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Міністерство освіти і науки України</w:t>
      </w:r>
    </w:p>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Державний заклад</w:t>
      </w:r>
    </w:p>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«Луганський національний університет</w:t>
      </w:r>
    </w:p>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імені Тараса Шевченка»</w:t>
      </w:r>
    </w:p>
    <w:p w:rsidR="009823B4" w:rsidRPr="006A0194" w:rsidRDefault="009823B4" w:rsidP="009823B4">
      <w:pPr>
        <w:spacing w:after="0" w:line="240" w:lineRule="auto"/>
        <w:jc w:val="center"/>
        <w:rPr>
          <w:rFonts w:ascii="Times New Roman" w:hAnsi="Times New Roman" w:cs="Times New Roman"/>
          <w:b/>
          <w:sz w:val="28"/>
          <w:szCs w:val="28"/>
          <w:lang w:val="uk-UA"/>
        </w:rPr>
      </w:pPr>
    </w:p>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Навчально-науковий інститут педагогіки і психології</w:t>
      </w:r>
    </w:p>
    <w:p w:rsidR="009823B4" w:rsidRPr="006A0194" w:rsidRDefault="009823B4" w:rsidP="009823B4">
      <w:pPr>
        <w:spacing w:after="0" w:line="240" w:lineRule="auto"/>
        <w:jc w:val="center"/>
        <w:rPr>
          <w:rFonts w:ascii="Times New Roman" w:hAnsi="Times New Roman" w:cs="Times New Roman"/>
          <w:b/>
          <w:sz w:val="28"/>
          <w:szCs w:val="28"/>
          <w:lang w:val="uk-UA"/>
        </w:rPr>
      </w:pPr>
    </w:p>
    <w:p w:rsidR="009823B4" w:rsidRPr="006A0194" w:rsidRDefault="009823B4" w:rsidP="009823B4">
      <w:pPr>
        <w:widowControl w:val="0"/>
        <w:kinsoku w:val="0"/>
        <w:overflowPunct w:val="0"/>
        <w:autoSpaceDE w:val="0"/>
        <w:autoSpaceDN w:val="0"/>
        <w:adjustRightInd w:val="0"/>
        <w:spacing w:after="0" w:line="240" w:lineRule="auto"/>
        <w:jc w:val="center"/>
        <w:rPr>
          <w:rFonts w:ascii="Times New Roman" w:hAnsi="Times New Roman" w:cs="Times New Roman"/>
          <w:b/>
          <w:spacing w:val="-1"/>
          <w:sz w:val="28"/>
          <w:szCs w:val="28"/>
          <w:lang w:val="uk-UA"/>
        </w:rPr>
      </w:pPr>
      <w:r w:rsidRPr="006A0194">
        <w:rPr>
          <w:rFonts w:ascii="Times New Roman" w:hAnsi="Times New Roman" w:cs="Times New Roman"/>
          <w:b/>
          <w:spacing w:val="-1"/>
          <w:sz w:val="28"/>
          <w:szCs w:val="28"/>
          <w:lang w:val="uk-UA"/>
        </w:rPr>
        <w:t>Кафедра</w:t>
      </w:r>
      <w:r w:rsidRPr="006A0194">
        <w:rPr>
          <w:rFonts w:ascii="Times New Roman" w:hAnsi="Times New Roman" w:cs="Times New Roman"/>
          <w:b/>
          <w:sz w:val="28"/>
          <w:szCs w:val="28"/>
          <w:lang w:val="uk-UA"/>
        </w:rPr>
        <w:t xml:space="preserve"> </w:t>
      </w:r>
      <w:r w:rsidRPr="006A0194">
        <w:rPr>
          <w:rFonts w:ascii="Times New Roman" w:hAnsi="Times New Roman" w:cs="Times New Roman"/>
          <w:b/>
          <w:spacing w:val="-1"/>
          <w:sz w:val="28"/>
          <w:szCs w:val="28"/>
          <w:lang w:val="uk-UA"/>
        </w:rPr>
        <w:t>психології</w:t>
      </w:r>
    </w:p>
    <w:p w:rsidR="009823B4" w:rsidRPr="006A0194" w:rsidRDefault="009823B4" w:rsidP="009823B4">
      <w:pPr>
        <w:shd w:val="clear" w:color="auto" w:fill="FFFFFF"/>
        <w:autoSpaceDE w:val="0"/>
        <w:autoSpaceDN w:val="0"/>
        <w:adjustRightInd w:val="0"/>
        <w:spacing w:after="0" w:line="240" w:lineRule="auto"/>
        <w:jc w:val="right"/>
        <w:rPr>
          <w:rFonts w:ascii="Times New Roman" w:hAnsi="Times New Roman" w:cs="Times New Roman"/>
          <w:b/>
          <w:bCs/>
          <w:sz w:val="28"/>
          <w:szCs w:val="28"/>
          <w:lang w:val="uk-UA"/>
        </w:rPr>
      </w:pPr>
    </w:p>
    <w:p w:rsidR="009823B4" w:rsidRPr="003549B0" w:rsidRDefault="009823B4" w:rsidP="009823B4">
      <w:pPr>
        <w:spacing w:after="0" w:line="240" w:lineRule="auto"/>
        <w:jc w:val="right"/>
        <w:rPr>
          <w:rFonts w:ascii="Times New Roman" w:hAnsi="Times New Roman" w:cs="Times New Roman"/>
          <w:b/>
          <w:sz w:val="28"/>
          <w:szCs w:val="28"/>
          <w:lang w:val="uk-UA"/>
        </w:rPr>
      </w:pPr>
    </w:p>
    <w:p w:rsidR="009823B4" w:rsidRPr="003549B0" w:rsidRDefault="009823B4" w:rsidP="009823B4">
      <w:pPr>
        <w:spacing w:after="0" w:line="240" w:lineRule="auto"/>
        <w:jc w:val="right"/>
        <w:rPr>
          <w:rFonts w:ascii="Times New Roman" w:hAnsi="Times New Roman" w:cs="Times New Roman"/>
          <w:b/>
          <w:sz w:val="28"/>
          <w:szCs w:val="28"/>
          <w:lang w:val="uk-UA"/>
        </w:rPr>
      </w:pPr>
    </w:p>
    <w:p w:rsidR="009823B4" w:rsidRDefault="009823B4" w:rsidP="009823B4">
      <w:pPr>
        <w:spacing w:after="0" w:line="240" w:lineRule="auto"/>
        <w:jc w:val="right"/>
        <w:rPr>
          <w:rFonts w:ascii="Times New Roman" w:hAnsi="Times New Roman" w:cs="Times New Roman"/>
          <w:b/>
          <w:sz w:val="28"/>
          <w:szCs w:val="28"/>
          <w:lang w:val="uk-UA"/>
        </w:rPr>
      </w:pPr>
    </w:p>
    <w:p w:rsidR="009823B4" w:rsidRDefault="009823B4" w:rsidP="009823B4">
      <w:pPr>
        <w:spacing w:after="0" w:line="240" w:lineRule="auto"/>
        <w:jc w:val="right"/>
        <w:rPr>
          <w:rFonts w:ascii="Times New Roman" w:hAnsi="Times New Roman" w:cs="Times New Roman"/>
          <w:b/>
          <w:sz w:val="28"/>
          <w:szCs w:val="28"/>
          <w:lang w:val="uk-UA"/>
        </w:rPr>
      </w:pPr>
    </w:p>
    <w:p w:rsidR="009823B4" w:rsidRPr="0070372C" w:rsidRDefault="009823B4" w:rsidP="009823B4">
      <w:pPr>
        <w:spacing w:after="0" w:line="240" w:lineRule="auto"/>
        <w:jc w:val="right"/>
        <w:rPr>
          <w:rFonts w:ascii="Times New Roman" w:hAnsi="Times New Roman" w:cs="Times New Roman"/>
          <w:b/>
          <w:sz w:val="28"/>
          <w:szCs w:val="28"/>
          <w:lang w:val="uk-UA"/>
        </w:rPr>
      </w:pPr>
    </w:p>
    <w:p w:rsidR="009823B4" w:rsidRPr="00414C1F" w:rsidRDefault="00AC45C0" w:rsidP="009823B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Комлик Людмила Миколаївна</w:t>
      </w:r>
    </w:p>
    <w:p w:rsidR="009823B4" w:rsidRPr="003549B0" w:rsidRDefault="009823B4" w:rsidP="009823B4">
      <w:pPr>
        <w:spacing w:after="0" w:line="240" w:lineRule="auto"/>
        <w:rPr>
          <w:rFonts w:ascii="Times New Roman" w:hAnsi="Times New Roman" w:cs="Times New Roman"/>
          <w:sz w:val="28"/>
          <w:szCs w:val="28"/>
          <w:lang w:val="uk-UA"/>
        </w:rPr>
      </w:pPr>
    </w:p>
    <w:p w:rsidR="009823B4" w:rsidRPr="006A0194" w:rsidRDefault="00AC45C0" w:rsidP="009823B4">
      <w:pPr>
        <w:spacing w:after="0" w:line="24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ОСОБЛИВОСТІ КРИЗОВИХ ІНТЕРВЕНЦІЙ ВНУТРІШНЬО ПЕРЕМІЩЕНИХ ПІДЛІТКІВ, ЩО ПЕРЕЖИЛИ ПСИХОТРАВМУЮЧИ ПОДІЇ</w:t>
      </w:r>
    </w:p>
    <w:p w:rsidR="009823B4" w:rsidRPr="006A0194" w:rsidRDefault="009823B4" w:rsidP="009823B4">
      <w:pPr>
        <w:spacing w:after="0" w:line="240" w:lineRule="auto"/>
        <w:rPr>
          <w:rFonts w:ascii="Times New Roman" w:hAnsi="Times New Roman" w:cs="Times New Roman"/>
          <w:color w:val="FF0000"/>
          <w:sz w:val="28"/>
          <w:szCs w:val="28"/>
          <w:lang w:val="uk-UA"/>
        </w:rPr>
      </w:pPr>
    </w:p>
    <w:p w:rsidR="009823B4" w:rsidRPr="00FF1217" w:rsidRDefault="009823B4" w:rsidP="009823B4">
      <w:pPr>
        <w:spacing w:after="0" w:line="240" w:lineRule="auto"/>
        <w:jc w:val="center"/>
        <w:rPr>
          <w:rFonts w:ascii="Times New Roman" w:hAnsi="Times New Roman" w:cs="Times New Roman"/>
          <w:b/>
          <w:bCs/>
          <w:sz w:val="28"/>
          <w:szCs w:val="28"/>
          <w:lang w:val="uk-UA"/>
        </w:rPr>
      </w:pPr>
      <w:r w:rsidRPr="00FF1217">
        <w:rPr>
          <w:rFonts w:ascii="Times New Roman" w:hAnsi="Times New Roman" w:cs="Times New Roman"/>
          <w:b/>
          <w:sz w:val="28"/>
          <w:szCs w:val="28"/>
          <w:lang w:val="uk-UA"/>
        </w:rPr>
        <w:t>кваліфікаційна робота</w:t>
      </w:r>
    </w:p>
    <w:p w:rsidR="009823B4" w:rsidRPr="00FF1217" w:rsidRDefault="009823B4" w:rsidP="009823B4">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здобувача вищої освіти другого (магістерського) рівня</w:t>
      </w:r>
    </w:p>
    <w:p w:rsidR="009823B4" w:rsidRPr="00FF1217" w:rsidRDefault="009823B4" w:rsidP="009823B4">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за спеціальністю 053 Психологія</w:t>
      </w:r>
    </w:p>
    <w:p w:rsidR="009823B4" w:rsidRPr="00FF1217" w:rsidRDefault="009823B4" w:rsidP="009823B4">
      <w:pPr>
        <w:spacing w:after="0" w:line="240" w:lineRule="auto"/>
        <w:jc w:val="center"/>
        <w:rPr>
          <w:rFonts w:ascii="Times New Roman" w:hAnsi="Times New Roman" w:cs="Times New Roman"/>
          <w:b/>
          <w:sz w:val="28"/>
          <w:szCs w:val="28"/>
          <w:lang w:val="uk-UA"/>
        </w:rPr>
      </w:pPr>
    </w:p>
    <w:p w:rsidR="009823B4" w:rsidRPr="006A0194" w:rsidRDefault="009823B4" w:rsidP="009823B4">
      <w:pPr>
        <w:spacing w:after="0" w:line="240" w:lineRule="auto"/>
        <w:ind w:firstLine="720"/>
        <w:rPr>
          <w:rFonts w:ascii="Times New Roman" w:hAnsi="Times New Roman" w:cs="Times New Roman"/>
          <w:color w:val="FF0000"/>
          <w:sz w:val="28"/>
          <w:szCs w:val="28"/>
        </w:rPr>
      </w:pPr>
    </w:p>
    <w:p w:rsidR="009823B4" w:rsidRPr="006A0194" w:rsidRDefault="009823B4" w:rsidP="009823B4">
      <w:pPr>
        <w:spacing w:after="0" w:line="240" w:lineRule="auto"/>
        <w:ind w:firstLine="720"/>
        <w:rPr>
          <w:rFonts w:ascii="Times New Roman" w:hAnsi="Times New Roman" w:cs="Times New Roman"/>
          <w:sz w:val="28"/>
          <w:szCs w:val="28"/>
        </w:rPr>
      </w:pPr>
    </w:p>
    <w:p w:rsidR="009823B4" w:rsidRPr="006A0194" w:rsidRDefault="009823B4" w:rsidP="009823B4">
      <w:pPr>
        <w:spacing w:after="0" w:line="240" w:lineRule="auto"/>
        <w:ind w:firstLine="720"/>
        <w:rPr>
          <w:rFonts w:ascii="Times New Roman" w:hAnsi="Times New Roman" w:cs="Times New Roman"/>
          <w:sz w:val="28"/>
          <w:szCs w:val="28"/>
        </w:rPr>
      </w:pPr>
    </w:p>
    <w:p w:rsidR="009823B4" w:rsidRPr="006A0194" w:rsidRDefault="009823B4" w:rsidP="009823B4">
      <w:pPr>
        <w:spacing w:after="0" w:line="240" w:lineRule="auto"/>
        <w:ind w:firstLine="720"/>
        <w:rPr>
          <w:rFonts w:ascii="Times New Roman" w:hAnsi="Times New Roman" w:cs="Times New Roman"/>
          <w:sz w:val="28"/>
          <w:szCs w:val="28"/>
        </w:rPr>
      </w:pPr>
    </w:p>
    <w:p w:rsidR="009823B4" w:rsidRPr="006A0194" w:rsidRDefault="009823B4" w:rsidP="009823B4">
      <w:pPr>
        <w:spacing w:after="0" w:line="240" w:lineRule="auto"/>
        <w:rPr>
          <w:rFonts w:ascii="Times New Roman" w:hAnsi="Times New Roman" w:cs="Times New Roman"/>
          <w:b/>
          <w:sz w:val="28"/>
          <w:szCs w:val="28"/>
        </w:rPr>
      </w:pPr>
    </w:p>
    <w:p w:rsidR="00690098" w:rsidRPr="009F2E8E" w:rsidRDefault="00690098" w:rsidP="00690098">
      <w:pPr>
        <w:spacing w:after="0" w:line="240" w:lineRule="auto"/>
        <w:rPr>
          <w:rFonts w:ascii="Times New Roman" w:hAnsi="Times New Roman" w:cs="Times New Roman"/>
          <w:b/>
          <w:sz w:val="28"/>
          <w:szCs w:val="28"/>
          <w:lang w:val="uk-UA"/>
        </w:rPr>
      </w:pPr>
      <w:r w:rsidRPr="006A0194">
        <w:rPr>
          <w:rFonts w:ascii="Times New Roman" w:hAnsi="Times New Roman" w:cs="Times New Roman"/>
          <w:sz w:val="28"/>
          <w:szCs w:val="28"/>
        </w:rPr>
        <w:t xml:space="preserve">Особистий </w:t>
      </w:r>
      <w:proofErr w:type="gramStart"/>
      <w:r w:rsidRPr="006A0194">
        <w:rPr>
          <w:rFonts w:ascii="Times New Roman" w:hAnsi="Times New Roman" w:cs="Times New Roman"/>
          <w:sz w:val="28"/>
          <w:szCs w:val="28"/>
        </w:rPr>
        <w:t>п</w:t>
      </w:r>
      <w:proofErr w:type="gramEnd"/>
      <w:r w:rsidRPr="006A0194">
        <w:rPr>
          <w:rFonts w:ascii="Times New Roman" w:hAnsi="Times New Roman" w:cs="Times New Roman"/>
          <w:sz w:val="28"/>
          <w:szCs w:val="28"/>
        </w:rPr>
        <w:t xml:space="preserve">ідпис – </w:t>
      </w:r>
      <w:r>
        <w:rPr>
          <w:rFonts w:ascii="Times New Roman" w:hAnsi="Times New Roman" w:cs="Times New Roman"/>
          <w:sz w:val="28"/>
          <w:szCs w:val="28"/>
          <w:lang w:val="uk-UA"/>
        </w:rPr>
        <w:t xml:space="preserve">    </w:t>
      </w:r>
      <w:r w:rsidRPr="009F2E8E">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bookmarkStart w:id="0" w:name="_GoBack"/>
      <w:r w:rsidR="003F1715" w:rsidRPr="003F1715">
        <w:rPr>
          <w:rFonts w:ascii="Times New Roman" w:hAnsi="Times New Roman" w:cs="Times New Roman"/>
          <w:noProof/>
          <w:sz w:val="28"/>
          <w:szCs w:val="28"/>
          <w:u w:val="single"/>
          <w:lang w:eastAsia="ru-RU"/>
        </w:rPr>
        <w:drawing>
          <wp:inline distT="0" distB="0" distL="114300" distR="114300">
            <wp:extent cx="701675" cy="377825"/>
            <wp:effectExtent l="0" t="0" r="0" b="3175"/>
            <wp:docPr id="16" name="Изображение 1" descr="photo_5328298713766021977_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 1" descr="photo_5328298713766021977_y"/>
                    <pic:cNvPicPr>
                      <a:picLocks noChangeAspect="1"/>
                    </pic:cNvPicPr>
                  </pic:nvPicPr>
                  <pic:blipFill>
                    <a:blip r:embed="rId7" cstate="print">
                      <a:clrChange>
                        <a:clrFrom>
                          <a:srgbClr val="B4AFAC">
                            <a:alpha val="100000"/>
                          </a:srgbClr>
                        </a:clrFrom>
                        <a:clrTo>
                          <a:srgbClr val="B4AFAC">
                            <a:alpha val="100000"/>
                            <a:alpha val="0"/>
                          </a:srgbClr>
                        </a:clrTo>
                      </a:clrChange>
                    </a:blip>
                    <a:srcRect r="986"/>
                    <a:stretch>
                      <a:fillRect/>
                    </a:stretch>
                  </pic:blipFill>
                  <pic:spPr>
                    <a:xfrm>
                      <a:off x="0" y="0"/>
                      <a:ext cx="701675" cy="377825"/>
                    </a:xfrm>
                    <a:prstGeom prst="rect">
                      <a:avLst/>
                    </a:prstGeom>
                  </pic:spPr>
                </pic:pic>
              </a:graphicData>
            </a:graphic>
          </wp:inline>
        </w:drawing>
      </w:r>
      <w:bookmarkEnd w:id="0"/>
      <w:r w:rsidRPr="009F2E8E">
        <w:rPr>
          <w:rFonts w:ascii="Times New Roman" w:hAnsi="Times New Roman" w:cs="Times New Roman"/>
          <w:sz w:val="28"/>
          <w:szCs w:val="28"/>
        </w:rPr>
        <w:t xml:space="preserve"> </w:t>
      </w:r>
    </w:p>
    <w:p w:rsidR="00690098" w:rsidRPr="006A0194" w:rsidRDefault="00690098" w:rsidP="00690098">
      <w:pPr>
        <w:spacing w:after="0" w:line="240" w:lineRule="auto"/>
        <w:rPr>
          <w:rFonts w:ascii="Times New Roman" w:hAnsi="Times New Roman" w:cs="Times New Roman"/>
          <w:b/>
          <w:sz w:val="28"/>
          <w:szCs w:val="28"/>
        </w:rPr>
      </w:pPr>
    </w:p>
    <w:p w:rsidR="00690098" w:rsidRDefault="00690098" w:rsidP="00690098">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sidRPr="0009660F">
        <w:rPr>
          <w:rFonts w:ascii="Times New Roman" w:hAnsi="Times New Roman" w:cs="Times New Roman"/>
          <w:bCs/>
          <w:sz w:val="28"/>
          <w:szCs w:val="28"/>
          <w:lang w:val="uk-UA"/>
        </w:rPr>
        <w:t>Науковий керівник – </w:t>
      </w:r>
      <w:r>
        <w:rPr>
          <w:rFonts w:ascii="Times New Roman" w:hAnsi="Times New Roman" w:cs="Times New Roman"/>
          <w:bCs/>
          <w:sz w:val="28"/>
          <w:szCs w:val="28"/>
          <w:lang w:val="uk-UA"/>
        </w:rPr>
        <w:t xml:space="preserve">  </w:t>
      </w:r>
      <w:r>
        <w:rPr>
          <w:noProof/>
          <w:u w:val="single"/>
          <w:lang w:val="uk-UA" w:eastAsia="ru-RU"/>
        </w:rPr>
        <w:t>________</w:t>
      </w:r>
      <w:r>
        <w:rPr>
          <w:rFonts w:ascii="Times New Roman" w:hAnsi="Times New Roman" w:cs="Times New Roman"/>
          <w:bCs/>
          <w:sz w:val="28"/>
          <w:szCs w:val="28"/>
          <w:lang w:val="uk-UA"/>
        </w:rPr>
        <w:t>       зав. кафедри, кандидат. псих. наук</w:t>
      </w:r>
    </w:p>
    <w:p w:rsidR="00690098" w:rsidRDefault="00690098" w:rsidP="00690098">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Черновська </w:t>
      </w:r>
    </w:p>
    <w:p w:rsidR="00690098" w:rsidRDefault="00690098" w:rsidP="00690098">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w:t>
      </w:r>
      <w:r w:rsidRPr="0009660F">
        <w:rPr>
          <w:rFonts w:ascii="Times New Roman" w:hAnsi="Times New Roman" w:cs="Times New Roman"/>
          <w:bCs/>
          <w:sz w:val="28"/>
          <w:szCs w:val="28"/>
          <w:lang w:val="uk-UA"/>
        </w:rPr>
        <w:t xml:space="preserve">ав. кафедри – </w:t>
      </w:r>
      <w:r>
        <w:rPr>
          <w:rFonts w:ascii="Times New Roman" w:hAnsi="Times New Roman" w:cs="Times New Roman"/>
          <w:bCs/>
          <w:sz w:val="28"/>
          <w:szCs w:val="28"/>
          <w:lang w:val="uk-UA"/>
        </w:rPr>
        <w:t xml:space="preserve">             ______        кандидат. псих. наук</w:t>
      </w:r>
    </w:p>
    <w:p w:rsidR="00690098" w:rsidRPr="00D86C21" w:rsidRDefault="00690098" w:rsidP="00690098">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Черновська </w:t>
      </w:r>
    </w:p>
    <w:p w:rsidR="009823B4" w:rsidRPr="00C11677" w:rsidRDefault="009823B4" w:rsidP="009823B4">
      <w:pPr>
        <w:spacing w:after="0" w:line="240" w:lineRule="auto"/>
        <w:ind w:firstLine="720"/>
        <w:jc w:val="right"/>
        <w:rPr>
          <w:rFonts w:ascii="Times New Roman" w:hAnsi="Times New Roman" w:cs="Times New Roman"/>
          <w:b/>
          <w:sz w:val="28"/>
          <w:szCs w:val="28"/>
          <w:lang w:val="uk-UA"/>
        </w:rPr>
      </w:pPr>
    </w:p>
    <w:p w:rsidR="009823B4" w:rsidRPr="00A578D3" w:rsidRDefault="009823B4" w:rsidP="009823B4">
      <w:pPr>
        <w:spacing w:after="0" w:line="240" w:lineRule="auto"/>
        <w:ind w:firstLine="720"/>
        <w:rPr>
          <w:rFonts w:ascii="Times New Roman" w:hAnsi="Times New Roman" w:cs="Times New Roman"/>
          <w:szCs w:val="28"/>
          <w:lang w:val="uk-UA"/>
        </w:rPr>
      </w:pPr>
    </w:p>
    <w:p w:rsidR="009823B4" w:rsidRPr="00A578D3" w:rsidRDefault="009823B4" w:rsidP="009823B4">
      <w:pPr>
        <w:spacing w:after="0" w:line="240" w:lineRule="auto"/>
        <w:ind w:firstLine="720"/>
        <w:rPr>
          <w:rFonts w:ascii="Times New Roman" w:hAnsi="Times New Roman" w:cs="Times New Roman"/>
          <w:szCs w:val="28"/>
          <w:lang w:val="uk-UA"/>
        </w:rPr>
      </w:pPr>
    </w:p>
    <w:p w:rsidR="005E32C8" w:rsidRDefault="009823B4" w:rsidP="0046575D">
      <w:pPr>
        <w:spacing w:after="0" w:line="360" w:lineRule="auto"/>
        <w:ind w:firstLine="709"/>
        <w:jc w:val="center"/>
        <w:rPr>
          <w:rFonts w:ascii="Times New Roman" w:eastAsia="Times New Roman" w:hAnsi="Times New Roman" w:cs="Times New Roman"/>
          <w:b/>
          <w:sz w:val="28"/>
          <w:szCs w:val="28"/>
          <w:lang w:val="uk-UA" w:eastAsia="ru-RU"/>
        </w:rPr>
      </w:pPr>
      <w:r>
        <w:rPr>
          <w:rFonts w:ascii="Times New Roman" w:hAnsi="Times New Roman" w:cs="Times New Roman"/>
          <w:b/>
          <w:sz w:val="28"/>
          <w:szCs w:val="28"/>
          <w:lang w:val="uk-UA"/>
        </w:rPr>
        <w:t>Полтава – 2025</w:t>
      </w:r>
      <w:r w:rsidR="00891FB8" w:rsidRPr="00413A9C">
        <w:rPr>
          <w:rFonts w:ascii="Times New Roman" w:eastAsia="Times New Roman" w:hAnsi="Times New Roman" w:cs="Times New Roman"/>
          <w:b/>
          <w:sz w:val="28"/>
          <w:szCs w:val="28"/>
          <w:lang w:val="uk-UA" w:eastAsia="ru-RU"/>
        </w:rPr>
        <w:br w:type="page"/>
      </w: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Pr="005E32C8" w:rsidRDefault="005E32C8" w:rsidP="005E32C8">
      <w:pPr>
        <w:pStyle w:val="normal"/>
        <w:spacing w:line="360" w:lineRule="auto"/>
        <w:ind w:firstLine="709"/>
        <w:jc w:val="center"/>
        <w:rPr>
          <w:sz w:val="28"/>
          <w:szCs w:val="28"/>
        </w:rPr>
      </w:pPr>
      <w:r w:rsidRPr="005E32C8">
        <w:rPr>
          <w:b/>
          <w:sz w:val="28"/>
          <w:szCs w:val="28"/>
        </w:rPr>
        <w:t>АНОТАЦІЯ</w:t>
      </w:r>
    </w:p>
    <w:p w:rsidR="005E32C8" w:rsidRPr="005E32C8" w:rsidRDefault="005E32C8" w:rsidP="005E32C8">
      <w:pPr>
        <w:shd w:val="clear" w:color="auto" w:fill="FFFFFF"/>
        <w:spacing w:after="0" w:line="360" w:lineRule="auto"/>
        <w:ind w:firstLine="709"/>
        <w:jc w:val="both"/>
        <w:rPr>
          <w:rFonts w:ascii="Times New Roman" w:hAnsi="Times New Roman" w:cs="Times New Roman"/>
          <w:sz w:val="28"/>
          <w:szCs w:val="28"/>
        </w:rPr>
      </w:pPr>
      <w:r w:rsidRPr="005E32C8">
        <w:rPr>
          <w:rFonts w:ascii="Times New Roman" w:hAnsi="Times New Roman" w:cs="Times New Roman"/>
          <w:b/>
          <w:sz w:val="28"/>
          <w:szCs w:val="28"/>
          <w:lang w:val="uk-UA"/>
        </w:rPr>
        <w:t>Комлик Л. М.</w:t>
      </w:r>
      <w:r w:rsidRPr="005E32C8">
        <w:rPr>
          <w:rFonts w:ascii="Times New Roman" w:hAnsi="Times New Roman" w:cs="Times New Roman"/>
          <w:sz w:val="28"/>
          <w:szCs w:val="28"/>
          <w:lang w:val="uk-UA"/>
        </w:rPr>
        <w:t xml:space="preserve"> </w:t>
      </w:r>
      <w:r w:rsidRPr="005E32C8">
        <w:rPr>
          <w:rFonts w:ascii="Times New Roman" w:eastAsia="Times New Roman" w:hAnsi="Times New Roman" w:cs="Times New Roman"/>
          <w:b/>
          <w:sz w:val="28"/>
          <w:szCs w:val="28"/>
          <w:lang w:val="uk-UA"/>
        </w:rPr>
        <w:t>Особливості кризових інтервенцій внутрішньо переміщених підлітків, що пережили психотравмуючі події</w:t>
      </w:r>
      <w:r w:rsidRPr="005E32C8">
        <w:rPr>
          <w:rFonts w:ascii="Times New Roman" w:hAnsi="Times New Roman" w:cs="Times New Roman"/>
          <w:b/>
          <w:sz w:val="28"/>
          <w:szCs w:val="28"/>
          <w:lang w:val="uk-UA"/>
        </w:rPr>
        <w:t xml:space="preserve">: </w:t>
      </w:r>
      <w:r w:rsidRPr="005E32C8">
        <w:rPr>
          <w:rFonts w:ascii="Times New Roman" w:hAnsi="Times New Roman" w:cs="Times New Roman"/>
          <w:sz w:val="28"/>
          <w:szCs w:val="28"/>
          <w:lang w:val="uk-UA"/>
        </w:rPr>
        <w:t xml:space="preserve">кваліфікаційна робота магістра, 053 Психологія, ДЗ «Луганський національний університет імені Тараса Шевченка». </w:t>
      </w:r>
      <w:r w:rsidRPr="005E32C8">
        <w:rPr>
          <w:rFonts w:ascii="Times New Roman" w:hAnsi="Times New Roman" w:cs="Times New Roman"/>
          <w:sz w:val="28"/>
          <w:szCs w:val="28"/>
        </w:rPr>
        <w:t>Полтава, 2025.</w:t>
      </w:r>
    </w:p>
    <w:p w:rsidR="005E32C8" w:rsidRPr="005E32C8" w:rsidRDefault="005E32C8" w:rsidP="005E32C8">
      <w:pPr>
        <w:spacing w:after="0" w:line="360" w:lineRule="auto"/>
        <w:ind w:firstLine="709"/>
        <w:jc w:val="both"/>
        <w:rPr>
          <w:rFonts w:ascii="Times New Roman" w:hAnsi="Times New Roman" w:cs="Times New Roman"/>
          <w:sz w:val="28"/>
          <w:szCs w:val="28"/>
          <w:lang w:val="uk-UA"/>
        </w:rPr>
      </w:pPr>
      <w:r w:rsidRPr="005E32C8">
        <w:rPr>
          <w:rFonts w:ascii="Times New Roman" w:hAnsi="Times New Roman" w:cs="Times New Roman"/>
          <w:sz w:val="28"/>
          <w:szCs w:val="28"/>
        </w:rPr>
        <w:t>У кваліфікаційній роботі проаналізовано</w:t>
      </w:r>
      <w:r w:rsidRPr="005E32C8">
        <w:rPr>
          <w:rFonts w:ascii="Times New Roman" w:hAnsi="Times New Roman" w:cs="Times New Roman"/>
          <w:sz w:val="28"/>
          <w:szCs w:val="28"/>
          <w:lang w:val="uk-UA"/>
        </w:rPr>
        <w:t xml:space="preserve"> поняття «кризова ситуація», «кризова </w:t>
      </w:r>
      <w:r w:rsidRPr="005E32C8">
        <w:rPr>
          <w:rFonts w:ascii="Times New Roman" w:hAnsi="Times New Roman" w:cs="Times New Roman"/>
          <w:sz w:val="28"/>
          <w:szCs w:val="28"/>
        </w:rPr>
        <w:t>інтервенція» та охарактеризовано</w:t>
      </w:r>
      <w:r w:rsidRPr="005E32C8">
        <w:rPr>
          <w:rFonts w:ascii="Times New Roman" w:hAnsi="Times New Roman" w:cs="Times New Roman"/>
          <w:sz w:val="28"/>
          <w:szCs w:val="28"/>
          <w:lang w:val="uk-UA"/>
        </w:rPr>
        <w:t xml:space="preserve"> психологічні особливості </w:t>
      </w:r>
      <w:proofErr w:type="gramStart"/>
      <w:r w:rsidRPr="005E32C8">
        <w:rPr>
          <w:rFonts w:ascii="Times New Roman" w:hAnsi="Times New Roman" w:cs="Times New Roman"/>
          <w:sz w:val="28"/>
          <w:szCs w:val="28"/>
          <w:lang w:val="uk-UA"/>
        </w:rPr>
        <w:t>п</w:t>
      </w:r>
      <w:proofErr w:type="gramEnd"/>
      <w:r w:rsidRPr="005E32C8">
        <w:rPr>
          <w:rFonts w:ascii="Times New Roman" w:hAnsi="Times New Roman" w:cs="Times New Roman"/>
          <w:sz w:val="28"/>
          <w:szCs w:val="28"/>
          <w:lang w:val="uk-UA"/>
        </w:rPr>
        <w:t>ідліткового віку.</w:t>
      </w:r>
    </w:p>
    <w:p w:rsidR="005E32C8" w:rsidRPr="005E32C8" w:rsidRDefault="005E32C8" w:rsidP="005E32C8">
      <w:pPr>
        <w:spacing w:after="0" w:line="360" w:lineRule="auto"/>
        <w:ind w:firstLine="709"/>
        <w:jc w:val="both"/>
        <w:rPr>
          <w:rFonts w:ascii="Times New Roman" w:hAnsi="Times New Roman" w:cs="Times New Roman"/>
          <w:sz w:val="28"/>
          <w:szCs w:val="28"/>
          <w:lang w:val="uk-UA"/>
        </w:rPr>
      </w:pPr>
      <w:r w:rsidRPr="005E32C8">
        <w:rPr>
          <w:rFonts w:ascii="Times New Roman" w:hAnsi="Times New Roman" w:cs="Times New Roman"/>
          <w:sz w:val="28"/>
          <w:szCs w:val="28"/>
        </w:rPr>
        <w:t>Дослідили</w:t>
      </w:r>
      <w:r w:rsidRPr="005E32C8">
        <w:rPr>
          <w:rFonts w:ascii="Times New Roman" w:hAnsi="Times New Roman" w:cs="Times New Roman"/>
          <w:sz w:val="28"/>
          <w:szCs w:val="28"/>
          <w:lang w:val="uk-UA"/>
        </w:rPr>
        <w:t xml:space="preserve"> стратегії реалізації кризових інтервенцій підлітків </w:t>
      </w:r>
      <w:proofErr w:type="gramStart"/>
      <w:r w:rsidRPr="005E32C8">
        <w:rPr>
          <w:rFonts w:ascii="Times New Roman" w:hAnsi="Times New Roman" w:cs="Times New Roman"/>
          <w:sz w:val="28"/>
          <w:szCs w:val="28"/>
          <w:lang w:val="uk-UA"/>
        </w:rPr>
        <w:t>в</w:t>
      </w:r>
      <w:proofErr w:type="gramEnd"/>
      <w:r w:rsidRPr="005E32C8">
        <w:rPr>
          <w:rFonts w:ascii="Times New Roman" w:hAnsi="Times New Roman" w:cs="Times New Roman"/>
          <w:sz w:val="28"/>
          <w:szCs w:val="28"/>
          <w:lang w:val="uk-UA"/>
        </w:rPr>
        <w:t xml:space="preserve"> контексті війни та вимушеного переселення.</w:t>
      </w:r>
    </w:p>
    <w:p w:rsidR="005E32C8" w:rsidRPr="005E32C8" w:rsidRDefault="005E32C8" w:rsidP="005E32C8">
      <w:pPr>
        <w:spacing w:after="0" w:line="360" w:lineRule="auto"/>
        <w:ind w:firstLine="709"/>
        <w:jc w:val="both"/>
        <w:rPr>
          <w:rFonts w:ascii="Times New Roman" w:hAnsi="Times New Roman" w:cs="Times New Roman"/>
          <w:sz w:val="28"/>
          <w:szCs w:val="28"/>
          <w:lang w:val="uk-UA"/>
        </w:rPr>
      </w:pPr>
      <w:r w:rsidRPr="005E32C8">
        <w:rPr>
          <w:rFonts w:ascii="Times New Roman" w:hAnsi="Times New Roman" w:cs="Times New Roman"/>
          <w:sz w:val="28"/>
          <w:szCs w:val="28"/>
        </w:rPr>
        <w:t xml:space="preserve"> Емпірично </w:t>
      </w:r>
      <w:proofErr w:type="gramStart"/>
      <w:r w:rsidRPr="005E32C8">
        <w:rPr>
          <w:rFonts w:ascii="Times New Roman" w:hAnsi="Times New Roman" w:cs="Times New Roman"/>
          <w:sz w:val="28"/>
          <w:szCs w:val="28"/>
        </w:rPr>
        <w:t>досл</w:t>
      </w:r>
      <w:proofErr w:type="gramEnd"/>
      <w:r w:rsidRPr="005E32C8">
        <w:rPr>
          <w:rFonts w:ascii="Times New Roman" w:hAnsi="Times New Roman" w:cs="Times New Roman"/>
          <w:sz w:val="28"/>
          <w:szCs w:val="28"/>
        </w:rPr>
        <w:t>іджено</w:t>
      </w:r>
      <w:r w:rsidRPr="005E32C8">
        <w:rPr>
          <w:rFonts w:ascii="Times New Roman" w:hAnsi="Times New Roman" w:cs="Times New Roman"/>
          <w:sz w:val="28"/>
          <w:szCs w:val="28"/>
          <w:lang w:val="uk-UA"/>
        </w:rPr>
        <w:t xml:space="preserve"> ефективність проведення кризових інтервенцій підлітків, що пережили психотравмуючі події з числа вимушено переміщених осіб.</w:t>
      </w:r>
    </w:p>
    <w:p w:rsidR="005E32C8" w:rsidRPr="005E32C8" w:rsidRDefault="005E32C8" w:rsidP="005E32C8">
      <w:pPr>
        <w:spacing w:after="0" w:line="360" w:lineRule="auto"/>
        <w:ind w:firstLine="709"/>
        <w:jc w:val="both"/>
        <w:rPr>
          <w:rFonts w:ascii="Times New Roman" w:hAnsi="Times New Roman" w:cs="Times New Roman"/>
          <w:sz w:val="28"/>
          <w:szCs w:val="28"/>
          <w:lang w:val="uk-UA"/>
        </w:rPr>
      </w:pPr>
      <w:r w:rsidRPr="005E32C8">
        <w:rPr>
          <w:rFonts w:ascii="Times New Roman" w:hAnsi="Times New Roman" w:cs="Times New Roman"/>
          <w:sz w:val="28"/>
          <w:szCs w:val="28"/>
        </w:rPr>
        <w:t xml:space="preserve"> Розробили</w:t>
      </w:r>
      <w:r w:rsidRPr="005E32C8">
        <w:rPr>
          <w:rFonts w:ascii="Times New Roman" w:hAnsi="Times New Roman" w:cs="Times New Roman"/>
          <w:sz w:val="28"/>
          <w:szCs w:val="28"/>
          <w:lang w:val="uk-UA"/>
        </w:rPr>
        <w:t xml:space="preserve"> методичні рекомендації щодо організації посткризового відновлення </w:t>
      </w:r>
      <w:proofErr w:type="gramStart"/>
      <w:r w:rsidRPr="005E32C8">
        <w:rPr>
          <w:rFonts w:ascii="Times New Roman" w:hAnsi="Times New Roman" w:cs="Times New Roman"/>
          <w:sz w:val="28"/>
          <w:szCs w:val="28"/>
          <w:lang w:val="uk-UA"/>
        </w:rPr>
        <w:t>п</w:t>
      </w:r>
      <w:proofErr w:type="gramEnd"/>
      <w:r w:rsidRPr="005E32C8">
        <w:rPr>
          <w:rFonts w:ascii="Times New Roman" w:hAnsi="Times New Roman" w:cs="Times New Roman"/>
          <w:sz w:val="28"/>
          <w:szCs w:val="28"/>
          <w:lang w:val="uk-UA"/>
        </w:rPr>
        <w:t>ідлітків з числа вимушено переміщених осіб.</w:t>
      </w:r>
    </w:p>
    <w:p w:rsidR="005E32C8" w:rsidRPr="005E32C8" w:rsidRDefault="005E32C8" w:rsidP="005E32C8">
      <w:pPr>
        <w:spacing w:after="0" w:line="360" w:lineRule="auto"/>
        <w:ind w:firstLine="709"/>
        <w:jc w:val="both"/>
        <w:rPr>
          <w:rFonts w:ascii="Times New Roman" w:hAnsi="Times New Roman" w:cs="Times New Roman"/>
          <w:sz w:val="28"/>
          <w:szCs w:val="28"/>
          <w:lang w:val="uk-UA"/>
        </w:rPr>
      </w:pPr>
      <w:r w:rsidRPr="005E32C8">
        <w:rPr>
          <w:rFonts w:ascii="Times New Roman" w:hAnsi="Times New Roman" w:cs="Times New Roman"/>
          <w:b/>
          <w:sz w:val="28"/>
          <w:szCs w:val="28"/>
          <w:lang w:val="uk-UA"/>
        </w:rPr>
        <w:t>Ключові слова:</w:t>
      </w:r>
      <w:r w:rsidRPr="005E32C8">
        <w:rPr>
          <w:rFonts w:ascii="Times New Roman" w:hAnsi="Times New Roman" w:cs="Times New Roman"/>
          <w:sz w:val="28"/>
          <w:szCs w:val="28"/>
          <w:lang w:val="uk-UA"/>
        </w:rPr>
        <w:t xml:space="preserve"> внутрішньо переміщені підлітки, кризова ситуація, підлітковий вік.</w:t>
      </w: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Default="005E32C8" w:rsidP="005E32C8">
      <w:pPr>
        <w:shd w:val="clear" w:color="auto" w:fill="FFFFFF"/>
        <w:spacing w:after="0" w:line="360" w:lineRule="auto"/>
        <w:ind w:firstLine="709"/>
        <w:jc w:val="center"/>
        <w:rPr>
          <w:rFonts w:ascii="Times New Roman" w:hAnsi="Times New Roman" w:cs="Times New Roman"/>
          <w:b/>
          <w:sz w:val="28"/>
          <w:szCs w:val="28"/>
          <w:lang w:val="uk-UA"/>
        </w:rPr>
      </w:pPr>
    </w:p>
    <w:p w:rsidR="005E32C8" w:rsidRPr="005E32C8" w:rsidRDefault="005E32C8" w:rsidP="005E32C8">
      <w:pPr>
        <w:shd w:val="clear" w:color="auto" w:fill="FFFFFF"/>
        <w:spacing w:after="0" w:line="360" w:lineRule="auto"/>
        <w:ind w:firstLine="709"/>
        <w:jc w:val="center"/>
        <w:rPr>
          <w:rFonts w:ascii="Times New Roman" w:hAnsi="Times New Roman" w:cs="Times New Roman"/>
          <w:sz w:val="28"/>
          <w:szCs w:val="28"/>
        </w:rPr>
      </w:pPr>
      <w:r w:rsidRPr="005E32C8">
        <w:rPr>
          <w:rFonts w:ascii="Times New Roman" w:hAnsi="Times New Roman" w:cs="Times New Roman"/>
          <w:b/>
          <w:sz w:val="28"/>
          <w:szCs w:val="28"/>
        </w:rPr>
        <w:lastRenderedPageBreak/>
        <w:t>ANNOTATION</w:t>
      </w:r>
    </w:p>
    <w:p w:rsidR="005E32C8" w:rsidRPr="005E32C8" w:rsidRDefault="005E32C8" w:rsidP="005E32C8">
      <w:pPr>
        <w:pStyle w:val="normal"/>
        <w:spacing w:line="360" w:lineRule="auto"/>
        <w:ind w:firstLine="709"/>
        <w:jc w:val="both"/>
        <w:rPr>
          <w:color w:val="000000"/>
          <w:sz w:val="28"/>
          <w:szCs w:val="28"/>
          <w:lang w:val="en-US"/>
        </w:rPr>
      </w:pPr>
      <w:r w:rsidRPr="005E32C8">
        <w:rPr>
          <w:b/>
          <w:sz w:val="28"/>
          <w:szCs w:val="28"/>
          <w:lang w:val="en-US"/>
        </w:rPr>
        <w:t>Komlyk L.</w:t>
      </w:r>
      <w:r w:rsidRPr="005E32C8">
        <w:rPr>
          <w:sz w:val="28"/>
          <w:szCs w:val="28"/>
        </w:rPr>
        <w:t xml:space="preserve"> </w:t>
      </w:r>
      <w:r w:rsidRPr="005E32C8">
        <w:rPr>
          <w:b/>
          <w:sz w:val="28"/>
          <w:szCs w:val="28"/>
          <w:lang w:val="en-US"/>
        </w:rPr>
        <w:t>Features of crisis interventions for internally displaced adolescents who have experienced traumatic events</w:t>
      </w:r>
      <w:r w:rsidRPr="005E32C8">
        <w:rPr>
          <w:color w:val="000000"/>
          <w:sz w:val="28"/>
          <w:szCs w:val="28"/>
          <w:lang w:val="en-US"/>
        </w:rPr>
        <w:t xml:space="preserve">: master's thesis, </w:t>
      </w:r>
      <w:r w:rsidRPr="005E32C8">
        <w:rPr>
          <w:sz w:val="28"/>
          <w:szCs w:val="28"/>
          <w:lang w:val="en-US"/>
        </w:rPr>
        <w:t>053 Psychology</w:t>
      </w:r>
      <w:proofErr w:type="gramStart"/>
      <w:r w:rsidRPr="005E32C8">
        <w:rPr>
          <w:sz w:val="28"/>
          <w:szCs w:val="28"/>
          <w:lang w:val="en-US"/>
        </w:rPr>
        <w:t xml:space="preserve">,  </w:t>
      </w:r>
      <w:r w:rsidRPr="005E32C8">
        <w:rPr>
          <w:color w:val="000000"/>
          <w:sz w:val="28"/>
          <w:szCs w:val="28"/>
          <w:lang w:val="en-US"/>
        </w:rPr>
        <w:t>State</w:t>
      </w:r>
      <w:proofErr w:type="gramEnd"/>
      <w:r w:rsidRPr="005E32C8">
        <w:rPr>
          <w:color w:val="000000"/>
          <w:sz w:val="28"/>
          <w:szCs w:val="28"/>
          <w:lang w:val="en-US"/>
        </w:rPr>
        <w:t xml:space="preserve"> Institution «Luhansk Taras Shevchenko National University». </w:t>
      </w:r>
      <w:proofErr w:type="gramStart"/>
      <w:r w:rsidRPr="005E32C8">
        <w:rPr>
          <w:color w:val="000000"/>
          <w:sz w:val="28"/>
          <w:szCs w:val="28"/>
          <w:lang w:val="en-US"/>
        </w:rPr>
        <w:t>Poltava, 2025.</w:t>
      </w:r>
      <w:proofErr w:type="gramEnd"/>
    </w:p>
    <w:p w:rsidR="005E32C8" w:rsidRPr="005E32C8" w:rsidRDefault="005E32C8" w:rsidP="005E32C8">
      <w:pPr>
        <w:pStyle w:val="a9"/>
        <w:spacing w:before="0" w:beforeAutospacing="0" w:after="0" w:afterAutospacing="0" w:line="360" w:lineRule="auto"/>
        <w:ind w:firstLine="709"/>
        <w:jc w:val="both"/>
        <w:rPr>
          <w:sz w:val="28"/>
          <w:szCs w:val="28"/>
          <w:lang w:val="en-US"/>
        </w:rPr>
      </w:pPr>
      <w:r w:rsidRPr="005E32C8">
        <w:rPr>
          <w:sz w:val="28"/>
          <w:szCs w:val="28"/>
          <w:lang w:val="en-US"/>
        </w:rPr>
        <w:t>The qualification paper analyzed the concepts of "crisis situation" and "crisis intervention" and characterized the psychological features of adolescence. The study explored strategies for implementing crisis interventions for adolescents in the context of war and forced displacement.</w:t>
      </w:r>
    </w:p>
    <w:p w:rsidR="005E32C8" w:rsidRPr="005E32C8" w:rsidRDefault="005E32C8" w:rsidP="005E32C8">
      <w:pPr>
        <w:pStyle w:val="a9"/>
        <w:spacing w:before="0" w:beforeAutospacing="0" w:after="0" w:afterAutospacing="0" w:line="360" w:lineRule="auto"/>
        <w:ind w:firstLine="709"/>
        <w:jc w:val="both"/>
        <w:rPr>
          <w:sz w:val="28"/>
          <w:szCs w:val="28"/>
          <w:lang w:val="en-US"/>
        </w:rPr>
      </w:pPr>
      <w:r w:rsidRPr="005E32C8">
        <w:rPr>
          <w:sz w:val="28"/>
          <w:szCs w:val="28"/>
          <w:lang w:val="en-US"/>
        </w:rPr>
        <w:t>An empirical study was conducted to investigate the effectiveness of crisis interventions for adolescents who have experienced traumatic events as a result of forced displacement.</w:t>
      </w:r>
    </w:p>
    <w:p w:rsidR="005E32C8" w:rsidRPr="005E32C8" w:rsidRDefault="005E32C8" w:rsidP="005E32C8">
      <w:pPr>
        <w:pStyle w:val="a9"/>
        <w:spacing w:before="0" w:beforeAutospacing="0" w:after="0" w:afterAutospacing="0" w:line="360" w:lineRule="auto"/>
        <w:ind w:firstLine="709"/>
        <w:jc w:val="both"/>
        <w:rPr>
          <w:sz w:val="28"/>
          <w:szCs w:val="28"/>
          <w:lang w:val="en-US"/>
        </w:rPr>
      </w:pPr>
      <w:r w:rsidRPr="005E32C8">
        <w:rPr>
          <w:sz w:val="28"/>
          <w:szCs w:val="28"/>
          <w:lang w:val="en-US"/>
        </w:rPr>
        <w:t>Methodological recommendations were developed for organizing post-crisis recovery for adolescents among the internally displaced.</w:t>
      </w:r>
    </w:p>
    <w:p w:rsidR="005E32C8" w:rsidRPr="005E32C8" w:rsidRDefault="005E32C8" w:rsidP="005E32C8">
      <w:pPr>
        <w:pStyle w:val="normal"/>
        <w:spacing w:line="360" w:lineRule="auto"/>
        <w:ind w:firstLine="709"/>
        <w:jc w:val="both"/>
        <w:rPr>
          <w:color w:val="000000"/>
          <w:sz w:val="28"/>
          <w:szCs w:val="28"/>
        </w:rPr>
      </w:pPr>
      <w:r w:rsidRPr="005E32C8">
        <w:rPr>
          <w:b/>
          <w:color w:val="000000"/>
          <w:sz w:val="28"/>
          <w:szCs w:val="28"/>
          <w:lang w:val="en-US"/>
        </w:rPr>
        <w:t>Keywords</w:t>
      </w:r>
      <w:r w:rsidRPr="005E32C8">
        <w:rPr>
          <w:color w:val="000000"/>
          <w:sz w:val="28"/>
          <w:szCs w:val="28"/>
          <w:lang w:val="en-US"/>
        </w:rPr>
        <w:t xml:space="preserve">: </w:t>
      </w:r>
      <w:r w:rsidRPr="005E32C8">
        <w:rPr>
          <w:sz w:val="28"/>
          <w:szCs w:val="28"/>
          <w:lang w:val="en-US"/>
        </w:rPr>
        <w:t>Internally displaced adolescents, crisis situation, Adolescence.</w:t>
      </w: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5E32C8" w:rsidRDefault="005E32C8" w:rsidP="0046575D">
      <w:pPr>
        <w:spacing w:after="0" w:line="360" w:lineRule="auto"/>
        <w:ind w:firstLine="709"/>
        <w:jc w:val="center"/>
        <w:rPr>
          <w:rFonts w:ascii="Times New Roman" w:eastAsia="Times New Roman" w:hAnsi="Times New Roman" w:cs="Times New Roman"/>
          <w:b/>
          <w:sz w:val="28"/>
          <w:szCs w:val="28"/>
          <w:lang w:val="uk-UA" w:eastAsia="ru-RU"/>
        </w:rPr>
      </w:pPr>
    </w:p>
    <w:p w:rsidR="0046575D" w:rsidRPr="00B23AEC" w:rsidRDefault="0046575D" w:rsidP="0046575D">
      <w:pPr>
        <w:spacing w:after="0" w:line="360" w:lineRule="auto"/>
        <w:ind w:firstLine="709"/>
        <w:jc w:val="center"/>
        <w:rPr>
          <w:rFonts w:ascii="Times New Roman" w:hAnsi="Times New Roman" w:cs="Times New Roman"/>
          <w:b/>
          <w:bCs/>
          <w:sz w:val="28"/>
          <w:szCs w:val="28"/>
          <w:lang w:val="uk-UA"/>
        </w:rPr>
      </w:pPr>
      <w:r w:rsidRPr="00B23AEC">
        <w:rPr>
          <w:rFonts w:ascii="Times New Roman" w:hAnsi="Times New Roman" w:cs="Times New Roman"/>
          <w:b/>
          <w:bCs/>
          <w:sz w:val="28"/>
          <w:szCs w:val="28"/>
          <w:lang w:val="uk-UA"/>
        </w:rPr>
        <w:lastRenderedPageBreak/>
        <w:t>ЗМІСТ</w:t>
      </w:r>
    </w:p>
    <w:p w:rsidR="0046575D" w:rsidRPr="00B23AEC" w:rsidRDefault="0046575D" w:rsidP="0046575D">
      <w:pPr>
        <w:spacing w:after="0" w:line="360" w:lineRule="auto"/>
        <w:ind w:firstLine="709"/>
        <w:rPr>
          <w:rFonts w:ascii="Times New Roman" w:hAnsi="Times New Roman" w:cs="Times New Roman"/>
          <w:sz w:val="28"/>
          <w:szCs w:val="28"/>
          <w:lang w:val="uk-UA"/>
        </w:rPr>
      </w:pPr>
    </w:p>
    <w:p w:rsidR="0046575D" w:rsidRPr="00B23AEC" w:rsidRDefault="0046575D" w:rsidP="000D0FBD">
      <w:pPr>
        <w:tabs>
          <w:tab w:val="left" w:leader="dot" w:pos="9072"/>
        </w:tabs>
        <w:spacing w:after="0" w:line="360" w:lineRule="auto"/>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ВСТУП</w:t>
      </w:r>
      <w:r w:rsidRPr="00B23AEC">
        <w:rPr>
          <w:rFonts w:ascii="Times New Roman" w:hAnsi="Times New Roman" w:cs="Times New Roman"/>
          <w:sz w:val="28"/>
          <w:szCs w:val="28"/>
          <w:lang w:val="uk-UA"/>
        </w:rPr>
        <w:t xml:space="preserve"> </w:t>
      </w:r>
      <w:r w:rsidRPr="00B23AEC">
        <w:rPr>
          <w:rFonts w:ascii="Times New Roman" w:hAnsi="Times New Roman" w:cs="Times New Roman"/>
          <w:sz w:val="28"/>
          <w:szCs w:val="28"/>
          <w:lang w:val="uk-UA"/>
        </w:rPr>
        <w:tab/>
      </w:r>
      <w:r>
        <w:rPr>
          <w:rFonts w:ascii="Times New Roman" w:hAnsi="Times New Roman" w:cs="Times New Roman"/>
          <w:sz w:val="28"/>
          <w:szCs w:val="28"/>
          <w:lang w:val="uk-UA"/>
        </w:rPr>
        <w:t>3</w:t>
      </w:r>
    </w:p>
    <w:p w:rsidR="0046575D" w:rsidRPr="00B23AEC" w:rsidRDefault="0046575D" w:rsidP="000D0FBD">
      <w:pPr>
        <w:tabs>
          <w:tab w:val="left" w:leader="dot" w:pos="9072"/>
        </w:tabs>
        <w:spacing w:after="0" w:line="360" w:lineRule="auto"/>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РОЗДІЛ 1. ТЕОРЕТИЧНІ АСПЕКТИ ДОСЛІДЖЕННЯ КРИЗОВИХ СИТУАЦІЙ ТА ІНТЕРВЕНЦІЙ</w:t>
      </w:r>
      <w:r w:rsidRPr="00B23AEC">
        <w:rPr>
          <w:rFonts w:ascii="Times New Roman" w:hAnsi="Times New Roman" w:cs="Times New Roman"/>
          <w:sz w:val="28"/>
          <w:szCs w:val="28"/>
          <w:lang w:val="uk-UA"/>
        </w:rPr>
        <w:tab/>
      </w:r>
      <w:r>
        <w:rPr>
          <w:rFonts w:ascii="Times New Roman" w:hAnsi="Times New Roman" w:cs="Times New Roman"/>
          <w:sz w:val="28"/>
          <w:szCs w:val="28"/>
          <w:lang w:val="uk-UA"/>
        </w:rPr>
        <w:t>7</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1.1. Класифікація кризових ситуацій в вітчизняній та зарубіжній науці</w:t>
      </w:r>
      <w:r w:rsidRPr="00B23AEC">
        <w:rPr>
          <w:rFonts w:ascii="Times New Roman" w:hAnsi="Times New Roman" w:cs="Times New Roman"/>
          <w:sz w:val="28"/>
          <w:szCs w:val="28"/>
          <w:lang w:val="uk-UA"/>
        </w:rPr>
        <w:tab/>
      </w:r>
      <w:r>
        <w:rPr>
          <w:rFonts w:ascii="Times New Roman" w:hAnsi="Times New Roman" w:cs="Times New Roman"/>
          <w:sz w:val="28"/>
          <w:szCs w:val="28"/>
          <w:lang w:val="uk-UA"/>
        </w:rPr>
        <w:t>7</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1.2. Психологічні особливості підліткового віку</w:t>
      </w:r>
      <w:r w:rsidRPr="00B23AEC">
        <w:rPr>
          <w:rFonts w:ascii="Times New Roman" w:hAnsi="Times New Roman" w:cs="Times New Roman"/>
          <w:sz w:val="28"/>
          <w:szCs w:val="28"/>
          <w:lang w:val="uk-UA"/>
        </w:rPr>
        <w:tab/>
      </w:r>
      <w:r>
        <w:rPr>
          <w:rFonts w:ascii="Times New Roman" w:hAnsi="Times New Roman" w:cs="Times New Roman"/>
          <w:sz w:val="28"/>
          <w:szCs w:val="28"/>
          <w:lang w:val="uk-UA"/>
        </w:rPr>
        <w:t>13</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xml:space="preserve">1.3. Стратегії реалізації кризових інтервенцій підлітків в контексті війни та вимушеного переселення </w:t>
      </w:r>
      <w:r w:rsidRPr="00B23AEC">
        <w:rPr>
          <w:rFonts w:ascii="Times New Roman" w:hAnsi="Times New Roman" w:cs="Times New Roman"/>
          <w:sz w:val="28"/>
          <w:szCs w:val="28"/>
          <w:lang w:val="uk-UA"/>
        </w:rPr>
        <w:tab/>
      </w:r>
      <w:r>
        <w:rPr>
          <w:rFonts w:ascii="Times New Roman" w:hAnsi="Times New Roman" w:cs="Times New Roman"/>
          <w:sz w:val="28"/>
          <w:szCs w:val="28"/>
          <w:lang w:val="uk-UA"/>
        </w:rPr>
        <w:t>18</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b/>
          <w:bCs/>
          <w:sz w:val="28"/>
          <w:szCs w:val="28"/>
          <w:lang w:val="uk-UA"/>
        </w:rPr>
      </w:pPr>
      <w:r w:rsidRPr="00B23AEC">
        <w:rPr>
          <w:rFonts w:ascii="Times New Roman" w:hAnsi="Times New Roman" w:cs="Times New Roman"/>
          <w:sz w:val="28"/>
          <w:szCs w:val="28"/>
          <w:lang w:val="uk-UA"/>
        </w:rPr>
        <w:t>Висновки до розділу 1</w:t>
      </w:r>
      <w:r w:rsidRPr="00B23AEC">
        <w:rPr>
          <w:rFonts w:ascii="Times New Roman" w:hAnsi="Times New Roman" w:cs="Times New Roman"/>
          <w:sz w:val="28"/>
          <w:szCs w:val="28"/>
          <w:lang w:val="uk-UA"/>
        </w:rPr>
        <w:tab/>
      </w:r>
      <w:r>
        <w:rPr>
          <w:rFonts w:ascii="Times New Roman" w:hAnsi="Times New Roman" w:cs="Times New Roman"/>
          <w:sz w:val="28"/>
          <w:szCs w:val="28"/>
          <w:lang w:val="uk-UA"/>
        </w:rPr>
        <w:t>26</w:t>
      </w:r>
    </w:p>
    <w:p w:rsidR="0046575D" w:rsidRPr="00B23AEC" w:rsidRDefault="0046575D" w:rsidP="000D0FBD">
      <w:pPr>
        <w:tabs>
          <w:tab w:val="left" w:leader="dot" w:pos="9072"/>
        </w:tabs>
        <w:spacing w:after="0" w:line="360" w:lineRule="auto"/>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РОЗДІЛ 2. ЕМПІРИЧНЕ ДОСЛІДЖЕННЯ ЕФЕКТИВНОСТІ ПРОВЕДЕННЯ КРИЗОВИХ ІНТЕРВЕНЦІЙ ПІДЛІТКІВ, ЩО ПЕРЕЖИЛИ ПСИХОТРАВМУЮЧІ ПОДІЇ З ЧИСЛА ВИМУШЕНО ПЕРЕМІЩЕНИХ ОСІБ</w:t>
      </w:r>
      <w:r w:rsidRPr="00B23AEC">
        <w:rPr>
          <w:rFonts w:ascii="Times New Roman" w:hAnsi="Times New Roman" w:cs="Times New Roman"/>
          <w:sz w:val="28"/>
          <w:szCs w:val="28"/>
          <w:lang w:val="uk-UA"/>
        </w:rPr>
        <w:tab/>
      </w:r>
      <w:r>
        <w:rPr>
          <w:rFonts w:ascii="Times New Roman" w:hAnsi="Times New Roman" w:cs="Times New Roman"/>
          <w:sz w:val="28"/>
          <w:szCs w:val="28"/>
          <w:lang w:val="uk-UA"/>
        </w:rPr>
        <w:t>29</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2.1. Дослідження психологічного стану підлітків-переселенців на фоні пережитих психотравмуючих подій</w:t>
      </w:r>
      <w:r w:rsidRPr="00B23AEC">
        <w:rPr>
          <w:rFonts w:ascii="Times New Roman" w:hAnsi="Times New Roman" w:cs="Times New Roman"/>
          <w:sz w:val="28"/>
          <w:szCs w:val="28"/>
          <w:lang w:val="uk-UA"/>
        </w:rPr>
        <w:tab/>
      </w:r>
      <w:r>
        <w:rPr>
          <w:rFonts w:ascii="Times New Roman" w:hAnsi="Times New Roman" w:cs="Times New Roman"/>
          <w:sz w:val="28"/>
          <w:szCs w:val="28"/>
          <w:lang w:val="uk-UA"/>
        </w:rPr>
        <w:t>29</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2.2. Програма запровадження кризових інтервенцій підлітків при травмі війни і вимушеному переселенні</w:t>
      </w:r>
      <w:r w:rsidRPr="00B23AEC">
        <w:rPr>
          <w:rFonts w:ascii="Times New Roman" w:hAnsi="Times New Roman" w:cs="Times New Roman"/>
          <w:sz w:val="28"/>
          <w:szCs w:val="28"/>
          <w:lang w:val="uk-UA"/>
        </w:rPr>
        <w:tab/>
      </w:r>
      <w:r>
        <w:rPr>
          <w:rFonts w:ascii="Times New Roman" w:hAnsi="Times New Roman" w:cs="Times New Roman"/>
          <w:sz w:val="28"/>
          <w:szCs w:val="28"/>
          <w:lang w:val="uk-UA"/>
        </w:rPr>
        <w:t>39</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2.3. Аналіз та інтерпретація результатів дослідження</w:t>
      </w:r>
      <w:r w:rsidRPr="00B23AEC">
        <w:rPr>
          <w:rFonts w:ascii="Times New Roman" w:hAnsi="Times New Roman" w:cs="Times New Roman"/>
          <w:sz w:val="28"/>
          <w:szCs w:val="28"/>
          <w:lang w:val="uk-UA"/>
        </w:rPr>
        <w:tab/>
      </w:r>
      <w:r>
        <w:rPr>
          <w:rFonts w:ascii="Times New Roman" w:hAnsi="Times New Roman" w:cs="Times New Roman"/>
          <w:sz w:val="28"/>
          <w:szCs w:val="28"/>
          <w:lang w:val="uk-UA"/>
        </w:rPr>
        <w:t>49</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Висновки до розділу 3</w:t>
      </w:r>
      <w:r w:rsidRPr="00B23AEC">
        <w:rPr>
          <w:rFonts w:ascii="Times New Roman" w:hAnsi="Times New Roman" w:cs="Times New Roman"/>
          <w:sz w:val="28"/>
          <w:szCs w:val="28"/>
          <w:lang w:val="uk-UA"/>
        </w:rPr>
        <w:tab/>
      </w:r>
      <w:r>
        <w:rPr>
          <w:rFonts w:ascii="Times New Roman" w:hAnsi="Times New Roman" w:cs="Times New Roman"/>
          <w:sz w:val="28"/>
          <w:szCs w:val="28"/>
          <w:lang w:val="uk-UA"/>
        </w:rPr>
        <w:t>51</w:t>
      </w:r>
    </w:p>
    <w:p w:rsidR="0046575D" w:rsidRPr="00B23AEC" w:rsidRDefault="0046575D" w:rsidP="000D0FBD">
      <w:pPr>
        <w:tabs>
          <w:tab w:val="left" w:leader="dot" w:pos="9072"/>
        </w:tabs>
        <w:spacing w:after="0" w:line="360" w:lineRule="auto"/>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РОЗДІЛ 3. МЕТОДИЧНІ РЕКОМЕНДАЦІЇ ЩОДО ОРГАНІЗАЦІЇ ПОСТКРИЗОВОГО ВІДНОВЛЕННЯ ПІДЛІТКІВ З ЧИСЛА ВИМУШЕНО ПЕРЕМІЩЕНИХ ОСІБ</w:t>
      </w:r>
      <w:r w:rsidRPr="00B23AEC">
        <w:rPr>
          <w:rFonts w:ascii="Times New Roman" w:hAnsi="Times New Roman" w:cs="Times New Roman"/>
          <w:sz w:val="28"/>
          <w:szCs w:val="28"/>
          <w:lang w:val="uk-UA"/>
        </w:rPr>
        <w:tab/>
      </w:r>
      <w:r>
        <w:rPr>
          <w:rFonts w:ascii="Times New Roman" w:hAnsi="Times New Roman" w:cs="Times New Roman"/>
          <w:sz w:val="28"/>
          <w:szCs w:val="28"/>
          <w:lang w:val="uk-UA"/>
        </w:rPr>
        <w:t>54</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3.1. Консультування підлітків в форматі індивідуальної роботи</w:t>
      </w:r>
      <w:r w:rsidRPr="00B23AEC">
        <w:rPr>
          <w:rFonts w:ascii="Times New Roman" w:hAnsi="Times New Roman" w:cs="Times New Roman"/>
          <w:sz w:val="28"/>
          <w:szCs w:val="28"/>
          <w:lang w:val="uk-UA"/>
        </w:rPr>
        <w:tab/>
      </w:r>
      <w:r>
        <w:rPr>
          <w:rFonts w:ascii="Times New Roman" w:hAnsi="Times New Roman" w:cs="Times New Roman"/>
          <w:sz w:val="28"/>
          <w:szCs w:val="28"/>
          <w:lang w:val="uk-UA"/>
        </w:rPr>
        <w:t>54</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3.2. Методичні рекомендації щодо організації груп підтримки підлітків з числа вимушено переміщених осіб у посткризовому відновленні</w:t>
      </w:r>
      <w:r w:rsidRPr="00B23AEC">
        <w:rPr>
          <w:rFonts w:ascii="Times New Roman" w:hAnsi="Times New Roman" w:cs="Times New Roman"/>
          <w:sz w:val="28"/>
          <w:szCs w:val="28"/>
          <w:lang w:val="uk-UA"/>
        </w:rPr>
        <w:tab/>
      </w:r>
      <w:r>
        <w:rPr>
          <w:rFonts w:ascii="Times New Roman" w:hAnsi="Times New Roman" w:cs="Times New Roman"/>
          <w:sz w:val="28"/>
          <w:szCs w:val="28"/>
          <w:lang w:val="uk-UA"/>
        </w:rPr>
        <w:t>62</w:t>
      </w:r>
    </w:p>
    <w:p w:rsidR="0046575D" w:rsidRPr="00B23AEC" w:rsidRDefault="0046575D" w:rsidP="0046575D">
      <w:pPr>
        <w:tabs>
          <w:tab w:val="left" w:leader="dot" w:pos="9072"/>
        </w:tabs>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Висновки до розділу 2</w:t>
      </w:r>
      <w:r w:rsidRPr="00B23AEC">
        <w:rPr>
          <w:rFonts w:ascii="Times New Roman" w:hAnsi="Times New Roman" w:cs="Times New Roman"/>
          <w:sz w:val="28"/>
          <w:szCs w:val="28"/>
          <w:lang w:val="uk-UA"/>
        </w:rPr>
        <w:tab/>
      </w:r>
      <w:r>
        <w:rPr>
          <w:rFonts w:ascii="Times New Roman" w:hAnsi="Times New Roman" w:cs="Times New Roman"/>
          <w:sz w:val="28"/>
          <w:szCs w:val="28"/>
          <w:lang w:val="uk-UA"/>
        </w:rPr>
        <w:t>72</w:t>
      </w:r>
    </w:p>
    <w:p w:rsidR="0046575D" w:rsidRPr="00B23AEC" w:rsidRDefault="0046575D" w:rsidP="000D0FBD">
      <w:pPr>
        <w:tabs>
          <w:tab w:val="left" w:leader="dot" w:pos="9072"/>
        </w:tabs>
        <w:spacing w:after="0" w:line="360" w:lineRule="auto"/>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ВИСНОВКИ</w:t>
      </w:r>
      <w:r w:rsidRPr="00B23AEC">
        <w:rPr>
          <w:rFonts w:ascii="Times New Roman" w:hAnsi="Times New Roman" w:cs="Times New Roman"/>
          <w:sz w:val="28"/>
          <w:szCs w:val="28"/>
          <w:lang w:val="uk-UA"/>
        </w:rPr>
        <w:tab/>
      </w:r>
      <w:r>
        <w:rPr>
          <w:rFonts w:ascii="Times New Roman" w:hAnsi="Times New Roman" w:cs="Times New Roman"/>
          <w:sz w:val="28"/>
          <w:szCs w:val="28"/>
          <w:lang w:val="uk-UA"/>
        </w:rPr>
        <w:t>74</w:t>
      </w:r>
    </w:p>
    <w:p w:rsidR="0046575D" w:rsidRPr="00B23AEC" w:rsidRDefault="0046575D" w:rsidP="000D0FBD">
      <w:pPr>
        <w:tabs>
          <w:tab w:val="left" w:leader="dot" w:pos="9072"/>
        </w:tabs>
        <w:spacing w:after="0" w:line="360" w:lineRule="auto"/>
        <w:rPr>
          <w:rFonts w:ascii="Times New Roman" w:hAnsi="Times New Roman" w:cs="Times New Roman"/>
          <w:sz w:val="28"/>
          <w:szCs w:val="28"/>
          <w:lang w:val="uk-UA"/>
        </w:rPr>
      </w:pPr>
      <w:r w:rsidRPr="00B23AEC">
        <w:rPr>
          <w:rFonts w:ascii="Times New Roman" w:hAnsi="Times New Roman" w:cs="Times New Roman"/>
          <w:b/>
          <w:bCs/>
          <w:sz w:val="28"/>
          <w:szCs w:val="28"/>
          <w:lang w:val="uk-UA"/>
        </w:rPr>
        <w:t>СПИСОК ВИКОРИСТАНИХ ДЖЕРЕЛ</w:t>
      </w:r>
      <w:r w:rsidRPr="00B23AEC">
        <w:rPr>
          <w:rFonts w:ascii="Times New Roman" w:hAnsi="Times New Roman" w:cs="Times New Roman"/>
          <w:sz w:val="28"/>
          <w:szCs w:val="28"/>
          <w:lang w:val="uk-UA"/>
        </w:rPr>
        <w:tab/>
      </w:r>
      <w:r>
        <w:rPr>
          <w:rFonts w:ascii="Times New Roman" w:hAnsi="Times New Roman" w:cs="Times New Roman"/>
          <w:sz w:val="28"/>
          <w:szCs w:val="28"/>
          <w:lang w:val="uk-UA"/>
        </w:rPr>
        <w:t>78</w:t>
      </w:r>
    </w:p>
    <w:p w:rsidR="0046575D" w:rsidRPr="00B23AEC" w:rsidRDefault="0046575D" w:rsidP="0046575D">
      <w:pPr>
        <w:tabs>
          <w:tab w:val="left" w:leader="dot" w:pos="9072"/>
        </w:tabs>
        <w:spacing w:after="0" w:line="360" w:lineRule="auto"/>
        <w:ind w:firstLine="709"/>
        <w:rPr>
          <w:rFonts w:ascii="Times New Roman" w:hAnsi="Times New Roman" w:cs="Times New Roman"/>
          <w:sz w:val="28"/>
          <w:szCs w:val="28"/>
          <w:lang w:val="uk-UA"/>
        </w:rPr>
      </w:pPr>
      <w:r w:rsidRPr="00B23AEC">
        <w:rPr>
          <w:rFonts w:ascii="Times New Roman" w:hAnsi="Times New Roman" w:cs="Times New Roman"/>
          <w:sz w:val="28"/>
          <w:szCs w:val="28"/>
          <w:lang w:val="uk-UA"/>
        </w:rPr>
        <w:br w:type="page"/>
      </w:r>
    </w:p>
    <w:p w:rsidR="0046575D" w:rsidRPr="00B23AEC" w:rsidRDefault="0046575D" w:rsidP="005B07E6">
      <w:pPr>
        <w:spacing w:after="0" w:line="360" w:lineRule="auto"/>
        <w:ind w:firstLine="709"/>
        <w:jc w:val="center"/>
        <w:rPr>
          <w:rFonts w:ascii="Times New Roman" w:hAnsi="Times New Roman" w:cs="Times New Roman"/>
          <w:b/>
          <w:bCs/>
          <w:sz w:val="28"/>
          <w:szCs w:val="28"/>
          <w:lang w:val="uk-UA"/>
        </w:rPr>
      </w:pPr>
      <w:r w:rsidRPr="00B23AEC">
        <w:rPr>
          <w:rFonts w:ascii="Times New Roman" w:hAnsi="Times New Roman" w:cs="Times New Roman"/>
          <w:b/>
          <w:bCs/>
          <w:sz w:val="28"/>
          <w:szCs w:val="28"/>
          <w:lang w:val="uk-UA"/>
        </w:rPr>
        <w:lastRenderedPageBreak/>
        <w:t>ВСТУП</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Нині все частіше піднімається тема особливостей переживання підлітками вікової кризи, в наслідок чого формується здатність до рефлексії, а потім почуття дорослості, що в цілому визначатиме ставлення особистості до себе, інших та навколишнього світу. Перебіг підліткового віку, а також підліткової кризи багато в чому визначає подальше життя людини, її психологічне та фізичне благополуччя, як і події, на фоні яких цей процес протікає. Питання супроводження підлітків у переживанні ними вікової кризи, рівно як і інших подій зовнішнього та внутрішнього характеру, залишаються важливими у сфері психології освіти та відіграють важливу роль у формуванні гармонійної особистості, а отже, гармонійного суспільства. Криза підліткового періоду, по суті, знаменує перехід від дитинства до дорослості, саме тому підлітки часто відчувають труднощі у подоланні даного вікового етапу.</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Сприятливе психологічне середовище відіграє значну роль у розкритті потенціалу підлітка. Разом з тим, гостра емоційна сензитивність, особистісне неблагополуччя і труднощі в психологічній адаптації до дійсності, що постійно змінюється – все це може стати перешкодою в реалізації їх можливостей. У галузі психології зібрано достатньо інформації про пізнавальну сферу, соціальну сферу взаємодії, особливості соціалізації, картини світу, ідентичність та особистість підлітків. Тим часом, емпіричних даних щодо суб’єктивного переживання таких кризових подій як війна та вимушене переселення і того, як це може проявлятися на соматичному рівні та нервово-психічній напрузі, зібрано недостатньо.</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xml:space="preserve">У звʼязку зі стрімкими змінами сучасного суспільства (наприклад, компʼютеризація, активне віртуальне життя сучасної людини тощо) дослідження індивідуально-психологічних особливостей переживання підлітками кризи знову стає актуальним. Про це свідчить опублікована в 2023 році монографія колективу авторів (В. Зливков, С. Лукомська, Н. Євдокимова, С. Ліпінська) «Діти і війна». Автори зауважують, що під час </w:t>
      </w:r>
      <w:r w:rsidRPr="00B23AEC">
        <w:rPr>
          <w:rFonts w:ascii="Times New Roman" w:hAnsi="Times New Roman" w:cs="Times New Roman"/>
          <w:sz w:val="28"/>
          <w:szCs w:val="28"/>
          <w:lang w:val="uk-UA"/>
        </w:rPr>
        <w:lastRenderedPageBreak/>
        <w:t>війни діти потерпають від впливу великої кількості травмівних подій, зокрема, від вибухів, руйнувань будівель, артобстрілів, голоду, втрати рідних і друзів. Окрім ризиків фізичного ушкодження та безпосередньої загрози життю, дитина зазнає множинних і хронічних психологічних травм. Діти, народжені у після 2010 року мали б стати першим поколінням, позбавленим значного впливу трансгенераційних і колективних травм війни, однак всі змінилося 24 лютого 2022 року, а для декого ще у 2014 році, коли на територію України прийшли російські військові. Особливістю нинішньої ситуації є й те, що донедавна у нас були певні зразки того, як поводитися в кожній ситуації, як реагувати, до кого звертатися за допомогою, зрештою, звідки отримати знання. Інша ситуація склалася під час війни, чи не найглобальнішої у 21-му столітті. Всі патерни поведінки виявилися неактуальними, суцільний хаос перших тижнів війни зумовлений ситуацією невизначеності, загрози життю кожної людини та усвідомленням подій, яких не мало б бути в цивілізованому суспільстві, втрата віри в стабільність і відносну контрольованість світу навколо, негативно позначилися на психологічному стані не лише дітей, а й дорослих.</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Саме тому, вивчення індивідуально-психологічних особливостей переживання підлітками нормативної кризи займає найбільш важливу позицію у вивченні та прогнозуванні протікання вікової підліткової кризи, що, у свою чергу, може дозволити психологам надати допомогу в подоланні труднощів. Крім того, актуальність нашого дослідження підкріплюється зацікавленістю психологів у вивченні цієї теми, що, безумовно, відображає недостатність вже наявних знань про переживання сучасними підлітками кризи на фоні війни та вимушеного переселення.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Мета дослідження:</w:t>
      </w:r>
      <w:r w:rsidRPr="00B23AEC">
        <w:rPr>
          <w:rFonts w:ascii="Times New Roman" w:hAnsi="Times New Roman" w:cs="Times New Roman"/>
          <w:sz w:val="28"/>
          <w:szCs w:val="28"/>
          <w:lang w:val="uk-UA"/>
        </w:rPr>
        <w:t xml:space="preserve"> розробити, науково обґрунтувати та експериментально апробувати програму проведення кризових інтервенцій підлітків, що пережили психотравмуючі події з числа вимушено переміщених осіб.</w:t>
      </w:r>
    </w:p>
    <w:p w:rsidR="005B07E6" w:rsidRDefault="005B07E6" w:rsidP="005B07E6">
      <w:pPr>
        <w:spacing w:after="0" w:line="360" w:lineRule="auto"/>
        <w:ind w:firstLine="709"/>
        <w:jc w:val="both"/>
        <w:rPr>
          <w:rFonts w:ascii="Times New Roman" w:hAnsi="Times New Roman" w:cs="Times New Roman"/>
          <w:b/>
          <w:bCs/>
          <w:sz w:val="28"/>
          <w:szCs w:val="28"/>
          <w:lang w:val="uk-UA"/>
        </w:rPr>
      </w:pP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lastRenderedPageBreak/>
        <w:t>Об’єкт дослідження:</w:t>
      </w:r>
      <w:r w:rsidRPr="00B23AEC">
        <w:rPr>
          <w:rFonts w:ascii="Times New Roman" w:hAnsi="Times New Roman" w:cs="Times New Roman"/>
          <w:sz w:val="28"/>
          <w:szCs w:val="28"/>
          <w:lang w:val="uk-UA"/>
        </w:rPr>
        <w:t xml:space="preserve"> переживання кризової ситуації.</w:t>
      </w:r>
    </w:p>
    <w:p w:rsidR="0046575D"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Предмет дослідження:</w:t>
      </w:r>
      <w:r w:rsidRPr="00B23AEC">
        <w:rPr>
          <w:rFonts w:ascii="Times New Roman" w:hAnsi="Times New Roman" w:cs="Times New Roman"/>
          <w:sz w:val="28"/>
          <w:szCs w:val="28"/>
          <w:lang w:val="uk-UA"/>
        </w:rPr>
        <w:t xml:space="preserve"> кризова інтервенція підлітків на фоні війни та вимушеного переселення.</w:t>
      </w:r>
    </w:p>
    <w:p w:rsidR="003549B0" w:rsidRPr="00B23AEC" w:rsidRDefault="003549B0" w:rsidP="003549B0">
      <w:pPr>
        <w:spacing w:after="0" w:line="360" w:lineRule="auto"/>
        <w:ind w:firstLine="709"/>
        <w:jc w:val="both"/>
        <w:rPr>
          <w:rFonts w:ascii="Times New Roman" w:hAnsi="Times New Roman" w:cs="Times New Roman"/>
          <w:b/>
          <w:bCs/>
          <w:sz w:val="28"/>
          <w:szCs w:val="28"/>
          <w:lang w:val="uk-UA"/>
        </w:rPr>
      </w:pPr>
      <w:r w:rsidRPr="00B23AEC">
        <w:rPr>
          <w:rFonts w:ascii="Times New Roman" w:hAnsi="Times New Roman" w:cs="Times New Roman"/>
          <w:b/>
          <w:bCs/>
          <w:sz w:val="28"/>
          <w:szCs w:val="28"/>
          <w:lang w:val="uk-UA"/>
        </w:rPr>
        <w:t>Завдання дослідження:</w:t>
      </w:r>
    </w:p>
    <w:p w:rsidR="003549B0" w:rsidRPr="00B23AEC" w:rsidRDefault="003549B0" w:rsidP="003549B0">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1. Проаналізувати поняття «кризова ситуація», «кризова інтервенція» та охарактеризувати психологічні особливості підліткового віку.</w:t>
      </w:r>
    </w:p>
    <w:p w:rsidR="003549B0" w:rsidRPr="00B23AEC" w:rsidRDefault="003549B0" w:rsidP="003549B0">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2. Дослідити стратегії реалізації кризових інтервенцій підлітків в контексті війни та вимушеного переселення.</w:t>
      </w:r>
    </w:p>
    <w:p w:rsidR="003549B0" w:rsidRPr="00B23AEC" w:rsidRDefault="003549B0" w:rsidP="003549B0">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3. Емпірично дослідити ефективність проведення кризових інтервенцій підлітків, що пережили психотравмуючі події з числа вимушено переміщених осіб.</w:t>
      </w:r>
    </w:p>
    <w:p w:rsidR="003549B0" w:rsidRPr="00B23AEC" w:rsidRDefault="003549B0" w:rsidP="003549B0">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4. Розробити методичні рекомендації щодо організації посткризового відновлення підлітків з числа вимушено переміщених осіб.</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Методи дослідження.</w:t>
      </w:r>
      <w:r w:rsidRPr="00B23AEC">
        <w:rPr>
          <w:rFonts w:ascii="Times New Roman" w:hAnsi="Times New Roman" w:cs="Times New Roman"/>
          <w:sz w:val="28"/>
          <w:szCs w:val="28"/>
          <w:lang w:val="uk-UA"/>
        </w:rPr>
        <w:t xml:space="preserve"> Для вирішення поставлених завдань використані такі методи: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1. Методи теоретичного аналізу – абстракція та конкретизація, аналіз та синтез, порівняння, класифікація, узагальнення.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2. Метод обʼєктивного спостереження, що включає анкетування, структуровану розмову, опитування.</w:t>
      </w:r>
    </w:p>
    <w:p w:rsidR="0046575D"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3. Методи емпіричного дослідження: психодіагностичні методики та проективні методи, включаючи метод аналізу продуктів діяльності та контент-аналіз, а також методи статистичної обробки, аналізу результатів, графічні методи представлення одержаних даних.</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Емпірична база дослідження.</w:t>
      </w:r>
      <w:r w:rsidRPr="00B23AEC">
        <w:rPr>
          <w:rFonts w:ascii="Times New Roman" w:hAnsi="Times New Roman" w:cs="Times New Roman"/>
          <w:sz w:val="28"/>
          <w:szCs w:val="28"/>
          <w:lang w:val="uk-UA"/>
        </w:rPr>
        <w:t xml:space="preserve"> У якості емпіричної бази виступала </w:t>
      </w:r>
      <w:r w:rsidR="00803592">
        <w:rPr>
          <w:rFonts w:ascii="Times New Roman" w:hAnsi="Times New Roman" w:cs="Times New Roman"/>
          <w:sz w:val="28"/>
          <w:szCs w:val="28"/>
          <w:lang w:val="uk-UA"/>
        </w:rPr>
        <w:t xml:space="preserve">Біловодський ліцей № </w:t>
      </w:r>
      <w:r w:rsidR="00803592" w:rsidRPr="00803592">
        <w:rPr>
          <w:rFonts w:ascii="Times New Roman" w:hAnsi="Times New Roman" w:cs="Times New Roman"/>
          <w:sz w:val="28"/>
          <w:szCs w:val="28"/>
          <w:lang w:val="uk-UA"/>
        </w:rPr>
        <w:t>1 Біловодської селищної ради Луганської області.</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Теоретична значущість дослідження</w:t>
      </w:r>
      <w:r w:rsidRPr="00B23AEC">
        <w:rPr>
          <w:rFonts w:ascii="Times New Roman" w:hAnsi="Times New Roman" w:cs="Times New Roman"/>
          <w:sz w:val="28"/>
          <w:szCs w:val="28"/>
          <w:lang w:val="uk-UA"/>
        </w:rPr>
        <w:t xml:space="preserve">. У цій роботі проведено глибокий теоретичний аналіз психологічної та психолого-педагогічної літератури, що дозволяє широко розкрити проблему переживання підлітками вікової кризи з погляду різних авторів та концепцій. </w:t>
      </w:r>
      <w:r w:rsidRPr="00B23AEC">
        <w:rPr>
          <w:rFonts w:ascii="Times New Roman" w:hAnsi="Times New Roman" w:cs="Times New Roman"/>
          <w:b/>
          <w:bCs/>
          <w:sz w:val="28"/>
          <w:szCs w:val="28"/>
          <w:lang w:val="uk-UA"/>
        </w:rPr>
        <w:t xml:space="preserve">Наукова новизна результатів дослідження </w:t>
      </w:r>
      <w:r w:rsidRPr="00B23AEC">
        <w:rPr>
          <w:rFonts w:ascii="Times New Roman" w:hAnsi="Times New Roman" w:cs="Times New Roman"/>
          <w:sz w:val="28"/>
          <w:szCs w:val="28"/>
          <w:lang w:val="uk-UA"/>
        </w:rPr>
        <w:t xml:space="preserve">полягає в тому, що підліткова криза досліджується </w:t>
      </w:r>
      <w:r w:rsidRPr="00B23AEC">
        <w:rPr>
          <w:rFonts w:ascii="Times New Roman" w:hAnsi="Times New Roman" w:cs="Times New Roman"/>
          <w:sz w:val="28"/>
          <w:szCs w:val="28"/>
          <w:lang w:val="uk-UA"/>
        </w:rPr>
        <w:lastRenderedPageBreak/>
        <w:t>на фоні війни та вимушеного переселення як додаткових і значущих факторів, що впливають на загальне благополуччя підлітка, його психічний стан, ставлення до себе та оточуючих.</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Практичне значення результатів дослідження</w:t>
      </w:r>
      <w:r w:rsidRPr="00B23AEC">
        <w:rPr>
          <w:rFonts w:ascii="Times New Roman" w:hAnsi="Times New Roman" w:cs="Times New Roman"/>
          <w:sz w:val="28"/>
          <w:szCs w:val="28"/>
          <w:lang w:val="uk-UA"/>
        </w:rPr>
        <w:t xml:space="preserve"> полягає у розробці нових можливостей психологічної допомоги підліткам, що переживають війну та вимушене переселення. В результаті емпіричного дослідження нами були виявлені актуальні для сучасних підлітків індивідуально-психологічні особливості переживання кризових ситуацій, це, у свою чергу, дає можливість психологам, педагогам та батькам враховувати психологічні особливості підлітків та оптимізувати спілкування з підлітками таким чином, щоб мінімізувати ризик несприятливого перебігу підліткової кризи, та підвищити рівень благополуччя життя підлітка. Результати кваліфікаційної роботи можуть бути використані у професійній підготовці фахівців у галузі психології розвитку, психології особистості та соціальної психології.</w:t>
      </w:r>
    </w:p>
    <w:p w:rsidR="00C8709C" w:rsidRPr="002B31A6" w:rsidRDefault="00C8709C" w:rsidP="00C8709C">
      <w:pPr>
        <w:spacing w:after="0" w:line="360" w:lineRule="auto"/>
        <w:ind w:firstLine="709"/>
        <w:jc w:val="both"/>
        <w:rPr>
          <w:rFonts w:ascii="Times New Roman" w:hAnsi="Times New Roman"/>
          <w:sz w:val="28"/>
          <w:szCs w:val="28"/>
          <w:highlight w:val="yellow"/>
          <w:lang w:val="uk-UA"/>
        </w:rPr>
      </w:pPr>
      <w:r w:rsidRPr="00B9337C">
        <w:rPr>
          <w:rFonts w:ascii="Times New Roman" w:hAnsi="Times New Roman" w:cs="Times New Roman"/>
          <w:b/>
          <w:sz w:val="28"/>
          <w:szCs w:val="28"/>
          <w:lang w:val="uk-UA"/>
        </w:rPr>
        <w:t xml:space="preserve">Апробація результатів роботи. </w:t>
      </w:r>
      <w:r w:rsidRPr="002A05DD">
        <w:rPr>
          <w:rFonts w:ascii="Times New Roman" w:hAnsi="Times New Roman"/>
          <w:sz w:val="28"/>
          <w:szCs w:val="28"/>
          <w:lang w:val="uk-UA"/>
        </w:rPr>
        <w:t xml:space="preserve">Теоретичні та практичні положення дослідження обговорювалися на засіданні кафедри </w:t>
      </w:r>
      <w:r>
        <w:rPr>
          <w:rFonts w:ascii="Times New Roman" w:hAnsi="Times New Roman"/>
          <w:sz w:val="28"/>
          <w:szCs w:val="28"/>
          <w:lang w:val="uk-UA"/>
        </w:rPr>
        <w:t>психології</w:t>
      </w:r>
      <w:r w:rsidRPr="002A05DD">
        <w:rPr>
          <w:rFonts w:ascii="Times New Roman" w:hAnsi="Times New Roman"/>
          <w:sz w:val="28"/>
          <w:szCs w:val="28"/>
          <w:lang w:val="uk-UA"/>
        </w:rPr>
        <w:t xml:space="preserve"> </w:t>
      </w:r>
      <w:r>
        <w:rPr>
          <w:rFonts w:ascii="Times New Roman" w:hAnsi="Times New Roman"/>
          <w:sz w:val="28"/>
          <w:szCs w:val="28"/>
          <w:lang w:val="uk-UA"/>
        </w:rPr>
        <w:t>ДЗ «Луганський національний університет імені Тараса Шевченка».</w:t>
      </w:r>
      <w:r w:rsidRPr="002A05DD">
        <w:rPr>
          <w:rFonts w:ascii="Times New Roman" w:hAnsi="Times New Roman"/>
          <w:sz w:val="28"/>
          <w:szCs w:val="28"/>
          <w:lang w:val="uk-UA"/>
        </w:rPr>
        <w:t xml:space="preserve"> </w:t>
      </w:r>
    </w:p>
    <w:p w:rsidR="00C8709C" w:rsidRPr="0009660F" w:rsidRDefault="00C8709C" w:rsidP="00C8709C">
      <w:pPr>
        <w:spacing w:after="0" w:line="360" w:lineRule="auto"/>
        <w:ind w:firstLine="709"/>
        <w:jc w:val="both"/>
        <w:rPr>
          <w:rFonts w:ascii="Times New Roman" w:hAnsi="Times New Roman"/>
          <w:sz w:val="28"/>
          <w:szCs w:val="28"/>
          <w:lang w:val="uk-UA"/>
        </w:rPr>
      </w:pPr>
      <w:r w:rsidRPr="006613EF">
        <w:rPr>
          <w:rFonts w:ascii="Times New Roman" w:hAnsi="Times New Roman"/>
          <w:sz w:val="28"/>
          <w:szCs w:val="28"/>
          <w:lang w:val="uk-UA"/>
        </w:rPr>
        <w:t xml:space="preserve">За матеріалами роботи опублікована теза-доповідь на </w:t>
      </w:r>
      <w:r>
        <w:rPr>
          <w:rFonts w:ascii="Times New Roman" w:hAnsi="Times New Roman"/>
          <w:sz w:val="28"/>
          <w:szCs w:val="28"/>
          <w:lang w:val="uk-UA"/>
        </w:rPr>
        <w:t>Міжнародній науковій</w:t>
      </w:r>
      <w:r w:rsidRPr="006613EF">
        <w:rPr>
          <w:rFonts w:ascii="Times New Roman" w:hAnsi="Times New Roman"/>
          <w:sz w:val="28"/>
          <w:szCs w:val="28"/>
          <w:lang w:val="uk-UA"/>
        </w:rPr>
        <w:t xml:space="preserve"> інтеренет-конференції</w:t>
      </w:r>
      <w:r>
        <w:rPr>
          <w:rFonts w:ascii="Times New Roman" w:hAnsi="Times New Roman"/>
          <w:sz w:val="28"/>
          <w:szCs w:val="28"/>
          <w:lang w:val="uk-UA"/>
        </w:rPr>
        <w:t xml:space="preserve"> «Тенденції та перспективи розвитку науки і освіти в умовах глобалізації» (29 листопада, 2024р., випуск 111</w:t>
      </w:r>
      <w:r w:rsidRPr="006613EF">
        <w:rPr>
          <w:rFonts w:ascii="Times New Roman" w:hAnsi="Times New Roman"/>
          <w:sz w:val="28"/>
          <w:szCs w:val="28"/>
          <w:lang w:val="uk-UA"/>
        </w:rPr>
        <w:t>).</w:t>
      </w:r>
      <w:r w:rsidRPr="0009660F">
        <w:rPr>
          <w:rFonts w:ascii="Times New Roman" w:hAnsi="Times New Roman"/>
          <w:sz w:val="28"/>
          <w:szCs w:val="28"/>
          <w:lang w:val="uk-UA"/>
        </w:rPr>
        <w:t xml:space="preserve"> </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b/>
          <w:bCs/>
          <w:sz w:val="28"/>
          <w:szCs w:val="28"/>
          <w:lang w:val="uk-UA"/>
        </w:rPr>
        <w:t>Структура роботи.</w:t>
      </w:r>
      <w:r w:rsidRPr="00B23AEC">
        <w:rPr>
          <w:rFonts w:ascii="Times New Roman" w:hAnsi="Times New Roman" w:cs="Times New Roman"/>
          <w:sz w:val="28"/>
          <w:szCs w:val="28"/>
          <w:lang w:val="uk-UA"/>
        </w:rPr>
        <w:t xml:space="preserve"> Кваліфікаційна робота складається із вступу, трьох розділів, висновків, списку літератури, додатків. Основний зміст роботи викладено на </w:t>
      </w:r>
      <w:r>
        <w:rPr>
          <w:rFonts w:ascii="Times New Roman" w:hAnsi="Times New Roman" w:cs="Times New Roman"/>
          <w:sz w:val="28"/>
          <w:szCs w:val="28"/>
          <w:lang w:val="uk-UA"/>
        </w:rPr>
        <w:t>77</w:t>
      </w:r>
      <w:r w:rsidRPr="00B23AEC">
        <w:rPr>
          <w:rFonts w:ascii="Times New Roman" w:hAnsi="Times New Roman" w:cs="Times New Roman"/>
          <w:sz w:val="28"/>
          <w:szCs w:val="28"/>
          <w:lang w:val="uk-UA"/>
        </w:rPr>
        <w:t xml:space="preserve"> сторінках. Список використаної літератури містить </w:t>
      </w:r>
      <w:r>
        <w:rPr>
          <w:rFonts w:ascii="Times New Roman" w:hAnsi="Times New Roman" w:cs="Times New Roman"/>
          <w:sz w:val="28"/>
          <w:szCs w:val="28"/>
          <w:lang w:val="uk-UA"/>
        </w:rPr>
        <w:t>60</w:t>
      </w:r>
      <w:r w:rsidRPr="00B23AEC">
        <w:rPr>
          <w:rFonts w:ascii="Times New Roman" w:hAnsi="Times New Roman" w:cs="Times New Roman"/>
          <w:sz w:val="28"/>
          <w:szCs w:val="28"/>
          <w:lang w:val="uk-UA"/>
        </w:rPr>
        <w:t xml:space="preserve"> джерел; </w:t>
      </w:r>
      <w:r>
        <w:rPr>
          <w:rFonts w:ascii="Times New Roman" w:hAnsi="Times New Roman" w:cs="Times New Roman"/>
          <w:sz w:val="28"/>
          <w:szCs w:val="28"/>
          <w:lang w:val="uk-UA"/>
        </w:rPr>
        <w:t>11</w:t>
      </w:r>
      <w:r w:rsidRPr="00B23AEC">
        <w:rPr>
          <w:rFonts w:ascii="Times New Roman" w:hAnsi="Times New Roman" w:cs="Times New Roman"/>
          <w:sz w:val="28"/>
          <w:szCs w:val="28"/>
          <w:lang w:val="uk-UA"/>
        </w:rPr>
        <w:t xml:space="preserve"> із них іноземними мовами.</w:t>
      </w:r>
      <w:r>
        <w:rPr>
          <w:rFonts w:ascii="Times New Roman" w:hAnsi="Times New Roman" w:cs="Times New Roman"/>
          <w:sz w:val="28"/>
          <w:szCs w:val="28"/>
          <w:lang w:val="uk-UA"/>
        </w:rPr>
        <w:t xml:space="preserve"> </w:t>
      </w:r>
      <w:r w:rsidRPr="001A1426">
        <w:rPr>
          <w:rFonts w:ascii="Times New Roman" w:hAnsi="Times New Roman" w:cs="Times New Roman"/>
          <w:sz w:val="28"/>
          <w:szCs w:val="28"/>
          <w:lang w:val="uk-UA"/>
        </w:rPr>
        <w:t xml:space="preserve">Основний текст містить </w:t>
      </w:r>
      <w:r>
        <w:rPr>
          <w:rFonts w:ascii="Times New Roman" w:hAnsi="Times New Roman" w:cs="Times New Roman"/>
          <w:sz w:val="28"/>
          <w:szCs w:val="28"/>
          <w:lang w:val="uk-UA"/>
        </w:rPr>
        <w:t>2</w:t>
      </w:r>
      <w:r w:rsidRPr="001A1426">
        <w:rPr>
          <w:rFonts w:ascii="Times New Roman" w:hAnsi="Times New Roman" w:cs="Times New Roman"/>
          <w:sz w:val="28"/>
          <w:szCs w:val="28"/>
          <w:lang w:val="uk-UA"/>
        </w:rPr>
        <w:t xml:space="preserve"> </w:t>
      </w:r>
      <w:r>
        <w:rPr>
          <w:rFonts w:ascii="Times New Roman" w:hAnsi="Times New Roman" w:cs="Times New Roman"/>
          <w:sz w:val="28"/>
          <w:szCs w:val="28"/>
          <w:lang w:val="uk-UA"/>
        </w:rPr>
        <w:t>рисунка</w:t>
      </w:r>
      <w:r w:rsidRPr="001A1426">
        <w:rPr>
          <w:rFonts w:ascii="Times New Roman" w:hAnsi="Times New Roman" w:cs="Times New Roman"/>
          <w:sz w:val="28"/>
          <w:szCs w:val="28"/>
          <w:lang w:val="uk-UA"/>
        </w:rPr>
        <w:t xml:space="preserve">, </w:t>
      </w:r>
      <w:r>
        <w:rPr>
          <w:rFonts w:ascii="Times New Roman" w:hAnsi="Times New Roman" w:cs="Times New Roman"/>
          <w:sz w:val="28"/>
          <w:szCs w:val="28"/>
          <w:lang w:val="uk-UA"/>
        </w:rPr>
        <w:t>8 </w:t>
      </w:r>
      <w:r w:rsidRPr="001A1426">
        <w:rPr>
          <w:rFonts w:ascii="Times New Roman" w:hAnsi="Times New Roman" w:cs="Times New Roman"/>
          <w:sz w:val="28"/>
          <w:szCs w:val="28"/>
          <w:lang w:val="uk-UA"/>
        </w:rPr>
        <w:t>таблиць</w:t>
      </w:r>
      <w:r>
        <w:rPr>
          <w:rFonts w:ascii="Times New Roman" w:hAnsi="Times New Roman" w:cs="Times New Roman"/>
          <w:sz w:val="28"/>
          <w:szCs w:val="28"/>
          <w:lang w:val="uk-UA"/>
        </w:rPr>
        <w:t>.</w:t>
      </w:r>
    </w:p>
    <w:p w:rsidR="0046575D" w:rsidRPr="00B23AEC" w:rsidRDefault="0046575D" w:rsidP="005B07E6">
      <w:pPr>
        <w:spacing w:after="0"/>
        <w:rPr>
          <w:rFonts w:ascii="Times New Roman" w:hAnsi="Times New Roman" w:cs="Times New Roman"/>
          <w:sz w:val="28"/>
          <w:szCs w:val="28"/>
          <w:lang w:val="uk-UA"/>
        </w:rPr>
      </w:pPr>
      <w:r w:rsidRPr="00B23AEC">
        <w:rPr>
          <w:rFonts w:ascii="Times New Roman" w:hAnsi="Times New Roman" w:cs="Times New Roman"/>
          <w:sz w:val="28"/>
          <w:szCs w:val="28"/>
          <w:lang w:val="uk-UA"/>
        </w:rPr>
        <w:br w:type="page"/>
      </w:r>
    </w:p>
    <w:p w:rsidR="0046575D" w:rsidRDefault="0046575D" w:rsidP="005B07E6">
      <w:pPr>
        <w:spacing w:after="0" w:line="360" w:lineRule="auto"/>
        <w:ind w:firstLine="709"/>
        <w:jc w:val="center"/>
        <w:rPr>
          <w:rFonts w:ascii="Times New Roman" w:hAnsi="Times New Roman" w:cs="Times New Roman"/>
          <w:b/>
          <w:bCs/>
          <w:sz w:val="28"/>
          <w:szCs w:val="28"/>
          <w:lang w:val="uk-UA"/>
        </w:rPr>
      </w:pPr>
      <w:r w:rsidRPr="00B23AEC">
        <w:rPr>
          <w:rFonts w:ascii="Times New Roman" w:hAnsi="Times New Roman" w:cs="Times New Roman"/>
          <w:b/>
          <w:bCs/>
          <w:sz w:val="28"/>
          <w:szCs w:val="28"/>
          <w:lang w:val="uk-UA"/>
        </w:rPr>
        <w:lastRenderedPageBreak/>
        <w:t>РОЗДІЛ 1</w:t>
      </w:r>
    </w:p>
    <w:p w:rsidR="0046575D" w:rsidRPr="00B23AEC" w:rsidRDefault="0046575D" w:rsidP="005B07E6">
      <w:pPr>
        <w:spacing w:after="0" w:line="360" w:lineRule="auto"/>
        <w:ind w:firstLine="709"/>
        <w:jc w:val="center"/>
        <w:rPr>
          <w:rFonts w:ascii="Times New Roman" w:hAnsi="Times New Roman" w:cs="Times New Roman"/>
          <w:b/>
          <w:bCs/>
          <w:sz w:val="28"/>
          <w:szCs w:val="28"/>
          <w:lang w:val="uk-UA"/>
        </w:rPr>
      </w:pPr>
      <w:r w:rsidRPr="00B23AEC">
        <w:rPr>
          <w:rFonts w:ascii="Times New Roman" w:hAnsi="Times New Roman" w:cs="Times New Roman"/>
          <w:b/>
          <w:bCs/>
          <w:sz w:val="28"/>
          <w:szCs w:val="28"/>
          <w:lang w:val="uk-UA"/>
        </w:rPr>
        <w:t>ТЕОРЕТИЧНІ АСПЕКТИ ДОСЛІДЖЕННЯ КРИЗОВИХ СИТУАЦІЙ ТА ІНТЕРВЕНЦІЙ</w:t>
      </w:r>
    </w:p>
    <w:p w:rsidR="0046575D" w:rsidRPr="00B23AEC" w:rsidRDefault="0046575D" w:rsidP="005B07E6">
      <w:pPr>
        <w:spacing w:after="0" w:line="360" w:lineRule="auto"/>
        <w:ind w:firstLine="709"/>
        <w:jc w:val="center"/>
        <w:rPr>
          <w:rFonts w:ascii="Times New Roman" w:hAnsi="Times New Roman" w:cs="Times New Roman"/>
          <w:sz w:val="28"/>
          <w:szCs w:val="28"/>
          <w:lang w:val="uk-UA"/>
        </w:rPr>
      </w:pPr>
      <w:r w:rsidRPr="00B23AEC">
        <w:rPr>
          <w:rFonts w:ascii="Times New Roman" w:hAnsi="Times New Roman" w:cs="Times New Roman"/>
          <w:b/>
          <w:bCs/>
          <w:sz w:val="28"/>
          <w:szCs w:val="28"/>
          <w:lang w:val="uk-UA"/>
        </w:rPr>
        <w:t>1.1. Класифікація кризових ситуацій в вітчизняній та зарубіжній науці</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Криза (від грец. krisis – рішення, поворотний пункт) – є одним із неминучих і необхідних моментів життя, однією з рушійних сил розвитку, у тому числі й розвитку особистості, групи, суспільства. Отже, з одного боку, криза – необхідна частина життя індивіда й суспільства, людства в цілому як організму</w:t>
      </w:r>
      <w:r w:rsidRPr="00946917">
        <w:rPr>
          <w:rFonts w:ascii="Times New Roman" w:hAnsi="Times New Roman" w:cs="Times New Roman"/>
          <w:sz w:val="28"/>
          <w:szCs w:val="28"/>
        </w:rPr>
        <w:t xml:space="preserve"> [34]</w:t>
      </w:r>
      <w:r w:rsidRPr="00C74C51">
        <w:rPr>
          <w:rFonts w:ascii="Times New Roman" w:hAnsi="Times New Roman" w:cs="Times New Roman"/>
          <w:sz w:val="28"/>
          <w:szCs w:val="28"/>
          <w:lang w:val="uk-UA"/>
        </w:rPr>
        <w:t>.</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Психологи розуміють кризу як гострий емоційний стан, що виникає при блокуванні цілеспрямованої життєдіяльності людини, як дискретний момент розвитку особистості. Характерно те, що людина не може здолати кризу способами, відомими їй із минулого досвіду.</w:t>
      </w:r>
      <w:r w:rsidRPr="00B23AEC">
        <w:rPr>
          <w:rFonts w:ascii="Times New Roman" w:hAnsi="Times New Roman" w:cs="Times New Roman"/>
          <w:sz w:val="28"/>
          <w:szCs w:val="28"/>
          <w:lang w:val="uk-UA"/>
        </w:rPr>
        <w:t xml:space="preserve"> </w:t>
      </w:r>
      <w:r w:rsidRPr="00C74C51">
        <w:rPr>
          <w:rFonts w:ascii="Times New Roman" w:hAnsi="Times New Roman" w:cs="Times New Roman"/>
          <w:sz w:val="28"/>
          <w:szCs w:val="28"/>
          <w:lang w:val="uk-UA"/>
        </w:rPr>
        <w:t>У клінічній теорії кризи це поняття зазвичай пов’язують із травматичною або катастрофічною подією</w:t>
      </w:r>
      <w:r>
        <w:rPr>
          <w:rFonts w:ascii="Times New Roman" w:hAnsi="Times New Roman" w:cs="Times New Roman"/>
          <w:sz w:val="28"/>
          <w:szCs w:val="28"/>
          <w:lang w:val="uk-UA"/>
        </w:rPr>
        <w:t xml:space="preserve"> [54</w:t>
      </w:r>
      <w:r w:rsidRPr="00361070">
        <w:rPr>
          <w:rFonts w:ascii="Times New Roman" w:hAnsi="Times New Roman" w:cs="Times New Roman"/>
          <w:sz w:val="28"/>
          <w:szCs w:val="28"/>
        </w:rPr>
        <w:t xml:space="preserve">, </w:t>
      </w:r>
      <w:r>
        <w:rPr>
          <w:rFonts w:ascii="Times New Roman" w:hAnsi="Times New Roman" w:cs="Times New Roman"/>
          <w:sz w:val="28"/>
          <w:szCs w:val="28"/>
          <w:lang w:val="en-US"/>
        </w:rPr>
        <w:t>c</w:t>
      </w:r>
      <w:r w:rsidRPr="00361070">
        <w:rPr>
          <w:rFonts w:ascii="Times New Roman" w:hAnsi="Times New Roman" w:cs="Times New Roman"/>
          <w:sz w:val="28"/>
          <w:szCs w:val="28"/>
        </w:rPr>
        <w:t>.</w:t>
      </w:r>
      <w:r>
        <w:rPr>
          <w:rFonts w:ascii="Times New Roman" w:hAnsi="Times New Roman" w:cs="Times New Roman"/>
          <w:sz w:val="28"/>
          <w:szCs w:val="28"/>
          <w:lang w:val="en-US"/>
        </w:rPr>
        <w:t> </w:t>
      </w:r>
      <w:proofErr w:type="gramStart"/>
      <w:r w:rsidRPr="00361070">
        <w:rPr>
          <w:rFonts w:ascii="Times New Roman" w:hAnsi="Times New Roman" w:cs="Times New Roman"/>
          <w:sz w:val="28"/>
          <w:szCs w:val="28"/>
        </w:rPr>
        <w:t>521]</w:t>
      </w:r>
      <w:r w:rsidRPr="00C74C51">
        <w:rPr>
          <w:rFonts w:ascii="Times New Roman" w:hAnsi="Times New Roman" w:cs="Times New Roman"/>
          <w:sz w:val="28"/>
          <w:szCs w:val="28"/>
          <w:lang w:val="uk-UA"/>
        </w:rPr>
        <w:t>.</w:t>
      </w:r>
      <w:proofErr w:type="gramEnd"/>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Криза – це завжди момент вибору з декількох можливих альтернатив, вибору регресивного або прогресивного рішення в подальшому розвитку. Цей факт людство знало завжди. Він блискуче закодований у казках абсолютно всіх народів: це всім відома ситуація лицаря на роздоріжжі. Таким чином, криза – це завжди вибір між регресивним і прогресивним подальшим розвитком особистості. Від того, який саме вибір буде зроблено, залежить усе подальше життя індивіда.</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 xml:space="preserve">Криза виникає, якщо життєві події створюють потенційну загрозу задоволенню фундаментальних потреб і при цьому ставлять перед індивідом проблему, якої він не може уникнути і яку не може вирішити за короткий час звичними способами. Сутність особистісної кризи – це конфлікт між старим і новим, між звичним минулим і можливим майбутнім, тим, хто ти є зараз і тим, ким ти міг би стати. </w:t>
      </w:r>
      <w:r w:rsidRPr="00B23AEC">
        <w:rPr>
          <w:rFonts w:ascii="Times New Roman" w:hAnsi="Times New Roman" w:cs="Times New Roman"/>
          <w:sz w:val="28"/>
          <w:szCs w:val="28"/>
          <w:lang w:val="uk-UA"/>
        </w:rPr>
        <w:t>Разом з тим, к</w:t>
      </w:r>
      <w:r w:rsidRPr="00C74C51">
        <w:rPr>
          <w:rFonts w:ascii="Times New Roman" w:hAnsi="Times New Roman" w:cs="Times New Roman"/>
          <w:sz w:val="28"/>
          <w:szCs w:val="28"/>
          <w:lang w:val="uk-UA"/>
        </w:rPr>
        <w:t xml:space="preserve">риза переміщає людину в маргінальне </w:t>
      </w:r>
      <w:r w:rsidRPr="00C74C51">
        <w:rPr>
          <w:rFonts w:ascii="Times New Roman" w:hAnsi="Times New Roman" w:cs="Times New Roman"/>
          <w:sz w:val="28"/>
          <w:szCs w:val="28"/>
          <w:lang w:val="uk-UA"/>
        </w:rPr>
        <w:lastRenderedPageBreak/>
        <w:t>положення або нейтральну зону, положення, коли звичні стереотипи мислення й поведінки вже не працюють, а нові ще не сформовані. Про перебування в цій пограничній області свідчить опір, який переживається як страх змін, страх бути іншим, відірватися від звичних, і тому безпечних, стереотипів і</w:t>
      </w:r>
      <w:r w:rsidRPr="00B23AEC">
        <w:rPr>
          <w:rFonts w:ascii="Times New Roman" w:hAnsi="Times New Roman" w:cs="Times New Roman"/>
          <w:sz w:val="28"/>
          <w:szCs w:val="28"/>
          <w:lang w:val="uk-UA"/>
        </w:rPr>
        <w:t xml:space="preserve"> </w:t>
      </w:r>
      <w:r w:rsidRPr="00C74C51">
        <w:rPr>
          <w:rFonts w:ascii="Times New Roman" w:hAnsi="Times New Roman" w:cs="Times New Roman"/>
          <w:sz w:val="28"/>
          <w:szCs w:val="28"/>
          <w:lang w:val="uk-UA"/>
        </w:rPr>
        <w:t>вирушити на пошуки незвіданого в собі та в оточуючому світі</w:t>
      </w:r>
      <w:r w:rsidRPr="00E44055">
        <w:rPr>
          <w:rFonts w:ascii="Times New Roman" w:hAnsi="Times New Roman" w:cs="Times New Roman"/>
          <w:sz w:val="28"/>
          <w:szCs w:val="28"/>
          <w:lang w:val="uk-UA"/>
        </w:rPr>
        <w:t xml:space="preserve"> [</w:t>
      </w:r>
      <w:r>
        <w:rPr>
          <w:rFonts w:ascii="Times New Roman" w:hAnsi="Times New Roman" w:cs="Times New Roman"/>
          <w:sz w:val="28"/>
          <w:szCs w:val="28"/>
          <w:lang w:val="uk-UA"/>
        </w:rPr>
        <w:t>5, с.</w:t>
      </w:r>
      <w:r>
        <w:rPr>
          <w:rFonts w:ascii="Times New Roman" w:hAnsi="Times New Roman" w:cs="Times New Roman"/>
          <w:sz w:val="28"/>
          <w:szCs w:val="28"/>
          <w:lang w:val="en-US"/>
        </w:rPr>
        <w:t> </w:t>
      </w:r>
      <w:r w:rsidRPr="00E44055">
        <w:rPr>
          <w:rFonts w:ascii="Times New Roman" w:hAnsi="Times New Roman" w:cs="Times New Roman"/>
          <w:sz w:val="28"/>
          <w:szCs w:val="28"/>
          <w:lang w:val="uk-UA"/>
        </w:rPr>
        <w:t>17]</w:t>
      </w:r>
      <w:r w:rsidRPr="00C74C51">
        <w:rPr>
          <w:rFonts w:ascii="Times New Roman" w:hAnsi="Times New Roman" w:cs="Times New Roman"/>
          <w:sz w:val="28"/>
          <w:szCs w:val="28"/>
          <w:lang w:val="uk-UA"/>
        </w:rPr>
        <w:t xml:space="preserve">. </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Отже, криза – це своєрідна реакція особистості на ситуації, що вимагають від неї зміни способу буття – життєвого стилю, образу мислення, ставлення до себе, навколишнього світу й основних екзистенціальних проблем. Можна сказати, що якщо подолання вікових криз сприяє розвитку людини, то екзистенціальних – становленню особистості. Криза – це відповідь на заклик потенційних можливостей особистісного зростання. Тому будь-яка криза вже закладена в</w:t>
      </w:r>
      <w:r w:rsidRPr="00B23AEC">
        <w:rPr>
          <w:rFonts w:ascii="Times New Roman" w:hAnsi="Times New Roman" w:cs="Times New Roman"/>
          <w:sz w:val="28"/>
          <w:szCs w:val="28"/>
          <w:lang w:val="uk-UA"/>
        </w:rPr>
        <w:t xml:space="preserve"> </w:t>
      </w:r>
      <w:r w:rsidRPr="00C74C51">
        <w:rPr>
          <w:rFonts w:ascii="Times New Roman" w:hAnsi="Times New Roman" w:cs="Times New Roman"/>
          <w:sz w:val="28"/>
          <w:szCs w:val="28"/>
          <w:lang w:val="uk-UA"/>
        </w:rPr>
        <w:t xml:space="preserve">основній властивості особистості – прагненні розвиватися та самовдосконалюватися, тобто постійно змінюватися. </w:t>
      </w:r>
    </w:p>
    <w:p w:rsidR="0046575D" w:rsidRPr="00B23AEC" w:rsidRDefault="0046575D" w:rsidP="005B07E6">
      <w:pPr>
        <w:spacing w:after="0" w:line="360" w:lineRule="auto"/>
        <w:ind w:firstLine="709"/>
        <w:jc w:val="both"/>
        <w:rPr>
          <w:rFonts w:ascii="Times New Roman" w:hAnsi="Times New Roman" w:cs="Times New Roman"/>
          <w:bCs/>
          <w:sz w:val="28"/>
          <w:szCs w:val="28"/>
          <w:lang w:val="uk-UA"/>
        </w:rPr>
      </w:pPr>
      <w:r w:rsidRPr="00C74C51">
        <w:rPr>
          <w:rFonts w:ascii="Times New Roman" w:hAnsi="Times New Roman" w:cs="Times New Roman"/>
          <w:bCs/>
          <w:sz w:val="28"/>
          <w:szCs w:val="28"/>
          <w:lang w:val="uk-UA"/>
        </w:rPr>
        <w:t>У кризові моменти життя змінюється за чотирма основними вимірами:</w:t>
      </w:r>
    </w:p>
    <w:p w:rsidR="0046575D" w:rsidRPr="00B23AEC" w:rsidRDefault="0046575D" w:rsidP="005B07E6">
      <w:pPr>
        <w:spacing w:after="0" w:line="360" w:lineRule="auto"/>
        <w:ind w:firstLine="709"/>
        <w:jc w:val="both"/>
        <w:rPr>
          <w:rFonts w:ascii="Times New Roman" w:hAnsi="Times New Roman" w:cs="Times New Roman"/>
          <w:bCs/>
          <w:sz w:val="28"/>
          <w:szCs w:val="28"/>
          <w:lang w:val="uk-UA"/>
        </w:rPr>
      </w:pPr>
      <w:r w:rsidRPr="00B23AEC">
        <w:rPr>
          <w:rFonts w:ascii="Times New Roman" w:hAnsi="Times New Roman" w:cs="Times New Roman"/>
          <w:bCs/>
          <w:sz w:val="28"/>
          <w:szCs w:val="28"/>
          <w:lang w:val="uk-UA"/>
        </w:rPr>
        <w:t>- </w:t>
      </w:r>
      <w:r w:rsidRPr="00C74C51">
        <w:rPr>
          <w:rFonts w:ascii="Times New Roman" w:hAnsi="Times New Roman" w:cs="Times New Roman"/>
          <w:sz w:val="28"/>
          <w:szCs w:val="28"/>
          <w:lang w:val="uk-UA"/>
        </w:rPr>
        <w:t>внутрішнє відчуття себе у світі;</w:t>
      </w:r>
    </w:p>
    <w:p w:rsidR="0046575D" w:rsidRPr="00B23AEC" w:rsidRDefault="0046575D" w:rsidP="005B07E6">
      <w:pPr>
        <w:spacing w:after="0" w:line="360" w:lineRule="auto"/>
        <w:ind w:firstLine="709"/>
        <w:jc w:val="both"/>
        <w:rPr>
          <w:rFonts w:ascii="Times New Roman" w:hAnsi="Times New Roman" w:cs="Times New Roman"/>
          <w:bCs/>
          <w:sz w:val="28"/>
          <w:szCs w:val="28"/>
          <w:lang w:val="uk-UA"/>
        </w:rPr>
      </w:pPr>
      <w:r w:rsidRPr="00B23AEC">
        <w:rPr>
          <w:rFonts w:ascii="Times New Roman" w:hAnsi="Times New Roman" w:cs="Times New Roman"/>
          <w:bCs/>
          <w:sz w:val="28"/>
          <w:szCs w:val="28"/>
          <w:lang w:val="uk-UA"/>
        </w:rPr>
        <w:t>- </w:t>
      </w:r>
      <w:r w:rsidRPr="00C74C51">
        <w:rPr>
          <w:rFonts w:ascii="Times New Roman" w:hAnsi="Times New Roman" w:cs="Times New Roman"/>
          <w:sz w:val="28"/>
          <w:szCs w:val="28"/>
          <w:lang w:val="uk-UA"/>
        </w:rPr>
        <w:t>почуття безпеки;</w:t>
      </w:r>
    </w:p>
    <w:p w:rsidR="0046575D" w:rsidRPr="00B23AEC" w:rsidRDefault="0046575D" w:rsidP="005B07E6">
      <w:pPr>
        <w:spacing w:after="0" w:line="360" w:lineRule="auto"/>
        <w:ind w:firstLine="709"/>
        <w:jc w:val="both"/>
        <w:rPr>
          <w:rFonts w:ascii="Times New Roman" w:hAnsi="Times New Roman" w:cs="Times New Roman"/>
          <w:bCs/>
          <w:sz w:val="28"/>
          <w:szCs w:val="28"/>
          <w:lang w:val="uk-UA"/>
        </w:rPr>
      </w:pPr>
      <w:r w:rsidRPr="00B23AEC">
        <w:rPr>
          <w:rFonts w:ascii="Times New Roman" w:hAnsi="Times New Roman" w:cs="Times New Roman"/>
          <w:bCs/>
          <w:sz w:val="28"/>
          <w:szCs w:val="28"/>
          <w:lang w:val="uk-UA"/>
        </w:rPr>
        <w:t>- </w:t>
      </w:r>
      <w:r w:rsidRPr="00C74C51">
        <w:rPr>
          <w:rFonts w:ascii="Times New Roman" w:hAnsi="Times New Roman" w:cs="Times New Roman"/>
          <w:sz w:val="28"/>
          <w:szCs w:val="28"/>
          <w:lang w:val="uk-UA"/>
        </w:rPr>
        <w:t>плин часу, його суб’єктивна характеристика (у кризовій ситуації час або «зупиняється», або виникає гостра нестача часу);</w:t>
      </w:r>
    </w:p>
    <w:p w:rsidR="0046575D" w:rsidRPr="00C74C51" w:rsidRDefault="0046575D" w:rsidP="005B07E6">
      <w:pPr>
        <w:spacing w:after="0" w:line="360" w:lineRule="auto"/>
        <w:ind w:firstLine="709"/>
        <w:jc w:val="both"/>
        <w:rPr>
          <w:rFonts w:ascii="Times New Roman" w:hAnsi="Times New Roman" w:cs="Times New Roman"/>
          <w:bCs/>
          <w:sz w:val="28"/>
          <w:szCs w:val="28"/>
          <w:lang w:val="uk-UA"/>
        </w:rPr>
      </w:pPr>
      <w:r w:rsidRPr="00B23AEC">
        <w:rPr>
          <w:rFonts w:ascii="Times New Roman" w:hAnsi="Times New Roman" w:cs="Times New Roman"/>
          <w:bCs/>
          <w:sz w:val="28"/>
          <w:szCs w:val="28"/>
          <w:lang w:val="uk-UA"/>
        </w:rPr>
        <w:t>- </w:t>
      </w:r>
      <w:r w:rsidRPr="00C74C51">
        <w:rPr>
          <w:rFonts w:ascii="Times New Roman" w:hAnsi="Times New Roman" w:cs="Times New Roman"/>
          <w:sz w:val="28"/>
          <w:szCs w:val="28"/>
          <w:lang w:val="uk-UA"/>
        </w:rPr>
        <w:t>фізичний</w:t>
      </w:r>
      <w:r w:rsidRPr="00C74C51">
        <w:rPr>
          <w:rFonts w:ascii="Times New Roman" w:hAnsi="Times New Roman" w:cs="Times New Roman"/>
          <w:bCs/>
          <w:sz w:val="28"/>
          <w:szCs w:val="28"/>
          <w:lang w:val="uk-UA"/>
        </w:rPr>
        <w:t xml:space="preserve"> стан (спад усіх функцій і зростання тривоги)</w:t>
      </w:r>
      <w:r>
        <w:rPr>
          <w:rFonts w:ascii="Times New Roman" w:hAnsi="Times New Roman" w:cs="Times New Roman"/>
          <w:bCs/>
          <w:sz w:val="28"/>
          <w:szCs w:val="28"/>
          <w:lang w:val="uk-UA"/>
        </w:rPr>
        <w:t xml:space="preserve"> [</w:t>
      </w:r>
      <w:r w:rsidRPr="00391CE4">
        <w:rPr>
          <w:rFonts w:ascii="Times New Roman" w:hAnsi="Times New Roman" w:cs="Times New Roman"/>
          <w:bCs/>
          <w:sz w:val="28"/>
          <w:szCs w:val="28"/>
        </w:rPr>
        <w:t>8]</w:t>
      </w:r>
      <w:r w:rsidRPr="00C74C51">
        <w:rPr>
          <w:rFonts w:ascii="Times New Roman" w:hAnsi="Times New Roman" w:cs="Times New Roman"/>
          <w:bCs/>
          <w:sz w:val="28"/>
          <w:szCs w:val="28"/>
          <w:lang w:val="uk-UA"/>
        </w:rPr>
        <w:t>.</w:t>
      </w:r>
    </w:p>
    <w:p w:rsidR="0046575D" w:rsidRPr="00C74C51" w:rsidRDefault="0046575D" w:rsidP="005B07E6">
      <w:pPr>
        <w:spacing w:after="0" w:line="360" w:lineRule="auto"/>
        <w:ind w:firstLine="709"/>
        <w:jc w:val="both"/>
        <w:rPr>
          <w:rFonts w:ascii="Times New Roman" w:hAnsi="Times New Roman" w:cs="Times New Roman"/>
          <w:bCs/>
          <w:sz w:val="28"/>
          <w:szCs w:val="28"/>
          <w:lang w:val="uk-UA"/>
        </w:rPr>
      </w:pPr>
      <w:r w:rsidRPr="00C74C51">
        <w:rPr>
          <w:rFonts w:ascii="Times New Roman" w:hAnsi="Times New Roman" w:cs="Times New Roman"/>
          <w:sz w:val="28"/>
          <w:szCs w:val="28"/>
          <w:lang w:val="uk-UA"/>
        </w:rPr>
        <w:t>У процесі подолання кризи людина може набути нового досвіду, розширити діапазон адаптивних реакцій. З іншого боку, у тому випадку, якщо людина схильна реагувати на неї дезадаптивними способами, криза може поглибитися, а хворобливий стан – посилитися. Розвиток клінічних симптомів викликає нові дезадаптивні реакції, які можуть прийняти катастрофічний характер і призвести до важких порушень психіки, смерті або суїциду.</w:t>
      </w:r>
    </w:p>
    <w:p w:rsidR="0046575D" w:rsidRPr="00C74C51" w:rsidRDefault="0046575D" w:rsidP="005B07E6">
      <w:pPr>
        <w:spacing w:after="0" w:line="360" w:lineRule="auto"/>
        <w:ind w:firstLine="709"/>
        <w:jc w:val="both"/>
        <w:rPr>
          <w:rFonts w:ascii="Times New Roman" w:hAnsi="Times New Roman" w:cs="Times New Roman"/>
          <w:bCs/>
          <w:sz w:val="28"/>
          <w:szCs w:val="28"/>
          <w:lang w:val="uk-UA"/>
        </w:rPr>
      </w:pPr>
      <w:r w:rsidRPr="00C74C51">
        <w:rPr>
          <w:rFonts w:ascii="Times New Roman" w:hAnsi="Times New Roman" w:cs="Times New Roman"/>
          <w:bCs/>
          <w:sz w:val="28"/>
          <w:szCs w:val="28"/>
          <w:lang w:val="uk-UA"/>
        </w:rPr>
        <w:t xml:space="preserve">Слово «ситуація» (франц. situs) означає: 1) положення, розташування; 2) поставлений, покладений, такий, що лежить, знаходиться. Ці значення </w:t>
      </w:r>
      <w:r w:rsidRPr="00C74C51">
        <w:rPr>
          <w:rFonts w:ascii="Times New Roman" w:hAnsi="Times New Roman" w:cs="Times New Roman"/>
          <w:bCs/>
          <w:sz w:val="28"/>
          <w:szCs w:val="28"/>
          <w:lang w:val="uk-UA"/>
        </w:rPr>
        <w:lastRenderedPageBreak/>
        <w:t>іманентно передбачають наявність суб’єкта, який займає певну позицію. Тим самим поняття «ситуація» істотно відрізняється від ототожнюваного з ним у</w:t>
      </w:r>
      <w:r w:rsidRPr="00B23AEC">
        <w:rPr>
          <w:rFonts w:ascii="Times New Roman" w:hAnsi="Times New Roman" w:cs="Times New Roman"/>
          <w:bCs/>
          <w:sz w:val="28"/>
          <w:szCs w:val="28"/>
          <w:lang w:val="uk-UA"/>
        </w:rPr>
        <w:t xml:space="preserve"> </w:t>
      </w:r>
      <w:r w:rsidRPr="00C74C51">
        <w:rPr>
          <w:rFonts w:ascii="Times New Roman" w:hAnsi="Times New Roman" w:cs="Times New Roman"/>
          <w:bCs/>
          <w:sz w:val="28"/>
          <w:szCs w:val="28"/>
          <w:lang w:val="uk-UA"/>
        </w:rPr>
        <w:t xml:space="preserve">деяких роботах поняття «середовище». </w:t>
      </w:r>
      <w:r>
        <w:rPr>
          <w:rFonts w:ascii="Times New Roman" w:hAnsi="Times New Roman" w:cs="Times New Roman"/>
          <w:bCs/>
          <w:sz w:val="28"/>
          <w:szCs w:val="28"/>
          <w:lang w:val="uk-UA"/>
        </w:rPr>
        <w:t>В.Л. Зливков та С.О. Лукомська</w:t>
      </w:r>
      <w:r w:rsidRPr="00C74C51">
        <w:rPr>
          <w:rFonts w:ascii="Times New Roman" w:hAnsi="Times New Roman" w:cs="Times New Roman"/>
          <w:bCs/>
          <w:sz w:val="28"/>
          <w:szCs w:val="28"/>
          <w:lang w:val="uk-UA"/>
        </w:rPr>
        <w:t xml:space="preserve"> визнача</w:t>
      </w:r>
      <w:r>
        <w:rPr>
          <w:rFonts w:ascii="Times New Roman" w:hAnsi="Times New Roman" w:cs="Times New Roman"/>
          <w:bCs/>
          <w:sz w:val="28"/>
          <w:szCs w:val="28"/>
          <w:lang w:val="uk-UA"/>
        </w:rPr>
        <w:t xml:space="preserve">ють </w:t>
      </w:r>
      <w:r w:rsidRPr="00C74C51">
        <w:rPr>
          <w:rFonts w:ascii="Times New Roman" w:hAnsi="Times New Roman" w:cs="Times New Roman"/>
          <w:bCs/>
          <w:sz w:val="28"/>
          <w:szCs w:val="28"/>
          <w:lang w:val="uk-UA"/>
        </w:rPr>
        <w:t>ситуацію як «положення, обстановку, сукупність обставин»</w:t>
      </w:r>
      <w:r>
        <w:rPr>
          <w:rFonts w:ascii="Times New Roman" w:hAnsi="Times New Roman" w:cs="Times New Roman"/>
          <w:bCs/>
          <w:sz w:val="28"/>
          <w:szCs w:val="28"/>
          <w:lang w:val="uk-UA"/>
        </w:rPr>
        <w:t xml:space="preserve"> [14; 15</w:t>
      </w:r>
      <w:r w:rsidRPr="00E44055">
        <w:rPr>
          <w:rFonts w:ascii="Times New Roman" w:hAnsi="Times New Roman" w:cs="Times New Roman"/>
          <w:bCs/>
          <w:sz w:val="28"/>
          <w:szCs w:val="28"/>
        </w:rPr>
        <w:t>]</w:t>
      </w:r>
      <w:r w:rsidRPr="00C74C51">
        <w:rPr>
          <w:rFonts w:ascii="Times New Roman" w:hAnsi="Times New Roman" w:cs="Times New Roman"/>
          <w:bCs/>
          <w:sz w:val="28"/>
          <w:szCs w:val="28"/>
          <w:lang w:val="uk-UA"/>
        </w:rPr>
        <w:t>.</w:t>
      </w:r>
    </w:p>
    <w:p w:rsidR="0046575D"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Поняття ситуації може розглядатися як результат активної взаємодії особистості й середовища. У цьому випадку з’являється можливість виділяти об’єктивні та суб’єктивні характеристики ситуації, і тоді вона визначається як система суб’єктивних і об’єктивних елементів, що об’єднуються в діяльності суб’єкта. Такий підхід дає можливість розмежувати поняття «середовище» і «ситуація», відзначивши їх взаємозв’язок.</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 xml:space="preserve">Середовище – складне фізичне, соціальне, екологічне тощо утворення, яке в широкому сенсі знаходиться поза суб’єктом. Ситуація ж завжди суб’єктивна, вона належить тому, хто її оцінює. Визначення ситуації відбувається за допомогою надання їй значення, а поведінка людини обумовлена не стільки зовнішнім оточенням, скільки її інтерпретацією цього оточення. Якщо ситуація розуміється як фрагмент середовища, то акцентується передусім її перцептивний аспект. </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С.Д. Максименко</w:t>
      </w:r>
      <w:r w:rsidRPr="00C74C51">
        <w:rPr>
          <w:rFonts w:ascii="Times New Roman" w:hAnsi="Times New Roman" w:cs="Times New Roman"/>
          <w:sz w:val="28"/>
          <w:szCs w:val="28"/>
          <w:lang w:val="uk-UA"/>
        </w:rPr>
        <w:t xml:space="preserve"> запропонував поняття значущої ситуації, підкресливши вразливість особистості не до всіх, а до певних чинників середовища. На думку </w:t>
      </w:r>
      <w:r>
        <w:rPr>
          <w:rFonts w:ascii="Times New Roman" w:hAnsi="Times New Roman" w:cs="Times New Roman"/>
          <w:sz w:val="28"/>
          <w:szCs w:val="28"/>
          <w:lang w:val="uk-UA"/>
        </w:rPr>
        <w:t>науковця,</w:t>
      </w:r>
      <w:r w:rsidRPr="00C74C51">
        <w:rPr>
          <w:rFonts w:ascii="Times New Roman" w:hAnsi="Times New Roman" w:cs="Times New Roman"/>
          <w:sz w:val="28"/>
          <w:szCs w:val="28"/>
          <w:lang w:val="uk-UA"/>
        </w:rPr>
        <w:t xml:space="preserve"> процес системної взаємодії людини як суб’єкта активності з довкіллям ініціюється та забезпечується взаємовпливом двох груп чинників – суб’єкта (перцептивні, когнітивні, емоційні, мотиваційно-вольові та ін. чинники) і середовища</w:t>
      </w:r>
      <w:r>
        <w:rPr>
          <w:rFonts w:ascii="Times New Roman" w:hAnsi="Times New Roman" w:cs="Times New Roman"/>
          <w:sz w:val="28"/>
          <w:szCs w:val="28"/>
          <w:lang w:val="uk-UA"/>
        </w:rPr>
        <w:t xml:space="preserve"> </w:t>
      </w:r>
      <w:r w:rsidRPr="00361070">
        <w:rPr>
          <w:rFonts w:ascii="Times New Roman" w:hAnsi="Times New Roman" w:cs="Times New Roman"/>
          <w:sz w:val="28"/>
          <w:szCs w:val="28"/>
          <w:lang w:val="uk-UA"/>
        </w:rPr>
        <w:t>[</w:t>
      </w:r>
      <w:r>
        <w:rPr>
          <w:rFonts w:ascii="Times New Roman" w:hAnsi="Times New Roman" w:cs="Times New Roman"/>
          <w:sz w:val="28"/>
          <w:szCs w:val="28"/>
          <w:lang w:val="uk-UA"/>
        </w:rPr>
        <w:t>27, с. 93</w:t>
      </w:r>
      <w:r w:rsidRPr="00361070">
        <w:rPr>
          <w:rFonts w:ascii="Times New Roman" w:hAnsi="Times New Roman" w:cs="Times New Roman"/>
          <w:sz w:val="28"/>
          <w:szCs w:val="28"/>
          <w:lang w:val="uk-UA"/>
        </w:rPr>
        <w:t>]</w:t>
      </w:r>
      <w:r w:rsidRPr="00C74C51">
        <w:rPr>
          <w:rFonts w:ascii="Times New Roman" w:hAnsi="Times New Roman" w:cs="Times New Roman"/>
          <w:sz w:val="28"/>
          <w:szCs w:val="28"/>
          <w:lang w:val="uk-UA"/>
        </w:rPr>
        <w:t xml:space="preserve">. Останні представлені чинниками ситуації, тобто відбитій у свідомості частині цілісного оточення людини, доступній її чуттєвому сприйняттю протягом певного проміжку часу. Ця частина включає як поодинокі стимули, так і такі, що мають сенс і значення події. Розглянуті роботи дозволяють визначити факт існування категорії «життєва ситуація» (що розглядається як фрагмент </w:t>
      </w:r>
      <w:r w:rsidRPr="00C74C51">
        <w:rPr>
          <w:rFonts w:ascii="Times New Roman" w:hAnsi="Times New Roman" w:cs="Times New Roman"/>
          <w:sz w:val="28"/>
          <w:szCs w:val="28"/>
          <w:lang w:val="uk-UA"/>
        </w:rPr>
        <w:lastRenderedPageBreak/>
        <w:t>середовища), яка може бути охарактеризована як значуща, важка, кризова, травматична, екстремальна, надзвичайна ситуація ризику.</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В ході визначення х</w:t>
      </w:r>
      <w:r w:rsidRPr="00C74C51">
        <w:rPr>
          <w:rFonts w:ascii="Times New Roman" w:hAnsi="Times New Roman" w:cs="Times New Roman"/>
          <w:sz w:val="28"/>
          <w:szCs w:val="28"/>
          <w:lang w:val="uk-UA"/>
        </w:rPr>
        <w:t>арактеристик кризових ситуацій</w:t>
      </w:r>
      <w:r w:rsidRPr="00B23AEC">
        <w:rPr>
          <w:rFonts w:ascii="Times New Roman" w:hAnsi="Times New Roman" w:cs="Times New Roman"/>
          <w:sz w:val="28"/>
          <w:szCs w:val="28"/>
          <w:lang w:val="uk-UA"/>
        </w:rPr>
        <w:t xml:space="preserve"> варто зауважити, що к</w:t>
      </w:r>
      <w:r w:rsidRPr="00C74C51">
        <w:rPr>
          <w:rFonts w:ascii="Times New Roman" w:hAnsi="Times New Roman" w:cs="Times New Roman"/>
          <w:sz w:val="28"/>
          <w:szCs w:val="28"/>
          <w:lang w:val="uk-UA"/>
        </w:rPr>
        <w:t>ризові ситуації розрізняються за масштабом змін життя людини, швидкістю виникнення, тривалістю існування, гостротою емоційного переживання суб’єктом та за обсягом наслідків. Ситуації, що призводять до певного кризового стану, традиційно поділяються на такі:</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sz w:val="28"/>
          <w:szCs w:val="28"/>
          <w:lang w:val="uk-UA"/>
        </w:rPr>
        <w:t>стресові події: травми, катастрофи, усі види насильства, втрати близьких, участь у локальних війнах;</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sz w:val="28"/>
          <w:szCs w:val="28"/>
          <w:lang w:val="uk-UA"/>
        </w:rPr>
        <w:t>специфічні види професійної діяльності, наприклад, рятувальники, військові хірурги та ін.;</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sz w:val="28"/>
          <w:szCs w:val="28"/>
          <w:lang w:val="uk-UA"/>
        </w:rPr>
        <w:t>суїцидальна поведінка незалежно від мотивації;</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sz w:val="28"/>
          <w:szCs w:val="28"/>
          <w:lang w:val="uk-UA"/>
        </w:rPr>
        <w:t>термінальний стан;</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sz w:val="28"/>
          <w:szCs w:val="28"/>
          <w:lang w:val="uk-UA"/>
        </w:rPr>
        <w:t>перехід на наступний віковий етап (вікові кризи);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sz w:val="28"/>
          <w:szCs w:val="28"/>
          <w:lang w:val="uk-UA"/>
        </w:rPr>
        <w:t>перехід на новий етап індивідуації (екзистенціальні, трансформаційні кризи);</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sz w:val="28"/>
          <w:szCs w:val="28"/>
          <w:lang w:val="uk-UA"/>
        </w:rPr>
        <w:t>втрата близьких, розлучення, розставання</w:t>
      </w:r>
      <w:r>
        <w:rPr>
          <w:rFonts w:ascii="Times New Roman" w:hAnsi="Times New Roman" w:cs="Times New Roman"/>
          <w:sz w:val="28"/>
          <w:szCs w:val="28"/>
          <w:lang w:val="uk-UA"/>
        </w:rPr>
        <w:t xml:space="preserve"> </w:t>
      </w:r>
      <w:r w:rsidRPr="00F4019D">
        <w:rPr>
          <w:rFonts w:ascii="Times New Roman" w:hAnsi="Times New Roman" w:cs="Times New Roman"/>
          <w:sz w:val="28"/>
          <w:szCs w:val="28"/>
        </w:rPr>
        <w:t>[</w:t>
      </w:r>
      <w:r>
        <w:rPr>
          <w:rFonts w:ascii="Times New Roman" w:hAnsi="Times New Roman" w:cs="Times New Roman"/>
          <w:sz w:val="28"/>
          <w:szCs w:val="28"/>
          <w:lang w:val="uk-UA"/>
        </w:rPr>
        <w:t>58</w:t>
      </w:r>
      <w:r w:rsidRPr="00F4019D">
        <w:rPr>
          <w:rFonts w:ascii="Times New Roman" w:hAnsi="Times New Roman" w:cs="Times New Roman"/>
          <w:sz w:val="28"/>
          <w:szCs w:val="28"/>
        </w:rPr>
        <w:t>, с</w:t>
      </w:r>
      <w:r>
        <w:rPr>
          <w:rFonts w:ascii="Times New Roman" w:hAnsi="Times New Roman" w:cs="Times New Roman"/>
          <w:sz w:val="28"/>
          <w:szCs w:val="28"/>
        </w:rPr>
        <w:t>. </w:t>
      </w:r>
      <w:proofErr w:type="gramStart"/>
      <w:r>
        <w:rPr>
          <w:rFonts w:ascii="Times New Roman" w:hAnsi="Times New Roman" w:cs="Times New Roman"/>
          <w:sz w:val="28"/>
          <w:szCs w:val="28"/>
        </w:rPr>
        <w:t>30</w:t>
      </w:r>
      <w:r w:rsidRPr="00F4019D">
        <w:rPr>
          <w:rFonts w:ascii="Times New Roman" w:hAnsi="Times New Roman" w:cs="Times New Roman"/>
          <w:sz w:val="28"/>
          <w:szCs w:val="28"/>
        </w:rPr>
        <w:t>]</w:t>
      </w:r>
      <w:r w:rsidRPr="00C74C51">
        <w:rPr>
          <w:rFonts w:ascii="Times New Roman" w:hAnsi="Times New Roman" w:cs="Times New Roman"/>
          <w:sz w:val="28"/>
          <w:szCs w:val="28"/>
          <w:lang w:val="uk-UA"/>
        </w:rPr>
        <w:t>.</w:t>
      </w:r>
      <w:proofErr w:type="gramEnd"/>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Найважчими кризовими ситуаціями є ті, що пов’язані з втратою звичного способу життя і, як наслідок, його сенсу. Як не парадоксально, але така ситуація може не супроводжуватися зовнішніми катаклізмами й виникнути у зовні спокійних обставинах. Наприклад, людина може опинитися в кризовій ситуації, будучи позбавлена можливості займатися улюбленою справою. Історії життя багатьох творчих осіб у нашій країні рясніють прикладами подібних криз.</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 xml:space="preserve">Постає запитання: що ж об’єднує такі різні події, щоб назвати їх кризовими ситуаціями? Неможливість для людини жити далі так, як вона жила до цього. Особистість опиняється перед необхідністю знайти нові стратегії життя, тому що старі звичні форми поведінки виявляються не пристосовані до нових умов. Ця ідея дуже точно була сформульована </w:t>
      </w:r>
      <w:r>
        <w:rPr>
          <w:rFonts w:ascii="Times New Roman" w:hAnsi="Times New Roman" w:cs="Times New Roman"/>
          <w:sz w:val="28"/>
          <w:szCs w:val="28"/>
          <w:lang w:val="uk-UA"/>
        </w:rPr>
        <w:t>в посібнику «Кризова психологія», де зазначено</w:t>
      </w:r>
      <w:r w:rsidRPr="00C74C51">
        <w:rPr>
          <w:rFonts w:ascii="Times New Roman" w:hAnsi="Times New Roman" w:cs="Times New Roman"/>
          <w:sz w:val="28"/>
          <w:szCs w:val="28"/>
          <w:lang w:val="uk-UA"/>
        </w:rPr>
        <w:t xml:space="preserve">, що існують два основні </w:t>
      </w:r>
      <w:r w:rsidRPr="00C74C51">
        <w:rPr>
          <w:rFonts w:ascii="Times New Roman" w:hAnsi="Times New Roman" w:cs="Times New Roman"/>
          <w:sz w:val="28"/>
          <w:szCs w:val="28"/>
          <w:lang w:val="uk-UA"/>
        </w:rPr>
        <w:lastRenderedPageBreak/>
        <w:t>способи існування людини й, відповідно, два типи ставлення до життя. Перший – життя, що не виходить за межі безпосередніх зв’язків, у яких живе людина. При цьому вона знаходиться всередині життя, всяке її ставлення – це ставлення до окремих явищ, але не до життя в цілому. Другий спосіб існування пов’язаний із появою рефлексії, яка ніби припиняє, перериває цей безперервний процес життя й виводить людину подумки за його межі. Слід зазначити, що саме кризова ситуація виводить людину на рівень рефлексивного ставлення до свого життя</w:t>
      </w:r>
      <w:r>
        <w:rPr>
          <w:rFonts w:ascii="Times New Roman" w:hAnsi="Times New Roman" w:cs="Times New Roman"/>
          <w:sz w:val="28"/>
          <w:szCs w:val="28"/>
          <w:lang w:val="uk-UA"/>
        </w:rPr>
        <w:t xml:space="preserve"> </w:t>
      </w:r>
      <w:r w:rsidRPr="00F4019D">
        <w:rPr>
          <w:rFonts w:ascii="Times New Roman" w:hAnsi="Times New Roman" w:cs="Times New Roman"/>
          <w:sz w:val="28"/>
          <w:szCs w:val="28"/>
        </w:rPr>
        <w:t>[</w:t>
      </w:r>
      <w:r>
        <w:rPr>
          <w:rFonts w:ascii="Times New Roman" w:hAnsi="Times New Roman" w:cs="Times New Roman"/>
          <w:sz w:val="28"/>
          <w:szCs w:val="28"/>
        </w:rPr>
        <w:t>18</w:t>
      </w:r>
      <w:r w:rsidRPr="00F4019D">
        <w:rPr>
          <w:rFonts w:ascii="Times New Roman" w:hAnsi="Times New Roman" w:cs="Times New Roman"/>
          <w:sz w:val="28"/>
          <w:szCs w:val="28"/>
        </w:rPr>
        <w:t>]</w:t>
      </w:r>
      <w:r w:rsidRPr="00C74C51">
        <w:rPr>
          <w:rFonts w:ascii="Times New Roman" w:hAnsi="Times New Roman" w:cs="Times New Roman"/>
          <w:sz w:val="28"/>
          <w:szCs w:val="28"/>
          <w:lang w:val="uk-UA"/>
        </w:rPr>
        <w:t>.</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На різних етапах життєвого шляху людина стикається з кризовими ситуаціями, які можуть спровокувати особистісну (екзистенціальну) кризу. У</w:t>
      </w:r>
      <w:r w:rsidRPr="00B23AEC">
        <w:rPr>
          <w:rFonts w:ascii="Times New Roman" w:hAnsi="Times New Roman" w:cs="Times New Roman"/>
          <w:sz w:val="28"/>
          <w:szCs w:val="28"/>
          <w:lang w:val="uk-UA"/>
        </w:rPr>
        <w:t xml:space="preserve"> </w:t>
      </w:r>
      <w:r w:rsidRPr="00C74C51">
        <w:rPr>
          <w:rFonts w:ascii="Times New Roman" w:hAnsi="Times New Roman" w:cs="Times New Roman"/>
          <w:sz w:val="28"/>
          <w:szCs w:val="28"/>
          <w:lang w:val="uk-UA"/>
        </w:rPr>
        <w:t>деяких випадках можна виявити події, що служать для неї пусковим механізмом, такі як нещасний випадок, операція, отримане в результаті травми каліцтво. Це можуть бути також ситуації, пов’язані зі смертю близької людини, переживанням різного роду втрат, утратою сім’ї або роботи; кризи, викликані розлукою, самотністю, невиліковною хворобою, зміною соціального статусу т</w:t>
      </w:r>
      <w:r w:rsidRPr="00B23AEC">
        <w:rPr>
          <w:rFonts w:ascii="Times New Roman" w:hAnsi="Times New Roman" w:cs="Times New Roman"/>
          <w:sz w:val="28"/>
          <w:szCs w:val="28"/>
          <w:lang w:val="uk-UA"/>
        </w:rPr>
        <w:t>ощо.</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 Кісарчук</w:t>
      </w:r>
      <w:r w:rsidRPr="00C74C51">
        <w:rPr>
          <w:rFonts w:ascii="Times New Roman" w:hAnsi="Times New Roman" w:cs="Times New Roman"/>
          <w:sz w:val="28"/>
          <w:szCs w:val="28"/>
          <w:lang w:val="uk-UA"/>
        </w:rPr>
        <w:t xml:space="preserve"> виділяє чотири типи подібних ситуацій: критичні, кризові, екзистенціальні й термінальні. Основою для цієї типологізації, на нашу думку, можна вважати той рівень реальності, повноцінне здійснення якого за уявленням людини стає неможливим:</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sz w:val="28"/>
          <w:szCs w:val="28"/>
          <w:lang w:val="uk-UA"/>
        </w:rPr>
        <w:t xml:space="preserve">критична </w:t>
      </w:r>
      <w:r w:rsidRPr="00C74C51">
        <w:rPr>
          <w:rFonts w:ascii="Times New Roman" w:hAnsi="Times New Roman" w:cs="Times New Roman"/>
          <w:bCs/>
          <w:sz w:val="28"/>
          <w:szCs w:val="28"/>
          <w:lang w:val="uk-UA"/>
        </w:rPr>
        <w:t>ситуація – рівень неможливості обставин (вимагає перегляду певних планів, відмови від звичних життєвих стратегій);</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bCs/>
          <w:sz w:val="28"/>
          <w:szCs w:val="28"/>
          <w:lang w:val="uk-UA"/>
        </w:rPr>
        <w:t>кризова ситуація – рівень неможливості колишнього життєвого сценарію, реалізації «Я»;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bCs/>
          <w:sz w:val="28"/>
          <w:szCs w:val="28"/>
          <w:lang w:val="uk-UA"/>
        </w:rPr>
        <w:t>екзистенціальна ситуація – рівень неможливості виправдання сенсу існування («екзистенціальний вакуум»);</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bCs/>
          <w:sz w:val="28"/>
          <w:szCs w:val="28"/>
          <w:lang w:val="uk-UA"/>
        </w:rPr>
        <w:t>термінальна ситуація – рівень неможливості життя (знання про власну приреченість)</w:t>
      </w:r>
      <w:r>
        <w:rPr>
          <w:rFonts w:ascii="Times New Roman" w:hAnsi="Times New Roman" w:cs="Times New Roman"/>
          <w:bCs/>
          <w:sz w:val="28"/>
          <w:szCs w:val="28"/>
          <w:lang w:val="uk-UA"/>
        </w:rPr>
        <w:t xml:space="preserve"> [35, с. 44</w:t>
      </w:r>
      <w:r w:rsidRPr="00F4019D">
        <w:rPr>
          <w:rFonts w:ascii="Times New Roman" w:hAnsi="Times New Roman" w:cs="Times New Roman"/>
          <w:bCs/>
          <w:sz w:val="28"/>
          <w:szCs w:val="28"/>
        </w:rPr>
        <w:t>]</w:t>
      </w:r>
      <w:r w:rsidRPr="00C74C51">
        <w:rPr>
          <w:rFonts w:ascii="Times New Roman" w:hAnsi="Times New Roman" w:cs="Times New Roman"/>
          <w:bCs/>
          <w:sz w:val="28"/>
          <w:szCs w:val="28"/>
          <w:lang w:val="uk-UA"/>
        </w:rPr>
        <w:t>.</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 xml:space="preserve">В усіх чотирьох типах ситуацій проявляється більш-менш гостра необхідність реконструкції людиною свого життєвого світу, його простору й </w:t>
      </w:r>
      <w:r w:rsidRPr="00C74C51">
        <w:rPr>
          <w:rFonts w:ascii="Times New Roman" w:hAnsi="Times New Roman" w:cs="Times New Roman"/>
          <w:sz w:val="28"/>
          <w:szCs w:val="28"/>
          <w:lang w:val="uk-UA"/>
        </w:rPr>
        <w:lastRenderedPageBreak/>
        <w:t>часу, а також зниження самооцінки, впевненості у власних силах. Причому вже в процесі переживання можлива трансформація одного типу ситуації в інший</w:t>
      </w:r>
      <w:r>
        <w:rPr>
          <w:rFonts w:ascii="Times New Roman" w:hAnsi="Times New Roman" w:cs="Times New Roman"/>
          <w:sz w:val="28"/>
          <w:szCs w:val="28"/>
          <w:lang w:val="uk-UA"/>
        </w:rPr>
        <w:t xml:space="preserve"> [44</w:t>
      </w:r>
      <w:r w:rsidRPr="001D58E3">
        <w:rPr>
          <w:rFonts w:ascii="Times New Roman" w:hAnsi="Times New Roman" w:cs="Times New Roman"/>
          <w:sz w:val="28"/>
          <w:szCs w:val="28"/>
        </w:rPr>
        <w:t>]</w:t>
      </w:r>
      <w:r w:rsidRPr="00C74C51">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Розвиток уявлення про неможливість подолання будь-якої з цих ситуацій може спричинити суб’єктивне переживання життєвої кризи. У свою чергу, вірогідність переживання ситуативної невдачі як глобальної життєвої кризи залежить, згідно з теорією</w:t>
      </w:r>
      <w:r w:rsidRPr="00F4019D">
        <w:rPr>
          <w:rFonts w:ascii="Times New Roman" w:hAnsi="Times New Roman" w:cs="Times New Roman"/>
          <w:sz w:val="28"/>
          <w:szCs w:val="28"/>
          <w:lang w:val="uk-UA"/>
        </w:rPr>
        <w:t xml:space="preserve"> </w:t>
      </w:r>
      <w:r w:rsidRPr="00361070">
        <w:rPr>
          <w:rFonts w:ascii="Times New Roman" w:hAnsi="Times New Roman" w:cs="Times New Roman"/>
          <w:sz w:val="28"/>
          <w:szCs w:val="28"/>
          <w:lang w:val="uk-UA"/>
        </w:rPr>
        <w:t>Л.</w:t>
      </w:r>
      <w:r>
        <w:rPr>
          <w:rFonts w:ascii="Times New Roman" w:hAnsi="Times New Roman" w:cs="Times New Roman"/>
          <w:sz w:val="28"/>
          <w:szCs w:val="28"/>
        </w:rPr>
        <w:t> </w:t>
      </w:r>
      <w:r w:rsidRPr="00361070">
        <w:rPr>
          <w:rFonts w:ascii="Times New Roman" w:hAnsi="Times New Roman" w:cs="Times New Roman"/>
          <w:sz w:val="28"/>
          <w:szCs w:val="28"/>
          <w:lang w:val="uk-UA"/>
        </w:rPr>
        <w:t>Калхун</w:t>
      </w:r>
      <w:r w:rsidRPr="00C74C51">
        <w:rPr>
          <w:rFonts w:ascii="Times New Roman" w:hAnsi="Times New Roman" w:cs="Times New Roman"/>
          <w:sz w:val="28"/>
          <w:szCs w:val="28"/>
          <w:lang w:val="uk-UA"/>
        </w:rPr>
        <w:t xml:space="preserve"> про життєві світи й критичні ситуації, від ваги інфантильної установки (ступеня зрілості, конституціонально-характерологічних особливостей, поточного психофізіологічного стану) людини.</w:t>
      </w:r>
      <w:r>
        <w:rPr>
          <w:rFonts w:ascii="Times New Roman" w:hAnsi="Times New Roman" w:cs="Times New Roman"/>
          <w:sz w:val="28"/>
          <w:szCs w:val="28"/>
          <w:lang w:val="uk-UA"/>
        </w:rPr>
        <w:t xml:space="preserve"> </w:t>
      </w:r>
      <w:r w:rsidRPr="00C74C51">
        <w:rPr>
          <w:rFonts w:ascii="Times New Roman" w:hAnsi="Times New Roman" w:cs="Times New Roman"/>
          <w:sz w:val="28"/>
          <w:szCs w:val="28"/>
          <w:lang w:val="uk-UA"/>
        </w:rPr>
        <w:t xml:space="preserve">За логікою вищезгаданої теорії, кризові ситуації можуть виникати в будь-якій сфері життєдіяльності людини. </w:t>
      </w:r>
      <w:r>
        <w:rPr>
          <w:rFonts w:ascii="Times New Roman" w:hAnsi="Times New Roman" w:cs="Times New Roman"/>
          <w:sz w:val="28"/>
          <w:szCs w:val="28"/>
          <w:lang w:val="uk-UA"/>
        </w:rPr>
        <w:t xml:space="preserve">Автор </w:t>
      </w:r>
      <w:r w:rsidRPr="00C74C51">
        <w:rPr>
          <w:rFonts w:ascii="Times New Roman" w:hAnsi="Times New Roman" w:cs="Times New Roman"/>
          <w:sz w:val="28"/>
          <w:szCs w:val="28"/>
          <w:lang w:val="uk-UA"/>
        </w:rPr>
        <w:t>визначає такі типи криз:</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bCs/>
          <w:sz w:val="28"/>
          <w:szCs w:val="28"/>
          <w:lang w:val="uk-UA"/>
        </w:rPr>
        <w:t xml:space="preserve">кризові ситуації основної діяльності (зокрема, спортивної: «поразка», «значуща перемога», «передстартова» </w:t>
      </w:r>
      <w:r w:rsidRPr="00B23AEC">
        <w:rPr>
          <w:rFonts w:ascii="Times New Roman" w:hAnsi="Times New Roman" w:cs="Times New Roman"/>
          <w:bCs/>
          <w:sz w:val="28"/>
          <w:szCs w:val="28"/>
          <w:lang w:val="uk-UA"/>
        </w:rPr>
        <w:t>тощо</w:t>
      </w:r>
      <w:r w:rsidRPr="00C74C51">
        <w:rPr>
          <w:rFonts w:ascii="Times New Roman" w:hAnsi="Times New Roman" w:cs="Times New Roman"/>
          <w:bCs/>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bCs/>
          <w:sz w:val="28"/>
          <w:szCs w:val="28"/>
          <w:lang w:val="uk-UA"/>
        </w:rPr>
        <w:t xml:space="preserve">кризові ситуації сімейно-побутової сфери (розлучення батьків, житлові проблеми </w:t>
      </w:r>
      <w:r w:rsidRPr="00B23AEC">
        <w:rPr>
          <w:rFonts w:ascii="Times New Roman" w:hAnsi="Times New Roman" w:cs="Times New Roman"/>
          <w:bCs/>
          <w:sz w:val="28"/>
          <w:szCs w:val="28"/>
          <w:lang w:val="uk-UA"/>
        </w:rPr>
        <w:t>тощо</w:t>
      </w:r>
      <w:r w:rsidRPr="00C74C51">
        <w:rPr>
          <w:rFonts w:ascii="Times New Roman" w:hAnsi="Times New Roman" w:cs="Times New Roman"/>
          <w:bCs/>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bCs/>
          <w:sz w:val="28"/>
          <w:szCs w:val="28"/>
          <w:lang w:val="uk-UA"/>
        </w:rPr>
        <w:t xml:space="preserve">кризові ситуації неосновної діяльності (навчальна діяльність, спілкування </w:t>
      </w:r>
      <w:r w:rsidRPr="00B23AEC">
        <w:rPr>
          <w:rFonts w:ascii="Times New Roman" w:hAnsi="Times New Roman" w:cs="Times New Roman"/>
          <w:bCs/>
          <w:sz w:val="28"/>
          <w:szCs w:val="28"/>
          <w:lang w:val="uk-UA"/>
        </w:rPr>
        <w:t>тощо</w:t>
      </w:r>
      <w:r w:rsidRPr="00C74C51">
        <w:rPr>
          <w:rFonts w:ascii="Times New Roman" w:hAnsi="Times New Roman" w:cs="Times New Roman"/>
          <w:bCs/>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bCs/>
          <w:sz w:val="28"/>
          <w:szCs w:val="28"/>
          <w:lang w:val="uk-UA"/>
        </w:rPr>
        <w:t>кризові ситуації здоров’я (травми, важкі захворювання);</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w:t>
      </w:r>
      <w:r w:rsidRPr="00C74C51">
        <w:rPr>
          <w:rFonts w:ascii="Times New Roman" w:hAnsi="Times New Roman" w:cs="Times New Roman"/>
          <w:bCs/>
          <w:sz w:val="28"/>
          <w:szCs w:val="28"/>
          <w:lang w:val="uk-UA"/>
        </w:rPr>
        <w:t>кризові</w:t>
      </w:r>
      <w:r w:rsidRPr="00C74C51">
        <w:rPr>
          <w:rFonts w:ascii="Times New Roman" w:hAnsi="Times New Roman" w:cs="Times New Roman"/>
          <w:sz w:val="28"/>
          <w:szCs w:val="28"/>
          <w:lang w:val="uk-UA"/>
        </w:rPr>
        <w:t xml:space="preserve"> ситуації внутрішнього світу особистості (переоцінка цінностей, пов’язана з переживанням розчарування, зради </w:t>
      </w:r>
      <w:r w:rsidRPr="00B23AEC">
        <w:rPr>
          <w:rFonts w:ascii="Times New Roman" w:hAnsi="Times New Roman" w:cs="Times New Roman"/>
          <w:sz w:val="28"/>
          <w:szCs w:val="28"/>
          <w:lang w:val="uk-UA"/>
        </w:rPr>
        <w:t>тощо</w:t>
      </w:r>
      <w:r w:rsidRPr="00C74C5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4019D">
        <w:rPr>
          <w:rFonts w:ascii="Times New Roman" w:hAnsi="Times New Roman" w:cs="Times New Roman"/>
          <w:sz w:val="28"/>
          <w:szCs w:val="28"/>
          <w:lang w:val="uk-UA"/>
        </w:rPr>
        <w:t>[</w:t>
      </w:r>
      <w:r>
        <w:rPr>
          <w:rFonts w:ascii="Times New Roman" w:hAnsi="Times New Roman" w:cs="Times New Roman"/>
          <w:sz w:val="28"/>
          <w:szCs w:val="28"/>
          <w:lang w:val="uk-UA"/>
        </w:rPr>
        <w:t>53</w:t>
      </w:r>
      <w:r w:rsidRPr="00F4019D">
        <w:rPr>
          <w:rFonts w:ascii="Times New Roman" w:hAnsi="Times New Roman" w:cs="Times New Roman"/>
          <w:sz w:val="28"/>
          <w:szCs w:val="28"/>
          <w:lang w:val="uk-UA"/>
        </w:rPr>
        <w:t>]</w:t>
      </w:r>
      <w:r w:rsidRPr="00C74C51">
        <w:rPr>
          <w:rFonts w:ascii="Times New Roman" w:hAnsi="Times New Roman" w:cs="Times New Roman"/>
          <w:sz w:val="28"/>
          <w:szCs w:val="28"/>
          <w:lang w:val="uk-UA"/>
        </w:rPr>
        <w:t>.</w:t>
      </w:r>
    </w:p>
    <w:p w:rsidR="0046575D" w:rsidRPr="00C74C51" w:rsidRDefault="0046575D" w:rsidP="005B07E6">
      <w:pPr>
        <w:spacing w:after="0" w:line="360" w:lineRule="auto"/>
        <w:ind w:firstLine="709"/>
        <w:jc w:val="both"/>
        <w:rPr>
          <w:rFonts w:ascii="Times New Roman" w:hAnsi="Times New Roman" w:cs="Times New Roman"/>
          <w:sz w:val="28"/>
          <w:szCs w:val="28"/>
          <w:lang w:val="uk-UA"/>
        </w:rPr>
      </w:pPr>
      <w:r w:rsidRPr="00C74C51">
        <w:rPr>
          <w:rFonts w:ascii="Times New Roman" w:hAnsi="Times New Roman" w:cs="Times New Roman"/>
          <w:sz w:val="28"/>
          <w:szCs w:val="28"/>
          <w:lang w:val="uk-UA"/>
        </w:rPr>
        <w:t xml:space="preserve">Проте природа кризи є такою, що її пусковими механізмами можуть бути не лише сумні або травматичні переживання. Причиною кризи інколи стають і радісні, позитивні події, наприклад, народження дитини, закоханість, одруження або підвищення по службі. Іноді в кризи взагалі складно знайти якусь зовнішню причину. Просто в людини з’являється відчуття, що всередині щось змінилося й сьогодні вона вже не може жити так, як жила вчора: вона стала іншою. Дуже часто подія, яка «запускає» кризу, є абсолютна незначною; вона спрацьовує за типом «останньої краплі». Таким чином, пускові механізми кризи визначаються не лише зовнішнім, але </w:t>
      </w:r>
      <w:r w:rsidRPr="00C74C51">
        <w:rPr>
          <w:rFonts w:ascii="Times New Roman" w:hAnsi="Times New Roman" w:cs="Times New Roman"/>
          <w:sz w:val="28"/>
          <w:szCs w:val="28"/>
          <w:lang w:val="uk-UA"/>
        </w:rPr>
        <w:lastRenderedPageBreak/>
        <w:t>й внутрішнім змістом, динамікою психологічного життя особистості, що так часто залишаються за межами свідомості, а тому не піддаються контролю та передбаченню.</w:t>
      </w:r>
      <w:r w:rsidRPr="00B23AEC">
        <w:rPr>
          <w:rFonts w:ascii="Times New Roman" w:hAnsi="Times New Roman" w:cs="Times New Roman"/>
          <w:sz w:val="28"/>
          <w:szCs w:val="28"/>
          <w:lang w:val="uk-UA"/>
        </w:rPr>
        <w:t xml:space="preserve"> </w:t>
      </w:r>
      <w:r w:rsidRPr="00C74C51">
        <w:rPr>
          <w:rFonts w:ascii="Times New Roman" w:hAnsi="Times New Roman" w:cs="Times New Roman"/>
          <w:sz w:val="28"/>
          <w:szCs w:val="28"/>
          <w:lang w:val="uk-UA"/>
        </w:rPr>
        <w:t>Кожна кризова ситуація характеризується індивідуальними і властивими лише їй ознаками. Відповідно, використовуються різні види допомоги й обираються різні профілактичні заходи. Інтервенція, або втручання в кризу, здійснюється після певних ознак, виходячи з її особливостей.</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46575D" w:rsidRPr="00B23AEC" w:rsidRDefault="0046575D" w:rsidP="005B07E6">
      <w:pPr>
        <w:spacing w:after="0" w:line="360" w:lineRule="auto"/>
        <w:ind w:firstLine="709"/>
        <w:jc w:val="center"/>
        <w:rPr>
          <w:rFonts w:ascii="Times New Roman" w:hAnsi="Times New Roman" w:cs="Times New Roman"/>
          <w:sz w:val="28"/>
          <w:szCs w:val="28"/>
          <w:lang w:val="uk-UA"/>
        </w:rPr>
      </w:pPr>
      <w:r w:rsidRPr="00B23AEC">
        <w:rPr>
          <w:rFonts w:ascii="Times New Roman" w:hAnsi="Times New Roman" w:cs="Times New Roman"/>
          <w:b/>
          <w:bCs/>
          <w:sz w:val="28"/>
          <w:szCs w:val="28"/>
          <w:lang w:val="uk-UA"/>
        </w:rPr>
        <w:t>1.2. Психологічні особливості підліткового віку</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Підлітковий вік – це віковий період з 10 до 19 років (за визначенням Організації Об’єднаних Націй). Це вік стрімких фізіологічних, психологічних, соціальних змін, які відбуваються з дитиною, і це саме той період, коли вона потребує як мудрої та виваженої підтримки</w:t>
      </w:r>
      <w:r w:rsidRPr="00B23AEC">
        <w:rPr>
          <w:rFonts w:ascii="Times New Roman" w:hAnsi="Times New Roman" w:cs="Times New Roman"/>
          <w:sz w:val="28"/>
          <w:szCs w:val="28"/>
          <w:lang w:val="uk-UA"/>
        </w:rPr>
        <w:t xml:space="preserve"> дорослих</w:t>
      </w:r>
      <w:r w:rsidRPr="001C4840">
        <w:rPr>
          <w:rFonts w:ascii="Times New Roman" w:hAnsi="Times New Roman" w:cs="Times New Roman"/>
          <w:sz w:val="28"/>
          <w:szCs w:val="28"/>
          <w:lang w:val="uk-UA"/>
        </w:rPr>
        <w:t>, так і свободи у прийнятті рішень та виявленні своїх поглядів та переконань. Підлітковий вік можна умовно розділити на три етапи: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1.</w:t>
      </w:r>
      <w:r w:rsidRPr="00B23AEC">
        <w:rPr>
          <w:rFonts w:ascii="Times New Roman" w:hAnsi="Times New Roman" w:cs="Times New Roman"/>
          <w:sz w:val="28"/>
          <w:szCs w:val="28"/>
          <w:lang w:val="uk-UA"/>
        </w:rPr>
        <w:t> </w:t>
      </w:r>
      <w:r w:rsidRPr="001C4840">
        <w:rPr>
          <w:rFonts w:ascii="Times New Roman" w:hAnsi="Times New Roman" w:cs="Times New Roman"/>
          <w:sz w:val="28"/>
          <w:szCs w:val="28"/>
          <w:lang w:val="uk-UA"/>
        </w:rPr>
        <w:t>з 10 до 12 років – молодший підлітковий вік;</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2.</w:t>
      </w:r>
      <w:r w:rsidRPr="00B23AEC">
        <w:rPr>
          <w:rFonts w:ascii="Times New Roman" w:hAnsi="Times New Roman" w:cs="Times New Roman"/>
          <w:sz w:val="28"/>
          <w:szCs w:val="28"/>
          <w:lang w:val="uk-UA"/>
        </w:rPr>
        <w:t> </w:t>
      </w:r>
      <w:r w:rsidRPr="001C4840">
        <w:rPr>
          <w:rFonts w:ascii="Times New Roman" w:hAnsi="Times New Roman" w:cs="Times New Roman"/>
          <w:sz w:val="28"/>
          <w:szCs w:val="28"/>
          <w:lang w:val="uk-UA"/>
        </w:rPr>
        <w:t>з 13 до 17 років – середній підлітковий вік;</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3.</w:t>
      </w:r>
      <w:r w:rsidRPr="00B23AEC">
        <w:rPr>
          <w:rFonts w:ascii="Times New Roman" w:hAnsi="Times New Roman" w:cs="Times New Roman"/>
          <w:sz w:val="28"/>
          <w:szCs w:val="28"/>
          <w:lang w:val="uk-UA"/>
        </w:rPr>
        <w:t> </w:t>
      </w:r>
      <w:r w:rsidRPr="001C4840">
        <w:rPr>
          <w:rFonts w:ascii="Times New Roman" w:hAnsi="Times New Roman" w:cs="Times New Roman"/>
          <w:sz w:val="28"/>
          <w:szCs w:val="28"/>
          <w:lang w:val="uk-UA"/>
        </w:rPr>
        <w:t>із 17 до 19 років – старший підлітковий вік або юність</w:t>
      </w:r>
      <w:r w:rsidRPr="00361070">
        <w:rPr>
          <w:rFonts w:ascii="Times New Roman" w:hAnsi="Times New Roman" w:cs="Times New Roman"/>
          <w:sz w:val="28"/>
          <w:szCs w:val="28"/>
        </w:rPr>
        <w:t xml:space="preserve"> [</w:t>
      </w:r>
      <w:r>
        <w:rPr>
          <w:rFonts w:ascii="Times New Roman" w:hAnsi="Times New Roman" w:cs="Times New Roman"/>
          <w:sz w:val="28"/>
          <w:szCs w:val="28"/>
          <w:lang w:val="uk-UA"/>
        </w:rPr>
        <w:t>41</w:t>
      </w:r>
      <w:r w:rsidRPr="00361070">
        <w:rPr>
          <w:rFonts w:ascii="Times New Roman" w:hAnsi="Times New Roman" w:cs="Times New Roman"/>
          <w:sz w:val="28"/>
          <w:szCs w:val="28"/>
        </w:rPr>
        <w:t>]</w:t>
      </w:r>
      <w:r w:rsidRPr="001C4840">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Кожен із цих етапів має свої особливості, які ми розглянемо нижче. Для дітей підліткового віку є характерними чотири психологічні реакції, які обумовлюють поведінку підлітків</w:t>
      </w:r>
      <w:r w:rsidRPr="00B23AEC">
        <w:rPr>
          <w:rFonts w:ascii="Times New Roman" w:hAnsi="Times New Roman" w:cs="Times New Roman"/>
          <w:sz w:val="28"/>
          <w:szCs w:val="28"/>
          <w:lang w:val="uk-UA"/>
        </w:rPr>
        <w:t xml:space="preserve">. В першу чергу, мова йде про емансипацію від впливу дорослих. </w:t>
      </w:r>
      <w:r w:rsidRPr="001C4840">
        <w:rPr>
          <w:rFonts w:ascii="Times New Roman" w:hAnsi="Times New Roman" w:cs="Times New Roman"/>
          <w:sz w:val="28"/>
          <w:szCs w:val="28"/>
          <w:lang w:val="uk-UA"/>
        </w:rPr>
        <w:t>На її формування впливає основне новоутворення віку – відчуття дорослості. У підлітка виникає бажання якщо не бути, то принаймні здаватися і вважатися дорослим. Для нього важливо, наприклад, самостійно обирати собі зачіску (в цьому віці характерно експериментувати із своєю зовнішністю), одяг (</w:t>
      </w:r>
      <w:r w:rsidRPr="00B23AEC">
        <w:rPr>
          <w:rFonts w:ascii="Times New Roman" w:hAnsi="Times New Roman" w:cs="Times New Roman"/>
          <w:sz w:val="28"/>
          <w:szCs w:val="28"/>
          <w:lang w:val="uk-UA"/>
        </w:rPr>
        <w:t xml:space="preserve">при цьому варто </w:t>
      </w:r>
      <w:r w:rsidRPr="001C4840">
        <w:rPr>
          <w:rFonts w:ascii="Times New Roman" w:hAnsi="Times New Roman" w:cs="Times New Roman"/>
          <w:sz w:val="28"/>
          <w:szCs w:val="28"/>
          <w:lang w:val="uk-UA"/>
        </w:rPr>
        <w:t>дозвол</w:t>
      </w:r>
      <w:r w:rsidRPr="00B23AEC">
        <w:rPr>
          <w:rFonts w:ascii="Times New Roman" w:hAnsi="Times New Roman" w:cs="Times New Roman"/>
          <w:sz w:val="28"/>
          <w:szCs w:val="28"/>
          <w:lang w:val="uk-UA"/>
        </w:rPr>
        <w:t>ити</w:t>
      </w:r>
      <w:r w:rsidRPr="001C4840">
        <w:rPr>
          <w:rFonts w:ascii="Times New Roman" w:hAnsi="Times New Roman" w:cs="Times New Roman"/>
          <w:sz w:val="28"/>
          <w:szCs w:val="28"/>
          <w:lang w:val="uk-UA"/>
        </w:rPr>
        <w:t xml:space="preserve"> самостійно купувати одяг, попередньо проговори</w:t>
      </w:r>
      <w:r w:rsidRPr="00B23AEC">
        <w:rPr>
          <w:rFonts w:ascii="Times New Roman" w:hAnsi="Times New Roman" w:cs="Times New Roman"/>
          <w:sz w:val="28"/>
          <w:szCs w:val="28"/>
          <w:lang w:val="uk-UA"/>
        </w:rPr>
        <w:t>вши</w:t>
      </w:r>
      <w:r w:rsidRPr="001C4840">
        <w:rPr>
          <w:rFonts w:ascii="Times New Roman" w:hAnsi="Times New Roman" w:cs="Times New Roman"/>
          <w:sz w:val="28"/>
          <w:szCs w:val="28"/>
          <w:lang w:val="uk-UA"/>
        </w:rPr>
        <w:t xml:space="preserve"> очікування щодо вибору), спосіб проведення вільного часу, майбутню професію тощо. Отож, найбільш значущі особи в </w:t>
      </w:r>
      <w:r w:rsidRPr="001C4840">
        <w:rPr>
          <w:rFonts w:ascii="Times New Roman" w:hAnsi="Times New Roman" w:cs="Times New Roman"/>
          <w:sz w:val="28"/>
          <w:szCs w:val="28"/>
          <w:lang w:val="uk-UA"/>
        </w:rPr>
        <w:lastRenderedPageBreak/>
        <w:t>цьому віці – ровесники. Тепер вже не оцінка сім’ї та вчителя є важливою, підліток орієнтується саме на оцінку з боку друзів та однолітків.</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 xml:space="preserve">Підлітковий вік сповнений протиріч, і одним з основних є те, що почуття дорослості, яке є провідним психологічним утворенням цього віку, знаходить спротив з боку оточуючих, у першу чергу – значущих дорослих, зокрема батьків. Підліток вже не відчуває себе дитиною, однак ще не може сприйматися дорослими як рівний. Головним завданням батьків </w:t>
      </w:r>
      <w:r w:rsidRPr="00B23AEC">
        <w:rPr>
          <w:rFonts w:ascii="Times New Roman" w:hAnsi="Times New Roman" w:cs="Times New Roman"/>
          <w:sz w:val="28"/>
          <w:szCs w:val="28"/>
          <w:lang w:val="uk-UA"/>
        </w:rPr>
        <w:t xml:space="preserve">та інших дорослих </w:t>
      </w:r>
      <w:r w:rsidRPr="001C4840">
        <w:rPr>
          <w:rFonts w:ascii="Times New Roman" w:hAnsi="Times New Roman" w:cs="Times New Roman"/>
          <w:sz w:val="28"/>
          <w:szCs w:val="28"/>
          <w:lang w:val="uk-UA"/>
        </w:rPr>
        <w:t>на цьому етапі є: прийняти емансипацію, збільшити рівень свободи та допомогти дитині перейти на новий рівень – стати дорослою. Для досягнення цієї мети батьки можуть делегувати (передавати) свої обов’язки (наприклад, щодо оплати комунальних послуг); дозволяти дитині разом із дорослими приймати рішення, куди поїхати у відпустку; радитись щодо купівлі побутової техніки; щодо ремонту вдома (наприклад, якого кольору зробити стіни у коридорі).</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За можливості, у підлітка має бути своя кімната, куди інші можуть заходити тільки з його дозволу. Облаштування кімнати – завдання та право підлітка (поклеїти постери, переставити мебл</w:t>
      </w:r>
      <w:r w:rsidRPr="00B23AEC">
        <w:rPr>
          <w:rFonts w:ascii="Times New Roman" w:hAnsi="Times New Roman" w:cs="Times New Roman"/>
          <w:sz w:val="28"/>
          <w:szCs w:val="28"/>
          <w:lang w:val="uk-UA"/>
        </w:rPr>
        <w:t>і</w:t>
      </w:r>
      <w:r w:rsidRPr="001C4840">
        <w:rPr>
          <w:rFonts w:ascii="Times New Roman" w:hAnsi="Times New Roman" w:cs="Times New Roman"/>
          <w:sz w:val="28"/>
          <w:szCs w:val="28"/>
          <w:lang w:val="uk-UA"/>
        </w:rPr>
        <w:t>). Здобути більшу незалежність від батьків/дорослих – завдання віку. Підлітки відчувають себе дорослими та впевнені, що тепер можуть робити все: спробувати цигарки, алкоголь; спілкуватися, вживаючи ненормативну лексику, тощо. Такі експерименти можуть зникнути згодом, коли підліток усвідомить , що «бути дорослим» – це не про шкідливі звички, а про можливості та відповідальність.</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Крім прагнення до емансипації від впливу дорослих та на противагу йому, підліток відчуває сильну потребу в спілкуванні з однолітками. Відбувається формування «Ми-концепції», що іноді набуває досить жорсткого змісту: «ми – свої, вони – чужі»</w:t>
      </w:r>
      <w:r>
        <w:rPr>
          <w:rFonts w:ascii="Times New Roman" w:hAnsi="Times New Roman" w:cs="Times New Roman"/>
          <w:sz w:val="28"/>
          <w:szCs w:val="28"/>
          <w:lang w:val="uk-UA"/>
        </w:rPr>
        <w:t xml:space="preserve"> </w:t>
      </w:r>
      <w:r w:rsidRPr="00960B5B">
        <w:rPr>
          <w:rFonts w:ascii="Times New Roman" w:hAnsi="Times New Roman" w:cs="Times New Roman"/>
          <w:sz w:val="28"/>
          <w:szCs w:val="28"/>
          <w:lang w:val="uk-UA"/>
        </w:rPr>
        <w:t>[</w:t>
      </w:r>
      <w:r>
        <w:rPr>
          <w:rFonts w:ascii="Times New Roman" w:hAnsi="Times New Roman" w:cs="Times New Roman"/>
          <w:sz w:val="28"/>
          <w:szCs w:val="28"/>
          <w:lang w:val="uk-UA"/>
        </w:rPr>
        <w:t>39, с. 119</w:t>
      </w:r>
      <w:r w:rsidRPr="00960B5B">
        <w:rPr>
          <w:rFonts w:ascii="Times New Roman" w:hAnsi="Times New Roman" w:cs="Times New Roman"/>
          <w:sz w:val="28"/>
          <w:szCs w:val="28"/>
          <w:lang w:val="uk-UA"/>
        </w:rPr>
        <w:t>]</w:t>
      </w:r>
      <w:r w:rsidRPr="001C4840">
        <w:rPr>
          <w:rFonts w:ascii="Times New Roman" w:hAnsi="Times New Roman" w:cs="Times New Roman"/>
          <w:sz w:val="28"/>
          <w:szCs w:val="28"/>
          <w:lang w:val="uk-UA"/>
        </w:rPr>
        <w:t xml:space="preserve">. Діти починають об’єднуватися у групи. Спочатку вони складаються з представників однієї статі; згодом підлітки об’єднуються у більші компанії; пізніше відбувається поділ на пари, відтак компанія починає складатися тільки з пов’язаних між собою пар. Цінності групи підліток схильний визнавати за свої власні. </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lastRenderedPageBreak/>
        <w:t>Разом з тим, п</w:t>
      </w:r>
      <w:r w:rsidRPr="001C4840">
        <w:rPr>
          <w:rFonts w:ascii="Times New Roman" w:hAnsi="Times New Roman" w:cs="Times New Roman"/>
          <w:sz w:val="28"/>
          <w:szCs w:val="28"/>
          <w:lang w:val="uk-UA"/>
        </w:rPr>
        <w:t>ідлітковий вік – період активного статевого дозрівання та формування статевого потягу (лібідо). Підлітків цікавить все, що пов’язано зі статтю та стосунками</w:t>
      </w:r>
      <w:r>
        <w:rPr>
          <w:rFonts w:ascii="Times New Roman" w:hAnsi="Times New Roman" w:cs="Times New Roman"/>
          <w:sz w:val="28"/>
          <w:szCs w:val="28"/>
          <w:lang w:val="uk-UA"/>
        </w:rPr>
        <w:t xml:space="preserve"> </w:t>
      </w:r>
      <w:r w:rsidRPr="005A34EC">
        <w:rPr>
          <w:rFonts w:ascii="Times New Roman" w:hAnsi="Times New Roman" w:cs="Times New Roman"/>
          <w:sz w:val="28"/>
          <w:szCs w:val="28"/>
        </w:rPr>
        <w:t>[</w:t>
      </w:r>
      <w:r>
        <w:rPr>
          <w:rFonts w:ascii="Times New Roman" w:hAnsi="Times New Roman" w:cs="Times New Roman"/>
          <w:sz w:val="28"/>
          <w:szCs w:val="28"/>
          <w:lang w:val="uk-UA"/>
        </w:rPr>
        <w:t>20, с. 16</w:t>
      </w:r>
      <w:r w:rsidRPr="005A34EC">
        <w:rPr>
          <w:rFonts w:ascii="Times New Roman" w:hAnsi="Times New Roman" w:cs="Times New Roman"/>
          <w:sz w:val="28"/>
          <w:szCs w:val="28"/>
        </w:rPr>
        <w:t>]</w:t>
      </w:r>
      <w:r w:rsidRPr="001C4840">
        <w:rPr>
          <w:rFonts w:ascii="Times New Roman" w:hAnsi="Times New Roman" w:cs="Times New Roman"/>
          <w:sz w:val="28"/>
          <w:szCs w:val="28"/>
          <w:lang w:val="uk-UA"/>
        </w:rPr>
        <w:t>. Цьому сприяє ще й період пубертату – активного статевого дозрівання на фоні гормонального сплеску. Ключовими етапами формування лібідо у цьому віці є:</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С</w:t>
      </w:r>
      <w:r w:rsidRPr="001C4840">
        <w:rPr>
          <w:rFonts w:ascii="Times New Roman" w:hAnsi="Times New Roman" w:cs="Times New Roman"/>
          <w:sz w:val="28"/>
          <w:szCs w:val="28"/>
          <w:lang w:val="uk-UA"/>
        </w:rPr>
        <w:t>тадія платонічного кохання – у віці 10–12 років достатньо простого спілкування з представниками протилежної статі, визнання, усвідомлення, що підліток подобається комусь, що існують спільні секрети та інтереси. У цей період з’являється перша закоханість, яка має платонічний характер.</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С</w:t>
      </w:r>
      <w:r w:rsidRPr="001C4840">
        <w:rPr>
          <w:rFonts w:ascii="Times New Roman" w:hAnsi="Times New Roman" w:cs="Times New Roman"/>
          <w:sz w:val="28"/>
          <w:szCs w:val="28"/>
          <w:lang w:val="uk-UA"/>
        </w:rPr>
        <w:t>тадія еротичного потягу – у дівчат триває, орієнтовно, з 12 до 17(20) років; у хлопців – з 13(14) до 15(16) років. На цьому етапі розвивається чуттєвість, потреба тактильного контакту, що має еротичний характер: важливо доторкатися до об’єкта своєї закоханості, тримати за руку, обіймати, цілувати. У хлопців дана стадія починає формуватися дещо пізніше, ніж у дівчат, однак і завершується дуже швидко, переходячи в стадію сексуального (фізичного) потягу. Дівчатка довше залишаються на еротичній стадії. Перехід у сексуальну настає, як правило, лише з початком і досвідом статевого життя.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С</w:t>
      </w:r>
      <w:r w:rsidRPr="001C4840">
        <w:rPr>
          <w:rFonts w:ascii="Times New Roman" w:hAnsi="Times New Roman" w:cs="Times New Roman"/>
          <w:sz w:val="28"/>
          <w:szCs w:val="28"/>
          <w:lang w:val="uk-UA"/>
        </w:rPr>
        <w:t>тадія сексуального (фізичного) потягу – потреба в реалізації потягу через статевий контакт.</w:t>
      </w:r>
      <w:r w:rsidRPr="00B23AEC">
        <w:rPr>
          <w:rFonts w:ascii="Times New Roman" w:hAnsi="Times New Roman" w:cs="Times New Roman"/>
          <w:sz w:val="28"/>
          <w:szCs w:val="28"/>
          <w:lang w:val="uk-UA"/>
        </w:rPr>
        <w:t xml:space="preserve"> </w:t>
      </w:r>
      <w:r w:rsidRPr="001C4840">
        <w:rPr>
          <w:rFonts w:ascii="Times New Roman" w:hAnsi="Times New Roman" w:cs="Times New Roman"/>
          <w:sz w:val="28"/>
          <w:szCs w:val="28"/>
          <w:lang w:val="uk-UA"/>
        </w:rPr>
        <w:t>Формування статевого потягу (лібідо) та пов’язане з ним підвищення цікавості підлітків до теми стосунків та сексу є закономірним і цілком природнім явищем. Якщо в родині тема сексу – під табу, то підлітки знайдуть відповіді на питання, що їх цікавлять, в іншому місці. Що саме вони дізнаються і наскільки ці знання будуть корисними та достовірними, залишається зазвичай закритою інформацією для батьків</w:t>
      </w:r>
      <w:r>
        <w:rPr>
          <w:rFonts w:ascii="Times New Roman" w:hAnsi="Times New Roman" w:cs="Times New Roman"/>
          <w:sz w:val="28"/>
          <w:szCs w:val="28"/>
          <w:lang w:val="uk-UA"/>
        </w:rPr>
        <w:t xml:space="preserve"> [6</w:t>
      </w:r>
      <w:r w:rsidRPr="005A34EC">
        <w:rPr>
          <w:rFonts w:ascii="Times New Roman" w:hAnsi="Times New Roman" w:cs="Times New Roman"/>
          <w:sz w:val="28"/>
          <w:szCs w:val="28"/>
        </w:rPr>
        <w:t>]</w:t>
      </w:r>
      <w:r w:rsidRPr="001C4840">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Через гормональн</w:t>
      </w:r>
      <w:r w:rsidRPr="00B23AEC">
        <w:rPr>
          <w:rFonts w:ascii="Times New Roman" w:hAnsi="Times New Roman" w:cs="Times New Roman"/>
          <w:sz w:val="28"/>
          <w:szCs w:val="28"/>
          <w:lang w:val="uk-UA"/>
        </w:rPr>
        <w:t>і</w:t>
      </w:r>
      <w:r w:rsidRPr="001C4840">
        <w:rPr>
          <w:rFonts w:ascii="Times New Roman" w:hAnsi="Times New Roman" w:cs="Times New Roman"/>
          <w:sz w:val="28"/>
          <w:szCs w:val="28"/>
          <w:lang w:val="uk-UA"/>
        </w:rPr>
        <w:t xml:space="preserve"> </w:t>
      </w:r>
      <w:r w:rsidRPr="00B23AEC">
        <w:rPr>
          <w:rFonts w:ascii="Times New Roman" w:hAnsi="Times New Roman" w:cs="Times New Roman"/>
          <w:sz w:val="28"/>
          <w:szCs w:val="28"/>
          <w:lang w:val="uk-UA"/>
        </w:rPr>
        <w:t>сплески</w:t>
      </w:r>
      <w:r w:rsidRPr="001C4840">
        <w:rPr>
          <w:rFonts w:ascii="Times New Roman" w:hAnsi="Times New Roman" w:cs="Times New Roman"/>
          <w:sz w:val="28"/>
          <w:szCs w:val="28"/>
          <w:lang w:val="uk-UA"/>
        </w:rPr>
        <w:t>, як</w:t>
      </w:r>
      <w:r w:rsidRPr="00B23AEC">
        <w:rPr>
          <w:rFonts w:ascii="Times New Roman" w:hAnsi="Times New Roman" w:cs="Times New Roman"/>
          <w:sz w:val="28"/>
          <w:szCs w:val="28"/>
          <w:lang w:val="uk-UA"/>
        </w:rPr>
        <w:t>і</w:t>
      </w:r>
      <w:r w:rsidRPr="001C4840">
        <w:rPr>
          <w:rFonts w:ascii="Times New Roman" w:hAnsi="Times New Roman" w:cs="Times New Roman"/>
          <w:sz w:val="28"/>
          <w:szCs w:val="28"/>
          <w:lang w:val="uk-UA"/>
        </w:rPr>
        <w:t xml:space="preserve"> переживає організм, для підлітків характерні різкі перепади настрою – від радості та веселощів до смутку, туги, сліз, хоча вагомих причин для такої зміни настрою може й не бути. Батькам необхідно з розумінням ставитися до таких коливань настрою і не чинити тиску на дитину, не влаштовувати «допит» щодо того, що з нею трапилося. </w:t>
      </w:r>
      <w:r w:rsidRPr="001C4840">
        <w:rPr>
          <w:rFonts w:ascii="Times New Roman" w:hAnsi="Times New Roman" w:cs="Times New Roman"/>
          <w:sz w:val="28"/>
          <w:szCs w:val="28"/>
          <w:lang w:val="uk-UA"/>
        </w:rPr>
        <w:lastRenderedPageBreak/>
        <w:t>Важливо сказати дитині, що ви поруч і завжди готові поговорити з нею, коли вона цього захоче.</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Насамкінець, у</w:t>
      </w:r>
      <w:r w:rsidRPr="001C4840">
        <w:rPr>
          <w:rFonts w:ascii="Times New Roman" w:hAnsi="Times New Roman" w:cs="Times New Roman"/>
          <w:sz w:val="28"/>
          <w:szCs w:val="28"/>
          <w:lang w:val="uk-UA"/>
        </w:rPr>
        <w:t xml:space="preserve"> підлітків виникають яскраві, але зазвичай нестійкі та мінливі захоплення й хобі, які можуть посідати важливе місце в їхньому житті. Без сумніву, підлітки вимагатимуть від дорослих поваги та прийняття їхніх уподобань. Творча діяльність має прояви у веденні щоденників, складанні віршів. Інколи батьки, переслідуючи добрі наміри, починають перевіряти особисті речі підлітка . Але такі дії порушують кордони дитини, знецінюють її особистий простір, підривають довіру до батьків.</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Характерними ознаками підліткового віку є</w:t>
      </w:r>
      <w:r w:rsidRPr="00B23AEC">
        <w:rPr>
          <w:rFonts w:ascii="Times New Roman" w:hAnsi="Times New Roman" w:cs="Times New Roman"/>
          <w:sz w:val="28"/>
          <w:szCs w:val="28"/>
          <w:lang w:val="uk-UA"/>
        </w:rPr>
        <w:t xml:space="preserve"> також</w:t>
      </w:r>
      <w:r w:rsidRPr="001C4840">
        <w:rPr>
          <w:rFonts w:ascii="Times New Roman" w:hAnsi="Times New Roman" w:cs="Times New Roman"/>
          <w:sz w:val="28"/>
          <w:szCs w:val="28"/>
          <w:lang w:val="uk-UA"/>
        </w:rPr>
        <w:t xml:space="preserve"> прагнення до ризику та, так званий, «комплекс невразливості» (або «комплекс супермена/супервумен»). У підлітків активно розвивається лімбічна система та префронтальна кора головного мозку. Лімбічна система відповідає за яскраві емоції та отримання задоволення, а під впливом гормонів на етапі пубертату вона стає ще більш чутливою</w:t>
      </w:r>
      <w:r>
        <w:rPr>
          <w:rFonts w:ascii="Times New Roman" w:hAnsi="Times New Roman" w:cs="Times New Roman"/>
          <w:sz w:val="28"/>
          <w:szCs w:val="28"/>
          <w:lang w:val="uk-UA"/>
        </w:rPr>
        <w:t xml:space="preserve"> [45, с. 56</w:t>
      </w:r>
      <w:r w:rsidRPr="00361070">
        <w:rPr>
          <w:rFonts w:ascii="Times New Roman" w:hAnsi="Times New Roman" w:cs="Times New Roman"/>
          <w:sz w:val="28"/>
          <w:szCs w:val="28"/>
        </w:rPr>
        <w:t>]</w:t>
      </w:r>
      <w:r w:rsidRPr="001C4840">
        <w:rPr>
          <w:rFonts w:ascii="Times New Roman" w:hAnsi="Times New Roman" w:cs="Times New Roman"/>
          <w:sz w:val="28"/>
          <w:szCs w:val="28"/>
          <w:lang w:val="uk-UA"/>
        </w:rPr>
        <w:t>. Саме це робить підлітка імпульсивним, примушує весь час шукати яскравих вражень, наражати себе на ризик, вважаючи, що неприємності можуть статися з ким завгодно, але тільки не з ним. Гарна новина в тому, що психічна пластичність підлітка дозволяє йому легко піддаватися не лише негативному впливові, а й позитивному.</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Підлітка притягує все, що раніше було під забороною. Саме звідси росте коріння такої нестримної жаги до екстремальних видів діяльності. Підлітки, переважно, знають про негативні наслідки ризикованої поведінки, проте сигнали від лімбічної системи можуть бути набагато сильнішими, ніж іще несформовані навички самоконтролю (префронтальна кора)</w:t>
      </w:r>
      <w:r>
        <w:rPr>
          <w:rFonts w:ascii="Times New Roman" w:hAnsi="Times New Roman" w:cs="Times New Roman"/>
          <w:sz w:val="28"/>
          <w:szCs w:val="28"/>
          <w:lang w:val="uk-UA"/>
        </w:rPr>
        <w:t xml:space="preserve"> [9</w:t>
      </w:r>
      <w:r w:rsidRPr="00361070">
        <w:rPr>
          <w:rFonts w:ascii="Times New Roman" w:hAnsi="Times New Roman" w:cs="Times New Roman"/>
          <w:sz w:val="28"/>
          <w:szCs w:val="28"/>
        </w:rPr>
        <w:t>]</w:t>
      </w:r>
      <w:r w:rsidRPr="001C4840">
        <w:rPr>
          <w:rFonts w:ascii="Times New Roman" w:hAnsi="Times New Roman" w:cs="Times New Roman"/>
          <w:sz w:val="28"/>
          <w:szCs w:val="28"/>
          <w:lang w:val="uk-UA"/>
        </w:rPr>
        <w:t>. Категорична заборона ризикованої поведінки призводить, як правило, до того, що підлітки лише майстерніше приховують свої уподобання. Тож батькам важливо ще з раннього віку формувати корисні захоплення своєї дитини, в підлітковому ж віці – якомога більше спілкуватися, проводити час разом, знати про захоплення дитини та спільно з нею:</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lastRenderedPageBreak/>
        <w:t>1)</w:t>
      </w:r>
      <w:r w:rsidRPr="00B23AEC">
        <w:rPr>
          <w:rFonts w:ascii="Times New Roman" w:hAnsi="Times New Roman" w:cs="Times New Roman"/>
          <w:sz w:val="28"/>
          <w:szCs w:val="28"/>
          <w:lang w:val="uk-UA"/>
        </w:rPr>
        <w:t> </w:t>
      </w:r>
      <w:r w:rsidRPr="001C4840">
        <w:rPr>
          <w:rFonts w:ascii="Times New Roman" w:hAnsi="Times New Roman" w:cs="Times New Roman"/>
          <w:sz w:val="28"/>
          <w:szCs w:val="28"/>
          <w:lang w:val="uk-UA"/>
        </w:rPr>
        <w:t>дружньо обговорювати можливі ризики, які є у сучасному житті та техніку безпеки (яким чином зменшити вірогідність травмування);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2)</w:t>
      </w:r>
      <w:r w:rsidRPr="00B23AEC">
        <w:rPr>
          <w:rFonts w:ascii="Times New Roman" w:hAnsi="Times New Roman" w:cs="Times New Roman"/>
          <w:sz w:val="28"/>
          <w:szCs w:val="28"/>
          <w:lang w:val="uk-UA"/>
        </w:rPr>
        <w:t> </w:t>
      </w:r>
      <w:r w:rsidRPr="001C4840">
        <w:rPr>
          <w:rFonts w:ascii="Times New Roman" w:hAnsi="Times New Roman" w:cs="Times New Roman"/>
          <w:sz w:val="28"/>
          <w:szCs w:val="28"/>
          <w:lang w:val="uk-UA"/>
        </w:rPr>
        <w:t>навчати дитину вчасно зупинятися;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1C4840">
        <w:rPr>
          <w:rFonts w:ascii="Times New Roman" w:hAnsi="Times New Roman" w:cs="Times New Roman"/>
          <w:sz w:val="28"/>
          <w:szCs w:val="28"/>
          <w:lang w:val="uk-UA"/>
        </w:rPr>
        <w:t>3)</w:t>
      </w:r>
      <w:r w:rsidRPr="00B23AEC">
        <w:rPr>
          <w:rFonts w:ascii="Times New Roman" w:hAnsi="Times New Roman" w:cs="Times New Roman"/>
          <w:sz w:val="28"/>
          <w:szCs w:val="28"/>
          <w:lang w:val="uk-UA"/>
        </w:rPr>
        <w:t> </w:t>
      </w:r>
      <w:r w:rsidRPr="001C4840">
        <w:rPr>
          <w:rFonts w:ascii="Times New Roman" w:hAnsi="Times New Roman" w:cs="Times New Roman"/>
          <w:sz w:val="28"/>
          <w:szCs w:val="28"/>
          <w:lang w:val="uk-UA"/>
        </w:rPr>
        <w:t>створювати умови для розвитку навичок самоконтролю</w:t>
      </w:r>
      <w:r>
        <w:rPr>
          <w:rFonts w:ascii="Times New Roman" w:hAnsi="Times New Roman" w:cs="Times New Roman"/>
          <w:sz w:val="28"/>
          <w:szCs w:val="28"/>
          <w:lang w:val="uk-UA"/>
        </w:rPr>
        <w:t xml:space="preserve"> </w:t>
      </w:r>
      <w:r w:rsidRPr="00361070">
        <w:rPr>
          <w:rFonts w:ascii="Times New Roman" w:hAnsi="Times New Roman" w:cs="Times New Roman"/>
          <w:sz w:val="28"/>
          <w:szCs w:val="28"/>
          <w:lang w:val="uk-UA"/>
        </w:rPr>
        <w:t>[</w:t>
      </w:r>
      <w:r>
        <w:rPr>
          <w:rFonts w:ascii="Times New Roman" w:hAnsi="Times New Roman" w:cs="Times New Roman"/>
          <w:sz w:val="28"/>
          <w:szCs w:val="28"/>
          <w:lang w:val="uk-UA"/>
        </w:rPr>
        <w:t>32</w:t>
      </w:r>
      <w:r w:rsidRPr="00361070">
        <w:rPr>
          <w:rFonts w:ascii="Times New Roman" w:hAnsi="Times New Roman" w:cs="Times New Roman"/>
          <w:sz w:val="28"/>
          <w:szCs w:val="28"/>
          <w:lang w:val="uk-UA"/>
        </w:rPr>
        <w:t>]</w:t>
      </w:r>
      <w:r w:rsidRPr="001C4840">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 xml:space="preserve">Також варто окрему увагу приділити дослідженню кризових періодів </w:t>
      </w:r>
      <w:r w:rsidRPr="001C4840">
        <w:rPr>
          <w:rFonts w:ascii="Times New Roman" w:hAnsi="Times New Roman" w:cs="Times New Roman"/>
          <w:sz w:val="28"/>
          <w:szCs w:val="28"/>
          <w:lang w:val="uk-UA"/>
        </w:rPr>
        <w:t>підліткового віку та шлях</w:t>
      </w:r>
      <w:r w:rsidRPr="00B23AEC">
        <w:rPr>
          <w:rFonts w:ascii="Times New Roman" w:hAnsi="Times New Roman" w:cs="Times New Roman"/>
          <w:sz w:val="28"/>
          <w:szCs w:val="28"/>
          <w:lang w:val="uk-UA"/>
        </w:rPr>
        <w:t>ам</w:t>
      </w:r>
      <w:r w:rsidRPr="001C4840">
        <w:rPr>
          <w:rFonts w:ascii="Times New Roman" w:hAnsi="Times New Roman" w:cs="Times New Roman"/>
          <w:sz w:val="28"/>
          <w:szCs w:val="28"/>
          <w:lang w:val="uk-UA"/>
        </w:rPr>
        <w:t xml:space="preserve"> їх подолання</w:t>
      </w:r>
      <w:r w:rsidRPr="00B23AEC">
        <w:rPr>
          <w:rFonts w:ascii="Times New Roman" w:hAnsi="Times New Roman" w:cs="Times New Roman"/>
          <w:sz w:val="28"/>
          <w:szCs w:val="28"/>
          <w:lang w:val="uk-UA"/>
        </w:rPr>
        <w:t>.</w:t>
      </w:r>
      <w:r w:rsidRPr="001C4840">
        <w:rPr>
          <w:rFonts w:ascii="Times New Roman" w:hAnsi="Times New Roman" w:cs="Times New Roman"/>
          <w:sz w:val="28"/>
          <w:szCs w:val="28"/>
          <w:lang w:val="uk-UA"/>
        </w:rPr>
        <w:t xml:space="preserve"> Криза 12/13 року життя схожа із кризою 3 року життя («Я сам/-а»). Тільки тепер це «Я сам/-а» – у соціальному сенсі</w:t>
      </w:r>
      <w:r>
        <w:rPr>
          <w:rFonts w:ascii="Times New Roman" w:hAnsi="Times New Roman" w:cs="Times New Roman"/>
          <w:sz w:val="28"/>
          <w:szCs w:val="28"/>
          <w:lang w:val="uk-UA"/>
        </w:rPr>
        <w:t xml:space="preserve"> </w:t>
      </w:r>
      <w:r w:rsidRPr="005A34EC">
        <w:rPr>
          <w:rFonts w:ascii="Times New Roman" w:hAnsi="Times New Roman" w:cs="Times New Roman"/>
          <w:sz w:val="28"/>
          <w:szCs w:val="28"/>
        </w:rPr>
        <w:t>[</w:t>
      </w:r>
      <w:r>
        <w:rPr>
          <w:rFonts w:ascii="Times New Roman" w:hAnsi="Times New Roman" w:cs="Times New Roman"/>
          <w:sz w:val="28"/>
          <w:szCs w:val="28"/>
          <w:lang w:val="uk-UA"/>
        </w:rPr>
        <w:t>13, с. 83</w:t>
      </w:r>
      <w:r w:rsidRPr="005A34EC">
        <w:rPr>
          <w:rFonts w:ascii="Times New Roman" w:hAnsi="Times New Roman" w:cs="Times New Roman"/>
          <w:sz w:val="28"/>
          <w:szCs w:val="28"/>
        </w:rPr>
        <w:t>]</w:t>
      </w:r>
      <w:r w:rsidRPr="001C4840">
        <w:rPr>
          <w:rFonts w:ascii="Times New Roman" w:hAnsi="Times New Roman" w:cs="Times New Roman"/>
          <w:sz w:val="28"/>
          <w:szCs w:val="28"/>
          <w:lang w:val="uk-UA"/>
        </w:rPr>
        <w:t>. Як вже зазначалося вище, це саме той вік, коли авторитет дорослого відходить на другий план, а на перший виступає думка однолітків. Криза супроводжується зниженням продуктивності й здатності до навчальної діяльності. Найбільш яскравим симптомом кризи 12/13 року життя є негативізм</w:t>
      </w:r>
      <w:r w:rsidRPr="00B23AEC">
        <w:rPr>
          <w:rFonts w:ascii="Times New Roman" w:hAnsi="Times New Roman" w:cs="Times New Roman"/>
          <w:sz w:val="28"/>
          <w:szCs w:val="28"/>
          <w:lang w:val="uk-UA"/>
        </w:rPr>
        <w:t>, оскільки п</w:t>
      </w:r>
      <w:r w:rsidRPr="001C4840">
        <w:rPr>
          <w:rFonts w:ascii="Times New Roman" w:hAnsi="Times New Roman" w:cs="Times New Roman"/>
          <w:sz w:val="28"/>
          <w:szCs w:val="28"/>
          <w:lang w:val="uk-UA"/>
        </w:rPr>
        <w:t>ідліток схильний до сварок, виявляє ворожість до оточення.</w:t>
      </w:r>
      <w:r w:rsidRPr="00B23AEC">
        <w:rPr>
          <w:rFonts w:ascii="Times New Roman" w:hAnsi="Times New Roman" w:cs="Times New Roman"/>
          <w:sz w:val="28"/>
          <w:szCs w:val="28"/>
          <w:lang w:val="uk-UA"/>
        </w:rPr>
        <w:t xml:space="preserve"> </w:t>
      </w:r>
      <w:r w:rsidRPr="001C4840">
        <w:rPr>
          <w:rFonts w:ascii="Times New Roman" w:hAnsi="Times New Roman" w:cs="Times New Roman"/>
          <w:sz w:val="28"/>
          <w:szCs w:val="28"/>
          <w:lang w:val="uk-UA"/>
        </w:rPr>
        <w:t>Одним із зовнішніх факторів, який значно підсилює кризу, є надмірний контроль та жорсткі вимоги з боку дорослих, які не готові визнати певну автономію дитини та дати їй хоча б часткову самостійність у прийнятті рішень, що стосуються її життя.</w:t>
      </w:r>
    </w:p>
    <w:p w:rsidR="0046575D" w:rsidRPr="001C4840" w:rsidRDefault="0046575D" w:rsidP="005B07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w:t>
      </w:r>
      <w:r w:rsidRPr="001C4840">
        <w:rPr>
          <w:rFonts w:ascii="Times New Roman" w:hAnsi="Times New Roman" w:cs="Times New Roman"/>
          <w:sz w:val="28"/>
          <w:szCs w:val="28"/>
          <w:lang w:val="uk-UA"/>
        </w:rPr>
        <w:t xml:space="preserve">риза 15/17 року життя </w:t>
      </w:r>
      <w:r w:rsidRPr="00B23AEC">
        <w:rPr>
          <w:rFonts w:ascii="Times New Roman" w:hAnsi="Times New Roman" w:cs="Times New Roman"/>
          <w:sz w:val="28"/>
          <w:szCs w:val="28"/>
          <w:lang w:val="uk-UA"/>
        </w:rPr>
        <w:t>в</w:t>
      </w:r>
      <w:r w:rsidRPr="001C4840">
        <w:rPr>
          <w:rFonts w:ascii="Times New Roman" w:hAnsi="Times New Roman" w:cs="Times New Roman"/>
          <w:sz w:val="28"/>
          <w:szCs w:val="28"/>
          <w:lang w:val="uk-UA"/>
        </w:rPr>
        <w:t>иникає на межі звичного шкільного та нового дорослого життя. У цей час дитина опиняється на порозі реального світу. Відповідальність перед собою і своїми рідними за вибір, реальні досягнення в цей час – це вже велике навантаження на дитину. До цього всього додається страх перед новим, імовірністю помилки, невдачею під час вступу до професійно-технічного або вищого навчального закладу. Якщо батьки вчасно не змінять свою поведінку, в дитині може наростати спротив і конфлікт загострюватиметься, що матиме небажані для всіх наслідки. Щоб уникнути подібних проблем, слід будувати взаємини з підлітком на основі довіри, поваги, дружби. Створенню таких стосунків сприяє залучення підлітка до якої-небудь серйозної діяльності спільно з батьками, де він буде відчувати себе на рівних.</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Pr="00B23AEC" w:rsidRDefault="0046575D" w:rsidP="005B07E6">
      <w:pPr>
        <w:spacing w:after="0" w:line="360" w:lineRule="auto"/>
        <w:ind w:firstLine="709"/>
        <w:jc w:val="center"/>
        <w:rPr>
          <w:rFonts w:ascii="Times New Roman" w:hAnsi="Times New Roman" w:cs="Times New Roman"/>
          <w:b/>
          <w:bCs/>
          <w:sz w:val="28"/>
          <w:szCs w:val="28"/>
          <w:lang w:val="uk-UA"/>
        </w:rPr>
      </w:pPr>
      <w:r w:rsidRPr="00B23AEC">
        <w:rPr>
          <w:rFonts w:ascii="Times New Roman" w:hAnsi="Times New Roman" w:cs="Times New Roman"/>
          <w:b/>
          <w:bCs/>
          <w:sz w:val="28"/>
          <w:szCs w:val="28"/>
          <w:lang w:val="uk-UA"/>
        </w:rPr>
        <w:lastRenderedPageBreak/>
        <w:t>1.3. Стратегії реалізації кризових інтервенцій підлітків в контексті війни та вимушеного переселення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Відповідно до Бургіна, втручання для психічного та психосоціального підтримання дітей, які пережили війну, повинно враховувати інформацію про травму, бути комплексним та орієнтованим на розвиток стійкості. Це має концентруватися на індивідуальних потребах дитини та включати розширення можливостей, а також допомогу батькам у догляді за дитиною. Клінічний стиль реакції дитини на травматичну подію важливий, але його серйозність залежить від успішності дитини в подоланні травми, що допомагає їй продовжувати нормальне функціонування – виконувати необхідні дії, регулювати емоції, підтримувати здорову самооцінку та взаємовідносини</w:t>
      </w:r>
      <w:r>
        <w:rPr>
          <w:rFonts w:ascii="Times New Roman" w:hAnsi="Times New Roman" w:cs="Times New Roman"/>
          <w:sz w:val="28"/>
          <w:szCs w:val="28"/>
          <w:lang w:val="uk-UA"/>
        </w:rPr>
        <w:t xml:space="preserve"> </w:t>
      </w:r>
      <w:r w:rsidRPr="00202EEE">
        <w:rPr>
          <w:rFonts w:ascii="Times New Roman" w:hAnsi="Times New Roman" w:cs="Times New Roman"/>
          <w:sz w:val="28"/>
          <w:szCs w:val="28"/>
          <w:lang w:val="uk-UA"/>
        </w:rPr>
        <w:t>[</w:t>
      </w:r>
      <w:r>
        <w:rPr>
          <w:rFonts w:ascii="Times New Roman" w:hAnsi="Times New Roman" w:cs="Times New Roman"/>
          <w:sz w:val="28"/>
          <w:szCs w:val="28"/>
          <w:lang w:val="uk-UA"/>
        </w:rPr>
        <w:t>7, с. 846</w:t>
      </w:r>
      <w:r w:rsidRPr="00202EEE">
        <w:rPr>
          <w:rFonts w:ascii="Times New Roman" w:hAnsi="Times New Roman" w:cs="Times New Roman"/>
          <w:sz w:val="28"/>
          <w:szCs w:val="28"/>
          <w:lang w:val="uk-UA"/>
        </w:rPr>
        <w:t>]</w:t>
      </w:r>
      <w:r w:rsidRPr="000F5523">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Попередня концепція в психології травматичного стресу помиляється, вважаючи, що постраждалі, особливо ті, що пережили групові чи масові травми, повинні виражати свої емоції, пов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язані з травматичними подіями, і розмовляти про них для зцілення. Пізніші дослідження спростовують це твердження та акцентують увагу на важливості індивідуальних захисних механізмів для кожної окремої постраждалої особи.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0F5523">
        <w:rPr>
          <w:rFonts w:ascii="Times New Roman" w:hAnsi="Times New Roman" w:cs="Times New Roman"/>
          <w:sz w:val="28"/>
          <w:szCs w:val="28"/>
          <w:lang w:val="uk-UA"/>
        </w:rPr>
        <w:t>ета втручання для подолання травми полягає в визнанні та зміцненні стійкості дитини. Психічна та психосоціальна підтримка, спрямована на зменшення стресу у дітей і надання їм відчуття безпеки та підтримки, – це завдання, яке може виконувати не лише психологи, але й фахівці, які працюють з дітьми та підлітками у різних секторах [</w:t>
      </w:r>
      <w:r>
        <w:rPr>
          <w:rFonts w:ascii="Times New Roman" w:hAnsi="Times New Roman" w:cs="Times New Roman"/>
          <w:sz w:val="28"/>
          <w:szCs w:val="28"/>
          <w:lang w:val="uk-UA"/>
        </w:rPr>
        <w:t>2</w:t>
      </w:r>
      <w:r w:rsidRPr="000F5523">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Психологічна підтримка</w:t>
      </w:r>
      <w:r w:rsidRPr="00B23AEC">
        <w:rPr>
          <w:rFonts w:ascii="Times New Roman" w:hAnsi="Times New Roman" w:cs="Times New Roman"/>
          <w:sz w:val="28"/>
          <w:szCs w:val="28"/>
          <w:lang w:val="uk-UA"/>
        </w:rPr>
        <w:t xml:space="preserve"> і подальша кризова інтервенція у</w:t>
      </w:r>
      <w:r w:rsidRPr="000F5523">
        <w:rPr>
          <w:rFonts w:ascii="Times New Roman" w:hAnsi="Times New Roman" w:cs="Times New Roman"/>
          <w:sz w:val="28"/>
          <w:szCs w:val="28"/>
          <w:lang w:val="uk-UA"/>
        </w:rPr>
        <w:t xml:space="preserve"> дітей, які постраждали від війни,</w:t>
      </w:r>
      <w:r>
        <w:rPr>
          <w:rFonts w:ascii="Times New Roman" w:hAnsi="Times New Roman" w:cs="Times New Roman"/>
          <w:sz w:val="28"/>
          <w:szCs w:val="28"/>
          <w:lang w:val="uk-UA"/>
        </w:rPr>
        <w:t xml:space="preserve"> </w:t>
      </w:r>
      <w:r w:rsidRPr="000F5523">
        <w:rPr>
          <w:rFonts w:ascii="Times New Roman" w:hAnsi="Times New Roman" w:cs="Times New Roman"/>
          <w:sz w:val="28"/>
          <w:szCs w:val="28"/>
          <w:lang w:val="uk-UA"/>
        </w:rPr>
        <w:t>спрямована на мінімізацію впливу травматичних подій розділяється на декілька різних етапів:</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 xml:space="preserve">Першим етапом йде перша психологічна допомога, під час війни чи іншої кризи та одразу після неї, вона має зосереджуватися на відновленні зовнішньої та внутрішньої безпеки шляхом надання дітям базової фізичної та </w:t>
      </w:r>
      <w:r w:rsidRPr="000F5523">
        <w:rPr>
          <w:rFonts w:ascii="Times New Roman" w:hAnsi="Times New Roman" w:cs="Times New Roman"/>
          <w:sz w:val="28"/>
          <w:szCs w:val="28"/>
          <w:lang w:val="uk-UA"/>
        </w:rPr>
        <w:lastRenderedPageBreak/>
        <w:t>емоційної підтримки й опіки</w:t>
      </w:r>
      <w:r w:rsidRPr="00391CE4">
        <w:rPr>
          <w:rFonts w:ascii="Times New Roman" w:hAnsi="Times New Roman" w:cs="Times New Roman"/>
          <w:sz w:val="28"/>
          <w:szCs w:val="28"/>
          <w:lang w:val="uk-UA"/>
        </w:rPr>
        <w:t xml:space="preserve"> [49]</w:t>
      </w:r>
      <w:r w:rsidRPr="000F5523">
        <w:rPr>
          <w:rFonts w:ascii="Times New Roman" w:hAnsi="Times New Roman" w:cs="Times New Roman"/>
          <w:sz w:val="28"/>
          <w:szCs w:val="28"/>
          <w:lang w:val="uk-UA"/>
        </w:rPr>
        <w:t>.</w:t>
      </w:r>
      <w:r w:rsidRPr="00B23AEC">
        <w:rPr>
          <w:rFonts w:ascii="Times New Roman" w:hAnsi="Times New Roman" w:cs="Times New Roman"/>
          <w:sz w:val="28"/>
          <w:szCs w:val="28"/>
          <w:lang w:val="uk-UA"/>
        </w:rPr>
        <w:t xml:space="preserve"> </w:t>
      </w:r>
      <w:r w:rsidRPr="000F5523">
        <w:rPr>
          <w:rFonts w:ascii="Times New Roman" w:hAnsi="Times New Roman" w:cs="Times New Roman"/>
          <w:sz w:val="28"/>
          <w:szCs w:val="28"/>
          <w:lang w:val="uk-UA"/>
        </w:rPr>
        <w:t>Перша психологічна допомога має на меті підтримати психічне благополуччя людей безпосередньо після надзвичайної ситуації, конфлікту чи катастрофи. Відповідно до рекомендацій Всесвітньої організації охорони здоров’я, ця допомога є комплексом заходів, спрямованих на надання підтримки людям, які пережили дистрес, забезпечуючи їм спокій та підтримку у подоланні труднощів. Вона забезпечує безпеку особи, звертаючи увагу на її реакцію, та включає в себе розмови, заспокоєння, активне слухання та допомогу у доступі до необхідних послуг</w:t>
      </w:r>
      <w:r>
        <w:rPr>
          <w:rFonts w:ascii="Times New Roman" w:hAnsi="Times New Roman" w:cs="Times New Roman"/>
          <w:sz w:val="28"/>
          <w:szCs w:val="28"/>
          <w:lang w:val="uk-UA"/>
        </w:rPr>
        <w:t xml:space="preserve"> [</w:t>
      </w:r>
      <w:r>
        <w:rPr>
          <w:rFonts w:ascii="Times New Roman" w:hAnsi="Times New Roman" w:cs="Times New Roman"/>
          <w:sz w:val="28"/>
          <w:szCs w:val="28"/>
        </w:rPr>
        <w:t>29</w:t>
      </w:r>
      <w:r w:rsidRPr="00202EEE">
        <w:rPr>
          <w:rFonts w:ascii="Times New Roman" w:hAnsi="Times New Roman" w:cs="Times New Roman"/>
          <w:sz w:val="28"/>
          <w:szCs w:val="28"/>
        </w:rPr>
        <w:t>]</w:t>
      </w:r>
      <w:r w:rsidRPr="000F5523">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Така форма підтримки охоплює також включення людей у наявні системи підтримки та ідентифікацію тих, хто потребує спеціалізованих послуг. Принципи першої психологічної допомоги повинні бути застосовані негайно після тривожної та небезпечної події. Згідно з Уесселзом, перша психологічна допомога включає підтримку в період кризи та невідкладну допомогу після неї з боку невпливованих фахівців. Вони пропонують супровід, підтримувальне слухання, інформацію, допомогу у знаходженні доступу до необхідних послуг, а також надають підтримку у керівництві травматичними реакціями та саморегуляції</w:t>
      </w:r>
      <w:r>
        <w:rPr>
          <w:rFonts w:ascii="Times New Roman" w:hAnsi="Times New Roman" w:cs="Times New Roman"/>
          <w:sz w:val="28"/>
          <w:szCs w:val="28"/>
          <w:lang w:val="uk-UA"/>
        </w:rPr>
        <w:t xml:space="preserve"> [</w:t>
      </w:r>
      <w:r w:rsidRPr="00391CE4">
        <w:rPr>
          <w:rFonts w:ascii="Times New Roman" w:hAnsi="Times New Roman" w:cs="Times New Roman"/>
          <w:sz w:val="28"/>
          <w:szCs w:val="28"/>
        </w:rPr>
        <w:t>16; 17]</w:t>
      </w:r>
      <w:r w:rsidRPr="000F5523">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Перед наданням першої психологічної допомоги важливо впевнитися, що в дитини відсутня первинна реакція на травматичну подію, таку як гострий емоційний шок, що супроводжується загальним психічним напруженням та мобілізацією психофізіологічних резервів, і оцінка ситуації необхідна. Гострий емоційний шок, який є першою реакцією на травматичну подію, може виявлятися у вигляді збудження, гальмування або чергування цих станів. Загальна риса всіх варіантів шокового стану полягає в ослабленій реакції на зовнішні подразники, коли організм дитини готується до інтенсивного реагування, активуючи «сигнал тривоги».</w:t>
      </w:r>
    </w:p>
    <w:p w:rsidR="0046575D" w:rsidRPr="00B23AEC" w:rsidRDefault="0046575D" w:rsidP="005B07E6">
      <w:pPr>
        <w:spacing w:after="0" w:line="360" w:lineRule="auto"/>
        <w:jc w:val="both"/>
        <w:rPr>
          <w:rFonts w:ascii="Times New Roman" w:hAnsi="Times New Roman" w:cs="Times New Roman"/>
          <w:sz w:val="28"/>
          <w:szCs w:val="28"/>
          <w:lang w:val="uk-UA"/>
        </w:rPr>
      </w:pPr>
      <w:r w:rsidRPr="00B23AEC">
        <w:rPr>
          <w:rFonts w:ascii="Times New Roman" w:hAnsi="Times New Roman" w:cs="Times New Roman"/>
          <w:noProof/>
          <w:sz w:val="28"/>
          <w:szCs w:val="28"/>
          <w:lang w:eastAsia="ru-RU"/>
        </w:rPr>
        <w:lastRenderedPageBreak/>
        <w:drawing>
          <wp:inline distT="0" distB="0" distL="0" distR="0">
            <wp:extent cx="5972810" cy="1730326"/>
            <wp:effectExtent l="0" t="0" r="0" b="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49531" t="41054" r="9191" b="42150"/>
                    <a:stretch/>
                  </pic:blipFill>
                  <pic:spPr bwMode="auto">
                    <a:xfrm>
                      <a:off x="0" y="0"/>
                      <a:ext cx="6386142" cy="185006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6575D" w:rsidRDefault="0046575D" w:rsidP="005B07E6">
      <w:pPr>
        <w:spacing w:after="0" w:line="360" w:lineRule="auto"/>
        <w:ind w:firstLine="709"/>
        <w:jc w:val="center"/>
        <w:rPr>
          <w:rFonts w:ascii="Times New Roman" w:hAnsi="Times New Roman" w:cs="Times New Roman"/>
          <w:sz w:val="28"/>
          <w:szCs w:val="28"/>
          <w:lang w:val="uk-UA"/>
        </w:rPr>
      </w:pPr>
      <w:r w:rsidRPr="000F5523">
        <w:rPr>
          <w:rFonts w:ascii="Times New Roman" w:hAnsi="Times New Roman" w:cs="Times New Roman"/>
          <w:sz w:val="28"/>
          <w:szCs w:val="28"/>
          <w:lang w:val="uk-UA"/>
        </w:rPr>
        <w:t>Р</w:t>
      </w:r>
      <w:r>
        <w:rPr>
          <w:rFonts w:ascii="Times New Roman" w:hAnsi="Times New Roman" w:cs="Times New Roman"/>
          <w:sz w:val="28"/>
          <w:szCs w:val="28"/>
          <w:lang w:val="uk-UA"/>
        </w:rPr>
        <w:t>ис. 1.</w:t>
      </w:r>
      <w:r w:rsidRPr="000F5523">
        <w:rPr>
          <w:rFonts w:ascii="Times New Roman" w:hAnsi="Times New Roman" w:cs="Times New Roman"/>
          <w:sz w:val="28"/>
          <w:szCs w:val="28"/>
          <w:lang w:val="uk-UA"/>
        </w:rPr>
        <w:t>1. Шлях тривоги по організму людини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46575D"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Стан тривоги спричинює виділення гормонів, таких як адреналін, норадреналін і кортизон, які необхідні для швидкого та ефективного реагування на ситуацію. Також виділяються знеболюючі речовини, які можуть витуплювати або анулювати чутливість тіла, зменшуючи страждання та захищаючи від больового шоку.</w:t>
      </w:r>
      <w:r>
        <w:rPr>
          <w:rFonts w:ascii="Times New Roman" w:hAnsi="Times New Roman" w:cs="Times New Roman"/>
          <w:sz w:val="28"/>
          <w:szCs w:val="28"/>
          <w:lang w:val="uk-UA"/>
        </w:rPr>
        <w:t xml:space="preserve"> </w:t>
      </w:r>
      <w:r w:rsidRPr="000F5523">
        <w:rPr>
          <w:rFonts w:ascii="Times New Roman" w:hAnsi="Times New Roman" w:cs="Times New Roman"/>
          <w:sz w:val="28"/>
          <w:szCs w:val="28"/>
          <w:lang w:val="uk-UA"/>
        </w:rPr>
        <w:t>Стан збудження включає активізацію частини мозку, що відповідає за емоції, і нервової системи. Людина може переносити значний фізичний та емоційний стрес протягом певного періоду (від 3 до 8 годин) без збитків для власного здоров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я, відмовляючись від сну, їжі та води.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 xml:space="preserve">Розрядка виявляється у формі неконтрольованого тремтіння тіла, яке може тривати протягом кількох годин, і допомагає організму позбутися напруження. Втома проявляється відчуттям пригнічення та бажанням плакати. На цьому етапі у </w:t>
      </w:r>
      <w:r w:rsidRPr="00B23AEC">
        <w:rPr>
          <w:rFonts w:ascii="Times New Roman" w:hAnsi="Times New Roman" w:cs="Times New Roman"/>
          <w:sz w:val="28"/>
          <w:szCs w:val="28"/>
          <w:lang w:val="uk-UA"/>
        </w:rPr>
        <w:t>підлітка</w:t>
      </w:r>
      <w:r w:rsidRPr="000F5523">
        <w:rPr>
          <w:rFonts w:ascii="Times New Roman" w:hAnsi="Times New Roman" w:cs="Times New Roman"/>
          <w:sz w:val="28"/>
          <w:szCs w:val="28"/>
          <w:lang w:val="uk-UA"/>
        </w:rPr>
        <w:t xml:space="preserve"> можуть виникати різноманітні реакції, такі як марення, галюцинації, апатія, ступор, рухове збудження, агресія, страх, істерика, нервове тремтіння, плач. Екстрена психологічна допомога націлена на виведення дитини з гострих стресових реакцій і подається в перші години після травматичної події.</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Для надання допомоги автори рекомендують використовувати модель екстреної психологічної допомоги Dr. Moshe Farchi «Six Cs». Ця модель базується на шести принципах.</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1) </w:t>
      </w:r>
      <w:r w:rsidRPr="000F5523">
        <w:rPr>
          <w:rFonts w:ascii="Times New Roman" w:hAnsi="Times New Roman" w:cs="Times New Roman"/>
          <w:sz w:val="28"/>
          <w:szCs w:val="28"/>
          <w:lang w:val="uk-UA"/>
        </w:rPr>
        <w:t>Комунікація: встановлення контакту.</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lastRenderedPageBreak/>
        <w:t>2) </w:t>
      </w:r>
      <w:r w:rsidRPr="000F5523">
        <w:rPr>
          <w:rFonts w:ascii="Times New Roman" w:hAnsi="Times New Roman" w:cs="Times New Roman"/>
          <w:sz w:val="28"/>
          <w:szCs w:val="28"/>
          <w:lang w:val="uk-UA"/>
        </w:rPr>
        <w:t>Зобов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язання: запевнення дитини, що ви з нею разом і не залишите її.</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3) </w:t>
      </w:r>
      <w:r w:rsidRPr="000F5523">
        <w:rPr>
          <w:rFonts w:ascii="Times New Roman" w:hAnsi="Times New Roman" w:cs="Times New Roman"/>
          <w:sz w:val="28"/>
          <w:szCs w:val="28"/>
          <w:lang w:val="uk-UA"/>
        </w:rPr>
        <w:t>Стимуляція: заохочення до ефективних дій.</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4) </w:t>
      </w:r>
      <w:r w:rsidRPr="000F5523">
        <w:rPr>
          <w:rFonts w:ascii="Times New Roman" w:hAnsi="Times New Roman" w:cs="Times New Roman"/>
          <w:sz w:val="28"/>
          <w:szCs w:val="28"/>
          <w:lang w:val="uk-UA"/>
        </w:rPr>
        <w:t>Когніція: розуміння та усвідомлення дій.</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5) </w:t>
      </w:r>
      <w:r w:rsidRPr="000F5523">
        <w:rPr>
          <w:rFonts w:ascii="Times New Roman" w:hAnsi="Times New Roman" w:cs="Times New Roman"/>
          <w:sz w:val="28"/>
          <w:szCs w:val="28"/>
          <w:lang w:val="uk-UA"/>
        </w:rPr>
        <w:t>Безперервність: допомога дитині відновити безперервність подій та розуміння того, що сталося.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6) </w:t>
      </w:r>
      <w:r w:rsidRPr="000F5523">
        <w:rPr>
          <w:rFonts w:ascii="Times New Roman" w:hAnsi="Times New Roman" w:cs="Times New Roman"/>
          <w:sz w:val="28"/>
          <w:szCs w:val="28"/>
          <w:lang w:val="uk-UA"/>
        </w:rPr>
        <w:t>Контроль: надання можливості дитині ухвалювати прості рішення [</w:t>
      </w:r>
      <w:r>
        <w:rPr>
          <w:rFonts w:ascii="Times New Roman" w:hAnsi="Times New Roman" w:cs="Times New Roman"/>
          <w:sz w:val="28"/>
          <w:szCs w:val="28"/>
          <w:lang w:val="uk-UA"/>
        </w:rPr>
        <w:t>10</w:t>
      </w:r>
      <w:r w:rsidRPr="000F5523">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Динаміка переживань травматичної події у дитини є індивідуальним процесом і не має строгої послідовності. Однак основним наслідком травматичної події на цьому етапі є руйнування базової потреби дитини в безпеці.</w:t>
      </w:r>
      <w:r w:rsidRPr="00B23AEC">
        <w:rPr>
          <w:rFonts w:ascii="Times New Roman" w:hAnsi="Times New Roman" w:cs="Times New Roman"/>
          <w:sz w:val="28"/>
          <w:szCs w:val="28"/>
          <w:lang w:val="uk-UA"/>
        </w:rPr>
        <w:t xml:space="preserve"> </w:t>
      </w:r>
      <w:r w:rsidRPr="000F5523">
        <w:rPr>
          <w:rFonts w:ascii="Times New Roman" w:hAnsi="Times New Roman" w:cs="Times New Roman"/>
          <w:sz w:val="28"/>
          <w:szCs w:val="28"/>
          <w:lang w:val="uk-UA"/>
        </w:rPr>
        <w:t>Перша психологічна допомога представляє собою сукупність заходів психологічної підтримки та практичної допомоги дитині, яка потребує допомоги або пережила травматичну подію. Ця допомога надається впродовж першої доби після травми</w:t>
      </w:r>
      <w:r>
        <w:rPr>
          <w:rFonts w:ascii="Times New Roman" w:hAnsi="Times New Roman" w:cs="Times New Roman"/>
          <w:sz w:val="28"/>
          <w:szCs w:val="28"/>
          <w:lang w:val="uk-UA"/>
        </w:rPr>
        <w:t xml:space="preserve"> [</w:t>
      </w:r>
      <w:r w:rsidRPr="0046575D">
        <w:rPr>
          <w:rFonts w:ascii="Times New Roman" w:hAnsi="Times New Roman" w:cs="Times New Roman"/>
          <w:sz w:val="28"/>
          <w:szCs w:val="28"/>
          <w:lang w:val="uk-UA"/>
        </w:rPr>
        <w:t>30; 31]</w:t>
      </w:r>
      <w:r w:rsidRPr="000F5523">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Алгоритм надання першої психологічної допомоги має назву</w:t>
      </w:r>
      <w:r w:rsidRPr="00B23AEC">
        <w:rPr>
          <w:rFonts w:ascii="Times New Roman" w:hAnsi="Times New Roman" w:cs="Times New Roman"/>
          <w:sz w:val="28"/>
          <w:szCs w:val="28"/>
          <w:lang w:val="uk-UA"/>
        </w:rPr>
        <w:t xml:space="preserve"> </w:t>
      </w:r>
      <w:r w:rsidRPr="000F5523">
        <w:rPr>
          <w:rFonts w:ascii="Times New Roman" w:hAnsi="Times New Roman" w:cs="Times New Roman"/>
          <w:sz w:val="28"/>
          <w:szCs w:val="28"/>
          <w:lang w:val="uk-UA"/>
        </w:rPr>
        <w:t>«5В» та складається з п’яти кроків, під умовною назвою «5В»:</w:t>
      </w:r>
    </w:p>
    <w:p w:rsidR="0046575D" w:rsidRPr="00B23AEC" w:rsidRDefault="0046575D" w:rsidP="005B07E6">
      <w:pPr>
        <w:spacing w:after="0" w:line="360" w:lineRule="auto"/>
        <w:jc w:val="both"/>
        <w:rPr>
          <w:rFonts w:ascii="Times New Roman" w:hAnsi="Times New Roman" w:cs="Times New Roman"/>
          <w:sz w:val="28"/>
          <w:szCs w:val="28"/>
          <w:lang w:val="uk-UA"/>
        </w:rPr>
      </w:pPr>
      <w:r w:rsidRPr="00B23AEC">
        <w:rPr>
          <w:rFonts w:ascii="Times New Roman" w:hAnsi="Times New Roman" w:cs="Times New Roman"/>
          <w:noProof/>
          <w:sz w:val="28"/>
          <w:szCs w:val="28"/>
          <w:lang w:eastAsia="ru-RU"/>
        </w:rPr>
        <w:drawing>
          <wp:inline distT="0" distB="0" distL="0" distR="0">
            <wp:extent cx="5922120" cy="3016155"/>
            <wp:effectExtent l="0" t="0" r="0" b="0"/>
            <wp:docPr id="1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l="50869" t="40697" r="5614" b="27880"/>
                    <a:stretch/>
                  </pic:blipFill>
                  <pic:spPr bwMode="auto">
                    <a:xfrm>
                      <a:off x="0" y="0"/>
                      <a:ext cx="6042235" cy="307733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6575D" w:rsidRPr="00B23AEC" w:rsidRDefault="0046575D" w:rsidP="005B07E6">
      <w:pPr>
        <w:spacing w:after="0" w:line="360" w:lineRule="auto"/>
        <w:ind w:firstLine="709"/>
        <w:jc w:val="center"/>
        <w:rPr>
          <w:rFonts w:ascii="Times New Roman" w:hAnsi="Times New Roman" w:cs="Times New Roman"/>
          <w:sz w:val="28"/>
          <w:szCs w:val="28"/>
          <w:lang w:val="uk-UA"/>
        </w:rPr>
      </w:pPr>
      <w:r w:rsidRPr="000F5523">
        <w:rPr>
          <w:rFonts w:ascii="Times New Roman" w:hAnsi="Times New Roman" w:cs="Times New Roman"/>
          <w:sz w:val="28"/>
          <w:szCs w:val="28"/>
          <w:lang w:val="uk-UA"/>
        </w:rPr>
        <w:t>Рис</w:t>
      </w:r>
      <w:r>
        <w:rPr>
          <w:rFonts w:ascii="Times New Roman" w:hAnsi="Times New Roman" w:cs="Times New Roman"/>
          <w:sz w:val="28"/>
          <w:szCs w:val="28"/>
          <w:lang w:val="uk-UA"/>
        </w:rPr>
        <w:t>. 1.</w:t>
      </w:r>
      <w:r w:rsidRPr="000F5523">
        <w:rPr>
          <w:rFonts w:ascii="Times New Roman" w:hAnsi="Times New Roman" w:cs="Times New Roman"/>
          <w:sz w:val="28"/>
          <w:szCs w:val="28"/>
          <w:lang w:val="uk-UA"/>
        </w:rPr>
        <w:t>2</w:t>
      </w:r>
      <w:r w:rsidRPr="00B23AEC">
        <w:rPr>
          <w:rFonts w:ascii="Times New Roman" w:hAnsi="Times New Roman" w:cs="Times New Roman"/>
          <w:sz w:val="28"/>
          <w:szCs w:val="28"/>
          <w:lang w:val="uk-UA"/>
        </w:rPr>
        <w:t>.</w:t>
      </w:r>
      <w:r w:rsidRPr="000F5523">
        <w:rPr>
          <w:rFonts w:ascii="Times New Roman" w:hAnsi="Times New Roman" w:cs="Times New Roman"/>
          <w:sz w:val="28"/>
          <w:szCs w:val="28"/>
          <w:lang w:val="uk-UA"/>
        </w:rPr>
        <w:t xml:space="preserve"> Алгоритм надання першої психологічної допомоги «5В» [</w:t>
      </w:r>
      <w:r>
        <w:rPr>
          <w:rFonts w:ascii="Times New Roman" w:hAnsi="Times New Roman" w:cs="Times New Roman"/>
          <w:sz w:val="28"/>
          <w:szCs w:val="28"/>
          <w:lang w:val="uk-UA"/>
        </w:rPr>
        <w:t>47</w:t>
      </w:r>
      <w:r w:rsidRPr="000F5523">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lastRenderedPageBreak/>
        <w:t>Використання методів першої психологічної допомоги залежатиме від особливостей травматичної ситуації, стану дитини та від підготовки того, хто надає допомогу.</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Наступним етапом є індивідуальні травмофокусовані втручання в клінічних умовах для дітей є важливим аспектом психотерапії, спрямованої на підтримку дітей, постраждалих від війни. За словами Уесселза, такі психотерапевтичні сесії часто включають структуровану обробку досвіду війни та можуть варіювати від групової когнітивно-поведінкової терапії (КПТ), орієнтованої на травму, до міжособистісної психотерапії або терапії травматичного горя. Автор підкреслює, що не існує універсального психологічного втручання, яке підійде для всіх дітей, які пережили війну. Згідно з деякими дослідженнями, проведення інтенсивної індивідуальної терапії для дітей для обробки їхнього досвіду війни рекомендується переважно в повоєнний період. Однак оскільки діти реагують на травматичний досвід по</w:t>
      </w:r>
      <w:r w:rsidRPr="00B23AEC">
        <w:rPr>
          <w:rFonts w:ascii="Times New Roman" w:hAnsi="Times New Roman" w:cs="Times New Roman"/>
          <w:sz w:val="28"/>
          <w:szCs w:val="28"/>
          <w:lang w:val="uk-UA"/>
        </w:rPr>
        <w:t>-</w:t>
      </w:r>
      <w:r w:rsidRPr="000F5523">
        <w:rPr>
          <w:rFonts w:ascii="Times New Roman" w:hAnsi="Times New Roman" w:cs="Times New Roman"/>
          <w:sz w:val="28"/>
          <w:szCs w:val="28"/>
          <w:lang w:val="uk-UA"/>
        </w:rPr>
        <w:t>різному, кваліфіковані клініцисти повинні індивідуально оцінювати кожен випадок, який їм доручено розглянути.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Дорсі та ін. провели аналіз ефективності втручань для дітей та підлітків, які пережили травму, оцінюючи 37 досліджень. Згідно з їхніми висновками [</w:t>
      </w:r>
      <w:r>
        <w:rPr>
          <w:rFonts w:ascii="Times New Roman" w:hAnsi="Times New Roman" w:cs="Times New Roman"/>
          <w:sz w:val="28"/>
          <w:szCs w:val="28"/>
          <w:lang w:val="uk-UA"/>
        </w:rPr>
        <w:t>47</w:t>
      </w:r>
      <w:r w:rsidRPr="000F5523">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1.</w:t>
      </w:r>
      <w:r w:rsidRPr="00B23AEC">
        <w:rPr>
          <w:rFonts w:ascii="Times New Roman" w:hAnsi="Times New Roman" w:cs="Times New Roman"/>
          <w:sz w:val="28"/>
          <w:szCs w:val="28"/>
          <w:lang w:val="uk-UA"/>
        </w:rPr>
        <w:t> </w:t>
      </w:r>
      <w:r w:rsidRPr="000F5523">
        <w:rPr>
          <w:rFonts w:ascii="Times New Roman" w:hAnsi="Times New Roman" w:cs="Times New Roman"/>
          <w:sz w:val="28"/>
          <w:szCs w:val="28"/>
          <w:lang w:val="uk-UA"/>
        </w:rPr>
        <w:t>Індивідуальна когнітивно-поведінкова терапія (КПТ) із залученням батьків, індивідуальна КПТ та групова КПТ вважалися ефективними.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2.</w:t>
      </w:r>
      <w:r w:rsidRPr="00B23AEC">
        <w:rPr>
          <w:rFonts w:ascii="Times New Roman" w:hAnsi="Times New Roman" w:cs="Times New Roman"/>
          <w:sz w:val="28"/>
          <w:szCs w:val="28"/>
          <w:lang w:val="uk-UA"/>
        </w:rPr>
        <w:t> </w:t>
      </w:r>
      <w:r w:rsidRPr="000F5523">
        <w:rPr>
          <w:rFonts w:ascii="Times New Roman" w:hAnsi="Times New Roman" w:cs="Times New Roman"/>
          <w:sz w:val="28"/>
          <w:szCs w:val="28"/>
          <w:lang w:val="uk-UA"/>
        </w:rPr>
        <w:t>Групова КПТ із залученням батьків та десенсибілізація та повторна обробка рухів очей (EMDR) були визнані ймовірно ефективними.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3.</w:t>
      </w:r>
      <w:r w:rsidRPr="00B23AEC">
        <w:rPr>
          <w:rFonts w:ascii="Times New Roman" w:hAnsi="Times New Roman" w:cs="Times New Roman"/>
          <w:sz w:val="28"/>
          <w:szCs w:val="28"/>
          <w:lang w:val="uk-UA"/>
        </w:rPr>
        <w:t> </w:t>
      </w:r>
      <w:r w:rsidRPr="000F5523">
        <w:rPr>
          <w:rFonts w:ascii="Times New Roman" w:hAnsi="Times New Roman" w:cs="Times New Roman"/>
          <w:sz w:val="28"/>
          <w:szCs w:val="28"/>
          <w:lang w:val="uk-UA"/>
        </w:rPr>
        <w:t>Індивідуальна комплексна терапія складної травми та групові навички щодо розуму та тіла також вважалися ймовірно ефективними.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4.</w:t>
      </w:r>
      <w:r w:rsidRPr="00B23AEC">
        <w:rPr>
          <w:rFonts w:ascii="Times New Roman" w:hAnsi="Times New Roman" w:cs="Times New Roman"/>
          <w:sz w:val="28"/>
          <w:szCs w:val="28"/>
          <w:lang w:val="uk-UA"/>
        </w:rPr>
        <w:t> </w:t>
      </w:r>
      <w:r w:rsidRPr="000F5523">
        <w:rPr>
          <w:rFonts w:ascii="Times New Roman" w:hAnsi="Times New Roman" w:cs="Times New Roman"/>
          <w:sz w:val="28"/>
          <w:szCs w:val="28"/>
          <w:lang w:val="uk-UA"/>
        </w:rPr>
        <w:t>Індивідуальна клієнтоорієнтована ігрова терапія, індивідуальні навички щодо розуму та тіла та індивідуальний психоаналіз визнавалися експериментальними.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5.</w:t>
      </w:r>
      <w:r w:rsidRPr="00B23AEC">
        <w:rPr>
          <w:rFonts w:ascii="Times New Roman" w:hAnsi="Times New Roman" w:cs="Times New Roman"/>
          <w:sz w:val="28"/>
          <w:szCs w:val="28"/>
          <w:lang w:val="uk-UA"/>
        </w:rPr>
        <w:t> </w:t>
      </w:r>
      <w:r w:rsidRPr="000F5523">
        <w:rPr>
          <w:rFonts w:ascii="Times New Roman" w:hAnsi="Times New Roman" w:cs="Times New Roman"/>
          <w:sz w:val="28"/>
          <w:szCs w:val="28"/>
          <w:lang w:val="uk-UA"/>
        </w:rPr>
        <w:t>Групова креативна експресивна терапія плюс КПТ визнавалася сумнівно ефективною.</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lastRenderedPageBreak/>
        <w:t>Огляд Сільверман та ін. підтвердив, що травмофокусована когнітивно</w:t>
      </w:r>
      <w:r w:rsidRPr="00B23AEC">
        <w:rPr>
          <w:rFonts w:ascii="Times New Roman" w:hAnsi="Times New Roman" w:cs="Times New Roman"/>
          <w:sz w:val="28"/>
          <w:szCs w:val="28"/>
          <w:lang w:val="uk-UA"/>
        </w:rPr>
        <w:t>-</w:t>
      </w:r>
      <w:r w:rsidRPr="000F5523">
        <w:rPr>
          <w:rFonts w:ascii="Times New Roman" w:hAnsi="Times New Roman" w:cs="Times New Roman"/>
          <w:sz w:val="28"/>
          <w:szCs w:val="28"/>
          <w:lang w:val="uk-UA"/>
        </w:rPr>
        <w:t>поведінкова терапія відповідає чітко встановленим критеріям, і шкільна групова когнітивно-поведінкова терапія відповідає критеріям імовірної ефективності. Всі інші методи лікування, за їхнім оглядом, були класифіковані як імовірно ефективні або експериментальні. Мета аналітичні результати показали позитивний, хоча і помірний ефект всіх видів лікувань щодо посттравматичного стресу, симптомів депресії, симптомів тривоги та екстерналізованих поведінкових проблем у порівнянні з контрольною групою, яка отримувала лише очікувальну терапію.</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Травмофокусована когнітивно-поведінкова терапія (ТФКПТ) є визнаним та доказовим методом лікування дітей та підлітків, які пережили травму. Цей метод довів свою ефективність у зменшенні симптомів посттравматичного стресового розладу (ПТСР) та інших травматично пов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язаних проявів. ТФКПТ особливо підходить для тих, у кого існують симптоми, які суттєво впливають на їх адаптаційні можливості та функціонування, і які пережили травматичну подію протягом останнього місяця перед початком лікування.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ТФКПТ може бути описана як систематизована форма терапії, яку проводить кваліфікований терапевт із фокусом на травмі. Ця терапія включає три основні фази [</w:t>
      </w:r>
      <w:r>
        <w:rPr>
          <w:rFonts w:ascii="Times New Roman" w:hAnsi="Times New Roman" w:cs="Times New Roman"/>
          <w:sz w:val="28"/>
          <w:szCs w:val="28"/>
          <w:lang w:val="uk-UA"/>
        </w:rPr>
        <w:t>47</w:t>
      </w:r>
      <w:r w:rsidRPr="000F5523">
        <w:rPr>
          <w:rFonts w:ascii="Times New Roman" w:hAnsi="Times New Roman" w:cs="Times New Roman"/>
          <w:sz w:val="28"/>
          <w:szCs w:val="28"/>
          <w:lang w:val="uk-UA"/>
        </w:rPr>
        <w: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1.</w:t>
      </w:r>
      <w:r w:rsidRPr="00B23AEC">
        <w:rPr>
          <w:rFonts w:ascii="Times New Roman" w:hAnsi="Times New Roman" w:cs="Times New Roman"/>
          <w:sz w:val="28"/>
          <w:szCs w:val="28"/>
          <w:lang w:val="uk-UA"/>
        </w:rPr>
        <w:t> </w:t>
      </w:r>
      <w:r w:rsidRPr="000F5523">
        <w:rPr>
          <w:rFonts w:ascii="Times New Roman" w:hAnsi="Times New Roman" w:cs="Times New Roman"/>
          <w:sz w:val="28"/>
          <w:szCs w:val="28"/>
          <w:lang w:val="uk-UA"/>
        </w:rPr>
        <w:t xml:space="preserve">Фаза стабілізації зосереджена на розвитку основних навичок безпеки та емоційної регуляції. </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2.</w:t>
      </w:r>
      <w:r w:rsidRPr="00B23AEC">
        <w:rPr>
          <w:rFonts w:ascii="Times New Roman" w:hAnsi="Times New Roman" w:cs="Times New Roman"/>
          <w:sz w:val="28"/>
          <w:szCs w:val="28"/>
          <w:lang w:val="uk-UA"/>
        </w:rPr>
        <w:t> </w:t>
      </w:r>
      <w:r w:rsidRPr="000F5523">
        <w:rPr>
          <w:rFonts w:ascii="Times New Roman" w:hAnsi="Times New Roman" w:cs="Times New Roman"/>
          <w:sz w:val="28"/>
          <w:szCs w:val="28"/>
          <w:lang w:val="uk-UA"/>
        </w:rPr>
        <w:t>Фаза розповіді про травму дозволяє особі поступово розкривати та розуміти свій травматичний досвід, що призводить до покращення самопізнання.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3.</w:t>
      </w:r>
      <w:r w:rsidRPr="00B23AEC">
        <w:rPr>
          <w:rFonts w:ascii="Times New Roman" w:hAnsi="Times New Roman" w:cs="Times New Roman"/>
          <w:sz w:val="28"/>
          <w:szCs w:val="28"/>
          <w:lang w:val="uk-UA"/>
        </w:rPr>
        <w:t> </w:t>
      </w:r>
      <w:r w:rsidRPr="000F5523">
        <w:rPr>
          <w:rFonts w:ascii="Times New Roman" w:hAnsi="Times New Roman" w:cs="Times New Roman"/>
          <w:sz w:val="28"/>
          <w:szCs w:val="28"/>
          <w:lang w:val="uk-UA"/>
        </w:rPr>
        <w:t>Фаза інтеграції та консолідації загальнює нові навички та розуміння для встановлення довір</w:t>
      </w:r>
      <w:r w:rsidRPr="00B23AEC">
        <w:rPr>
          <w:rFonts w:ascii="Times New Roman" w:hAnsi="Times New Roman" w:cs="Times New Roman"/>
          <w:sz w:val="28"/>
          <w:szCs w:val="28"/>
          <w:lang w:val="uk-UA"/>
        </w:rPr>
        <w:t>ли</w:t>
      </w:r>
      <w:r w:rsidRPr="000F5523">
        <w:rPr>
          <w:rFonts w:ascii="Times New Roman" w:hAnsi="Times New Roman" w:cs="Times New Roman"/>
          <w:sz w:val="28"/>
          <w:szCs w:val="28"/>
          <w:lang w:val="uk-UA"/>
        </w:rPr>
        <w:t>вих відносин і підтримання відчуття безпеки в подальшому житті.</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 xml:space="preserve">ТФКПТ для підлітків поділяється на вісім піднапрямків, що утворюють акронім PRACTICE («ПРАКТИКА»): Психоосвіта та виховання дітей </w:t>
      </w:r>
      <w:r w:rsidRPr="000F5523">
        <w:rPr>
          <w:rFonts w:ascii="Times New Roman" w:hAnsi="Times New Roman" w:cs="Times New Roman"/>
          <w:sz w:val="28"/>
          <w:szCs w:val="28"/>
          <w:lang w:val="uk-UA"/>
        </w:rPr>
        <w:lastRenderedPageBreak/>
        <w:t>(Psychoeducation and parenting), Релаксація (Relaxation), Афективна експресія та модуляція (Affective expression and modulation), Когнітивний механізм подолання (Cognitive coping), Розвиток та опрацювання наративу про травму (Trauma narrative development and processing), Жива експозиція (In Vivo exposure), Спільні сеанси батьків і дітей (Conjoint parent-child sessions), Посилення безпеки та майбутнього розвитку (Enhancing Safety and future development).</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 xml:space="preserve">Наративна експозіційна терапія (NET) </w:t>
      </w:r>
      <w:r w:rsidRPr="00B23AEC">
        <w:rPr>
          <w:rFonts w:ascii="Times New Roman" w:hAnsi="Times New Roman" w:cs="Times New Roman"/>
          <w:sz w:val="28"/>
          <w:szCs w:val="28"/>
          <w:lang w:val="uk-UA"/>
        </w:rPr>
        <w:t>–</w:t>
      </w:r>
      <w:r w:rsidRPr="000F5523">
        <w:rPr>
          <w:rFonts w:ascii="Times New Roman" w:hAnsi="Times New Roman" w:cs="Times New Roman"/>
          <w:sz w:val="28"/>
          <w:szCs w:val="28"/>
          <w:lang w:val="uk-UA"/>
        </w:rPr>
        <w:t xml:space="preserve"> це короткостроковий метод травмофокусованої когнітивно-поведінкової терапії, спрямований на обробку та реструктуризацію множинних травм з метою створення послідовного наративу подій. NET ефективно використовувалася для лікування біженців і шукачів притулку, демонструючи свою ефективність у зменшенні симптомів травматичного стресового розладу (ПТСР). Метод може бути адаптований для підлітків і дітей віком від 12 до 17 років, які мають симптоми, пов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язані з воєнним конфліктом. KIDNET, адаптація NET для дітей і підлітків, акцентує на емпатичному розумінні, активному слуханні, конгруентності та позитивному ставленні як ключових елементах терапії. Використання KIDNET допомагає зменшити тривогу та симптоми ПТСР у дітей, включаючи тих, хто має розлади спектра аутизму та інтелектуальні порушення.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 xml:space="preserve">EMDR </w:t>
      </w:r>
      <w:r w:rsidRPr="00B23AEC">
        <w:rPr>
          <w:rFonts w:ascii="Times New Roman" w:hAnsi="Times New Roman" w:cs="Times New Roman"/>
          <w:sz w:val="28"/>
          <w:szCs w:val="28"/>
          <w:lang w:val="uk-UA"/>
        </w:rPr>
        <w:t>–</w:t>
      </w:r>
      <w:r w:rsidRPr="000F5523">
        <w:rPr>
          <w:rFonts w:ascii="Times New Roman" w:hAnsi="Times New Roman" w:cs="Times New Roman"/>
          <w:sz w:val="28"/>
          <w:szCs w:val="28"/>
          <w:lang w:val="uk-UA"/>
        </w:rPr>
        <w:t xml:space="preserve"> це ручне лікування, створене для подолання наслідків травми. Головна особливість EMDR полягає в швидкому русі очей під час концентрації на травматичних спогадах до того моменту, поки рівень дистресу не зменшиться. Цей метод включає елементи експозиції та когнітивних компонентів, таких як релаксація та візуалізація </w:t>
      </w:r>
      <w:r w:rsidRPr="00B23AEC">
        <w:rPr>
          <w:rFonts w:ascii="Times New Roman" w:hAnsi="Times New Roman" w:cs="Times New Roman"/>
          <w:sz w:val="28"/>
          <w:szCs w:val="28"/>
          <w:lang w:val="uk-UA"/>
        </w:rPr>
        <w:t>«</w:t>
      </w:r>
      <w:r w:rsidRPr="000F5523">
        <w:rPr>
          <w:rFonts w:ascii="Times New Roman" w:hAnsi="Times New Roman" w:cs="Times New Roman"/>
          <w:sz w:val="28"/>
          <w:szCs w:val="28"/>
          <w:lang w:val="uk-UA"/>
        </w:rPr>
        <w:t>безпечного місця</w:t>
      </w:r>
      <w:r w:rsidRPr="00B23AEC">
        <w:rPr>
          <w:rFonts w:ascii="Times New Roman" w:hAnsi="Times New Roman" w:cs="Times New Roman"/>
          <w:sz w:val="28"/>
          <w:szCs w:val="28"/>
          <w:lang w:val="uk-UA"/>
        </w:rPr>
        <w:t>»</w:t>
      </w:r>
      <w:r w:rsidRPr="000F5523">
        <w:rPr>
          <w:rFonts w:ascii="Times New Roman" w:hAnsi="Times New Roman" w:cs="Times New Roman"/>
          <w:sz w:val="28"/>
          <w:szCs w:val="28"/>
          <w:lang w:val="uk-UA"/>
        </w:rPr>
        <w:t>. Дослідження показали, що EMDR, так само як і ТФКПТ, допомагає зменшити симптоми ПТСР у дітей та підлітків. Ці два методи є рекомендованими ВООЗ для лікування ПТСР у дітей та підлітків.</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О</w:t>
      </w:r>
      <w:r w:rsidRPr="000F5523">
        <w:rPr>
          <w:rFonts w:ascii="Times New Roman" w:hAnsi="Times New Roman" w:cs="Times New Roman"/>
          <w:sz w:val="28"/>
          <w:szCs w:val="28"/>
          <w:lang w:val="uk-UA"/>
        </w:rPr>
        <w:t xml:space="preserve">станнім етапом йде психосоціальна підтримка для дітей зорієнтована на захист та сприяння психосоціальному благополуччю, а не на індивідуальні </w:t>
      </w:r>
      <w:r w:rsidRPr="000F5523">
        <w:rPr>
          <w:rFonts w:ascii="Times New Roman" w:hAnsi="Times New Roman" w:cs="Times New Roman"/>
          <w:sz w:val="28"/>
          <w:szCs w:val="28"/>
          <w:lang w:val="uk-UA"/>
        </w:rPr>
        <w:lastRenderedPageBreak/>
        <w:t>терапевтичні втручання. Головна мета цієї підтримки полягає в зміцненні захисних механізмів дітей та зменшенні стресових реакцій, які можуть виникнути внаслідок минулих чи поточних стресорів у їхньому житті.</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Міжвідомчий постійний комітет (МПК) виділяє, що соціальна допомога в надзвичайних ситуаціях є ключовою для захисту та підтримки психічного здоров’я та психосоціального благополуччя населення, що постраждало від надзвичайних подій.</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Важливо підкреслити, що в кризових ситуаціях слід уникати медичного підходу, орієнтованого на розлад, і віддавати перевагу кризовій психологічній моделі. Остання включає поліпшення добробуту, підтримку копінгу та запобігання розладам.</w:t>
      </w:r>
      <w:r>
        <w:rPr>
          <w:rFonts w:ascii="Times New Roman" w:hAnsi="Times New Roman" w:cs="Times New Roman"/>
          <w:sz w:val="28"/>
          <w:szCs w:val="28"/>
          <w:lang w:val="uk-UA"/>
        </w:rPr>
        <w:t xml:space="preserve"> </w:t>
      </w:r>
      <w:r w:rsidRPr="000F5523">
        <w:rPr>
          <w:rFonts w:ascii="Times New Roman" w:hAnsi="Times New Roman" w:cs="Times New Roman"/>
          <w:sz w:val="28"/>
          <w:szCs w:val="28"/>
          <w:lang w:val="uk-UA"/>
        </w:rPr>
        <w:t>Дітям в кризових ситуаціях потрібний захист, підтримка та можливість обговорити потенційно травматичні події з «безпечним» дорослим. Психосоціальна допомога може надаватися на різних рівнях, включаючи сім'ю, друзів, вчителів та релігійних лідерів.</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 xml:space="preserve">Підтримка та зміцнення захисних механізмів дітей під час стресових подій включає різні аспекти. Це включає розвиток соціальних навичок, підтримку батьківського виховання та комунікації, забезпечення відчуття безпеки, а також проведення різноманітних кризових втручань </w:t>
      </w:r>
      <w:r w:rsidRPr="00B23AEC">
        <w:rPr>
          <w:rFonts w:ascii="Times New Roman" w:hAnsi="Times New Roman" w:cs="Times New Roman"/>
          <w:sz w:val="28"/>
          <w:szCs w:val="28"/>
          <w:lang w:val="uk-UA"/>
        </w:rPr>
        <w:t>–</w:t>
      </w:r>
      <w:r w:rsidRPr="000F5523">
        <w:rPr>
          <w:rFonts w:ascii="Times New Roman" w:hAnsi="Times New Roman" w:cs="Times New Roman"/>
          <w:sz w:val="28"/>
          <w:szCs w:val="28"/>
          <w:lang w:val="uk-UA"/>
        </w:rPr>
        <w:t xml:space="preserve"> від вербальної першої допомоги до використання робочих таблиць та стратегій копінгу. Заходи психосоціальної допомоги на рівні громад сприяють самодопомозі, розширенню можливостей та активізації локальних мереж. Вони також сприяють нормалізації, вираженню почуттів та соціальній інтеграції серед дітей, які постраждали від війни. Робота з психосоціальною підтримкою часто включає в себе ігри, пісні, танці, театральні вистави, сторітелінг, малювання та спортивні заняття.</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Важливо враховувати, що повсякденні дії, такі як обійми батьків чи поради вчителя, хоч і мають суттєвий психосоціальний вплив на дітей, не завжди вважаються формальними методами психосоціальних втручань. Застосування підходу громадської охорони здоров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я, де фахівці, не обов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язково маючи значний досвід у психічному здоров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 xml:space="preserve">ї дітей, але із </w:t>
      </w:r>
      <w:r w:rsidRPr="000F5523">
        <w:rPr>
          <w:rFonts w:ascii="Times New Roman" w:hAnsi="Times New Roman" w:cs="Times New Roman"/>
          <w:sz w:val="28"/>
          <w:szCs w:val="28"/>
          <w:lang w:val="uk-UA"/>
        </w:rPr>
        <w:lastRenderedPageBreak/>
        <w:t>загальним досвідом навчання та задоволення їхніх потреб, дозволяє ефективно допомагати великій кількості дітей за короткий час.</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Теорію посттравматичного зростання (Post-traumatic growth, PTG) розробили Річард Тедескі та Лоуренс Калхун, вчені в галузі психології і філософії, у середині 1990-х років. Згідно з Кольєром, це поняття не слід плутати із стійкістю, хоча вони представляють два різні конструкти. Посттравматичне зростання (PTG), що вказує на особистісне зростання, виникає протягом певного часового періоду внаслідок активних зусиль у подоланні психологічних труднощів, іноді пов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язаних із психічним захворюванням. Психологи використовують різноманітні шкали самооцінки для визначення, чи відбулося зростання після травми, і однією з таких є Опис посттравматичного зростання (Post-Traumatic Growth Inventory, PTGI), розроблений Тедескі та Калхуном. Ця шкала включає п</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ять сфер: «Цінування життя», «Стосунки з іншими», «Нові можливості в житті», «Особиста сила» та «Духовні зміни» [</w:t>
      </w:r>
      <w:r>
        <w:rPr>
          <w:rFonts w:ascii="Times New Roman" w:hAnsi="Times New Roman" w:cs="Times New Roman"/>
          <w:sz w:val="28"/>
          <w:szCs w:val="28"/>
          <w:lang w:val="uk-UA"/>
        </w:rPr>
        <w:t>46</w:t>
      </w:r>
      <w:r w:rsidRPr="000F5523">
        <w:rPr>
          <w:rFonts w:ascii="Times New Roman" w:hAnsi="Times New Roman" w:cs="Times New Roman"/>
          <w:sz w:val="28"/>
          <w:szCs w:val="28"/>
          <w:lang w:val="uk-UA"/>
        </w:rPr>
        <w:t>].</w:t>
      </w:r>
    </w:p>
    <w:p w:rsidR="0046575D" w:rsidRPr="000F5523" w:rsidRDefault="0046575D" w:rsidP="005B07E6">
      <w:pPr>
        <w:spacing w:after="0" w:line="360" w:lineRule="auto"/>
        <w:ind w:firstLine="709"/>
        <w:jc w:val="both"/>
        <w:rPr>
          <w:rFonts w:ascii="Times New Roman" w:hAnsi="Times New Roman" w:cs="Times New Roman"/>
          <w:sz w:val="28"/>
          <w:szCs w:val="28"/>
          <w:lang w:val="uk-UA"/>
        </w:rPr>
      </w:pPr>
      <w:r w:rsidRPr="000F5523">
        <w:rPr>
          <w:rFonts w:ascii="Times New Roman" w:hAnsi="Times New Roman" w:cs="Times New Roman"/>
          <w:sz w:val="28"/>
          <w:szCs w:val="28"/>
          <w:lang w:val="uk-UA"/>
        </w:rPr>
        <w:t>Висновок з поданої інформації полягає в тому, що розглянуті різні методи психотерапії, такі як травмофокусована когнітивно-поведінкова терапія, наративна експозиційна терапія, EMDR, та психосоціальна підтримка, виявляються ефективними в лікуванні дітей та підлітків, які стали свідками або жертвами війни чи травматичних подій. Кожен метод має свої унікальні підходи та переваги, але загальний висновок полягає в тому, що відповідне психотерапевтичне втручання може значно поліпшити психічне здоров</w:t>
      </w:r>
      <w:r w:rsidRPr="00B23AEC">
        <w:rPr>
          <w:rFonts w:ascii="Times New Roman" w:hAnsi="Times New Roman" w:cs="Times New Roman"/>
          <w:sz w:val="28"/>
          <w:szCs w:val="28"/>
          <w:lang w:val="uk-UA"/>
        </w:rPr>
        <w:t>ʼ</w:t>
      </w:r>
      <w:r w:rsidRPr="000F5523">
        <w:rPr>
          <w:rFonts w:ascii="Times New Roman" w:hAnsi="Times New Roman" w:cs="Times New Roman"/>
          <w:sz w:val="28"/>
          <w:szCs w:val="28"/>
          <w:lang w:val="uk-UA"/>
        </w:rPr>
        <w:t xml:space="preserve">я та благополуччя дітей під час періоду після травми. </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564915" w:rsidRDefault="00564915" w:rsidP="005B07E6">
      <w:pPr>
        <w:spacing w:after="0" w:line="360" w:lineRule="auto"/>
        <w:ind w:firstLine="709"/>
        <w:jc w:val="center"/>
        <w:rPr>
          <w:rFonts w:ascii="Times New Roman" w:hAnsi="Times New Roman" w:cs="Times New Roman"/>
          <w:b/>
          <w:bCs/>
          <w:sz w:val="28"/>
          <w:szCs w:val="28"/>
          <w:lang w:val="uk-UA"/>
        </w:rPr>
      </w:pPr>
    </w:p>
    <w:p w:rsidR="00564915" w:rsidRDefault="00564915" w:rsidP="005B07E6">
      <w:pPr>
        <w:spacing w:after="0" w:line="360" w:lineRule="auto"/>
        <w:ind w:firstLine="709"/>
        <w:jc w:val="center"/>
        <w:rPr>
          <w:rFonts w:ascii="Times New Roman" w:hAnsi="Times New Roman" w:cs="Times New Roman"/>
          <w:b/>
          <w:bCs/>
          <w:sz w:val="28"/>
          <w:szCs w:val="28"/>
          <w:lang w:val="uk-UA"/>
        </w:rPr>
      </w:pPr>
    </w:p>
    <w:p w:rsidR="00564915" w:rsidRDefault="00564915" w:rsidP="005B07E6">
      <w:pPr>
        <w:spacing w:after="0" w:line="360" w:lineRule="auto"/>
        <w:ind w:firstLine="709"/>
        <w:jc w:val="center"/>
        <w:rPr>
          <w:rFonts w:ascii="Times New Roman" w:hAnsi="Times New Roman" w:cs="Times New Roman"/>
          <w:b/>
          <w:bCs/>
          <w:sz w:val="28"/>
          <w:szCs w:val="28"/>
          <w:lang w:val="uk-UA"/>
        </w:rPr>
      </w:pPr>
    </w:p>
    <w:p w:rsidR="00564915" w:rsidRDefault="00564915" w:rsidP="005B07E6">
      <w:pPr>
        <w:spacing w:after="0" w:line="360" w:lineRule="auto"/>
        <w:ind w:firstLine="709"/>
        <w:jc w:val="center"/>
        <w:rPr>
          <w:rFonts w:ascii="Times New Roman" w:hAnsi="Times New Roman" w:cs="Times New Roman"/>
          <w:b/>
          <w:bCs/>
          <w:sz w:val="28"/>
          <w:szCs w:val="28"/>
          <w:lang w:val="uk-UA"/>
        </w:rPr>
      </w:pPr>
    </w:p>
    <w:p w:rsidR="00564915" w:rsidRDefault="00564915" w:rsidP="005B07E6">
      <w:pPr>
        <w:spacing w:after="0" w:line="360" w:lineRule="auto"/>
        <w:ind w:firstLine="709"/>
        <w:jc w:val="center"/>
        <w:rPr>
          <w:rFonts w:ascii="Times New Roman" w:hAnsi="Times New Roman" w:cs="Times New Roman"/>
          <w:b/>
          <w:bCs/>
          <w:sz w:val="28"/>
          <w:szCs w:val="28"/>
          <w:lang w:val="uk-UA"/>
        </w:rPr>
      </w:pPr>
    </w:p>
    <w:p w:rsidR="00564915" w:rsidRDefault="00564915" w:rsidP="005B07E6">
      <w:pPr>
        <w:spacing w:after="0" w:line="360" w:lineRule="auto"/>
        <w:ind w:firstLine="709"/>
        <w:jc w:val="center"/>
        <w:rPr>
          <w:rFonts w:ascii="Times New Roman" w:hAnsi="Times New Roman" w:cs="Times New Roman"/>
          <w:b/>
          <w:bCs/>
          <w:sz w:val="28"/>
          <w:szCs w:val="28"/>
          <w:lang w:val="uk-UA"/>
        </w:rPr>
      </w:pPr>
    </w:p>
    <w:p w:rsidR="0046575D" w:rsidRPr="00B23AEC" w:rsidRDefault="0046575D" w:rsidP="005B07E6">
      <w:pPr>
        <w:spacing w:after="0" w:line="360" w:lineRule="auto"/>
        <w:ind w:firstLine="709"/>
        <w:jc w:val="center"/>
        <w:rPr>
          <w:rFonts w:ascii="Times New Roman" w:hAnsi="Times New Roman" w:cs="Times New Roman"/>
          <w:b/>
          <w:bCs/>
          <w:sz w:val="28"/>
          <w:szCs w:val="28"/>
          <w:lang w:val="uk-UA"/>
        </w:rPr>
      </w:pPr>
      <w:r w:rsidRPr="00B23AEC">
        <w:rPr>
          <w:rFonts w:ascii="Times New Roman" w:hAnsi="Times New Roman" w:cs="Times New Roman"/>
          <w:b/>
          <w:bCs/>
          <w:sz w:val="28"/>
          <w:szCs w:val="28"/>
          <w:lang w:val="uk-UA"/>
        </w:rPr>
        <w:lastRenderedPageBreak/>
        <w:t>Висновки до розділу 1</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0411D4">
        <w:rPr>
          <w:rFonts w:ascii="Times New Roman" w:hAnsi="Times New Roman" w:cs="Times New Roman"/>
          <w:sz w:val="28"/>
          <w:szCs w:val="28"/>
          <w:lang w:val="uk-UA"/>
        </w:rPr>
        <w:t>Аналіз літературних джерел дозволити, що війна має суттєвий вплив на психічний стан підлітків, викликаючи різноманітні емоційні реакції та стресові ситуації. Розділ також розкриває теоретичні основи допомоги для підлітків, які можуть їм ефективно подолати негативні психічні стани.</w:t>
      </w:r>
    </w:p>
    <w:p w:rsidR="0046575D" w:rsidRPr="00B23AEC" w:rsidRDefault="0046575D" w:rsidP="005B07E6">
      <w:pPr>
        <w:spacing w:after="0" w:line="360" w:lineRule="auto"/>
        <w:ind w:firstLine="709"/>
        <w:jc w:val="both"/>
        <w:rPr>
          <w:rFonts w:ascii="Times New Roman" w:hAnsi="Times New Roman" w:cs="Times New Roman"/>
          <w:sz w:val="28"/>
          <w:szCs w:val="28"/>
          <w:lang w:val="uk-UA"/>
        </w:rPr>
      </w:pPr>
      <w:r w:rsidRPr="00B23AEC">
        <w:rPr>
          <w:rFonts w:ascii="Times New Roman" w:hAnsi="Times New Roman" w:cs="Times New Roman"/>
          <w:sz w:val="28"/>
          <w:szCs w:val="28"/>
          <w:lang w:val="uk-UA"/>
        </w:rPr>
        <w:t>Поза контексту переживання війни та вимушеного переселення варто зазначити, що сам по собі підлітковий вік представляє складний етап в житті та розвитку особистості. період завершення дитинства, виростання з нього, перехідний від дитинства до дорослості. Сформована у навчальній діяльності в середніх класах школи здатність до рефлексії направляється школярем на самого себе. Порівняння себе з дорослими і з більш молодшими дітьми призводить підлітка до висновку, що він вже не дитина, а скоріше дорослий. Підліток починає відчувати себе дорослим і хоче, щоб і навколишні визнавали його самостійність і значимість. Часто весь підлітковий період трактують як кризовий, як період нормальної патології, підкреслюючи його бурхливий перебіг, складність і для самого підлітка і для спілкуються з ним дорослих.</w:t>
      </w:r>
    </w:p>
    <w:p w:rsidR="0046575D" w:rsidRPr="001164F1" w:rsidRDefault="0046575D" w:rsidP="005B07E6">
      <w:pPr>
        <w:spacing w:after="0" w:line="360" w:lineRule="auto"/>
        <w:ind w:firstLine="709"/>
        <w:jc w:val="both"/>
        <w:rPr>
          <w:rFonts w:ascii="Times New Roman" w:hAnsi="Times New Roman" w:cs="Times New Roman"/>
          <w:sz w:val="28"/>
          <w:szCs w:val="28"/>
          <w:lang w:val="uk-UA"/>
        </w:rPr>
      </w:pPr>
      <w:r w:rsidRPr="001164F1">
        <w:rPr>
          <w:rFonts w:ascii="Times New Roman" w:hAnsi="Times New Roman" w:cs="Times New Roman"/>
          <w:sz w:val="28"/>
          <w:szCs w:val="28"/>
          <w:lang w:val="uk-UA"/>
        </w:rPr>
        <w:t>Підлітковий вік як етап психічного розвитку характеризується виходом дитини на якісно нову соціальну позицію, пов'язану з пошуком власного місця в суспільстві. Завищені претензії, не завжди адекватні уявлення про свої можливості призводять до численних конфліктів підлітка з батьками і вчителями, до заперечної поведінки. Навіть в цілому нормально протікаючого підліткового періоду властиві асинхронність, стрибкуватість, дисгармонічності розвитку. Спостерігається як інтеріндивідуального, так і інт</w:t>
      </w:r>
      <w:r>
        <w:rPr>
          <w:rFonts w:ascii="Times New Roman" w:hAnsi="Times New Roman" w:cs="Times New Roman"/>
          <w:sz w:val="28"/>
          <w:szCs w:val="28"/>
          <w:lang w:val="uk-UA"/>
        </w:rPr>
        <w:t>е</w:t>
      </w:r>
      <w:r w:rsidRPr="001164F1">
        <w:rPr>
          <w:rFonts w:ascii="Times New Roman" w:hAnsi="Times New Roman" w:cs="Times New Roman"/>
          <w:sz w:val="28"/>
          <w:szCs w:val="28"/>
          <w:lang w:val="uk-UA"/>
        </w:rPr>
        <w:t>ріндивідуальний (наприклад, інтелектуальна сторона розвитку може досягати високого рівня, а рівень довільності порівняно низький). Вітчизняні психологи акцентують увагу також на тому негативному обставині, що в сучасному суспільстві немає відповідних для вирішення завдань підліткового віку «просторів», тому кризові явища мають тенденцію затягуватися.</w:t>
      </w:r>
    </w:p>
    <w:p w:rsidR="0046575D" w:rsidRDefault="0046575D" w:rsidP="005B07E6">
      <w:pPr>
        <w:spacing w:after="0" w:line="360" w:lineRule="auto"/>
        <w:ind w:firstLine="709"/>
        <w:jc w:val="both"/>
        <w:rPr>
          <w:rFonts w:ascii="Times New Roman" w:hAnsi="Times New Roman" w:cs="Times New Roman"/>
          <w:sz w:val="28"/>
          <w:szCs w:val="28"/>
          <w:lang w:val="uk-UA"/>
        </w:rPr>
      </w:pPr>
      <w:r w:rsidRPr="000411D4">
        <w:rPr>
          <w:rFonts w:ascii="Times New Roman" w:hAnsi="Times New Roman" w:cs="Times New Roman"/>
          <w:sz w:val="28"/>
          <w:szCs w:val="28"/>
          <w:lang w:val="uk-UA"/>
        </w:rPr>
        <w:lastRenderedPageBreak/>
        <w:t>Вивчення даного розділу надало можливість отримати глибоке розуміння психологічних механізмів, що застосовуються у підлітках під час війни, та розробити теоретичні основи для подальшого емпіричного дослідження та розробки практичних психологічних інтервенцій. Це дослідження є другим кроком у напрямку розуміння та вирішення психологічних викликів, з якими стикаються підлітки під час війни, а також вказує на потребу подальших наукових досліджень та практичних заходів для покращення їхнього психічного благополуччя.</w:t>
      </w:r>
    </w:p>
    <w:p w:rsidR="0046575D" w:rsidRDefault="0046575D" w:rsidP="005B07E6">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6575D"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lastRenderedPageBreak/>
        <w:t>РОЗДІЛ 2</w:t>
      </w:r>
    </w:p>
    <w:p w:rsidR="0046575D" w:rsidRPr="00361070"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t>ЕМПІРИЧНЕ ДОСЛІДЖЕННЯ ЕФЕКТИВНОСТІ ПРОВЕДЕННЯ КРИЗОВИХ ІНТЕРВЕНЦІЙ ПІДЛІТКІВ, ЩО ПЕРЕЖИЛИ ПСИХОТРАВМУЮЧІ ПОДІЇ З ЧИСЛА ВИМУШЕНО ПЕРЕМІЩЕНИХ ОСІБ</w:t>
      </w:r>
    </w:p>
    <w:p w:rsidR="0046575D" w:rsidRPr="00361070"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t>2.1. Дослідження психологічного стану підлітків-переселенців на фоні пережитих психотравмуючих подій</w:t>
      </w: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У першому розділі нашого дослідження проведено теоретичний аналіз особливостей переживання </w:t>
      </w:r>
      <w:r>
        <w:rPr>
          <w:rFonts w:ascii="Times New Roman" w:hAnsi="Times New Roman" w:cs="Times New Roman"/>
          <w:sz w:val="28"/>
          <w:szCs w:val="28"/>
          <w:lang w:val="uk-UA"/>
        </w:rPr>
        <w:t xml:space="preserve">кризи </w:t>
      </w:r>
      <w:r w:rsidRPr="00BD08F7">
        <w:rPr>
          <w:rFonts w:ascii="Times New Roman" w:hAnsi="Times New Roman" w:cs="Times New Roman"/>
          <w:sz w:val="28"/>
          <w:szCs w:val="28"/>
        </w:rPr>
        <w:t xml:space="preserve">у </w:t>
      </w:r>
      <w:r>
        <w:rPr>
          <w:rFonts w:ascii="Times New Roman" w:hAnsi="Times New Roman" w:cs="Times New Roman"/>
          <w:sz w:val="28"/>
          <w:szCs w:val="28"/>
          <w:lang w:val="uk-UA"/>
        </w:rPr>
        <w:t>підлітків-</w:t>
      </w:r>
      <w:r w:rsidRPr="00BD08F7">
        <w:rPr>
          <w:rFonts w:ascii="Times New Roman" w:hAnsi="Times New Roman" w:cs="Times New Roman"/>
          <w:sz w:val="28"/>
          <w:szCs w:val="28"/>
        </w:rPr>
        <w:t xml:space="preserve">вимушених переселенців </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умовах війни. Другий розділ присвячений емпіричному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ідженню, його методології та отриманим результатам.</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Для емпіричного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 xml:space="preserve">ідження була сформована вибірка з 40 респондентів, з яких 20 – це </w:t>
      </w:r>
      <w:r>
        <w:rPr>
          <w:rFonts w:ascii="Times New Roman" w:hAnsi="Times New Roman" w:cs="Times New Roman"/>
          <w:sz w:val="28"/>
          <w:szCs w:val="28"/>
          <w:lang w:val="uk-UA"/>
        </w:rPr>
        <w:t>підлітки-</w:t>
      </w:r>
      <w:r w:rsidRPr="00BD08F7">
        <w:rPr>
          <w:rFonts w:ascii="Times New Roman" w:hAnsi="Times New Roman" w:cs="Times New Roman"/>
          <w:sz w:val="28"/>
          <w:szCs w:val="28"/>
        </w:rPr>
        <w:t>вимушені переселенці, які змінили мі</w:t>
      </w:r>
      <w:r w:rsidR="00997EA6">
        <w:rPr>
          <w:rFonts w:ascii="Times New Roman" w:hAnsi="Times New Roman" w:cs="Times New Roman"/>
          <w:sz w:val="28"/>
          <w:szCs w:val="28"/>
        </w:rPr>
        <w:t>сце проживання в межах України</w:t>
      </w:r>
      <w:r w:rsidR="00997EA6">
        <w:rPr>
          <w:rFonts w:ascii="Times New Roman" w:hAnsi="Times New Roman" w:cs="Times New Roman"/>
          <w:sz w:val="28"/>
          <w:szCs w:val="28"/>
          <w:lang w:val="uk-UA"/>
        </w:rPr>
        <w:t xml:space="preserve">. </w:t>
      </w:r>
      <w:r w:rsidRPr="00BD08F7">
        <w:rPr>
          <w:rFonts w:ascii="Times New Roman" w:hAnsi="Times New Roman" w:cs="Times New Roman"/>
          <w:sz w:val="28"/>
          <w:szCs w:val="28"/>
        </w:rPr>
        <w:t>У групу порівняння увійшли 20 осіб, які не змінювали своє місце прожи</w:t>
      </w:r>
      <w:r w:rsidR="00D727C8">
        <w:rPr>
          <w:rFonts w:ascii="Times New Roman" w:hAnsi="Times New Roman" w:cs="Times New Roman"/>
          <w:sz w:val="28"/>
          <w:szCs w:val="28"/>
        </w:rPr>
        <w:t xml:space="preserve">вання під час війни, </w:t>
      </w:r>
      <w:r w:rsidRPr="00BD08F7">
        <w:rPr>
          <w:rFonts w:ascii="Times New Roman" w:hAnsi="Times New Roman" w:cs="Times New Roman"/>
          <w:sz w:val="28"/>
          <w:szCs w:val="28"/>
        </w:rPr>
        <w:t xml:space="preserve"> проживаючи в </w:t>
      </w:r>
      <w:r>
        <w:rPr>
          <w:rFonts w:ascii="Times New Roman" w:hAnsi="Times New Roman" w:cs="Times New Roman"/>
          <w:sz w:val="28"/>
          <w:szCs w:val="28"/>
          <w:lang w:val="uk-UA"/>
        </w:rPr>
        <w:t>Лубнах</w:t>
      </w:r>
      <w:r w:rsidRPr="00BD08F7">
        <w:rPr>
          <w:rFonts w:ascii="Times New Roman" w:hAnsi="Times New Roman" w:cs="Times New Roman"/>
          <w:sz w:val="28"/>
          <w:szCs w:val="28"/>
        </w:rPr>
        <w:t>. У вибірці представники обох статей віком від 1</w:t>
      </w:r>
      <w:r>
        <w:rPr>
          <w:rFonts w:ascii="Times New Roman" w:hAnsi="Times New Roman" w:cs="Times New Roman"/>
          <w:sz w:val="28"/>
          <w:szCs w:val="28"/>
          <w:lang w:val="uk-UA"/>
        </w:rPr>
        <w:t>4</w:t>
      </w:r>
      <w:r w:rsidRPr="00BD08F7">
        <w:rPr>
          <w:rFonts w:ascii="Times New Roman" w:hAnsi="Times New Roman" w:cs="Times New Roman"/>
          <w:sz w:val="28"/>
          <w:szCs w:val="28"/>
        </w:rPr>
        <w:t xml:space="preserve"> до </w:t>
      </w:r>
      <w:r>
        <w:rPr>
          <w:rFonts w:ascii="Times New Roman" w:hAnsi="Times New Roman" w:cs="Times New Roman"/>
          <w:sz w:val="28"/>
          <w:szCs w:val="28"/>
          <w:lang w:val="uk-UA"/>
        </w:rPr>
        <w:t>19</w:t>
      </w:r>
      <w:r w:rsidRPr="00BD08F7">
        <w:rPr>
          <w:rFonts w:ascii="Times New Roman" w:hAnsi="Times New Roman" w:cs="Times New Roman"/>
          <w:sz w:val="28"/>
          <w:szCs w:val="28"/>
        </w:rPr>
        <w:t xml:space="preserve"> рокі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Емпіричний етап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ідження включає виконання таких завдань:</w:t>
      </w:r>
    </w:p>
    <w:p w:rsidR="0046575D" w:rsidRPr="00BD08F7" w:rsidRDefault="0046575D" w:rsidP="005B07E6">
      <w:pPr>
        <w:numPr>
          <w:ilvl w:val="0"/>
          <w:numId w:val="1"/>
        </w:numPr>
        <w:spacing w:after="0" w:line="360" w:lineRule="auto"/>
        <w:ind w:left="0" w:firstLine="709"/>
        <w:jc w:val="both"/>
        <w:rPr>
          <w:rFonts w:ascii="Times New Roman" w:hAnsi="Times New Roman" w:cs="Times New Roman"/>
          <w:sz w:val="28"/>
          <w:szCs w:val="28"/>
        </w:rPr>
      </w:pP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ідбір відповідного методичного інструментарію для вивчення особливостей депресивних станів у </w:t>
      </w:r>
      <w:r>
        <w:rPr>
          <w:rFonts w:ascii="Times New Roman" w:hAnsi="Times New Roman" w:cs="Times New Roman"/>
          <w:sz w:val="28"/>
          <w:szCs w:val="28"/>
          <w:lang w:val="uk-UA"/>
        </w:rPr>
        <w:t>підлітків-</w:t>
      </w:r>
      <w:r w:rsidRPr="00BD08F7">
        <w:rPr>
          <w:rFonts w:ascii="Times New Roman" w:hAnsi="Times New Roman" w:cs="Times New Roman"/>
          <w:sz w:val="28"/>
          <w:szCs w:val="28"/>
        </w:rPr>
        <w:t>вимушених переселенців.</w:t>
      </w:r>
    </w:p>
    <w:p w:rsidR="0046575D" w:rsidRPr="00BD08F7" w:rsidRDefault="0046575D" w:rsidP="005B07E6">
      <w:pPr>
        <w:numPr>
          <w:ilvl w:val="0"/>
          <w:numId w:val="1"/>
        </w:numPr>
        <w:spacing w:after="0" w:line="360" w:lineRule="auto"/>
        <w:ind w:left="0"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Проведення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ідження та обробка отриманих результатів психодіагностичних методик.</w:t>
      </w:r>
    </w:p>
    <w:p w:rsidR="0046575D" w:rsidRPr="00BD08F7" w:rsidRDefault="0046575D" w:rsidP="005B07E6">
      <w:pPr>
        <w:numPr>
          <w:ilvl w:val="0"/>
          <w:numId w:val="1"/>
        </w:numPr>
        <w:spacing w:after="0" w:line="360" w:lineRule="auto"/>
        <w:ind w:left="0" w:firstLine="709"/>
        <w:jc w:val="both"/>
        <w:rPr>
          <w:rFonts w:ascii="Times New Roman" w:hAnsi="Times New Roman" w:cs="Times New Roman"/>
          <w:sz w:val="28"/>
          <w:szCs w:val="28"/>
        </w:rPr>
      </w:pPr>
      <w:r w:rsidRPr="00BD08F7">
        <w:rPr>
          <w:rFonts w:ascii="Times New Roman" w:hAnsi="Times New Roman" w:cs="Times New Roman"/>
          <w:sz w:val="28"/>
          <w:szCs w:val="28"/>
        </w:rPr>
        <w:t>Аналіз особливостей переживання депресивних стані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за допомогою математичної обробки даних.</w:t>
      </w:r>
    </w:p>
    <w:p w:rsidR="0046575D" w:rsidRPr="00BD08F7" w:rsidRDefault="0046575D" w:rsidP="005B07E6">
      <w:pPr>
        <w:numPr>
          <w:ilvl w:val="0"/>
          <w:numId w:val="1"/>
        </w:numPr>
        <w:spacing w:after="0" w:line="360" w:lineRule="auto"/>
        <w:ind w:left="0"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Надання практичних рекомендацій щодо подолання депресивних станів у вимушено переселених </w:t>
      </w:r>
      <w:proofErr w:type="gramStart"/>
      <w:r w:rsidRPr="00BD08F7">
        <w:rPr>
          <w:rFonts w:ascii="Times New Roman" w:hAnsi="Times New Roman" w:cs="Times New Roman"/>
          <w:sz w:val="28"/>
          <w:szCs w:val="28"/>
        </w:rPr>
        <w:t>осіб</w:t>
      </w:r>
      <w:proofErr w:type="gramEnd"/>
      <w:r w:rsidRPr="00BD08F7">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В рамках першого завдання емпіричної частини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ідження сформовано необхідний психодіагностичний інструментарій:</w:t>
      </w:r>
    </w:p>
    <w:p w:rsidR="0046575D" w:rsidRDefault="0046575D" w:rsidP="005B07E6">
      <w:pPr>
        <w:spacing w:after="0" w:line="360" w:lineRule="auto"/>
        <w:ind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1.</w:t>
      </w:r>
      <w:r>
        <w:rPr>
          <w:rFonts w:ascii="Times New Roman" w:hAnsi="Times New Roman" w:cs="Times New Roman"/>
          <w:sz w:val="28"/>
          <w:szCs w:val="28"/>
          <w:lang w:val="uk-UA"/>
        </w:rPr>
        <w:t> </w:t>
      </w:r>
      <w:r w:rsidRPr="00BD08F7">
        <w:rPr>
          <w:rFonts w:ascii="Times New Roman" w:hAnsi="Times New Roman" w:cs="Times New Roman"/>
          <w:sz w:val="28"/>
          <w:szCs w:val="28"/>
        </w:rPr>
        <w:t>Шкала</w:t>
      </w:r>
      <w:r w:rsidRPr="0046575D">
        <w:rPr>
          <w:rFonts w:ascii="Times New Roman" w:hAnsi="Times New Roman" w:cs="Times New Roman"/>
          <w:sz w:val="28"/>
          <w:szCs w:val="28"/>
          <w:lang w:val="en-US"/>
        </w:rPr>
        <w:t xml:space="preserve"> </w:t>
      </w:r>
      <w:r w:rsidRPr="00BD08F7">
        <w:rPr>
          <w:rFonts w:ascii="Times New Roman" w:hAnsi="Times New Roman" w:cs="Times New Roman"/>
          <w:sz w:val="28"/>
          <w:szCs w:val="28"/>
        </w:rPr>
        <w:t>тривоги</w:t>
      </w:r>
      <w:r w:rsidRPr="0046575D">
        <w:rPr>
          <w:rFonts w:ascii="Times New Roman" w:hAnsi="Times New Roman" w:cs="Times New Roman"/>
          <w:sz w:val="28"/>
          <w:szCs w:val="28"/>
          <w:lang w:val="en-US"/>
        </w:rPr>
        <w:t xml:space="preserve"> </w:t>
      </w:r>
      <w:r w:rsidRPr="00BD08F7">
        <w:rPr>
          <w:rFonts w:ascii="Times New Roman" w:hAnsi="Times New Roman" w:cs="Times New Roman"/>
          <w:sz w:val="28"/>
          <w:szCs w:val="28"/>
        </w:rPr>
        <w:t>Бека</w:t>
      </w:r>
      <w:r w:rsidRPr="0046575D">
        <w:rPr>
          <w:rFonts w:ascii="Times New Roman" w:hAnsi="Times New Roman" w:cs="Times New Roman"/>
          <w:sz w:val="28"/>
          <w:szCs w:val="28"/>
          <w:lang w:val="en-US"/>
        </w:rPr>
        <w:t xml:space="preserve"> (The Beck Anxiety Inventory – «BAI»). </w:t>
      </w:r>
      <w:r w:rsidRPr="00BD08F7">
        <w:rPr>
          <w:rFonts w:ascii="Times New Roman" w:hAnsi="Times New Roman" w:cs="Times New Roman"/>
          <w:sz w:val="28"/>
          <w:szCs w:val="28"/>
        </w:rPr>
        <w:t xml:space="preserve">Дана методика, створена Аароном Беком, використовується при первинному </w:t>
      </w:r>
      <w:r w:rsidRPr="00BD08F7">
        <w:rPr>
          <w:rFonts w:ascii="Times New Roman" w:hAnsi="Times New Roman" w:cs="Times New Roman"/>
          <w:sz w:val="28"/>
          <w:szCs w:val="28"/>
        </w:rPr>
        <w:lastRenderedPageBreak/>
        <w:t xml:space="preserve">скринінгу тривоги респондентів та задля оцінки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івня їх вираженості. Дана методика складається з 21 твердження, кожне з яких описує певний характерний симптом тривоги, психологічний або фізіологічний. Оцінка твердження ранжується від 0, що означає низький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івень стурбованості даним симптомом, до 3 балів, тобто сильний рівень стурбованості. Дана шкала являє собою досить зручний інструмент задля попереднього дослідження рівня вираженості «тривожних розладів» у великого кола опитуваних. Ві</w:t>
      </w:r>
      <w:proofErr w:type="gramStart"/>
      <w:r w:rsidRPr="00BD08F7">
        <w:rPr>
          <w:rFonts w:ascii="Times New Roman" w:hAnsi="Times New Roman" w:cs="Times New Roman"/>
          <w:sz w:val="28"/>
          <w:szCs w:val="28"/>
        </w:rPr>
        <w:t>к</w:t>
      </w:r>
      <w:proofErr w:type="gramEnd"/>
      <w:r w:rsidRPr="00BD08F7">
        <w:rPr>
          <w:rFonts w:ascii="Times New Roman" w:hAnsi="Times New Roman" w:cs="Times New Roman"/>
          <w:sz w:val="28"/>
          <w:szCs w:val="28"/>
        </w:rPr>
        <w:t xml:space="preserve"> респондентів варіюється від 14 років і до людей похилого віку.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ідрахунок результатів здійснюється шляхом підсумовування балів за пунктами методики.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Шкала депресії Бека (Beck Depression Inventory, BDI). Дана методика була запропонована Аароном Беком у 1961 році. Задля її створення в якості наукової основи використані спостереження авторів щодо феномену депресії та процесу її перебігу. Результати даних спостережень дозволили виділити ряд основних симптомів депресивних станів. Методика включає 21 твердження, котрі характеризують симптоми депресії. Дані твердження дозволяють виявити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івень тяжкості депресивних станів. Показник кожної категорії варіюється від 0 (симптом не турбує людину) до 3 (індивід сильно стурбований симптомом). Сумарна оцінка варіюється від 0 до 63 балів. Чим нижчий результат вийшов у респондента за результатами даної методики, тим краще його самопочуття.</w:t>
      </w:r>
    </w:p>
    <w:p w:rsidR="0046575D" w:rsidRDefault="0046575D" w:rsidP="005B07E6">
      <w:pPr>
        <w:spacing w:after="0" w:line="360" w:lineRule="auto"/>
        <w:ind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3.</w:t>
      </w:r>
      <w:r>
        <w:rPr>
          <w:rFonts w:ascii="Times New Roman" w:hAnsi="Times New Roman" w:cs="Times New Roman"/>
          <w:sz w:val="28"/>
          <w:szCs w:val="28"/>
          <w:lang w:val="uk-UA"/>
        </w:rPr>
        <w:t> </w:t>
      </w:r>
      <w:r w:rsidRPr="00BD08F7">
        <w:rPr>
          <w:rFonts w:ascii="Times New Roman" w:hAnsi="Times New Roman" w:cs="Times New Roman"/>
          <w:sz w:val="28"/>
          <w:szCs w:val="28"/>
        </w:rPr>
        <w:t>Шкала</w:t>
      </w:r>
      <w:r w:rsidRPr="0046575D">
        <w:rPr>
          <w:rFonts w:ascii="Times New Roman" w:hAnsi="Times New Roman" w:cs="Times New Roman"/>
          <w:sz w:val="28"/>
          <w:szCs w:val="28"/>
          <w:lang w:val="en-US"/>
        </w:rPr>
        <w:t xml:space="preserve"> </w:t>
      </w:r>
      <w:r w:rsidRPr="00BD08F7">
        <w:rPr>
          <w:rFonts w:ascii="Times New Roman" w:hAnsi="Times New Roman" w:cs="Times New Roman"/>
          <w:sz w:val="28"/>
          <w:szCs w:val="28"/>
        </w:rPr>
        <w:t>безнадійності</w:t>
      </w:r>
      <w:r w:rsidRPr="0046575D">
        <w:rPr>
          <w:rFonts w:ascii="Times New Roman" w:hAnsi="Times New Roman" w:cs="Times New Roman"/>
          <w:sz w:val="28"/>
          <w:szCs w:val="28"/>
          <w:lang w:val="en-US"/>
        </w:rPr>
        <w:t xml:space="preserve"> </w:t>
      </w:r>
      <w:r w:rsidRPr="00BD08F7">
        <w:rPr>
          <w:rFonts w:ascii="Times New Roman" w:hAnsi="Times New Roman" w:cs="Times New Roman"/>
          <w:sz w:val="28"/>
          <w:szCs w:val="28"/>
        </w:rPr>
        <w:t>Бека</w:t>
      </w:r>
      <w:r w:rsidRPr="0046575D">
        <w:rPr>
          <w:rFonts w:ascii="Times New Roman" w:hAnsi="Times New Roman" w:cs="Times New Roman"/>
          <w:sz w:val="28"/>
          <w:szCs w:val="28"/>
          <w:lang w:val="en-US"/>
        </w:rPr>
        <w:t xml:space="preserve"> (Beck Hopelessness Inventory, BHI). </w:t>
      </w:r>
      <w:r w:rsidRPr="00BD08F7">
        <w:rPr>
          <w:rFonts w:ascii="Times New Roman" w:hAnsi="Times New Roman" w:cs="Times New Roman"/>
          <w:sz w:val="28"/>
          <w:szCs w:val="28"/>
        </w:rPr>
        <w:t xml:space="preserve">Ця шкала вимірює вираженість негативного ставлення до суб'єктивного майбутнього у дорослих і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ідлітків. Шкала була розроблена А. Беком та групою його співробітників у Центрі Когнітивної Терапії Медичної Школи Університету Пенсільванії (США). В основі даного поняття як </w:t>
      </w:r>
      <w:proofErr w:type="gramStart"/>
      <w:r w:rsidRPr="00BD08F7">
        <w:rPr>
          <w:rFonts w:ascii="Times New Roman" w:hAnsi="Times New Roman" w:cs="Times New Roman"/>
          <w:sz w:val="28"/>
          <w:szCs w:val="28"/>
        </w:rPr>
        <w:t>теоретичного</w:t>
      </w:r>
      <w:proofErr w:type="gramEnd"/>
      <w:r w:rsidRPr="00BD08F7">
        <w:rPr>
          <w:rFonts w:ascii="Times New Roman" w:hAnsi="Times New Roman" w:cs="Times New Roman"/>
          <w:sz w:val="28"/>
          <w:szCs w:val="28"/>
        </w:rPr>
        <w:t xml:space="preserve"> конструкту лежить когнітивна теорія психічних процесів, у тому числі про депресію як наслідок когнітивних помилок. При розробці шкали автори наслідували концепцію Stotland, в рамках якої безнадійність розглядається як система когнітивних схем, загальною ознакою для яких є негативне </w:t>
      </w:r>
      <w:r w:rsidRPr="00BD08F7">
        <w:rPr>
          <w:rFonts w:ascii="Times New Roman" w:hAnsi="Times New Roman" w:cs="Times New Roman"/>
          <w:sz w:val="28"/>
          <w:szCs w:val="28"/>
        </w:rPr>
        <w:lastRenderedPageBreak/>
        <w:t>забарвлення очікувань щодо найближчого та віддаленого майбутнього. Індивіди з високими показниками безнадійності вірять:</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sym w:font="Symbol" w:char="F0B7"/>
      </w:r>
      <w:r>
        <w:rPr>
          <w:rFonts w:ascii="Times New Roman" w:hAnsi="Times New Roman" w:cs="Times New Roman"/>
          <w:sz w:val="28"/>
          <w:szCs w:val="28"/>
          <w:lang w:val="en-US"/>
        </w:rPr>
        <w:t> </w:t>
      </w:r>
      <w:r w:rsidRPr="00BD08F7">
        <w:rPr>
          <w:rFonts w:ascii="Times New Roman" w:hAnsi="Times New Roman" w:cs="Times New Roman"/>
          <w:sz w:val="28"/>
          <w:szCs w:val="28"/>
        </w:rPr>
        <w:t>що все в їхньому житті йтиме не так;</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sym w:font="Symbol" w:char="F0B7"/>
      </w:r>
      <w:r>
        <w:rPr>
          <w:rFonts w:ascii="Times New Roman" w:hAnsi="Times New Roman" w:cs="Times New Roman"/>
          <w:sz w:val="28"/>
          <w:szCs w:val="28"/>
          <w:lang w:val="en-US"/>
        </w:rPr>
        <w:t> </w:t>
      </w:r>
      <w:r w:rsidRPr="00BD08F7">
        <w:rPr>
          <w:rFonts w:ascii="Times New Roman" w:hAnsi="Times New Roman" w:cs="Times New Roman"/>
          <w:sz w:val="28"/>
          <w:szCs w:val="28"/>
        </w:rPr>
        <w:t xml:space="preserve">що вони ніколи </w:t>
      </w:r>
      <w:proofErr w:type="gramStart"/>
      <w:r w:rsidRPr="00BD08F7">
        <w:rPr>
          <w:rFonts w:ascii="Times New Roman" w:hAnsi="Times New Roman" w:cs="Times New Roman"/>
          <w:sz w:val="28"/>
          <w:szCs w:val="28"/>
        </w:rPr>
        <w:t>н</w:t>
      </w:r>
      <w:proofErr w:type="gramEnd"/>
      <w:r w:rsidRPr="00BD08F7">
        <w:rPr>
          <w:rFonts w:ascii="Times New Roman" w:hAnsi="Times New Roman" w:cs="Times New Roman"/>
          <w:sz w:val="28"/>
          <w:szCs w:val="28"/>
        </w:rPr>
        <w:t>і в чому не досягнуть успіху;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sym w:font="Symbol" w:char="F0B7"/>
      </w:r>
      <w:r>
        <w:rPr>
          <w:rFonts w:ascii="Times New Roman" w:hAnsi="Times New Roman" w:cs="Times New Roman"/>
          <w:sz w:val="28"/>
          <w:szCs w:val="28"/>
          <w:lang w:val="en-US"/>
        </w:rPr>
        <w:t> </w:t>
      </w:r>
      <w:r w:rsidRPr="00BD08F7">
        <w:rPr>
          <w:rFonts w:ascii="Times New Roman" w:hAnsi="Times New Roman" w:cs="Times New Roman"/>
          <w:sz w:val="28"/>
          <w:szCs w:val="28"/>
        </w:rPr>
        <w:t xml:space="preserve">що </w:t>
      </w:r>
      <w:proofErr w:type="gramStart"/>
      <w:r w:rsidRPr="00BD08F7">
        <w:rPr>
          <w:rFonts w:ascii="Times New Roman" w:hAnsi="Times New Roman" w:cs="Times New Roman"/>
          <w:sz w:val="28"/>
          <w:szCs w:val="28"/>
        </w:rPr>
        <w:t>вони</w:t>
      </w:r>
      <w:proofErr w:type="gramEnd"/>
      <w:r w:rsidRPr="00BD08F7">
        <w:rPr>
          <w:rFonts w:ascii="Times New Roman" w:hAnsi="Times New Roman" w:cs="Times New Roman"/>
          <w:sz w:val="28"/>
          <w:szCs w:val="28"/>
        </w:rPr>
        <w:t xml:space="preserve"> не досягнуть своїх цілей;</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sym w:font="Symbol" w:char="F0B7"/>
      </w:r>
      <w:r>
        <w:rPr>
          <w:rFonts w:ascii="Times New Roman" w:hAnsi="Times New Roman" w:cs="Times New Roman"/>
          <w:sz w:val="28"/>
          <w:szCs w:val="28"/>
          <w:lang w:val="en-US"/>
        </w:rPr>
        <w:t> </w:t>
      </w:r>
      <w:r w:rsidRPr="00BD08F7">
        <w:rPr>
          <w:rFonts w:ascii="Times New Roman" w:hAnsi="Times New Roman" w:cs="Times New Roman"/>
          <w:sz w:val="28"/>
          <w:szCs w:val="28"/>
        </w:rPr>
        <w:t>що їхні найгірші проблеми ніколи не будуть вирішені.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Такий опис безнадійності відповідає третьому компоненту негативної </w:t>
      </w:r>
      <w:proofErr w:type="gramStart"/>
      <w:r w:rsidRPr="00BD08F7">
        <w:rPr>
          <w:rFonts w:ascii="Times New Roman" w:hAnsi="Times New Roman" w:cs="Times New Roman"/>
          <w:sz w:val="28"/>
          <w:szCs w:val="28"/>
        </w:rPr>
        <w:t>тр</w:t>
      </w:r>
      <w:proofErr w:type="gramEnd"/>
      <w:r w:rsidRPr="00BD08F7">
        <w:rPr>
          <w:rFonts w:ascii="Times New Roman" w:hAnsi="Times New Roman" w:cs="Times New Roman"/>
          <w:sz w:val="28"/>
          <w:szCs w:val="28"/>
        </w:rPr>
        <w:t xml:space="preserve">іади когнітивної моделі депресії Бека, згідно з якою депресивний стан визначають негативний образ себе, негативний образ свого функціонування у теперішньому та негативний образ майбутнього. Шкала безнадійності Бека (BHS) складається із двадцяти тверджень. При відповіді респондент висловлює свою згоду чи незгоду з кожним твердженням відповідно до запропонованих варіантів </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ідповіді: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sym w:font="Symbol" w:char="F0B7"/>
      </w:r>
      <w:r>
        <w:rPr>
          <w:rFonts w:ascii="Times New Roman" w:hAnsi="Times New Roman" w:cs="Times New Roman"/>
          <w:sz w:val="28"/>
          <w:szCs w:val="28"/>
          <w:lang w:val="uk-UA"/>
        </w:rPr>
        <w:t> </w:t>
      </w:r>
      <w:r w:rsidRPr="00BD08F7">
        <w:rPr>
          <w:rFonts w:ascii="Times New Roman" w:hAnsi="Times New Roman" w:cs="Times New Roman"/>
          <w:sz w:val="28"/>
          <w:szCs w:val="28"/>
        </w:rPr>
        <w:t>Зовсім неправильно</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sym w:font="Symbol" w:char="F0B7"/>
      </w:r>
      <w:r>
        <w:rPr>
          <w:rFonts w:ascii="Times New Roman" w:hAnsi="Times New Roman" w:cs="Times New Roman"/>
          <w:sz w:val="28"/>
          <w:szCs w:val="28"/>
          <w:lang w:val="uk-UA"/>
        </w:rPr>
        <w:t> </w:t>
      </w:r>
      <w:r w:rsidRPr="00BD08F7">
        <w:rPr>
          <w:rFonts w:ascii="Times New Roman" w:hAnsi="Times New Roman" w:cs="Times New Roman"/>
          <w:sz w:val="28"/>
          <w:szCs w:val="28"/>
        </w:rPr>
        <w:t>Скоріше неправильно</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sym w:font="Symbol" w:char="F0B7"/>
      </w:r>
      <w:r>
        <w:rPr>
          <w:rFonts w:ascii="Times New Roman" w:hAnsi="Times New Roman" w:cs="Times New Roman"/>
          <w:sz w:val="28"/>
          <w:szCs w:val="28"/>
          <w:lang w:val="uk-UA"/>
        </w:rPr>
        <w:t> </w:t>
      </w:r>
      <w:r w:rsidRPr="00BD08F7">
        <w:rPr>
          <w:rFonts w:ascii="Times New Roman" w:hAnsi="Times New Roman" w:cs="Times New Roman"/>
          <w:sz w:val="28"/>
          <w:szCs w:val="28"/>
        </w:rPr>
        <w:t>Скоріше вірно</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sym w:font="Symbol" w:char="F0B7"/>
      </w:r>
      <w:r>
        <w:rPr>
          <w:rFonts w:ascii="Times New Roman" w:hAnsi="Times New Roman" w:cs="Times New Roman"/>
          <w:sz w:val="28"/>
          <w:szCs w:val="28"/>
          <w:lang w:val="uk-UA"/>
        </w:rPr>
        <w:t> </w:t>
      </w:r>
      <w:r w:rsidRPr="00BD08F7">
        <w:rPr>
          <w:rFonts w:ascii="Times New Roman" w:hAnsi="Times New Roman" w:cs="Times New Roman"/>
          <w:sz w:val="28"/>
          <w:szCs w:val="28"/>
        </w:rPr>
        <w:t>Дуже вірно</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Шкала безнадійності Бека вимірює виразність негативного ставлення суб</w:t>
      </w:r>
      <w:r>
        <w:rPr>
          <w:rFonts w:ascii="Times New Roman" w:hAnsi="Times New Roman" w:cs="Times New Roman"/>
          <w:sz w:val="28"/>
          <w:szCs w:val="28"/>
          <w:lang w:val="uk-UA"/>
        </w:rPr>
        <w:t>ʼ</w:t>
      </w:r>
      <w:r w:rsidRPr="00BD08F7">
        <w:rPr>
          <w:rFonts w:ascii="Times New Roman" w:hAnsi="Times New Roman" w:cs="Times New Roman"/>
          <w:sz w:val="28"/>
          <w:szCs w:val="28"/>
        </w:rPr>
        <w:t>єкта до свого майбутнього. Особливу цінність дана методика представляє як непрямий індикатор суїцидального ризику у пацієнті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які страждають на депресію, а також у людей, які раніше вже робили спроби самогубства. 4. Методика визначення домінуючого стану (ДС-6). Призначення даної методики полягає в виявленні характеристик психологічного і </w:t>
      </w:r>
      <w:proofErr w:type="gramStart"/>
      <w:r w:rsidRPr="00BD08F7">
        <w:rPr>
          <w:rFonts w:ascii="Times New Roman" w:hAnsi="Times New Roman" w:cs="Times New Roman"/>
          <w:sz w:val="28"/>
          <w:szCs w:val="28"/>
        </w:rPr>
        <w:t>соц</w:t>
      </w:r>
      <w:proofErr w:type="gramEnd"/>
      <w:r w:rsidRPr="00BD08F7">
        <w:rPr>
          <w:rFonts w:ascii="Times New Roman" w:hAnsi="Times New Roman" w:cs="Times New Roman"/>
          <w:sz w:val="28"/>
          <w:szCs w:val="28"/>
        </w:rPr>
        <w:t>іальнопсихологічного рівнів домінуючого стану особистості. Дана методика представляє собою опитувальник, котрий складається з певного набору тверджень, що характеризують ознаки стану, поведінки, ставлення людини по відношенню до різноманітних явищ</w:t>
      </w:r>
      <w:r w:rsidRPr="00EE329A">
        <w:rPr>
          <w:rFonts w:ascii="Times New Roman" w:hAnsi="Times New Roman" w:cs="Times New Roman"/>
          <w:sz w:val="28"/>
          <w:szCs w:val="28"/>
        </w:rPr>
        <w:t xml:space="preserve"> [3</w:t>
      </w:r>
      <w:r w:rsidRPr="00411B7B">
        <w:rPr>
          <w:rFonts w:ascii="Times New Roman" w:hAnsi="Times New Roman" w:cs="Times New Roman"/>
          <w:sz w:val="28"/>
          <w:szCs w:val="28"/>
        </w:rPr>
        <w:t>8</w:t>
      </w:r>
      <w:r w:rsidRPr="00EE329A">
        <w:rPr>
          <w:rFonts w:ascii="Times New Roman" w:hAnsi="Times New Roman" w:cs="Times New Roman"/>
          <w:sz w:val="28"/>
          <w:szCs w:val="28"/>
        </w:rPr>
        <w:t>]</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Наступним етапом нашого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 xml:space="preserve">ідження є аналіз та інтерпретація результатів психодіагностичних методик. Загальну вибірку було поділено на </w:t>
      </w:r>
      <w:r w:rsidRPr="00BD08F7">
        <w:rPr>
          <w:rFonts w:ascii="Times New Roman" w:hAnsi="Times New Roman" w:cs="Times New Roman"/>
          <w:sz w:val="28"/>
          <w:szCs w:val="28"/>
        </w:rPr>
        <w:lastRenderedPageBreak/>
        <w:t xml:space="preserve">дві групи по 20 осіб. Перша група складається з вимушено-переселених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ідлітків</w:t>
      </w:r>
      <w:r w:rsidRPr="00BD08F7">
        <w:rPr>
          <w:rFonts w:ascii="Times New Roman" w:hAnsi="Times New Roman" w:cs="Times New Roman"/>
          <w:sz w:val="28"/>
          <w:szCs w:val="28"/>
        </w:rPr>
        <w:t xml:space="preserve"> (ВПО), а друга – з </w:t>
      </w:r>
      <w:r>
        <w:rPr>
          <w:rFonts w:ascii="Times New Roman" w:hAnsi="Times New Roman" w:cs="Times New Roman"/>
          <w:sz w:val="28"/>
          <w:szCs w:val="28"/>
          <w:lang w:val="uk-UA"/>
        </w:rPr>
        <w:t>підлітків</w:t>
      </w:r>
      <w:r w:rsidRPr="00BD08F7">
        <w:rPr>
          <w:rFonts w:ascii="Times New Roman" w:hAnsi="Times New Roman" w:cs="Times New Roman"/>
          <w:sz w:val="28"/>
          <w:szCs w:val="28"/>
        </w:rPr>
        <w:t>, які не змінили місце проживання з початком повномасштабного вторгнення.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 результатами «Шкали тривоги Бека» отримані такі дані, які представлено в табл. 2.1.:</w:t>
      </w:r>
    </w:p>
    <w:p w:rsidR="0046575D" w:rsidRDefault="0046575D" w:rsidP="005B07E6">
      <w:pPr>
        <w:spacing w:after="0" w:line="360" w:lineRule="auto"/>
        <w:ind w:firstLine="709"/>
        <w:jc w:val="right"/>
        <w:rPr>
          <w:rFonts w:ascii="Times New Roman" w:hAnsi="Times New Roman" w:cs="Times New Roman"/>
          <w:sz w:val="28"/>
          <w:szCs w:val="28"/>
        </w:rPr>
      </w:pPr>
      <w:r w:rsidRPr="00BD08F7">
        <w:rPr>
          <w:rFonts w:ascii="Times New Roman" w:hAnsi="Times New Roman" w:cs="Times New Roman"/>
          <w:sz w:val="28"/>
          <w:szCs w:val="28"/>
        </w:rPr>
        <w:t>Таблиця 2.1.</w:t>
      </w:r>
    </w:p>
    <w:p w:rsidR="0046575D" w:rsidRDefault="0046575D" w:rsidP="005B07E6">
      <w:pPr>
        <w:spacing w:after="0" w:line="360" w:lineRule="auto"/>
        <w:ind w:firstLine="709"/>
        <w:jc w:val="center"/>
        <w:rPr>
          <w:rFonts w:ascii="Times New Roman" w:hAnsi="Times New Roman" w:cs="Times New Roman"/>
          <w:sz w:val="28"/>
          <w:szCs w:val="28"/>
        </w:rPr>
      </w:pPr>
      <w:r w:rsidRPr="00BD08F7">
        <w:rPr>
          <w:rFonts w:ascii="Times New Roman" w:hAnsi="Times New Roman" w:cs="Times New Roman"/>
          <w:sz w:val="28"/>
          <w:szCs w:val="28"/>
        </w:rPr>
        <w:t>Результати респонденті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методикою «Шкала тривоги Бека»</w:t>
      </w:r>
    </w:p>
    <w:tbl>
      <w:tblPr>
        <w:tblStyle w:val="ab"/>
        <w:tblW w:w="0" w:type="auto"/>
        <w:tblLook w:val="04A0"/>
      </w:tblPr>
      <w:tblGrid>
        <w:gridCol w:w="2336"/>
        <w:gridCol w:w="2336"/>
        <w:gridCol w:w="2336"/>
        <w:gridCol w:w="2336"/>
      </w:tblGrid>
      <w:tr w:rsidR="0046575D" w:rsidTr="008E5E63">
        <w:tc>
          <w:tcPr>
            <w:tcW w:w="2336" w:type="dxa"/>
            <w:vMerge w:val="restart"/>
          </w:tcPr>
          <w:p w:rsidR="0046575D" w:rsidRDefault="0046575D" w:rsidP="005B07E6">
            <w:pPr>
              <w:spacing w:line="360" w:lineRule="auto"/>
              <w:jc w:val="center"/>
              <w:rPr>
                <w:rFonts w:ascii="Times New Roman" w:hAnsi="Times New Roman" w:cs="Times New Roman"/>
                <w:sz w:val="28"/>
                <w:szCs w:val="28"/>
              </w:rPr>
            </w:pPr>
          </w:p>
        </w:tc>
        <w:tc>
          <w:tcPr>
            <w:tcW w:w="7008" w:type="dxa"/>
            <w:gridSpan w:val="3"/>
          </w:tcPr>
          <w:p w:rsidR="0046575D" w:rsidRDefault="0046575D" w:rsidP="005B07E6">
            <w:pPr>
              <w:spacing w:line="360" w:lineRule="auto"/>
              <w:jc w:val="center"/>
              <w:rPr>
                <w:rFonts w:ascii="Times New Roman" w:hAnsi="Times New Roman" w:cs="Times New Roman"/>
                <w:sz w:val="28"/>
                <w:szCs w:val="28"/>
              </w:rPr>
            </w:pP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івні вираженості тривоги</w:t>
            </w:r>
          </w:p>
        </w:tc>
      </w:tr>
      <w:tr w:rsidR="0046575D" w:rsidTr="008E5E63">
        <w:tc>
          <w:tcPr>
            <w:tcW w:w="2336" w:type="dxa"/>
            <w:vMerge/>
          </w:tcPr>
          <w:p w:rsidR="0046575D" w:rsidRDefault="0046575D" w:rsidP="005B07E6">
            <w:pPr>
              <w:spacing w:line="360" w:lineRule="auto"/>
              <w:jc w:val="center"/>
              <w:rPr>
                <w:rFonts w:ascii="Times New Roman" w:hAnsi="Times New Roman" w:cs="Times New Roman"/>
                <w:sz w:val="28"/>
                <w:szCs w:val="28"/>
              </w:rPr>
            </w:pP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Низький</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Середній</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Високий</w:t>
            </w:r>
          </w:p>
        </w:tc>
      </w:tr>
      <w:tr w:rsidR="0046575D" w:rsidTr="008E5E63">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1 (ВПО)</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25%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40%</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35%</w:t>
            </w:r>
          </w:p>
        </w:tc>
      </w:tr>
      <w:tr w:rsidR="0046575D" w:rsidTr="008E5E63">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2</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45%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35%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20%</w:t>
            </w:r>
          </w:p>
        </w:tc>
      </w:tr>
    </w:tbl>
    <w:p w:rsidR="0046575D" w:rsidRDefault="0046575D" w:rsidP="005B07E6">
      <w:pPr>
        <w:spacing w:after="0" w:line="360" w:lineRule="auto"/>
        <w:ind w:firstLine="709"/>
        <w:jc w:val="center"/>
        <w:rPr>
          <w:rFonts w:ascii="Times New Roman" w:hAnsi="Times New Roman" w:cs="Times New Roman"/>
          <w:sz w:val="28"/>
          <w:szCs w:val="28"/>
        </w:rPr>
      </w:pPr>
    </w:p>
    <w:p w:rsidR="0046575D" w:rsidRPr="00BD08F7" w:rsidRDefault="0046575D" w:rsidP="005B07E6">
      <w:pPr>
        <w:spacing w:after="0" w:line="360" w:lineRule="auto"/>
        <w:ind w:firstLine="709"/>
        <w:jc w:val="both"/>
        <w:rPr>
          <w:rFonts w:ascii="Times New Roman" w:hAnsi="Times New Roman" w:cs="Times New Roman"/>
          <w:sz w:val="28"/>
          <w:szCs w:val="28"/>
        </w:rPr>
      </w:pPr>
      <w:proofErr w:type="gramStart"/>
      <w:r w:rsidRPr="00BD08F7">
        <w:rPr>
          <w:rFonts w:ascii="Times New Roman" w:hAnsi="Times New Roman" w:cs="Times New Roman"/>
          <w:sz w:val="28"/>
          <w:szCs w:val="28"/>
        </w:rPr>
        <w:t>З</w:t>
      </w:r>
      <w:proofErr w:type="gramEnd"/>
      <w:r w:rsidRPr="00BD08F7">
        <w:rPr>
          <w:rFonts w:ascii="Times New Roman" w:hAnsi="Times New Roman" w:cs="Times New Roman"/>
          <w:sz w:val="28"/>
          <w:szCs w:val="28"/>
        </w:rPr>
        <w:t xml:space="preserve"> отриманих результатів ми зробили наступні висновки.</w:t>
      </w:r>
      <w:r>
        <w:rPr>
          <w:rFonts w:ascii="Times New Roman" w:hAnsi="Times New Roman" w:cs="Times New Roman"/>
          <w:sz w:val="28"/>
          <w:szCs w:val="28"/>
          <w:lang w:val="uk-UA"/>
        </w:rPr>
        <w:t xml:space="preserve"> </w:t>
      </w:r>
      <w:r w:rsidRPr="00BD08F7">
        <w:rPr>
          <w:rFonts w:ascii="Times New Roman" w:hAnsi="Times New Roman" w:cs="Times New Roman"/>
          <w:sz w:val="28"/>
          <w:szCs w:val="28"/>
        </w:rPr>
        <w:t xml:space="preserve">У першій групі респондентів спостерігається переважання середнього та високого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івнів тривоги. Це </w:t>
      </w:r>
      <w:proofErr w:type="gramStart"/>
      <w:r w:rsidRPr="00BD08F7">
        <w:rPr>
          <w:rFonts w:ascii="Times New Roman" w:hAnsi="Times New Roman" w:cs="Times New Roman"/>
          <w:sz w:val="28"/>
          <w:szCs w:val="28"/>
        </w:rPr>
        <w:t>св</w:t>
      </w:r>
      <w:proofErr w:type="gramEnd"/>
      <w:r w:rsidRPr="00BD08F7">
        <w:rPr>
          <w:rFonts w:ascii="Times New Roman" w:hAnsi="Times New Roman" w:cs="Times New Roman"/>
          <w:sz w:val="28"/>
          <w:szCs w:val="28"/>
        </w:rPr>
        <w:t>ідчить про значну поширеність тривожних розладів серед ВПО. Стрес, пов</w:t>
      </w:r>
      <w:r>
        <w:rPr>
          <w:rFonts w:ascii="Times New Roman" w:hAnsi="Times New Roman" w:cs="Times New Roman"/>
          <w:sz w:val="28"/>
          <w:szCs w:val="28"/>
          <w:lang w:val="uk-UA"/>
        </w:rPr>
        <w:t>ʼ</w:t>
      </w:r>
      <w:r w:rsidRPr="00BD08F7">
        <w:rPr>
          <w:rFonts w:ascii="Times New Roman" w:hAnsi="Times New Roman" w:cs="Times New Roman"/>
          <w:sz w:val="28"/>
          <w:szCs w:val="28"/>
        </w:rPr>
        <w:t xml:space="preserve">язаний із частими змінами </w:t>
      </w:r>
      <w:proofErr w:type="gramStart"/>
      <w:r w:rsidRPr="00BD08F7">
        <w:rPr>
          <w:rFonts w:ascii="Times New Roman" w:hAnsi="Times New Roman" w:cs="Times New Roman"/>
          <w:sz w:val="28"/>
          <w:szCs w:val="28"/>
        </w:rPr>
        <w:t>м</w:t>
      </w:r>
      <w:proofErr w:type="gramEnd"/>
      <w:r w:rsidRPr="00BD08F7">
        <w:rPr>
          <w:rFonts w:ascii="Times New Roman" w:hAnsi="Times New Roman" w:cs="Times New Roman"/>
          <w:sz w:val="28"/>
          <w:szCs w:val="28"/>
        </w:rPr>
        <w:t xml:space="preserve">ісця проживання, суттєво впливає на психофізіологічний стан особи. </w:t>
      </w:r>
      <w:r>
        <w:rPr>
          <w:rFonts w:ascii="Times New Roman" w:hAnsi="Times New Roman" w:cs="Times New Roman"/>
          <w:sz w:val="28"/>
          <w:szCs w:val="28"/>
          <w:lang w:val="uk-UA"/>
        </w:rPr>
        <w:t>Підлітки-в</w:t>
      </w:r>
      <w:r w:rsidRPr="00BD08F7">
        <w:rPr>
          <w:rFonts w:ascii="Times New Roman" w:hAnsi="Times New Roman" w:cs="Times New Roman"/>
          <w:sz w:val="28"/>
          <w:szCs w:val="28"/>
        </w:rPr>
        <w:t xml:space="preserve">имушені переселенці з часом відчувають збільшення негативних наслідків для психіки, що проявляється в зростанні тривожності як особистісної характеристики. Також спостерігається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ідвищений рівень ситуативної тривожності, яка викликана певними тригерами (повітряні тривоги, звуки вибухів, новини з фронту, спогади про покинуту домівку, страх втрати близьких тощо). Це може призводити до панічних атак, нервових зриві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та інших психічних розладів.</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У другій групі респондентів переважають результати з низьким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івнем тривоги. Це може свідчити про високу стресостійкість респондентів, які не піддалися паніці і залишилися у своїх домівках, або про те, що вони проживали в </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ідносно безпечних умовах, де загрози були мінімальні. Таким чином, показники тривоги в цій групі значно відрізняються від показників першої групи, де високий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івень тривоги домінує.</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За результатами «Шкали депресії Бека» були отримані наступні дані, які наведено в табл. 2.2.:</w:t>
      </w:r>
    </w:p>
    <w:p w:rsidR="0046575D" w:rsidRDefault="0046575D" w:rsidP="005B07E6">
      <w:pPr>
        <w:spacing w:after="0" w:line="360" w:lineRule="auto"/>
        <w:ind w:firstLine="709"/>
        <w:jc w:val="right"/>
        <w:rPr>
          <w:rFonts w:ascii="Times New Roman" w:hAnsi="Times New Roman" w:cs="Times New Roman"/>
          <w:sz w:val="28"/>
          <w:szCs w:val="28"/>
        </w:rPr>
      </w:pPr>
      <w:r w:rsidRPr="00BD08F7">
        <w:rPr>
          <w:rFonts w:ascii="Times New Roman" w:hAnsi="Times New Roman" w:cs="Times New Roman"/>
          <w:sz w:val="28"/>
          <w:szCs w:val="28"/>
        </w:rPr>
        <w:t>Таблиця 2.</w:t>
      </w:r>
      <w:r>
        <w:rPr>
          <w:rFonts w:ascii="Times New Roman" w:hAnsi="Times New Roman" w:cs="Times New Roman"/>
          <w:sz w:val="28"/>
          <w:szCs w:val="28"/>
          <w:lang w:val="uk-UA"/>
        </w:rPr>
        <w:t>2</w:t>
      </w:r>
      <w:r w:rsidRPr="00BD08F7">
        <w:rPr>
          <w:rFonts w:ascii="Times New Roman" w:hAnsi="Times New Roman" w:cs="Times New Roman"/>
          <w:sz w:val="28"/>
          <w:szCs w:val="28"/>
        </w:rPr>
        <w:t>.</w:t>
      </w:r>
    </w:p>
    <w:p w:rsidR="0046575D" w:rsidRDefault="0046575D" w:rsidP="005B07E6">
      <w:pPr>
        <w:spacing w:after="0" w:line="360" w:lineRule="auto"/>
        <w:ind w:firstLine="709"/>
        <w:jc w:val="center"/>
        <w:rPr>
          <w:rFonts w:ascii="Times New Roman" w:hAnsi="Times New Roman" w:cs="Times New Roman"/>
          <w:sz w:val="28"/>
          <w:szCs w:val="28"/>
        </w:rPr>
      </w:pPr>
      <w:r w:rsidRPr="00BD08F7">
        <w:rPr>
          <w:rFonts w:ascii="Times New Roman" w:hAnsi="Times New Roman" w:cs="Times New Roman"/>
          <w:sz w:val="28"/>
          <w:szCs w:val="28"/>
        </w:rPr>
        <w:t>Результати респонденті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методикою «Шкала </w:t>
      </w:r>
      <w:r>
        <w:rPr>
          <w:rFonts w:ascii="Times New Roman" w:hAnsi="Times New Roman" w:cs="Times New Roman"/>
          <w:sz w:val="28"/>
          <w:szCs w:val="28"/>
          <w:lang w:val="uk-UA"/>
        </w:rPr>
        <w:t>депресії</w:t>
      </w:r>
      <w:r w:rsidRPr="00BD08F7">
        <w:rPr>
          <w:rFonts w:ascii="Times New Roman" w:hAnsi="Times New Roman" w:cs="Times New Roman"/>
          <w:sz w:val="28"/>
          <w:szCs w:val="28"/>
        </w:rPr>
        <w:t xml:space="preserve"> Бека»</w:t>
      </w:r>
    </w:p>
    <w:tbl>
      <w:tblPr>
        <w:tblStyle w:val="ab"/>
        <w:tblW w:w="0" w:type="auto"/>
        <w:tblLook w:val="04A0"/>
      </w:tblPr>
      <w:tblGrid>
        <w:gridCol w:w="2336"/>
        <w:gridCol w:w="2336"/>
        <w:gridCol w:w="2336"/>
        <w:gridCol w:w="2336"/>
      </w:tblGrid>
      <w:tr w:rsidR="0046575D" w:rsidTr="008E5E63">
        <w:tc>
          <w:tcPr>
            <w:tcW w:w="2336" w:type="dxa"/>
            <w:vMerge w:val="restart"/>
          </w:tcPr>
          <w:p w:rsidR="0046575D" w:rsidRDefault="0046575D" w:rsidP="005B07E6">
            <w:pPr>
              <w:spacing w:line="360" w:lineRule="auto"/>
              <w:jc w:val="center"/>
              <w:rPr>
                <w:rFonts w:ascii="Times New Roman" w:hAnsi="Times New Roman" w:cs="Times New Roman"/>
                <w:sz w:val="28"/>
                <w:szCs w:val="28"/>
              </w:rPr>
            </w:pPr>
          </w:p>
        </w:tc>
        <w:tc>
          <w:tcPr>
            <w:tcW w:w="7008" w:type="dxa"/>
            <w:gridSpan w:val="3"/>
          </w:tcPr>
          <w:p w:rsidR="0046575D" w:rsidRDefault="0046575D" w:rsidP="005B07E6">
            <w:pPr>
              <w:spacing w:line="360" w:lineRule="auto"/>
              <w:jc w:val="center"/>
              <w:rPr>
                <w:rFonts w:ascii="Times New Roman" w:hAnsi="Times New Roman" w:cs="Times New Roman"/>
                <w:sz w:val="28"/>
                <w:szCs w:val="28"/>
              </w:rPr>
            </w:pP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івні вираженості тривоги</w:t>
            </w:r>
          </w:p>
        </w:tc>
      </w:tr>
      <w:tr w:rsidR="0046575D" w:rsidTr="008E5E63">
        <w:tc>
          <w:tcPr>
            <w:tcW w:w="2336" w:type="dxa"/>
            <w:vMerge/>
          </w:tcPr>
          <w:p w:rsidR="0046575D" w:rsidRDefault="0046575D" w:rsidP="005B07E6">
            <w:pPr>
              <w:spacing w:line="360" w:lineRule="auto"/>
              <w:jc w:val="center"/>
              <w:rPr>
                <w:rFonts w:ascii="Times New Roman" w:hAnsi="Times New Roman" w:cs="Times New Roman"/>
                <w:sz w:val="28"/>
                <w:szCs w:val="28"/>
              </w:rPr>
            </w:pP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Низький</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Середній</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Високий</w:t>
            </w:r>
          </w:p>
        </w:tc>
      </w:tr>
      <w:tr w:rsidR="0046575D" w:rsidTr="008E5E63">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1 (ВПО)</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0</w:t>
            </w:r>
            <w:r w:rsidRPr="00BD08F7">
              <w:rPr>
                <w:rFonts w:ascii="Times New Roman" w:hAnsi="Times New Roman" w:cs="Times New Roman"/>
                <w:sz w:val="28"/>
                <w:szCs w:val="28"/>
              </w:rPr>
              <w:t>%</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40%</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40</w:t>
            </w:r>
            <w:r w:rsidRPr="00BD08F7">
              <w:rPr>
                <w:rFonts w:ascii="Times New Roman" w:hAnsi="Times New Roman" w:cs="Times New Roman"/>
                <w:sz w:val="28"/>
                <w:szCs w:val="28"/>
              </w:rPr>
              <w:t>%</w:t>
            </w:r>
          </w:p>
        </w:tc>
      </w:tr>
      <w:tr w:rsidR="0046575D" w:rsidTr="008E5E63">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2</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50</w:t>
            </w:r>
            <w:r w:rsidRPr="00BD08F7">
              <w:rPr>
                <w:rFonts w:ascii="Times New Roman" w:hAnsi="Times New Roman" w:cs="Times New Roman"/>
                <w:sz w:val="28"/>
                <w:szCs w:val="28"/>
              </w:rPr>
              <w:t>%</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40</w:t>
            </w:r>
            <w:r w:rsidRPr="00BD08F7">
              <w:rPr>
                <w:rFonts w:ascii="Times New Roman" w:hAnsi="Times New Roman" w:cs="Times New Roman"/>
                <w:sz w:val="28"/>
                <w:szCs w:val="28"/>
              </w:rPr>
              <w:t>%</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1</w:t>
            </w:r>
            <w:r w:rsidRPr="00BD08F7">
              <w:rPr>
                <w:rFonts w:ascii="Times New Roman" w:hAnsi="Times New Roman" w:cs="Times New Roman"/>
                <w:sz w:val="28"/>
                <w:szCs w:val="28"/>
              </w:rPr>
              <w:t>0%</w:t>
            </w:r>
          </w:p>
        </w:tc>
      </w:tr>
    </w:tbl>
    <w:p w:rsidR="0046575D" w:rsidRPr="00BD08F7" w:rsidRDefault="0046575D" w:rsidP="005B07E6">
      <w:pPr>
        <w:spacing w:after="0" w:line="360" w:lineRule="auto"/>
        <w:ind w:firstLine="709"/>
        <w:jc w:val="both"/>
        <w:rPr>
          <w:rFonts w:ascii="Times New Roman" w:hAnsi="Times New Roman" w:cs="Times New Roman"/>
          <w:sz w:val="28"/>
          <w:szCs w:val="28"/>
        </w:rPr>
      </w:pP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Ми інтерпретуємо отримані результати таким чином.</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У першій групі домінують середній та високий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івні вираженості (по 40% відповідно). Середній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івень депресивних ознак є відносно звичним явищем в умовах війни, тоді як високий рівень вказує на суттєві порушення в нормальному функціонуванні особистості. Депресія має не лише психологічні, але й фізіологічні прояви, що негативно впливають на людину. Вимушено переселені особи (ВПО)</w:t>
      </w:r>
      <w:r>
        <w:rPr>
          <w:rFonts w:ascii="Times New Roman" w:hAnsi="Times New Roman" w:cs="Times New Roman"/>
          <w:sz w:val="28"/>
          <w:szCs w:val="28"/>
          <w:lang w:val="uk-UA"/>
        </w:rPr>
        <w:t xml:space="preserve">, зокрема,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ідлітки,</w:t>
      </w:r>
      <w:r w:rsidRPr="00BD08F7">
        <w:rPr>
          <w:rFonts w:ascii="Times New Roman" w:hAnsi="Times New Roman" w:cs="Times New Roman"/>
          <w:sz w:val="28"/>
          <w:szCs w:val="28"/>
        </w:rPr>
        <w:t xml:space="preserve"> є уразливою категорією, схильною до розвитку цього стану через їхнє становище</w:t>
      </w:r>
      <w:r>
        <w:rPr>
          <w:rFonts w:ascii="Times New Roman" w:hAnsi="Times New Roman" w:cs="Times New Roman"/>
          <w:sz w:val="28"/>
          <w:szCs w:val="28"/>
          <w:lang w:val="uk-UA"/>
        </w:rPr>
        <w:t xml:space="preserve"> і вікові особливості</w:t>
      </w:r>
      <w:r w:rsidRPr="00BD08F7">
        <w:rPr>
          <w:rFonts w:ascii="Times New Roman" w:hAnsi="Times New Roman" w:cs="Times New Roman"/>
          <w:sz w:val="28"/>
          <w:szCs w:val="28"/>
        </w:rPr>
        <w:t>. Втрата домівки,</w:t>
      </w:r>
      <w:r>
        <w:rPr>
          <w:rFonts w:ascii="Times New Roman" w:hAnsi="Times New Roman" w:cs="Times New Roman"/>
          <w:sz w:val="28"/>
          <w:szCs w:val="28"/>
          <w:lang w:val="uk-UA"/>
        </w:rPr>
        <w:t xml:space="preserve"> друзів,</w:t>
      </w:r>
      <w:r w:rsidRPr="00BD08F7">
        <w:rPr>
          <w:rFonts w:ascii="Times New Roman" w:hAnsi="Times New Roman" w:cs="Times New Roman"/>
          <w:sz w:val="28"/>
          <w:szCs w:val="28"/>
        </w:rPr>
        <w:t xml:space="preserve"> вимушена евакуація, постійна загроза життю, непередбачуваність та невизначеність майбутнього – все це чинники, які впливають на психофізіологічний стан особи, сприяючи виникненню психічних розладів. Депресія є одним з найбільш поширених з </w:t>
      </w:r>
      <w:proofErr w:type="gramStart"/>
      <w:r w:rsidRPr="00BD08F7">
        <w:rPr>
          <w:rFonts w:ascii="Times New Roman" w:hAnsi="Times New Roman" w:cs="Times New Roman"/>
          <w:sz w:val="28"/>
          <w:szCs w:val="28"/>
        </w:rPr>
        <w:t>таких</w:t>
      </w:r>
      <w:proofErr w:type="gramEnd"/>
      <w:r w:rsidRPr="00BD08F7">
        <w:rPr>
          <w:rFonts w:ascii="Times New Roman" w:hAnsi="Times New Roman" w:cs="Times New Roman"/>
          <w:sz w:val="28"/>
          <w:szCs w:val="28"/>
        </w:rPr>
        <w:t xml:space="preserve"> розладів.</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У другій групі результати більш оптимістичні. Тут переважає частка респондентів з низьким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івнем розвитку досліджуваного явища. На відміну від першої групи, ці респонденти не стикалися з тими ж викликами, що випали на долю вимушених переселенців, хоча ми не виключаємо можливості, що й в їхньому житті відбувалися інші </w:t>
      </w:r>
      <w:proofErr w:type="gramStart"/>
      <w:r w:rsidRPr="00BD08F7">
        <w:rPr>
          <w:rFonts w:ascii="Times New Roman" w:hAnsi="Times New Roman" w:cs="Times New Roman"/>
          <w:sz w:val="28"/>
          <w:szCs w:val="28"/>
        </w:rPr>
        <w:t>под</w:t>
      </w:r>
      <w:proofErr w:type="gramEnd"/>
      <w:r w:rsidRPr="00BD08F7">
        <w:rPr>
          <w:rFonts w:ascii="Times New Roman" w:hAnsi="Times New Roman" w:cs="Times New Roman"/>
          <w:sz w:val="28"/>
          <w:szCs w:val="28"/>
        </w:rPr>
        <w:t xml:space="preserve">ії в умовах війни. </w:t>
      </w:r>
      <w:proofErr w:type="gramStart"/>
      <w:r w:rsidRPr="00BD08F7">
        <w:rPr>
          <w:rFonts w:ascii="Times New Roman" w:hAnsi="Times New Roman" w:cs="Times New Roman"/>
          <w:sz w:val="28"/>
          <w:szCs w:val="28"/>
        </w:rPr>
        <w:t>Ц</w:t>
      </w:r>
      <w:proofErr w:type="gramEnd"/>
      <w:r w:rsidRPr="00BD08F7">
        <w:rPr>
          <w:rFonts w:ascii="Times New Roman" w:hAnsi="Times New Roman" w:cs="Times New Roman"/>
          <w:sz w:val="28"/>
          <w:szCs w:val="28"/>
        </w:rPr>
        <w:t xml:space="preserve">і особи не були змушені залишати свої домівки в пошуках нового місця проживання та стикаються з соціальною і особистісною невизначеністю, а перебувають у більш стабільному становищі (наскільки це можливо під час </w:t>
      </w:r>
      <w:r w:rsidRPr="00BD08F7">
        <w:rPr>
          <w:rFonts w:ascii="Times New Roman" w:hAnsi="Times New Roman" w:cs="Times New Roman"/>
          <w:sz w:val="28"/>
          <w:szCs w:val="28"/>
        </w:rPr>
        <w:lastRenderedPageBreak/>
        <w:t xml:space="preserve">війни). Тому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івень вираженості депресивних симптомів у них є досить низьким.</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 результатами методики «Шкала безнадійності Бека» були отримані такі результати, які наведені в табл. 2.3.:</w:t>
      </w:r>
    </w:p>
    <w:p w:rsidR="0046575D" w:rsidRDefault="0046575D" w:rsidP="005B07E6">
      <w:pPr>
        <w:spacing w:after="0" w:line="360" w:lineRule="auto"/>
        <w:ind w:firstLine="709"/>
        <w:jc w:val="right"/>
        <w:rPr>
          <w:rFonts w:ascii="Times New Roman" w:hAnsi="Times New Roman" w:cs="Times New Roman"/>
          <w:sz w:val="28"/>
          <w:szCs w:val="28"/>
        </w:rPr>
      </w:pPr>
      <w:r w:rsidRPr="00BD08F7">
        <w:rPr>
          <w:rFonts w:ascii="Times New Roman" w:hAnsi="Times New Roman" w:cs="Times New Roman"/>
          <w:sz w:val="28"/>
          <w:szCs w:val="28"/>
        </w:rPr>
        <w:t>Таблиця 2.</w:t>
      </w:r>
      <w:r>
        <w:rPr>
          <w:rFonts w:ascii="Times New Roman" w:hAnsi="Times New Roman" w:cs="Times New Roman"/>
          <w:sz w:val="28"/>
          <w:szCs w:val="28"/>
          <w:lang w:val="uk-UA"/>
        </w:rPr>
        <w:t>3</w:t>
      </w:r>
      <w:r w:rsidRPr="00BD08F7">
        <w:rPr>
          <w:rFonts w:ascii="Times New Roman" w:hAnsi="Times New Roman" w:cs="Times New Roman"/>
          <w:sz w:val="28"/>
          <w:szCs w:val="28"/>
        </w:rPr>
        <w:t>.</w:t>
      </w:r>
    </w:p>
    <w:p w:rsidR="0046575D" w:rsidRDefault="0046575D" w:rsidP="005B07E6">
      <w:pPr>
        <w:spacing w:after="0" w:line="360" w:lineRule="auto"/>
        <w:ind w:firstLine="709"/>
        <w:jc w:val="center"/>
        <w:rPr>
          <w:rFonts w:ascii="Times New Roman" w:hAnsi="Times New Roman" w:cs="Times New Roman"/>
          <w:sz w:val="28"/>
          <w:szCs w:val="28"/>
        </w:rPr>
      </w:pPr>
      <w:r w:rsidRPr="00BD08F7">
        <w:rPr>
          <w:rFonts w:ascii="Times New Roman" w:hAnsi="Times New Roman" w:cs="Times New Roman"/>
          <w:sz w:val="28"/>
          <w:szCs w:val="28"/>
        </w:rPr>
        <w:t>Результати респонденті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методикою «Шкала </w:t>
      </w:r>
      <w:r>
        <w:rPr>
          <w:rFonts w:ascii="Times New Roman" w:hAnsi="Times New Roman" w:cs="Times New Roman"/>
          <w:sz w:val="28"/>
          <w:szCs w:val="28"/>
          <w:lang w:val="uk-UA"/>
        </w:rPr>
        <w:t>безнадійності</w:t>
      </w:r>
      <w:r w:rsidRPr="00BD08F7">
        <w:rPr>
          <w:rFonts w:ascii="Times New Roman" w:hAnsi="Times New Roman" w:cs="Times New Roman"/>
          <w:sz w:val="28"/>
          <w:szCs w:val="28"/>
        </w:rPr>
        <w:t xml:space="preserve"> Бека»</w:t>
      </w:r>
    </w:p>
    <w:tbl>
      <w:tblPr>
        <w:tblStyle w:val="ab"/>
        <w:tblW w:w="0" w:type="auto"/>
        <w:tblLook w:val="04A0"/>
      </w:tblPr>
      <w:tblGrid>
        <w:gridCol w:w="1505"/>
        <w:gridCol w:w="1959"/>
        <w:gridCol w:w="1960"/>
        <w:gridCol w:w="1960"/>
        <w:gridCol w:w="1960"/>
      </w:tblGrid>
      <w:tr w:rsidR="0046575D" w:rsidTr="008E5E63">
        <w:tc>
          <w:tcPr>
            <w:tcW w:w="1505" w:type="dxa"/>
            <w:vMerge w:val="restart"/>
          </w:tcPr>
          <w:p w:rsidR="0046575D" w:rsidRDefault="0046575D" w:rsidP="005B07E6">
            <w:pPr>
              <w:spacing w:line="360" w:lineRule="auto"/>
              <w:jc w:val="center"/>
              <w:rPr>
                <w:rFonts w:ascii="Times New Roman" w:hAnsi="Times New Roman" w:cs="Times New Roman"/>
                <w:sz w:val="28"/>
                <w:szCs w:val="28"/>
              </w:rPr>
            </w:pPr>
          </w:p>
        </w:tc>
        <w:tc>
          <w:tcPr>
            <w:tcW w:w="7839" w:type="dxa"/>
            <w:gridSpan w:val="4"/>
          </w:tcPr>
          <w:p w:rsidR="0046575D" w:rsidRDefault="0046575D" w:rsidP="005B07E6">
            <w:pPr>
              <w:spacing w:line="360" w:lineRule="auto"/>
              <w:jc w:val="center"/>
              <w:rPr>
                <w:rFonts w:ascii="Times New Roman" w:hAnsi="Times New Roman" w:cs="Times New Roman"/>
                <w:sz w:val="28"/>
                <w:szCs w:val="28"/>
              </w:rPr>
            </w:pP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івні вираженості тривоги</w:t>
            </w:r>
          </w:p>
        </w:tc>
      </w:tr>
      <w:tr w:rsidR="0046575D" w:rsidTr="008E5E63">
        <w:tc>
          <w:tcPr>
            <w:tcW w:w="1505" w:type="dxa"/>
            <w:vMerge/>
          </w:tcPr>
          <w:p w:rsidR="0046575D" w:rsidRDefault="0046575D" w:rsidP="005B07E6">
            <w:pPr>
              <w:spacing w:line="360" w:lineRule="auto"/>
              <w:jc w:val="center"/>
              <w:rPr>
                <w:rFonts w:ascii="Times New Roman" w:hAnsi="Times New Roman" w:cs="Times New Roman"/>
                <w:sz w:val="28"/>
                <w:szCs w:val="28"/>
              </w:rPr>
            </w:pPr>
          </w:p>
        </w:tc>
        <w:tc>
          <w:tcPr>
            <w:tcW w:w="1959" w:type="dxa"/>
          </w:tcPr>
          <w:p w:rsidR="0046575D" w:rsidRPr="00BD08F7" w:rsidRDefault="0046575D" w:rsidP="005B07E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 виявлено</w:t>
            </w:r>
          </w:p>
        </w:tc>
        <w:tc>
          <w:tcPr>
            <w:tcW w:w="1960"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Низький</w:t>
            </w:r>
          </w:p>
        </w:tc>
        <w:tc>
          <w:tcPr>
            <w:tcW w:w="1960"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Середній</w:t>
            </w:r>
          </w:p>
        </w:tc>
        <w:tc>
          <w:tcPr>
            <w:tcW w:w="1960"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Високий</w:t>
            </w:r>
          </w:p>
        </w:tc>
      </w:tr>
      <w:tr w:rsidR="0046575D" w:rsidTr="008E5E63">
        <w:tc>
          <w:tcPr>
            <w:tcW w:w="1505"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1 (ВПО)</w:t>
            </w:r>
          </w:p>
        </w:tc>
        <w:tc>
          <w:tcPr>
            <w:tcW w:w="1959" w:type="dxa"/>
          </w:tcPr>
          <w:p w:rsidR="0046575D" w:rsidRPr="00BD08F7" w:rsidRDefault="0046575D" w:rsidP="005B07E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30</w:t>
            </w:r>
            <w:r w:rsidRPr="00BD08F7">
              <w:rPr>
                <w:rFonts w:ascii="Times New Roman" w:hAnsi="Times New Roman" w:cs="Times New Roman"/>
                <w:sz w:val="28"/>
                <w:szCs w:val="28"/>
              </w:rPr>
              <w:t>%</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35</w:t>
            </w:r>
            <w:r w:rsidRPr="00BD08F7">
              <w:rPr>
                <w:rFonts w:ascii="Times New Roman" w:hAnsi="Times New Roman" w:cs="Times New Roman"/>
                <w:sz w:val="28"/>
                <w:szCs w:val="28"/>
              </w:rPr>
              <w:t>%</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35</w:t>
            </w:r>
            <w:r w:rsidRPr="00BD08F7">
              <w:rPr>
                <w:rFonts w:ascii="Times New Roman" w:hAnsi="Times New Roman" w:cs="Times New Roman"/>
                <w:sz w:val="28"/>
                <w:szCs w:val="28"/>
              </w:rPr>
              <w:t>%</w:t>
            </w:r>
          </w:p>
        </w:tc>
      </w:tr>
      <w:tr w:rsidR="0046575D" w:rsidTr="008E5E63">
        <w:tc>
          <w:tcPr>
            <w:tcW w:w="1505"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2</w:t>
            </w:r>
          </w:p>
        </w:tc>
        <w:tc>
          <w:tcPr>
            <w:tcW w:w="1959" w:type="dxa"/>
          </w:tcPr>
          <w:p w:rsidR="0046575D" w:rsidRDefault="0046575D" w:rsidP="005B07E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40</w:t>
            </w:r>
            <w:r w:rsidRPr="00BD08F7">
              <w:rPr>
                <w:rFonts w:ascii="Times New Roman" w:hAnsi="Times New Roman" w:cs="Times New Roman"/>
                <w:sz w:val="28"/>
                <w:szCs w:val="28"/>
              </w:rPr>
              <w:t>%</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30</w:t>
            </w:r>
            <w:r w:rsidRPr="00BD08F7">
              <w:rPr>
                <w:rFonts w:ascii="Times New Roman" w:hAnsi="Times New Roman" w:cs="Times New Roman"/>
                <w:sz w:val="28"/>
                <w:szCs w:val="28"/>
              </w:rPr>
              <w:t>%</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15</w:t>
            </w:r>
            <w:r w:rsidRPr="00BD08F7">
              <w:rPr>
                <w:rFonts w:ascii="Times New Roman" w:hAnsi="Times New Roman" w:cs="Times New Roman"/>
                <w:sz w:val="28"/>
                <w:szCs w:val="28"/>
              </w:rPr>
              <w:t>%</w:t>
            </w:r>
          </w:p>
        </w:tc>
      </w:tr>
    </w:tbl>
    <w:p w:rsidR="0046575D" w:rsidRDefault="0046575D" w:rsidP="005B07E6">
      <w:pPr>
        <w:spacing w:after="0" w:line="360" w:lineRule="auto"/>
        <w:ind w:firstLine="709"/>
        <w:jc w:val="both"/>
        <w:rPr>
          <w:rFonts w:ascii="Times New Roman" w:hAnsi="Times New Roman" w:cs="Times New Roman"/>
          <w:sz w:val="28"/>
          <w:szCs w:val="28"/>
        </w:rPr>
      </w:pPr>
    </w:p>
    <w:p w:rsidR="0046575D" w:rsidRDefault="0046575D" w:rsidP="005B07E6">
      <w:pPr>
        <w:spacing w:after="0" w:line="360" w:lineRule="auto"/>
        <w:ind w:firstLine="709"/>
        <w:jc w:val="right"/>
        <w:rPr>
          <w:rFonts w:ascii="Times New Roman" w:hAnsi="Times New Roman" w:cs="Times New Roman"/>
          <w:sz w:val="28"/>
          <w:szCs w:val="28"/>
        </w:rPr>
      </w:pPr>
      <w:r w:rsidRPr="00BD08F7">
        <w:rPr>
          <w:rFonts w:ascii="Times New Roman" w:hAnsi="Times New Roman" w:cs="Times New Roman"/>
          <w:sz w:val="28"/>
          <w:szCs w:val="28"/>
        </w:rPr>
        <w:t>Таблиця 2.4.</w:t>
      </w:r>
    </w:p>
    <w:p w:rsidR="0046575D" w:rsidRPr="00BD08F7" w:rsidRDefault="0046575D" w:rsidP="005B07E6">
      <w:pPr>
        <w:spacing w:after="0" w:line="360" w:lineRule="auto"/>
        <w:ind w:firstLine="709"/>
        <w:jc w:val="center"/>
        <w:rPr>
          <w:rFonts w:ascii="Times New Roman" w:hAnsi="Times New Roman" w:cs="Times New Roman"/>
          <w:sz w:val="28"/>
          <w:szCs w:val="28"/>
        </w:rPr>
      </w:pPr>
      <w:r w:rsidRPr="00BD08F7">
        <w:rPr>
          <w:rFonts w:ascii="Times New Roman" w:hAnsi="Times New Roman" w:cs="Times New Roman"/>
          <w:sz w:val="28"/>
          <w:szCs w:val="28"/>
        </w:rPr>
        <w:t>Результати респонденті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методикою «Методика визначення домінуючого стану (ДС-6)»</w:t>
      </w:r>
    </w:p>
    <w:tbl>
      <w:tblPr>
        <w:tblStyle w:val="ab"/>
        <w:tblW w:w="0" w:type="auto"/>
        <w:tblLook w:val="04A0"/>
      </w:tblPr>
      <w:tblGrid>
        <w:gridCol w:w="1270"/>
        <w:gridCol w:w="1311"/>
        <w:gridCol w:w="1260"/>
        <w:gridCol w:w="1251"/>
        <w:gridCol w:w="1304"/>
        <w:gridCol w:w="1595"/>
        <w:gridCol w:w="1353"/>
      </w:tblGrid>
      <w:tr w:rsidR="0046575D" w:rsidTr="008E5E63">
        <w:tc>
          <w:tcPr>
            <w:tcW w:w="1270" w:type="dxa"/>
            <w:vMerge w:val="restart"/>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Група 1 (ВПО)</w:t>
            </w:r>
          </w:p>
        </w:tc>
        <w:tc>
          <w:tcPr>
            <w:tcW w:w="8074" w:type="dxa"/>
            <w:gridSpan w:val="6"/>
          </w:tcPr>
          <w:p w:rsidR="0046575D" w:rsidRPr="00BD08F7" w:rsidRDefault="0046575D" w:rsidP="005B07E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Шкали</w:t>
            </w:r>
          </w:p>
        </w:tc>
      </w:tr>
      <w:tr w:rsidR="0046575D" w:rsidTr="008E5E63">
        <w:tc>
          <w:tcPr>
            <w:tcW w:w="1270" w:type="dxa"/>
            <w:vMerge/>
          </w:tcPr>
          <w:p w:rsidR="0046575D" w:rsidRDefault="0046575D" w:rsidP="005B07E6">
            <w:pPr>
              <w:spacing w:line="360" w:lineRule="auto"/>
              <w:jc w:val="both"/>
              <w:rPr>
                <w:rFonts w:ascii="Times New Roman" w:hAnsi="Times New Roman" w:cs="Times New Roman"/>
                <w:sz w:val="28"/>
                <w:szCs w:val="28"/>
              </w:rPr>
            </w:pPr>
          </w:p>
        </w:tc>
        <w:tc>
          <w:tcPr>
            <w:tcW w:w="1311" w:type="dxa"/>
          </w:tcPr>
          <w:p w:rsidR="0046575D" w:rsidRPr="00BD08F7" w:rsidRDefault="0046575D" w:rsidP="005B07E6">
            <w:pPr>
              <w:spacing w:line="360" w:lineRule="auto"/>
              <w:jc w:val="center"/>
              <w:rPr>
                <w:rFonts w:ascii="Times New Roman" w:hAnsi="Times New Roman" w:cs="Times New Roman"/>
                <w:sz w:val="20"/>
                <w:szCs w:val="20"/>
              </w:rPr>
            </w:pPr>
            <w:r w:rsidRPr="00BD08F7">
              <w:rPr>
                <w:rFonts w:ascii="Times New Roman" w:hAnsi="Times New Roman" w:cs="Times New Roman"/>
                <w:sz w:val="20"/>
                <w:szCs w:val="20"/>
              </w:rPr>
              <w:t>АК (активне</w:t>
            </w:r>
            <w:r w:rsidRPr="00BD08F7">
              <w:rPr>
                <w:rFonts w:ascii="Times New Roman" w:hAnsi="Times New Roman" w:cs="Times New Roman"/>
                <w:sz w:val="20"/>
                <w:szCs w:val="20"/>
                <w:lang w:val="uk-UA"/>
              </w:rPr>
              <w:t>-</w:t>
            </w:r>
            <w:r w:rsidRPr="00BD08F7">
              <w:rPr>
                <w:rFonts w:ascii="Times New Roman" w:hAnsi="Times New Roman" w:cs="Times New Roman"/>
                <w:sz w:val="20"/>
                <w:szCs w:val="20"/>
              </w:rPr>
              <w:t>пасивне відношення до життя</w:t>
            </w:r>
            <w:r w:rsidRPr="00BD08F7">
              <w:rPr>
                <w:rFonts w:ascii="Times New Roman" w:hAnsi="Times New Roman" w:cs="Times New Roman"/>
                <w:sz w:val="20"/>
                <w:szCs w:val="20"/>
                <w:lang w:val="uk-UA"/>
              </w:rPr>
              <w:t>)</w:t>
            </w:r>
          </w:p>
        </w:tc>
        <w:tc>
          <w:tcPr>
            <w:tcW w:w="1260" w:type="dxa"/>
          </w:tcPr>
          <w:p w:rsidR="0046575D" w:rsidRPr="00BD08F7" w:rsidRDefault="0046575D" w:rsidP="005B07E6">
            <w:pPr>
              <w:spacing w:line="360" w:lineRule="auto"/>
              <w:jc w:val="center"/>
              <w:rPr>
                <w:rFonts w:ascii="Times New Roman" w:hAnsi="Times New Roman" w:cs="Times New Roman"/>
                <w:sz w:val="20"/>
                <w:szCs w:val="20"/>
              </w:rPr>
            </w:pPr>
            <w:r w:rsidRPr="00BD08F7">
              <w:rPr>
                <w:rFonts w:ascii="Times New Roman" w:hAnsi="Times New Roman" w:cs="Times New Roman"/>
                <w:sz w:val="20"/>
                <w:szCs w:val="20"/>
              </w:rPr>
              <w:t>ТО (тонус високий</w:t>
            </w:r>
            <w:r w:rsidRPr="00BD08F7">
              <w:rPr>
                <w:rFonts w:ascii="Times New Roman" w:hAnsi="Times New Roman" w:cs="Times New Roman"/>
                <w:sz w:val="20"/>
                <w:szCs w:val="20"/>
                <w:lang w:val="uk-UA"/>
              </w:rPr>
              <w:t>-</w:t>
            </w:r>
            <w:r w:rsidRPr="00BD08F7">
              <w:rPr>
                <w:rFonts w:ascii="Times New Roman" w:hAnsi="Times New Roman" w:cs="Times New Roman"/>
                <w:sz w:val="20"/>
                <w:szCs w:val="20"/>
              </w:rPr>
              <w:t>низький)</w:t>
            </w:r>
          </w:p>
        </w:tc>
        <w:tc>
          <w:tcPr>
            <w:tcW w:w="1251" w:type="dxa"/>
          </w:tcPr>
          <w:p w:rsidR="0046575D" w:rsidRPr="00BD08F7" w:rsidRDefault="0046575D" w:rsidP="005B07E6">
            <w:pPr>
              <w:spacing w:line="360" w:lineRule="auto"/>
              <w:jc w:val="center"/>
              <w:rPr>
                <w:rFonts w:ascii="Times New Roman" w:hAnsi="Times New Roman" w:cs="Times New Roman"/>
                <w:sz w:val="20"/>
                <w:szCs w:val="20"/>
              </w:rPr>
            </w:pPr>
            <w:r w:rsidRPr="00BD08F7">
              <w:rPr>
                <w:rFonts w:ascii="Times New Roman" w:hAnsi="Times New Roman" w:cs="Times New Roman"/>
                <w:sz w:val="20"/>
                <w:szCs w:val="20"/>
              </w:rPr>
              <w:t>СП (спокій</w:t>
            </w:r>
            <w:r w:rsidRPr="00BD08F7">
              <w:rPr>
                <w:rFonts w:ascii="Times New Roman" w:hAnsi="Times New Roman" w:cs="Times New Roman"/>
                <w:sz w:val="20"/>
                <w:szCs w:val="20"/>
                <w:lang w:val="uk-UA"/>
              </w:rPr>
              <w:t>-</w:t>
            </w:r>
            <w:r w:rsidRPr="00BD08F7">
              <w:rPr>
                <w:rFonts w:ascii="Times New Roman" w:hAnsi="Times New Roman" w:cs="Times New Roman"/>
                <w:sz w:val="20"/>
                <w:szCs w:val="20"/>
              </w:rPr>
              <w:t>тривога)</w:t>
            </w:r>
          </w:p>
        </w:tc>
        <w:tc>
          <w:tcPr>
            <w:tcW w:w="1304" w:type="dxa"/>
          </w:tcPr>
          <w:p w:rsidR="0046575D" w:rsidRPr="00BD08F7" w:rsidRDefault="0046575D" w:rsidP="005B07E6">
            <w:pPr>
              <w:spacing w:line="360" w:lineRule="auto"/>
              <w:jc w:val="center"/>
              <w:rPr>
                <w:rFonts w:ascii="Times New Roman" w:hAnsi="Times New Roman" w:cs="Times New Roman"/>
                <w:sz w:val="20"/>
                <w:szCs w:val="20"/>
              </w:rPr>
            </w:pPr>
            <w:proofErr w:type="gramStart"/>
            <w:r w:rsidRPr="00BD08F7">
              <w:rPr>
                <w:rFonts w:ascii="Times New Roman" w:hAnsi="Times New Roman" w:cs="Times New Roman"/>
                <w:sz w:val="20"/>
                <w:szCs w:val="20"/>
              </w:rPr>
              <w:t>СТ</w:t>
            </w:r>
            <w:proofErr w:type="gramEnd"/>
            <w:r w:rsidRPr="00BD08F7">
              <w:rPr>
                <w:rFonts w:ascii="Times New Roman" w:hAnsi="Times New Roman" w:cs="Times New Roman"/>
                <w:sz w:val="20"/>
                <w:szCs w:val="20"/>
              </w:rPr>
              <w:t xml:space="preserve"> (стійкість</w:t>
            </w:r>
            <w:r w:rsidRPr="00BD08F7">
              <w:rPr>
                <w:rFonts w:ascii="Times New Roman" w:hAnsi="Times New Roman" w:cs="Times New Roman"/>
                <w:sz w:val="20"/>
                <w:szCs w:val="20"/>
                <w:lang w:val="uk-UA"/>
              </w:rPr>
              <w:t>-</w:t>
            </w:r>
            <w:r w:rsidRPr="00BD08F7">
              <w:rPr>
                <w:rFonts w:ascii="Times New Roman" w:hAnsi="Times New Roman" w:cs="Times New Roman"/>
                <w:sz w:val="20"/>
                <w:szCs w:val="20"/>
              </w:rPr>
              <w:t>нестійкість емоційного тону)</w:t>
            </w:r>
          </w:p>
        </w:tc>
        <w:tc>
          <w:tcPr>
            <w:tcW w:w="1595" w:type="dxa"/>
          </w:tcPr>
          <w:p w:rsidR="0046575D" w:rsidRPr="00BD08F7" w:rsidRDefault="0046575D" w:rsidP="005B07E6">
            <w:pPr>
              <w:spacing w:line="360" w:lineRule="auto"/>
              <w:jc w:val="center"/>
              <w:rPr>
                <w:rFonts w:ascii="Times New Roman" w:hAnsi="Times New Roman" w:cs="Times New Roman"/>
                <w:sz w:val="20"/>
                <w:szCs w:val="20"/>
              </w:rPr>
            </w:pPr>
            <w:r w:rsidRPr="00BD08F7">
              <w:rPr>
                <w:rFonts w:ascii="Times New Roman" w:hAnsi="Times New Roman" w:cs="Times New Roman"/>
                <w:sz w:val="20"/>
                <w:szCs w:val="20"/>
              </w:rPr>
              <w:t>ЗД (задоволеність</w:t>
            </w:r>
            <w:r w:rsidRPr="00BD08F7">
              <w:rPr>
                <w:rFonts w:ascii="Times New Roman" w:hAnsi="Times New Roman" w:cs="Times New Roman"/>
                <w:sz w:val="20"/>
                <w:szCs w:val="20"/>
                <w:lang w:val="uk-UA"/>
              </w:rPr>
              <w:t>-</w:t>
            </w:r>
            <w:r w:rsidRPr="00BD08F7">
              <w:rPr>
                <w:rFonts w:ascii="Times New Roman" w:hAnsi="Times New Roman" w:cs="Times New Roman"/>
                <w:sz w:val="20"/>
                <w:szCs w:val="20"/>
              </w:rPr>
              <w:t>незадоволеність життям)</w:t>
            </w:r>
          </w:p>
        </w:tc>
        <w:tc>
          <w:tcPr>
            <w:tcW w:w="1353" w:type="dxa"/>
          </w:tcPr>
          <w:p w:rsidR="0046575D" w:rsidRPr="00BD08F7" w:rsidRDefault="0046575D" w:rsidP="005B07E6">
            <w:pPr>
              <w:spacing w:line="360" w:lineRule="auto"/>
              <w:jc w:val="center"/>
              <w:rPr>
                <w:rFonts w:ascii="Times New Roman" w:hAnsi="Times New Roman" w:cs="Times New Roman"/>
                <w:sz w:val="20"/>
                <w:szCs w:val="20"/>
              </w:rPr>
            </w:pPr>
            <w:r w:rsidRPr="00BD08F7">
              <w:rPr>
                <w:rFonts w:ascii="Times New Roman" w:hAnsi="Times New Roman" w:cs="Times New Roman"/>
                <w:sz w:val="20"/>
                <w:szCs w:val="20"/>
              </w:rPr>
              <w:t>ПО (позитивний</w:t>
            </w:r>
            <w:r w:rsidRPr="00BD08F7">
              <w:rPr>
                <w:rFonts w:ascii="Times New Roman" w:hAnsi="Times New Roman" w:cs="Times New Roman"/>
                <w:sz w:val="20"/>
                <w:szCs w:val="20"/>
                <w:lang w:val="uk-UA"/>
              </w:rPr>
              <w:t>-</w:t>
            </w:r>
            <w:r w:rsidRPr="00BD08F7">
              <w:rPr>
                <w:rFonts w:ascii="Times New Roman" w:hAnsi="Times New Roman" w:cs="Times New Roman"/>
                <w:sz w:val="20"/>
                <w:szCs w:val="20"/>
              </w:rPr>
              <w:t>негативний образ себе)</w:t>
            </w:r>
          </w:p>
        </w:tc>
      </w:tr>
      <w:tr w:rsidR="0046575D" w:rsidTr="008E5E63">
        <w:tc>
          <w:tcPr>
            <w:tcW w:w="1270"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Низькі бали</w:t>
            </w:r>
          </w:p>
        </w:tc>
        <w:tc>
          <w:tcPr>
            <w:tcW w:w="1311"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260"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60</w:t>
            </w:r>
            <w:r w:rsidRPr="001661AD">
              <w:rPr>
                <w:rFonts w:ascii="Times New Roman" w:hAnsi="Times New Roman" w:cs="Times New Roman"/>
                <w:sz w:val="28"/>
                <w:szCs w:val="28"/>
                <w:lang w:val="uk-UA"/>
              </w:rPr>
              <w:t>%</w:t>
            </w:r>
          </w:p>
        </w:tc>
        <w:tc>
          <w:tcPr>
            <w:tcW w:w="1251"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70</w:t>
            </w:r>
            <w:r w:rsidRPr="001661AD">
              <w:rPr>
                <w:rFonts w:ascii="Times New Roman" w:hAnsi="Times New Roman" w:cs="Times New Roman"/>
                <w:sz w:val="28"/>
                <w:szCs w:val="28"/>
                <w:lang w:val="uk-UA"/>
              </w:rPr>
              <w:t>%</w:t>
            </w:r>
          </w:p>
        </w:tc>
        <w:tc>
          <w:tcPr>
            <w:tcW w:w="1304"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55</w:t>
            </w:r>
            <w:r w:rsidRPr="001661AD">
              <w:rPr>
                <w:rFonts w:ascii="Times New Roman" w:hAnsi="Times New Roman" w:cs="Times New Roman"/>
                <w:sz w:val="28"/>
                <w:szCs w:val="28"/>
                <w:lang w:val="uk-UA"/>
              </w:rPr>
              <w:t>%</w:t>
            </w:r>
          </w:p>
        </w:tc>
        <w:tc>
          <w:tcPr>
            <w:tcW w:w="1595"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80</w:t>
            </w:r>
            <w:r w:rsidRPr="001661AD">
              <w:rPr>
                <w:rFonts w:ascii="Times New Roman" w:hAnsi="Times New Roman" w:cs="Times New Roman"/>
                <w:sz w:val="28"/>
                <w:szCs w:val="28"/>
                <w:lang w:val="uk-UA"/>
              </w:rPr>
              <w:t>%</w:t>
            </w:r>
          </w:p>
        </w:tc>
        <w:tc>
          <w:tcPr>
            <w:tcW w:w="1353"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60</w:t>
            </w:r>
            <w:r w:rsidRPr="001661AD">
              <w:rPr>
                <w:rFonts w:ascii="Times New Roman" w:hAnsi="Times New Roman" w:cs="Times New Roman"/>
                <w:sz w:val="28"/>
                <w:szCs w:val="28"/>
                <w:lang w:val="uk-UA"/>
              </w:rPr>
              <w:t>%</w:t>
            </w:r>
          </w:p>
        </w:tc>
      </w:tr>
      <w:tr w:rsidR="0046575D" w:rsidTr="008E5E63">
        <w:tc>
          <w:tcPr>
            <w:tcW w:w="1270"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Високі бали</w:t>
            </w:r>
          </w:p>
        </w:tc>
        <w:tc>
          <w:tcPr>
            <w:tcW w:w="1311"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25</w:t>
            </w:r>
            <w:r w:rsidRPr="00400AE1">
              <w:rPr>
                <w:rFonts w:ascii="Times New Roman" w:hAnsi="Times New Roman" w:cs="Times New Roman"/>
                <w:sz w:val="28"/>
                <w:szCs w:val="28"/>
                <w:lang w:val="uk-UA"/>
              </w:rPr>
              <w:t>%</w:t>
            </w:r>
          </w:p>
        </w:tc>
        <w:tc>
          <w:tcPr>
            <w:tcW w:w="1260"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40</w:t>
            </w:r>
            <w:r w:rsidRPr="00400AE1">
              <w:rPr>
                <w:rFonts w:ascii="Times New Roman" w:hAnsi="Times New Roman" w:cs="Times New Roman"/>
                <w:sz w:val="28"/>
                <w:szCs w:val="28"/>
                <w:lang w:val="uk-UA"/>
              </w:rPr>
              <w:t>%</w:t>
            </w:r>
          </w:p>
        </w:tc>
        <w:tc>
          <w:tcPr>
            <w:tcW w:w="1251"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30</w:t>
            </w:r>
            <w:r w:rsidRPr="00400AE1">
              <w:rPr>
                <w:rFonts w:ascii="Times New Roman" w:hAnsi="Times New Roman" w:cs="Times New Roman"/>
                <w:sz w:val="28"/>
                <w:szCs w:val="28"/>
                <w:lang w:val="uk-UA"/>
              </w:rPr>
              <w:t>%</w:t>
            </w:r>
          </w:p>
        </w:tc>
        <w:tc>
          <w:tcPr>
            <w:tcW w:w="1304"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45</w:t>
            </w:r>
            <w:r w:rsidRPr="00400AE1">
              <w:rPr>
                <w:rFonts w:ascii="Times New Roman" w:hAnsi="Times New Roman" w:cs="Times New Roman"/>
                <w:sz w:val="28"/>
                <w:szCs w:val="28"/>
                <w:lang w:val="uk-UA"/>
              </w:rPr>
              <w:t>%</w:t>
            </w:r>
          </w:p>
        </w:tc>
        <w:tc>
          <w:tcPr>
            <w:tcW w:w="1595"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20</w:t>
            </w:r>
            <w:r w:rsidRPr="00400AE1">
              <w:rPr>
                <w:rFonts w:ascii="Times New Roman" w:hAnsi="Times New Roman" w:cs="Times New Roman"/>
                <w:sz w:val="28"/>
                <w:szCs w:val="28"/>
                <w:lang w:val="uk-UA"/>
              </w:rPr>
              <w:t>%</w:t>
            </w:r>
          </w:p>
        </w:tc>
        <w:tc>
          <w:tcPr>
            <w:tcW w:w="1353"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40</w:t>
            </w:r>
            <w:r w:rsidRPr="00400AE1">
              <w:rPr>
                <w:rFonts w:ascii="Times New Roman" w:hAnsi="Times New Roman" w:cs="Times New Roman"/>
                <w:sz w:val="28"/>
                <w:szCs w:val="28"/>
                <w:lang w:val="uk-UA"/>
              </w:rPr>
              <w:t>%</w:t>
            </w:r>
          </w:p>
        </w:tc>
      </w:tr>
      <w:tr w:rsidR="0046575D" w:rsidTr="008E5E63">
        <w:tc>
          <w:tcPr>
            <w:tcW w:w="1270"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Група 2</w:t>
            </w:r>
          </w:p>
        </w:tc>
        <w:tc>
          <w:tcPr>
            <w:tcW w:w="1311" w:type="dxa"/>
          </w:tcPr>
          <w:p w:rsidR="0046575D" w:rsidRDefault="0046575D" w:rsidP="005B07E6">
            <w:pPr>
              <w:spacing w:line="360" w:lineRule="auto"/>
              <w:jc w:val="both"/>
              <w:rPr>
                <w:rFonts w:ascii="Times New Roman" w:hAnsi="Times New Roman" w:cs="Times New Roman"/>
                <w:sz w:val="28"/>
                <w:szCs w:val="28"/>
              </w:rPr>
            </w:pPr>
          </w:p>
        </w:tc>
        <w:tc>
          <w:tcPr>
            <w:tcW w:w="1260" w:type="dxa"/>
          </w:tcPr>
          <w:p w:rsidR="0046575D" w:rsidRDefault="0046575D" w:rsidP="005B07E6">
            <w:pPr>
              <w:spacing w:line="360" w:lineRule="auto"/>
              <w:jc w:val="both"/>
              <w:rPr>
                <w:rFonts w:ascii="Times New Roman" w:hAnsi="Times New Roman" w:cs="Times New Roman"/>
                <w:sz w:val="28"/>
                <w:szCs w:val="28"/>
              </w:rPr>
            </w:pPr>
          </w:p>
        </w:tc>
        <w:tc>
          <w:tcPr>
            <w:tcW w:w="1251" w:type="dxa"/>
          </w:tcPr>
          <w:p w:rsidR="0046575D" w:rsidRDefault="0046575D" w:rsidP="005B07E6">
            <w:pPr>
              <w:spacing w:line="360" w:lineRule="auto"/>
              <w:jc w:val="both"/>
              <w:rPr>
                <w:rFonts w:ascii="Times New Roman" w:hAnsi="Times New Roman" w:cs="Times New Roman"/>
                <w:sz w:val="28"/>
                <w:szCs w:val="28"/>
              </w:rPr>
            </w:pPr>
          </w:p>
        </w:tc>
        <w:tc>
          <w:tcPr>
            <w:tcW w:w="1304" w:type="dxa"/>
          </w:tcPr>
          <w:p w:rsidR="0046575D" w:rsidRDefault="0046575D" w:rsidP="005B07E6">
            <w:pPr>
              <w:spacing w:line="360" w:lineRule="auto"/>
              <w:jc w:val="both"/>
              <w:rPr>
                <w:rFonts w:ascii="Times New Roman" w:hAnsi="Times New Roman" w:cs="Times New Roman"/>
                <w:sz w:val="28"/>
                <w:szCs w:val="28"/>
              </w:rPr>
            </w:pPr>
          </w:p>
        </w:tc>
        <w:tc>
          <w:tcPr>
            <w:tcW w:w="1595" w:type="dxa"/>
          </w:tcPr>
          <w:p w:rsidR="0046575D" w:rsidRDefault="0046575D" w:rsidP="005B07E6">
            <w:pPr>
              <w:spacing w:line="360" w:lineRule="auto"/>
              <w:jc w:val="both"/>
              <w:rPr>
                <w:rFonts w:ascii="Times New Roman" w:hAnsi="Times New Roman" w:cs="Times New Roman"/>
                <w:sz w:val="28"/>
                <w:szCs w:val="28"/>
              </w:rPr>
            </w:pPr>
          </w:p>
        </w:tc>
        <w:tc>
          <w:tcPr>
            <w:tcW w:w="1353" w:type="dxa"/>
          </w:tcPr>
          <w:p w:rsidR="0046575D" w:rsidRDefault="0046575D" w:rsidP="005B07E6">
            <w:pPr>
              <w:spacing w:line="360" w:lineRule="auto"/>
              <w:jc w:val="both"/>
              <w:rPr>
                <w:rFonts w:ascii="Times New Roman" w:hAnsi="Times New Roman" w:cs="Times New Roman"/>
                <w:sz w:val="28"/>
                <w:szCs w:val="28"/>
              </w:rPr>
            </w:pPr>
          </w:p>
        </w:tc>
      </w:tr>
      <w:tr w:rsidR="0046575D" w:rsidTr="008E5E63">
        <w:tc>
          <w:tcPr>
            <w:tcW w:w="1270"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Низькі бали</w:t>
            </w:r>
          </w:p>
        </w:tc>
        <w:tc>
          <w:tcPr>
            <w:tcW w:w="1311"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35</w:t>
            </w:r>
            <w:r w:rsidRPr="00B52547">
              <w:rPr>
                <w:rFonts w:ascii="Times New Roman" w:hAnsi="Times New Roman" w:cs="Times New Roman"/>
                <w:sz w:val="28"/>
                <w:szCs w:val="28"/>
                <w:lang w:val="uk-UA"/>
              </w:rPr>
              <w:t>%</w:t>
            </w:r>
          </w:p>
        </w:tc>
        <w:tc>
          <w:tcPr>
            <w:tcW w:w="1260"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30</w:t>
            </w:r>
            <w:r w:rsidRPr="00B52547">
              <w:rPr>
                <w:rFonts w:ascii="Times New Roman" w:hAnsi="Times New Roman" w:cs="Times New Roman"/>
                <w:sz w:val="28"/>
                <w:szCs w:val="28"/>
                <w:lang w:val="uk-UA"/>
              </w:rPr>
              <w:t>%</w:t>
            </w:r>
          </w:p>
        </w:tc>
        <w:tc>
          <w:tcPr>
            <w:tcW w:w="1251"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45</w:t>
            </w:r>
            <w:r w:rsidRPr="00B52547">
              <w:rPr>
                <w:rFonts w:ascii="Times New Roman" w:hAnsi="Times New Roman" w:cs="Times New Roman"/>
                <w:sz w:val="28"/>
                <w:szCs w:val="28"/>
                <w:lang w:val="uk-UA"/>
              </w:rPr>
              <w:t>%</w:t>
            </w:r>
          </w:p>
        </w:tc>
        <w:tc>
          <w:tcPr>
            <w:tcW w:w="1304"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35</w:t>
            </w:r>
            <w:r w:rsidRPr="00B52547">
              <w:rPr>
                <w:rFonts w:ascii="Times New Roman" w:hAnsi="Times New Roman" w:cs="Times New Roman"/>
                <w:sz w:val="28"/>
                <w:szCs w:val="28"/>
                <w:lang w:val="uk-UA"/>
              </w:rPr>
              <w:t>%</w:t>
            </w:r>
          </w:p>
        </w:tc>
        <w:tc>
          <w:tcPr>
            <w:tcW w:w="1595"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50</w:t>
            </w:r>
            <w:r w:rsidRPr="00B52547">
              <w:rPr>
                <w:rFonts w:ascii="Times New Roman" w:hAnsi="Times New Roman" w:cs="Times New Roman"/>
                <w:sz w:val="28"/>
                <w:szCs w:val="28"/>
                <w:lang w:val="uk-UA"/>
              </w:rPr>
              <w:t>%</w:t>
            </w:r>
          </w:p>
        </w:tc>
        <w:tc>
          <w:tcPr>
            <w:tcW w:w="1353"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45</w:t>
            </w:r>
            <w:r w:rsidRPr="00B52547">
              <w:rPr>
                <w:rFonts w:ascii="Times New Roman" w:hAnsi="Times New Roman" w:cs="Times New Roman"/>
                <w:sz w:val="28"/>
                <w:szCs w:val="28"/>
                <w:lang w:val="uk-UA"/>
              </w:rPr>
              <w:t>%</w:t>
            </w:r>
          </w:p>
        </w:tc>
      </w:tr>
      <w:tr w:rsidR="0046575D" w:rsidTr="008E5E63">
        <w:tc>
          <w:tcPr>
            <w:tcW w:w="1270"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Високі бали</w:t>
            </w:r>
          </w:p>
        </w:tc>
        <w:tc>
          <w:tcPr>
            <w:tcW w:w="1311"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65</w:t>
            </w:r>
            <w:r w:rsidRPr="00B52547">
              <w:rPr>
                <w:rFonts w:ascii="Times New Roman" w:hAnsi="Times New Roman" w:cs="Times New Roman"/>
                <w:sz w:val="28"/>
                <w:szCs w:val="28"/>
                <w:lang w:val="uk-UA"/>
              </w:rPr>
              <w:t>%</w:t>
            </w:r>
          </w:p>
        </w:tc>
        <w:tc>
          <w:tcPr>
            <w:tcW w:w="1260"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70</w:t>
            </w:r>
            <w:r w:rsidRPr="00B52547">
              <w:rPr>
                <w:rFonts w:ascii="Times New Roman" w:hAnsi="Times New Roman" w:cs="Times New Roman"/>
                <w:sz w:val="28"/>
                <w:szCs w:val="28"/>
                <w:lang w:val="uk-UA"/>
              </w:rPr>
              <w:t>%</w:t>
            </w:r>
          </w:p>
        </w:tc>
        <w:tc>
          <w:tcPr>
            <w:tcW w:w="1251"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55</w:t>
            </w:r>
            <w:r w:rsidRPr="00B52547">
              <w:rPr>
                <w:rFonts w:ascii="Times New Roman" w:hAnsi="Times New Roman" w:cs="Times New Roman"/>
                <w:sz w:val="28"/>
                <w:szCs w:val="28"/>
                <w:lang w:val="uk-UA"/>
              </w:rPr>
              <w:t>%</w:t>
            </w:r>
          </w:p>
        </w:tc>
        <w:tc>
          <w:tcPr>
            <w:tcW w:w="1304"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65</w:t>
            </w:r>
            <w:r w:rsidRPr="00B52547">
              <w:rPr>
                <w:rFonts w:ascii="Times New Roman" w:hAnsi="Times New Roman" w:cs="Times New Roman"/>
                <w:sz w:val="28"/>
                <w:szCs w:val="28"/>
                <w:lang w:val="uk-UA"/>
              </w:rPr>
              <w:t>%</w:t>
            </w:r>
          </w:p>
        </w:tc>
        <w:tc>
          <w:tcPr>
            <w:tcW w:w="1595"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50</w:t>
            </w:r>
            <w:r w:rsidRPr="00B52547">
              <w:rPr>
                <w:rFonts w:ascii="Times New Roman" w:hAnsi="Times New Roman" w:cs="Times New Roman"/>
                <w:sz w:val="28"/>
                <w:szCs w:val="28"/>
                <w:lang w:val="uk-UA"/>
              </w:rPr>
              <w:t>%</w:t>
            </w:r>
          </w:p>
        </w:tc>
        <w:tc>
          <w:tcPr>
            <w:tcW w:w="1353" w:type="dxa"/>
          </w:tcPr>
          <w:p w:rsidR="0046575D" w:rsidRDefault="0046575D" w:rsidP="005B07E6">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55</w:t>
            </w:r>
            <w:r w:rsidRPr="00B52547">
              <w:rPr>
                <w:rFonts w:ascii="Times New Roman" w:hAnsi="Times New Roman" w:cs="Times New Roman"/>
                <w:sz w:val="28"/>
                <w:szCs w:val="28"/>
                <w:lang w:val="uk-UA"/>
              </w:rPr>
              <w:t>%</w:t>
            </w:r>
          </w:p>
        </w:tc>
      </w:tr>
    </w:tbl>
    <w:p w:rsidR="0046575D" w:rsidRDefault="0046575D" w:rsidP="005B07E6">
      <w:pPr>
        <w:spacing w:after="0" w:line="360" w:lineRule="auto"/>
        <w:ind w:firstLine="709"/>
        <w:jc w:val="both"/>
        <w:rPr>
          <w:rFonts w:ascii="Times New Roman" w:hAnsi="Times New Roman" w:cs="Times New Roman"/>
          <w:sz w:val="28"/>
          <w:szCs w:val="28"/>
        </w:rPr>
      </w:pP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 xml:space="preserve">Варіант ДС-6 даної методики </w:t>
      </w:r>
      <w:proofErr w:type="gramStart"/>
      <w:r w:rsidRPr="00BD08F7">
        <w:rPr>
          <w:rFonts w:ascii="Times New Roman" w:hAnsi="Times New Roman" w:cs="Times New Roman"/>
          <w:sz w:val="28"/>
          <w:szCs w:val="28"/>
        </w:rPr>
        <w:t>містить</w:t>
      </w:r>
      <w:proofErr w:type="gramEnd"/>
      <w:r w:rsidRPr="00BD08F7">
        <w:rPr>
          <w:rFonts w:ascii="Times New Roman" w:hAnsi="Times New Roman" w:cs="Times New Roman"/>
          <w:sz w:val="28"/>
          <w:szCs w:val="28"/>
        </w:rPr>
        <w:t xml:space="preserve"> 6 шкал. Окремо та більш детально зупинимось на інтерпретації результаті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за кожною шкалою.</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Шкала «АК» (активне-пасивне відношення до життя). Високі бали за даною шкалою </w:t>
      </w:r>
      <w:proofErr w:type="gramStart"/>
      <w:r w:rsidRPr="00BD08F7">
        <w:rPr>
          <w:rFonts w:ascii="Times New Roman" w:hAnsi="Times New Roman" w:cs="Times New Roman"/>
          <w:sz w:val="28"/>
          <w:szCs w:val="28"/>
        </w:rPr>
        <w:t>св</w:t>
      </w:r>
      <w:proofErr w:type="gramEnd"/>
      <w:r w:rsidRPr="00BD08F7">
        <w:rPr>
          <w:rFonts w:ascii="Times New Roman" w:hAnsi="Times New Roman" w:cs="Times New Roman"/>
          <w:sz w:val="28"/>
          <w:szCs w:val="28"/>
        </w:rPr>
        <w:t xml:space="preserve">ідчать про яскраве вираження активної та оптимістичної 34 позиції по відношенню до власної життєдіяльності. Для таких людей характерним є готовність до вирішення життєвих складнощів, впевненість у власних силах та можливостях, високий рівень життєрадості. В першій групі респондентів такий результат наявний у 25% опитуваних, в другій частка людей з таким результатом становить 65%. Низькі бали за даною шкалою є ознакою дещо пасивної позиції по відношенню до власної життєдіяльності. Для людей з подібним результатом характерним є песимістичність поглядів на життя та на самих себе, приниження власних можливостей, неадекватно занижений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івень самооцінки. В першій групі респондентів такий результат наявний у 75% опитуваних, в другій частка людей з таким результатом становить 35%. </w:t>
      </w:r>
      <w:proofErr w:type="gramStart"/>
      <w:r w:rsidRPr="00BD08F7">
        <w:rPr>
          <w:rFonts w:ascii="Times New Roman" w:hAnsi="Times New Roman" w:cs="Times New Roman"/>
          <w:sz w:val="28"/>
          <w:szCs w:val="28"/>
        </w:rPr>
        <w:t>З</w:t>
      </w:r>
      <w:proofErr w:type="gramEnd"/>
      <w:r w:rsidRPr="00BD08F7">
        <w:rPr>
          <w:rFonts w:ascii="Times New Roman" w:hAnsi="Times New Roman" w:cs="Times New Roman"/>
          <w:sz w:val="28"/>
          <w:szCs w:val="28"/>
        </w:rPr>
        <w:t xml:space="preserve"> вищевказаних даних ми бачимо яскраву протилежність у результатах обох груп опитуваних. Оцінки, отримані ВПО, </w:t>
      </w:r>
      <w:proofErr w:type="gramStart"/>
      <w:r w:rsidRPr="00BD08F7">
        <w:rPr>
          <w:rFonts w:ascii="Times New Roman" w:hAnsi="Times New Roman" w:cs="Times New Roman"/>
          <w:sz w:val="28"/>
          <w:szCs w:val="28"/>
        </w:rPr>
        <w:t>св</w:t>
      </w:r>
      <w:proofErr w:type="gramEnd"/>
      <w:r w:rsidRPr="00BD08F7">
        <w:rPr>
          <w:rFonts w:ascii="Times New Roman" w:hAnsi="Times New Roman" w:cs="Times New Roman"/>
          <w:sz w:val="28"/>
          <w:szCs w:val="28"/>
        </w:rPr>
        <w:t>ідчать про досить пасивну-песимістичну позицію в житті, і навпаки у людей, котрі свого місця проживання терміново не змінювали.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Шкала «ТО» (тонус високий-низький). Високі оцінки тонусу вказують на високу здатність прояву активності, енергійності, швидкій реакції на стресові події. Індивіди з високими результатами за даною шкалою зберігають суб’єктивні відчуття внутрішнього контролю, запасу сил,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ідвищеної готовності до діяльності та рішучості. В першій групі опитуваних високі бали отримали 40 % респондентів а в другій – 70%. Низькі оцінки є ознакою характерної слабкості та втоми, розсіяності, інертної поведінки, низькій здатності до діяльності. Їм притаманна пасивність в поведінці, схильність до уникнення </w:t>
      </w:r>
      <w:proofErr w:type="gramStart"/>
      <w:r w:rsidRPr="00BD08F7">
        <w:rPr>
          <w:rFonts w:ascii="Times New Roman" w:hAnsi="Times New Roman" w:cs="Times New Roman"/>
          <w:sz w:val="28"/>
          <w:szCs w:val="28"/>
        </w:rPr>
        <w:t>соц</w:t>
      </w:r>
      <w:proofErr w:type="gramEnd"/>
      <w:r w:rsidRPr="00BD08F7">
        <w:rPr>
          <w:rFonts w:ascii="Times New Roman" w:hAnsi="Times New Roman" w:cs="Times New Roman"/>
          <w:sz w:val="28"/>
          <w:szCs w:val="28"/>
        </w:rPr>
        <w:t xml:space="preserve">іальних контактів та небажання їх встановлювати, схильність до астенічних реакцій на стресові події. Подібний результат характерний для 60% осіб першої групи і 30% </w:t>
      </w:r>
      <w:proofErr w:type="gramStart"/>
      <w:r w:rsidRPr="00BD08F7">
        <w:rPr>
          <w:rFonts w:ascii="Times New Roman" w:hAnsi="Times New Roman" w:cs="Times New Roman"/>
          <w:sz w:val="28"/>
          <w:szCs w:val="28"/>
        </w:rPr>
        <w:t>осіб</w:t>
      </w:r>
      <w:proofErr w:type="gramEnd"/>
      <w:r w:rsidRPr="00BD08F7">
        <w:rPr>
          <w:rFonts w:ascii="Times New Roman" w:hAnsi="Times New Roman" w:cs="Times New Roman"/>
          <w:sz w:val="28"/>
          <w:szCs w:val="28"/>
        </w:rPr>
        <w:t xml:space="preserve"> другої групи. За </w:t>
      </w:r>
      <w:r w:rsidRPr="00BD08F7">
        <w:rPr>
          <w:rFonts w:ascii="Times New Roman" w:hAnsi="Times New Roman" w:cs="Times New Roman"/>
          <w:sz w:val="28"/>
          <w:szCs w:val="28"/>
        </w:rPr>
        <w:lastRenderedPageBreak/>
        <w:t xml:space="preserve">результатами даної шкали ми також бачимо велику протилежність </w:t>
      </w:r>
      <w:proofErr w:type="gramStart"/>
      <w:r w:rsidRPr="00BD08F7">
        <w:rPr>
          <w:rFonts w:ascii="Times New Roman" w:hAnsi="Times New Roman" w:cs="Times New Roman"/>
          <w:sz w:val="28"/>
          <w:szCs w:val="28"/>
        </w:rPr>
        <w:t>між</w:t>
      </w:r>
      <w:proofErr w:type="gramEnd"/>
      <w:r w:rsidRPr="00BD08F7">
        <w:rPr>
          <w:rFonts w:ascii="Times New Roman" w:hAnsi="Times New Roman" w:cs="Times New Roman"/>
          <w:sz w:val="28"/>
          <w:szCs w:val="28"/>
        </w:rPr>
        <w:t xml:space="preserve"> оцінками першої і другої групи.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Шкала «СП» (спокій-тривога). Високі бали за даною шкалою вказують на великий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івень впевненості індивіда у власних силах та в собі самому. Респонденти з такими балами володіють </w:t>
      </w:r>
      <w:proofErr w:type="gramStart"/>
      <w:r w:rsidRPr="00BD08F7">
        <w:rPr>
          <w:rFonts w:ascii="Times New Roman" w:hAnsi="Times New Roman" w:cs="Times New Roman"/>
          <w:sz w:val="28"/>
          <w:szCs w:val="28"/>
        </w:rPr>
        <w:t>гарною</w:t>
      </w:r>
      <w:proofErr w:type="gramEnd"/>
      <w:r w:rsidRPr="00BD08F7">
        <w:rPr>
          <w:rFonts w:ascii="Times New Roman" w:hAnsi="Times New Roman" w:cs="Times New Roman"/>
          <w:sz w:val="28"/>
          <w:szCs w:val="28"/>
        </w:rPr>
        <w:t xml:space="preserve"> стресостійкістю та 35 самоконтролем, частіше схильні до активного варіанту дій в стресових ситуаціях, при цьому не втрачаючи розсуду. Такі бали притаманні для 30% опитуваних першої групи і 55% респондентів другої групи. Низькі оцінки являються ознакою того, що людина схильна відчувати тривогу в досить великому діапазоні ситуацій, часто вбачає небезпеку </w:t>
      </w:r>
      <w:proofErr w:type="gramStart"/>
      <w:r w:rsidRPr="00BD08F7">
        <w:rPr>
          <w:rFonts w:ascii="Times New Roman" w:hAnsi="Times New Roman" w:cs="Times New Roman"/>
          <w:sz w:val="28"/>
          <w:szCs w:val="28"/>
        </w:rPr>
        <w:t>для</w:t>
      </w:r>
      <w:proofErr w:type="gramEnd"/>
      <w:r w:rsidRPr="00BD08F7">
        <w:rPr>
          <w:rFonts w:ascii="Times New Roman" w:hAnsi="Times New Roman" w:cs="Times New Roman"/>
          <w:sz w:val="28"/>
          <w:szCs w:val="28"/>
        </w:rPr>
        <w:t xml:space="preserve"> себе чи своєї життєдіяльності навіть в об’єктивно безпечних ситуаціях. Часто очікують на щось негативне в майбутньому, досить песимістичні у власних поглядах. Такий результат наявний у 70% опитуваних першої і 45% </w:t>
      </w:r>
      <w:proofErr w:type="gramStart"/>
      <w:r w:rsidRPr="00BD08F7">
        <w:rPr>
          <w:rFonts w:ascii="Times New Roman" w:hAnsi="Times New Roman" w:cs="Times New Roman"/>
          <w:sz w:val="28"/>
          <w:szCs w:val="28"/>
        </w:rPr>
        <w:t>осіб</w:t>
      </w:r>
      <w:proofErr w:type="gramEnd"/>
      <w:r w:rsidRPr="00BD08F7">
        <w:rPr>
          <w:rFonts w:ascii="Times New Roman" w:hAnsi="Times New Roman" w:cs="Times New Roman"/>
          <w:sz w:val="28"/>
          <w:szCs w:val="28"/>
        </w:rPr>
        <w:t xml:space="preserve"> другої груп. Від себе зазначимо, що результат за даною шкалою виявляє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івень генералізованої тривоги. Саме тривога має визначне значення для прояву та розвитку багатьох других </w:t>
      </w:r>
      <w:proofErr w:type="gramStart"/>
      <w:r w:rsidRPr="00BD08F7">
        <w:rPr>
          <w:rFonts w:ascii="Times New Roman" w:hAnsi="Times New Roman" w:cs="Times New Roman"/>
          <w:sz w:val="28"/>
          <w:szCs w:val="28"/>
        </w:rPr>
        <w:t>псих</w:t>
      </w:r>
      <w:proofErr w:type="gramEnd"/>
      <w:r w:rsidRPr="00BD08F7">
        <w:rPr>
          <w:rFonts w:ascii="Times New Roman" w:hAnsi="Times New Roman" w:cs="Times New Roman"/>
          <w:sz w:val="28"/>
          <w:szCs w:val="28"/>
        </w:rPr>
        <w:t>ічних явищ, як наприклад депресія. Тривога посилює прояви емоційної сфери особистості, навіть незначних, посилюючи їх негативний вплив на особистість.</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Шкала «СТ» (</w:t>
      </w:r>
      <w:proofErr w:type="gramStart"/>
      <w:r w:rsidRPr="00BD08F7">
        <w:rPr>
          <w:rFonts w:ascii="Times New Roman" w:hAnsi="Times New Roman" w:cs="Times New Roman"/>
          <w:sz w:val="28"/>
          <w:szCs w:val="28"/>
        </w:rPr>
        <w:t>ст</w:t>
      </w:r>
      <w:proofErr w:type="gramEnd"/>
      <w:r w:rsidRPr="00BD08F7">
        <w:rPr>
          <w:rFonts w:ascii="Times New Roman" w:hAnsi="Times New Roman" w:cs="Times New Roman"/>
          <w:sz w:val="28"/>
          <w:szCs w:val="28"/>
        </w:rPr>
        <w:t xml:space="preserve">ійкість-нестійкість емоційного тону). Високі бали вказують на індивіда як особистість, котрій притаманний </w:t>
      </w:r>
      <w:proofErr w:type="gramStart"/>
      <w:r w:rsidRPr="00BD08F7">
        <w:rPr>
          <w:rFonts w:ascii="Times New Roman" w:hAnsi="Times New Roman" w:cs="Times New Roman"/>
          <w:sz w:val="28"/>
          <w:szCs w:val="28"/>
        </w:rPr>
        <w:t>ст</w:t>
      </w:r>
      <w:proofErr w:type="gramEnd"/>
      <w:r w:rsidRPr="00BD08F7">
        <w:rPr>
          <w:rFonts w:ascii="Times New Roman" w:hAnsi="Times New Roman" w:cs="Times New Roman"/>
          <w:sz w:val="28"/>
          <w:szCs w:val="28"/>
        </w:rPr>
        <w:t xml:space="preserve">ійкий позитивний емоційний тон, врівноваженість емоційної сфери. Люди з таким результатом володіють гарними навичками психічної саморегуляції. Високі бали отримали 45% </w:t>
      </w:r>
      <w:proofErr w:type="gramStart"/>
      <w:r w:rsidRPr="00BD08F7">
        <w:rPr>
          <w:rFonts w:ascii="Times New Roman" w:hAnsi="Times New Roman" w:cs="Times New Roman"/>
          <w:sz w:val="28"/>
          <w:szCs w:val="28"/>
        </w:rPr>
        <w:t>осіб</w:t>
      </w:r>
      <w:proofErr w:type="gramEnd"/>
      <w:r w:rsidRPr="00BD08F7">
        <w:rPr>
          <w:rFonts w:ascii="Times New Roman" w:hAnsi="Times New Roman" w:cs="Times New Roman"/>
          <w:sz w:val="28"/>
          <w:szCs w:val="28"/>
        </w:rPr>
        <w:t xml:space="preserve"> першої та 65% осіб другої груп. Низькі оцінки вказують на низьку емоційну </w:t>
      </w:r>
      <w:proofErr w:type="gramStart"/>
      <w:r w:rsidRPr="00BD08F7">
        <w:rPr>
          <w:rFonts w:ascii="Times New Roman" w:hAnsi="Times New Roman" w:cs="Times New Roman"/>
          <w:sz w:val="28"/>
          <w:szCs w:val="28"/>
        </w:rPr>
        <w:t>ст</w:t>
      </w:r>
      <w:proofErr w:type="gramEnd"/>
      <w:r w:rsidRPr="00BD08F7">
        <w:rPr>
          <w:rFonts w:ascii="Times New Roman" w:hAnsi="Times New Roman" w:cs="Times New Roman"/>
          <w:sz w:val="28"/>
          <w:szCs w:val="28"/>
        </w:rPr>
        <w:t xml:space="preserve">ійкість та врівноваженість, підвищену дратівливість, нестійкість настрою та високу збудливість. Іноді має місце підвищена агресивність. Занадто низькі бали вказують на емоційну ригідність. Низький результат наявний у 55% опитуваних першої групи і у 35% </w:t>
      </w:r>
      <w:proofErr w:type="gramStart"/>
      <w:r w:rsidRPr="00BD08F7">
        <w:rPr>
          <w:rFonts w:ascii="Times New Roman" w:hAnsi="Times New Roman" w:cs="Times New Roman"/>
          <w:sz w:val="28"/>
          <w:szCs w:val="28"/>
        </w:rPr>
        <w:t>осіб</w:t>
      </w:r>
      <w:proofErr w:type="gramEnd"/>
      <w:r w:rsidRPr="00BD08F7">
        <w:rPr>
          <w:rFonts w:ascii="Times New Roman" w:hAnsi="Times New Roman" w:cs="Times New Roman"/>
          <w:sz w:val="28"/>
          <w:szCs w:val="28"/>
        </w:rPr>
        <w:t xml:space="preserve"> другої групи.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Шкала «ЗД» (задоволеність-незадоволеність життям). Високі оцінки говорять про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івень задоволеності особистості своїм життям в цілому, власною самореалізацією, ходом та процесом життєдіяльності. Такий </w:t>
      </w:r>
      <w:r w:rsidRPr="00BD08F7">
        <w:rPr>
          <w:rFonts w:ascii="Times New Roman" w:hAnsi="Times New Roman" w:cs="Times New Roman"/>
          <w:sz w:val="28"/>
          <w:szCs w:val="28"/>
        </w:rPr>
        <w:lastRenderedPageBreak/>
        <w:t>результат притаманний 20% опитуваних першої групи і 50% опитуваних другої групи. Низькі бали свідчать про негативну оцінку власної успішності та життєдіяльності загалом. Індивід з подібним результатом не відчуває в собі стійкої опори, не вірить у власні можливості та сили, намагається уникати відповідальності та можливості приймати життєво-важливі рішення. 36</w:t>
      </w:r>
      <w:proofErr w:type="gramStart"/>
      <w:r w:rsidRPr="00BD08F7">
        <w:rPr>
          <w:rFonts w:ascii="Times New Roman" w:hAnsi="Times New Roman" w:cs="Times New Roman"/>
          <w:sz w:val="28"/>
          <w:szCs w:val="28"/>
        </w:rPr>
        <w:t xml:space="preserve"> П</w:t>
      </w:r>
      <w:proofErr w:type="gramEnd"/>
      <w:r w:rsidRPr="00BD08F7">
        <w:rPr>
          <w:rFonts w:ascii="Times New Roman" w:hAnsi="Times New Roman" w:cs="Times New Roman"/>
          <w:sz w:val="28"/>
          <w:szCs w:val="28"/>
        </w:rPr>
        <w:t>одібний результат виявився у 80 відсотків опитуваних першої і 50 % опитуваних другої групи.</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Контрольна шкала «ПО» (позитивний негативний образ себе). Ця шкала допоміжна, вона дозволяє визначити критичність самооцінювання (низьку чи високу), адекватність самооцінювання. Загалом чим вище оцінка за даною шкалою, тим більше самооцінка опитуваного неадекватно завищена, і навпаки. Результат за даною шкалою необхідно розглядати </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куп</w:t>
      </w:r>
      <w:proofErr w:type="gramEnd"/>
      <w:r w:rsidRPr="00BD08F7">
        <w:rPr>
          <w:rFonts w:ascii="Times New Roman" w:hAnsi="Times New Roman" w:cs="Times New Roman"/>
          <w:sz w:val="28"/>
          <w:szCs w:val="28"/>
        </w:rPr>
        <w:t xml:space="preserve">і з результатами попередніх шкал, особливо зі шкалами «СТ», «СП» та «ЗД». Високі результати отримали 40% респондентів першої і 55% </w:t>
      </w:r>
      <w:proofErr w:type="gramStart"/>
      <w:r w:rsidRPr="00BD08F7">
        <w:rPr>
          <w:rFonts w:ascii="Times New Roman" w:hAnsi="Times New Roman" w:cs="Times New Roman"/>
          <w:sz w:val="28"/>
          <w:szCs w:val="28"/>
        </w:rPr>
        <w:t>осіб</w:t>
      </w:r>
      <w:proofErr w:type="gramEnd"/>
      <w:r w:rsidRPr="00BD08F7">
        <w:rPr>
          <w:rFonts w:ascii="Times New Roman" w:hAnsi="Times New Roman" w:cs="Times New Roman"/>
          <w:sz w:val="28"/>
          <w:szCs w:val="28"/>
        </w:rPr>
        <w:t xml:space="preserve"> другої груп. Низькі бали, відповідно, мають 60% індивідів першої і 45% другої груп.</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Наступним етапом нашого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 xml:space="preserve">ідження є аналіз отриманих даних за допомогою методів математично-статистичної обробки. В нашому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ідженні нами були використані наступні методи: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en-US"/>
        </w:rPr>
        <w:t> </w:t>
      </w:r>
      <w:r w:rsidRPr="00BD08F7">
        <w:rPr>
          <w:rFonts w:ascii="Times New Roman" w:hAnsi="Times New Roman" w:cs="Times New Roman"/>
          <w:sz w:val="28"/>
          <w:szCs w:val="28"/>
        </w:rPr>
        <w:t>Непараметричний критерій Колмогорова-Смірнова;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en-US"/>
        </w:rPr>
        <w:t> </w:t>
      </w:r>
      <w:r w:rsidRPr="00BD08F7">
        <w:rPr>
          <w:rFonts w:ascii="Times New Roman" w:hAnsi="Times New Roman" w:cs="Times New Roman"/>
          <w:sz w:val="28"/>
          <w:szCs w:val="28"/>
        </w:rPr>
        <w:t>Т-критерій Стьюдента;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en-US"/>
        </w:rPr>
        <w:t> </w:t>
      </w:r>
      <w:r w:rsidRPr="00BD08F7">
        <w:rPr>
          <w:rFonts w:ascii="Times New Roman" w:hAnsi="Times New Roman" w:cs="Times New Roman"/>
          <w:sz w:val="28"/>
          <w:szCs w:val="28"/>
        </w:rPr>
        <w:t xml:space="preserve">U-критерій </w:t>
      </w:r>
      <w:proofErr w:type="gramStart"/>
      <w:r w:rsidRPr="00BD08F7">
        <w:rPr>
          <w:rFonts w:ascii="Times New Roman" w:hAnsi="Times New Roman" w:cs="Times New Roman"/>
          <w:sz w:val="28"/>
          <w:szCs w:val="28"/>
        </w:rPr>
        <w:t>Манна-У</w:t>
      </w:r>
      <w:proofErr w:type="gramEnd"/>
      <w:r w:rsidRPr="00BD08F7">
        <w:rPr>
          <w:rFonts w:ascii="Times New Roman" w:hAnsi="Times New Roman" w:cs="Times New Roman"/>
          <w:sz w:val="28"/>
          <w:szCs w:val="28"/>
        </w:rPr>
        <w:t>ітні.</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За допомогою непараметричного критерію Колмогорова-Смірнова нами був виявлений розподіл даних результатів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 xml:space="preserve">ідження. Відхилення від нормального розподілу виявилися за шкалами «ТО» і «ЗД» методики «Методика визначення домінуючого стану (ДС-6)». Для даних шкал ми застосували U-критерій Манна-Уітні. У </w:t>
      </w:r>
      <w:proofErr w:type="gramStart"/>
      <w:r w:rsidRPr="00BD08F7">
        <w:rPr>
          <w:rFonts w:ascii="Times New Roman" w:hAnsi="Times New Roman" w:cs="Times New Roman"/>
          <w:sz w:val="28"/>
          <w:szCs w:val="28"/>
        </w:rPr>
        <w:t>вс</w:t>
      </w:r>
      <w:proofErr w:type="gramEnd"/>
      <w:r w:rsidRPr="00BD08F7">
        <w:rPr>
          <w:rFonts w:ascii="Times New Roman" w:hAnsi="Times New Roman" w:cs="Times New Roman"/>
          <w:sz w:val="28"/>
          <w:szCs w:val="28"/>
        </w:rPr>
        <w:t>іх інших шкалах дослідження присутній нормальний розподіл даних, тому для них ми використали Т</w:t>
      </w:r>
      <w:r>
        <w:rPr>
          <w:rFonts w:ascii="Times New Roman" w:hAnsi="Times New Roman" w:cs="Times New Roman"/>
          <w:sz w:val="28"/>
          <w:szCs w:val="28"/>
          <w:lang w:val="uk-UA"/>
        </w:rPr>
        <w:t>-</w:t>
      </w:r>
      <w:r w:rsidRPr="00BD08F7">
        <w:rPr>
          <w:rFonts w:ascii="Times New Roman" w:hAnsi="Times New Roman" w:cs="Times New Roman"/>
          <w:sz w:val="28"/>
          <w:szCs w:val="28"/>
        </w:rPr>
        <w:t>критерій Стьюдента для незалежних вибірок.</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 xml:space="preserve">За результатом аналізу даних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ідження за допомогою Т-критерія Стьюдента для незалежних вибірок були отримані наступні результати, що продемонстровані в табл. 2.</w:t>
      </w:r>
      <w:r>
        <w:rPr>
          <w:rFonts w:ascii="Times New Roman" w:hAnsi="Times New Roman" w:cs="Times New Roman"/>
          <w:sz w:val="28"/>
          <w:szCs w:val="28"/>
          <w:lang w:val="uk-UA"/>
        </w:rPr>
        <w:t>5</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p>
    <w:p w:rsidR="0046575D" w:rsidRDefault="0046575D" w:rsidP="005B07E6">
      <w:pPr>
        <w:spacing w:after="0" w:line="360" w:lineRule="auto"/>
        <w:ind w:firstLine="709"/>
        <w:jc w:val="right"/>
        <w:rPr>
          <w:rFonts w:ascii="Times New Roman" w:hAnsi="Times New Roman" w:cs="Times New Roman"/>
          <w:sz w:val="28"/>
          <w:szCs w:val="28"/>
        </w:rPr>
      </w:pPr>
      <w:r w:rsidRPr="00BD08F7">
        <w:rPr>
          <w:rFonts w:ascii="Times New Roman" w:hAnsi="Times New Roman" w:cs="Times New Roman"/>
          <w:sz w:val="28"/>
          <w:szCs w:val="28"/>
        </w:rPr>
        <w:t>Таблиця 2.</w:t>
      </w:r>
      <w:r>
        <w:rPr>
          <w:rFonts w:ascii="Times New Roman" w:hAnsi="Times New Roman" w:cs="Times New Roman"/>
          <w:sz w:val="28"/>
          <w:szCs w:val="28"/>
          <w:lang w:val="uk-UA"/>
        </w:rPr>
        <w:t>5</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Результати математичної обробки даних за допомогою Т-критерія Стьюдента</w:t>
      </w:r>
    </w:p>
    <w:tbl>
      <w:tblPr>
        <w:tblStyle w:val="ab"/>
        <w:tblW w:w="0" w:type="auto"/>
        <w:tblLook w:val="04A0"/>
      </w:tblPr>
      <w:tblGrid>
        <w:gridCol w:w="2336"/>
        <w:gridCol w:w="2336"/>
        <w:gridCol w:w="2336"/>
        <w:gridCol w:w="2336"/>
      </w:tblGrid>
      <w:tr w:rsidR="0046575D" w:rsidTr="008E5E63">
        <w:tc>
          <w:tcPr>
            <w:tcW w:w="2336" w:type="dxa"/>
            <w:vMerge w:val="restart"/>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Шкали</w:t>
            </w:r>
          </w:p>
        </w:tc>
        <w:tc>
          <w:tcPr>
            <w:tcW w:w="4672" w:type="dxa"/>
            <w:gridSpan w:val="2"/>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Середні показники</w:t>
            </w:r>
          </w:p>
        </w:tc>
        <w:tc>
          <w:tcPr>
            <w:tcW w:w="2336" w:type="dxa"/>
            <w:vMerge w:val="restart"/>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Значимість</w:t>
            </w:r>
          </w:p>
        </w:tc>
      </w:tr>
      <w:tr w:rsidR="0046575D" w:rsidTr="008E5E63">
        <w:tc>
          <w:tcPr>
            <w:tcW w:w="2336" w:type="dxa"/>
            <w:vMerge/>
          </w:tcPr>
          <w:p w:rsidR="0046575D" w:rsidRDefault="0046575D" w:rsidP="005B07E6">
            <w:pPr>
              <w:spacing w:line="360" w:lineRule="auto"/>
              <w:jc w:val="both"/>
              <w:rPr>
                <w:rFonts w:ascii="Times New Roman" w:hAnsi="Times New Roman" w:cs="Times New Roman"/>
                <w:sz w:val="28"/>
                <w:szCs w:val="28"/>
              </w:rPr>
            </w:pPr>
          </w:p>
        </w:tc>
        <w:tc>
          <w:tcPr>
            <w:tcW w:w="2336"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Група 1</w:t>
            </w:r>
          </w:p>
        </w:tc>
        <w:tc>
          <w:tcPr>
            <w:tcW w:w="2336"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Група 2</w:t>
            </w:r>
          </w:p>
        </w:tc>
        <w:tc>
          <w:tcPr>
            <w:tcW w:w="2336" w:type="dxa"/>
            <w:vMerge/>
          </w:tcPr>
          <w:p w:rsidR="0046575D" w:rsidRDefault="0046575D" w:rsidP="005B07E6">
            <w:pPr>
              <w:spacing w:line="360" w:lineRule="auto"/>
              <w:jc w:val="both"/>
              <w:rPr>
                <w:rFonts w:ascii="Times New Roman" w:hAnsi="Times New Roman" w:cs="Times New Roman"/>
                <w:sz w:val="28"/>
                <w:szCs w:val="28"/>
              </w:rPr>
            </w:pPr>
          </w:p>
        </w:tc>
      </w:tr>
      <w:tr w:rsidR="0046575D" w:rsidTr="008E5E63">
        <w:tc>
          <w:tcPr>
            <w:tcW w:w="2336"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Шкала тривоги</w:t>
            </w:r>
          </w:p>
        </w:tc>
        <w:tc>
          <w:tcPr>
            <w:tcW w:w="2336" w:type="dxa"/>
          </w:tcPr>
          <w:p w:rsidR="0046575D" w:rsidRPr="00BD08F7" w:rsidRDefault="0046575D" w:rsidP="005B07E6">
            <w:pPr>
              <w:spacing w:line="360" w:lineRule="auto"/>
              <w:jc w:val="center"/>
              <w:rPr>
                <w:rFonts w:ascii="Times New Roman" w:hAnsi="Times New Roman" w:cs="Times New Roman"/>
                <w:sz w:val="28"/>
                <w:szCs w:val="28"/>
                <w:lang w:val="uk-UA"/>
              </w:rPr>
            </w:pPr>
            <w:r w:rsidRPr="00BD08F7">
              <w:rPr>
                <w:rFonts w:ascii="Times New Roman" w:hAnsi="Times New Roman" w:cs="Times New Roman"/>
                <w:sz w:val="28"/>
                <w:szCs w:val="28"/>
              </w:rPr>
              <w:t>30,6</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24,1</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0,037</w:t>
            </w:r>
          </w:p>
        </w:tc>
      </w:tr>
      <w:tr w:rsidR="0046575D" w:rsidTr="008E5E63">
        <w:tc>
          <w:tcPr>
            <w:tcW w:w="2336"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Шкала депресії</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26,95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19,7</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0,005</w:t>
            </w:r>
          </w:p>
        </w:tc>
      </w:tr>
      <w:tr w:rsidR="0046575D" w:rsidTr="008E5E63">
        <w:tc>
          <w:tcPr>
            <w:tcW w:w="2336"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Шкала безнадії</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12,3</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8,85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0,030</w:t>
            </w:r>
          </w:p>
        </w:tc>
      </w:tr>
      <w:tr w:rsidR="0046575D" w:rsidTr="008E5E63">
        <w:tc>
          <w:tcPr>
            <w:tcW w:w="2336"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АК</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3,75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6,35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0,001</w:t>
            </w:r>
          </w:p>
        </w:tc>
      </w:tr>
      <w:tr w:rsidR="0046575D" w:rsidTr="008E5E63">
        <w:tc>
          <w:tcPr>
            <w:tcW w:w="2336"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4,25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5,6</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0,097</w:t>
            </w:r>
          </w:p>
        </w:tc>
      </w:tr>
      <w:tr w:rsidR="0046575D" w:rsidTr="008E5E63">
        <w:tc>
          <w:tcPr>
            <w:tcW w:w="2336"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5,55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6,5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0,226</w:t>
            </w:r>
          </w:p>
        </w:tc>
      </w:tr>
      <w:tr w:rsidR="0046575D" w:rsidTr="008E5E63">
        <w:tc>
          <w:tcPr>
            <w:tcW w:w="2336" w:type="dxa"/>
          </w:tcPr>
          <w:p w:rsidR="0046575D" w:rsidRPr="00BD08F7" w:rsidRDefault="0046575D" w:rsidP="005B07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4,95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5,8</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0,269</w:t>
            </w:r>
          </w:p>
        </w:tc>
      </w:tr>
    </w:tbl>
    <w:p w:rsidR="0046575D" w:rsidRDefault="0046575D" w:rsidP="005B07E6">
      <w:pPr>
        <w:spacing w:after="0" w:line="360" w:lineRule="auto"/>
        <w:ind w:firstLine="709"/>
        <w:jc w:val="both"/>
        <w:rPr>
          <w:rFonts w:ascii="Times New Roman" w:hAnsi="Times New Roman" w:cs="Times New Roman"/>
          <w:sz w:val="28"/>
          <w:szCs w:val="28"/>
        </w:rPr>
      </w:pPr>
    </w:p>
    <w:p w:rsidR="0046575D" w:rsidRPr="00BD08F7" w:rsidRDefault="0046575D" w:rsidP="005B07E6">
      <w:pPr>
        <w:spacing w:after="0" w:line="360" w:lineRule="auto"/>
        <w:ind w:firstLine="709"/>
        <w:jc w:val="both"/>
        <w:rPr>
          <w:rFonts w:ascii="Times New Roman" w:hAnsi="Times New Roman" w:cs="Times New Roman"/>
          <w:sz w:val="28"/>
          <w:szCs w:val="28"/>
        </w:rPr>
      </w:pPr>
      <w:proofErr w:type="gramStart"/>
      <w:r w:rsidRPr="00BD08F7">
        <w:rPr>
          <w:rFonts w:ascii="Times New Roman" w:hAnsi="Times New Roman" w:cs="Times New Roman"/>
          <w:sz w:val="28"/>
          <w:szCs w:val="28"/>
        </w:rPr>
        <w:t>З</w:t>
      </w:r>
      <w:proofErr w:type="gramEnd"/>
      <w:r w:rsidRPr="00BD08F7">
        <w:rPr>
          <w:rFonts w:ascii="Times New Roman" w:hAnsi="Times New Roman" w:cs="Times New Roman"/>
          <w:sz w:val="28"/>
          <w:szCs w:val="28"/>
        </w:rPr>
        <w:t xml:space="preserve"> даної таблиці ми маємо змогу бачити, що за такими показниками, як «Шкала тривоги», «Шкала депресії», «Шкала безнадії» та «АК» між групами респондентів присутні статистично-значимі відмінності, адже їх асимптотична значимість менше 0,05. В свою чергу подібний результат доводить, що ВПО в процесі переживання депресивних станів мають свої особливості, їх результати сильно ві</w:t>
      </w:r>
      <w:proofErr w:type="gramStart"/>
      <w:r w:rsidRPr="00BD08F7">
        <w:rPr>
          <w:rFonts w:ascii="Times New Roman" w:hAnsi="Times New Roman" w:cs="Times New Roman"/>
          <w:sz w:val="28"/>
          <w:szCs w:val="28"/>
        </w:rPr>
        <w:t>др</w:t>
      </w:r>
      <w:proofErr w:type="gramEnd"/>
      <w:r w:rsidRPr="00BD08F7">
        <w:rPr>
          <w:rFonts w:ascii="Times New Roman" w:hAnsi="Times New Roman" w:cs="Times New Roman"/>
          <w:sz w:val="28"/>
          <w:szCs w:val="28"/>
        </w:rPr>
        <w:t>ізняються від результатів людей, котрі свого місця проживання не змінювали. Такий результат вказу</w:t>
      </w:r>
      <w:proofErr w:type="gramStart"/>
      <w:r w:rsidRPr="00BD08F7">
        <w:rPr>
          <w:rFonts w:ascii="Times New Roman" w:hAnsi="Times New Roman" w:cs="Times New Roman"/>
          <w:sz w:val="28"/>
          <w:szCs w:val="28"/>
        </w:rPr>
        <w:t>є,</w:t>
      </w:r>
      <w:proofErr w:type="gramEnd"/>
      <w:r w:rsidRPr="00BD08F7">
        <w:rPr>
          <w:rFonts w:ascii="Times New Roman" w:hAnsi="Times New Roman" w:cs="Times New Roman"/>
          <w:sz w:val="28"/>
          <w:szCs w:val="28"/>
        </w:rPr>
        <w:t xml:space="preserve"> що для ВПО характерним є більш глибше переживання депресії та безнадії, їх показники тривоги вище, аніж у інших людей. Вони ві</w:t>
      </w:r>
      <w:proofErr w:type="gramStart"/>
      <w:r w:rsidRPr="00BD08F7">
        <w:rPr>
          <w:rFonts w:ascii="Times New Roman" w:hAnsi="Times New Roman" w:cs="Times New Roman"/>
          <w:sz w:val="28"/>
          <w:szCs w:val="28"/>
        </w:rPr>
        <w:t>др</w:t>
      </w:r>
      <w:proofErr w:type="gramEnd"/>
      <w:r w:rsidRPr="00BD08F7">
        <w:rPr>
          <w:rFonts w:ascii="Times New Roman" w:hAnsi="Times New Roman" w:cs="Times New Roman"/>
          <w:sz w:val="28"/>
          <w:szCs w:val="28"/>
        </w:rPr>
        <w:t xml:space="preserve">ізняються досить пасивною позицією по відношенню до власного процесу життєдіяльності. U-критерій Манна-Уітні був застосований нами до шкал «ТО» і «ЗД» методики визначення домінуючого стану (ДС-6), але отримані результати 38 вказують, </w:t>
      </w:r>
      <w:r w:rsidRPr="00BD08F7">
        <w:rPr>
          <w:rFonts w:ascii="Times New Roman" w:hAnsi="Times New Roman" w:cs="Times New Roman"/>
          <w:sz w:val="28"/>
          <w:szCs w:val="28"/>
        </w:rPr>
        <w:lastRenderedPageBreak/>
        <w:t>що розбіжностей за зазначеними явищами не виявлено. Асимптотична двостороння значимість для них дорівнює 0,925 і 0,140 відповідно.</w:t>
      </w:r>
    </w:p>
    <w:p w:rsidR="0046575D" w:rsidRDefault="0046575D" w:rsidP="005B07E6">
      <w:pPr>
        <w:spacing w:after="0" w:line="360" w:lineRule="auto"/>
        <w:ind w:firstLine="709"/>
        <w:jc w:val="both"/>
        <w:rPr>
          <w:rFonts w:ascii="Times New Roman" w:hAnsi="Times New Roman" w:cs="Times New Roman"/>
          <w:sz w:val="28"/>
          <w:szCs w:val="28"/>
        </w:rPr>
      </w:pPr>
    </w:p>
    <w:p w:rsidR="0046575D" w:rsidRDefault="0046575D" w:rsidP="005B07E6">
      <w:pPr>
        <w:spacing w:after="0" w:line="360" w:lineRule="auto"/>
        <w:ind w:firstLine="709"/>
        <w:jc w:val="both"/>
        <w:rPr>
          <w:rFonts w:ascii="Times New Roman" w:hAnsi="Times New Roman" w:cs="Times New Roman"/>
          <w:sz w:val="28"/>
          <w:szCs w:val="28"/>
        </w:rPr>
      </w:pPr>
    </w:p>
    <w:p w:rsidR="0046575D" w:rsidRPr="00361070"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t>2.2.</w:t>
      </w:r>
      <w:r>
        <w:rPr>
          <w:rFonts w:ascii="Times New Roman" w:hAnsi="Times New Roman" w:cs="Times New Roman"/>
          <w:b/>
          <w:bCs/>
          <w:sz w:val="28"/>
          <w:szCs w:val="28"/>
          <w:lang w:val="uk-UA"/>
        </w:rPr>
        <w:t> </w:t>
      </w:r>
      <w:r w:rsidRPr="00361070">
        <w:rPr>
          <w:rFonts w:ascii="Times New Roman" w:hAnsi="Times New Roman" w:cs="Times New Roman"/>
          <w:b/>
          <w:bCs/>
          <w:sz w:val="28"/>
          <w:szCs w:val="28"/>
          <w:lang w:val="uk-UA"/>
        </w:rPr>
        <w:t>Програма запровадження кризових інтервенцій підлітків при травмі війни і вимушеному переселенні</w:t>
      </w: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Pr="0046575D" w:rsidRDefault="0046575D" w:rsidP="005B07E6">
      <w:pPr>
        <w:spacing w:after="0" w:line="360" w:lineRule="auto"/>
        <w:ind w:firstLine="709"/>
        <w:jc w:val="both"/>
        <w:rPr>
          <w:rFonts w:ascii="Times New Roman" w:hAnsi="Times New Roman" w:cs="Times New Roman"/>
          <w:sz w:val="28"/>
          <w:szCs w:val="28"/>
          <w:lang w:val="uk-UA"/>
        </w:rPr>
      </w:pPr>
      <w:r w:rsidRPr="0046575D">
        <w:rPr>
          <w:rFonts w:ascii="Times New Roman" w:hAnsi="Times New Roman" w:cs="Times New Roman"/>
          <w:sz w:val="28"/>
          <w:szCs w:val="28"/>
          <w:lang w:val="uk-UA"/>
        </w:rPr>
        <w:t>Групова психокорекційна програма для внутрішньо переміщених осіб: «Шлях до себе в умовах змін»</w:t>
      </w:r>
      <w:r w:rsidRPr="00BD08F7">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46575D">
        <w:rPr>
          <w:rFonts w:ascii="Times New Roman" w:hAnsi="Times New Roman" w:cs="Times New Roman"/>
          <w:sz w:val="28"/>
          <w:szCs w:val="28"/>
          <w:lang w:val="uk-UA"/>
        </w:rPr>
        <w:t xml:space="preserve">прямована на надання психологічної допомоги та підтримки </w:t>
      </w:r>
      <w:r w:rsidRPr="00BD08F7">
        <w:rPr>
          <w:rFonts w:ascii="Times New Roman" w:hAnsi="Times New Roman" w:cs="Times New Roman"/>
          <w:sz w:val="28"/>
          <w:szCs w:val="28"/>
          <w:lang w:val="uk-UA"/>
        </w:rPr>
        <w:t>п</w:t>
      </w:r>
      <w:r>
        <w:rPr>
          <w:rFonts w:ascii="Times New Roman" w:hAnsi="Times New Roman" w:cs="Times New Roman"/>
          <w:sz w:val="28"/>
          <w:szCs w:val="28"/>
          <w:lang w:val="uk-UA"/>
        </w:rPr>
        <w:t>ідліткам-</w:t>
      </w:r>
      <w:r w:rsidRPr="0046575D">
        <w:rPr>
          <w:rFonts w:ascii="Times New Roman" w:hAnsi="Times New Roman" w:cs="Times New Roman"/>
          <w:sz w:val="28"/>
          <w:szCs w:val="28"/>
          <w:lang w:val="uk-UA"/>
        </w:rPr>
        <w:t>внутрішньо переміщеним особам, які стикнулися з кризами зміни способу життя через війну та вимушену міграцію</w:t>
      </w:r>
      <w:r>
        <w:rPr>
          <w:rFonts w:ascii="Times New Roman" w:hAnsi="Times New Roman" w:cs="Times New Roman"/>
          <w:sz w:val="28"/>
          <w:szCs w:val="28"/>
          <w:lang w:val="uk-UA"/>
        </w:rPr>
        <w:t xml:space="preserve"> </w:t>
      </w:r>
      <w:r w:rsidRPr="0046575D">
        <w:rPr>
          <w:rFonts w:ascii="Times New Roman" w:hAnsi="Times New Roman" w:cs="Times New Roman"/>
          <w:sz w:val="28"/>
          <w:szCs w:val="28"/>
          <w:lang w:val="uk-UA"/>
        </w:rPr>
        <w:t>[19]. Групові заняття розраховані на підтримку та розвиток групової взаємодії, де учасники можуть ділитися своїм досвідом та підтримати одне одного.</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В програмі передбачені лекції та обговорення </w:t>
      </w:r>
      <w:proofErr w:type="gramStart"/>
      <w:r w:rsidRPr="00BD08F7">
        <w:rPr>
          <w:rFonts w:ascii="Times New Roman" w:hAnsi="Times New Roman" w:cs="Times New Roman"/>
          <w:sz w:val="28"/>
          <w:szCs w:val="28"/>
        </w:rPr>
        <w:t>на</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теми</w:t>
      </w:r>
      <w:proofErr w:type="gramEnd"/>
      <w:r w:rsidRPr="00BD08F7">
        <w:rPr>
          <w:rFonts w:ascii="Times New Roman" w:hAnsi="Times New Roman" w:cs="Times New Roman"/>
          <w:sz w:val="28"/>
          <w:szCs w:val="28"/>
        </w:rPr>
        <w:t xml:space="preserve"> стресу, тривоги, та ефективних методів саморегуляції в умовах кризи. Також в програмі є техніки психологічної адаптації та вправи на збільшення стресостійкості, відновлення почуття безпеки,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ідвищення самооцінки та покращення емоційного стану.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В рамках проведення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ідження програму не було реалізовано, планується її реалізація пізніше.</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Оптимальний розмі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 групи </w:t>
      </w:r>
      <w:r>
        <w:rPr>
          <w:rFonts w:ascii="Times New Roman" w:hAnsi="Times New Roman" w:cs="Times New Roman"/>
          <w:sz w:val="28"/>
          <w:szCs w:val="28"/>
          <w:lang w:val="uk-UA"/>
        </w:rPr>
        <w:t>–</w:t>
      </w:r>
      <w:r w:rsidRPr="00BD08F7">
        <w:rPr>
          <w:rFonts w:ascii="Times New Roman" w:hAnsi="Times New Roman" w:cs="Times New Roman"/>
          <w:sz w:val="28"/>
          <w:szCs w:val="28"/>
        </w:rPr>
        <w:t xml:space="preserve"> 8-12 учасників, максимальна кількість учасників у групі </w:t>
      </w:r>
      <w:r>
        <w:rPr>
          <w:rFonts w:ascii="Times New Roman" w:hAnsi="Times New Roman" w:cs="Times New Roman"/>
          <w:sz w:val="28"/>
          <w:szCs w:val="28"/>
          <w:lang w:val="uk-UA"/>
        </w:rPr>
        <w:t>–</w:t>
      </w:r>
      <w:r w:rsidRPr="00BD08F7">
        <w:rPr>
          <w:rFonts w:ascii="Times New Roman" w:hAnsi="Times New Roman" w:cs="Times New Roman"/>
          <w:sz w:val="28"/>
          <w:szCs w:val="28"/>
        </w:rPr>
        <w:t xml:space="preserve"> 15.</w:t>
      </w:r>
    </w:p>
    <w:p w:rsidR="0046575D" w:rsidRPr="00BD08F7" w:rsidRDefault="0046575D" w:rsidP="005B07E6">
      <w:pPr>
        <w:spacing w:after="0" w:line="360" w:lineRule="auto"/>
        <w:ind w:firstLine="709"/>
        <w:jc w:val="both"/>
        <w:rPr>
          <w:rFonts w:ascii="Times New Roman" w:hAnsi="Times New Roman" w:cs="Times New Roman"/>
          <w:sz w:val="28"/>
          <w:szCs w:val="28"/>
          <w:lang w:val="uk-UA"/>
        </w:rPr>
      </w:pPr>
      <w:r w:rsidRPr="00BD08F7">
        <w:rPr>
          <w:rFonts w:ascii="Times New Roman" w:hAnsi="Times New Roman" w:cs="Times New Roman"/>
          <w:sz w:val="28"/>
          <w:szCs w:val="28"/>
        </w:rPr>
        <w:t xml:space="preserve">Вік учасників: </w:t>
      </w:r>
      <w:r>
        <w:rPr>
          <w:rFonts w:ascii="Times New Roman" w:hAnsi="Times New Roman" w:cs="Times New Roman"/>
          <w:sz w:val="28"/>
          <w:szCs w:val="28"/>
          <w:lang w:val="uk-UA"/>
        </w:rPr>
        <w:t>14</w:t>
      </w:r>
      <w:r w:rsidRPr="00BD08F7">
        <w:rPr>
          <w:rFonts w:ascii="Times New Roman" w:hAnsi="Times New Roman" w:cs="Times New Roman"/>
          <w:sz w:val="28"/>
          <w:szCs w:val="28"/>
        </w:rPr>
        <w:t>-</w:t>
      </w:r>
      <w:r>
        <w:rPr>
          <w:rFonts w:ascii="Times New Roman" w:hAnsi="Times New Roman" w:cs="Times New Roman"/>
          <w:sz w:val="28"/>
          <w:szCs w:val="28"/>
          <w:lang w:val="uk-UA"/>
        </w:rPr>
        <w:t>19</w:t>
      </w:r>
      <w:r w:rsidRPr="00BD08F7">
        <w:rPr>
          <w:rFonts w:ascii="Times New Roman" w:hAnsi="Times New Roman" w:cs="Times New Roman"/>
          <w:sz w:val="28"/>
          <w:szCs w:val="28"/>
        </w:rPr>
        <w:t xml:space="preserve"> рокі</w:t>
      </w:r>
      <w:proofErr w:type="gramStart"/>
      <w:r w:rsidRPr="00BD08F7">
        <w:rPr>
          <w:rFonts w:ascii="Times New Roman" w:hAnsi="Times New Roman" w:cs="Times New Roman"/>
          <w:sz w:val="28"/>
          <w:szCs w:val="28"/>
        </w:rPr>
        <w:t>в</w:t>
      </w:r>
      <w:proofErr w:type="gramEnd"/>
      <w:r>
        <w:rPr>
          <w:rFonts w:ascii="Times New Roman" w:hAnsi="Times New Roman" w:cs="Times New Roman"/>
          <w:sz w:val="28"/>
          <w:szCs w:val="28"/>
          <w:lang w:val="uk-UA"/>
        </w:rPr>
        <w:t>.</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Періодичність занять </w:t>
      </w:r>
      <w:r>
        <w:rPr>
          <w:rFonts w:ascii="Times New Roman" w:hAnsi="Times New Roman" w:cs="Times New Roman"/>
          <w:sz w:val="28"/>
          <w:szCs w:val="28"/>
          <w:lang w:val="uk-UA"/>
        </w:rPr>
        <w:t>–</w:t>
      </w:r>
      <w:r w:rsidRPr="00BD08F7">
        <w:rPr>
          <w:rFonts w:ascii="Times New Roman" w:hAnsi="Times New Roman" w:cs="Times New Roman"/>
          <w:sz w:val="28"/>
          <w:szCs w:val="28"/>
        </w:rPr>
        <w:t xml:space="preserve"> один раз на тиждень.</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Заняття 1. Вступне заняття. Знайомство, налаштування </w:t>
      </w:r>
      <w:proofErr w:type="gramStart"/>
      <w:r w:rsidRPr="00BD08F7">
        <w:rPr>
          <w:rFonts w:ascii="Times New Roman" w:hAnsi="Times New Roman" w:cs="Times New Roman"/>
          <w:sz w:val="28"/>
          <w:szCs w:val="28"/>
        </w:rPr>
        <w:t>на</w:t>
      </w:r>
      <w:proofErr w:type="gramEnd"/>
      <w:r w:rsidRPr="00BD08F7">
        <w:rPr>
          <w:rFonts w:ascii="Times New Roman" w:hAnsi="Times New Roman" w:cs="Times New Roman"/>
          <w:sz w:val="28"/>
          <w:szCs w:val="28"/>
        </w:rPr>
        <w:t xml:space="preserve"> роботу за програмою.</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Мета: згуртувати групу, створити позитивний психологічний клімат.</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Завдання: ознайомити учасників з програмою, познайомитись та один з одним, визначити очікування від програми.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Стимульний матеріал: бейджі,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маркери, кольорові олівці, ручки, кольорові стікери, дошка.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Час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Знайомство. Спочатку </w:t>
      </w:r>
      <w:proofErr w:type="gramStart"/>
      <w:r w:rsidRPr="00BD08F7">
        <w:rPr>
          <w:rFonts w:ascii="Times New Roman" w:hAnsi="Times New Roman" w:cs="Times New Roman"/>
          <w:sz w:val="28"/>
          <w:szCs w:val="28"/>
        </w:rPr>
        <w:t>представляється</w:t>
      </w:r>
      <w:proofErr w:type="gramEnd"/>
      <w:r w:rsidRPr="00BD08F7">
        <w:rPr>
          <w:rFonts w:ascii="Times New Roman" w:hAnsi="Times New Roman" w:cs="Times New Roman"/>
          <w:sz w:val="28"/>
          <w:szCs w:val="28"/>
        </w:rPr>
        <w:t xml:space="preserve"> тренер, розповідає про себе та про програму групи. Кожен учасник групи пише на беджі своє і</w:t>
      </w:r>
      <w:proofErr w:type="gramStart"/>
      <w:r w:rsidRPr="00BD08F7">
        <w:rPr>
          <w:rFonts w:ascii="Times New Roman" w:hAnsi="Times New Roman" w:cs="Times New Roman"/>
          <w:sz w:val="28"/>
          <w:szCs w:val="28"/>
        </w:rPr>
        <w:t>м’я</w:t>
      </w:r>
      <w:proofErr w:type="gramEnd"/>
      <w:r w:rsidRPr="00BD08F7">
        <w:rPr>
          <w:rFonts w:ascii="Times New Roman" w:hAnsi="Times New Roman" w:cs="Times New Roman"/>
          <w:sz w:val="28"/>
          <w:szCs w:val="28"/>
        </w:rPr>
        <w:t>. Учасники по колу називають ім’я та 2-3 позитивні якості один одного на основі імен.</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Визначення правил групи. Це потрібно для налаштування учасників групової програми на стиль спілкування. Правила створюються разом, обговорюються і таким чином кожен учасник відчуває причетність та відповідальність. Спочатку проговорюються побоювання і </w:t>
      </w:r>
      <w:proofErr w:type="gramStart"/>
      <w:r w:rsidRPr="00BD08F7">
        <w:rPr>
          <w:rFonts w:ascii="Times New Roman" w:hAnsi="Times New Roman" w:cs="Times New Roman"/>
          <w:sz w:val="28"/>
          <w:szCs w:val="28"/>
        </w:rPr>
        <w:t>на</w:t>
      </w:r>
      <w:proofErr w:type="gramEnd"/>
      <w:r w:rsidRPr="00BD08F7">
        <w:rPr>
          <w:rFonts w:ascii="Times New Roman" w:hAnsi="Times New Roman" w:cs="Times New Roman"/>
          <w:sz w:val="28"/>
          <w:szCs w:val="28"/>
        </w:rPr>
        <w:t xml:space="preserve"> ї</w:t>
      </w:r>
      <w:proofErr w:type="gramStart"/>
      <w:r w:rsidRPr="00BD08F7">
        <w:rPr>
          <w:rFonts w:ascii="Times New Roman" w:hAnsi="Times New Roman" w:cs="Times New Roman"/>
          <w:sz w:val="28"/>
          <w:szCs w:val="28"/>
        </w:rPr>
        <w:t>х</w:t>
      </w:r>
      <w:proofErr w:type="gramEnd"/>
      <w:r w:rsidRPr="00BD08F7">
        <w:rPr>
          <w:rFonts w:ascii="Times New Roman" w:hAnsi="Times New Roman" w:cs="Times New Roman"/>
          <w:sz w:val="28"/>
          <w:szCs w:val="28"/>
        </w:rPr>
        <w:t xml:space="preserve"> основі створюються правила.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Очікування від програми. Учасники записують свої очікування на </w:t>
      </w:r>
      <w:proofErr w:type="gramStart"/>
      <w:r w:rsidRPr="00BD08F7">
        <w:rPr>
          <w:rFonts w:ascii="Times New Roman" w:hAnsi="Times New Roman" w:cs="Times New Roman"/>
          <w:sz w:val="28"/>
          <w:szCs w:val="28"/>
        </w:rPr>
        <w:t>ст</w:t>
      </w:r>
      <w:proofErr w:type="gramEnd"/>
      <w:r w:rsidRPr="00BD08F7">
        <w:rPr>
          <w:rFonts w:ascii="Times New Roman" w:hAnsi="Times New Roman" w:cs="Times New Roman"/>
          <w:sz w:val="28"/>
          <w:szCs w:val="28"/>
        </w:rPr>
        <w:t xml:space="preserve">ікерах і, проговорюючи, прикріплюють до дошки очікувань. Тренер потім в залежності від очікувань може скорегувати програму відповідно </w:t>
      </w:r>
      <w:proofErr w:type="gramStart"/>
      <w:r w:rsidRPr="00BD08F7">
        <w:rPr>
          <w:rFonts w:ascii="Times New Roman" w:hAnsi="Times New Roman" w:cs="Times New Roman"/>
          <w:sz w:val="28"/>
          <w:szCs w:val="28"/>
        </w:rPr>
        <w:t>до</w:t>
      </w:r>
      <w:proofErr w:type="gramEnd"/>
      <w:r w:rsidRPr="00BD08F7">
        <w:rPr>
          <w:rFonts w:ascii="Times New Roman" w:hAnsi="Times New Roman" w:cs="Times New Roman"/>
          <w:sz w:val="28"/>
          <w:szCs w:val="28"/>
        </w:rPr>
        <w:t xml:space="preserve"> запитів.</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Вправа «Самовдосконалення». Проводиться з метою формування прагнення до самовдосконалення, навчання навичок самоаналізу, рефлексії. Учасникам групи пропонується зробити малюнки на 3 теми: «Яким я себе бачу», «Яким мене бачать інші», «Яким я хочу себе бачити». Обговорення та аналіз малюнків у групі по колу, психологічна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ідтримка, рефлексія.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5.</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Завершальний етап. Рефлексія заняття. Усі учасники висловлюють свої враження про те, що було на занятті. Проводиться активність подаруй «пухнастика». «Пухнастик» це побажання чи комплімент, який можна адресувати одному учаснику або декільком, тренеру чи </w:t>
      </w:r>
      <w:proofErr w:type="gramStart"/>
      <w:r w:rsidRPr="00BD08F7">
        <w:rPr>
          <w:rFonts w:ascii="Times New Roman" w:hAnsi="Times New Roman" w:cs="Times New Roman"/>
          <w:sz w:val="28"/>
          <w:szCs w:val="28"/>
        </w:rPr>
        <w:t>вс</w:t>
      </w:r>
      <w:proofErr w:type="gramEnd"/>
      <w:r w:rsidRPr="00BD08F7">
        <w:rPr>
          <w:rFonts w:ascii="Times New Roman" w:hAnsi="Times New Roman" w:cs="Times New Roman"/>
          <w:sz w:val="28"/>
          <w:szCs w:val="28"/>
        </w:rPr>
        <w:t xml:space="preserve">ім учасникам. «Пухнастика» можна прийняти або не прийняти, це вирішує кожен учасник. Психолог дякує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роботу й запрошує на наступну зустріч.</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Заняття 2. Поняття та види стресу, методи його подолання.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Мета: навчити справлятися зі стресом та самодопомозі </w:t>
      </w:r>
      <w:proofErr w:type="gramStart"/>
      <w:r w:rsidRPr="00BD08F7">
        <w:rPr>
          <w:rFonts w:ascii="Times New Roman" w:hAnsi="Times New Roman" w:cs="Times New Roman"/>
          <w:sz w:val="28"/>
          <w:szCs w:val="28"/>
        </w:rPr>
        <w:t>при</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пан</w:t>
      </w:r>
      <w:proofErr w:type="gramEnd"/>
      <w:r w:rsidRPr="00BD08F7">
        <w:rPr>
          <w:rFonts w:ascii="Times New Roman" w:hAnsi="Times New Roman" w:cs="Times New Roman"/>
          <w:sz w:val="28"/>
          <w:szCs w:val="28"/>
        </w:rPr>
        <w:t>ічних атаках.</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Завдання: опанування навичок саморегуляції та гармонізації емоційного стану при стресі та панічних атаках.</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Стимульний матеріал: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ручки, маркери, проєктор та супутнє обладнання для нього, дошка, обладнання для музичного супроводу, підбірка спокійних мелодій.</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Час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uk-UA"/>
        </w:rPr>
        <w:t> </w:t>
      </w:r>
      <w:r w:rsidRPr="00BD08F7">
        <w:rPr>
          <w:rFonts w:ascii="Times New Roman" w:hAnsi="Times New Roman" w:cs="Times New Roman"/>
          <w:sz w:val="28"/>
          <w:szCs w:val="28"/>
        </w:rPr>
        <w:t>Лекція від психолога.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Поняття стресу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Види стресу (гострий, хронічний, дистрес, еустрес)</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Гормони стресу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Як </w:t>
      </w:r>
      <w:proofErr w:type="gramStart"/>
      <w:r w:rsidRPr="00BD08F7">
        <w:rPr>
          <w:rFonts w:ascii="Times New Roman" w:hAnsi="Times New Roman" w:cs="Times New Roman"/>
          <w:sz w:val="28"/>
          <w:szCs w:val="28"/>
        </w:rPr>
        <w:t>псих</w:t>
      </w:r>
      <w:proofErr w:type="gramEnd"/>
      <w:r w:rsidRPr="00BD08F7">
        <w:rPr>
          <w:rFonts w:ascii="Times New Roman" w:hAnsi="Times New Roman" w:cs="Times New Roman"/>
          <w:sz w:val="28"/>
          <w:szCs w:val="28"/>
        </w:rPr>
        <w:t>іка реагує на стрес</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Перша самодопомога </w:t>
      </w:r>
      <w:proofErr w:type="gramStart"/>
      <w:r w:rsidRPr="00BD08F7">
        <w:rPr>
          <w:rFonts w:ascii="Times New Roman" w:hAnsi="Times New Roman" w:cs="Times New Roman"/>
          <w:sz w:val="28"/>
          <w:szCs w:val="28"/>
        </w:rPr>
        <w:t>при</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пан</w:t>
      </w:r>
      <w:proofErr w:type="gramEnd"/>
      <w:r w:rsidRPr="00BD08F7">
        <w:rPr>
          <w:rFonts w:ascii="Times New Roman" w:hAnsi="Times New Roman" w:cs="Times New Roman"/>
          <w:sz w:val="28"/>
          <w:szCs w:val="28"/>
        </w:rPr>
        <w:t>ічних атаках.</w:t>
      </w:r>
      <w:r>
        <w:rPr>
          <w:rFonts w:ascii="Times New Roman" w:hAnsi="Times New Roman" w:cs="Times New Roman"/>
          <w:sz w:val="28"/>
          <w:szCs w:val="28"/>
          <w:lang w:val="uk-UA"/>
        </w:rPr>
        <w:t xml:space="preserve"> </w:t>
      </w:r>
      <w:r w:rsidRPr="00BD08F7">
        <w:rPr>
          <w:rFonts w:ascii="Times New Roman" w:hAnsi="Times New Roman" w:cs="Times New Roman"/>
          <w:sz w:val="28"/>
          <w:szCs w:val="28"/>
        </w:rPr>
        <w:t>Терапія панічних атак.</w:t>
      </w:r>
    </w:p>
    <w:p w:rsidR="0046575D" w:rsidRDefault="0046575D" w:rsidP="005B07E6">
      <w:pPr>
        <w:spacing w:after="0" w:line="360" w:lineRule="auto"/>
        <w:ind w:firstLine="709"/>
        <w:jc w:val="both"/>
        <w:rPr>
          <w:rFonts w:ascii="Times New Roman" w:hAnsi="Times New Roman" w:cs="Times New Roman"/>
          <w:sz w:val="28"/>
          <w:szCs w:val="28"/>
        </w:rPr>
      </w:pP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 час лекції на дошці для проєктора будуть транслюватися слайди презентації.</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 </w:t>
      </w:r>
      <w:r w:rsidRPr="00BD08F7">
        <w:rPr>
          <w:rFonts w:ascii="Times New Roman" w:hAnsi="Times New Roman" w:cs="Times New Roman"/>
          <w:sz w:val="28"/>
          <w:szCs w:val="28"/>
        </w:rPr>
        <w:t>Практика техніки «Заземлення». Будуть представленні 2 її варіанти.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Практика технік дихання при стресі та панічних атаках. Будуть представленні 3 види дихання. Практика технік дихання буде проводитись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 спокійну музику, або музику для медитацій.</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Техніка 5 квадратів для зняття тривожності. Розділити аркуш паперу на 5 частин/квадратів. У </w:t>
      </w:r>
      <w:proofErr w:type="gramStart"/>
      <w:r w:rsidRPr="00BD08F7">
        <w:rPr>
          <w:rFonts w:ascii="Times New Roman" w:hAnsi="Times New Roman" w:cs="Times New Roman"/>
          <w:sz w:val="28"/>
          <w:szCs w:val="28"/>
        </w:rPr>
        <w:t>кожному</w:t>
      </w:r>
      <w:proofErr w:type="gramEnd"/>
      <w:r w:rsidRPr="00BD08F7">
        <w:rPr>
          <w:rFonts w:ascii="Times New Roman" w:hAnsi="Times New Roman" w:cs="Times New Roman"/>
          <w:sz w:val="28"/>
          <w:szCs w:val="28"/>
        </w:rPr>
        <w:t xml:space="preserve"> з них написати питання нижче та написати свої відповіді до цих питань. Максимальна кількість варіанті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які будуть спадати на думку. 1) Що я втратив? 2) Що я маю і за що я вдячний; Що мені вдалося зробити і чого мені вдалося впоратися? Навіть в важкі часи; 3)Що я можу? Перелічити </w:t>
      </w:r>
      <w:proofErr w:type="gramStart"/>
      <w:r w:rsidRPr="00BD08F7">
        <w:rPr>
          <w:rFonts w:ascii="Times New Roman" w:hAnsi="Times New Roman" w:cs="Times New Roman"/>
          <w:sz w:val="28"/>
          <w:szCs w:val="28"/>
        </w:rPr>
        <w:t>вс</w:t>
      </w:r>
      <w:proofErr w:type="gramEnd"/>
      <w:r w:rsidRPr="00BD08F7">
        <w:rPr>
          <w:rFonts w:ascii="Times New Roman" w:hAnsi="Times New Roman" w:cs="Times New Roman"/>
          <w:sz w:val="28"/>
          <w:szCs w:val="28"/>
        </w:rPr>
        <w:t>і свої ресурси емоційні, матеріальні, фізичні тощо. 4) Що я хочу? Перелічити свої потреби, мрії, бажання 5) Що я роблю? Скласти конкретний план дій.</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5.</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Завершальний етап. Рефлексія заняття. Усі учасники висловлюють свої враження про те, що було на занятті. Проводиться активність подаруй </w:t>
      </w:r>
      <w:r w:rsidRPr="00BD08F7">
        <w:rPr>
          <w:rFonts w:ascii="Times New Roman" w:hAnsi="Times New Roman" w:cs="Times New Roman"/>
          <w:sz w:val="28"/>
          <w:szCs w:val="28"/>
        </w:rPr>
        <w:lastRenderedPageBreak/>
        <w:t>«пухнастика» (див</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w:t>
      </w:r>
      <w:proofErr w:type="gramEnd"/>
      <w:r w:rsidRPr="00BD08F7">
        <w:rPr>
          <w:rFonts w:ascii="Times New Roman" w:hAnsi="Times New Roman" w:cs="Times New Roman"/>
          <w:sz w:val="28"/>
          <w:szCs w:val="28"/>
        </w:rPr>
        <w:t xml:space="preserve">пис в занятті № 1). Психолог дякує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роботу й запрошує на наступну зустріч.</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Заняття 3. Харчування, спорт та стрес. Як </w:t>
      </w:r>
      <w:proofErr w:type="gramStart"/>
      <w:r w:rsidRPr="00BD08F7">
        <w:rPr>
          <w:rFonts w:ascii="Times New Roman" w:hAnsi="Times New Roman" w:cs="Times New Roman"/>
          <w:sz w:val="28"/>
          <w:szCs w:val="28"/>
        </w:rPr>
        <w:t>м</w:t>
      </w:r>
      <w:proofErr w:type="gramEnd"/>
      <w:r w:rsidRPr="00BD08F7">
        <w:rPr>
          <w:rFonts w:ascii="Times New Roman" w:hAnsi="Times New Roman" w:cs="Times New Roman"/>
          <w:sz w:val="28"/>
          <w:szCs w:val="28"/>
        </w:rPr>
        <w:t>інімізувати хронічний стрес.</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Мета: навчитися правильно харчуватися та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ідтримувати своє тіло під час стресу.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Завдання: опанувати техніки мінімізації хронічного стресу, здобути знання про здорове харчування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 час стресу.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Стимульний матеріал: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ручки, маркери, кольорові олівці, проєктор та супутнє обладнання для нього, дошка, обладнання для музичного супроводу, підбірка музики для медитацій.</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Запрошений спікер: нутриціолог.</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Час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Лекція від нутриціолога про харчування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 час стресу.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Як харчування допомагає справитися зі стресом</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Вживання яких продукті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треба скоротити чи прибрати з раціону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Продукти, які допоможуть впоратися із тривогою</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Продукти, які допоможуть впоратися із хронічним стресом</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Як налагодити режим харчування при стресі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При необхідності психолог доповнює запрошеного спікера.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 час лекції на дошці для проектору будуть транслюватися слайди презентації.</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 </w:t>
      </w:r>
      <w:r w:rsidRPr="00BD08F7">
        <w:rPr>
          <w:rFonts w:ascii="Times New Roman" w:hAnsi="Times New Roman" w:cs="Times New Roman"/>
          <w:sz w:val="28"/>
          <w:szCs w:val="28"/>
        </w:rPr>
        <w:t>Практика від нутриціолога «Формування тарілки».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Нутриціолог розповідає як правильно, в якому об</w:t>
      </w:r>
      <w:r>
        <w:rPr>
          <w:rFonts w:ascii="Times New Roman" w:hAnsi="Times New Roman" w:cs="Times New Roman"/>
          <w:sz w:val="28"/>
          <w:szCs w:val="28"/>
          <w:lang w:val="uk-UA"/>
        </w:rPr>
        <w:t>ʼ</w:t>
      </w:r>
      <w:r w:rsidRPr="00BD08F7">
        <w:rPr>
          <w:rFonts w:ascii="Times New Roman" w:hAnsi="Times New Roman" w:cs="Times New Roman"/>
          <w:sz w:val="28"/>
          <w:szCs w:val="28"/>
        </w:rPr>
        <w:t>ємі та процентному спі</w:t>
      </w:r>
      <w:proofErr w:type="gramStart"/>
      <w:r w:rsidRPr="00BD08F7">
        <w:rPr>
          <w:rFonts w:ascii="Times New Roman" w:hAnsi="Times New Roman" w:cs="Times New Roman"/>
          <w:sz w:val="28"/>
          <w:szCs w:val="28"/>
        </w:rPr>
        <w:t>вв</w:t>
      </w:r>
      <w:proofErr w:type="gramEnd"/>
      <w:r w:rsidRPr="00BD08F7">
        <w:rPr>
          <w:rFonts w:ascii="Times New Roman" w:hAnsi="Times New Roman" w:cs="Times New Roman"/>
          <w:sz w:val="28"/>
          <w:szCs w:val="28"/>
        </w:rPr>
        <w:t>ідношенні потрібно споживати білки, жири, вуглеводи на сніданок, обід та вечерю. Разом з учасниками замальовує тарілку з розподілом на секції.</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Лекція від психолога про те, як </w:t>
      </w:r>
      <w:proofErr w:type="gramStart"/>
      <w:r w:rsidRPr="00BD08F7">
        <w:rPr>
          <w:rFonts w:ascii="Times New Roman" w:hAnsi="Times New Roman" w:cs="Times New Roman"/>
          <w:sz w:val="28"/>
          <w:szCs w:val="28"/>
        </w:rPr>
        <w:t>м</w:t>
      </w:r>
      <w:proofErr w:type="gramEnd"/>
      <w:r w:rsidRPr="00BD08F7">
        <w:rPr>
          <w:rFonts w:ascii="Times New Roman" w:hAnsi="Times New Roman" w:cs="Times New Roman"/>
          <w:sz w:val="28"/>
          <w:szCs w:val="28"/>
        </w:rPr>
        <w:t>інімізувати хронічний стрес.</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Роль фізичної активності та спорту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Про скорочення часу, перед екраном, монітором</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Турбота </w:t>
      </w:r>
      <w:proofErr w:type="gramStart"/>
      <w:r w:rsidRPr="00BD08F7">
        <w:rPr>
          <w:rFonts w:ascii="Times New Roman" w:hAnsi="Times New Roman" w:cs="Times New Roman"/>
          <w:sz w:val="28"/>
          <w:szCs w:val="28"/>
        </w:rPr>
        <w:t>про</w:t>
      </w:r>
      <w:proofErr w:type="gramEnd"/>
      <w:r w:rsidRPr="00BD08F7">
        <w:rPr>
          <w:rFonts w:ascii="Times New Roman" w:hAnsi="Times New Roman" w:cs="Times New Roman"/>
          <w:sz w:val="28"/>
          <w:szCs w:val="28"/>
        </w:rPr>
        <w:t xml:space="preserve"> себе</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w:t>
      </w:r>
      <w:r>
        <w:rPr>
          <w:rFonts w:ascii="Times New Roman" w:hAnsi="Times New Roman" w:cs="Times New Roman"/>
          <w:sz w:val="28"/>
          <w:szCs w:val="28"/>
          <w:lang w:val="uk-UA"/>
        </w:rPr>
        <w:t> </w:t>
      </w:r>
      <w:r w:rsidRPr="00BD08F7">
        <w:rPr>
          <w:rFonts w:ascii="Times New Roman" w:hAnsi="Times New Roman" w:cs="Times New Roman"/>
          <w:sz w:val="28"/>
          <w:szCs w:val="28"/>
        </w:rPr>
        <w:t>Психогігієна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Методи і техніки мінімізації хронічного стресу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Проведення медитації на розслаблення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 заспокійливу музику.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5.</w:t>
      </w:r>
      <w:r>
        <w:rPr>
          <w:rFonts w:ascii="Times New Roman" w:hAnsi="Times New Roman" w:cs="Times New Roman"/>
          <w:sz w:val="28"/>
          <w:szCs w:val="28"/>
          <w:lang w:val="uk-UA"/>
        </w:rPr>
        <w:t> </w:t>
      </w:r>
      <w:r w:rsidRPr="00BD08F7">
        <w:rPr>
          <w:rFonts w:ascii="Times New Roman" w:hAnsi="Times New Roman" w:cs="Times New Roman"/>
          <w:sz w:val="28"/>
          <w:szCs w:val="28"/>
        </w:rPr>
        <w:t>Завершальний етап.</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Рефлексія заняття. Усі учасник</w:t>
      </w:r>
      <w:r>
        <w:rPr>
          <w:rFonts w:ascii="Times New Roman" w:hAnsi="Times New Roman" w:cs="Times New Roman"/>
          <w:sz w:val="28"/>
          <w:szCs w:val="28"/>
          <w:lang w:val="uk-UA"/>
        </w:rPr>
        <w:t>и</w:t>
      </w:r>
      <w:r w:rsidRPr="00BD08F7">
        <w:rPr>
          <w:rFonts w:ascii="Times New Roman" w:hAnsi="Times New Roman" w:cs="Times New Roman"/>
          <w:sz w:val="28"/>
          <w:szCs w:val="28"/>
        </w:rPr>
        <w:t xml:space="preserve"> висловлюють свої враження про те, що було на занятті. Проводиться активність подаруй «пухнастика» (див</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w:t>
      </w:r>
      <w:proofErr w:type="gramEnd"/>
      <w:r w:rsidRPr="00BD08F7">
        <w:rPr>
          <w:rFonts w:ascii="Times New Roman" w:hAnsi="Times New Roman" w:cs="Times New Roman"/>
          <w:sz w:val="28"/>
          <w:szCs w:val="28"/>
        </w:rPr>
        <w:t xml:space="preserve">пис в занятті № 1). Психолог дякує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роботу й запрошує на наступну зустріч.</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Заняття 4: Саморегуляція та подолання тривожності.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Мета: Навчити учасників програми навичкам саморегуляції та методам подолання тривожності для зниження психологічного дискомфорту.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Завдання: Ознайомлення з концепцією тривожності та її впливом на емоційний стан, відпрацювання технік подолання тривожності.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Виконання вправи «Ресурсний стан» для активації власних внутрішніх ресурсі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Мін</w:t>
      </w:r>
      <w:proofErr w:type="gramStart"/>
      <w:r w:rsidRPr="00BD08F7">
        <w:rPr>
          <w:rFonts w:ascii="Times New Roman" w:hAnsi="Times New Roman" w:cs="Times New Roman"/>
          <w:sz w:val="28"/>
          <w:szCs w:val="28"/>
        </w:rPr>
        <w:t>і-</w:t>
      </w:r>
      <w:proofErr w:type="gramEnd"/>
      <w:r w:rsidRPr="00BD08F7">
        <w:rPr>
          <w:rFonts w:ascii="Times New Roman" w:hAnsi="Times New Roman" w:cs="Times New Roman"/>
          <w:sz w:val="28"/>
          <w:szCs w:val="28"/>
        </w:rPr>
        <w:t>медитація на усвідомлення власних емоцій та потреб.</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Стимульний матеріал: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ручки, проєктор та супутнє обладнання для нього, дошка, обладнання для музичного супроводу, підбірка музики для медитацій.</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Час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uk-UA"/>
        </w:rPr>
        <w:t> </w:t>
      </w:r>
      <w:r w:rsidRPr="00BD08F7">
        <w:rPr>
          <w:rFonts w:ascii="Times New Roman" w:hAnsi="Times New Roman" w:cs="Times New Roman"/>
          <w:sz w:val="28"/>
          <w:szCs w:val="28"/>
        </w:rPr>
        <w:t>Психоедукаційна лекція щодо природи тривожності та її впливу на емоційний стан.</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 </w:t>
      </w:r>
      <w:r w:rsidRPr="00BD08F7">
        <w:rPr>
          <w:rFonts w:ascii="Times New Roman" w:hAnsi="Times New Roman" w:cs="Times New Roman"/>
          <w:sz w:val="28"/>
          <w:szCs w:val="28"/>
        </w:rPr>
        <w:t>Розгляд способів самодопомоги при тривожності.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Техніки тілесно-орієнтованої терапії та арт-терапії: проведення короткої сесії тілесно-орієнтованої терапії </w:t>
      </w:r>
      <w:proofErr w:type="gramStart"/>
      <w:r w:rsidRPr="00BD08F7">
        <w:rPr>
          <w:rFonts w:ascii="Times New Roman" w:hAnsi="Times New Roman" w:cs="Times New Roman"/>
          <w:sz w:val="28"/>
          <w:szCs w:val="28"/>
        </w:rPr>
        <w:t>для</w:t>
      </w:r>
      <w:proofErr w:type="gramEnd"/>
      <w:r w:rsidRPr="00BD08F7">
        <w:rPr>
          <w:rFonts w:ascii="Times New Roman" w:hAnsi="Times New Roman" w:cs="Times New Roman"/>
          <w:sz w:val="28"/>
          <w:szCs w:val="28"/>
        </w:rPr>
        <w:t xml:space="preserve"> відчуття тіла та його реакцій на стрес.</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Вправа «Ресурсний стан»: учасники згадують та записують ситуації, коли </w:t>
      </w:r>
      <w:proofErr w:type="gramStart"/>
      <w:r w:rsidRPr="00BD08F7">
        <w:rPr>
          <w:rFonts w:ascii="Times New Roman" w:hAnsi="Times New Roman" w:cs="Times New Roman"/>
          <w:sz w:val="28"/>
          <w:szCs w:val="28"/>
        </w:rPr>
        <w:t>вони</w:t>
      </w:r>
      <w:proofErr w:type="gramEnd"/>
      <w:r w:rsidRPr="00BD08F7">
        <w:rPr>
          <w:rFonts w:ascii="Times New Roman" w:hAnsi="Times New Roman" w:cs="Times New Roman"/>
          <w:sz w:val="28"/>
          <w:szCs w:val="28"/>
        </w:rPr>
        <w:t xml:space="preserve"> відчували себе сильними, успішними, щасливими. Це може бути </w:t>
      </w:r>
      <w:proofErr w:type="gramStart"/>
      <w:r w:rsidRPr="00BD08F7">
        <w:rPr>
          <w:rFonts w:ascii="Times New Roman" w:hAnsi="Times New Roman" w:cs="Times New Roman"/>
          <w:sz w:val="28"/>
          <w:szCs w:val="28"/>
        </w:rPr>
        <w:t>пов</w:t>
      </w:r>
      <w:r>
        <w:rPr>
          <w:rFonts w:ascii="Times New Roman" w:hAnsi="Times New Roman" w:cs="Times New Roman"/>
          <w:sz w:val="28"/>
          <w:szCs w:val="28"/>
          <w:lang w:val="uk-UA"/>
        </w:rPr>
        <w:t>ʼ</w:t>
      </w:r>
      <w:r w:rsidRPr="00BD08F7">
        <w:rPr>
          <w:rFonts w:ascii="Times New Roman" w:hAnsi="Times New Roman" w:cs="Times New Roman"/>
          <w:sz w:val="28"/>
          <w:szCs w:val="28"/>
        </w:rPr>
        <w:t>язано</w:t>
      </w:r>
      <w:proofErr w:type="gramEnd"/>
      <w:r w:rsidRPr="00BD08F7">
        <w:rPr>
          <w:rFonts w:ascii="Times New Roman" w:hAnsi="Times New Roman" w:cs="Times New Roman"/>
          <w:sz w:val="28"/>
          <w:szCs w:val="28"/>
        </w:rPr>
        <w:t xml:space="preserve"> з будь-якими сферами життя.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5.</w:t>
      </w:r>
      <w:r>
        <w:rPr>
          <w:rFonts w:ascii="Times New Roman" w:hAnsi="Times New Roman" w:cs="Times New Roman"/>
          <w:sz w:val="28"/>
          <w:szCs w:val="28"/>
          <w:lang w:val="uk-UA"/>
        </w:rPr>
        <w:t> </w:t>
      </w:r>
      <w:r w:rsidRPr="00BD08F7">
        <w:rPr>
          <w:rFonts w:ascii="Times New Roman" w:hAnsi="Times New Roman" w:cs="Times New Roman"/>
          <w:sz w:val="28"/>
          <w:szCs w:val="28"/>
        </w:rPr>
        <w:t>Мін</w:t>
      </w:r>
      <w:proofErr w:type="gramStart"/>
      <w:r w:rsidRPr="00BD08F7">
        <w:rPr>
          <w:rFonts w:ascii="Times New Roman" w:hAnsi="Times New Roman" w:cs="Times New Roman"/>
          <w:sz w:val="28"/>
          <w:szCs w:val="28"/>
        </w:rPr>
        <w:t>і-</w:t>
      </w:r>
      <w:proofErr w:type="gramEnd"/>
      <w:r w:rsidRPr="00BD08F7">
        <w:rPr>
          <w:rFonts w:ascii="Times New Roman" w:hAnsi="Times New Roman" w:cs="Times New Roman"/>
          <w:sz w:val="28"/>
          <w:szCs w:val="28"/>
        </w:rPr>
        <w:t>медитація на усвідомлення емоцій: коротка медитаційна сесія для усвідомлення власних емоцій та потреб.</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6.</w:t>
      </w:r>
      <w:r>
        <w:rPr>
          <w:rFonts w:ascii="Times New Roman" w:hAnsi="Times New Roman" w:cs="Times New Roman"/>
          <w:sz w:val="28"/>
          <w:szCs w:val="28"/>
          <w:lang w:val="uk-UA"/>
        </w:rPr>
        <w:t> </w:t>
      </w:r>
      <w:r w:rsidRPr="00BD08F7">
        <w:rPr>
          <w:rFonts w:ascii="Times New Roman" w:hAnsi="Times New Roman" w:cs="Times New Roman"/>
          <w:sz w:val="28"/>
          <w:szCs w:val="28"/>
        </w:rPr>
        <w:t>Рефлексія заняття. Усі учасники висловлюють свої враження про те, що було на занятті. Проводиться активність подаруй «пухнастика» (див</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w:t>
      </w:r>
      <w:proofErr w:type="gramEnd"/>
      <w:r w:rsidRPr="00BD08F7">
        <w:rPr>
          <w:rFonts w:ascii="Times New Roman" w:hAnsi="Times New Roman" w:cs="Times New Roman"/>
          <w:sz w:val="28"/>
          <w:szCs w:val="28"/>
        </w:rPr>
        <w:t xml:space="preserve">пис в занятті № 1). Психолог дякує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роботу й запрошує на наступну зустріч.</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Заняття 5. Психологічна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ідтримка та відновлення почуття безпеки.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Мета: нормалізація психоемоційного стану учасників та відновлення </w:t>
      </w:r>
      <w:proofErr w:type="gramStart"/>
      <w:r w:rsidRPr="00BD08F7">
        <w:rPr>
          <w:rFonts w:ascii="Times New Roman" w:hAnsi="Times New Roman" w:cs="Times New Roman"/>
          <w:sz w:val="28"/>
          <w:szCs w:val="28"/>
        </w:rPr>
        <w:t>базового</w:t>
      </w:r>
      <w:proofErr w:type="gramEnd"/>
      <w:r w:rsidRPr="00BD08F7">
        <w:rPr>
          <w:rFonts w:ascii="Times New Roman" w:hAnsi="Times New Roman" w:cs="Times New Roman"/>
          <w:sz w:val="28"/>
          <w:szCs w:val="28"/>
        </w:rPr>
        <w:t xml:space="preserve"> відчуття захищеності.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Завдання: Психологічна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ідтримка та відновлення почуття безпеки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Стимульний матеріал: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 ручки, проєктор та супутнє обладнання для нього, дошка, обладнання для музичного супроводу, підбірка музики для медитацій. </w:t>
      </w:r>
    </w:p>
    <w:p w:rsidR="0046575D" w:rsidRDefault="0046575D" w:rsidP="005B07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Ч</w:t>
      </w:r>
      <w:r w:rsidRPr="00BD08F7">
        <w:rPr>
          <w:rFonts w:ascii="Times New Roman" w:hAnsi="Times New Roman" w:cs="Times New Roman"/>
          <w:sz w:val="28"/>
          <w:szCs w:val="28"/>
        </w:rPr>
        <w:t>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Психотерапевтична вправа «Валіза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ідтримки» - кожен дістає з уявної валізи побажання/пораду від іншого учасника.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 </w:t>
      </w:r>
      <w:r w:rsidRPr="00BD08F7">
        <w:rPr>
          <w:rFonts w:ascii="Times New Roman" w:hAnsi="Times New Roman" w:cs="Times New Roman"/>
          <w:sz w:val="28"/>
          <w:szCs w:val="28"/>
        </w:rPr>
        <w:t>Методика «Сходинки безпеки» - учасники малюють або описують словами 5 основних джерел відчуття безпеки.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Вправа «Ресурсне коло» - кожен стає в центрі кола, інші називають його сильні сторони та ресурси.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w:t>
      </w:r>
      <w:r w:rsidRPr="00BD08F7">
        <w:rPr>
          <w:rFonts w:ascii="Times New Roman" w:hAnsi="Times New Roman" w:cs="Times New Roman"/>
          <w:sz w:val="28"/>
          <w:szCs w:val="28"/>
        </w:rPr>
        <w:t>Медитація з візуалізацією «Безпечне місце».</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5.</w:t>
      </w:r>
      <w:r>
        <w:rPr>
          <w:rFonts w:ascii="Times New Roman" w:hAnsi="Times New Roman" w:cs="Times New Roman"/>
          <w:sz w:val="28"/>
          <w:szCs w:val="28"/>
          <w:lang w:val="uk-UA"/>
        </w:rPr>
        <w:t> </w:t>
      </w:r>
      <w:r w:rsidRPr="00BD08F7">
        <w:rPr>
          <w:rFonts w:ascii="Times New Roman" w:hAnsi="Times New Roman" w:cs="Times New Roman"/>
          <w:sz w:val="28"/>
          <w:szCs w:val="28"/>
        </w:rPr>
        <w:t>Завершальний етап. Рефлексія заняття. Усі учасники висловлюють свої враження про те, що було на занятті. Проводиться активність подаруй «пухнастика» (див</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w:t>
      </w:r>
      <w:proofErr w:type="gramEnd"/>
      <w:r w:rsidRPr="00BD08F7">
        <w:rPr>
          <w:rFonts w:ascii="Times New Roman" w:hAnsi="Times New Roman" w:cs="Times New Roman"/>
          <w:sz w:val="28"/>
          <w:szCs w:val="28"/>
        </w:rPr>
        <w:t xml:space="preserve">пис в занятті № 1). Психолог дякує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роботу й запрошує на наступну зустріч.</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Заняття 6. Адаптація до нового життя.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Мета: Розкрити ключові аспекти адаптації до нового життя, надати учасникам знання і навички для подолання криз, пов'язаних зі змінами способу, що виникають внаслідок вимушеного переселення.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 xml:space="preserve">Завдання: Вивчення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ізних етапів адаптації та їх впливу на психічний стан.</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Стимульний матеріал: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ручки, кольоровий папір, ножиці, проєктор та супутнє обладнання для нього, дошка, обладнання для музичного супроводу, підбірка музики для медитацій.</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Час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uk-UA"/>
        </w:rPr>
        <w:t> </w:t>
      </w:r>
      <w:r w:rsidRPr="00BD08F7">
        <w:rPr>
          <w:rFonts w:ascii="Times New Roman" w:hAnsi="Times New Roman" w:cs="Times New Roman"/>
          <w:sz w:val="28"/>
          <w:szCs w:val="28"/>
        </w:rPr>
        <w:t>Мін</w:t>
      </w:r>
      <w:proofErr w:type="gramStart"/>
      <w:r w:rsidRPr="00BD08F7">
        <w:rPr>
          <w:rFonts w:ascii="Times New Roman" w:hAnsi="Times New Roman" w:cs="Times New Roman"/>
          <w:sz w:val="28"/>
          <w:szCs w:val="28"/>
        </w:rPr>
        <w:t>і-</w:t>
      </w:r>
      <w:proofErr w:type="gramEnd"/>
      <w:r w:rsidRPr="00BD08F7">
        <w:rPr>
          <w:rFonts w:ascii="Times New Roman" w:hAnsi="Times New Roman" w:cs="Times New Roman"/>
          <w:sz w:val="28"/>
          <w:szCs w:val="28"/>
        </w:rPr>
        <w:t>лекція від психолога про етапи адаптації та їх характеристики, введення в тему адаптації.</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 </w:t>
      </w:r>
      <w:r w:rsidRPr="00BD08F7">
        <w:rPr>
          <w:rFonts w:ascii="Times New Roman" w:hAnsi="Times New Roman" w:cs="Times New Roman"/>
          <w:sz w:val="28"/>
          <w:szCs w:val="28"/>
        </w:rPr>
        <w:t>Обговорення, на якому етапі знаходяться учасники. Учасники діляться своїми історіями адаптації. Діагностика історій адаптації. Визначення ключових викликі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та стратегій, що допомогли їм.</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Вправи для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ідтримки адаптації:</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«Дерево змін»: Учасники розташовують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ізні кольори листя на дереві, кожен колір представляє різні аспекти їхнього життя на новому етапі. Обговорення обраних кольорів та їхнього значення.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Мін</w:t>
      </w:r>
      <w:proofErr w:type="gramStart"/>
      <w:r w:rsidRPr="00BD08F7">
        <w:rPr>
          <w:rFonts w:ascii="Times New Roman" w:hAnsi="Times New Roman" w:cs="Times New Roman"/>
          <w:sz w:val="28"/>
          <w:szCs w:val="28"/>
        </w:rPr>
        <w:t>і-</w:t>
      </w:r>
      <w:proofErr w:type="gramEnd"/>
      <w:r w:rsidRPr="00BD08F7">
        <w:rPr>
          <w:rFonts w:ascii="Times New Roman" w:hAnsi="Times New Roman" w:cs="Times New Roman"/>
          <w:sz w:val="28"/>
          <w:szCs w:val="28"/>
        </w:rPr>
        <w:t>медитація «Інтеграція змін»: Учасники займають зручне положення, фокусуючись на диханні та уявляючи, як вони інтегрують зміни в своєму житті.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Р</w:t>
      </w:r>
      <w:r w:rsidRPr="00BD08F7">
        <w:rPr>
          <w:rFonts w:ascii="Times New Roman" w:hAnsi="Times New Roman" w:cs="Times New Roman"/>
          <w:sz w:val="28"/>
          <w:szCs w:val="28"/>
        </w:rPr>
        <w:t>ефлексія заняття. Усі учасники висловлюють свої враження про те, що було на занятті. Проводиться активність подаруй «пухнастика» (див</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w:t>
      </w:r>
      <w:proofErr w:type="gramEnd"/>
      <w:r w:rsidRPr="00BD08F7">
        <w:rPr>
          <w:rFonts w:ascii="Times New Roman" w:hAnsi="Times New Roman" w:cs="Times New Roman"/>
          <w:sz w:val="28"/>
          <w:szCs w:val="28"/>
        </w:rPr>
        <w:t xml:space="preserve">пис в занятті № 1). Психолог дякує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роботу й запрошує на наступну зустріч.</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Заняття 7. Подолання втрати та горя.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Мета: Сприяння конструктивній роботі з переживанням втрат та горя,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ідтримка учасників у подоланні труднощів.</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Завдання: Вивчити етапи переживання горя та ознайомитися із шляхами його конструктивного подолання.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Стимульний матеріал: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ручки, олівці, маркери, фарби, проєктор та супутнє обладнання для нього, дошка, обладнання для музичного супроводу, підбірка музики для медитацій, коробка чи контейнер.</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Час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uk-UA"/>
        </w:rPr>
        <w:t> </w:t>
      </w:r>
      <w:r w:rsidRPr="00BD08F7">
        <w:rPr>
          <w:rFonts w:ascii="Times New Roman" w:hAnsi="Times New Roman" w:cs="Times New Roman"/>
          <w:sz w:val="28"/>
          <w:szCs w:val="28"/>
        </w:rPr>
        <w:t>Мін</w:t>
      </w:r>
      <w:proofErr w:type="gramStart"/>
      <w:r w:rsidRPr="00BD08F7">
        <w:rPr>
          <w:rFonts w:ascii="Times New Roman" w:hAnsi="Times New Roman" w:cs="Times New Roman"/>
          <w:sz w:val="28"/>
          <w:szCs w:val="28"/>
        </w:rPr>
        <w:t>і-</w:t>
      </w:r>
      <w:proofErr w:type="gramEnd"/>
      <w:r w:rsidRPr="00BD08F7">
        <w:rPr>
          <w:rFonts w:ascii="Times New Roman" w:hAnsi="Times New Roman" w:cs="Times New Roman"/>
          <w:sz w:val="28"/>
          <w:szCs w:val="28"/>
        </w:rPr>
        <w:t>лекція про етапи переживання горя та шляхи його конструктивного подолання, стратегії підтримки.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Вправа «Прощання з минулим»: учасники використовують листи для написання листів прощання з тим, що </w:t>
      </w:r>
      <w:proofErr w:type="gramStart"/>
      <w:r w:rsidRPr="00BD08F7">
        <w:rPr>
          <w:rFonts w:ascii="Times New Roman" w:hAnsi="Times New Roman" w:cs="Times New Roman"/>
          <w:sz w:val="28"/>
          <w:szCs w:val="28"/>
        </w:rPr>
        <w:t>вони</w:t>
      </w:r>
      <w:proofErr w:type="gramEnd"/>
      <w:r w:rsidRPr="00BD08F7">
        <w:rPr>
          <w:rFonts w:ascii="Times New Roman" w:hAnsi="Times New Roman" w:cs="Times New Roman"/>
          <w:sz w:val="28"/>
          <w:szCs w:val="28"/>
        </w:rPr>
        <w:t xml:space="preserve"> втратили (може бути людина, місце, час, речі).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Вправа «Скарбничка спогадів»: учасники створюють </w:t>
      </w:r>
      <w:proofErr w:type="gramStart"/>
      <w:r w:rsidRPr="00BD08F7">
        <w:rPr>
          <w:rFonts w:ascii="Times New Roman" w:hAnsi="Times New Roman" w:cs="Times New Roman"/>
          <w:sz w:val="28"/>
          <w:szCs w:val="28"/>
        </w:rPr>
        <w:t>свою</w:t>
      </w:r>
      <w:proofErr w:type="gramEnd"/>
      <w:r w:rsidRPr="00BD08F7">
        <w:rPr>
          <w:rFonts w:ascii="Times New Roman" w:hAnsi="Times New Roman" w:cs="Times New Roman"/>
          <w:sz w:val="28"/>
          <w:szCs w:val="28"/>
        </w:rPr>
        <w:t xml:space="preserve"> «Скарбничку спогадів», додаючи до неї записи або предмети, які символізують позитивні спогади. Ритуал прощання: створення символічного ритуалу для позначення завершення теми втрати. Може включати зачитування листів прощання, спільний момент медитації чи символічний вчинок. Можливість намалювати чи виразити свої почуття. Це заняття призначене для того, щоб допомогти учасникам обробити втрати, надати можливість висловити свої почуття та зосередити увагу на позитивних аспектах їхнього минулого.</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w:t>
      </w:r>
      <w:r w:rsidRPr="00BD08F7">
        <w:rPr>
          <w:rFonts w:ascii="Times New Roman" w:hAnsi="Times New Roman" w:cs="Times New Roman"/>
          <w:sz w:val="28"/>
          <w:szCs w:val="28"/>
        </w:rPr>
        <w:t>Рефлексія заняття. Усі учасники висловлюють свої враження про те, що було на занятті. Проводиться активність подаруй «пухнастика» (див</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w:t>
      </w:r>
      <w:proofErr w:type="gramEnd"/>
      <w:r w:rsidRPr="00BD08F7">
        <w:rPr>
          <w:rFonts w:ascii="Times New Roman" w:hAnsi="Times New Roman" w:cs="Times New Roman"/>
          <w:sz w:val="28"/>
          <w:szCs w:val="28"/>
        </w:rPr>
        <w:t xml:space="preserve">пис в занятті № 1). Психолог дякує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роботу й запрошує на наступну зустріч.</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Заняття 8 «Поняття про внутрішню дитину, внутрішнього дорослого та внутрішнього батька. Зцілення внутрішньої дитини».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Мета: Навчити учасників розрізняти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ізні аспекти своєї особистості (внутрішню дитину, внутрішнього дорослого, внутрішнього батька), зосереджувати увагу на позитивних рисах, розвивати любов до себе.</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Завдання: опанування технік роботи з внутрішньою дитиною.</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Стимульний матеріал: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ручки, маркери, дошка, обладнання для музичного супроводу, підбірка музики для медитацій.</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Час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uk-UA"/>
        </w:rPr>
        <w:t> </w:t>
      </w:r>
      <w:r w:rsidRPr="00BD08F7">
        <w:rPr>
          <w:rFonts w:ascii="Times New Roman" w:hAnsi="Times New Roman" w:cs="Times New Roman"/>
          <w:sz w:val="28"/>
          <w:szCs w:val="28"/>
        </w:rPr>
        <w:t>Лекція від психолога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w:t>
      </w:r>
      <w:r>
        <w:rPr>
          <w:rFonts w:ascii="Times New Roman" w:hAnsi="Times New Roman" w:cs="Times New Roman"/>
          <w:sz w:val="28"/>
          <w:szCs w:val="28"/>
          <w:lang w:val="uk-UA"/>
        </w:rPr>
        <w:t> Х</w:t>
      </w:r>
      <w:r w:rsidRPr="00BD08F7">
        <w:rPr>
          <w:rFonts w:ascii="Times New Roman" w:hAnsi="Times New Roman" w:cs="Times New Roman"/>
          <w:sz w:val="28"/>
          <w:szCs w:val="28"/>
        </w:rPr>
        <w:t>то такі внутрішня дитина, внутрішній дорослий та внутрішній батько</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Який я батько самій собі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Важливість любові </w:t>
      </w:r>
      <w:proofErr w:type="gramStart"/>
      <w:r w:rsidRPr="00BD08F7">
        <w:rPr>
          <w:rFonts w:ascii="Times New Roman" w:hAnsi="Times New Roman" w:cs="Times New Roman"/>
          <w:sz w:val="28"/>
          <w:szCs w:val="28"/>
        </w:rPr>
        <w:t>до</w:t>
      </w:r>
      <w:proofErr w:type="gramEnd"/>
      <w:r w:rsidRPr="00BD08F7">
        <w:rPr>
          <w:rFonts w:ascii="Times New Roman" w:hAnsi="Times New Roman" w:cs="Times New Roman"/>
          <w:sz w:val="28"/>
          <w:szCs w:val="28"/>
        </w:rPr>
        <w:t xml:space="preserve"> себе</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Про фокусування уваги на позитиві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uk-UA"/>
        </w:rPr>
        <w:t> </w:t>
      </w:r>
      <w:r w:rsidRPr="00BD08F7">
        <w:rPr>
          <w:rFonts w:ascii="Times New Roman" w:hAnsi="Times New Roman" w:cs="Times New Roman"/>
          <w:sz w:val="28"/>
          <w:szCs w:val="28"/>
        </w:rPr>
        <w:t>Вправа «Ваш внутрішній вибі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 Треба написати, що подобається та що не подобається в собі як в зовнішності так і в характері. Окремий список для зовнішності, окремий для характеру. І потім зробити вибір на чому акцентувати свою увагу на недоліках чи перевагах. Дати завдання, коли учасник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ідходить до дзеркала, то каже собі комплімент вголос! Зробити вибі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 звернути увагу на позитивному, а не на негативному!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Медитація по зціленню травм внутрішньої дівчинки.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Психолог дає домашнє завдання написати лист </w:t>
      </w:r>
      <w:proofErr w:type="gramStart"/>
      <w:r w:rsidRPr="00BD08F7">
        <w:rPr>
          <w:rFonts w:ascii="Times New Roman" w:hAnsi="Times New Roman" w:cs="Times New Roman"/>
          <w:sz w:val="28"/>
          <w:szCs w:val="28"/>
        </w:rPr>
        <w:t>своїй</w:t>
      </w:r>
      <w:proofErr w:type="gramEnd"/>
      <w:r w:rsidRPr="00BD08F7">
        <w:rPr>
          <w:rFonts w:ascii="Times New Roman" w:hAnsi="Times New Roman" w:cs="Times New Roman"/>
          <w:sz w:val="28"/>
          <w:szCs w:val="28"/>
        </w:rPr>
        <w:t xml:space="preserve"> внутрішній дитині.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5.</w:t>
      </w:r>
      <w:r>
        <w:rPr>
          <w:rFonts w:ascii="Times New Roman" w:hAnsi="Times New Roman" w:cs="Times New Roman"/>
          <w:sz w:val="28"/>
          <w:szCs w:val="28"/>
          <w:lang w:val="uk-UA"/>
        </w:rPr>
        <w:t> </w:t>
      </w:r>
      <w:r w:rsidRPr="00BD08F7">
        <w:rPr>
          <w:rFonts w:ascii="Times New Roman" w:hAnsi="Times New Roman" w:cs="Times New Roman"/>
          <w:sz w:val="28"/>
          <w:szCs w:val="28"/>
        </w:rPr>
        <w:t>Завершальний етап. Рефлексія заняття. Усі учасники висловлюють свої враження про те, що було на занятті. Проводиться активність подаруй «пухнастика» (див</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w:t>
      </w:r>
      <w:proofErr w:type="gramEnd"/>
      <w:r w:rsidRPr="00BD08F7">
        <w:rPr>
          <w:rFonts w:ascii="Times New Roman" w:hAnsi="Times New Roman" w:cs="Times New Roman"/>
          <w:sz w:val="28"/>
          <w:szCs w:val="28"/>
        </w:rPr>
        <w:t xml:space="preserve">пис в занятті № 1). Психолог дякує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роботу й запрошує на наступну зустріч.</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Заняття 9 Самооцінка.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Мета: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ідвищення самооцінки.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Завдання: опанування техніки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ідвищення самооцінки.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Стимульний матеріал: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ручки, акварельні фарби, пензлі, олівці, маркери, дошка, обладнання для музичного супроводу, підбірка музики для медитацій, набори метафоричних карт.</w:t>
      </w:r>
    </w:p>
    <w:p w:rsidR="0046575D" w:rsidRDefault="0046575D" w:rsidP="005B07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Ч</w:t>
      </w:r>
      <w:r w:rsidRPr="00BD08F7">
        <w:rPr>
          <w:rFonts w:ascii="Times New Roman" w:hAnsi="Times New Roman" w:cs="Times New Roman"/>
          <w:sz w:val="28"/>
          <w:szCs w:val="28"/>
        </w:rPr>
        <w:t>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uk-UA"/>
        </w:rPr>
        <w:t> </w:t>
      </w:r>
      <w:r w:rsidRPr="00BD08F7">
        <w:rPr>
          <w:rFonts w:ascii="Times New Roman" w:hAnsi="Times New Roman" w:cs="Times New Roman"/>
          <w:sz w:val="28"/>
          <w:szCs w:val="28"/>
        </w:rPr>
        <w:t>Лекція від психолога самооцінку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звідки береться самооцінка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як можна впливати на </w:t>
      </w:r>
      <w:proofErr w:type="gramStart"/>
      <w:r w:rsidRPr="00BD08F7">
        <w:rPr>
          <w:rFonts w:ascii="Times New Roman" w:hAnsi="Times New Roman" w:cs="Times New Roman"/>
          <w:sz w:val="28"/>
          <w:szCs w:val="28"/>
        </w:rPr>
        <w:t>свою</w:t>
      </w:r>
      <w:proofErr w:type="gramEnd"/>
      <w:r w:rsidRPr="00BD08F7">
        <w:rPr>
          <w:rFonts w:ascii="Times New Roman" w:hAnsi="Times New Roman" w:cs="Times New Roman"/>
          <w:sz w:val="28"/>
          <w:szCs w:val="28"/>
        </w:rPr>
        <w:t xml:space="preserve"> самооцінку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як навчитися себе цінити та приймати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2.</w:t>
      </w:r>
      <w:r>
        <w:rPr>
          <w:rFonts w:ascii="Times New Roman" w:hAnsi="Times New Roman" w:cs="Times New Roman"/>
          <w:sz w:val="28"/>
          <w:szCs w:val="28"/>
          <w:lang w:val="uk-UA"/>
        </w:rPr>
        <w:t> </w:t>
      </w:r>
      <w:r w:rsidRPr="00BD08F7">
        <w:rPr>
          <w:rFonts w:ascii="Times New Roman" w:hAnsi="Times New Roman" w:cs="Times New Roman"/>
          <w:sz w:val="28"/>
          <w:szCs w:val="28"/>
        </w:rPr>
        <w:t>Завдання «</w:t>
      </w:r>
      <w:proofErr w:type="gramStart"/>
      <w:r w:rsidRPr="00BD08F7">
        <w:rPr>
          <w:rFonts w:ascii="Times New Roman" w:hAnsi="Times New Roman" w:cs="Times New Roman"/>
          <w:sz w:val="28"/>
          <w:szCs w:val="28"/>
        </w:rPr>
        <w:t>Намалюй</w:t>
      </w:r>
      <w:proofErr w:type="gramEnd"/>
      <w:r w:rsidRPr="00BD08F7">
        <w:rPr>
          <w:rFonts w:ascii="Times New Roman" w:hAnsi="Times New Roman" w:cs="Times New Roman"/>
          <w:sz w:val="28"/>
          <w:szCs w:val="28"/>
        </w:rPr>
        <w:t xml:space="preserve"> свою самооцінку». Аналіз психологом малюнків учасникі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Робота з метафоричними картами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Вправа «Список своїх досягнень». Написати усі свої здобутки, починаючи з раннього віку і закінчуючи сьогоднішнім днем. Абсолютно </w:t>
      </w:r>
      <w:proofErr w:type="gramStart"/>
      <w:r w:rsidRPr="00BD08F7">
        <w:rPr>
          <w:rFonts w:ascii="Times New Roman" w:hAnsi="Times New Roman" w:cs="Times New Roman"/>
          <w:sz w:val="28"/>
          <w:szCs w:val="28"/>
        </w:rPr>
        <w:t>вс</w:t>
      </w:r>
      <w:proofErr w:type="gramEnd"/>
      <w:r w:rsidRPr="00BD08F7">
        <w:rPr>
          <w:rFonts w:ascii="Times New Roman" w:hAnsi="Times New Roman" w:cs="Times New Roman"/>
          <w:sz w:val="28"/>
          <w:szCs w:val="28"/>
        </w:rPr>
        <w:t>і здобутки, які ви тільки можете згадати.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5.</w:t>
      </w:r>
      <w:r>
        <w:rPr>
          <w:rFonts w:ascii="Times New Roman" w:hAnsi="Times New Roman" w:cs="Times New Roman"/>
          <w:sz w:val="28"/>
          <w:szCs w:val="28"/>
          <w:lang w:val="uk-UA"/>
        </w:rPr>
        <w:t> </w:t>
      </w:r>
      <w:r w:rsidRPr="00BD08F7">
        <w:rPr>
          <w:rFonts w:ascii="Times New Roman" w:hAnsi="Times New Roman" w:cs="Times New Roman"/>
          <w:sz w:val="28"/>
          <w:szCs w:val="28"/>
        </w:rPr>
        <w:t>Практика «Я очима інших людей»</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І</w:t>
      </w:r>
      <w:proofErr w:type="gramStart"/>
      <w:r w:rsidRPr="00BD08F7">
        <w:rPr>
          <w:rFonts w:ascii="Times New Roman" w:hAnsi="Times New Roman" w:cs="Times New Roman"/>
          <w:sz w:val="28"/>
          <w:szCs w:val="28"/>
        </w:rPr>
        <w:t>н</w:t>
      </w:r>
      <w:proofErr w:type="gramEnd"/>
      <w:r w:rsidRPr="00BD08F7">
        <w:rPr>
          <w:rFonts w:ascii="Times New Roman" w:hAnsi="Times New Roman" w:cs="Times New Roman"/>
          <w:sz w:val="28"/>
          <w:szCs w:val="28"/>
        </w:rPr>
        <w:t>ші учасники групи розповідають, як вони бачать вашу зовнішність (потрібний опис) та ваш характер. Навіщо потрібно це зробити? Щоб зрозуміти, що часто ми самі вигадуємо «недоліки», переймаючись, що про нас думають з цього приводу люди, а люди навіть не бачать у нас цих недолі</w:t>
      </w:r>
      <w:proofErr w:type="gramStart"/>
      <w:r w:rsidRPr="00BD08F7">
        <w:rPr>
          <w:rFonts w:ascii="Times New Roman" w:hAnsi="Times New Roman" w:cs="Times New Roman"/>
          <w:sz w:val="28"/>
          <w:szCs w:val="28"/>
        </w:rPr>
        <w:t>к</w:t>
      </w:r>
      <w:proofErr w:type="gramEnd"/>
      <w:r w:rsidRPr="00BD08F7">
        <w:rPr>
          <w:rFonts w:ascii="Times New Roman" w:hAnsi="Times New Roman" w:cs="Times New Roman"/>
          <w:sz w:val="28"/>
          <w:szCs w:val="28"/>
        </w:rPr>
        <w:t>ів.</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6.</w:t>
      </w:r>
      <w:r>
        <w:rPr>
          <w:rFonts w:ascii="Times New Roman" w:hAnsi="Times New Roman" w:cs="Times New Roman"/>
          <w:sz w:val="28"/>
          <w:szCs w:val="28"/>
          <w:lang w:val="uk-UA"/>
        </w:rPr>
        <w:t> </w:t>
      </w:r>
      <w:r w:rsidRPr="00BD08F7">
        <w:rPr>
          <w:rFonts w:ascii="Times New Roman" w:hAnsi="Times New Roman" w:cs="Times New Roman"/>
          <w:sz w:val="28"/>
          <w:szCs w:val="28"/>
        </w:rPr>
        <w:t>Психолог дає домашнє завдання зробити практику «Вчимося любити своє відображення у дзеркалі».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7.</w:t>
      </w:r>
      <w:r>
        <w:rPr>
          <w:rFonts w:ascii="Times New Roman" w:hAnsi="Times New Roman" w:cs="Times New Roman"/>
          <w:sz w:val="28"/>
          <w:szCs w:val="28"/>
          <w:lang w:val="uk-UA"/>
        </w:rPr>
        <w:t> </w:t>
      </w:r>
      <w:r w:rsidRPr="00BD08F7">
        <w:rPr>
          <w:rFonts w:ascii="Times New Roman" w:hAnsi="Times New Roman" w:cs="Times New Roman"/>
          <w:sz w:val="28"/>
          <w:szCs w:val="28"/>
        </w:rPr>
        <w:t>Рефлексія заняття. Усі учасники висловлюють свої враження про те, що було на занятті. Проводиться активність подаруй «пухнастика» (див</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w:t>
      </w:r>
      <w:proofErr w:type="gramEnd"/>
      <w:r w:rsidRPr="00BD08F7">
        <w:rPr>
          <w:rFonts w:ascii="Times New Roman" w:hAnsi="Times New Roman" w:cs="Times New Roman"/>
          <w:sz w:val="28"/>
          <w:szCs w:val="28"/>
        </w:rPr>
        <w:t xml:space="preserve">пис в занятті № 1). Психолог дякує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роботу й запрошує на наступну зустріч.</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Заняття 10 Завершальне.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ідбиття підсумків, осмислення та закріплення.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Мета: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ідбиття підсумків проведення програми.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Завдання: проаналізувати позитивні зміни та трансформації учасникі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курсу.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Стимульний матеріал: папі</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ручки, акварельні фарби, пензлі, олівці, маркери, дошка, обладнання для музичного супроводу</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Час на проведення: 2 години.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Етапи проведення заняття: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1.</w:t>
      </w:r>
      <w:r>
        <w:rPr>
          <w:rFonts w:ascii="Times New Roman" w:hAnsi="Times New Roman" w:cs="Times New Roman"/>
          <w:sz w:val="28"/>
          <w:szCs w:val="28"/>
          <w:lang w:val="en-US"/>
        </w:rPr>
        <w:t> </w:t>
      </w:r>
      <w:r w:rsidRPr="00BD08F7">
        <w:rPr>
          <w:rFonts w:ascii="Times New Roman" w:hAnsi="Times New Roman" w:cs="Times New Roman"/>
          <w:sz w:val="28"/>
          <w:szCs w:val="28"/>
        </w:rPr>
        <w:t>Завершальна промова психолога.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2.</w:t>
      </w:r>
      <w:r>
        <w:rPr>
          <w:rFonts w:ascii="Times New Roman" w:hAnsi="Times New Roman" w:cs="Times New Roman"/>
          <w:sz w:val="28"/>
          <w:szCs w:val="28"/>
          <w:lang w:val="en-US"/>
        </w:rPr>
        <w:t> </w:t>
      </w:r>
      <w:r w:rsidRPr="00BD08F7">
        <w:rPr>
          <w:rFonts w:ascii="Times New Roman" w:hAnsi="Times New Roman" w:cs="Times New Roman"/>
          <w:sz w:val="28"/>
          <w:szCs w:val="28"/>
        </w:rPr>
        <w:t xml:space="preserve">Вправа «Мої трансформації». Ця вправа спрямована на відзначення особистих трансформацій та досягнень учасників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 час курсу, підкреслення їхнього особистісного зростання. Учасники обирають символ чи образ, який, на їхню думку, відображає їхні трансформації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 час курсу. Це може бути </w:t>
      </w:r>
      <w:r w:rsidRPr="00BD08F7">
        <w:rPr>
          <w:rFonts w:ascii="Times New Roman" w:hAnsi="Times New Roman" w:cs="Times New Roman"/>
          <w:sz w:val="28"/>
          <w:szCs w:val="28"/>
        </w:rPr>
        <w:lastRenderedPageBreak/>
        <w:t xml:space="preserve">предмет, тварина, кольори, тощо. Кожен учасник створює власний візуальний елемент, який символізує його трансформації. Це може бути колаж, малюнок, або навіть просто словесний опис. Пояснення Вибору: Кожен учасник ділиться своїм вибором та пояснює, чому обрав саме цей символ та яку зміну він відображає. Розміщення створених візуальних елементів </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експозицію в приміщенні, яка слугуватиме своєрідним «музеєм трансформацій». Учасники роблять фотографії експозиції як спогад.</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3.</w:t>
      </w:r>
      <w:r>
        <w:rPr>
          <w:rFonts w:ascii="Times New Roman" w:hAnsi="Times New Roman" w:cs="Times New Roman"/>
          <w:sz w:val="28"/>
          <w:szCs w:val="28"/>
          <w:lang w:val="uk-UA"/>
        </w:rPr>
        <w:t> </w:t>
      </w:r>
      <w:r w:rsidRPr="00BD08F7">
        <w:rPr>
          <w:rFonts w:ascii="Times New Roman" w:hAnsi="Times New Roman" w:cs="Times New Roman"/>
          <w:sz w:val="28"/>
          <w:szCs w:val="28"/>
        </w:rPr>
        <w:t>Психолог дає домашнє завдання: створити особистий план впровадження отриманих знань у повсякденне життя.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4.</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Рефлексія заняття та програми в цілому.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ідбиття підсумків. Усі учасники висловлюють свої враження про програму, розповідають про свої трансформації та усвідомлення. Психолог дає настанови на майбутн</w:t>
      </w:r>
      <w:proofErr w:type="gramStart"/>
      <w:r w:rsidRPr="00BD08F7">
        <w:rPr>
          <w:rFonts w:ascii="Times New Roman" w:hAnsi="Times New Roman" w:cs="Times New Roman"/>
          <w:sz w:val="28"/>
          <w:szCs w:val="28"/>
        </w:rPr>
        <w:t>є,</w:t>
      </w:r>
      <w:proofErr w:type="gramEnd"/>
      <w:r w:rsidRPr="00BD08F7">
        <w:rPr>
          <w:rFonts w:ascii="Times New Roman" w:hAnsi="Times New Roman" w:cs="Times New Roman"/>
          <w:sz w:val="28"/>
          <w:szCs w:val="28"/>
        </w:rPr>
        <w:t xml:space="preserve"> висловлює побажання учасницям. Проводиться активність подаруй «пухнастика» (див</w:t>
      </w:r>
      <w:proofErr w:type="gramStart"/>
      <w:r w:rsidRPr="00BD08F7">
        <w:rPr>
          <w:rFonts w:ascii="Times New Roman" w:hAnsi="Times New Roman" w:cs="Times New Roman"/>
          <w:sz w:val="28"/>
          <w:szCs w:val="28"/>
        </w:rPr>
        <w:t>.</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w:t>
      </w:r>
      <w:proofErr w:type="gramEnd"/>
      <w:r w:rsidRPr="00BD08F7">
        <w:rPr>
          <w:rFonts w:ascii="Times New Roman" w:hAnsi="Times New Roman" w:cs="Times New Roman"/>
          <w:sz w:val="28"/>
          <w:szCs w:val="28"/>
        </w:rPr>
        <w:t>пис в занятті № 1). Психолог дякує за виконану роботу на програмі. Учасники діляться своїми особистими враженнями від курсу. Заключне слово психолога, мотиваційні слова на майбутн</w:t>
      </w:r>
      <w:proofErr w:type="gramStart"/>
      <w:r w:rsidRPr="00BD08F7">
        <w:rPr>
          <w:rFonts w:ascii="Times New Roman" w:hAnsi="Times New Roman" w:cs="Times New Roman"/>
          <w:sz w:val="28"/>
          <w:szCs w:val="28"/>
        </w:rPr>
        <w:t>є.</w:t>
      </w:r>
      <w:proofErr w:type="gramEnd"/>
    </w:p>
    <w:p w:rsidR="0046575D" w:rsidRDefault="0046575D" w:rsidP="005B07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Запропонована</w:t>
      </w:r>
      <w:r w:rsidRPr="00BD08F7">
        <w:rPr>
          <w:rFonts w:ascii="Times New Roman" w:hAnsi="Times New Roman" w:cs="Times New Roman"/>
          <w:sz w:val="28"/>
          <w:szCs w:val="28"/>
        </w:rPr>
        <w:t xml:space="preserve"> програма групової психокорекції для ВПО «Шлях до себе в умовах змін», спрямована на формування адаптивних копінг-стратегій та особистісний ріст внутрішньо-переміщених осіб. Ця програма важлива для забезпечення психологічної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ідтримки та допомоги внутрішньо переміщеним особам у подоланні кризових ситуацій та адаптації до нового способу життя. У другому розділі магістерської роботи було описано організацію та проведення емпіричного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ідження, спрямованого на вивчення особливостей надання психологічної допомоги внутрішньо переміщеним особам у подоланні криз, пов</w:t>
      </w:r>
      <w:r>
        <w:rPr>
          <w:rFonts w:ascii="Times New Roman" w:hAnsi="Times New Roman" w:cs="Times New Roman"/>
          <w:sz w:val="28"/>
          <w:szCs w:val="28"/>
          <w:lang w:val="uk-UA"/>
        </w:rPr>
        <w:t>ʼ</w:t>
      </w:r>
      <w:r w:rsidRPr="00BD08F7">
        <w:rPr>
          <w:rFonts w:ascii="Times New Roman" w:hAnsi="Times New Roman" w:cs="Times New Roman"/>
          <w:sz w:val="28"/>
          <w:szCs w:val="28"/>
        </w:rPr>
        <w:t>язаних зі зміною способу життя.</w:t>
      </w: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Pr="00361070" w:rsidRDefault="0046575D" w:rsidP="005B07E6">
      <w:pPr>
        <w:spacing w:after="0" w:line="360" w:lineRule="auto"/>
        <w:ind w:firstLine="709"/>
        <w:jc w:val="both"/>
        <w:rPr>
          <w:rFonts w:ascii="Times New Roman" w:hAnsi="Times New Roman" w:cs="Times New Roman"/>
          <w:sz w:val="28"/>
          <w:szCs w:val="28"/>
          <w:lang w:val="uk-UA"/>
        </w:rPr>
      </w:pPr>
    </w:p>
    <w:p w:rsidR="0046575D" w:rsidRPr="00361070"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t>2.3.</w:t>
      </w:r>
      <w:r>
        <w:rPr>
          <w:rFonts w:ascii="Times New Roman" w:hAnsi="Times New Roman" w:cs="Times New Roman"/>
          <w:b/>
          <w:bCs/>
          <w:sz w:val="28"/>
          <w:szCs w:val="28"/>
          <w:lang w:val="uk-UA"/>
        </w:rPr>
        <w:t> </w:t>
      </w:r>
      <w:r w:rsidRPr="00361070">
        <w:rPr>
          <w:rFonts w:ascii="Times New Roman" w:hAnsi="Times New Roman" w:cs="Times New Roman"/>
          <w:b/>
          <w:bCs/>
          <w:sz w:val="28"/>
          <w:szCs w:val="28"/>
          <w:lang w:val="uk-UA"/>
        </w:rPr>
        <w:t>Аналіз та інтерпретація результатів дослідження</w:t>
      </w: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Default="0046575D" w:rsidP="005B07E6">
      <w:pPr>
        <w:spacing w:after="0" w:line="360" w:lineRule="auto"/>
        <w:ind w:firstLine="709"/>
        <w:jc w:val="both"/>
        <w:rPr>
          <w:rFonts w:ascii="Times New Roman" w:hAnsi="Times New Roman" w:cs="Times New Roman"/>
          <w:sz w:val="28"/>
          <w:szCs w:val="28"/>
          <w:lang w:val="uk-UA"/>
        </w:rPr>
      </w:pPr>
      <w:proofErr w:type="gramStart"/>
      <w:r w:rsidRPr="00BD08F7">
        <w:rPr>
          <w:rFonts w:ascii="Times New Roman" w:hAnsi="Times New Roman" w:cs="Times New Roman"/>
          <w:sz w:val="28"/>
          <w:szCs w:val="28"/>
        </w:rPr>
        <w:lastRenderedPageBreak/>
        <w:t>З</w:t>
      </w:r>
      <w:proofErr w:type="gramEnd"/>
      <w:r w:rsidRPr="00BD08F7">
        <w:rPr>
          <w:rFonts w:ascii="Times New Roman" w:hAnsi="Times New Roman" w:cs="Times New Roman"/>
          <w:sz w:val="28"/>
          <w:szCs w:val="28"/>
        </w:rPr>
        <w:t xml:space="preserve"> отриманих результатів ми зробили наступні висновки.</w:t>
      </w:r>
      <w:r>
        <w:rPr>
          <w:rFonts w:ascii="Times New Roman" w:hAnsi="Times New Roman" w:cs="Times New Roman"/>
          <w:sz w:val="28"/>
          <w:szCs w:val="28"/>
          <w:lang w:val="uk-UA"/>
        </w:rPr>
        <w:t xml:space="preserve"> </w:t>
      </w:r>
      <w:r w:rsidRPr="00BD08F7">
        <w:rPr>
          <w:rFonts w:ascii="Times New Roman" w:hAnsi="Times New Roman" w:cs="Times New Roman"/>
          <w:sz w:val="28"/>
          <w:szCs w:val="28"/>
        </w:rPr>
        <w:t>У першій групі респондентів спостерігається</w:t>
      </w:r>
      <w:r>
        <w:rPr>
          <w:rFonts w:ascii="Times New Roman" w:hAnsi="Times New Roman" w:cs="Times New Roman"/>
          <w:sz w:val="28"/>
          <w:szCs w:val="28"/>
          <w:lang w:val="uk-UA"/>
        </w:rPr>
        <w:t xml:space="preserve"> позитивна динаміка, а саме</w:t>
      </w:r>
      <w:r w:rsidRPr="00BD08F7">
        <w:rPr>
          <w:rFonts w:ascii="Times New Roman" w:hAnsi="Times New Roman" w:cs="Times New Roman"/>
          <w:sz w:val="28"/>
          <w:szCs w:val="28"/>
        </w:rPr>
        <w:t xml:space="preserve"> переважання</w:t>
      </w:r>
      <w:r>
        <w:rPr>
          <w:rFonts w:ascii="Times New Roman" w:hAnsi="Times New Roman" w:cs="Times New Roman"/>
          <w:sz w:val="28"/>
          <w:szCs w:val="28"/>
          <w:lang w:val="uk-UA"/>
        </w:rPr>
        <w:t xml:space="preserve"> низького та</w:t>
      </w:r>
      <w:r w:rsidRPr="00BD08F7">
        <w:rPr>
          <w:rFonts w:ascii="Times New Roman" w:hAnsi="Times New Roman" w:cs="Times New Roman"/>
          <w:sz w:val="28"/>
          <w:szCs w:val="28"/>
        </w:rPr>
        <w:t xml:space="preserve"> середнього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івнів тривоги</w:t>
      </w:r>
      <w:r>
        <w:rPr>
          <w:rFonts w:ascii="Times New Roman" w:hAnsi="Times New Roman" w:cs="Times New Roman"/>
          <w:sz w:val="28"/>
          <w:szCs w:val="28"/>
          <w:lang w:val="uk-UA"/>
        </w:rPr>
        <w:t xml:space="preserve">.  </w:t>
      </w:r>
      <w:r w:rsidRPr="00BD08F7">
        <w:rPr>
          <w:rFonts w:ascii="Times New Roman" w:hAnsi="Times New Roman" w:cs="Times New Roman"/>
          <w:sz w:val="28"/>
          <w:szCs w:val="28"/>
        </w:rPr>
        <w:t>У другій групі</w:t>
      </w:r>
      <w:r>
        <w:rPr>
          <w:rFonts w:ascii="Times New Roman" w:hAnsi="Times New Roman" w:cs="Times New Roman"/>
          <w:sz w:val="28"/>
          <w:szCs w:val="28"/>
          <w:lang w:val="uk-UA"/>
        </w:rPr>
        <w:t>, як і на першому етапі,</w:t>
      </w:r>
      <w:r w:rsidRPr="00BD08F7">
        <w:rPr>
          <w:rFonts w:ascii="Times New Roman" w:hAnsi="Times New Roman" w:cs="Times New Roman"/>
          <w:sz w:val="28"/>
          <w:szCs w:val="28"/>
        </w:rPr>
        <w:t xml:space="preserve"> респондентів переважають результати з низьким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івнем тривоги. Це може свідчити про високу стресостійкість респондентів, які не піддалися паніці і залишилися у своїх домівках, або про те, що вони проживали в </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ідносно безпечних умовах, де загрози були мінімальні. Таким чином, показники тривоги </w:t>
      </w:r>
      <w:r>
        <w:rPr>
          <w:rFonts w:ascii="Times New Roman" w:hAnsi="Times New Roman" w:cs="Times New Roman"/>
          <w:sz w:val="28"/>
          <w:szCs w:val="28"/>
          <w:lang w:val="uk-UA"/>
        </w:rPr>
        <w:t>в обох групах є майже ідентичними і свідчать про ефективність запропонованої програми</w:t>
      </w:r>
      <w:r w:rsidRPr="00BD08F7">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Після запровадження програми «Шлях до себе в умовах змін» була проведена повторна діагностика. </w:t>
      </w:r>
      <w:r w:rsidRPr="00BD08F7">
        <w:rPr>
          <w:rFonts w:ascii="Times New Roman" w:hAnsi="Times New Roman" w:cs="Times New Roman"/>
          <w:sz w:val="28"/>
          <w:szCs w:val="28"/>
        </w:rPr>
        <w:t>За результатами «Шкали тривоги Бека» отримані такі дані, які представлено в табл. 2.</w:t>
      </w:r>
      <w:r>
        <w:rPr>
          <w:rFonts w:ascii="Times New Roman" w:hAnsi="Times New Roman" w:cs="Times New Roman"/>
          <w:sz w:val="28"/>
          <w:szCs w:val="28"/>
          <w:lang w:val="uk-UA"/>
        </w:rPr>
        <w:t>6</w:t>
      </w:r>
      <w:r w:rsidRPr="00BD08F7">
        <w:rPr>
          <w:rFonts w:ascii="Times New Roman" w:hAnsi="Times New Roman" w:cs="Times New Roman"/>
          <w:sz w:val="28"/>
          <w:szCs w:val="28"/>
        </w:rPr>
        <w:t>.:</w:t>
      </w:r>
    </w:p>
    <w:p w:rsidR="0046575D" w:rsidRDefault="0046575D" w:rsidP="005B07E6">
      <w:pPr>
        <w:spacing w:after="0" w:line="360" w:lineRule="auto"/>
        <w:ind w:firstLine="709"/>
        <w:jc w:val="right"/>
        <w:rPr>
          <w:rFonts w:ascii="Times New Roman" w:hAnsi="Times New Roman" w:cs="Times New Roman"/>
          <w:sz w:val="28"/>
          <w:szCs w:val="28"/>
        </w:rPr>
      </w:pPr>
      <w:r w:rsidRPr="00BD08F7">
        <w:rPr>
          <w:rFonts w:ascii="Times New Roman" w:hAnsi="Times New Roman" w:cs="Times New Roman"/>
          <w:sz w:val="28"/>
          <w:szCs w:val="28"/>
        </w:rPr>
        <w:t>Таблиця 2.</w:t>
      </w:r>
      <w:r>
        <w:rPr>
          <w:rFonts w:ascii="Times New Roman" w:hAnsi="Times New Roman" w:cs="Times New Roman"/>
          <w:sz w:val="28"/>
          <w:szCs w:val="28"/>
          <w:lang w:val="uk-UA"/>
        </w:rPr>
        <w:t>6</w:t>
      </w:r>
      <w:r w:rsidRPr="00BD08F7">
        <w:rPr>
          <w:rFonts w:ascii="Times New Roman" w:hAnsi="Times New Roman" w:cs="Times New Roman"/>
          <w:sz w:val="28"/>
          <w:szCs w:val="28"/>
        </w:rPr>
        <w:t>.</w:t>
      </w:r>
    </w:p>
    <w:p w:rsidR="0046575D" w:rsidRDefault="0046575D" w:rsidP="005B07E6">
      <w:pPr>
        <w:spacing w:after="0" w:line="360" w:lineRule="auto"/>
        <w:ind w:firstLine="709"/>
        <w:jc w:val="center"/>
        <w:rPr>
          <w:rFonts w:ascii="Times New Roman" w:hAnsi="Times New Roman" w:cs="Times New Roman"/>
          <w:sz w:val="28"/>
          <w:szCs w:val="28"/>
        </w:rPr>
      </w:pPr>
      <w:r w:rsidRPr="00BD08F7">
        <w:rPr>
          <w:rFonts w:ascii="Times New Roman" w:hAnsi="Times New Roman" w:cs="Times New Roman"/>
          <w:sz w:val="28"/>
          <w:szCs w:val="28"/>
        </w:rPr>
        <w:t>Результати респонденті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методикою «Шкала тривоги Бека»</w:t>
      </w:r>
    </w:p>
    <w:tbl>
      <w:tblPr>
        <w:tblStyle w:val="ab"/>
        <w:tblW w:w="0" w:type="auto"/>
        <w:tblLook w:val="04A0"/>
      </w:tblPr>
      <w:tblGrid>
        <w:gridCol w:w="2336"/>
        <w:gridCol w:w="2336"/>
        <w:gridCol w:w="2336"/>
        <w:gridCol w:w="2336"/>
      </w:tblGrid>
      <w:tr w:rsidR="0046575D" w:rsidTr="008E5E63">
        <w:tc>
          <w:tcPr>
            <w:tcW w:w="2336" w:type="dxa"/>
            <w:vMerge w:val="restart"/>
          </w:tcPr>
          <w:p w:rsidR="0046575D" w:rsidRDefault="0046575D" w:rsidP="005B07E6">
            <w:pPr>
              <w:spacing w:line="360" w:lineRule="auto"/>
              <w:jc w:val="center"/>
              <w:rPr>
                <w:rFonts w:ascii="Times New Roman" w:hAnsi="Times New Roman" w:cs="Times New Roman"/>
                <w:sz w:val="28"/>
                <w:szCs w:val="28"/>
              </w:rPr>
            </w:pPr>
          </w:p>
        </w:tc>
        <w:tc>
          <w:tcPr>
            <w:tcW w:w="7008" w:type="dxa"/>
            <w:gridSpan w:val="3"/>
          </w:tcPr>
          <w:p w:rsidR="0046575D" w:rsidRDefault="0046575D" w:rsidP="005B07E6">
            <w:pPr>
              <w:spacing w:line="360" w:lineRule="auto"/>
              <w:jc w:val="center"/>
              <w:rPr>
                <w:rFonts w:ascii="Times New Roman" w:hAnsi="Times New Roman" w:cs="Times New Roman"/>
                <w:sz w:val="28"/>
                <w:szCs w:val="28"/>
              </w:rPr>
            </w:pP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івні вираженості тривоги</w:t>
            </w:r>
          </w:p>
        </w:tc>
      </w:tr>
      <w:tr w:rsidR="0046575D" w:rsidTr="008E5E63">
        <w:tc>
          <w:tcPr>
            <w:tcW w:w="2336" w:type="dxa"/>
            <w:vMerge/>
          </w:tcPr>
          <w:p w:rsidR="0046575D" w:rsidRDefault="0046575D" w:rsidP="005B07E6">
            <w:pPr>
              <w:spacing w:line="360" w:lineRule="auto"/>
              <w:jc w:val="center"/>
              <w:rPr>
                <w:rFonts w:ascii="Times New Roman" w:hAnsi="Times New Roman" w:cs="Times New Roman"/>
                <w:sz w:val="28"/>
                <w:szCs w:val="28"/>
              </w:rPr>
            </w:pP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Низький</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Середній</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Високий</w:t>
            </w:r>
          </w:p>
        </w:tc>
      </w:tr>
      <w:tr w:rsidR="0046575D" w:rsidTr="008E5E63">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1 (ВПО)</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40</w:t>
            </w:r>
            <w:r w:rsidRPr="00BD08F7">
              <w:rPr>
                <w:rFonts w:ascii="Times New Roman" w:hAnsi="Times New Roman" w:cs="Times New Roman"/>
                <w:sz w:val="28"/>
                <w:szCs w:val="28"/>
              </w:rPr>
              <w:t>%</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35</w:t>
            </w:r>
            <w:r w:rsidRPr="00BD08F7">
              <w:rPr>
                <w:rFonts w:ascii="Times New Roman" w:hAnsi="Times New Roman" w:cs="Times New Roman"/>
                <w:sz w:val="28"/>
                <w:szCs w:val="28"/>
              </w:rPr>
              <w:t>%</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2</w:t>
            </w:r>
            <w:r w:rsidRPr="00BD08F7">
              <w:rPr>
                <w:rFonts w:ascii="Times New Roman" w:hAnsi="Times New Roman" w:cs="Times New Roman"/>
                <w:sz w:val="28"/>
                <w:szCs w:val="28"/>
              </w:rPr>
              <w:t>5%</w:t>
            </w:r>
          </w:p>
        </w:tc>
      </w:tr>
      <w:tr w:rsidR="0046575D" w:rsidTr="008E5E63">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2</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45%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35%</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20%</w:t>
            </w:r>
          </w:p>
        </w:tc>
      </w:tr>
    </w:tbl>
    <w:p w:rsidR="0046575D" w:rsidRPr="00BD08F7" w:rsidRDefault="0046575D" w:rsidP="005B07E6">
      <w:pPr>
        <w:spacing w:after="0" w:line="360" w:lineRule="auto"/>
        <w:ind w:firstLine="709"/>
        <w:jc w:val="both"/>
        <w:rPr>
          <w:rFonts w:ascii="Times New Roman" w:hAnsi="Times New Roman" w:cs="Times New Roman"/>
          <w:sz w:val="28"/>
          <w:szCs w:val="28"/>
          <w:lang w:val="uk-UA"/>
        </w:rPr>
      </w:pP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 результатами «Шкали депресії Бека» були отримані наступні дані, які наведено в табл. 2.</w:t>
      </w:r>
      <w:r>
        <w:rPr>
          <w:rFonts w:ascii="Times New Roman" w:hAnsi="Times New Roman" w:cs="Times New Roman"/>
          <w:sz w:val="28"/>
          <w:szCs w:val="28"/>
          <w:lang w:val="uk-UA"/>
        </w:rPr>
        <w:t>7</w:t>
      </w:r>
      <w:r w:rsidRPr="00BD08F7">
        <w:rPr>
          <w:rFonts w:ascii="Times New Roman" w:hAnsi="Times New Roman" w:cs="Times New Roman"/>
          <w:sz w:val="28"/>
          <w:szCs w:val="28"/>
        </w:rPr>
        <w:t>.:</w:t>
      </w:r>
    </w:p>
    <w:p w:rsidR="0046575D" w:rsidRDefault="0046575D" w:rsidP="005B07E6">
      <w:pPr>
        <w:spacing w:after="0" w:line="360" w:lineRule="auto"/>
        <w:ind w:firstLine="709"/>
        <w:jc w:val="right"/>
        <w:rPr>
          <w:rFonts w:ascii="Times New Roman" w:hAnsi="Times New Roman" w:cs="Times New Roman"/>
          <w:sz w:val="28"/>
          <w:szCs w:val="28"/>
        </w:rPr>
      </w:pPr>
      <w:r w:rsidRPr="00BD08F7">
        <w:rPr>
          <w:rFonts w:ascii="Times New Roman" w:hAnsi="Times New Roman" w:cs="Times New Roman"/>
          <w:sz w:val="28"/>
          <w:szCs w:val="28"/>
        </w:rPr>
        <w:t>Таблиця 2.</w:t>
      </w:r>
      <w:r>
        <w:rPr>
          <w:rFonts w:ascii="Times New Roman" w:hAnsi="Times New Roman" w:cs="Times New Roman"/>
          <w:sz w:val="28"/>
          <w:szCs w:val="28"/>
          <w:lang w:val="uk-UA"/>
        </w:rPr>
        <w:t>7</w:t>
      </w:r>
      <w:r w:rsidRPr="00BD08F7">
        <w:rPr>
          <w:rFonts w:ascii="Times New Roman" w:hAnsi="Times New Roman" w:cs="Times New Roman"/>
          <w:sz w:val="28"/>
          <w:szCs w:val="28"/>
        </w:rPr>
        <w:t>.</w:t>
      </w:r>
    </w:p>
    <w:p w:rsidR="0046575D" w:rsidRDefault="0046575D" w:rsidP="005B07E6">
      <w:pPr>
        <w:spacing w:after="0" w:line="360" w:lineRule="auto"/>
        <w:ind w:firstLine="709"/>
        <w:jc w:val="center"/>
        <w:rPr>
          <w:rFonts w:ascii="Times New Roman" w:hAnsi="Times New Roman" w:cs="Times New Roman"/>
          <w:sz w:val="28"/>
          <w:szCs w:val="28"/>
        </w:rPr>
      </w:pPr>
      <w:r w:rsidRPr="00BD08F7">
        <w:rPr>
          <w:rFonts w:ascii="Times New Roman" w:hAnsi="Times New Roman" w:cs="Times New Roman"/>
          <w:sz w:val="28"/>
          <w:szCs w:val="28"/>
        </w:rPr>
        <w:t>Результати респонденті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методикою «Шкала </w:t>
      </w:r>
      <w:r>
        <w:rPr>
          <w:rFonts w:ascii="Times New Roman" w:hAnsi="Times New Roman" w:cs="Times New Roman"/>
          <w:sz w:val="28"/>
          <w:szCs w:val="28"/>
          <w:lang w:val="uk-UA"/>
        </w:rPr>
        <w:t>депресії</w:t>
      </w:r>
      <w:r w:rsidRPr="00BD08F7">
        <w:rPr>
          <w:rFonts w:ascii="Times New Roman" w:hAnsi="Times New Roman" w:cs="Times New Roman"/>
          <w:sz w:val="28"/>
          <w:szCs w:val="28"/>
        </w:rPr>
        <w:t xml:space="preserve"> Бека»</w:t>
      </w:r>
    </w:p>
    <w:tbl>
      <w:tblPr>
        <w:tblStyle w:val="ab"/>
        <w:tblW w:w="0" w:type="auto"/>
        <w:tblLook w:val="04A0"/>
      </w:tblPr>
      <w:tblGrid>
        <w:gridCol w:w="2336"/>
        <w:gridCol w:w="2336"/>
        <w:gridCol w:w="2336"/>
        <w:gridCol w:w="2336"/>
      </w:tblGrid>
      <w:tr w:rsidR="0046575D" w:rsidTr="008E5E63">
        <w:tc>
          <w:tcPr>
            <w:tcW w:w="2336" w:type="dxa"/>
            <w:vMerge w:val="restart"/>
          </w:tcPr>
          <w:p w:rsidR="0046575D" w:rsidRDefault="0046575D" w:rsidP="005B07E6">
            <w:pPr>
              <w:spacing w:line="360" w:lineRule="auto"/>
              <w:jc w:val="center"/>
              <w:rPr>
                <w:rFonts w:ascii="Times New Roman" w:hAnsi="Times New Roman" w:cs="Times New Roman"/>
                <w:sz w:val="28"/>
                <w:szCs w:val="28"/>
              </w:rPr>
            </w:pPr>
          </w:p>
        </w:tc>
        <w:tc>
          <w:tcPr>
            <w:tcW w:w="7008" w:type="dxa"/>
            <w:gridSpan w:val="3"/>
          </w:tcPr>
          <w:p w:rsidR="0046575D" w:rsidRDefault="0046575D" w:rsidP="005B07E6">
            <w:pPr>
              <w:spacing w:line="360" w:lineRule="auto"/>
              <w:jc w:val="center"/>
              <w:rPr>
                <w:rFonts w:ascii="Times New Roman" w:hAnsi="Times New Roman" w:cs="Times New Roman"/>
                <w:sz w:val="28"/>
                <w:szCs w:val="28"/>
              </w:rPr>
            </w:pP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івні вираженості тривоги</w:t>
            </w:r>
          </w:p>
        </w:tc>
      </w:tr>
      <w:tr w:rsidR="0046575D" w:rsidTr="008E5E63">
        <w:tc>
          <w:tcPr>
            <w:tcW w:w="2336" w:type="dxa"/>
            <w:vMerge/>
          </w:tcPr>
          <w:p w:rsidR="0046575D" w:rsidRDefault="0046575D" w:rsidP="005B07E6">
            <w:pPr>
              <w:spacing w:line="360" w:lineRule="auto"/>
              <w:jc w:val="center"/>
              <w:rPr>
                <w:rFonts w:ascii="Times New Roman" w:hAnsi="Times New Roman" w:cs="Times New Roman"/>
                <w:sz w:val="28"/>
                <w:szCs w:val="28"/>
              </w:rPr>
            </w:pP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Низький</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Середній</w:t>
            </w:r>
          </w:p>
        </w:tc>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Високий</w:t>
            </w:r>
          </w:p>
        </w:tc>
      </w:tr>
      <w:tr w:rsidR="0046575D" w:rsidTr="008E5E63">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1 (ВПО)</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40</w:t>
            </w:r>
            <w:r w:rsidRPr="00BD08F7">
              <w:rPr>
                <w:rFonts w:ascii="Times New Roman" w:hAnsi="Times New Roman" w:cs="Times New Roman"/>
                <w:sz w:val="28"/>
                <w:szCs w:val="28"/>
              </w:rPr>
              <w:t>%</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35</w:t>
            </w:r>
            <w:r w:rsidRPr="00BD08F7">
              <w:rPr>
                <w:rFonts w:ascii="Times New Roman" w:hAnsi="Times New Roman" w:cs="Times New Roman"/>
                <w:sz w:val="28"/>
                <w:szCs w:val="28"/>
              </w:rPr>
              <w:t>%</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25</w:t>
            </w:r>
            <w:r w:rsidRPr="00BD08F7">
              <w:rPr>
                <w:rFonts w:ascii="Times New Roman" w:hAnsi="Times New Roman" w:cs="Times New Roman"/>
                <w:sz w:val="28"/>
                <w:szCs w:val="28"/>
              </w:rPr>
              <w:t>%</w:t>
            </w:r>
          </w:p>
        </w:tc>
      </w:tr>
      <w:tr w:rsidR="0046575D" w:rsidTr="008E5E63">
        <w:tc>
          <w:tcPr>
            <w:tcW w:w="2336"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2</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50</w:t>
            </w:r>
            <w:r w:rsidRPr="00BD08F7">
              <w:rPr>
                <w:rFonts w:ascii="Times New Roman" w:hAnsi="Times New Roman" w:cs="Times New Roman"/>
                <w:sz w:val="28"/>
                <w:szCs w:val="28"/>
              </w:rPr>
              <w:t>%</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40</w:t>
            </w:r>
            <w:r w:rsidRPr="00BD08F7">
              <w:rPr>
                <w:rFonts w:ascii="Times New Roman" w:hAnsi="Times New Roman" w:cs="Times New Roman"/>
                <w:sz w:val="28"/>
                <w:szCs w:val="28"/>
              </w:rPr>
              <w:t>%</w:t>
            </w:r>
          </w:p>
        </w:tc>
        <w:tc>
          <w:tcPr>
            <w:tcW w:w="2336"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1</w:t>
            </w:r>
            <w:r w:rsidRPr="00BD08F7">
              <w:rPr>
                <w:rFonts w:ascii="Times New Roman" w:hAnsi="Times New Roman" w:cs="Times New Roman"/>
                <w:sz w:val="28"/>
                <w:szCs w:val="28"/>
              </w:rPr>
              <w:t>0%</w:t>
            </w:r>
          </w:p>
        </w:tc>
      </w:tr>
    </w:tbl>
    <w:p w:rsidR="0046575D" w:rsidRPr="00BD08F7" w:rsidRDefault="0046575D" w:rsidP="005B07E6">
      <w:pPr>
        <w:spacing w:after="0" w:line="360" w:lineRule="auto"/>
        <w:ind w:firstLine="709"/>
        <w:jc w:val="both"/>
        <w:rPr>
          <w:rFonts w:ascii="Times New Roman" w:hAnsi="Times New Roman" w:cs="Times New Roman"/>
          <w:sz w:val="28"/>
          <w:szCs w:val="28"/>
        </w:rPr>
      </w:pP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Ми інтерпретуємо отримані результати таким чином.</w:t>
      </w:r>
      <w:r>
        <w:rPr>
          <w:rFonts w:ascii="Times New Roman" w:hAnsi="Times New Roman" w:cs="Times New Roman"/>
          <w:sz w:val="28"/>
          <w:szCs w:val="28"/>
          <w:lang w:val="uk-UA"/>
        </w:rPr>
        <w:t xml:space="preserve"> </w:t>
      </w:r>
      <w:r w:rsidRPr="00BD08F7">
        <w:rPr>
          <w:rFonts w:ascii="Times New Roman" w:hAnsi="Times New Roman" w:cs="Times New Roman"/>
          <w:sz w:val="28"/>
          <w:szCs w:val="28"/>
        </w:rPr>
        <w:t xml:space="preserve">У першій групі домінують </w:t>
      </w:r>
      <w:r>
        <w:rPr>
          <w:rFonts w:ascii="Times New Roman" w:hAnsi="Times New Roman" w:cs="Times New Roman"/>
          <w:sz w:val="28"/>
          <w:szCs w:val="28"/>
          <w:lang w:val="uk-UA"/>
        </w:rPr>
        <w:t xml:space="preserve">низький та </w:t>
      </w:r>
      <w:r w:rsidRPr="00BD08F7">
        <w:rPr>
          <w:rFonts w:ascii="Times New Roman" w:hAnsi="Times New Roman" w:cs="Times New Roman"/>
          <w:sz w:val="28"/>
          <w:szCs w:val="28"/>
        </w:rPr>
        <w:t xml:space="preserve">середній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івні вираженості. У другій групі результати </w:t>
      </w:r>
      <w:r w:rsidRPr="00BD08F7">
        <w:rPr>
          <w:rFonts w:ascii="Times New Roman" w:hAnsi="Times New Roman" w:cs="Times New Roman"/>
          <w:sz w:val="28"/>
          <w:szCs w:val="28"/>
        </w:rPr>
        <w:lastRenderedPageBreak/>
        <w:t>більш оптимістичні</w:t>
      </w:r>
      <w:r>
        <w:rPr>
          <w:rFonts w:ascii="Times New Roman" w:hAnsi="Times New Roman" w:cs="Times New Roman"/>
          <w:sz w:val="28"/>
          <w:szCs w:val="28"/>
          <w:lang w:val="uk-UA"/>
        </w:rPr>
        <w:t>, але в цілому в групі підлітків-переселенців спостерігається позитивна динаміка, т</w:t>
      </w:r>
      <w:r w:rsidRPr="00BD08F7">
        <w:rPr>
          <w:rFonts w:ascii="Times New Roman" w:hAnsi="Times New Roman" w:cs="Times New Roman"/>
          <w:sz w:val="28"/>
          <w:szCs w:val="28"/>
        </w:rPr>
        <w:t xml:space="preserve">ому рівень вираженості депресивних симптомів у них </w:t>
      </w:r>
      <w:r>
        <w:rPr>
          <w:rFonts w:ascii="Times New Roman" w:hAnsi="Times New Roman" w:cs="Times New Roman"/>
          <w:sz w:val="28"/>
          <w:szCs w:val="28"/>
          <w:lang w:val="uk-UA"/>
        </w:rPr>
        <w:t>значно впав</w:t>
      </w:r>
      <w:r w:rsidRPr="00BD08F7">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За результатами методики «Шкала безнадійності Бека» були отримані такі результати, які наведені в табл. 2.</w:t>
      </w:r>
      <w:r>
        <w:rPr>
          <w:rFonts w:ascii="Times New Roman" w:hAnsi="Times New Roman" w:cs="Times New Roman"/>
          <w:sz w:val="28"/>
          <w:szCs w:val="28"/>
          <w:lang w:val="uk-UA"/>
        </w:rPr>
        <w:t>8</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p>
    <w:p w:rsidR="0046575D" w:rsidRDefault="0046575D" w:rsidP="005B07E6">
      <w:pPr>
        <w:spacing w:after="0" w:line="360" w:lineRule="auto"/>
        <w:ind w:firstLine="709"/>
        <w:jc w:val="right"/>
        <w:rPr>
          <w:rFonts w:ascii="Times New Roman" w:hAnsi="Times New Roman" w:cs="Times New Roman"/>
          <w:sz w:val="28"/>
          <w:szCs w:val="28"/>
        </w:rPr>
      </w:pPr>
      <w:r w:rsidRPr="00BD08F7">
        <w:rPr>
          <w:rFonts w:ascii="Times New Roman" w:hAnsi="Times New Roman" w:cs="Times New Roman"/>
          <w:sz w:val="28"/>
          <w:szCs w:val="28"/>
        </w:rPr>
        <w:t>Таблиця 2.</w:t>
      </w:r>
      <w:r>
        <w:rPr>
          <w:rFonts w:ascii="Times New Roman" w:hAnsi="Times New Roman" w:cs="Times New Roman"/>
          <w:sz w:val="28"/>
          <w:szCs w:val="28"/>
          <w:lang w:val="uk-UA"/>
        </w:rPr>
        <w:t>8</w:t>
      </w:r>
      <w:r w:rsidRPr="00BD08F7">
        <w:rPr>
          <w:rFonts w:ascii="Times New Roman" w:hAnsi="Times New Roman" w:cs="Times New Roman"/>
          <w:sz w:val="28"/>
          <w:szCs w:val="28"/>
        </w:rPr>
        <w:t>.</w:t>
      </w:r>
    </w:p>
    <w:p w:rsidR="0046575D" w:rsidRDefault="0046575D" w:rsidP="005B07E6">
      <w:pPr>
        <w:spacing w:after="0" w:line="360" w:lineRule="auto"/>
        <w:ind w:firstLine="709"/>
        <w:jc w:val="center"/>
        <w:rPr>
          <w:rFonts w:ascii="Times New Roman" w:hAnsi="Times New Roman" w:cs="Times New Roman"/>
          <w:sz w:val="28"/>
          <w:szCs w:val="28"/>
        </w:rPr>
      </w:pPr>
      <w:r w:rsidRPr="00BD08F7">
        <w:rPr>
          <w:rFonts w:ascii="Times New Roman" w:hAnsi="Times New Roman" w:cs="Times New Roman"/>
          <w:sz w:val="28"/>
          <w:szCs w:val="28"/>
        </w:rPr>
        <w:t>Результати респонденті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за</w:t>
      </w:r>
      <w:proofErr w:type="gramEnd"/>
      <w:r w:rsidRPr="00BD08F7">
        <w:rPr>
          <w:rFonts w:ascii="Times New Roman" w:hAnsi="Times New Roman" w:cs="Times New Roman"/>
          <w:sz w:val="28"/>
          <w:szCs w:val="28"/>
        </w:rPr>
        <w:t xml:space="preserve"> методикою «Шкала </w:t>
      </w:r>
      <w:r>
        <w:rPr>
          <w:rFonts w:ascii="Times New Roman" w:hAnsi="Times New Roman" w:cs="Times New Roman"/>
          <w:sz w:val="28"/>
          <w:szCs w:val="28"/>
          <w:lang w:val="uk-UA"/>
        </w:rPr>
        <w:t>безнадійності</w:t>
      </w:r>
      <w:r w:rsidRPr="00BD08F7">
        <w:rPr>
          <w:rFonts w:ascii="Times New Roman" w:hAnsi="Times New Roman" w:cs="Times New Roman"/>
          <w:sz w:val="28"/>
          <w:szCs w:val="28"/>
        </w:rPr>
        <w:t xml:space="preserve"> Бека»</w:t>
      </w:r>
    </w:p>
    <w:tbl>
      <w:tblPr>
        <w:tblStyle w:val="ab"/>
        <w:tblW w:w="0" w:type="auto"/>
        <w:tblLook w:val="04A0"/>
      </w:tblPr>
      <w:tblGrid>
        <w:gridCol w:w="1505"/>
        <w:gridCol w:w="1959"/>
        <w:gridCol w:w="1960"/>
        <w:gridCol w:w="1960"/>
        <w:gridCol w:w="1960"/>
      </w:tblGrid>
      <w:tr w:rsidR="0046575D" w:rsidTr="008E5E63">
        <w:tc>
          <w:tcPr>
            <w:tcW w:w="1505" w:type="dxa"/>
            <w:vMerge w:val="restart"/>
          </w:tcPr>
          <w:p w:rsidR="0046575D" w:rsidRDefault="0046575D" w:rsidP="005B07E6">
            <w:pPr>
              <w:spacing w:line="360" w:lineRule="auto"/>
              <w:jc w:val="center"/>
              <w:rPr>
                <w:rFonts w:ascii="Times New Roman" w:hAnsi="Times New Roman" w:cs="Times New Roman"/>
                <w:sz w:val="28"/>
                <w:szCs w:val="28"/>
              </w:rPr>
            </w:pPr>
          </w:p>
        </w:tc>
        <w:tc>
          <w:tcPr>
            <w:tcW w:w="7839" w:type="dxa"/>
            <w:gridSpan w:val="4"/>
          </w:tcPr>
          <w:p w:rsidR="0046575D" w:rsidRDefault="0046575D" w:rsidP="005B07E6">
            <w:pPr>
              <w:spacing w:line="360" w:lineRule="auto"/>
              <w:jc w:val="center"/>
              <w:rPr>
                <w:rFonts w:ascii="Times New Roman" w:hAnsi="Times New Roman" w:cs="Times New Roman"/>
                <w:sz w:val="28"/>
                <w:szCs w:val="28"/>
              </w:rPr>
            </w:pP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івні вираженості тривоги</w:t>
            </w:r>
          </w:p>
        </w:tc>
      </w:tr>
      <w:tr w:rsidR="0046575D" w:rsidTr="008E5E63">
        <w:tc>
          <w:tcPr>
            <w:tcW w:w="1505" w:type="dxa"/>
            <w:vMerge/>
          </w:tcPr>
          <w:p w:rsidR="0046575D" w:rsidRDefault="0046575D" w:rsidP="005B07E6">
            <w:pPr>
              <w:spacing w:line="360" w:lineRule="auto"/>
              <w:jc w:val="center"/>
              <w:rPr>
                <w:rFonts w:ascii="Times New Roman" w:hAnsi="Times New Roman" w:cs="Times New Roman"/>
                <w:sz w:val="28"/>
                <w:szCs w:val="28"/>
              </w:rPr>
            </w:pPr>
          </w:p>
        </w:tc>
        <w:tc>
          <w:tcPr>
            <w:tcW w:w="1959" w:type="dxa"/>
          </w:tcPr>
          <w:p w:rsidR="0046575D" w:rsidRPr="00BD08F7" w:rsidRDefault="0046575D" w:rsidP="005B07E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 виявлено</w:t>
            </w:r>
          </w:p>
        </w:tc>
        <w:tc>
          <w:tcPr>
            <w:tcW w:w="1960"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Низький</w:t>
            </w:r>
          </w:p>
        </w:tc>
        <w:tc>
          <w:tcPr>
            <w:tcW w:w="1960"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Середній</w:t>
            </w:r>
          </w:p>
        </w:tc>
        <w:tc>
          <w:tcPr>
            <w:tcW w:w="1960"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Високий</w:t>
            </w:r>
          </w:p>
        </w:tc>
      </w:tr>
      <w:tr w:rsidR="0046575D" w:rsidTr="008E5E63">
        <w:tc>
          <w:tcPr>
            <w:tcW w:w="1505"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1 (ВПО)</w:t>
            </w:r>
          </w:p>
        </w:tc>
        <w:tc>
          <w:tcPr>
            <w:tcW w:w="1959" w:type="dxa"/>
          </w:tcPr>
          <w:p w:rsidR="0046575D" w:rsidRPr="00BD08F7" w:rsidRDefault="0046575D" w:rsidP="005B07E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30</w:t>
            </w:r>
            <w:r w:rsidRPr="00BD08F7">
              <w:rPr>
                <w:rFonts w:ascii="Times New Roman" w:hAnsi="Times New Roman" w:cs="Times New Roman"/>
                <w:sz w:val="28"/>
                <w:szCs w:val="28"/>
              </w:rPr>
              <w:t>%</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35</w:t>
            </w:r>
            <w:r w:rsidRPr="00BD08F7">
              <w:rPr>
                <w:rFonts w:ascii="Times New Roman" w:hAnsi="Times New Roman" w:cs="Times New Roman"/>
                <w:sz w:val="28"/>
                <w:szCs w:val="28"/>
              </w:rPr>
              <w:t>%</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25</w:t>
            </w:r>
            <w:r w:rsidRPr="00BD08F7">
              <w:rPr>
                <w:rFonts w:ascii="Times New Roman" w:hAnsi="Times New Roman" w:cs="Times New Roman"/>
                <w:sz w:val="28"/>
                <w:szCs w:val="28"/>
              </w:rPr>
              <w:t>%</w:t>
            </w:r>
          </w:p>
        </w:tc>
      </w:tr>
      <w:tr w:rsidR="0046575D" w:rsidTr="008E5E63">
        <w:tc>
          <w:tcPr>
            <w:tcW w:w="1505" w:type="dxa"/>
          </w:tcPr>
          <w:p w:rsidR="0046575D" w:rsidRDefault="0046575D" w:rsidP="005B07E6">
            <w:pPr>
              <w:spacing w:line="360" w:lineRule="auto"/>
              <w:jc w:val="center"/>
              <w:rPr>
                <w:rFonts w:ascii="Times New Roman" w:hAnsi="Times New Roman" w:cs="Times New Roman"/>
                <w:sz w:val="28"/>
                <w:szCs w:val="28"/>
              </w:rPr>
            </w:pPr>
            <w:r w:rsidRPr="00BD08F7">
              <w:rPr>
                <w:rFonts w:ascii="Times New Roman" w:hAnsi="Times New Roman" w:cs="Times New Roman"/>
                <w:sz w:val="28"/>
                <w:szCs w:val="28"/>
              </w:rPr>
              <w:t>Група 2</w:t>
            </w:r>
          </w:p>
        </w:tc>
        <w:tc>
          <w:tcPr>
            <w:tcW w:w="1959" w:type="dxa"/>
          </w:tcPr>
          <w:p w:rsidR="0046575D" w:rsidRDefault="0046575D" w:rsidP="005B07E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40</w:t>
            </w:r>
            <w:r w:rsidRPr="00BD08F7">
              <w:rPr>
                <w:rFonts w:ascii="Times New Roman" w:hAnsi="Times New Roman" w:cs="Times New Roman"/>
                <w:sz w:val="28"/>
                <w:szCs w:val="28"/>
              </w:rPr>
              <w:t>%</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30</w:t>
            </w:r>
            <w:r w:rsidRPr="00BD08F7">
              <w:rPr>
                <w:rFonts w:ascii="Times New Roman" w:hAnsi="Times New Roman" w:cs="Times New Roman"/>
                <w:sz w:val="28"/>
                <w:szCs w:val="28"/>
              </w:rPr>
              <w:t>%</w:t>
            </w:r>
          </w:p>
        </w:tc>
        <w:tc>
          <w:tcPr>
            <w:tcW w:w="1960" w:type="dxa"/>
          </w:tcPr>
          <w:p w:rsidR="0046575D" w:rsidRDefault="0046575D" w:rsidP="005B07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15</w:t>
            </w:r>
            <w:r w:rsidRPr="00BD08F7">
              <w:rPr>
                <w:rFonts w:ascii="Times New Roman" w:hAnsi="Times New Roman" w:cs="Times New Roman"/>
                <w:sz w:val="28"/>
                <w:szCs w:val="28"/>
              </w:rPr>
              <w:t>%</w:t>
            </w:r>
          </w:p>
        </w:tc>
      </w:tr>
    </w:tbl>
    <w:p w:rsidR="0046575D" w:rsidRDefault="0046575D" w:rsidP="005B07E6">
      <w:pPr>
        <w:spacing w:after="0" w:line="360" w:lineRule="auto"/>
        <w:ind w:firstLine="709"/>
        <w:jc w:val="both"/>
        <w:rPr>
          <w:rFonts w:ascii="Times New Roman" w:hAnsi="Times New Roman" w:cs="Times New Roman"/>
          <w:sz w:val="28"/>
          <w:szCs w:val="28"/>
        </w:rPr>
      </w:pPr>
    </w:p>
    <w:p w:rsidR="0046575D" w:rsidRPr="002C7C75" w:rsidRDefault="0046575D" w:rsidP="005B07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показники </w:t>
      </w:r>
      <w:r w:rsidRPr="00BD08F7">
        <w:rPr>
          <w:rFonts w:ascii="Times New Roman" w:hAnsi="Times New Roman" w:cs="Times New Roman"/>
          <w:sz w:val="28"/>
          <w:szCs w:val="28"/>
        </w:rPr>
        <w:t>вираженості тривоги</w:t>
      </w:r>
      <w:r>
        <w:rPr>
          <w:rFonts w:ascii="Times New Roman" w:hAnsi="Times New Roman" w:cs="Times New Roman"/>
          <w:sz w:val="28"/>
          <w:szCs w:val="28"/>
          <w:lang w:val="uk-UA"/>
        </w:rPr>
        <w:t xml:space="preserve"> в другій групі лишились незмінними, тоді як група переселенців демонструє позитивну динаміку.</w:t>
      </w:r>
    </w:p>
    <w:p w:rsidR="0046575D" w:rsidRPr="002C7C75" w:rsidRDefault="0046575D" w:rsidP="005B07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дослідження і порівняння </w:t>
      </w:r>
      <w:r w:rsidRPr="0046575D">
        <w:rPr>
          <w:rFonts w:ascii="Times New Roman" w:hAnsi="Times New Roman" w:cs="Times New Roman"/>
          <w:sz w:val="28"/>
          <w:szCs w:val="28"/>
          <w:lang w:val="uk-UA"/>
        </w:rPr>
        <w:t xml:space="preserve">кількісних результатів підтверджує позитивну динаміку зниження показників тривоги та стресу у учасників після проходження психологічної роботи. </w:t>
      </w:r>
      <w:proofErr w:type="gramStart"/>
      <w:r w:rsidRPr="002C7C75">
        <w:rPr>
          <w:rFonts w:ascii="Times New Roman" w:hAnsi="Times New Roman" w:cs="Times New Roman"/>
          <w:sz w:val="28"/>
          <w:szCs w:val="28"/>
        </w:rPr>
        <w:t>Ц</w:t>
      </w:r>
      <w:proofErr w:type="gramEnd"/>
      <w:r w:rsidRPr="002C7C75">
        <w:rPr>
          <w:rFonts w:ascii="Times New Roman" w:hAnsi="Times New Roman" w:cs="Times New Roman"/>
          <w:sz w:val="28"/>
          <w:szCs w:val="28"/>
        </w:rPr>
        <w:t xml:space="preserve">і результати свідчать про ефективність застосованих методів психокорекції та психологічного супроводу. </w:t>
      </w:r>
      <w:proofErr w:type="gramStart"/>
      <w:r w:rsidRPr="002C7C75">
        <w:rPr>
          <w:rFonts w:ascii="Times New Roman" w:hAnsi="Times New Roman" w:cs="Times New Roman"/>
          <w:sz w:val="28"/>
          <w:szCs w:val="28"/>
        </w:rPr>
        <w:t>Досл</w:t>
      </w:r>
      <w:proofErr w:type="gramEnd"/>
      <w:r w:rsidRPr="002C7C75">
        <w:rPr>
          <w:rFonts w:ascii="Times New Roman" w:hAnsi="Times New Roman" w:cs="Times New Roman"/>
          <w:sz w:val="28"/>
          <w:szCs w:val="28"/>
        </w:rPr>
        <w:t>ідження інтерв</w:t>
      </w:r>
      <w:r>
        <w:rPr>
          <w:rFonts w:ascii="Times New Roman" w:hAnsi="Times New Roman" w:cs="Times New Roman"/>
          <w:sz w:val="28"/>
          <w:szCs w:val="28"/>
          <w:lang w:val="uk-UA"/>
        </w:rPr>
        <w:t>ʼ</w:t>
      </w:r>
      <w:r w:rsidRPr="002C7C75">
        <w:rPr>
          <w:rFonts w:ascii="Times New Roman" w:hAnsi="Times New Roman" w:cs="Times New Roman"/>
          <w:sz w:val="28"/>
          <w:szCs w:val="28"/>
        </w:rPr>
        <w:t>ю з респондентами виявило, що основними стресогенними факторами є різні аспекти переживання кризи, що виникають внаслідок раптових змін звичних життєвих умов.</w:t>
      </w:r>
    </w:p>
    <w:p w:rsidR="0046575D" w:rsidRPr="002C7C75" w:rsidRDefault="0046575D" w:rsidP="005B07E6">
      <w:pPr>
        <w:spacing w:after="0" w:line="360" w:lineRule="auto"/>
        <w:ind w:firstLine="709"/>
        <w:jc w:val="both"/>
        <w:rPr>
          <w:rFonts w:ascii="Times New Roman" w:hAnsi="Times New Roman" w:cs="Times New Roman"/>
          <w:sz w:val="28"/>
          <w:szCs w:val="28"/>
        </w:rPr>
      </w:pPr>
    </w:p>
    <w:p w:rsidR="0046575D" w:rsidRPr="00361070" w:rsidRDefault="0046575D" w:rsidP="005B07E6">
      <w:pPr>
        <w:spacing w:after="0" w:line="360" w:lineRule="auto"/>
        <w:ind w:firstLine="709"/>
        <w:jc w:val="both"/>
        <w:rPr>
          <w:rFonts w:ascii="Times New Roman" w:hAnsi="Times New Roman" w:cs="Times New Roman"/>
          <w:sz w:val="28"/>
          <w:szCs w:val="28"/>
          <w:lang w:val="uk-UA"/>
        </w:rPr>
      </w:pPr>
    </w:p>
    <w:p w:rsidR="0046575D"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t>Висновки до розділу 2</w:t>
      </w:r>
    </w:p>
    <w:p w:rsidR="0046575D" w:rsidRPr="00361070" w:rsidRDefault="0046575D" w:rsidP="005B07E6">
      <w:pPr>
        <w:spacing w:after="0" w:line="360" w:lineRule="auto"/>
        <w:ind w:firstLine="709"/>
        <w:jc w:val="center"/>
        <w:rPr>
          <w:rFonts w:ascii="Times New Roman" w:hAnsi="Times New Roman" w:cs="Times New Roman"/>
          <w:b/>
          <w:bCs/>
          <w:sz w:val="28"/>
          <w:szCs w:val="28"/>
          <w:lang w:val="uk-UA"/>
        </w:rPr>
      </w:pPr>
    </w:p>
    <w:p w:rsidR="0046575D" w:rsidRDefault="0046575D" w:rsidP="005B07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Запропонована програма</w:t>
      </w:r>
      <w:r w:rsidRPr="002C7C75">
        <w:rPr>
          <w:rFonts w:ascii="Times New Roman" w:hAnsi="Times New Roman" w:cs="Times New Roman"/>
          <w:sz w:val="28"/>
          <w:szCs w:val="28"/>
        </w:rPr>
        <w:t xml:space="preserve"> – це дієва форма допомоги постраждалим від жахіть війни. Тому вважаємо, що є сенс розвивати такі формати роботи, бо, по-перше, це ненав’язливий, зовні легкий тип взаємодії, по-друге, він </w:t>
      </w:r>
      <w:r w:rsidRPr="002C7C75">
        <w:rPr>
          <w:rFonts w:ascii="Times New Roman" w:hAnsi="Times New Roman" w:cs="Times New Roman"/>
          <w:sz w:val="28"/>
          <w:szCs w:val="28"/>
        </w:rPr>
        <w:lastRenderedPageBreak/>
        <w:t>наснажуючий і надихаючий, по-трет</w:t>
      </w:r>
      <w:proofErr w:type="gramStart"/>
      <w:r w:rsidRPr="002C7C75">
        <w:rPr>
          <w:rFonts w:ascii="Times New Roman" w:hAnsi="Times New Roman" w:cs="Times New Roman"/>
          <w:sz w:val="28"/>
          <w:szCs w:val="28"/>
        </w:rPr>
        <w:t>є,</w:t>
      </w:r>
      <w:proofErr w:type="gramEnd"/>
      <w:r w:rsidRPr="002C7C75">
        <w:rPr>
          <w:rFonts w:ascii="Times New Roman" w:hAnsi="Times New Roman" w:cs="Times New Roman"/>
          <w:sz w:val="28"/>
          <w:szCs w:val="28"/>
        </w:rPr>
        <w:t xml:space="preserve"> дозволяє учасникам відчути свою важливість і силу справлятися. В умовах війни постраждалим є все населення країни. Однак, успіх відновлення залежить від багатьох факторів, які можна подолати </w:t>
      </w:r>
      <w:r>
        <w:rPr>
          <w:rFonts w:ascii="Times New Roman" w:hAnsi="Times New Roman" w:cs="Times New Roman"/>
          <w:sz w:val="28"/>
          <w:szCs w:val="28"/>
          <w:lang w:val="uk-UA"/>
        </w:rPr>
        <w:t>за рахунок вчасної інтервенції</w:t>
      </w:r>
      <w:r w:rsidRPr="002C7C75">
        <w:rPr>
          <w:rFonts w:ascii="Times New Roman" w:hAnsi="Times New Roman" w:cs="Times New Roman"/>
          <w:sz w:val="28"/>
          <w:szCs w:val="28"/>
        </w:rPr>
        <w:t xml:space="preserve">. Так, отриманий там досвід участі стане у нагоді </w:t>
      </w:r>
      <w:proofErr w:type="gramStart"/>
      <w:r w:rsidRPr="002C7C75">
        <w:rPr>
          <w:rFonts w:ascii="Times New Roman" w:hAnsi="Times New Roman" w:cs="Times New Roman"/>
          <w:sz w:val="28"/>
          <w:szCs w:val="28"/>
        </w:rPr>
        <w:t>в</w:t>
      </w:r>
      <w:proofErr w:type="gramEnd"/>
      <w:r w:rsidRPr="002C7C75">
        <w:rPr>
          <w:rFonts w:ascii="Times New Roman" w:hAnsi="Times New Roman" w:cs="Times New Roman"/>
          <w:sz w:val="28"/>
          <w:szCs w:val="28"/>
        </w:rPr>
        <w:t xml:space="preserve"> реальному житті в умовах невизначеності, страху та тривоги.</w:t>
      </w:r>
    </w:p>
    <w:p w:rsidR="0046575D" w:rsidRPr="002C7C75" w:rsidRDefault="0046575D" w:rsidP="005B07E6">
      <w:pPr>
        <w:spacing w:after="0" w:line="360" w:lineRule="auto"/>
        <w:ind w:firstLine="709"/>
        <w:jc w:val="both"/>
        <w:rPr>
          <w:rFonts w:ascii="Times New Roman" w:hAnsi="Times New Roman" w:cs="Times New Roman"/>
          <w:sz w:val="28"/>
          <w:szCs w:val="28"/>
        </w:rPr>
      </w:pPr>
      <w:r w:rsidRPr="002C7C75">
        <w:rPr>
          <w:rFonts w:ascii="Times New Roman" w:hAnsi="Times New Roman" w:cs="Times New Roman"/>
          <w:sz w:val="28"/>
          <w:szCs w:val="28"/>
        </w:rPr>
        <w:t xml:space="preserve">Психосоціальна </w:t>
      </w:r>
      <w:proofErr w:type="gramStart"/>
      <w:r w:rsidRPr="002C7C75">
        <w:rPr>
          <w:rFonts w:ascii="Times New Roman" w:hAnsi="Times New Roman" w:cs="Times New Roman"/>
          <w:sz w:val="28"/>
          <w:szCs w:val="28"/>
        </w:rPr>
        <w:t>п</w:t>
      </w:r>
      <w:proofErr w:type="gramEnd"/>
      <w:r w:rsidRPr="002C7C75">
        <w:rPr>
          <w:rFonts w:ascii="Times New Roman" w:hAnsi="Times New Roman" w:cs="Times New Roman"/>
          <w:sz w:val="28"/>
          <w:szCs w:val="28"/>
        </w:rPr>
        <w:t xml:space="preserve">ідтримка постраждалих від війни осіб є дієвою формою кризової інтервенції, яка допомагає їх відновленню та спонукає, супроводжує й надихає на шлях від відчаю, болю, від безсилля до надії, відчуття власної сили й наснаги на долання, відновлення та посттравматичне зростання. </w:t>
      </w:r>
      <w:r>
        <w:rPr>
          <w:rFonts w:ascii="Times New Roman" w:hAnsi="Times New Roman" w:cs="Times New Roman"/>
          <w:sz w:val="28"/>
          <w:szCs w:val="28"/>
          <w:lang w:val="uk-UA"/>
        </w:rPr>
        <w:t>Підлітки</w:t>
      </w:r>
      <w:r w:rsidRPr="002C7C75">
        <w:rPr>
          <w:rFonts w:ascii="Times New Roman" w:hAnsi="Times New Roman" w:cs="Times New Roman"/>
          <w:sz w:val="28"/>
          <w:szCs w:val="28"/>
        </w:rPr>
        <w:t xml:space="preserve"> в умовах війни проживають влас</w:t>
      </w:r>
      <w:r>
        <w:rPr>
          <w:rFonts w:ascii="Times New Roman" w:hAnsi="Times New Roman" w:cs="Times New Roman"/>
          <w:sz w:val="28"/>
          <w:szCs w:val="28"/>
          <w:lang w:val="uk-UA"/>
        </w:rPr>
        <w:t>ні процеси зростання та розвитку</w:t>
      </w:r>
      <w:r w:rsidRPr="002C7C75">
        <w:rPr>
          <w:rFonts w:ascii="Times New Roman" w:hAnsi="Times New Roman" w:cs="Times New Roman"/>
          <w:sz w:val="28"/>
          <w:szCs w:val="28"/>
        </w:rPr>
        <w:t xml:space="preserve">, тому допомога їм повинна надаватися своєчасно і комплексно. </w:t>
      </w:r>
      <w:r>
        <w:rPr>
          <w:rFonts w:ascii="Times New Roman" w:hAnsi="Times New Roman" w:cs="Times New Roman"/>
          <w:sz w:val="28"/>
          <w:szCs w:val="28"/>
          <w:lang w:val="uk-UA"/>
        </w:rPr>
        <w:t>Психологічна</w:t>
      </w:r>
      <w:r w:rsidRPr="002C7C75">
        <w:rPr>
          <w:rFonts w:ascii="Times New Roman" w:hAnsi="Times New Roman" w:cs="Times New Roman"/>
          <w:sz w:val="28"/>
          <w:szCs w:val="28"/>
        </w:rPr>
        <w:t xml:space="preserve"> підтримка дозволяє </w:t>
      </w:r>
      <w:r>
        <w:rPr>
          <w:rFonts w:ascii="Times New Roman" w:hAnsi="Times New Roman" w:cs="Times New Roman"/>
          <w:sz w:val="28"/>
          <w:szCs w:val="28"/>
          <w:lang w:val="uk-UA"/>
        </w:rPr>
        <w:t>підлітку</w:t>
      </w:r>
      <w:r w:rsidRPr="002C7C75">
        <w:rPr>
          <w:rFonts w:ascii="Times New Roman" w:hAnsi="Times New Roman" w:cs="Times New Roman"/>
          <w:sz w:val="28"/>
          <w:szCs w:val="28"/>
        </w:rPr>
        <w:t xml:space="preserve"> віднайти приводи для радості, відчути щасливі моменти та продовжити власне життя. На жаль, ми не можемо вберегти </w:t>
      </w:r>
      <w:r>
        <w:rPr>
          <w:rFonts w:ascii="Times New Roman" w:hAnsi="Times New Roman" w:cs="Times New Roman"/>
          <w:sz w:val="28"/>
          <w:szCs w:val="28"/>
          <w:lang w:val="uk-UA"/>
        </w:rPr>
        <w:t>підлітків-переселенців</w:t>
      </w:r>
      <w:r w:rsidRPr="002C7C75">
        <w:rPr>
          <w:rFonts w:ascii="Times New Roman" w:hAnsi="Times New Roman" w:cs="Times New Roman"/>
          <w:sz w:val="28"/>
          <w:szCs w:val="28"/>
        </w:rPr>
        <w:t xml:space="preserve"> </w:t>
      </w:r>
      <w:proofErr w:type="gramStart"/>
      <w:r w:rsidRPr="002C7C75">
        <w:rPr>
          <w:rFonts w:ascii="Times New Roman" w:hAnsi="Times New Roman" w:cs="Times New Roman"/>
          <w:sz w:val="28"/>
          <w:szCs w:val="28"/>
        </w:rPr>
        <w:t>в</w:t>
      </w:r>
      <w:proofErr w:type="gramEnd"/>
      <w:r w:rsidRPr="002C7C75">
        <w:rPr>
          <w:rFonts w:ascii="Times New Roman" w:hAnsi="Times New Roman" w:cs="Times New Roman"/>
          <w:sz w:val="28"/>
          <w:szCs w:val="28"/>
        </w:rPr>
        <w:t xml:space="preserve">ід наслідків травмування, але в наших силах зменшити їх вплив на подальше життя. Хочемо </w:t>
      </w:r>
      <w:proofErr w:type="gramStart"/>
      <w:r w:rsidRPr="002C7C75">
        <w:rPr>
          <w:rFonts w:ascii="Times New Roman" w:hAnsi="Times New Roman" w:cs="Times New Roman"/>
          <w:sz w:val="28"/>
          <w:szCs w:val="28"/>
        </w:rPr>
        <w:t>п</w:t>
      </w:r>
      <w:proofErr w:type="gramEnd"/>
      <w:r w:rsidRPr="002C7C75">
        <w:rPr>
          <w:rFonts w:ascii="Times New Roman" w:hAnsi="Times New Roman" w:cs="Times New Roman"/>
          <w:sz w:val="28"/>
          <w:szCs w:val="28"/>
        </w:rPr>
        <w:t xml:space="preserve">ідкреслити, що ефективність </w:t>
      </w:r>
      <w:r>
        <w:rPr>
          <w:rFonts w:ascii="Times New Roman" w:hAnsi="Times New Roman" w:cs="Times New Roman"/>
          <w:sz w:val="28"/>
          <w:szCs w:val="28"/>
          <w:lang w:val="uk-UA"/>
        </w:rPr>
        <w:t>надання допомоги</w:t>
      </w:r>
      <w:r w:rsidRPr="002C7C75">
        <w:rPr>
          <w:rFonts w:ascii="Times New Roman" w:hAnsi="Times New Roman" w:cs="Times New Roman"/>
          <w:sz w:val="28"/>
          <w:szCs w:val="28"/>
        </w:rPr>
        <w:t xml:space="preserve"> залежить від залучення у її процес всієї родини, в якій проживає </w:t>
      </w:r>
      <w:r>
        <w:rPr>
          <w:rFonts w:ascii="Times New Roman" w:hAnsi="Times New Roman" w:cs="Times New Roman"/>
          <w:sz w:val="28"/>
          <w:szCs w:val="28"/>
          <w:lang w:val="uk-UA"/>
        </w:rPr>
        <w:t>підліток</w:t>
      </w:r>
      <w:r w:rsidRPr="002C7C75">
        <w:rPr>
          <w:rFonts w:ascii="Times New Roman" w:hAnsi="Times New Roman" w:cs="Times New Roman"/>
          <w:sz w:val="28"/>
          <w:szCs w:val="28"/>
        </w:rPr>
        <w:t xml:space="preserve">. Це зумовлено тим, що повернення у звичне середовище </w:t>
      </w:r>
      <w:proofErr w:type="gramStart"/>
      <w:r w:rsidRPr="002C7C75">
        <w:rPr>
          <w:rFonts w:ascii="Times New Roman" w:hAnsi="Times New Roman" w:cs="Times New Roman"/>
          <w:sz w:val="28"/>
          <w:szCs w:val="28"/>
        </w:rPr>
        <w:t>п</w:t>
      </w:r>
      <w:proofErr w:type="gramEnd"/>
      <w:r w:rsidRPr="002C7C75">
        <w:rPr>
          <w:rFonts w:ascii="Times New Roman" w:hAnsi="Times New Roman" w:cs="Times New Roman"/>
          <w:sz w:val="28"/>
          <w:szCs w:val="28"/>
        </w:rPr>
        <w:t xml:space="preserve">ісля власних трансформацій, знижує ефективність та результативність роботи. Також важливим є усвідомлення, що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ідліток</w:t>
      </w:r>
      <w:r w:rsidRPr="002C7C75">
        <w:rPr>
          <w:rFonts w:ascii="Times New Roman" w:hAnsi="Times New Roman" w:cs="Times New Roman"/>
          <w:sz w:val="28"/>
          <w:szCs w:val="28"/>
        </w:rPr>
        <w:t xml:space="preserve"> буде швидше відновлюватися в умовах загальних процесів, де середовище змінюється разом з нею. Цьому сприяють трансформації дорослих членів родини. І тоді в нас будуть ширитися родини, де панує радість, щастя, любов, де горе та біда мають своє місце, але головним є благополуччя, навіть </w:t>
      </w:r>
      <w:proofErr w:type="gramStart"/>
      <w:r w:rsidRPr="002C7C75">
        <w:rPr>
          <w:rFonts w:ascii="Times New Roman" w:hAnsi="Times New Roman" w:cs="Times New Roman"/>
          <w:sz w:val="28"/>
          <w:szCs w:val="28"/>
        </w:rPr>
        <w:t>п</w:t>
      </w:r>
      <w:proofErr w:type="gramEnd"/>
      <w:r w:rsidRPr="002C7C75">
        <w:rPr>
          <w:rFonts w:ascii="Times New Roman" w:hAnsi="Times New Roman" w:cs="Times New Roman"/>
          <w:sz w:val="28"/>
          <w:szCs w:val="28"/>
        </w:rPr>
        <w:t>ід час війни.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Аналіз кількісних результатів засвідчив позитивну динаміку зниження показників тривоги та стресу в учасників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ісля проходження психологічної роботи. Це доводить дієвість застосованих методів психокорекції та психологічного супроводу. Аналіз інтерв</w:t>
      </w:r>
      <w:r>
        <w:rPr>
          <w:rFonts w:ascii="Times New Roman" w:hAnsi="Times New Roman" w:cs="Times New Roman"/>
          <w:sz w:val="28"/>
          <w:szCs w:val="28"/>
          <w:lang w:val="uk-UA"/>
        </w:rPr>
        <w:t>ʼ</w:t>
      </w:r>
      <w:r w:rsidRPr="00BD08F7">
        <w:rPr>
          <w:rFonts w:ascii="Times New Roman" w:hAnsi="Times New Roman" w:cs="Times New Roman"/>
          <w:sz w:val="28"/>
          <w:szCs w:val="28"/>
        </w:rPr>
        <w:t xml:space="preserve">ю з респондентами виявив, що провідними стресогенними чинниками для них є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ізноманітні аспекти переживання кризи внаслідок раптової зміни звичних життєвих умов.</w:t>
      </w:r>
    </w:p>
    <w:p w:rsidR="0046575D" w:rsidRPr="00361070" w:rsidRDefault="0046575D" w:rsidP="005B07E6">
      <w:pPr>
        <w:spacing w:after="0" w:line="360" w:lineRule="auto"/>
        <w:ind w:firstLine="709"/>
        <w:jc w:val="both"/>
        <w:rPr>
          <w:rFonts w:ascii="Times New Roman" w:hAnsi="Times New Roman" w:cs="Times New Roman"/>
          <w:sz w:val="28"/>
          <w:szCs w:val="28"/>
          <w:lang w:val="uk-UA"/>
        </w:rPr>
      </w:pPr>
      <w:r w:rsidRPr="00BD08F7">
        <w:rPr>
          <w:rFonts w:ascii="Times New Roman" w:hAnsi="Times New Roman" w:cs="Times New Roman"/>
          <w:sz w:val="28"/>
          <w:szCs w:val="28"/>
        </w:rPr>
        <w:lastRenderedPageBreak/>
        <w:t xml:space="preserve">За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ідсумками дослідження було розроблено групову психокорекційну програму «Шлях до себе в умовах змін», орієнтовану на особливості цієї категорії клієнтів. Програма містить 10 занять з використанням різноманітних методів психологічної допомоги. Перспективним є подальше поглиблене вивчення порушеної проблеми шляхом розширення та диверсифікації вибірки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ідження, застосування додаткових якісних методів. Також актуальним є апробація запропонованої психокорекційної програми та аналіз її ефективності на практиці.</w:t>
      </w:r>
    </w:p>
    <w:p w:rsidR="0046575D" w:rsidRDefault="0046575D" w:rsidP="005B07E6">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6575D"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lastRenderedPageBreak/>
        <w:t>РОЗДІЛ 3</w:t>
      </w:r>
    </w:p>
    <w:p w:rsidR="0046575D" w:rsidRPr="00361070"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t>МЕТОДИЧНІ РЕКОМЕНДАЦІЇ ЩОДО ОРГАНІЗАЦІЇ ПОСТКРИЗОВОГО ВІДНОВЛЕННЯ ПІДЛІТКІВ З ЧИСЛА ВИМУШЕНО ПЕРЕМІЩЕНИХ ОСІБ</w:t>
      </w:r>
    </w:p>
    <w:p w:rsidR="0046575D" w:rsidRPr="00361070"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t>3.1. Консультування підлітків в форматі індивідуальної роботи</w:t>
      </w: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Теоретичні основи та практика сучасного психологічного консультування грунтуються на класичних концепціях особистості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ізних психологічних шкіл. Глибоке знання цих теорій психологом-консультантом є ключовим для усвідомлення суті проблеми клієнта та оптимального вибору методів і технік психологічної допомоги в конкретних ситуаціях.</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Особливості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ідліткової особистості впливають на застосування методів, традиційних для роботи з дорослими.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 час роботи з дітьми та підлітками психолог має враховувати основні цілі консультування, запити батьків і бажання самого підлітка. Процес консультування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ідлітків може ускладнюватися негативізмом, опором вербальному спілкуванню з дорослими та проявами захисних реакцій.</w:t>
      </w:r>
    </w:p>
    <w:p w:rsidR="0046575D" w:rsidRPr="00BD08F7" w:rsidRDefault="0046575D" w:rsidP="005B07E6">
      <w:pPr>
        <w:spacing w:after="0" w:line="360" w:lineRule="auto"/>
        <w:ind w:firstLine="709"/>
        <w:jc w:val="both"/>
        <w:rPr>
          <w:rFonts w:ascii="Times New Roman" w:hAnsi="Times New Roman" w:cs="Times New Roman"/>
          <w:sz w:val="28"/>
          <w:szCs w:val="28"/>
        </w:rPr>
      </w:pPr>
      <w:proofErr w:type="gramStart"/>
      <w:r w:rsidRPr="00BD08F7">
        <w:rPr>
          <w:rFonts w:ascii="Times New Roman" w:hAnsi="Times New Roman" w:cs="Times New Roman"/>
          <w:sz w:val="28"/>
          <w:szCs w:val="28"/>
        </w:rPr>
        <w:t>Ц</w:t>
      </w:r>
      <w:proofErr w:type="gramEnd"/>
      <w:r w:rsidRPr="00BD08F7">
        <w:rPr>
          <w:rFonts w:ascii="Times New Roman" w:hAnsi="Times New Roman" w:cs="Times New Roman"/>
          <w:sz w:val="28"/>
          <w:szCs w:val="28"/>
        </w:rPr>
        <w:t>ілі психологічного консультування визначаються залежно від напрямку та специфіки надання психологічної допомоги. Наприклад, представники психоаналітичного напрямку вважають, що завдання консультування полягає у відтворенні раннього досвіду, аналізуючи витіснені конфлікти та відновлюючи цілісність особистості. Консультант-аналітик акцентує увагу на змі</w:t>
      </w:r>
      <w:proofErr w:type="gramStart"/>
      <w:r w:rsidRPr="00BD08F7">
        <w:rPr>
          <w:rFonts w:ascii="Times New Roman" w:hAnsi="Times New Roman" w:cs="Times New Roman"/>
          <w:sz w:val="28"/>
          <w:szCs w:val="28"/>
        </w:rPr>
        <w:t>ст</w:t>
      </w:r>
      <w:proofErr w:type="gramEnd"/>
      <w:r w:rsidRPr="00BD08F7">
        <w:rPr>
          <w:rFonts w:ascii="Times New Roman" w:hAnsi="Times New Roman" w:cs="Times New Roman"/>
          <w:sz w:val="28"/>
          <w:szCs w:val="28"/>
        </w:rPr>
        <w:t xml:space="preserve">і, послідовності та блокування у висловлюваннях. Допомога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ідліткові в усвідомленні своїх захисних механізмів може суттєво знизити ймовірність виникнення невротичних розладів у зрілому віці. Важливим обмеженням цього підходу у роботі з підлітками є потреба у тривалому спостереженні та зосередженні на глибинних структурах клієнта, що потребує більше часу для отримання результатів.</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Згідно з особистісно-центрованою теорією К.</w:t>
      </w:r>
      <w:r w:rsidRPr="00EE329A">
        <w:rPr>
          <w:rFonts w:ascii="Times New Roman" w:hAnsi="Times New Roman" w:cs="Times New Roman"/>
          <w:sz w:val="28"/>
          <w:szCs w:val="28"/>
        </w:rPr>
        <w:t> </w:t>
      </w:r>
      <w:r w:rsidRPr="00BD08F7">
        <w:rPr>
          <w:rFonts w:ascii="Times New Roman" w:hAnsi="Times New Roman" w:cs="Times New Roman"/>
          <w:sz w:val="28"/>
          <w:szCs w:val="28"/>
        </w:rPr>
        <w:t xml:space="preserve">Роджерса, ефективність консультування та особистісного розвитку забезпечується конгруентністю, емпатією та безумовним позитивним сприйняттям клієнта. Консультант допомагає клієнту в самопізнанні, відкритості щодо себе та інших, а також у розширенні ресурсів. Перевагою особистісно центрованого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ідходу є його спрямованість на розвиток особистості, адже він передбачає рівноправність у стосунках з клієнтом. Ця ситуація є бажаною і продуктивною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 час консультування підлітків.</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Психічно здорова особистість здатна вибирати з великої кількості інформації ту, яка є найважливішою для неї.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ідлітки особливо чутливі до взаємозалежностей з навколишнім світом. Основною метою гештальт-терапії є глибше усвідомлення себе, своїх почуттів, потреб та думок, а також усвідомлення міжособистісних стосунків та того, що відбувається в даний момент на тілесному, емоційному та інтелектуальному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івнях, що в свою чергу веде до цілісності та покращення контактів з навколишнім світом</w:t>
      </w:r>
      <w:r w:rsidRPr="00EE329A">
        <w:rPr>
          <w:rFonts w:ascii="Times New Roman" w:hAnsi="Times New Roman" w:cs="Times New Roman"/>
          <w:sz w:val="28"/>
          <w:szCs w:val="28"/>
        </w:rPr>
        <w:t xml:space="preserve"> [48]</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Відповідно до теорії транзактного аналізу Е.</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Берна, роль консультанта полягає у виявленні поведінкових схем, що «запрограмовані» з раннього дитинства. Основна мета полягає у усвідомленні та корекції неконструктивних форм взаємодії, що допомагає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ідлітку навчитися керувати своїм життям і нести відповідальність за власні дії.</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Консультування за теорією раціонально-емотивної психології А.</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Елліса має на меті перегляд системи переконань та уявлень, а також роботу з ірраціональними судженнями, які формуються в дитинстві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 впливом значущих дорослих.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ідліткам пропонується зменшити категоричність своїх суджень, змінити емоції та проаналізувати, як це вплине на їхню поведінку.</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Методи позитивної психотерапії використовуються для вирішення внутрішніх і зовнішніх конфлікті</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а також для роботи з психосоматичними захворюваннями. Консультування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ідлітків на основі принципів надії, балансу та самодопомоги сприяє формуванню позитивного майбутнього, починаючи з прийняття ситуацій теперішнього часу.</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 xml:space="preserve">Особливості вирішення психологічних проблем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ідлітків за допомогою психологічного консультування залежать від потреби у самопізнанні, самоусвідомленні та ціннісному ставленні до свого Я. Типові запити підлітків включають проблеми у міжособистісних стосунках у родині або з однолітками, тривожність, конфлікти у спілкуванні, порушення сну і апетиту або інші харчові розлади, неадекватну самооцінку, труднощі з емоційною саморегуляцією, депресивні стани, проблеми з самовизначенням та саморозвитком. </w:t>
      </w:r>
      <w:proofErr w:type="gramStart"/>
      <w:r w:rsidRPr="00BD08F7">
        <w:rPr>
          <w:rFonts w:ascii="Times New Roman" w:hAnsi="Times New Roman" w:cs="Times New Roman"/>
          <w:sz w:val="28"/>
          <w:szCs w:val="28"/>
        </w:rPr>
        <w:t>В</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основ</w:t>
      </w:r>
      <w:proofErr w:type="gramEnd"/>
      <w:r w:rsidRPr="00BD08F7">
        <w:rPr>
          <w:rFonts w:ascii="Times New Roman" w:hAnsi="Times New Roman" w:cs="Times New Roman"/>
          <w:sz w:val="28"/>
          <w:szCs w:val="28"/>
        </w:rPr>
        <w:t xml:space="preserve">і цих проблем, а також ключем до їх вирішення, зазвичай лежать певні порушення, а отже, способи поліпшення комунікаційного процесу. Відсутність ефективної комунікації часто призводить до непорозумінь і стресу, тоді як вдосконалення комунікативних навичок сприяє кращому вираженню потреб і запитів, що, в свою чергу, знижує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івень стресу та напруги.</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В.</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Екслайн сформулювала низку вимог до психолога, який працює з дітьми та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ідлітками [</w:t>
      </w:r>
      <w:r>
        <w:rPr>
          <w:rFonts w:ascii="Times New Roman" w:hAnsi="Times New Roman" w:cs="Times New Roman"/>
          <w:sz w:val="28"/>
          <w:szCs w:val="28"/>
          <w:lang w:val="uk-UA"/>
        </w:rPr>
        <w:t>51</w:t>
      </w:r>
      <w:r w:rsidRPr="00BD08F7">
        <w:rPr>
          <w:rFonts w:ascii="Times New Roman" w:hAnsi="Times New Roman" w:cs="Times New Roman"/>
          <w:sz w:val="28"/>
          <w:szCs w:val="28"/>
        </w:rPr>
        <w:t>]:</w:t>
      </w:r>
    </w:p>
    <w:p w:rsidR="0046575D" w:rsidRPr="00BD08F7" w:rsidRDefault="0046575D" w:rsidP="005B07E6">
      <w:pPr>
        <w:numPr>
          <w:ilvl w:val="0"/>
          <w:numId w:val="2"/>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Щирий повага до дитини як цілісної особистості.</w:t>
      </w:r>
    </w:p>
    <w:p w:rsidR="0046575D" w:rsidRPr="00BD08F7" w:rsidRDefault="0046575D" w:rsidP="005B07E6">
      <w:pPr>
        <w:numPr>
          <w:ilvl w:val="0"/>
          <w:numId w:val="2"/>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 xml:space="preserve">Терпіння та розуміння її складного внутрішнього </w:t>
      </w:r>
      <w:proofErr w:type="gramStart"/>
      <w:r w:rsidRPr="00BD08F7">
        <w:rPr>
          <w:rFonts w:ascii="Times New Roman" w:hAnsi="Times New Roman" w:cs="Times New Roman"/>
          <w:sz w:val="28"/>
          <w:szCs w:val="28"/>
        </w:rPr>
        <w:t>св</w:t>
      </w:r>
      <w:proofErr w:type="gramEnd"/>
      <w:r w:rsidRPr="00BD08F7">
        <w:rPr>
          <w:rFonts w:ascii="Times New Roman" w:hAnsi="Times New Roman" w:cs="Times New Roman"/>
          <w:sz w:val="28"/>
          <w:szCs w:val="28"/>
        </w:rPr>
        <w:t>іту.</w:t>
      </w:r>
    </w:p>
    <w:p w:rsidR="0046575D" w:rsidRPr="00BD08F7" w:rsidRDefault="0046575D" w:rsidP="005B07E6">
      <w:pPr>
        <w:numPr>
          <w:ilvl w:val="0"/>
          <w:numId w:val="2"/>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 xml:space="preserve">Достатнє знання самого себе, щоб зберегти емоційну </w:t>
      </w:r>
      <w:proofErr w:type="gramStart"/>
      <w:r w:rsidRPr="00BD08F7">
        <w:rPr>
          <w:rFonts w:ascii="Times New Roman" w:hAnsi="Times New Roman" w:cs="Times New Roman"/>
          <w:sz w:val="28"/>
          <w:szCs w:val="28"/>
        </w:rPr>
        <w:t>ст</w:t>
      </w:r>
      <w:proofErr w:type="gramEnd"/>
      <w:r w:rsidRPr="00BD08F7">
        <w:rPr>
          <w:rFonts w:ascii="Times New Roman" w:hAnsi="Times New Roman" w:cs="Times New Roman"/>
          <w:sz w:val="28"/>
          <w:szCs w:val="28"/>
        </w:rPr>
        <w:t>ійкість і служити інтересам клієнта.</w:t>
      </w:r>
    </w:p>
    <w:p w:rsidR="0046575D" w:rsidRPr="00BD08F7" w:rsidRDefault="0046575D" w:rsidP="005B07E6">
      <w:pPr>
        <w:numPr>
          <w:ilvl w:val="0"/>
          <w:numId w:val="3"/>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 xml:space="preserve">Мати достатній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івень об’єктивності та інтелектуальної свободи, щоб висувати й експериментально перевіряти гіпотези, а також бути спроможним гнучко адаптувати своє мислення та реакції до більш глибокого самопізнання клієнта.</w:t>
      </w:r>
    </w:p>
    <w:p w:rsidR="0046575D" w:rsidRPr="00BD08F7" w:rsidRDefault="0046575D" w:rsidP="005B07E6">
      <w:pPr>
        <w:numPr>
          <w:ilvl w:val="0"/>
          <w:numId w:val="3"/>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Володіти чутливістю, емпатією, почуттям гумору та легкістю у спілкуванні.</w:t>
      </w:r>
    </w:p>
    <w:p w:rsidR="0046575D" w:rsidRPr="00BD08F7" w:rsidRDefault="0046575D" w:rsidP="005B07E6">
      <w:pPr>
        <w:numPr>
          <w:ilvl w:val="0"/>
          <w:numId w:val="3"/>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 xml:space="preserve">Вибираючи еклектичний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ідхід, психолог-консультант інтегрує елементи різних теорій і систем відповідно до потреб клієнта.</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Д.</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Лейн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ідкреслює, що основою всіх терапевтичних змін є система взаємостосунків з підлітком, яка завжди є важливішою за використання конкретних консультативних технік [</w:t>
      </w:r>
      <w:r>
        <w:rPr>
          <w:rFonts w:ascii="Times New Roman" w:hAnsi="Times New Roman" w:cs="Times New Roman"/>
          <w:sz w:val="28"/>
          <w:szCs w:val="28"/>
          <w:lang w:val="uk-UA"/>
        </w:rPr>
        <w:t>57</w:t>
      </w:r>
      <w:r w:rsidRPr="00BD08F7">
        <w:rPr>
          <w:rFonts w:ascii="Times New Roman" w:hAnsi="Times New Roman" w:cs="Times New Roman"/>
          <w:sz w:val="28"/>
          <w:szCs w:val="28"/>
        </w:rPr>
        <w:t xml:space="preserve">]. Основні форми </w:t>
      </w:r>
      <w:proofErr w:type="gramStart"/>
      <w:r w:rsidRPr="00BD08F7">
        <w:rPr>
          <w:rFonts w:ascii="Times New Roman" w:hAnsi="Times New Roman" w:cs="Times New Roman"/>
          <w:sz w:val="28"/>
          <w:szCs w:val="28"/>
        </w:rPr>
        <w:t>консультативного</w:t>
      </w:r>
      <w:proofErr w:type="gramEnd"/>
      <w:r w:rsidRPr="00BD08F7">
        <w:rPr>
          <w:rFonts w:ascii="Times New Roman" w:hAnsi="Times New Roman" w:cs="Times New Roman"/>
          <w:sz w:val="28"/>
          <w:szCs w:val="28"/>
        </w:rPr>
        <w:t xml:space="preserve"> впливу часто включають міжособистісне спілкування, а також вербальну й </w:t>
      </w:r>
      <w:r w:rsidRPr="00BD08F7">
        <w:rPr>
          <w:rFonts w:ascii="Times New Roman" w:hAnsi="Times New Roman" w:cs="Times New Roman"/>
          <w:sz w:val="28"/>
          <w:szCs w:val="28"/>
        </w:rPr>
        <w:lastRenderedPageBreak/>
        <w:t xml:space="preserve">невербальну взаємодію. За словами фахівця, психологічний вплив у консультуванні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ідлітків повинен бути націлений на:</w:t>
      </w:r>
    </w:p>
    <w:p w:rsidR="0046575D" w:rsidRPr="00BD08F7" w:rsidRDefault="0046575D" w:rsidP="005B07E6">
      <w:pPr>
        <w:numPr>
          <w:ilvl w:val="0"/>
          <w:numId w:val="4"/>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Зменшення вираженості проблем.</w:t>
      </w:r>
    </w:p>
    <w:p w:rsidR="0046575D" w:rsidRPr="00BD08F7" w:rsidRDefault="0046575D" w:rsidP="005B07E6">
      <w:pPr>
        <w:numPr>
          <w:ilvl w:val="0"/>
          <w:numId w:val="4"/>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Забезпечення нормального розвитку особистості.</w:t>
      </w:r>
    </w:p>
    <w:p w:rsidR="0046575D" w:rsidRPr="00BD08F7" w:rsidRDefault="0046575D" w:rsidP="005B07E6">
      <w:pPr>
        <w:numPr>
          <w:ilvl w:val="0"/>
          <w:numId w:val="4"/>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Розвиток самостійності та впевненості у свої</w:t>
      </w:r>
      <w:proofErr w:type="gramStart"/>
      <w:r w:rsidRPr="00BD08F7">
        <w:rPr>
          <w:rFonts w:ascii="Times New Roman" w:hAnsi="Times New Roman" w:cs="Times New Roman"/>
          <w:sz w:val="28"/>
          <w:szCs w:val="28"/>
        </w:rPr>
        <w:t>х</w:t>
      </w:r>
      <w:proofErr w:type="gramEnd"/>
      <w:r w:rsidRPr="00BD08F7">
        <w:rPr>
          <w:rFonts w:ascii="Times New Roman" w:hAnsi="Times New Roman" w:cs="Times New Roman"/>
          <w:sz w:val="28"/>
          <w:szCs w:val="28"/>
        </w:rPr>
        <w:t xml:space="preserve"> силах.</w:t>
      </w:r>
    </w:p>
    <w:p w:rsidR="0046575D" w:rsidRPr="00BD08F7" w:rsidRDefault="0046575D" w:rsidP="005B07E6">
      <w:pPr>
        <w:numPr>
          <w:ilvl w:val="0"/>
          <w:numId w:val="4"/>
        </w:numPr>
        <w:spacing w:after="0" w:line="360" w:lineRule="auto"/>
        <w:ind w:left="0"/>
        <w:jc w:val="both"/>
        <w:rPr>
          <w:rFonts w:ascii="Times New Roman" w:hAnsi="Times New Roman" w:cs="Times New Roman"/>
          <w:sz w:val="28"/>
          <w:szCs w:val="28"/>
        </w:rPr>
      </w:pPr>
      <w:r w:rsidRPr="00BD08F7">
        <w:rPr>
          <w:rFonts w:ascii="Times New Roman" w:hAnsi="Times New Roman" w:cs="Times New Roman"/>
          <w:sz w:val="28"/>
          <w:szCs w:val="28"/>
        </w:rPr>
        <w:t>Генералізацію терапевтичних змін та їхнє збереження.</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Науковці зазначають, що успішність вибраних методів і технік консультування залежить від їх використання </w:t>
      </w:r>
      <w:proofErr w:type="gramStart"/>
      <w:r w:rsidRPr="00BD08F7">
        <w:rPr>
          <w:rFonts w:ascii="Times New Roman" w:hAnsi="Times New Roman" w:cs="Times New Roman"/>
          <w:sz w:val="28"/>
          <w:szCs w:val="28"/>
        </w:rPr>
        <w:t>на</w:t>
      </w:r>
      <w:proofErr w:type="gramEnd"/>
      <w:r w:rsidRPr="00BD08F7">
        <w:rPr>
          <w:rFonts w:ascii="Times New Roman" w:hAnsi="Times New Roman" w:cs="Times New Roman"/>
          <w:sz w:val="28"/>
          <w:szCs w:val="28"/>
        </w:rPr>
        <w:t xml:space="preserve"> відповідних етапах роботи залежно від поставлених завдань. Визначення цілей психологічного консультування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ідлітків передбачає уточнення універсальних завдань та активізацію пізнавальних процесів, а також мотивації залишатися в межах визначеної проблеми [</w:t>
      </w:r>
      <w:r w:rsidRPr="007F1635">
        <w:rPr>
          <w:rFonts w:ascii="Times New Roman" w:hAnsi="Times New Roman" w:cs="Times New Roman"/>
          <w:sz w:val="28"/>
          <w:szCs w:val="28"/>
        </w:rPr>
        <w:t>50</w:t>
      </w:r>
      <w:r w:rsidRPr="00BD08F7">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Сприяння трансформації поведінкових реакцій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 для налагодження продуктивнішого життя і діяльності, а також зростання задоволеності життям, враховуючи соціальні обмеження.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Розвиток навичок подолання труднощів у нових обставинах і умовах життя.</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Забезпечення результативного прийняття важливих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ішень.</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Розвиток здатності встановлювати контакти та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ідтримувати міжособистісні стосунки.</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Фасилітація зростання особистісного потенціалу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Г.</w:t>
      </w:r>
      <w:r>
        <w:rPr>
          <w:rFonts w:ascii="Times New Roman" w:hAnsi="Times New Roman" w:cs="Times New Roman"/>
          <w:sz w:val="28"/>
          <w:szCs w:val="28"/>
          <w:lang w:val="uk-UA"/>
        </w:rPr>
        <w:t> </w:t>
      </w:r>
      <w:r w:rsidRPr="00BD08F7">
        <w:rPr>
          <w:rFonts w:ascii="Times New Roman" w:hAnsi="Times New Roman" w:cs="Times New Roman"/>
          <w:sz w:val="28"/>
          <w:szCs w:val="28"/>
        </w:rPr>
        <w:t>Еган виділяє три стадії у процесі надання психологічної допомоги [</w:t>
      </w:r>
      <w:r>
        <w:rPr>
          <w:rFonts w:ascii="Times New Roman" w:hAnsi="Times New Roman" w:cs="Times New Roman"/>
          <w:sz w:val="28"/>
          <w:szCs w:val="28"/>
        </w:rPr>
        <w:t>55</w:t>
      </w:r>
      <w:r w:rsidRPr="00BD08F7">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Стадія 1. Формування довірливих стосунків і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ідження проблеми.</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Стадія 2. Нове бачення проблеми та виявлення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ізних перспектив її вирішення.</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Стадія 3. Дії –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ідтримка клієнта в розробці і використанні корисних стратегій.</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lastRenderedPageBreak/>
        <w:t xml:space="preserve">Детально розглянемо загальну системну модель психологічного консультування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ідлітків, яка відображає зміст консультативного процесу та узагальнює кілька етапів.</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На першому етапі консультант має визначити проблему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ідлітка, встановлюючи рапорт, створюючи атмосферу довіри та безумовного позитивного прийняття. Психолог використовує техніки активного слухання, виражає максимальну співпереживальність та уникає суб’єктивного оцінювання. На наступному етапі відбувається характеристика проблемної ситуації, </w:t>
      </w:r>
      <w:proofErr w:type="gramStart"/>
      <w:r w:rsidRPr="00BD08F7">
        <w:rPr>
          <w:rFonts w:ascii="Times New Roman" w:hAnsi="Times New Roman" w:cs="Times New Roman"/>
          <w:sz w:val="28"/>
          <w:szCs w:val="28"/>
        </w:rPr>
        <w:t>при</w:t>
      </w:r>
      <w:proofErr w:type="gramEnd"/>
      <w:r w:rsidRPr="00BD08F7">
        <w:rPr>
          <w:rFonts w:ascii="Times New Roman" w:hAnsi="Times New Roman" w:cs="Times New Roman"/>
          <w:sz w:val="28"/>
          <w:szCs w:val="28"/>
        </w:rPr>
        <w:t xml:space="preserve"> </w:t>
      </w:r>
      <w:proofErr w:type="gramStart"/>
      <w:r w:rsidRPr="00BD08F7">
        <w:rPr>
          <w:rFonts w:ascii="Times New Roman" w:hAnsi="Times New Roman" w:cs="Times New Roman"/>
          <w:sz w:val="28"/>
          <w:szCs w:val="28"/>
        </w:rPr>
        <w:t>як</w:t>
      </w:r>
      <w:proofErr w:type="gramEnd"/>
      <w:r w:rsidRPr="00BD08F7">
        <w:rPr>
          <w:rFonts w:ascii="Times New Roman" w:hAnsi="Times New Roman" w:cs="Times New Roman"/>
          <w:sz w:val="28"/>
          <w:szCs w:val="28"/>
        </w:rPr>
        <w:t xml:space="preserve">ій консультант акцентує увагу на когнітивному та емоційному аспектах. Проблеми слід формулювати через конкретні терміни, що допомагає усвідомити їхні причини та можливі шляхи вирішення. На третьому етапі ідентифікуються найбільш прийнятні альтернативи, обговорюються потенційні варіанти вирішення проблем. Четверта стадія передбачає планування, де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ідлітку пропонується критично оцінити вибрані альтернативи. Консультант має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ідтримати клієнта в обранні реалістичних варіантів, відповідно до його готовності до змін. П’ята стадія передбачає безпосередню діяльність, у процесі якої відбувається реалізація стратегії для вирішення проблеми</w:t>
      </w:r>
      <w:r w:rsidRPr="00EE329A">
        <w:rPr>
          <w:rFonts w:ascii="Times New Roman" w:hAnsi="Times New Roman" w:cs="Times New Roman"/>
          <w:sz w:val="28"/>
          <w:szCs w:val="28"/>
        </w:rPr>
        <w:t xml:space="preserve"> [22-24]</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Діяльність формулюється з урахуванням </w:t>
      </w:r>
      <w:proofErr w:type="gramStart"/>
      <w:r w:rsidRPr="00BD08F7">
        <w:rPr>
          <w:rFonts w:ascii="Times New Roman" w:hAnsi="Times New Roman" w:cs="Times New Roman"/>
          <w:sz w:val="28"/>
          <w:szCs w:val="28"/>
        </w:rPr>
        <w:t>р</w:t>
      </w:r>
      <w:proofErr w:type="gramEnd"/>
      <w:r w:rsidRPr="00BD08F7">
        <w:rPr>
          <w:rFonts w:ascii="Times New Roman" w:hAnsi="Times New Roman" w:cs="Times New Roman"/>
          <w:sz w:val="28"/>
          <w:szCs w:val="28"/>
        </w:rPr>
        <w:t xml:space="preserve">ізноманітних обставин, емоційних і часових затрат, а також із урахуванням можливості відсутності швидкого успіху в досягненні поставлених цілей. Остання стадія включає оцінку та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ідтримку зворотного зв’язку.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ідліток у співпраці з психологом має визначити ступінь досягнення цілі, підвести підсумки отриманих результатів, уточнити стратегії вирішення проблеми. Слід зазначити, що на практиці психологічне консультування є більш складним процесом, тому наведений розподіл етапів вважається умовним.</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Як було зазначено раніше, комунікація виступає основним інструментом і механізмом впливу психолога, незалежно від методів і технік, які використовуються в його практиці. Тому важливою складовою роботи психолога-консультанта є не лише встановлення спільної мови та ефективної </w:t>
      </w:r>
      <w:r w:rsidRPr="00BD08F7">
        <w:rPr>
          <w:rFonts w:ascii="Times New Roman" w:hAnsi="Times New Roman" w:cs="Times New Roman"/>
          <w:sz w:val="28"/>
          <w:szCs w:val="28"/>
        </w:rPr>
        <w:lastRenderedPageBreak/>
        <w:t xml:space="preserve">взаємодії з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ідлітком-клієнтом, але й розвиток у нього навичок вербальної та невербальної комунікації. Однією з основ для ефективної комунікації є метод, що акцентує увагу на сильних сторонах клієнта. Автори цієї методики, М.</w:t>
      </w:r>
      <w:r>
        <w:rPr>
          <w:rFonts w:ascii="Times New Roman" w:hAnsi="Times New Roman" w:cs="Times New Roman"/>
          <w:sz w:val="28"/>
          <w:szCs w:val="28"/>
          <w:lang w:val="uk-UA"/>
        </w:rPr>
        <w:t> </w:t>
      </w:r>
      <w:r w:rsidRPr="00BD08F7">
        <w:rPr>
          <w:rFonts w:ascii="Times New Roman" w:hAnsi="Times New Roman" w:cs="Times New Roman"/>
          <w:sz w:val="28"/>
          <w:szCs w:val="28"/>
        </w:rPr>
        <w:t>Уайт і Д.</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Епстон, визначають її метою створення простору навколо клієнта для розвитку альтернативних історій, подій, яким надають перевагу, і які дозволять клієнту відчути </w:t>
      </w:r>
      <w:proofErr w:type="gramStart"/>
      <w:r w:rsidRPr="00BD08F7">
        <w:rPr>
          <w:rFonts w:ascii="Times New Roman" w:hAnsi="Times New Roman" w:cs="Times New Roman"/>
          <w:sz w:val="28"/>
          <w:szCs w:val="28"/>
        </w:rPr>
        <w:t>свою</w:t>
      </w:r>
      <w:proofErr w:type="gramEnd"/>
      <w:r w:rsidRPr="00BD08F7">
        <w:rPr>
          <w:rFonts w:ascii="Times New Roman" w:hAnsi="Times New Roman" w:cs="Times New Roman"/>
          <w:sz w:val="28"/>
          <w:szCs w:val="28"/>
        </w:rPr>
        <w:t xml:space="preserve"> здатність впливати на хід свого життя, залучаючи людей, які його оточують, до допомоги та турботи. Метод опори на сильні сторони особистості був адаптований А.</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Павловським для роботи з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ідлітками, які опинилися в складних життєвих ситуаціях [</w:t>
      </w:r>
      <w:r w:rsidRPr="007F1635">
        <w:rPr>
          <w:rFonts w:ascii="Times New Roman" w:hAnsi="Times New Roman" w:cs="Times New Roman"/>
          <w:sz w:val="28"/>
          <w:szCs w:val="28"/>
        </w:rPr>
        <w:t>22</w:t>
      </w:r>
      <w:r w:rsidRPr="00BD08F7">
        <w:rPr>
          <w:rFonts w:ascii="Times New Roman" w:hAnsi="Times New Roman" w:cs="Times New Roman"/>
          <w:sz w:val="28"/>
          <w:szCs w:val="28"/>
        </w:rPr>
        <w:t xml:space="preserve">]. У своїй роботі автор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ідкреслює важливість суб’єктно-суб’єктної взаємодії між консультантом і підлітком, зазначаючи ряд технік взаємодії:</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активне слухання історії (обговорення сильних сторін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визнання болю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 (визнання страждань клієнта);</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роздуми про виживання,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ідтримку, позитивні моменти, інтереси підлітка (визначення сильних сторін);</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пов’язування сильних сторін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 з його цілями та мріями (підтримка сильних сторін особистості);</w:t>
      </w:r>
    </w:p>
    <w:p w:rsidR="0046575D"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пов’язування цілей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 і його ресурсів (виявлення додаткових ресурсів);</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пошук можливостей узагальнення досвіду та його поширення серед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ідлітків із подібними проблемами (обмін досвідом, розвиток взаємодопомоги, фасилітація)</w:t>
      </w:r>
      <w:r>
        <w:rPr>
          <w:rFonts w:ascii="Times New Roman" w:hAnsi="Times New Roman" w:cs="Times New Roman"/>
          <w:sz w:val="28"/>
          <w:szCs w:val="28"/>
          <w:lang w:val="uk-UA"/>
        </w:rPr>
        <w:t xml:space="preserve"> </w:t>
      </w:r>
      <w:r w:rsidRPr="00391CE4">
        <w:rPr>
          <w:rFonts w:ascii="Times New Roman" w:hAnsi="Times New Roman" w:cs="Times New Roman"/>
          <w:sz w:val="28"/>
          <w:szCs w:val="28"/>
        </w:rPr>
        <w:t>[1]</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А.</w:t>
      </w:r>
      <w:r>
        <w:rPr>
          <w:rFonts w:ascii="Times New Roman" w:hAnsi="Times New Roman" w:cs="Times New Roman"/>
          <w:sz w:val="28"/>
          <w:szCs w:val="28"/>
          <w:lang w:val="uk-UA"/>
        </w:rPr>
        <w:t> </w:t>
      </w:r>
      <w:r w:rsidRPr="00BD08F7">
        <w:rPr>
          <w:rFonts w:ascii="Times New Roman" w:hAnsi="Times New Roman" w:cs="Times New Roman"/>
          <w:sz w:val="28"/>
          <w:szCs w:val="28"/>
        </w:rPr>
        <w:t>Павловський наголошу</w:t>
      </w:r>
      <w:proofErr w:type="gramStart"/>
      <w:r w:rsidRPr="00BD08F7">
        <w:rPr>
          <w:rFonts w:ascii="Times New Roman" w:hAnsi="Times New Roman" w:cs="Times New Roman"/>
          <w:sz w:val="28"/>
          <w:szCs w:val="28"/>
        </w:rPr>
        <w:t>є,</w:t>
      </w:r>
      <w:proofErr w:type="gramEnd"/>
      <w:r w:rsidRPr="00BD08F7">
        <w:rPr>
          <w:rFonts w:ascii="Times New Roman" w:hAnsi="Times New Roman" w:cs="Times New Roman"/>
          <w:sz w:val="28"/>
          <w:szCs w:val="28"/>
        </w:rPr>
        <w:t xml:space="preserve"> що при роботі з підлітками консультант може спиратися на різноманітні практичні моделі консультування, що базуються на акцентуванні на сильних сторонах, зокрема мотиваційне інтерв’ю, консультування, орієнтоване на рішення, а також наративний підхід [</w:t>
      </w:r>
      <w:r w:rsidRPr="00F27C94">
        <w:rPr>
          <w:rFonts w:ascii="Times New Roman" w:hAnsi="Times New Roman" w:cs="Times New Roman"/>
          <w:sz w:val="28"/>
          <w:szCs w:val="28"/>
        </w:rPr>
        <w:t>22</w:t>
      </w:r>
      <w:r w:rsidRPr="00BD08F7">
        <w:rPr>
          <w:rFonts w:ascii="Times New Roman" w:hAnsi="Times New Roman" w:cs="Times New Roman"/>
          <w:sz w:val="28"/>
          <w:szCs w:val="28"/>
        </w:rPr>
        <w:t xml:space="preserve">]. Мотиваційне інтерв’ю, як особливий вид комунікації, зосереджене на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ідженні та подоланні різноманітних ставлень до змін (амбівалентності) стосовно стилю поведінки, одночасно концентруючись на ефективній співпраці та особистісно-орієнтованому соціально-</w:t>
      </w:r>
      <w:r w:rsidRPr="00BD08F7">
        <w:rPr>
          <w:rFonts w:ascii="Times New Roman" w:hAnsi="Times New Roman" w:cs="Times New Roman"/>
          <w:sz w:val="28"/>
          <w:szCs w:val="28"/>
        </w:rPr>
        <w:lastRenderedPageBreak/>
        <w:t xml:space="preserve">психологічному супроводі. Цей підхід створює та посилює мотивацію підлітка до змін. Мотиваційне інтерв’ю, як специфічна форма спілкування (консультування, терапія), має відбуватися на основі поваги до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ідлітка та спонукання його добровільно взяти на себе відповідальність за зміни у своїй поведінці. Під час проведення мотиваційного інтерв’ю важливо дотримуватися принципів співпраці (взаєморозуміння, довіра, повага до поглядів і </w:t>
      </w:r>
      <w:proofErr w:type="gramStart"/>
      <w:r w:rsidRPr="00BD08F7">
        <w:rPr>
          <w:rFonts w:ascii="Times New Roman" w:hAnsi="Times New Roman" w:cs="Times New Roman"/>
          <w:sz w:val="28"/>
          <w:szCs w:val="28"/>
        </w:rPr>
        <w:t>св</w:t>
      </w:r>
      <w:proofErr w:type="gramEnd"/>
      <w:r w:rsidRPr="00BD08F7">
        <w:rPr>
          <w:rFonts w:ascii="Times New Roman" w:hAnsi="Times New Roman" w:cs="Times New Roman"/>
          <w:sz w:val="28"/>
          <w:szCs w:val="28"/>
        </w:rPr>
        <w:t>іту підлітка), виявляти аргументи підлітка на користь змін (дитина самостійно формулює аргументи на користь змін, які служать мотивуючим чинником), а також поважати автономію підлітка</w:t>
      </w:r>
      <w:r>
        <w:rPr>
          <w:rFonts w:ascii="Times New Roman" w:hAnsi="Times New Roman" w:cs="Times New Roman"/>
          <w:sz w:val="28"/>
          <w:szCs w:val="28"/>
          <w:lang w:val="uk-UA"/>
        </w:rPr>
        <w:t xml:space="preserve"> [</w:t>
      </w:r>
      <w:r w:rsidRPr="00391CE4">
        <w:rPr>
          <w:rFonts w:ascii="Times New Roman" w:hAnsi="Times New Roman" w:cs="Times New Roman"/>
          <w:sz w:val="28"/>
          <w:szCs w:val="28"/>
        </w:rPr>
        <w:t>3, c. 19]</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В цілому, методи, які використовуються в консультуванні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ідлітків, можуть варіюватися від емоційно-сугестивного до раціонального пояснення, спираючись на наукові факти.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ідлітки зазвичай більш відкриті до нової інформації, прагнуть пізнання і мають гнучкішу психіку, ніж дорослі, які, як правило, реагують на різні ситуації звичними, відпрацьованими роками патернами. Тому, поряд із комунікацією в консультативній роботі з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ідлітками, важливо також розвивати їхні когнітивні навички.</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Для розвитку когнітивного компонента самосвідомості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ідлітків у рамках індивідуального консультування особливо ефективними є методи когнітивно-біхевіорального підходу. Ключовим аспектом є трьохступенева модель зміни патернів мислення. Неконструктивні переконання часто стають причинами особистісних проблем, що можуть призвести до дезадаптації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ідлітків. При цьому підлітки зазвичай не усвідомлюють, що їхня дезадаптована поведінка є наслідком власних неконструктивних уявлень, тому їм важко самостійно внести зміни. У такому випадку застосовується метод корекції патернів мислення, що дозволяє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ідлітку поставити під сумнів старі, обмежуючі переконання, які не відповідають його цінностям, і фіксувати в його свідомості нові моральні орієнтації.</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У процесі консультування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ідлітків практичний психолог може використовувати різноманітні техніки, такі як активне слухання, заохочення, перефразування та зворотний зв’язок. Важливо, щоб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ідліток був </w:t>
      </w:r>
      <w:r w:rsidRPr="00BD08F7">
        <w:rPr>
          <w:rFonts w:ascii="Times New Roman" w:hAnsi="Times New Roman" w:cs="Times New Roman"/>
          <w:sz w:val="28"/>
          <w:szCs w:val="28"/>
        </w:rPr>
        <w:lastRenderedPageBreak/>
        <w:t>максимально залучений до роботи, аналізував свої дії, приймав себе та прагнув до позитивних змін [</w:t>
      </w:r>
      <w:r w:rsidRPr="00F27C94">
        <w:rPr>
          <w:rFonts w:ascii="Times New Roman" w:hAnsi="Times New Roman" w:cs="Times New Roman"/>
          <w:sz w:val="28"/>
          <w:szCs w:val="28"/>
        </w:rPr>
        <w:t>21</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Консультанту важливо пам’ятати, що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ідліткам властиве бажання самоствердження, прагнення відокремитися від батьків та значущих дорослих, але при цьому залишатися «включеними» в соціум і вести себе як дорослі. Тому підлітки частіше звертаються за порадою та допомогою не до батьків чи психолога, а до своїх ровесників, яких вважають більш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ідтримуючими та надійними, тобто такими, кому можна довіряти. Ровесники можуть допомагати своїм одноліткам у вирішенні проблем, надаючи емоційну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ідтримку в різних ситуаціях і виступаючи прикладом для наслідування. Як показують </w:t>
      </w:r>
      <w:proofErr w:type="gramStart"/>
      <w:r w:rsidRPr="00BD08F7">
        <w:rPr>
          <w:rFonts w:ascii="Times New Roman" w:hAnsi="Times New Roman" w:cs="Times New Roman"/>
          <w:sz w:val="28"/>
          <w:szCs w:val="28"/>
        </w:rPr>
        <w:t>досл</w:t>
      </w:r>
      <w:proofErr w:type="gramEnd"/>
      <w:r w:rsidRPr="00BD08F7">
        <w:rPr>
          <w:rFonts w:ascii="Times New Roman" w:hAnsi="Times New Roman" w:cs="Times New Roman"/>
          <w:sz w:val="28"/>
          <w:szCs w:val="28"/>
        </w:rPr>
        <w:t>ідження, ефективність такого впливу значно зростає, якщо ровесник-фасилітатор має навички, які стимулюють творчий підхід до розв’язання проблемних ситуацій, мотивують до розкриття особистісного потенціалу і сприяють формуванню цілісності особистості</w:t>
      </w:r>
      <w:r w:rsidRPr="00EE329A">
        <w:rPr>
          <w:rFonts w:ascii="Times New Roman" w:hAnsi="Times New Roman" w:cs="Times New Roman"/>
          <w:sz w:val="28"/>
          <w:szCs w:val="28"/>
        </w:rPr>
        <w:t xml:space="preserve"> [40]</w:t>
      </w:r>
      <w:r w:rsidRPr="00BD08F7">
        <w:rPr>
          <w:rFonts w:ascii="Times New Roman" w:hAnsi="Times New Roman" w:cs="Times New Roman"/>
          <w:sz w:val="28"/>
          <w:szCs w:val="28"/>
        </w:rPr>
        <w:t>.</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Ф.</w:t>
      </w:r>
      <w:r>
        <w:rPr>
          <w:rFonts w:ascii="Times New Roman" w:hAnsi="Times New Roman" w:cs="Times New Roman"/>
          <w:sz w:val="28"/>
          <w:szCs w:val="28"/>
          <w:lang w:val="uk-UA"/>
        </w:rPr>
        <w:t> </w:t>
      </w:r>
      <w:r w:rsidRPr="00BD08F7">
        <w:rPr>
          <w:rFonts w:ascii="Times New Roman" w:hAnsi="Times New Roman" w:cs="Times New Roman"/>
          <w:sz w:val="28"/>
          <w:szCs w:val="28"/>
        </w:rPr>
        <w:t xml:space="preserve">Бурнард розробив низку корекційно-розвивальних вправ для розвитку фасилітаційних навичок, які можуть бути корисними при роботі в групах та в індивідуальному консультуванні, зокрема з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ідлітками. Це включає вправи на розвиток навичок слухання, емпатії, вирішення проблем, а також роботу з почуттями. У деяких випадках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 xml:space="preserve">ідліткам легше говорити про свої проблеми, якщо вони описують їх через призму «друга» або «подруги». Таким чином, використання фасилітаційних методів для допомоги «друзям» може суттєво сприяти саморозкриттю клієнта-підлітка, а в подальшому, при розвитку фасилітативних навичок самого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ідлітка, і його ровесникам.</w:t>
      </w:r>
    </w:p>
    <w:p w:rsidR="0046575D" w:rsidRPr="00BD08F7" w:rsidRDefault="0046575D" w:rsidP="005B07E6">
      <w:pPr>
        <w:spacing w:after="0" w:line="360" w:lineRule="auto"/>
        <w:ind w:firstLine="709"/>
        <w:jc w:val="both"/>
        <w:rPr>
          <w:rFonts w:ascii="Times New Roman" w:hAnsi="Times New Roman" w:cs="Times New Roman"/>
          <w:sz w:val="28"/>
          <w:szCs w:val="28"/>
        </w:rPr>
      </w:pPr>
      <w:r w:rsidRPr="00BD08F7">
        <w:rPr>
          <w:rFonts w:ascii="Times New Roman" w:hAnsi="Times New Roman" w:cs="Times New Roman"/>
          <w:sz w:val="28"/>
          <w:szCs w:val="28"/>
        </w:rPr>
        <w:t xml:space="preserve">Варто зазначити, що допомагаючи своїм одноліткам, </w:t>
      </w:r>
      <w:proofErr w:type="gramStart"/>
      <w:r w:rsidRPr="00BD08F7">
        <w:rPr>
          <w:rFonts w:ascii="Times New Roman" w:hAnsi="Times New Roman" w:cs="Times New Roman"/>
          <w:sz w:val="28"/>
          <w:szCs w:val="28"/>
        </w:rPr>
        <w:t>п</w:t>
      </w:r>
      <w:proofErr w:type="gramEnd"/>
      <w:r w:rsidRPr="00BD08F7">
        <w:rPr>
          <w:rFonts w:ascii="Times New Roman" w:hAnsi="Times New Roman" w:cs="Times New Roman"/>
          <w:sz w:val="28"/>
          <w:szCs w:val="28"/>
        </w:rPr>
        <w:t>ідлітки-фасилітатори також підвищують власну самовпевненість і потенціал до саморозвитку, а також здатність вирішувати конфлікти та проблемні ситуації.</w:t>
      </w: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Pr="00361070" w:rsidRDefault="0046575D" w:rsidP="005B07E6">
      <w:pPr>
        <w:spacing w:after="0" w:line="360" w:lineRule="auto"/>
        <w:ind w:firstLine="709"/>
        <w:jc w:val="both"/>
        <w:rPr>
          <w:rFonts w:ascii="Times New Roman" w:hAnsi="Times New Roman" w:cs="Times New Roman"/>
          <w:sz w:val="28"/>
          <w:szCs w:val="28"/>
          <w:lang w:val="uk-UA"/>
        </w:rPr>
      </w:pPr>
    </w:p>
    <w:p w:rsidR="0046575D" w:rsidRPr="00361070"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lastRenderedPageBreak/>
        <w:t>3.2. Методичні рекомендації щодо організації груп підтримки підлітків з числа вимушено переміщених осіб у посткризовому відновленні</w:t>
      </w: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Default="00403FC0" w:rsidP="005B07E6">
      <w:pPr>
        <w:spacing w:after="0" w:line="360" w:lineRule="auto"/>
        <w:ind w:firstLine="709"/>
        <w:jc w:val="both"/>
        <w:rPr>
          <w:rFonts w:ascii="Times New Roman" w:hAnsi="Times New Roman" w:cs="Times New Roman"/>
          <w:sz w:val="28"/>
          <w:szCs w:val="28"/>
        </w:rPr>
      </w:pPr>
      <w:r w:rsidRPr="00403FC0">
        <w:rPr>
          <w:rFonts w:ascii="Times New Roman" w:hAnsi="Times New Roman" w:cs="Times New Roman"/>
          <w:b/>
          <w:sz w:val="28"/>
          <w:szCs w:val="28"/>
          <w:lang w:val="uk-UA"/>
        </w:rPr>
        <w:t>3.2</w:t>
      </w:r>
      <w:r>
        <w:rPr>
          <w:rFonts w:ascii="Times New Roman" w:hAnsi="Times New Roman" w:cs="Times New Roman"/>
          <w:sz w:val="28"/>
          <w:szCs w:val="28"/>
          <w:lang w:val="uk-UA"/>
        </w:rPr>
        <w:t xml:space="preserve"> </w:t>
      </w:r>
      <w:r w:rsidR="0046575D">
        <w:rPr>
          <w:rFonts w:ascii="Times New Roman" w:hAnsi="Times New Roman" w:cs="Times New Roman"/>
          <w:sz w:val="28"/>
          <w:szCs w:val="28"/>
          <w:lang w:val="uk-UA"/>
        </w:rPr>
        <w:t xml:space="preserve">Однією з ключових переваг організації груп підтримки підлітків є можливість надання «психосоціальної підтримки». </w:t>
      </w:r>
      <w:r w:rsidR="0046575D" w:rsidRPr="005C26D2">
        <w:rPr>
          <w:rFonts w:ascii="Times New Roman" w:hAnsi="Times New Roman" w:cs="Times New Roman"/>
          <w:sz w:val="28"/>
          <w:szCs w:val="28"/>
        </w:rPr>
        <w:t xml:space="preserve">Термін «психосоціальна </w:t>
      </w:r>
      <w:proofErr w:type="gramStart"/>
      <w:r w:rsidR="0046575D" w:rsidRPr="005C26D2">
        <w:rPr>
          <w:rFonts w:ascii="Times New Roman" w:hAnsi="Times New Roman" w:cs="Times New Roman"/>
          <w:sz w:val="28"/>
          <w:szCs w:val="28"/>
        </w:rPr>
        <w:t>п</w:t>
      </w:r>
      <w:proofErr w:type="gramEnd"/>
      <w:r w:rsidR="0046575D" w:rsidRPr="005C26D2">
        <w:rPr>
          <w:rFonts w:ascii="Times New Roman" w:hAnsi="Times New Roman" w:cs="Times New Roman"/>
          <w:sz w:val="28"/>
          <w:szCs w:val="28"/>
        </w:rPr>
        <w:t xml:space="preserve">ідтримка» широко використовується у соціальній сфері для позначення роботи, яку можуть здійснювати фахівці та волонтери задля допомоги населенню у подоланні складних життєвих обставин. Вважається, що психосоціальна </w:t>
      </w:r>
      <w:proofErr w:type="gramStart"/>
      <w:r w:rsidR="0046575D" w:rsidRPr="005C26D2">
        <w:rPr>
          <w:rFonts w:ascii="Times New Roman" w:hAnsi="Times New Roman" w:cs="Times New Roman"/>
          <w:sz w:val="28"/>
          <w:szCs w:val="28"/>
        </w:rPr>
        <w:t>п</w:t>
      </w:r>
      <w:proofErr w:type="gramEnd"/>
      <w:r w:rsidR="0046575D" w:rsidRPr="005C26D2">
        <w:rPr>
          <w:rFonts w:ascii="Times New Roman" w:hAnsi="Times New Roman" w:cs="Times New Roman"/>
          <w:sz w:val="28"/>
          <w:szCs w:val="28"/>
        </w:rPr>
        <w:t>ідтримка (далі ПСП) полягає у формуванні сприятливого соціально-психологічного оточення та проведення психоедукації (навчання базовим психологічним феноменам, які можуть бути властиві даній особі на стадії відновлення) (ПМК, 2017).</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Треба розрізняти психосоціальну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ідтримку та соціально-психологічний супровід (надалі СПС), який здійснюється професійними психологами шляхом створення груп підтримки, груп самодопомоги, проведення групових занять онлайн чи офлайн. </w:t>
      </w:r>
      <w:proofErr w:type="gramStart"/>
      <w:r w:rsidRPr="005C26D2">
        <w:rPr>
          <w:rFonts w:ascii="Times New Roman" w:hAnsi="Times New Roman" w:cs="Times New Roman"/>
          <w:sz w:val="28"/>
          <w:szCs w:val="28"/>
        </w:rPr>
        <w:t>Кожне заняття з ПСП, по-перше, знімає напругу та поліпшує емоційний стан учасників групи, по-друге – навчає турботі про себе та близьких, по-третє – надає низку вправ чи список рекомендацій для самопідтримки, по-четверте – розвиває здатність до усвідомлення власних станів, по-п’яте – допомагає відновленню та наснажує внутрішні та зовнішні ресурси учасників</w:t>
      </w:r>
      <w:proofErr w:type="gramEnd"/>
      <w:r w:rsidRPr="005C26D2">
        <w:rPr>
          <w:rFonts w:ascii="Times New Roman" w:hAnsi="Times New Roman" w:cs="Times New Roman"/>
          <w:sz w:val="28"/>
          <w:szCs w:val="28"/>
        </w:rPr>
        <w:t xml:space="preserve"> групи за допомогою певних технік,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ідтримуючих висловлювань та мотивуючих заходів. Головним завданням є вміння підтримувати один одного у цінності, унікальності та ефективності кожного у його житті. Групи ПСП виступають таким собі буфером між людиною та суспільством, надаючи можливість у безпечний спосіб відновитися й адаптуватися до актуальних умов життя.</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ПСП широко використовується при роботі в громадах,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 час та після стихійних лих, війн. </w:t>
      </w:r>
      <w:proofErr w:type="gramStart"/>
      <w:r w:rsidRPr="005C26D2">
        <w:rPr>
          <w:rFonts w:ascii="Times New Roman" w:hAnsi="Times New Roman" w:cs="Times New Roman"/>
          <w:sz w:val="28"/>
          <w:szCs w:val="28"/>
        </w:rPr>
        <w:t>З</w:t>
      </w:r>
      <w:proofErr w:type="gramEnd"/>
      <w:r w:rsidRPr="005C26D2">
        <w:rPr>
          <w:rFonts w:ascii="Times New Roman" w:hAnsi="Times New Roman" w:cs="Times New Roman"/>
          <w:sz w:val="28"/>
          <w:szCs w:val="28"/>
        </w:rPr>
        <w:t xml:space="preserve"> одного боку – це філософія допомоги широкому колу постраждалих, коли люди відчувають власну цінність, єдність та </w:t>
      </w:r>
      <w:r w:rsidRPr="005C26D2">
        <w:rPr>
          <w:rFonts w:ascii="Times New Roman" w:hAnsi="Times New Roman" w:cs="Times New Roman"/>
          <w:sz w:val="28"/>
          <w:szCs w:val="28"/>
        </w:rPr>
        <w:lastRenderedPageBreak/>
        <w:t>спроможність справлятися самостійно чи за підтримки інших, з іншого – технологія, що дозволяє людині навчитися долати наслідки та відновлюватися у відносно короткий термін.</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ПСП суттєво ві</w:t>
      </w:r>
      <w:proofErr w:type="gramStart"/>
      <w:r w:rsidRPr="005C26D2">
        <w:rPr>
          <w:rFonts w:ascii="Times New Roman" w:hAnsi="Times New Roman" w:cs="Times New Roman"/>
          <w:sz w:val="28"/>
          <w:szCs w:val="28"/>
        </w:rPr>
        <w:t>др</w:t>
      </w:r>
      <w:proofErr w:type="gramEnd"/>
      <w:r w:rsidRPr="005C26D2">
        <w:rPr>
          <w:rFonts w:ascii="Times New Roman" w:hAnsi="Times New Roman" w:cs="Times New Roman"/>
          <w:sz w:val="28"/>
          <w:szCs w:val="28"/>
        </w:rPr>
        <w:t xml:space="preserve">ізняється від інших форм роботи з психологічним травмуванням населення. До таких форм відносять: кризову інтервенцію (допомога безпосередньо у зоні конфлікту), консультування (психологічне, </w:t>
      </w:r>
      <w:proofErr w:type="gramStart"/>
      <w:r w:rsidRPr="005C26D2">
        <w:rPr>
          <w:rFonts w:ascii="Times New Roman" w:hAnsi="Times New Roman" w:cs="Times New Roman"/>
          <w:sz w:val="28"/>
          <w:szCs w:val="28"/>
        </w:rPr>
        <w:t>соц</w:t>
      </w:r>
      <w:proofErr w:type="gramEnd"/>
      <w:r w:rsidRPr="005C26D2">
        <w:rPr>
          <w:rFonts w:ascii="Times New Roman" w:hAnsi="Times New Roman" w:cs="Times New Roman"/>
          <w:sz w:val="28"/>
          <w:szCs w:val="28"/>
        </w:rPr>
        <w:t>іальне, коуч, юридичне), групову соціальну роботу (групи самодопомоги, балінтовські групи, наприклад) та психотерапію (травматерапія та інші напрями допомоги)</w:t>
      </w:r>
      <w:r>
        <w:rPr>
          <w:rFonts w:ascii="Times New Roman" w:hAnsi="Times New Roman" w:cs="Times New Roman"/>
          <w:sz w:val="28"/>
          <w:szCs w:val="28"/>
          <w:lang w:val="uk-UA"/>
        </w:rPr>
        <w:t xml:space="preserve"> </w:t>
      </w:r>
      <w:r w:rsidRPr="0046575D">
        <w:rPr>
          <w:rFonts w:ascii="Times New Roman" w:hAnsi="Times New Roman" w:cs="Times New Roman"/>
          <w:sz w:val="28"/>
          <w:szCs w:val="28"/>
        </w:rPr>
        <w:t>[4]</w:t>
      </w:r>
      <w:r w:rsidRPr="005C26D2">
        <w:rPr>
          <w:rFonts w:ascii="Times New Roman" w:hAnsi="Times New Roman" w:cs="Times New Roman"/>
          <w:sz w:val="28"/>
          <w:szCs w:val="28"/>
        </w:rPr>
        <w:t xml:space="preserve">. Кожна з цих форм роботи має власну специфіку та певні завдання задля ефективності впливу на особистість з метою її відновлення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ісля потенційно-травмівних подій. Також </w:t>
      </w:r>
      <w:proofErr w:type="gramStart"/>
      <w:r w:rsidRPr="005C26D2">
        <w:rPr>
          <w:rFonts w:ascii="Times New Roman" w:hAnsi="Times New Roman" w:cs="Times New Roman"/>
          <w:sz w:val="28"/>
          <w:szCs w:val="28"/>
        </w:rPr>
        <w:t>р</w:t>
      </w:r>
      <w:proofErr w:type="gramEnd"/>
      <w:r w:rsidRPr="005C26D2">
        <w:rPr>
          <w:rFonts w:ascii="Times New Roman" w:hAnsi="Times New Roman" w:cs="Times New Roman"/>
          <w:sz w:val="28"/>
          <w:szCs w:val="28"/>
        </w:rPr>
        <w:t>івень підготовки фахівців, що здійснюють таку роботу теж відрізняється та має чітко визначені межи.</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Так, кризову інтервенцію здійснюють особи, що мають відповідну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ідготовку щодо роботи в умовах надзвичайних ситуацій: психологи, парамедики, рятувальники. Вона ві</w:t>
      </w:r>
      <w:proofErr w:type="gramStart"/>
      <w:r w:rsidRPr="005C26D2">
        <w:rPr>
          <w:rFonts w:ascii="Times New Roman" w:hAnsi="Times New Roman" w:cs="Times New Roman"/>
          <w:sz w:val="28"/>
          <w:szCs w:val="28"/>
        </w:rPr>
        <w:t>др</w:t>
      </w:r>
      <w:proofErr w:type="gramEnd"/>
      <w:r w:rsidRPr="005C26D2">
        <w:rPr>
          <w:rFonts w:ascii="Times New Roman" w:hAnsi="Times New Roman" w:cs="Times New Roman"/>
          <w:sz w:val="28"/>
          <w:szCs w:val="28"/>
        </w:rPr>
        <w:t xml:space="preserve">ізняється короткотривалістю та місцем здійснення (на місті події, безпосередньо після неї). Консультування – формат 1-3 зустрічей, на яких вирішується один конкретний запит та сумісно розробляється покроковий шлях </w:t>
      </w:r>
      <w:proofErr w:type="gramStart"/>
      <w:r w:rsidRPr="005C26D2">
        <w:rPr>
          <w:rFonts w:ascii="Times New Roman" w:hAnsi="Times New Roman" w:cs="Times New Roman"/>
          <w:sz w:val="28"/>
          <w:szCs w:val="28"/>
        </w:rPr>
        <w:t>до</w:t>
      </w:r>
      <w:proofErr w:type="gramEnd"/>
      <w:r w:rsidRPr="005C26D2">
        <w:rPr>
          <w:rFonts w:ascii="Times New Roman" w:hAnsi="Times New Roman" w:cs="Times New Roman"/>
          <w:sz w:val="28"/>
          <w:szCs w:val="28"/>
        </w:rPr>
        <w:t xml:space="preserve"> результату. Групова </w:t>
      </w:r>
      <w:proofErr w:type="gramStart"/>
      <w:r w:rsidRPr="005C26D2">
        <w:rPr>
          <w:rFonts w:ascii="Times New Roman" w:hAnsi="Times New Roman" w:cs="Times New Roman"/>
          <w:sz w:val="28"/>
          <w:szCs w:val="28"/>
        </w:rPr>
        <w:t>соц</w:t>
      </w:r>
      <w:proofErr w:type="gramEnd"/>
      <w:r w:rsidRPr="005C26D2">
        <w:rPr>
          <w:rFonts w:ascii="Times New Roman" w:hAnsi="Times New Roman" w:cs="Times New Roman"/>
          <w:sz w:val="28"/>
          <w:szCs w:val="28"/>
        </w:rPr>
        <w:t xml:space="preserve">іальна робота – це низка зустрічей згідно формату, на яких учасники можуть знаходити рішення загальних для всіх учасників проблем, залучати потрібних фахівців щодо консультування та визначати потреби щодо участі у таких групах. В межах такої роботи може здійснюватися ПСП, але вона не буде системною та </w:t>
      </w:r>
      <w:proofErr w:type="gramStart"/>
      <w:r w:rsidRPr="005C26D2">
        <w:rPr>
          <w:rFonts w:ascii="Times New Roman" w:hAnsi="Times New Roman" w:cs="Times New Roman"/>
          <w:sz w:val="28"/>
          <w:szCs w:val="28"/>
        </w:rPr>
        <w:t>посл</w:t>
      </w:r>
      <w:proofErr w:type="gramEnd"/>
      <w:r w:rsidRPr="005C26D2">
        <w:rPr>
          <w:rFonts w:ascii="Times New Roman" w:hAnsi="Times New Roman" w:cs="Times New Roman"/>
          <w:sz w:val="28"/>
          <w:szCs w:val="28"/>
        </w:rPr>
        <w:t xml:space="preserve">ідовною. Психотерапія (групова чи індивідуальна) передбачає глибоке занурення </w:t>
      </w:r>
      <w:proofErr w:type="gramStart"/>
      <w:r w:rsidRPr="005C26D2">
        <w:rPr>
          <w:rFonts w:ascii="Times New Roman" w:hAnsi="Times New Roman" w:cs="Times New Roman"/>
          <w:sz w:val="28"/>
          <w:szCs w:val="28"/>
        </w:rPr>
        <w:t>у</w:t>
      </w:r>
      <w:proofErr w:type="gramEnd"/>
      <w:r w:rsidRPr="005C26D2">
        <w:rPr>
          <w:rFonts w:ascii="Times New Roman" w:hAnsi="Times New Roman" w:cs="Times New Roman"/>
          <w:sz w:val="28"/>
          <w:szCs w:val="28"/>
        </w:rPr>
        <w:t xml:space="preserve"> проблему та пошук причинно-наслідкових зв’язків нагальних питань. Також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 час психотерапії людина трансформує власні уявлення та стереотипи у дієві засоби розвитку власної особистості. Основним завданням ПСП виступає наснаження людини ресурсами, щоб вона змогла подолати наслідки потенційно-травмівних подій. Формат ПСП дозволяє використовувати елементи </w:t>
      </w:r>
      <w:proofErr w:type="gramStart"/>
      <w:r w:rsidRPr="005C26D2">
        <w:rPr>
          <w:rFonts w:ascii="Times New Roman" w:hAnsi="Times New Roman" w:cs="Times New Roman"/>
          <w:sz w:val="28"/>
          <w:szCs w:val="28"/>
        </w:rPr>
        <w:t>вс</w:t>
      </w:r>
      <w:proofErr w:type="gramEnd"/>
      <w:r w:rsidRPr="005C26D2">
        <w:rPr>
          <w:rFonts w:ascii="Times New Roman" w:hAnsi="Times New Roman" w:cs="Times New Roman"/>
          <w:sz w:val="28"/>
          <w:szCs w:val="28"/>
        </w:rPr>
        <w:t xml:space="preserve">іх описаних форм роботи у разі потреби, але </w:t>
      </w:r>
      <w:r w:rsidRPr="005C26D2">
        <w:rPr>
          <w:rFonts w:ascii="Times New Roman" w:hAnsi="Times New Roman" w:cs="Times New Roman"/>
          <w:sz w:val="28"/>
          <w:szCs w:val="28"/>
        </w:rPr>
        <w:lastRenderedPageBreak/>
        <w:t>основними є підтримка та наснаження, супровід та мотивування, навчання та повернення контролю над власним життям.</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Технології ПСП навчають волонтерів Товариства Червоного Хреста, фахівців міжнародних організацій, таких як UNICEF, КАРІТАС, а також спеціалі</w:t>
      </w:r>
      <w:proofErr w:type="gramStart"/>
      <w:r w:rsidRPr="005C26D2">
        <w:rPr>
          <w:rFonts w:ascii="Times New Roman" w:hAnsi="Times New Roman" w:cs="Times New Roman"/>
          <w:sz w:val="28"/>
          <w:szCs w:val="28"/>
        </w:rPr>
        <w:t>ст</w:t>
      </w:r>
      <w:proofErr w:type="gramEnd"/>
      <w:r w:rsidRPr="005C26D2">
        <w:rPr>
          <w:rFonts w:ascii="Times New Roman" w:hAnsi="Times New Roman" w:cs="Times New Roman"/>
          <w:sz w:val="28"/>
          <w:szCs w:val="28"/>
        </w:rPr>
        <w:t xml:space="preserve">ів соціальної сфери для здійснення супроводу волонтерських груп. Сама технологія не складна і може бути засвоєна людиною, що не має професійної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ідготовки. Однак ефекти, що спостерігаються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 час роботи, дозволяють наголосити про те, що без базової підготовки, ведучий групи навряд чи зрозуміє всю глибину власного впливу на групу, її динаміку та неусвідомлені членами групи підвалини актуальних реакцій. Тому важливим є фахова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ідготовка безпосередньо ПСП, спираючись на попередній професійний досвід ведучого групи</w:t>
      </w:r>
      <w:r w:rsidRPr="00DA7D27">
        <w:rPr>
          <w:rFonts w:ascii="Times New Roman" w:hAnsi="Times New Roman" w:cs="Times New Roman"/>
          <w:sz w:val="28"/>
          <w:szCs w:val="28"/>
        </w:rPr>
        <w:t xml:space="preserve"> [33]</w:t>
      </w:r>
      <w:r w:rsidRPr="005C26D2">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Отже, технологія ПСП має з одного боку, універсальний алгоритм, з іншого – глибини усвідомлення процесів, які зовні виглядають як легке спілкування, але мають чітку внутрішню парадигму впливу на постраждалі елементи структури особистості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 час перебігу процесу відреагування потенційно-травмівного досвіду людини. Ми наголошуємо, що принципи ПСП є легкими у засвоєнні та не потребують професійного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ідґрунтя.</w:t>
      </w:r>
    </w:p>
    <w:p w:rsidR="0046575D" w:rsidRPr="00F27C94" w:rsidRDefault="0046575D" w:rsidP="005B07E6">
      <w:pPr>
        <w:spacing w:after="0" w:line="360" w:lineRule="auto"/>
        <w:ind w:firstLine="709"/>
        <w:jc w:val="both"/>
        <w:rPr>
          <w:rFonts w:ascii="Times New Roman" w:hAnsi="Times New Roman" w:cs="Times New Roman"/>
          <w:sz w:val="28"/>
          <w:szCs w:val="28"/>
          <w:lang w:val="uk-UA"/>
        </w:rPr>
      </w:pPr>
      <w:r w:rsidRPr="005C26D2">
        <w:rPr>
          <w:rFonts w:ascii="Times New Roman" w:hAnsi="Times New Roman" w:cs="Times New Roman"/>
          <w:sz w:val="28"/>
          <w:szCs w:val="28"/>
        </w:rPr>
        <w:t>Такими принципами</w:t>
      </w:r>
      <w:proofErr w:type="gramStart"/>
      <w:r w:rsidRPr="005C26D2">
        <w:rPr>
          <w:rFonts w:ascii="Times New Roman" w:hAnsi="Times New Roman" w:cs="Times New Roman"/>
          <w:sz w:val="28"/>
          <w:szCs w:val="28"/>
        </w:rPr>
        <w:t xml:space="preserve"> є:</w:t>
      </w:r>
      <w:proofErr w:type="gramEnd"/>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proofErr w:type="gramStart"/>
      <w:r w:rsidRPr="005C26D2">
        <w:rPr>
          <w:rFonts w:ascii="Times New Roman" w:hAnsi="Times New Roman" w:cs="Times New Roman"/>
          <w:sz w:val="28"/>
          <w:szCs w:val="28"/>
        </w:rPr>
        <w:t>р</w:t>
      </w:r>
      <w:proofErr w:type="gramEnd"/>
      <w:r w:rsidRPr="005C26D2">
        <w:rPr>
          <w:rFonts w:ascii="Times New Roman" w:hAnsi="Times New Roman" w:cs="Times New Roman"/>
          <w:sz w:val="28"/>
          <w:szCs w:val="28"/>
        </w:rPr>
        <w:t>івність учасників груп, допомога надається всім, хто її потребує;</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r w:rsidRPr="005C26D2">
        <w:rPr>
          <w:rFonts w:ascii="Times New Roman" w:hAnsi="Times New Roman" w:cs="Times New Roman"/>
          <w:sz w:val="28"/>
          <w:szCs w:val="28"/>
        </w:rPr>
        <w:t>залучення громади до вирішення потреб;</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r w:rsidRPr="005C26D2">
        <w:rPr>
          <w:rFonts w:ascii="Times New Roman" w:hAnsi="Times New Roman" w:cs="Times New Roman"/>
          <w:sz w:val="28"/>
          <w:szCs w:val="28"/>
        </w:rPr>
        <w:t xml:space="preserve">зниження </w:t>
      </w:r>
      <w:proofErr w:type="gramStart"/>
      <w:r w:rsidRPr="005C26D2">
        <w:rPr>
          <w:rFonts w:ascii="Times New Roman" w:hAnsi="Times New Roman" w:cs="Times New Roman"/>
          <w:sz w:val="28"/>
          <w:szCs w:val="28"/>
        </w:rPr>
        <w:t>шкоди в</w:t>
      </w:r>
      <w:proofErr w:type="gramEnd"/>
      <w:r w:rsidRPr="005C26D2">
        <w:rPr>
          <w:rFonts w:ascii="Times New Roman" w:hAnsi="Times New Roman" w:cs="Times New Roman"/>
          <w:sz w:val="28"/>
          <w:szCs w:val="28"/>
        </w:rPr>
        <w:t>ід інтервенцій шляхом контролю, моніторингу та пошуку надійних методів роботи;</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r w:rsidRPr="005C26D2">
        <w:rPr>
          <w:rFonts w:ascii="Times New Roman" w:hAnsi="Times New Roman" w:cs="Times New Roman"/>
          <w:sz w:val="28"/>
          <w:szCs w:val="28"/>
        </w:rPr>
        <w:t>розвиток потенціалу внутрішніх ресурсі</w:t>
      </w:r>
      <w:proofErr w:type="gramStart"/>
      <w:r w:rsidRPr="005C26D2">
        <w:rPr>
          <w:rFonts w:ascii="Times New Roman" w:hAnsi="Times New Roman" w:cs="Times New Roman"/>
          <w:sz w:val="28"/>
          <w:szCs w:val="28"/>
        </w:rPr>
        <w:t>в</w:t>
      </w:r>
      <w:proofErr w:type="gramEnd"/>
      <w:r w:rsidRPr="005C26D2">
        <w:rPr>
          <w:rFonts w:ascii="Times New Roman" w:hAnsi="Times New Roman" w:cs="Times New Roman"/>
          <w:sz w:val="28"/>
          <w:szCs w:val="28"/>
        </w:rPr>
        <w:t xml:space="preserve"> та самодопомоги;</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r w:rsidRPr="005C26D2">
        <w:rPr>
          <w:rFonts w:ascii="Times New Roman" w:hAnsi="Times New Roman" w:cs="Times New Roman"/>
          <w:sz w:val="28"/>
          <w:szCs w:val="28"/>
        </w:rPr>
        <w:t xml:space="preserve">інтеграція систем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ідтримки, що дозволяє охопити більше людей та залучити їх до програм;</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r w:rsidRPr="005C26D2">
        <w:rPr>
          <w:rFonts w:ascii="Times New Roman" w:hAnsi="Times New Roman" w:cs="Times New Roman"/>
          <w:sz w:val="28"/>
          <w:szCs w:val="28"/>
        </w:rPr>
        <w:t xml:space="preserve">багаторівнева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ідтримка, яка забезпечує диференційований підхід до потреб конкретної групи </w:t>
      </w:r>
      <w:r w:rsidRPr="00F27C94">
        <w:rPr>
          <w:rFonts w:ascii="Times New Roman" w:hAnsi="Times New Roman" w:cs="Times New Roman"/>
          <w:sz w:val="28"/>
          <w:szCs w:val="28"/>
        </w:rPr>
        <w:t>[25; 26]</w:t>
      </w:r>
      <w:r w:rsidRPr="005C26D2">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Також ПСП поділяється на </w:t>
      </w:r>
      <w:proofErr w:type="gramStart"/>
      <w:r w:rsidRPr="005C26D2">
        <w:rPr>
          <w:rFonts w:ascii="Times New Roman" w:hAnsi="Times New Roman" w:cs="Times New Roman"/>
          <w:sz w:val="28"/>
          <w:szCs w:val="28"/>
        </w:rPr>
        <w:t>р</w:t>
      </w:r>
      <w:proofErr w:type="gramEnd"/>
      <w:r w:rsidRPr="005C26D2">
        <w:rPr>
          <w:rFonts w:ascii="Times New Roman" w:hAnsi="Times New Roman" w:cs="Times New Roman"/>
          <w:sz w:val="28"/>
          <w:szCs w:val="28"/>
        </w:rPr>
        <w:t>івні щодо формату та обсягу надання допомоги, а також залучення фахівців:</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lastRenderedPageBreak/>
        <w:t>1.</w:t>
      </w:r>
      <w:r>
        <w:rPr>
          <w:rFonts w:ascii="Times New Roman" w:hAnsi="Times New Roman" w:cs="Times New Roman"/>
          <w:sz w:val="28"/>
          <w:szCs w:val="28"/>
          <w:lang w:val="uk-UA"/>
        </w:rPr>
        <w:t> </w:t>
      </w:r>
      <w:r w:rsidRPr="005C26D2">
        <w:rPr>
          <w:rFonts w:ascii="Times New Roman" w:hAnsi="Times New Roman" w:cs="Times New Roman"/>
          <w:sz w:val="28"/>
          <w:szCs w:val="28"/>
        </w:rPr>
        <w:t>безпека та базові послуги;</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2.</w:t>
      </w:r>
      <w:r>
        <w:rPr>
          <w:rFonts w:ascii="Times New Roman" w:hAnsi="Times New Roman" w:cs="Times New Roman"/>
          <w:sz w:val="28"/>
          <w:szCs w:val="28"/>
          <w:lang w:val="uk-UA"/>
        </w:rPr>
        <w:t>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ідтримка на рівні громади, родини;</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3.</w:t>
      </w:r>
      <w:r>
        <w:rPr>
          <w:rFonts w:ascii="Times New Roman" w:hAnsi="Times New Roman" w:cs="Times New Roman"/>
          <w:sz w:val="28"/>
          <w:szCs w:val="28"/>
          <w:lang w:val="uk-UA"/>
        </w:rPr>
        <w:t> </w:t>
      </w:r>
      <w:r w:rsidRPr="005C26D2">
        <w:rPr>
          <w:rFonts w:ascii="Times New Roman" w:hAnsi="Times New Roman" w:cs="Times New Roman"/>
          <w:sz w:val="28"/>
          <w:szCs w:val="28"/>
        </w:rPr>
        <w:t xml:space="preserve">цільова неспеціалізована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ідтримка;</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4.</w:t>
      </w:r>
      <w:r>
        <w:rPr>
          <w:rFonts w:ascii="Times New Roman" w:hAnsi="Times New Roman" w:cs="Times New Roman"/>
          <w:sz w:val="28"/>
          <w:szCs w:val="28"/>
          <w:lang w:val="uk-UA"/>
        </w:rPr>
        <w:t> </w:t>
      </w:r>
      <w:proofErr w:type="gramStart"/>
      <w:r w:rsidRPr="005C26D2">
        <w:rPr>
          <w:rFonts w:ascii="Times New Roman" w:hAnsi="Times New Roman" w:cs="Times New Roman"/>
          <w:sz w:val="28"/>
          <w:szCs w:val="28"/>
        </w:rPr>
        <w:t>спец</w:t>
      </w:r>
      <w:proofErr w:type="gramEnd"/>
      <w:r w:rsidRPr="005C26D2">
        <w:rPr>
          <w:rFonts w:ascii="Times New Roman" w:hAnsi="Times New Roman" w:cs="Times New Roman"/>
          <w:sz w:val="28"/>
          <w:szCs w:val="28"/>
        </w:rPr>
        <w:t>іалізована допомога</w:t>
      </w:r>
      <w:r w:rsidRPr="00BA04ED">
        <w:rPr>
          <w:rFonts w:ascii="Times New Roman" w:hAnsi="Times New Roman" w:cs="Times New Roman"/>
          <w:sz w:val="28"/>
          <w:szCs w:val="28"/>
        </w:rPr>
        <w:t xml:space="preserve"> [36]</w:t>
      </w:r>
      <w:r w:rsidRPr="005C26D2">
        <w:rPr>
          <w:rFonts w:ascii="Times New Roman" w:hAnsi="Times New Roman" w:cs="Times New Roman"/>
          <w:sz w:val="28"/>
          <w:szCs w:val="28"/>
        </w:rPr>
        <w:t>.</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Розподіл ПСП на </w:t>
      </w:r>
      <w:proofErr w:type="gramStart"/>
      <w:r w:rsidRPr="005C26D2">
        <w:rPr>
          <w:rFonts w:ascii="Times New Roman" w:hAnsi="Times New Roman" w:cs="Times New Roman"/>
          <w:sz w:val="28"/>
          <w:szCs w:val="28"/>
        </w:rPr>
        <w:t>р</w:t>
      </w:r>
      <w:proofErr w:type="gramEnd"/>
      <w:r w:rsidRPr="005C26D2">
        <w:rPr>
          <w:rFonts w:ascii="Times New Roman" w:hAnsi="Times New Roman" w:cs="Times New Roman"/>
          <w:sz w:val="28"/>
          <w:szCs w:val="28"/>
        </w:rPr>
        <w:t xml:space="preserve">івні дозволяє раціонально використовувати ресурси та ефективно впливати на перебіг процесу долання наслідків складних соціальних ситуацій, зокрема війни. Також зауважимо, що психосоціальна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ідтримка сприяє відновленню після потенційно-травмівних подій та знижує вірогідність переходу гострих станів постраждалих осіб у посттравматичний стресовий розлад (ПТСР).</w:t>
      </w:r>
    </w:p>
    <w:p w:rsidR="00E547DF" w:rsidRPr="00E547DF" w:rsidRDefault="00E547DF" w:rsidP="00E547DF">
      <w:pPr>
        <w:spacing w:after="0" w:line="360" w:lineRule="auto"/>
        <w:rPr>
          <w:rFonts w:ascii="Times New Roman" w:eastAsia="Times New Roman" w:hAnsi="Times New Roman" w:cs="Times New Roman"/>
          <w:sz w:val="28"/>
          <w:szCs w:val="28"/>
          <w:lang w:eastAsia="ru-RU"/>
        </w:rPr>
      </w:pPr>
      <w:r w:rsidRPr="00E547DF">
        <w:rPr>
          <w:rFonts w:ascii="Times New Roman" w:eastAsia="Times New Roman" w:hAnsi="Times New Roman" w:cs="Times New Roman"/>
          <w:sz w:val="28"/>
          <w:szCs w:val="28"/>
          <w:lang w:eastAsia="ru-RU"/>
        </w:rPr>
        <w:t xml:space="preserve">Оцінка емоційного стану учасників є невід'ємною частиною заняття, оскільки вона дозволяє кожному відстежити власну </w:t>
      </w:r>
      <w:proofErr w:type="gramStart"/>
      <w:r w:rsidRPr="00E547DF">
        <w:rPr>
          <w:rFonts w:ascii="Times New Roman" w:eastAsia="Times New Roman" w:hAnsi="Times New Roman" w:cs="Times New Roman"/>
          <w:sz w:val="28"/>
          <w:szCs w:val="28"/>
          <w:lang w:eastAsia="ru-RU"/>
        </w:rPr>
        <w:t>динаміку</w:t>
      </w:r>
      <w:proofErr w:type="gramEnd"/>
      <w:r w:rsidRPr="00E547DF">
        <w:rPr>
          <w:rFonts w:ascii="Times New Roman" w:eastAsia="Times New Roman" w:hAnsi="Times New Roman" w:cs="Times New Roman"/>
          <w:sz w:val="28"/>
          <w:szCs w:val="28"/>
          <w:lang w:eastAsia="ru-RU"/>
        </w:rPr>
        <w:t xml:space="preserve"> протягом зустрічі. </w:t>
      </w:r>
    </w:p>
    <w:p w:rsidR="00E547DF" w:rsidRPr="00E547DF" w:rsidRDefault="00E547DF" w:rsidP="00E547DF">
      <w:pPr>
        <w:spacing w:after="0" w:line="360" w:lineRule="auto"/>
        <w:rPr>
          <w:rFonts w:ascii="Times New Roman" w:eastAsia="Times New Roman" w:hAnsi="Times New Roman" w:cs="Times New Roman"/>
          <w:sz w:val="28"/>
          <w:szCs w:val="28"/>
          <w:lang w:eastAsia="ru-RU"/>
        </w:rPr>
      </w:pPr>
      <w:r w:rsidRPr="00E547DF">
        <w:rPr>
          <w:rFonts w:ascii="Times New Roman" w:eastAsia="Times New Roman" w:hAnsi="Times New Roman" w:cs="Times New Roman"/>
          <w:sz w:val="28"/>
          <w:szCs w:val="28"/>
          <w:lang w:eastAsia="ru-RU"/>
        </w:rPr>
        <w:t>Регулярний аналіз емоційного фону учасникі</w:t>
      </w:r>
      <w:proofErr w:type="gramStart"/>
      <w:r w:rsidRPr="00E547DF">
        <w:rPr>
          <w:rFonts w:ascii="Times New Roman" w:eastAsia="Times New Roman" w:hAnsi="Times New Roman" w:cs="Times New Roman"/>
          <w:sz w:val="28"/>
          <w:szCs w:val="28"/>
          <w:lang w:eastAsia="ru-RU"/>
        </w:rPr>
        <w:t>в</w:t>
      </w:r>
      <w:proofErr w:type="gramEnd"/>
      <w:r w:rsidRPr="00E547DF">
        <w:rPr>
          <w:rFonts w:ascii="Times New Roman" w:eastAsia="Times New Roman" w:hAnsi="Times New Roman" w:cs="Times New Roman"/>
          <w:sz w:val="28"/>
          <w:szCs w:val="28"/>
          <w:lang w:eastAsia="ru-RU"/>
        </w:rPr>
        <w:t xml:space="preserve"> (на початку і в кінці заняття) допомагає їм усвідомити власні зміни. </w:t>
      </w:r>
    </w:p>
    <w:p w:rsidR="00E547DF" w:rsidRPr="00E547DF" w:rsidRDefault="00E547DF" w:rsidP="00E547DF">
      <w:pPr>
        <w:spacing w:after="0" w:line="360" w:lineRule="auto"/>
        <w:ind w:firstLine="709"/>
        <w:jc w:val="both"/>
        <w:rPr>
          <w:rFonts w:ascii="Times New Roman" w:eastAsia="Times New Roman" w:hAnsi="Times New Roman" w:cs="Times New Roman"/>
          <w:sz w:val="28"/>
          <w:szCs w:val="28"/>
          <w:lang w:val="uk-UA" w:eastAsia="ru-RU"/>
        </w:rPr>
      </w:pPr>
      <w:r w:rsidRPr="00E547DF">
        <w:rPr>
          <w:rFonts w:ascii="Times New Roman" w:eastAsia="Times New Roman" w:hAnsi="Times New Roman" w:cs="Times New Roman"/>
          <w:sz w:val="28"/>
          <w:szCs w:val="28"/>
          <w:lang w:eastAsia="ru-RU"/>
        </w:rPr>
        <w:t xml:space="preserve">Моніторинг емоційного стану є важливим інструментом для оцінки ефективності заняття та відстеження прогресу </w:t>
      </w:r>
      <w:proofErr w:type="gramStart"/>
      <w:r w:rsidRPr="00E547DF">
        <w:rPr>
          <w:rFonts w:ascii="Times New Roman" w:eastAsia="Times New Roman" w:hAnsi="Times New Roman" w:cs="Times New Roman"/>
          <w:sz w:val="28"/>
          <w:szCs w:val="28"/>
          <w:lang w:eastAsia="ru-RU"/>
        </w:rPr>
        <w:t>кожного</w:t>
      </w:r>
      <w:proofErr w:type="gramEnd"/>
      <w:r w:rsidRPr="00E547DF">
        <w:rPr>
          <w:rFonts w:ascii="Times New Roman" w:eastAsia="Times New Roman" w:hAnsi="Times New Roman" w:cs="Times New Roman"/>
          <w:sz w:val="28"/>
          <w:szCs w:val="28"/>
          <w:lang w:eastAsia="ru-RU"/>
        </w:rPr>
        <w:t xml:space="preserve"> учасника.</w:t>
      </w:r>
    </w:p>
    <w:p w:rsidR="0046575D" w:rsidRDefault="0046575D" w:rsidP="00E547DF">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Завдання ведучого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ідтримати кожного за його потреби. Наприклад, попитати того, хто </w:t>
      </w:r>
      <w:proofErr w:type="gramStart"/>
      <w:r w:rsidRPr="005C26D2">
        <w:rPr>
          <w:rFonts w:ascii="Times New Roman" w:hAnsi="Times New Roman" w:cs="Times New Roman"/>
          <w:sz w:val="28"/>
          <w:szCs w:val="28"/>
        </w:rPr>
        <w:t>плаче</w:t>
      </w:r>
      <w:proofErr w:type="gramEnd"/>
      <w:r w:rsidRPr="005C26D2">
        <w:rPr>
          <w:rFonts w:ascii="Times New Roman" w:hAnsi="Times New Roman" w:cs="Times New Roman"/>
          <w:sz w:val="28"/>
          <w:szCs w:val="28"/>
        </w:rPr>
        <w:t xml:space="preserve">: чим може допомогти група – обійняти, потримати за руку, побути разом, сказати щось зі свого досвіду, дати води чи серветку. Якщо людина мовчить, але на заняття ходить, то вона поки що не може висловлюватися назагал, вся робота відбувається на внутрішньому плані життя. В такому випадку можна сказати групі, що для кожного виділено певний час для висловлювання і Ви </w:t>
      </w:r>
      <w:proofErr w:type="gramStart"/>
      <w:r w:rsidRPr="005C26D2">
        <w:rPr>
          <w:rFonts w:ascii="Times New Roman" w:hAnsi="Times New Roman" w:cs="Times New Roman"/>
          <w:sz w:val="28"/>
          <w:szCs w:val="28"/>
        </w:rPr>
        <w:t>можете</w:t>
      </w:r>
      <w:proofErr w:type="gramEnd"/>
      <w:r w:rsidRPr="005C26D2">
        <w:rPr>
          <w:rFonts w:ascii="Times New Roman" w:hAnsi="Times New Roman" w:cs="Times New Roman"/>
          <w:sz w:val="28"/>
          <w:szCs w:val="28"/>
        </w:rPr>
        <w:t xml:space="preserve"> обрати як його використати. У випадку мовчання група теж мовчить запланований час, надаючи людині право вибору прийнятних для неї форм участі. Мовчання поруч ніби «каже» людині, що вона не самотня у </w:t>
      </w:r>
      <w:proofErr w:type="gramStart"/>
      <w:r w:rsidRPr="005C26D2">
        <w:rPr>
          <w:rFonts w:ascii="Times New Roman" w:hAnsi="Times New Roman" w:cs="Times New Roman"/>
          <w:sz w:val="28"/>
          <w:szCs w:val="28"/>
        </w:rPr>
        <w:t>своїй</w:t>
      </w:r>
      <w:proofErr w:type="gramEnd"/>
      <w:r w:rsidRPr="005C26D2">
        <w:rPr>
          <w:rFonts w:ascii="Times New Roman" w:hAnsi="Times New Roman" w:cs="Times New Roman"/>
          <w:sz w:val="28"/>
          <w:szCs w:val="28"/>
        </w:rPr>
        <w:t xml:space="preserve"> біді, її досвід важливий для групи, вона важлива як людина у цьому просторі. Коли час завершується, ведучий переводить увагу на наступного учасника. Важливо бути просто поруч і мовчати без оцінок, нервування та осуду, поважаючи можливості учасника.</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lastRenderedPageBreak/>
        <w:t xml:space="preserve">Тема заняття або творче завдання. Даний елемент роботи вважається основним, тому ведучим треба ретельно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ідбирати вправи у разі запланованої тематики зустрічей і мати у своєму арсеналі набір дієвих вправ, які можуть бути використані на спонтанних заняттях, тобто коли тема чи потреба сформульовані безпосередньо в процесі обговорення. Важливо розуміти, що формат роботи групи визначає ведучий, він же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ідтримує його протягом всього періоду роботи групи. Майстерність ведучого </w:t>
      </w:r>
      <w:proofErr w:type="gramStart"/>
      <w:r w:rsidRPr="005C26D2">
        <w:rPr>
          <w:rFonts w:ascii="Times New Roman" w:hAnsi="Times New Roman" w:cs="Times New Roman"/>
          <w:sz w:val="28"/>
          <w:szCs w:val="28"/>
        </w:rPr>
        <w:t>проявляється</w:t>
      </w:r>
      <w:proofErr w:type="gramEnd"/>
      <w:r w:rsidRPr="005C26D2">
        <w:rPr>
          <w:rFonts w:ascii="Times New Roman" w:hAnsi="Times New Roman" w:cs="Times New Roman"/>
          <w:sz w:val="28"/>
          <w:szCs w:val="28"/>
        </w:rPr>
        <w:t xml:space="preserve"> його гнучкістю, вмінням відповідати на виклики учасників групи, розумітися на груповій динаміці та користуванням широким асортиментом засвоєного ним інструментарію.</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Творчі завдання сприяють зниженню емоційної напруги, розвитку креативності та пошуку ресурсів самовираження. Для цього добре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ідходять елементи арт-терапевтичної роботи. Учасники, які потребують ПСП, ві</w:t>
      </w:r>
      <w:proofErr w:type="gramStart"/>
      <w:r w:rsidRPr="005C26D2">
        <w:rPr>
          <w:rFonts w:ascii="Times New Roman" w:hAnsi="Times New Roman" w:cs="Times New Roman"/>
          <w:sz w:val="28"/>
          <w:szCs w:val="28"/>
        </w:rPr>
        <w:t>др</w:t>
      </w:r>
      <w:proofErr w:type="gramEnd"/>
      <w:r w:rsidRPr="005C26D2">
        <w:rPr>
          <w:rFonts w:ascii="Times New Roman" w:hAnsi="Times New Roman" w:cs="Times New Roman"/>
          <w:sz w:val="28"/>
          <w:szCs w:val="28"/>
        </w:rPr>
        <w:t xml:space="preserve">ізняються посиленою чутливістю до різких звуків, підвищеного тону розмови, некомпетентних дій ведучого, його не впевненості та таке інше. Тому вважаємо за потрібне наголосити, що використання тих чи інших вправ повинно супроводжуватися Вашим переконанням, що та </w:t>
      </w:r>
      <w:proofErr w:type="gramStart"/>
      <w:r w:rsidRPr="005C26D2">
        <w:rPr>
          <w:rFonts w:ascii="Times New Roman" w:hAnsi="Times New Roman" w:cs="Times New Roman"/>
          <w:sz w:val="28"/>
          <w:szCs w:val="28"/>
        </w:rPr>
        <w:t>чи інша</w:t>
      </w:r>
      <w:proofErr w:type="gramEnd"/>
      <w:r w:rsidRPr="005C26D2">
        <w:rPr>
          <w:rFonts w:ascii="Times New Roman" w:hAnsi="Times New Roman" w:cs="Times New Roman"/>
          <w:sz w:val="28"/>
          <w:szCs w:val="28"/>
        </w:rPr>
        <w:t xml:space="preserve"> вправа буде дієвою для групи, Ви володієте її методологією і розумієтеся на ризиках, які вона може проявити, здатні їх подолати без шкоди для учасників або мінімізуєте цей ризик</w:t>
      </w:r>
      <w:r w:rsidRPr="00EE329A">
        <w:rPr>
          <w:rFonts w:ascii="Times New Roman" w:hAnsi="Times New Roman" w:cs="Times New Roman"/>
          <w:sz w:val="28"/>
          <w:szCs w:val="28"/>
        </w:rPr>
        <w:t xml:space="preserve"> [42]</w:t>
      </w:r>
      <w:r w:rsidRPr="005C26D2">
        <w:rPr>
          <w:rFonts w:ascii="Times New Roman" w:hAnsi="Times New Roman" w:cs="Times New Roman"/>
          <w:sz w:val="28"/>
          <w:szCs w:val="28"/>
        </w:rPr>
        <w:t>.</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В даному елементі ПСП ведучий може використовувати доступні для нього прийоми та напрями психологічної допомоги. Кожна творча робота, наприклад, з використанням арттерапевтичних методів роботи є наочною і в учасників може виникнути бажання послухати інтерпретацію символізму їх робіт. Бажано уникати таких дій, відповідати узагальнено, без чітких відповідей, бо головним постулатом арттерапії є те, що кожна творча робота несе відбиток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ідсвідомого виконавця і має власний символізм. Тому краще задати питання таким допитливим учасникам, на кшталт: «а як ти думаєш, що це означає </w:t>
      </w:r>
      <w:proofErr w:type="gramStart"/>
      <w:r w:rsidRPr="005C26D2">
        <w:rPr>
          <w:rFonts w:ascii="Times New Roman" w:hAnsi="Times New Roman" w:cs="Times New Roman"/>
          <w:sz w:val="28"/>
          <w:szCs w:val="28"/>
        </w:rPr>
        <w:t>для</w:t>
      </w:r>
      <w:proofErr w:type="gramEnd"/>
      <w:r w:rsidRPr="005C26D2">
        <w:rPr>
          <w:rFonts w:ascii="Times New Roman" w:hAnsi="Times New Roman" w:cs="Times New Roman"/>
          <w:sz w:val="28"/>
          <w:szCs w:val="28"/>
        </w:rPr>
        <w:t xml:space="preserve"> тебе».</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lastRenderedPageBreak/>
        <w:t xml:space="preserve">Важливим завданням цього етапу є діяльність учасників групи. Таким чином ми залучаємо їх до спільної діяльності, яка допомагає наснажуватися внутрішніми та зовнішніми ресурсами, повернути контроль за власним життя. Створюючи власний творчий продукт чи беручи участь у груповому творчому процесі, ми ніби кажемо </w:t>
      </w:r>
      <w:proofErr w:type="gramStart"/>
      <w:r w:rsidRPr="005C26D2">
        <w:rPr>
          <w:rFonts w:ascii="Times New Roman" w:hAnsi="Times New Roman" w:cs="Times New Roman"/>
          <w:sz w:val="28"/>
          <w:szCs w:val="28"/>
        </w:rPr>
        <w:t>псих</w:t>
      </w:r>
      <w:proofErr w:type="gramEnd"/>
      <w:r w:rsidRPr="005C26D2">
        <w:rPr>
          <w:rFonts w:ascii="Times New Roman" w:hAnsi="Times New Roman" w:cs="Times New Roman"/>
          <w:sz w:val="28"/>
          <w:szCs w:val="28"/>
        </w:rPr>
        <w:t>іці: дивись, я можу творити, в мене є сили, я вчусь справлятися.</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Хочемо наголосити, що дієвість роботи буде залежати від мотивації учасників, створеного загальними зусиллями безпечного творчого простору, </w:t>
      </w:r>
      <w:proofErr w:type="gramStart"/>
      <w:r w:rsidRPr="005C26D2">
        <w:rPr>
          <w:rFonts w:ascii="Times New Roman" w:hAnsi="Times New Roman" w:cs="Times New Roman"/>
          <w:sz w:val="28"/>
          <w:szCs w:val="28"/>
        </w:rPr>
        <w:t>віри</w:t>
      </w:r>
      <w:proofErr w:type="gramEnd"/>
      <w:r w:rsidRPr="005C26D2">
        <w:rPr>
          <w:rFonts w:ascii="Times New Roman" w:hAnsi="Times New Roman" w:cs="Times New Roman"/>
          <w:sz w:val="28"/>
          <w:szCs w:val="28"/>
        </w:rPr>
        <w:t xml:space="preserve"> у силу кожного учасника та комплексного залучення учасників у груповий процес.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 комплексним залученням ми розуміємо використання таких методів та вправ, які б торкалися емоційної інтелектуальної сфери людини та впливали на її фізичний стан. Іншими словами: відчуваю, міркую, дію. Такий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ідхід дозволяє працювати, використовуючи всі можливі шляхи проживання та долання наслідків потенційно-травмівних подій.</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Процес відновлення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ісля травмівного досвіду досить місткий та тривалий. Насамперед є потреба у відреагуванні шокового стресу, знятті так званої емоційної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іни, зниженні симптомів психотравми (безсоння, підвищеної тривожності, немотивованої агресії, флеш-беків та т.ін.), вже потім мова йде про адаптацію, реабілітацію чи абілітацію до актуальних умов життя, про формування планів на майбутнє, про можливість «знайти» себе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ісля тривалих стресогенних подій.</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Зворотній зв’язок є суттєвою ланкою роботи, бо дозволяє не тільки бути почутим, </w:t>
      </w:r>
      <w:proofErr w:type="gramStart"/>
      <w:r w:rsidRPr="005C26D2">
        <w:rPr>
          <w:rFonts w:ascii="Times New Roman" w:hAnsi="Times New Roman" w:cs="Times New Roman"/>
          <w:sz w:val="28"/>
          <w:szCs w:val="28"/>
        </w:rPr>
        <w:t>а й</w:t>
      </w:r>
      <w:proofErr w:type="gramEnd"/>
      <w:r w:rsidRPr="005C26D2">
        <w:rPr>
          <w:rFonts w:ascii="Times New Roman" w:hAnsi="Times New Roman" w:cs="Times New Roman"/>
          <w:sz w:val="28"/>
          <w:szCs w:val="28"/>
        </w:rPr>
        <w:t xml:space="preserve"> відчути себе частиною великого кола людей, які мають схожі відчуття, почуття та думки. «Ми з тобою однієї крові», </w:t>
      </w:r>
      <w:proofErr w:type="gramStart"/>
      <w:r w:rsidRPr="005C26D2">
        <w:rPr>
          <w:rFonts w:ascii="Times New Roman" w:hAnsi="Times New Roman" w:cs="Times New Roman"/>
          <w:sz w:val="28"/>
          <w:szCs w:val="28"/>
        </w:rPr>
        <w:t>як</w:t>
      </w:r>
      <w:proofErr w:type="gramEnd"/>
      <w:r w:rsidRPr="005C26D2">
        <w:rPr>
          <w:rFonts w:ascii="Times New Roman" w:hAnsi="Times New Roman" w:cs="Times New Roman"/>
          <w:sz w:val="28"/>
          <w:szCs w:val="28"/>
        </w:rPr>
        <w:t xml:space="preserve"> казав Мауглі у відомому творі. Таке єднання сприяє скорішому відновленню учасників груп. </w:t>
      </w:r>
      <w:proofErr w:type="gramStart"/>
      <w:r w:rsidRPr="005C26D2">
        <w:rPr>
          <w:rFonts w:ascii="Times New Roman" w:hAnsi="Times New Roman" w:cs="Times New Roman"/>
          <w:sz w:val="28"/>
          <w:szCs w:val="28"/>
        </w:rPr>
        <w:t>З</w:t>
      </w:r>
      <w:proofErr w:type="gramEnd"/>
      <w:r w:rsidRPr="005C26D2">
        <w:rPr>
          <w:rFonts w:ascii="Times New Roman" w:hAnsi="Times New Roman" w:cs="Times New Roman"/>
          <w:sz w:val="28"/>
          <w:szCs w:val="28"/>
        </w:rPr>
        <w:t xml:space="preserve"> іншого боку показує, що кожен учасник може мати власну думку, і її поважають, її чують і на неї реагують. Це важливий етап прийняття своїх переживань як норми реагування та складні життєві обставини. Нормування також допомагає учасникам відчувати себе </w:t>
      </w:r>
      <w:proofErr w:type="gramStart"/>
      <w:r w:rsidRPr="005C26D2">
        <w:rPr>
          <w:rFonts w:ascii="Times New Roman" w:hAnsi="Times New Roman" w:cs="Times New Roman"/>
          <w:sz w:val="28"/>
          <w:szCs w:val="28"/>
        </w:rPr>
        <w:t>р</w:t>
      </w:r>
      <w:proofErr w:type="gramEnd"/>
      <w:r w:rsidRPr="005C26D2">
        <w:rPr>
          <w:rFonts w:ascii="Times New Roman" w:hAnsi="Times New Roman" w:cs="Times New Roman"/>
          <w:sz w:val="28"/>
          <w:szCs w:val="28"/>
        </w:rPr>
        <w:t xml:space="preserve">івними та гідними свого досвіду, </w:t>
      </w:r>
      <w:r w:rsidRPr="005C26D2">
        <w:rPr>
          <w:rFonts w:ascii="Times New Roman" w:hAnsi="Times New Roman" w:cs="Times New Roman"/>
          <w:sz w:val="28"/>
          <w:szCs w:val="28"/>
        </w:rPr>
        <w:lastRenderedPageBreak/>
        <w:t>що передбачає можливість переходу до процесу відновлення без знецінення та остраху оцінки.</w:t>
      </w:r>
    </w:p>
    <w:p w:rsidR="0046575D"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 xml:space="preserve">Коло групової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ідтримки передбачає узагальнення отриманого на занятті досвіду, надання можливості поділитися враженнями та отримати підтримку від учасників групи. На цьому колі можна ставити питання: що було важливим сьогодні, що стало зрозумілішим, що вразило, що запам’яталось, щоб хотіли сказати тим учасникам, завдяки яким переповнюють ці відкриття. Коло важливе тим, що дозволяє учасникам висловити подяку, навчитися або згадати про вдячність, про важливість визнання заслуг інших. Це сприяє накопиченню зовнішніх ресурсів, розвиває емпатію формує прості</w:t>
      </w:r>
      <w:proofErr w:type="gramStart"/>
      <w:r w:rsidRPr="005C26D2">
        <w:rPr>
          <w:rFonts w:ascii="Times New Roman" w:hAnsi="Times New Roman" w:cs="Times New Roman"/>
          <w:sz w:val="28"/>
          <w:szCs w:val="28"/>
        </w:rPr>
        <w:t>р</w:t>
      </w:r>
      <w:proofErr w:type="gramEnd"/>
      <w:r w:rsidRPr="005C26D2">
        <w:rPr>
          <w:rFonts w:ascii="Times New Roman" w:hAnsi="Times New Roman" w:cs="Times New Roman"/>
          <w:sz w:val="28"/>
          <w:szCs w:val="28"/>
        </w:rPr>
        <w:t xml:space="preserve"> цінності кожного. Вдячність як навичка </w:t>
      </w:r>
      <w:proofErr w:type="gramStart"/>
      <w:r w:rsidRPr="005C26D2">
        <w:rPr>
          <w:rFonts w:ascii="Times New Roman" w:hAnsi="Times New Roman" w:cs="Times New Roman"/>
          <w:sz w:val="28"/>
          <w:szCs w:val="28"/>
        </w:rPr>
        <w:t>соц</w:t>
      </w:r>
      <w:proofErr w:type="gramEnd"/>
      <w:r w:rsidRPr="005C26D2">
        <w:rPr>
          <w:rFonts w:ascii="Times New Roman" w:hAnsi="Times New Roman" w:cs="Times New Roman"/>
          <w:sz w:val="28"/>
          <w:szCs w:val="28"/>
        </w:rPr>
        <w:t xml:space="preserve">іального життя відновлює рівновагу між «брати» та «давати», бо соціальний обмін не можливий без цього балансу. Коли людина має цю </w:t>
      </w:r>
      <w:proofErr w:type="gramStart"/>
      <w:r w:rsidRPr="005C26D2">
        <w:rPr>
          <w:rFonts w:ascii="Times New Roman" w:hAnsi="Times New Roman" w:cs="Times New Roman"/>
          <w:sz w:val="28"/>
          <w:szCs w:val="28"/>
        </w:rPr>
        <w:t>р</w:t>
      </w:r>
      <w:proofErr w:type="gramEnd"/>
      <w:r w:rsidRPr="005C26D2">
        <w:rPr>
          <w:rFonts w:ascii="Times New Roman" w:hAnsi="Times New Roman" w:cs="Times New Roman"/>
          <w:sz w:val="28"/>
          <w:szCs w:val="28"/>
        </w:rPr>
        <w:t>івновагу, то в неї з’являється опора, що розвиває життєстійкість, спонукає до пружності, силі опору обставинам.</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Ритуали прощання. При ПСП бажано, щоб процес завершення групи мав особливий ритуал. Така ритуалізація дозволяє учасникам відчути, що життя трива</w:t>
      </w:r>
      <w:proofErr w:type="gramStart"/>
      <w:r w:rsidRPr="005C26D2">
        <w:rPr>
          <w:rFonts w:ascii="Times New Roman" w:hAnsi="Times New Roman" w:cs="Times New Roman"/>
          <w:sz w:val="28"/>
          <w:szCs w:val="28"/>
        </w:rPr>
        <w:t>є,</w:t>
      </w:r>
      <w:proofErr w:type="gramEnd"/>
      <w:r w:rsidRPr="005C26D2">
        <w:rPr>
          <w:rFonts w:ascii="Times New Roman" w:hAnsi="Times New Roman" w:cs="Times New Roman"/>
          <w:sz w:val="28"/>
          <w:szCs w:val="28"/>
        </w:rPr>
        <w:t xml:space="preserve"> в ньому є початок і завершення, можуть з’являтися нові життєві рутини, які поступово повертають здатність творити власне життя. Тому кожна зустріч </w:t>
      </w:r>
      <w:proofErr w:type="gramStart"/>
      <w:r w:rsidRPr="005C26D2">
        <w:rPr>
          <w:rFonts w:ascii="Times New Roman" w:hAnsi="Times New Roman" w:cs="Times New Roman"/>
          <w:sz w:val="28"/>
          <w:szCs w:val="28"/>
        </w:rPr>
        <w:t>повинна</w:t>
      </w:r>
      <w:proofErr w:type="gramEnd"/>
      <w:r w:rsidRPr="005C26D2">
        <w:rPr>
          <w:rFonts w:ascii="Times New Roman" w:hAnsi="Times New Roman" w:cs="Times New Roman"/>
          <w:sz w:val="28"/>
          <w:szCs w:val="28"/>
        </w:rPr>
        <w:t xml:space="preserve"> мати завершений процес. Ведучим груп важливо розумітися на груповій динаміці, особливостях протікання посттравматичних реакцій та процесів </w:t>
      </w:r>
      <w:proofErr w:type="gramStart"/>
      <w:r w:rsidRPr="005C26D2">
        <w:rPr>
          <w:rFonts w:ascii="Times New Roman" w:hAnsi="Times New Roman" w:cs="Times New Roman"/>
          <w:sz w:val="28"/>
          <w:szCs w:val="28"/>
        </w:rPr>
        <w:t>в</w:t>
      </w:r>
      <w:proofErr w:type="gramEnd"/>
      <w:r w:rsidRPr="005C26D2">
        <w:rPr>
          <w:rFonts w:ascii="Times New Roman" w:hAnsi="Times New Roman" w:cs="Times New Roman"/>
          <w:sz w:val="28"/>
          <w:szCs w:val="28"/>
        </w:rPr>
        <w:t xml:space="preserve">ідновлення. </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Насамперед визначимо принципи роботи груп ПСП. Фахівці наголошують, що до них відносяться наступні принципи: конфіденційності, свободи висловлювання, </w:t>
      </w:r>
      <w:proofErr w:type="gramStart"/>
      <w:r w:rsidRPr="00465D1E">
        <w:rPr>
          <w:rFonts w:ascii="Times New Roman" w:hAnsi="Times New Roman" w:cs="Times New Roman"/>
          <w:sz w:val="28"/>
          <w:szCs w:val="28"/>
        </w:rPr>
        <w:t>р</w:t>
      </w:r>
      <w:proofErr w:type="gramEnd"/>
      <w:r w:rsidRPr="00465D1E">
        <w:rPr>
          <w:rFonts w:ascii="Times New Roman" w:hAnsi="Times New Roman" w:cs="Times New Roman"/>
          <w:sz w:val="28"/>
          <w:szCs w:val="28"/>
        </w:rPr>
        <w:t>івності кожного учасника групи, поваги один до одного, прийняття особливостей кожного, створення безпечного групового простору й довіри, відсутності дискримінації та стигматизації, можливості говорити тільки в контексті Я–висловлювань, неможливості участі в разі прийому психоактивних речовин (стосується дорослих учасників груп).</w:t>
      </w:r>
    </w:p>
    <w:p w:rsidR="0046575D" w:rsidRDefault="0046575D" w:rsidP="005B07E6">
      <w:pPr>
        <w:spacing w:after="0" w:line="360" w:lineRule="auto"/>
        <w:ind w:firstLine="709"/>
        <w:jc w:val="both"/>
        <w:rPr>
          <w:rFonts w:ascii="Times New Roman" w:hAnsi="Times New Roman" w:cs="Times New Roman"/>
          <w:sz w:val="28"/>
          <w:szCs w:val="28"/>
        </w:rPr>
      </w:pPr>
      <w:proofErr w:type="gramStart"/>
      <w:r w:rsidRPr="00465D1E">
        <w:rPr>
          <w:rFonts w:ascii="Times New Roman" w:hAnsi="Times New Roman" w:cs="Times New Roman"/>
          <w:sz w:val="28"/>
          <w:szCs w:val="28"/>
        </w:rPr>
        <w:lastRenderedPageBreak/>
        <w:t>Ц</w:t>
      </w:r>
      <w:proofErr w:type="gramEnd"/>
      <w:r w:rsidRPr="00465D1E">
        <w:rPr>
          <w:rFonts w:ascii="Times New Roman" w:hAnsi="Times New Roman" w:cs="Times New Roman"/>
          <w:sz w:val="28"/>
          <w:szCs w:val="28"/>
        </w:rPr>
        <w:t>і принципи забезпечують ефективність впливу, дозволяють розкритися учасникам групи, довіритися та відчуватися у безпеці. ПСП в групі неможлива без використання ресурсів самої групи, а саме:</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 xml:space="preserve">єднання та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ідтримки;</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 xml:space="preserve">належності й емпатії оточення, які особливо важливі, наприклад, коли людина відчуває відчуження від решти </w:t>
      </w:r>
      <w:proofErr w:type="gramStart"/>
      <w:r w:rsidRPr="00465D1E">
        <w:rPr>
          <w:rFonts w:ascii="Times New Roman" w:hAnsi="Times New Roman" w:cs="Times New Roman"/>
          <w:sz w:val="28"/>
          <w:szCs w:val="28"/>
        </w:rPr>
        <w:t>св</w:t>
      </w:r>
      <w:proofErr w:type="gramEnd"/>
      <w:r w:rsidRPr="00465D1E">
        <w:rPr>
          <w:rFonts w:ascii="Times New Roman" w:hAnsi="Times New Roman" w:cs="Times New Roman"/>
          <w:sz w:val="28"/>
          <w:szCs w:val="28"/>
        </w:rPr>
        <w:t>іту;</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надії, що, врешт</w:t>
      </w:r>
      <w:proofErr w:type="gramStart"/>
      <w:r w:rsidRPr="00465D1E">
        <w:rPr>
          <w:rFonts w:ascii="Times New Roman" w:hAnsi="Times New Roman" w:cs="Times New Roman"/>
          <w:sz w:val="28"/>
          <w:szCs w:val="28"/>
        </w:rPr>
        <w:t>і-</w:t>
      </w:r>
      <w:proofErr w:type="gramEnd"/>
      <w:r w:rsidRPr="00465D1E">
        <w:rPr>
          <w:rFonts w:ascii="Times New Roman" w:hAnsi="Times New Roman" w:cs="Times New Roman"/>
          <w:sz w:val="28"/>
          <w:szCs w:val="28"/>
        </w:rPr>
        <w:t>решт, зможу призвичаїтися до умов життя;</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досвідченості у подолання труднощів;</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можливості навчання новим способам вирішення проблем;</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 xml:space="preserve">комунікації, тобто наявність слухачів, з якими можна обговорити свої страхи і відчути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іклування з їх сторони;</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 xml:space="preserve">атмосфери, </w:t>
      </w:r>
      <w:proofErr w:type="gramStart"/>
      <w:r w:rsidRPr="00465D1E">
        <w:rPr>
          <w:rFonts w:ascii="Times New Roman" w:hAnsi="Times New Roman" w:cs="Times New Roman"/>
          <w:sz w:val="28"/>
          <w:szCs w:val="28"/>
        </w:rPr>
        <w:t>в</w:t>
      </w:r>
      <w:proofErr w:type="gramEnd"/>
      <w:r w:rsidRPr="00465D1E">
        <w:rPr>
          <w:rFonts w:ascii="Times New Roman" w:hAnsi="Times New Roman" w:cs="Times New Roman"/>
          <w:sz w:val="28"/>
          <w:szCs w:val="28"/>
        </w:rPr>
        <w:t xml:space="preserve"> якій відкрите вираження почуттів, наприклад горя, є прийнятним, дотримується конфіденційність, переважають співчуття та поважне ставлення;</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психоедукаційна, коли фахівці надають інформацію щодо певних проявів тієї чи іншої реакції на психотравму;</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поступовості відновлення;</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надбання досвіду самонаснаження ресурсами задля ефективної абілітації;</w:t>
      </w:r>
    </w:p>
    <w:p w:rsidR="0046575D"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w:t>
      </w:r>
      <w:r>
        <w:rPr>
          <w:rFonts w:ascii="Times New Roman" w:hAnsi="Times New Roman" w:cs="Times New Roman"/>
          <w:sz w:val="28"/>
          <w:szCs w:val="28"/>
          <w:lang w:val="uk-UA"/>
        </w:rPr>
        <w:t> </w:t>
      </w:r>
      <w:r w:rsidRPr="00465D1E">
        <w:rPr>
          <w:rFonts w:ascii="Times New Roman" w:hAnsi="Times New Roman" w:cs="Times New Roman"/>
          <w:sz w:val="28"/>
          <w:szCs w:val="28"/>
        </w:rPr>
        <w:t xml:space="preserve">вибудовування перспективи життя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ісля</w:t>
      </w:r>
      <w:r w:rsidRPr="0046575D">
        <w:rPr>
          <w:rFonts w:ascii="Times New Roman" w:hAnsi="Times New Roman" w:cs="Times New Roman"/>
          <w:sz w:val="28"/>
          <w:szCs w:val="28"/>
        </w:rPr>
        <w:t xml:space="preserve"> [59; 60]</w:t>
      </w:r>
      <w:r w:rsidRPr="00465D1E">
        <w:rPr>
          <w:rFonts w:ascii="Times New Roman" w:hAnsi="Times New Roman" w:cs="Times New Roman"/>
          <w:sz w:val="28"/>
          <w:szCs w:val="28"/>
        </w:rPr>
        <w:t>.</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Важливим у процесі надання ПСП, на нашу думку, є прийом так званої фонової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ідтримки, який забезпечує задовільнення низки психологічних потреб учасників групи, таких як: захист та надійність, визнання, розділений досвід, самовизначення, вплив на інших, прояв почуттів та ідеалізація (ці потреби описані Р.</w:t>
      </w:r>
      <w:r w:rsidRPr="00F27C94">
        <w:rPr>
          <w:rFonts w:ascii="Times New Roman" w:hAnsi="Times New Roman" w:cs="Times New Roman"/>
          <w:sz w:val="28"/>
          <w:szCs w:val="28"/>
        </w:rPr>
        <w:t> </w:t>
      </w:r>
      <w:r w:rsidRPr="00465D1E">
        <w:rPr>
          <w:rFonts w:ascii="Times New Roman" w:hAnsi="Times New Roman" w:cs="Times New Roman"/>
          <w:sz w:val="28"/>
          <w:szCs w:val="28"/>
        </w:rPr>
        <w:t xml:space="preserve">Ерскіним (2018). Фонова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ідтримка може здійснюватися повсякчасно на рівні групової дії чи проявлятися у характері відносин в групі, вона може відображатися на несвідомому рівні у учасників групи. </w:t>
      </w:r>
      <w:proofErr w:type="gramStart"/>
      <w:r w:rsidRPr="00465D1E">
        <w:rPr>
          <w:rFonts w:ascii="Times New Roman" w:hAnsi="Times New Roman" w:cs="Times New Roman"/>
          <w:sz w:val="28"/>
          <w:szCs w:val="28"/>
        </w:rPr>
        <w:t>Але фах</w:t>
      </w:r>
      <w:proofErr w:type="gramEnd"/>
      <w:r w:rsidRPr="00465D1E">
        <w:rPr>
          <w:rFonts w:ascii="Times New Roman" w:hAnsi="Times New Roman" w:cs="Times New Roman"/>
          <w:sz w:val="28"/>
          <w:szCs w:val="28"/>
        </w:rPr>
        <w:t xml:space="preserve">івцям бажано розказувати про ці потреби, пояснювати необхідність їх задоволення та проявляти у груповій роботі, щоб створювати багатоваріантність їх задоволення кожним учасником групи. Наприклад, </w:t>
      </w:r>
      <w:r w:rsidRPr="00465D1E">
        <w:rPr>
          <w:rFonts w:ascii="Times New Roman" w:hAnsi="Times New Roman" w:cs="Times New Roman"/>
          <w:sz w:val="28"/>
          <w:szCs w:val="28"/>
        </w:rPr>
        <w:lastRenderedPageBreak/>
        <w:t xml:space="preserve">потреба у розділеному досвіді виявляється </w:t>
      </w:r>
      <w:proofErr w:type="gramStart"/>
      <w:r w:rsidRPr="00465D1E">
        <w:rPr>
          <w:rFonts w:ascii="Times New Roman" w:hAnsi="Times New Roman" w:cs="Times New Roman"/>
          <w:sz w:val="28"/>
          <w:szCs w:val="28"/>
        </w:rPr>
        <w:t>через</w:t>
      </w:r>
      <w:proofErr w:type="gramEnd"/>
      <w:r w:rsidRPr="00465D1E">
        <w:rPr>
          <w:rFonts w:ascii="Times New Roman" w:hAnsi="Times New Roman" w:cs="Times New Roman"/>
          <w:sz w:val="28"/>
          <w:szCs w:val="28"/>
        </w:rPr>
        <w:t xml:space="preserve"> схожість (я такий як і ти). У групі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ідтримки задовольнити цю потребу достатньо легко, але як навчитися її задовольняти серед осіб, що не мають аналогічного досвіду. І тоді на допомогу приходять інші уміння та інший досвід учасників, коли знаходяться спільні дії, спогади, спільний досвід життя. Виникає розуміння багатовекторності життєвого досвіду й бажання знайти ту точку опори, яка б допомогла відновленню та інтеграції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ісля психотравми. </w:t>
      </w:r>
    </w:p>
    <w:p w:rsidR="0046575D" w:rsidRDefault="0046575D" w:rsidP="005B07E6">
      <w:pPr>
        <w:spacing w:after="0" w:line="360" w:lineRule="auto"/>
        <w:ind w:firstLine="709"/>
        <w:jc w:val="both"/>
        <w:rPr>
          <w:rFonts w:ascii="Times New Roman" w:hAnsi="Times New Roman" w:cs="Times New Roman"/>
          <w:sz w:val="28"/>
          <w:szCs w:val="28"/>
        </w:rPr>
      </w:pPr>
    </w:p>
    <w:p w:rsidR="0046575D" w:rsidRPr="00361070" w:rsidRDefault="0046575D" w:rsidP="005B07E6">
      <w:pPr>
        <w:spacing w:after="0" w:line="360" w:lineRule="auto"/>
        <w:ind w:firstLine="709"/>
        <w:jc w:val="both"/>
        <w:rPr>
          <w:rFonts w:ascii="Times New Roman" w:hAnsi="Times New Roman" w:cs="Times New Roman"/>
          <w:sz w:val="28"/>
          <w:szCs w:val="28"/>
          <w:lang w:val="uk-UA"/>
        </w:rPr>
      </w:pPr>
    </w:p>
    <w:p w:rsidR="0046575D" w:rsidRPr="00BD08F7"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t xml:space="preserve">Висновки до розділу </w:t>
      </w:r>
      <w:r>
        <w:rPr>
          <w:rFonts w:ascii="Times New Roman" w:hAnsi="Times New Roman" w:cs="Times New Roman"/>
          <w:b/>
          <w:bCs/>
          <w:sz w:val="28"/>
          <w:szCs w:val="28"/>
          <w:lang w:val="uk-UA"/>
        </w:rPr>
        <w:t>3</w:t>
      </w:r>
    </w:p>
    <w:p w:rsidR="0046575D" w:rsidRPr="0046575D" w:rsidRDefault="0046575D" w:rsidP="005B07E6">
      <w:pPr>
        <w:spacing w:after="0" w:line="360" w:lineRule="auto"/>
        <w:ind w:firstLine="709"/>
        <w:jc w:val="both"/>
        <w:rPr>
          <w:rFonts w:ascii="Times New Roman" w:hAnsi="Times New Roman" w:cs="Times New Roman"/>
          <w:sz w:val="28"/>
          <w:szCs w:val="28"/>
          <w:lang w:val="uk-UA"/>
        </w:rPr>
      </w:pPr>
    </w:p>
    <w:p w:rsidR="0046575D" w:rsidRPr="005C26D2" w:rsidRDefault="0046575D" w:rsidP="005B07E6">
      <w:pPr>
        <w:spacing w:after="0" w:line="360" w:lineRule="auto"/>
        <w:ind w:firstLine="709"/>
        <w:jc w:val="both"/>
        <w:rPr>
          <w:rFonts w:ascii="Times New Roman" w:hAnsi="Times New Roman" w:cs="Times New Roman"/>
          <w:sz w:val="28"/>
          <w:szCs w:val="28"/>
        </w:rPr>
      </w:pPr>
      <w:r w:rsidRPr="0046575D">
        <w:rPr>
          <w:rFonts w:ascii="Times New Roman" w:hAnsi="Times New Roman" w:cs="Times New Roman"/>
          <w:sz w:val="28"/>
          <w:szCs w:val="28"/>
          <w:lang w:val="uk-UA"/>
        </w:rPr>
        <w:t>Підвищення стресостійкості підлітків у період воєнного стану є критично важливим для забезпечення їхнього психологічного благополуччя та адаптації</w:t>
      </w:r>
      <w:r>
        <w:rPr>
          <w:rFonts w:ascii="Times New Roman" w:hAnsi="Times New Roman" w:cs="Times New Roman"/>
          <w:sz w:val="28"/>
          <w:szCs w:val="28"/>
          <w:lang w:val="uk-UA"/>
        </w:rPr>
        <w:t>, і саме це є однією з ключових цілей кризової інтервенції та психологічного консультування в цілому</w:t>
      </w:r>
      <w:r w:rsidRPr="0046575D">
        <w:rPr>
          <w:rFonts w:ascii="Times New Roman" w:hAnsi="Times New Roman" w:cs="Times New Roman"/>
          <w:sz w:val="28"/>
          <w:szCs w:val="28"/>
          <w:lang w:val="uk-UA"/>
        </w:rPr>
        <w:t xml:space="preserve">. </w:t>
      </w:r>
      <w:r>
        <w:rPr>
          <w:rFonts w:ascii="Times New Roman" w:hAnsi="Times New Roman" w:cs="Times New Roman"/>
          <w:sz w:val="28"/>
          <w:szCs w:val="28"/>
          <w:lang w:val="uk-UA"/>
        </w:rPr>
        <w:t>Нами була сформульована низка</w:t>
      </w:r>
      <w:r w:rsidRPr="005C26D2">
        <w:rPr>
          <w:rFonts w:ascii="Times New Roman" w:hAnsi="Times New Roman" w:cs="Times New Roman"/>
          <w:sz w:val="28"/>
          <w:szCs w:val="28"/>
        </w:rPr>
        <w:t xml:space="preserve"> рекомендацій, які можуть допомогти у цьому процесі:</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r w:rsidRPr="005C26D2">
        <w:rPr>
          <w:rFonts w:ascii="Times New Roman" w:hAnsi="Times New Roman" w:cs="Times New Roman"/>
          <w:sz w:val="28"/>
          <w:szCs w:val="28"/>
        </w:rPr>
        <w:t xml:space="preserve">Створення безпечного середовища: Забезпечте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ідліткам відчуття безпеки та стабільності. Можливо, варто розглянути створення «безпечної зони» вдома або в навчальному закладі, де вони зможуть відпочити та відволіктися від негативних впливів воєнного стану.</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ідтримка соціальних зв’язків: Соціальна підтримка грає важливу роль у стресостійкості. Сприяйте збереженню та розвитку соціальних зв'язків, надаючи можливості для спілкування з друзями, родиною чи групами підтримки.</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r w:rsidRPr="005C26D2">
        <w:rPr>
          <w:rFonts w:ascii="Times New Roman" w:hAnsi="Times New Roman" w:cs="Times New Roman"/>
          <w:sz w:val="28"/>
          <w:szCs w:val="28"/>
        </w:rPr>
        <w:t xml:space="preserve">Сприяння емоційному вираженню: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ідлітки повинні мати можливість висловлювати свої емоції та думки про воєнний стан. Створіть безпечну обстановку для обміну почуттями через розмови, письмові вирази, мистецтво або терапевтичні методи.</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r w:rsidRPr="005C26D2">
        <w:rPr>
          <w:rFonts w:ascii="Times New Roman" w:hAnsi="Times New Roman" w:cs="Times New Roman"/>
          <w:sz w:val="28"/>
          <w:szCs w:val="28"/>
        </w:rPr>
        <w:t xml:space="preserve">Розвиток практик самопідтримки: Вчіть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ідлітків знаходити особисті ресурси для зняття стресу та підтримання емоційного благополуччя. Це </w:t>
      </w:r>
      <w:r w:rsidRPr="005C26D2">
        <w:rPr>
          <w:rFonts w:ascii="Times New Roman" w:hAnsi="Times New Roman" w:cs="Times New Roman"/>
          <w:sz w:val="28"/>
          <w:szCs w:val="28"/>
        </w:rPr>
        <w:lastRenderedPageBreak/>
        <w:t>можуть бути методи релаксації, дихальні вправи, йога, фізична активність або хобі, що допомагають зняти напругу.</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uk-UA"/>
        </w:rPr>
        <w:t> </w:t>
      </w:r>
      <w:r w:rsidRPr="005C26D2">
        <w:rPr>
          <w:rFonts w:ascii="Times New Roman" w:hAnsi="Times New Roman" w:cs="Times New Roman"/>
          <w:sz w:val="28"/>
          <w:szCs w:val="28"/>
        </w:rPr>
        <w:t xml:space="preserve">Забезпечення психологічної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ідтримки: Важливо забезпечити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ідліткам доступ до професійної психологічної допомоги. Надати можливість звернутися до психолога, консультанта або терапевта, які допоможуть управляти стресом і розвивати стресостійкість.</w:t>
      </w:r>
    </w:p>
    <w:p w:rsidR="0046575D" w:rsidRPr="005C26D2" w:rsidRDefault="0046575D" w:rsidP="005B07E6">
      <w:pPr>
        <w:spacing w:after="0" w:line="360" w:lineRule="auto"/>
        <w:ind w:firstLine="709"/>
        <w:jc w:val="both"/>
        <w:rPr>
          <w:rFonts w:ascii="Times New Roman" w:hAnsi="Times New Roman" w:cs="Times New Roman"/>
          <w:sz w:val="28"/>
          <w:szCs w:val="28"/>
        </w:rPr>
      </w:pPr>
      <w:r w:rsidRPr="005C26D2">
        <w:rPr>
          <w:rFonts w:ascii="Times New Roman" w:hAnsi="Times New Roman" w:cs="Times New Roman"/>
          <w:sz w:val="28"/>
          <w:szCs w:val="28"/>
        </w:rPr>
        <w:t>•</w:t>
      </w:r>
      <w:r>
        <w:rPr>
          <w:rFonts w:ascii="Times New Roman" w:hAnsi="Times New Roman" w:cs="Times New Roman"/>
          <w:sz w:val="28"/>
          <w:szCs w:val="28"/>
          <w:lang w:val="en-US"/>
        </w:rPr>
        <w:t> </w:t>
      </w:r>
      <w:r w:rsidRPr="005C26D2">
        <w:rPr>
          <w:rFonts w:ascii="Times New Roman" w:hAnsi="Times New Roman" w:cs="Times New Roman"/>
          <w:sz w:val="28"/>
          <w:szCs w:val="28"/>
        </w:rPr>
        <w:t xml:space="preserve">Сприяння позитивним досвідам і діяльностям: Залучайте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ідлітків до позитивних діяльностей, які сприяють їхньому самовизначенню, розвитку навичок і здоровому способу життя. Це може включати волонтерство, хобі, спорт або творчість.</w:t>
      </w:r>
    </w:p>
    <w:p w:rsidR="0046575D" w:rsidRPr="005C26D2" w:rsidRDefault="0046575D" w:rsidP="005B07E6">
      <w:pPr>
        <w:spacing w:after="0" w:line="360" w:lineRule="auto"/>
        <w:ind w:firstLine="709"/>
        <w:jc w:val="both"/>
        <w:rPr>
          <w:rFonts w:ascii="Times New Roman" w:hAnsi="Times New Roman" w:cs="Times New Roman"/>
          <w:sz w:val="28"/>
          <w:szCs w:val="28"/>
          <w:lang w:val="uk-UA"/>
        </w:rPr>
      </w:pPr>
      <w:r w:rsidRPr="005C26D2">
        <w:rPr>
          <w:rFonts w:ascii="Times New Roman" w:hAnsi="Times New Roman" w:cs="Times New Roman"/>
          <w:sz w:val="28"/>
          <w:szCs w:val="28"/>
        </w:rPr>
        <w:t xml:space="preserve">Кожен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 xml:space="preserve">ідліток є унікальним, тому важливо враховувати його індивідуальні потреби та контекст. Сприяйте розвитку </w:t>
      </w:r>
      <w:proofErr w:type="gramStart"/>
      <w:r w:rsidRPr="005C26D2">
        <w:rPr>
          <w:rFonts w:ascii="Times New Roman" w:hAnsi="Times New Roman" w:cs="Times New Roman"/>
          <w:sz w:val="28"/>
          <w:szCs w:val="28"/>
        </w:rPr>
        <w:t>п</w:t>
      </w:r>
      <w:proofErr w:type="gramEnd"/>
      <w:r w:rsidRPr="005C26D2">
        <w:rPr>
          <w:rFonts w:ascii="Times New Roman" w:hAnsi="Times New Roman" w:cs="Times New Roman"/>
          <w:sz w:val="28"/>
          <w:szCs w:val="28"/>
        </w:rPr>
        <w:t>ідлітка та його підтримці, створюючи безпечне, емоційно підтримуюче та стійке середовище.</w:t>
      </w:r>
    </w:p>
    <w:p w:rsidR="0046575D" w:rsidRPr="0046575D" w:rsidRDefault="0046575D" w:rsidP="005B07E6">
      <w:pPr>
        <w:spacing w:after="0" w:line="360" w:lineRule="auto"/>
        <w:ind w:firstLine="709"/>
        <w:jc w:val="both"/>
        <w:rPr>
          <w:rFonts w:ascii="Times New Roman" w:hAnsi="Times New Roman" w:cs="Times New Roman"/>
          <w:sz w:val="28"/>
          <w:szCs w:val="28"/>
          <w:lang w:val="uk-UA"/>
        </w:rPr>
      </w:pPr>
      <w:r w:rsidRPr="0046575D">
        <w:rPr>
          <w:rFonts w:ascii="Times New Roman" w:hAnsi="Times New Roman" w:cs="Times New Roman"/>
          <w:sz w:val="28"/>
          <w:szCs w:val="28"/>
          <w:lang w:val="uk-UA"/>
        </w:rPr>
        <w:t>Отже, психологічне консультування підлітків націлене на розвиток цілісності особистості та індивідуальної відповідальності, адже лише самостійна та відповідальна особа здатна приймати зважені рішення в складних життєвих ситуаціях. Основними завданнями цього процесу є активізація внутрішніх ресурсів клієнта, подолання особистісних обмежень та формування нових перспектив на життєві обставини; подолання внутрішніх конфліктів і узгодження особистих інтересів; розробка адекватних форм поведінки в різноманітних ситуаціях; а також навчання клієнта методам превентивного та корекційного впливу.</w:t>
      </w:r>
    </w:p>
    <w:p w:rsidR="0046575D" w:rsidRPr="0046575D" w:rsidRDefault="0046575D" w:rsidP="005B07E6">
      <w:pPr>
        <w:spacing w:after="0" w:line="360" w:lineRule="auto"/>
        <w:ind w:firstLine="709"/>
        <w:jc w:val="both"/>
        <w:rPr>
          <w:rFonts w:ascii="Times New Roman" w:hAnsi="Times New Roman" w:cs="Times New Roman"/>
          <w:sz w:val="28"/>
          <w:szCs w:val="28"/>
          <w:lang w:val="uk-UA"/>
        </w:rPr>
      </w:pPr>
      <w:r w:rsidRPr="0046575D">
        <w:rPr>
          <w:rFonts w:ascii="Times New Roman" w:hAnsi="Times New Roman" w:cs="Times New Roman"/>
          <w:sz w:val="28"/>
          <w:szCs w:val="28"/>
          <w:lang w:val="uk-UA"/>
        </w:rPr>
        <w:t xml:space="preserve">Одним з ключових факторів, що сприяють досягненню цілей консультування підлітків, є ефективна комунікація. Розвиток фасилітаційних навичок значно полегшує процес саморозкриття клієнта-підлітка, формує у нього впевненість у власних силах і надає можливість стати ровесником-фасилітатором для інших підлітків. Оскільки психологічне консультування підлітків є багатогранним і перспективним напрямом, ми вважаємо за </w:t>
      </w:r>
      <w:r w:rsidRPr="0046575D">
        <w:rPr>
          <w:rFonts w:ascii="Times New Roman" w:hAnsi="Times New Roman" w:cs="Times New Roman"/>
          <w:sz w:val="28"/>
          <w:szCs w:val="28"/>
          <w:lang w:val="uk-UA"/>
        </w:rPr>
        <w:lastRenderedPageBreak/>
        <w:t>необхідне досліджувати можливості формування у підлітків навичок толерантного спілкування та групової фасилітації.</w:t>
      </w:r>
    </w:p>
    <w:p w:rsidR="0046575D" w:rsidRDefault="0046575D" w:rsidP="005B07E6">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6575D" w:rsidRPr="00361070" w:rsidRDefault="0046575D" w:rsidP="005B07E6">
      <w:pPr>
        <w:spacing w:after="0" w:line="360" w:lineRule="auto"/>
        <w:ind w:firstLine="709"/>
        <w:jc w:val="center"/>
        <w:rPr>
          <w:rFonts w:ascii="Times New Roman" w:hAnsi="Times New Roman" w:cs="Times New Roman"/>
          <w:b/>
          <w:bCs/>
          <w:sz w:val="28"/>
          <w:szCs w:val="28"/>
          <w:lang w:val="uk-UA"/>
        </w:rPr>
      </w:pPr>
      <w:r w:rsidRPr="00361070">
        <w:rPr>
          <w:rFonts w:ascii="Times New Roman" w:hAnsi="Times New Roman" w:cs="Times New Roman"/>
          <w:b/>
          <w:bCs/>
          <w:sz w:val="28"/>
          <w:szCs w:val="28"/>
          <w:lang w:val="uk-UA"/>
        </w:rPr>
        <w:lastRenderedPageBreak/>
        <w:t>ВИСНОВКИ</w:t>
      </w: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Pr="0046575D" w:rsidRDefault="0046575D" w:rsidP="005B07E6">
      <w:pPr>
        <w:spacing w:after="0" w:line="360" w:lineRule="auto"/>
        <w:ind w:firstLine="709"/>
        <w:jc w:val="both"/>
        <w:rPr>
          <w:rFonts w:ascii="Times New Roman" w:hAnsi="Times New Roman" w:cs="Times New Roman"/>
          <w:sz w:val="28"/>
          <w:szCs w:val="28"/>
          <w:lang w:val="uk-UA"/>
        </w:rPr>
      </w:pPr>
      <w:r w:rsidRPr="0046575D">
        <w:rPr>
          <w:rFonts w:ascii="Times New Roman" w:hAnsi="Times New Roman" w:cs="Times New Roman"/>
          <w:sz w:val="28"/>
          <w:szCs w:val="28"/>
          <w:lang w:val="uk-UA"/>
        </w:rPr>
        <w:t>Аналіз літератури засвідчує, що війна має значний вплив на психічний стан підлітків, викликаючи різноманітні емоційні реакції та стресові ситуації. У цьому розділі також розглянуто теоретичні основи підтримки підлітків, що можуть ефективно допомогти їм подолати негативні психічні стани.</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Варто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ідкреслити, що підлітковий вік сам по собі є складним періодом у житті та розвитку особистості, який характеризується переходом від дитинства до дорослості. Сформована в навчальній діяльності в середніх класах здатність до рефлексії спрямовується підлітком на самосвідомість. Порівнюючи себе з дорослими та молодшими дітьми,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ідліток доходить висновку, що він вже не дитина, а скоріше дорослий. В цей час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ідлітки прагнуть, щоб оточуючі визнавали їхню самостійність і значимість. Часто весь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ідлітковий період сприймається як кризовий, підкреслюючи його складність як для самих підлітків, так і для дорослих, які з ними спілкуються.</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Цей вік характеризується виходом дитини на нову </w:t>
      </w:r>
      <w:proofErr w:type="gramStart"/>
      <w:r w:rsidRPr="00465D1E">
        <w:rPr>
          <w:rFonts w:ascii="Times New Roman" w:hAnsi="Times New Roman" w:cs="Times New Roman"/>
          <w:sz w:val="28"/>
          <w:szCs w:val="28"/>
        </w:rPr>
        <w:t>соц</w:t>
      </w:r>
      <w:proofErr w:type="gramEnd"/>
      <w:r w:rsidRPr="00465D1E">
        <w:rPr>
          <w:rFonts w:ascii="Times New Roman" w:hAnsi="Times New Roman" w:cs="Times New Roman"/>
          <w:sz w:val="28"/>
          <w:szCs w:val="28"/>
        </w:rPr>
        <w:t xml:space="preserve">іальну позицію, пов’язаною з пошуком свого місця в суспільстві. Завищені очікування та не завжди адекватні уявлення про власні можливості можуть призвести до численних конфліктів з батьками і вчителями, а також до заперечувальної поведінки. Навіть у нормальному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ідлітковому періоді спостерігається асинхронність, стрибкоподібність та дисгармонічність розвитку. Вітчизняні психологи зазначають, що сучасне суспільство не має відповідних "просторів" для вирішення завдань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ідліткового віку, через що кризові явища можуть затягуватися.</w:t>
      </w:r>
    </w:p>
    <w:p w:rsidR="0046575D" w:rsidRPr="00465D1E" w:rsidRDefault="0046575D" w:rsidP="005B07E6">
      <w:pPr>
        <w:spacing w:after="0" w:line="360" w:lineRule="auto"/>
        <w:ind w:firstLine="709"/>
        <w:jc w:val="both"/>
        <w:rPr>
          <w:rFonts w:ascii="Times New Roman" w:hAnsi="Times New Roman" w:cs="Times New Roman"/>
          <w:sz w:val="28"/>
          <w:szCs w:val="28"/>
        </w:rPr>
      </w:pPr>
      <w:proofErr w:type="gramStart"/>
      <w:r w:rsidRPr="00465D1E">
        <w:rPr>
          <w:rFonts w:ascii="Times New Roman" w:hAnsi="Times New Roman" w:cs="Times New Roman"/>
          <w:sz w:val="28"/>
          <w:szCs w:val="28"/>
        </w:rPr>
        <w:t>Досл</w:t>
      </w:r>
      <w:proofErr w:type="gramEnd"/>
      <w:r w:rsidRPr="00465D1E">
        <w:rPr>
          <w:rFonts w:ascii="Times New Roman" w:hAnsi="Times New Roman" w:cs="Times New Roman"/>
          <w:sz w:val="28"/>
          <w:szCs w:val="28"/>
        </w:rPr>
        <w:t xml:space="preserve">ідження цього розділу дозволило глибше зрозуміти психологічні механізми, що застосовуються підлітками під час війни, та розробити теоретичні основи для подальшого емпіричного дослідження і практичних психологічних інтервенцій. Це </w:t>
      </w:r>
      <w:proofErr w:type="gramStart"/>
      <w:r w:rsidRPr="00465D1E">
        <w:rPr>
          <w:rFonts w:ascii="Times New Roman" w:hAnsi="Times New Roman" w:cs="Times New Roman"/>
          <w:sz w:val="28"/>
          <w:szCs w:val="28"/>
        </w:rPr>
        <w:t>досл</w:t>
      </w:r>
      <w:proofErr w:type="gramEnd"/>
      <w:r w:rsidRPr="00465D1E">
        <w:rPr>
          <w:rFonts w:ascii="Times New Roman" w:hAnsi="Times New Roman" w:cs="Times New Roman"/>
          <w:sz w:val="28"/>
          <w:szCs w:val="28"/>
        </w:rPr>
        <w:t xml:space="preserve">ідження є важливим кроком у напрямку розуміння та вирішення психологічних викликів, з якими стикаються </w:t>
      </w:r>
      <w:r w:rsidRPr="00465D1E">
        <w:rPr>
          <w:rFonts w:ascii="Times New Roman" w:hAnsi="Times New Roman" w:cs="Times New Roman"/>
          <w:sz w:val="28"/>
          <w:szCs w:val="28"/>
        </w:rPr>
        <w:lastRenderedPageBreak/>
        <w:t>підлітки під час війни, і вказує на потребу подальших наукових досліджень та практичних заходів для покращення їхнього психічного благополуччя.</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Аналіз кількісних результатів показав позитивну динаміку зниження </w:t>
      </w:r>
      <w:proofErr w:type="gramStart"/>
      <w:r w:rsidRPr="00465D1E">
        <w:rPr>
          <w:rFonts w:ascii="Times New Roman" w:hAnsi="Times New Roman" w:cs="Times New Roman"/>
          <w:sz w:val="28"/>
          <w:szCs w:val="28"/>
        </w:rPr>
        <w:t>р</w:t>
      </w:r>
      <w:proofErr w:type="gramEnd"/>
      <w:r w:rsidRPr="00465D1E">
        <w:rPr>
          <w:rFonts w:ascii="Times New Roman" w:hAnsi="Times New Roman" w:cs="Times New Roman"/>
          <w:sz w:val="28"/>
          <w:szCs w:val="28"/>
        </w:rPr>
        <w:t xml:space="preserve">івня тривоги та стресу у учасників після проходження психологічної роботи, що свідчить про дієвість застосованих методів психокорекції та психологічного супроводу. Вивчення інтерв’ю з респондентами виявило, що основними стресогенними чинниками для них є </w:t>
      </w:r>
      <w:proofErr w:type="gramStart"/>
      <w:r w:rsidRPr="00465D1E">
        <w:rPr>
          <w:rFonts w:ascii="Times New Roman" w:hAnsi="Times New Roman" w:cs="Times New Roman"/>
          <w:sz w:val="28"/>
          <w:szCs w:val="28"/>
        </w:rPr>
        <w:t>р</w:t>
      </w:r>
      <w:proofErr w:type="gramEnd"/>
      <w:r w:rsidRPr="00465D1E">
        <w:rPr>
          <w:rFonts w:ascii="Times New Roman" w:hAnsi="Times New Roman" w:cs="Times New Roman"/>
          <w:sz w:val="28"/>
          <w:szCs w:val="28"/>
        </w:rPr>
        <w:t xml:space="preserve">ізноманітні аспекти переживання кризи через раптові зміни звичних умов життя. За результатами </w:t>
      </w:r>
      <w:proofErr w:type="gramStart"/>
      <w:r w:rsidRPr="00465D1E">
        <w:rPr>
          <w:rFonts w:ascii="Times New Roman" w:hAnsi="Times New Roman" w:cs="Times New Roman"/>
          <w:sz w:val="28"/>
          <w:szCs w:val="28"/>
        </w:rPr>
        <w:t>досл</w:t>
      </w:r>
      <w:proofErr w:type="gramEnd"/>
      <w:r w:rsidRPr="00465D1E">
        <w:rPr>
          <w:rFonts w:ascii="Times New Roman" w:hAnsi="Times New Roman" w:cs="Times New Roman"/>
          <w:sz w:val="28"/>
          <w:szCs w:val="28"/>
        </w:rPr>
        <w:t>ідження була розроблена групова психокорекційна програма «Шлях до себе в умовах змін», спрямована на особливості цієї категорії клієнтів. Програма складається з 10 занять, що включають різноманітні методи психологічної допомоги.</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Перспективним є поглиблене вивчення цієї проблеми шляхом розширення та диверсифікації вибірки </w:t>
      </w:r>
      <w:proofErr w:type="gramStart"/>
      <w:r w:rsidRPr="00465D1E">
        <w:rPr>
          <w:rFonts w:ascii="Times New Roman" w:hAnsi="Times New Roman" w:cs="Times New Roman"/>
          <w:sz w:val="28"/>
          <w:szCs w:val="28"/>
        </w:rPr>
        <w:t>досл</w:t>
      </w:r>
      <w:proofErr w:type="gramEnd"/>
      <w:r w:rsidRPr="00465D1E">
        <w:rPr>
          <w:rFonts w:ascii="Times New Roman" w:hAnsi="Times New Roman" w:cs="Times New Roman"/>
          <w:sz w:val="28"/>
          <w:szCs w:val="28"/>
        </w:rPr>
        <w:t>ідження і застосування додаткових якісних методів. Також важливим є апробування запропонованої психокорекційної програми та аналіз її ефективності на практиці.</w:t>
      </w:r>
    </w:p>
    <w:p w:rsidR="0046575D" w:rsidRPr="00465D1E" w:rsidRDefault="0046575D" w:rsidP="005B07E6">
      <w:pPr>
        <w:spacing w:after="0" w:line="360" w:lineRule="auto"/>
        <w:ind w:firstLine="709"/>
        <w:jc w:val="both"/>
        <w:rPr>
          <w:rFonts w:ascii="Times New Roman" w:hAnsi="Times New Roman" w:cs="Times New Roman"/>
          <w:sz w:val="28"/>
          <w:szCs w:val="28"/>
        </w:rPr>
      </w:pP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ідвищення стресостійкості підлітків під час воєнного стану є критично важливим для забезпечення їх психологічного благополуччя та адаптації. Це є однією з ключових цілей кризової інтервенції та психологічного консультування. Нами були сформульовані рекомендації, які можуть допомогти в цьому процесі:</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 Створення безпечного середовища: Забезпечте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ідліткам відчуття безпеки та стабільності. Можливо, варто розглянути створення «безпечної зони» вдома або в навчальному закладі, де вони можуть відпочити та відволіктися від негативних впливів воєнного стану.</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ідтримка соціальних зв’язків: Соціальна підтримка грає важливу роль у стресостійкості. Сприяйте збереженню та розвитку соціальних зв'язків, надаючи можливості для спілкування з друзями, родиною чи групами підтримки.</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lastRenderedPageBreak/>
        <w:t xml:space="preserve">• Сприяння емоційному вираженню: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ідлітки повинні мати можливість висловлювати свої емоції та думки про воєнний стан. Створіть безпечну обстановку для обміну почуттями через розмови, письмові вирази, мистецтво або терапевтичні методи.</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 Розвиток практик самопідтримки: Вчіть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ідлітків знаходити особисті ресурси для зняття стресу та підтримання емоційного благополуччя. Це можуть бути методи релаксації, дихальні вправи, йога, фізична активність або хобі, що допомагають зняти напругу.</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 Забезпечення психологічної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ідтримки: Важливо забезпечити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ідліткам доступ до професійної психологічної допомоги. Надати можливість звернутися до психолога, консультанта або терапевта, які допоможуть управляти стресом і розвивати стресостійкість.</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 Сприяння позитивним досвідам і діяльностям: Залучайте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ідлітків до позитивних діяльностей, які сприяють їхньому самовизначенню, розвитку навичок і здоровому способу життя. Це може включати волонтерство, хобі, спорт або творчість.</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Кожен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ідліток є унікальним, тому важливо враховувати його індивідуальні потреби та контекст. Сприяйте розвитку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ідлітка та його підтримці, створюючи безпечне, емоційно підтримуюче та стійке середовище.</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t xml:space="preserve">Отже, психологічне консультування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ідлітків націлене на формування цілісності особистості та індивідуальної відповідальності, адже лише самостійна та відповідальна особа здатна приймати зважені рішення в складних життєвих ситуаціях. Основними завданнями цього процесу є активізація внутрішніх ресурсів клієнта, подолання особистісних обмежень та формування нових перспектив на життєві обставини; подолання внутрішніх конфліктів і узгодження особистих інтересів; розробка адекватних форм поведінки в </w:t>
      </w:r>
      <w:proofErr w:type="gramStart"/>
      <w:r w:rsidRPr="00465D1E">
        <w:rPr>
          <w:rFonts w:ascii="Times New Roman" w:hAnsi="Times New Roman" w:cs="Times New Roman"/>
          <w:sz w:val="28"/>
          <w:szCs w:val="28"/>
        </w:rPr>
        <w:t>р</w:t>
      </w:r>
      <w:proofErr w:type="gramEnd"/>
      <w:r w:rsidRPr="00465D1E">
        <w:rPr>
          <w:rFonts w:ascii="Times New Roman" w:hAnsi="Times New Roman" w:cs="Times New Roman"/>
          <w:sz w:val="28"/>
          <w:szCs w:val="28"/>
        </w:rPr>
        <w:t>ізноманітних ситуаціях; а також навчання клієнта методам превентивного та корекційного впливу.</w:t>
      </w:r>
    </w:p>
    <w:p w:rsidR="0046575D" w:rsidRPr="00465D1E" w:rsidRDefault="0046575D" w:rsidP="005B07E6">
      <w:pPr>
        <w:spacing w:after="0" w:line="360" w:lineRule="auto"/>
        <w:ind w:firstLine="709"/>
        <w:jc w:val="both"/>
        <w:rPr>
          <w:rFonts w:ascii="Times New Roman" w:hAnsi="Times New Roman" w:cs="Times New Roman"/>
          <w:sz w:val="28"/>
          <w:szCs w:val="28"/>
        </w:rPr>
      </w:pPr>
      <w:r w:rsidRPr="00465D1E">
        <w:rPr>
          <w:rFonts w:ascii="Times New Roman" w:hAnsi="Times New Roman" w:cs="Times New Roman"/>
          <w:sz w:val="28"/>
          <w:szCs w:val="28"/>
        </w:rPr>
        <w:lastRenderedPageBreak/>
        <w:t xml:space="preserve">Одним з ключових факторів, що сприяють досягненню цілей консультування </w:t>
      </w:r>
      <w:proofErr w:type="gramStart"/>
      <w:r w:rsidRPr="00465D1E">
        <w:rPr>
          <w:rFonts w:ascii="Times New Roman" w:hAnsi="Times New Roman" w:cs="Times New Roman"/>
          <w:sz w:val="28"/>
          <w:szCs w:val="28"/>
        </w:rPr>
        <w:t>п</w:t>
      </w:r>
      <w:proofErr w:type="gramEnd"/>
      <w:r w:rsidRPr="00465D1E">
        <w:rPr>
          <w:rFonts w:ascii="Times New Roman" w:hAnsi="Times New Roman" w:cs="Times New Roman"/>
          <w:sz w:val="28"/>
          <w:szCs w:val="28"/>
        </w:rPr>
        <w:t xml:space="preserve">ідлітків, є ефективна комунікація. Розвиток фасилітаційних навичок значно полегшує процес саморозкриття клієнта-підлітка, формує у нього впевненість у власних силах і надає можливість стати ровесником-фасилітатором для інших підлітків. Оскільки психологічне консультування підлітків є багатогранним і перспективним напрямом, ми вважаємо за необхідне </w:t>
      </w:r>
      <w:proofErr w:type="gramStart"/>
      <w:r w:rsidRPr="00465D1E">
        <w:rPr>
          <w:rFonts w:ascii="Times New Roman" w:hAnsi="Times New Roman" w:cs="Times New Roman"/>
          <w:sz w:val="28"/>
          <w:szCs w:val="28"/>
        </w:rPr>
        <w:t>досл</w:t>
      </w:r>
      <w:proofErr w:type="gramEnd"/>
      <w:r w:rsidRPr="00465D1E">
        <w:rPr>
          <w:rFonts w:ascii="Times New Roman" w:hAnsi="Times New Roman" w:cs="Times New Roman"/>
          <w:sz w:val="28"/>
          <w:szCs w:val="28"/>
        </w:rPr>
        <w:t>іджувати можливості формування у підлітків навичок толерантного спілкування та групової фасилітації.</w:t>
      </w:r>
    </w:p>
    <w:p w:rsidR="0046575D" w:rsidRPr="00B23AEC" w:rsidRDefault="0046575D" w:rsidP="005B07E6">
      <w:pPr>
        <w:spacing w:after="0"/>
        <w:rPr>
          <w:rFonts w:ascii="Times New Roman" w:hAnsi="Times New Roman" w:cs="Times New Roman"/>
          <w:sz w:val="28"/>
          <w:szCs w:val="28"/>
          <w:lang w:val="uk-UA"/>
        </w:rPr>
      </w:pPr>
      <w:r w:rsidRPr="00B23AEC">
        <w:rPr>
          <w:rFonts w:ascii="Times New Roman" w:hAnsi="Times New Roman" w:cs="Times New Roman"/>
          <w:sz w:val="28"/>
          <w:szCs w:val="28"/>
          <w:lang w:val="uk-UA"/>
        </w:rPr>
        <w:br w:type="page"/>
      </w:r>
    </w:p>
    <w:p w:rsidR="0046575D" w:rsidRPr="00B23AEC" w:rsidRDefault="0046575D" w:rsidP="005B07E6">
      <w:pPr>
        <w:spacing w:after="0" w:line="360" w:lineRule="auto"/>
        <w:ind w:firstLine="709"/>
        <w:jc w:val="center"/>
        <w:rPr>
          <w:rFonts w:ascii="Times New Roman" w:hAnsi="Times New Roman" w:cs="Times New Roman"/>
          <w:sz w:val="28"/>
          <w:szCs w:val="28"/>
          <w:lang w:val="uk-UA"/>
        </w:rPr>
      </w:pPr>
      <w:r w:rsidRPr="00B23AEC">
        <w:rPr>
          <w:rFonts w:ascii="Times New Roman" w:hAnsi="Times New Roman" w:cs="Times New Roman"/>
          <w:b/>
          <w:bCs/>
          <w:sz w:val="28"/>
          <w:szCs w:val="28"/>
          <w:lang w:val="uk-UA"/>
        </w:rPr>
        <w:lastRenderedPageBreak/>
        <w:t>СПИСОК ВИКОРИСТАНИХ ДЖЕРЕЛ</w:t>
      </w:r>
    </w:p>
    <w:p w:rsidR="0046575D" w:rsidRDefault="0046575D" w:rsidP="005B07E6">
      <w:pPr>
        <w:spacing w:after="0" w:line="360" w:lineRule="auto"/>
        <w:ind w:firstLine="709"/>
        <w:jc w:val="both"/>
        <w:rPr>
          <w:rFonts w:ascii="Times New Roman" w:hAnsi="Times New Roman" w:cs="Times New Roman"/>
          <w:sz w:val="28"/>
          <w:szCs w:val="28"/>
          <w:lang w:val="uk-UA"/>
        </w:rPr>
      </w:pP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Близнюкова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О.</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М., Мельничук</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І.</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Я. Фасилітація як психологічний механізм формування партнерських взаємовідносин у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 xml:space="preserve">ідлітковому віці. </w:t>
      </w:r>
      <w:r w:rsidRPr="006F57EB">
        <w:rPr>
          <w:rFonts w:ascii="Times New Roman" w:hAnsi="Times New Roman" w:cs="Times New Roman"/>
          <w:i/>
          <w:iCs/>
          <w:sz w:val="28"/>
          <w:szCs w:val="28"/>
        </w:rPr>
        <w:t>Теоретичні і прикладні проблеми психології</w:t>
      </w:r>
      <w:r w:rsidRPr="006F57EB">
        <w:rPr>
          <w:rFonts w:ascii="Times New Roman" w:hAnsi="Times New Roman" w:cs="Times New Roman"/>
          <w:sz w:val="28"/>
          <w:szCs w:val="28"/>
        </w:rPr>
        <w:t>. 2019. №</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1(48). С.</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28–36.</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rPr>
        <w:t>Бетанкур</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Т.</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 Меєрс-Окі</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Е., Чарроу</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П., Тол</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В.</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А. Втручання для дітей, які постраждали від війни: екологічна перспектива психосоціальної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 xml:space="preserve">ідтримки та охорони психічного здоров’я. </w:t>
      </w:r>
      <w:r w:rsidRPr="006F57EB">
        <w:rPr>
          <w:rFonts w:ascii="Times New Roman" w:hAnsi="Times New Roman" w:cs="Times New Roman"/>
          <w:i/>
          <w:iCs/>
          <w:sz w:val="28"/>
          <w:szCs w:val="28"/>
        </w:rPr>
        <w:t>Harv Rev Psychiatry</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2013</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21(2). С.</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70–91</w:t>
      </w:r>
      <w:r w:rsidRPr="006F57EB">
        <w:rPr>
          <w:rFonts w:ascii="Times New Roman" w:hAnsi="Times New Roman" w:cs="Times New Roman"/>
          <w:sz w:val="28"/>
          <w:szCs w:val="28"/>
          <w:lang w:val="uk-UA"/>
        </w:rPr>
        <w:t>.</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D756BF">
        <w:rPr>
          <w:rFonts w:ascii="Times New Roman" w:hAnsi="Times New Roman" w:cs="Times New Roman"/>
          <w:sz w:val="28"/>
          <w:szCs w:val="28"/>
        </w:rPr>
        <w:t>Бочелюк</w:t>
      </w:r>
      <w:r>
        <w:rPr>
          <w:rFonts w:ascii="Times New Roman" w:hAnsi="Times New Roman" w:cs="Times New Roman"/>
          <w:sz w:val="28"/>
          <w:szCs w:val="28"/>
          <w:lang w:val="uk-UA"/>
        </w:rPr>
        <w:t> </w:t>
      </w:r>
      <w:r w:rsidRPr="00D756BF">
        <w:rPr>
          <w:rFonts w:ascii="Times New Roman" w:hAnsi="Times New Roman" w:cs="Times New Roman"/>
          <w:sz w:val="28"/>
          <w:szCs w:val="28"/>
        </w:rPr>
        <w:t>В.</w:t>
      </w:r>
      <w:r>
        <w:rPr>
          <w:rFonts w:ascii="Times New Roman" w:hAnsi="Times New Roman" w:cs="Times New Roman"/>
          <w:sz w:val="28"/>
          <w:szCs w:val="28"/>
          <w:lang w:val="uk-UA"/>
        </w:rPr>
        <w:t> </w:t>
      </w:r>
      <w:r w:rsidRPr="00D756BF">
        <w:rPr>
          <w:rFonts w:ascii="Times New Roman" w:hAnsi="Times New Roman" w:cs="Times New Roman"/>
          <w:sz w:val="28"/>
          <w:szCs w:val="28"/>
        </w:rPr>
        <w:t xml:space="preserve">Й. </w:t>
      </w:r>
      <w:proofErr w:type="gramStart"/>
      <w:r w:rsidRPr="00D756BF">
        <w:rPr>
          <w:rFonts w:ascii="Times New Roman" w:hAnsi="Times New Roman" w:cs="Times New Roman"/>
          <w:sz w:val="28"/>
          <w:szCs w:val="28"/>
        </w:rPr>
        <w:t>Соц</w:t>
      </w:r>
      <w:proofErr w:type="gramEnd"/>
      <w:r w:rsidRPr="00D756BF">
        <w:rPr>
          <w:rFonts w:ascii="Times New Roman" w:hAnsi="Times New Roman" w:cs="Times New Roman"/>
          <w:sz w:val="28"/>
          <w:szCs w:val="28"/>
        </w:rPr>
        <w:t>іально-психологічні мотиви і механізми поведінки людини в суспільстві</w:t>
      </w:r>
      <w:r>
        <w:rPr>
          <w:rFonts w:ascii="Times New Roman" w:hAnsi="Times New Roman" w:cs="Times New Roman"/>
          <w:sz w:val="28"/>
          <w:szCs w:val="28"/>
          <w:lang w:val="uk-UA"/>
        </w:rPr>
        <w:t xml:space="preserve">. </w:t>
      </w:r>
      <w:r w:rsidRPr="00D756BF">
        <w:rPr>
          <w:rFonts w:ascii="Times New Roman" w:hAnsi="Times New Roman" w:cs="Times New Roman"/>
          <w:i/>
          <w:iCs/>
          <w:sz w:val="28"/>
          <w:szCs w:val="28"/>
        </w:rPr>
        <w:t>Психологічні перспектив</w:t>
      </w:r>
      <w:r>
        <w:rPr>
          <w:rFonts w:ascii="Times New Roman" w:hAnsi="Times New Roman" w:cs="Times New Roman"/>
          <w:i/>
          <w:iCs/>
          <w:sz w:val="28"/>
          <w:szCs w:val="28"/>
          <w:lang w:val="uk-UA"/>
        </w:rPr>
        <w:t>и</w:t>
      </w:r>
      <w:r w:rsidRPr="00D756BF">
        <w:rPr>
          <w:rFonts w:ascii="Times New Roman" w:hAnsi="Times New Roman" w:cs="Times New Roman"/>
          <w:sz w:val="28"/>
          <w:szCs w:val="28"/>
        </w:rPr>
        <w:t>. Вип.</w:t>
      </w:r>
      <w:r>
        <w:rPr>
          <w:rFonts w:ascii="Times New Roman" w:hAnsi="Times New Roman" w:cs="Times New Roman"/>
          <w:sz w:val="28"/>
          <w:szCs w:val="28"/>
          <w:lang w:val="uk-UA"/>
        </w:rPr>
        <w:t> </w:t>
      </w:r>
      <w:r w:rsidRPr="00D756BF">
        <w:rPr>
          <w:rFonts w:ascii="Times New Roman" w:hAnsi="Times New Roman" w:cs="Times New Roman"/>
          <w:sz w:val="28"/>
          <w:szCs w:val="28"/>
        </w:rPr>
        <w:t>30. Луцьк</w:t>
      </w:r>
      <w:proofErr w:type="gramStart"/>
      <w:r>
        <w:rPr>
          <w:rFonts w:ascii="Times New Roman" w:hAnsi="Times New Roman" w:cs="Times New Roman"/>
          <w:sz w:val="28"/>
          <w:szCs w:val="28"/>
          <w:lang w:val="uk-UA"/>
        </w:rPr>
        <w:t> </w:t>
      </w:r>
      <w:r w:rsidRPr="00D756BF">
        <w:rPr>
          <w:rFonts w:ascii="Times New Roman" w:hAnsi="Times New Roman" w:cs="Times New Roman"/>
          <w:sz w:val="28"/>
          <w:szCs w:val="28"/>
        </w:rPr>
        <w:t>:</w:t>
      </w:r>
      <w:proofErr w:type="gramEnd"/>
      <w:r w:rsidRPr="00D756BF">
        <w:rPr>
          <w:rFonts w:ascii="Times New Roman" w:hAnsi="Times New Roman" w:cs="Times New Roman"/>
          <w:sz w:val="28"/>
          <w:szCs w:val="28"/>
        </w:rPr>
        <w:t xml:space="preserve"> Волинь поліграф, 2017. С.</w:t>
      </w:r>
      <w:r>
        <w:rPr>
          <w:rFonts w:ascii="Times New Roman" w:hAnsi="Times New Roman" w:cs="Times New Roman"/>
          <w:sz w:val="28"/>
          <w:szCs w:val="28"/>
          <w:lang w:val="uk-UA"/>
        </w:rPr>
        <w:t> </w:t>
      </w:r>
      <w:r w:rsidRPr="00D756BF">
        <w:rPr>
          <w:rFonts w:ascii="Times New Roman" w:hAnsi="Times New Roman" w:cs="Times New Roman"/>
          <w:sz w:val="28"/>
          <w:szCs w:val="28"/>
        </w:rPr>
        <w:t>18–28.</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D756BF">
        <w:rPr>
          <w:rFonts w:ascii="Times New Roman" w:hAnsi="Times New Roman" w:cs="Times New Roman"/>
          <w:sz w:val="28"/>
          <w:szCs w:val="28"/>
        </w:rPr>
        <w:t>Бочкор</w:t>
      </w:r>
      <w:r>
        <w:rPr>
          <w:rFonts w:ascii="Times New Roman" w:hAnsi="Times New Roman" w:cs="Times New Roman"/>
          <w:sz w:val="28"/>
          <w:szCs w:val="28"/>
          <w:lang w:val="uk-UA"/>
        </w:rPr>
        <w:t> </w:t>
      </w:r>
      <w:r w:rsidRPr="00D756BF">
        <w:rPr>
          <w:rFonts w:ascii="Times New Roman" w:hAnsi="Times New Roman" w:cs="Times New Roman"/>
          <w:sz w:val="28"/>
          <w:szCs w:val="28"/>
        </w:rPr>
        <w:t>Н.</w:t>
      </w:r>
      <w:r>
        <w:rPr>
          <w:rFonts w:ascii="Times New Roman" w:hAnsi="Times New Roman" w:cs="Times New Roman"/>
          <w:sz w:val="28"/>
          <w:szCs w:val="28"/>
          <w:lang w:val="uk-UA"/>
        </w:rPr>
        <w:t> </w:t>
      </w:r>
      <w:r w:rsidRPr="00D756BF">
        <w:rPr>
          <w:rFonts w:ascii="Times New Roman" w:hAnsi="Times New Roman" w:cs="Times New Roman"/>
          <w:sz w:val="28"/>
          <w:szCs w:val="28"/>
        </w:rPr>
        <w:t>П., Дубровська</w:t>
      </w:r>
      <w:r>
        <w:rPr>
          <w:rFonts w:ascii="Times New Roman" w:hAnsi="Times New Roman" w:cs="Times New Roman"/>
          <w:sz w:val="28"/>
          <w:szCs w:val="28"/>
          <w:lang w:val="uk-UA"/>
        </w:rPr>
        <w:t> </w:t>
      </w:r>
      <w:r w:rsidRPr="00D756BF">
        <w:rPr>
          <w:rFonts w:ascii="Times New Roman" w:hAnsi="Times New Roman" w:cs="Times New Roman"/>
          <w:sz w:val="28"/>
          <w:szCs w:val="28"/>
        </w:rPr>
        <w:t>Є.</w:t>
      </w:r>
      <w:r>
        <w:rPr>
          <w:rFonts w:ascii="Times New Roman" w:hAnsi="Times New Roman" w:cs="Times New Roman"/>
          <w:sz w:val="28"/>
          <w:szCs w:val="28"/>
          <w:lang w:val="uk-UA"/>
        </w:rPr>
        <w:t> </w:t>
      </w:r>
      <w:r w:rsidRPr="00D756BF">
        <w:rPr>
          <w:rFonts w:ascii="Times New Roman" w:hAnsi="Times New Roman" w:cs="Times New Roman"/>
          <w:sz w:val="28"/>
          <w:szCs w:val="28"/>
        </w:rPr>
        <w:t>В., Залеська</w:t>
      </w:r>
      <w:r>
        <w:rPr>
          <w:rFonts w:ascii="Times New Roman" w:hAnsi="Times New Roman" w:cs="Times New Roman"/>
          <w:sz w:val="28"/>
          <w:szCs w:val="28"/>
          <w:lang w:val="uk-UA"/>
        </w:rPr>
        <w:t> </w:t>
      </w:r>
      <w:r w:rsidRPr="00D756BF">
        <w:rPr>
          <w:rFonts w:ascii="Times New Roman" w:hAnsi="Times New Roman" w:cs="Times New Roman"/>
          <w:sz w:val="28"/>
          <w:szCs w:val="28"/>
        </w:rPr>
        <w:t>О.</w:t>
      </w:r>
      <w:r>
        <w:rPr>
          <w:rFonts w:ascii="Times New Roman" w:hAnsi="Times New Roman" w:cs="Times New Roman"/>
          <w:sz w:val="28"/>
          <w:szCs w:val="28"/>
          <w:lang w:val="uk-UA"/>
        </w:rPr>
        <w:t> </w:t>
      </w:r>
      <w:r w:rsidRPr="00D756BF">
        <w:rPr>
          <w:rFonts w:ascii="Times New Roman" w:hAnsi="Times New Roman" w:cs="Times New Roman"/>
          <w:sz w:val="28"/>
          <w:szCs w:val="28"/>
        </w:rPr>
        <w:t>В.</w:t>
      </w:r>
      <w:r>
        <w:rPr>
          <w:rFonts w:ascii="Times New Roman" w:hAnsi="Times New Roman" w:cs="Times New Roman"/>
          <w:sz w:val="28"/>
          <w:szCs w:val="28"/>
          <w:lang w:val="uk-UA"/>
        </w:rPr>
        <w:t xml:space="preserve"> </w:t>
      </w:r>
      <w:proofErr w:type="gramStart"/>
      <w:r w:rsidRPr="00D756BF">
        <w:rPr>
          <w:rFonts w:ascii="Times New Roman" w:hAnsi="Times New Roman" w:cs="Times New Roman"/>
          <w:sz w:val="28"/>
          <w:szCs w:val="28"/>
        </w:rPr>
        <w:t>Соц</w:t>
      </w:r>
      <w:proofErr w:type="gramEnd"/>
      <w:r w:rsidRPr="00D756BF">
        <w:rPr>
          <w:rFonts w:ascii="Times New Roman" w:hAnsi="Times New Roman" w:cs="Times New Roman"/>
          <w:sz w:val="28"/>
          <w:szCs w:val="28"/>
        </w:rPr>
        <w:t>іально-педагогічна та психологічна робота з дітьми у конфліктний та постконфліктний період. К</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 </w:t>
      </w:r>
      <w:r w:rsidRPr="00D756BF">
        <w:rPr>
          <w:rFonts w:ascii="Times New Roman" w:hAnsi="Times New Roman" w:cs="Times New Roman"/>
          <w:sz w:val="28"/>
          <w:szCs w:val="28"/>
        </w:rPr>
        <w:t>:</w:t>
      </w:r>
      <w:proofErr w:type="gramEnd"/>
      <w:r w:rsidRPr="00D756BF">
        <w:rPr>
          <w:rFonts w:ascii="Times New Roman" w:hAnsi="Times New Roman" w:cs="Times New Roman"/>
          <w:sz w:val="28"/>
          <w:szCs w:val="28"/>
        </w:rPr>
        <w:t xml:space="preserve"> МЖПЦ «Ла Страда-Україна», 2014. 84</w:t>
      </w:r>
      <w:r>
        <w:rPr>
          <w:rFonts w:ascii="Times New Roman" w:hAnsi="Times New Roman" w:cs="Times New Roman"/>
          <w:sz w:val="28"/>
          <w:szCs w:val="28"/>
          <w:lang w:val="uk-UA"/>
        </w:rPr>
        <w:t> </w:t>
      </w:r>
      <w:r w:rsidRPr="00D756BF">
        <w:rPr>
          <w:rFonts w:ascii="Times New Roman" w:hAnsi="Times New Roman" w:cs="Times New Roman"/>
          <w:sz w:val="28"/>
          <w:szCs w:val="28"/>
        </w:rPr>
        <w:t>c.</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rPr>
        <w:t>Булах</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І.</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 Психологія життєвих криз особистості. Вінниця</w:t>
      </w:r>
      <w:proofErr w:type="gramStart"/>
      <w:r w:rsidRPr="006F57EB">
        <w:rPr>
          <w:rFonts w:ascii="Times New Roman" w:hAnsi="Times New Roman" w:cs="Times New Roman"/>
          <w:sz w:val="28"/>
          <w:szCs w:val="28"/>
          <w:lang w:val="uk-UA"/>
        </w:rPr>
        <w:t> :</w:t>
      </w:r>
      <w:proofErr w:type="gramEnd"/>
      <w:r w:rsidRPr="006F57EB">
        <w:rPr>
          <w:rFonts w:ascii="Times New Roman" w:hAnsi="Times New Roman" w:cs="Times New Roman"/>
          <w:sz w:val="28"/>
          <w:szCs w:val="28"/>
        </w:rPr>
        <w:t xml:space="preserve"> </w:t>
      </w:r>
      <w:proofErr w:type="gramStart"/>
      <w:r w:rsidRPr="006F57EB">
        <w:rPr>
          <w:rFonts w:ascii="Times New Roman" w:hAnsi="Times New Roman" w:cs="Times New Roman"/>
          <w:sz w:val="28"/>
          <w:szCs w:val="28"/>
        </w:rPr>
        <w:t>ТОВ</w:t>
      </w:r>
      <w:proofErr w:type="gramEnd"/>
      <w:r w:rsidRPr="006F57EB">
        <w:rPr>
          <w:rFonts w:ascii="Times New Roman" w:hAnsi="Times New Roman" w:cs="Times New Roman"/>
          <w:sz w:val="28"/>
          <w:szCs w:val="28"/>
        </w:rPr>
        <w:t xml:space="preserve"> «Нілан-ЛТД», 2015. 110</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rPr>
        <w:t>Булах</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І.</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С. Психологія особистісного зростання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ідлітка</w:t>
      </w:r>
      <w:r w:rsidRPr="006F57EB">
        <w:rPr>
          <w:rFonts w:ascii="Times New Roman" w:hAnsi="Times New Roman" w:cs="Times New Roman"/>
          <w:sz w:val="28"/>
          <w:szCs w:val="28"/>
          <w:lang w:val="uk-UA"/>
        </w:rPr>
        <w:t>.</w:t>
      </w:r>
      <w:r w:rsidRPr="006F57EB">
        <w:rPr>
          <w:rFonts w:ascii="Times New Roman" w:hAnsi="Times New Roman" w:cs="Times New Roman"/>
          <w:sz w:val="28"/>
          <w:szCs w:val="28"/>
        </w:rPr>
        <w:t xml:space="preserve"> К.</w:t>
      </w:r>
      <w:proofErr w:type="gramStart"/>
      <w:r w:rsidRPr="006F57EB">
        <w:rPr>
          <w:rFonts w:ascii="Times New Roman" w:hAnsi="Times New Roman" w:cs="Times New Roman"/>
          <w:sz w:val="28"/>
          <w:szCs w:val="28"/>
          <w:lang w:val="uk-UA"/>
        </w:rPr>
        <w:t> </w:t>
      </w:r>
      <w:r w:rsidRPr="006F57EB">
        <w:rPr>
          <w:rFonts w:ascii="Times New Roman" w:hAnsi="Times New Roman" w:cs="Times New Roman"/>
          <w:sz w:val="28"/>
          <w:szCs w:val="28"/>
        </w:rPr>
        <w:t>:</w:t>
      </w:r>
      <w:proofErr w:type="gramEnd"/>
      <w:r w:rsidRPr="006F57EB">
        <w:rPr>
          <w:rFonts w:ascii="Times New Roman" w:hAnsi="Times New Roman" w:cs="Times New Roman"/>
          <w:sz w:val="28"/>
          <w:szCs w:val="28"/>
        </w:rPr>
        <w:t xml:space="preserve"> НПУ ім.</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М.</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П.</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Драгоманова, 2003. 340</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r w:rsidRPr="006F57EB">
        <w:rPr>
          <w:rFonts w:ascii="Times New Roman" w:hAnsi="Times New Roman" w:cs="Times New Roman"/>
          <w:sz w:val="28"/>
          <w:szCs w:val="28"/>
          <w:lang w:val="uk-UA"/>
        </w:rPr>
        <w:t>.</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46575D">
        <w:rPr>
          <w:rFonts w:ascii="Times New Roman" w:hAnsi="Times New Roman" w:cs="Times New Roman"/>
          <w:sz w:val="28"/>
          <w:szCs w:val="28"/>
          <w:lang w:val="uk-UA"/>
        </w:rPr>
        <w:t>Бургін</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uk-UA"/>
        </w:rPr>
        <w:t>Д., Анагностопулос</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uk-UA"/>
        </w:rPr>
        <w:t xml:space="preserve">Д. Правління та Відділ політики </w:t>
      </w:r>
      <w:r w:rsidRPr="006F57EB">
        <w:rPr>
          <w:rFonts w:ascii="Times New Roman" w:hAnsi="Times New Roman" w:cs="Times New Roman"/>
          <w:sz w:val="28"/>
          <w:szCs w:val="28"/>
        </w:rPr>
        <w:t>ESCAP</w:t>
      </w:r>
      <w:r w:rsidRPr="0046575D">
        <w:rPr>
          <w:rFonts w:ascii="Times New Roman" w:hAnsi="Times New Roman" w:cs="Times New Roman"/>
          <w:sz w:val="28"/>
          <w:szCs w:val="28"/>
          <w:lang w:val="uk-UA"/>
        </w:rPr>
        <w:t xml:space="preserve"> та ін. Вплив війни та вимушеного переміщення на психічне здоров’я дітей </w:t>
      </w:r>
      <w:r w:rsidRPr="006F57EB">
        <w:rPr>
          <w:rFonts w:ascii="Times New Roman" w:hAnsi="Times New Roman" w:cs="Times New Roman"/>
          <w:sz w:val="28"/>
          <w:szCs w:val="28"/>
          <w:lang w:val="uk-UA"/>
        </w:rPr>
        <w:t>–</w:t>
      </w:r>
      <w:r w:rsidRPr="0046575D">
        <w:rPr>
          <w:rFonts w:ascii="Times New Roman" w:hAnsi="Times New Roman" w:cs="Times New Roman"/>
          <w:sz w:val="28"/>
          <w:szCs w:val="28"/>
          <w:lang w:val="uk-UA"/>
        </w:rPr>
        <w:t xml:space="preserve"> багаторівневі підходи, орієнтовані на потреби та з урахуванням інформації про травму. </w:t>
      </w:r>
      <w:r w:rsidRPr="006F57EB">
        <w:rPr>
          <w:rFonts w:ascii="Times New Roman" w:hAnsi="Times New Roman" w:cs="Times New Roman"/>
          <w:i/>
          <w:iCs/>
          <w:sz w:val="28"/>
          <w:szCs w:val="28"/>
        </w:rPr>
        <w:t>Eur Child Adolesc Psychiatry</w:t>
      </w:r>
      <w:r w:rsidRPr="006F57EB">
        <w:rPr>
          <w:rFonts w:ascii="Times New Roman" w:hAnsi="Times New Roman" w:cs="Times New Roman"/>
          <w:sz w:val="28"/>
          <w:szCs w:val="28"/>
          <w:lang w:val="uk-UA"/>
        </w:rPr>
        <w:t>.</w:t>
      </w:r>
      <w:r w:rsidRPr="006F57EB">
        <w:rPr>
          <w:rFonts w:ascii="Times New Roman" w:hAnsi="Times New Roman" w:cs="Times New Roman"/>
          <w:sz w:val="28"/>
          <w:szCs w:val="28"/>
        </w:rPr>
        <w:t xml:space="preserve"> 2022.</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31</w:t>
      </w:r>
      <w:r w:rsidRPr="006F57EB">
        <w:rPr>
          <w:rFonts w:ascii="Times New Roman" w:hAnsi="Times New Roman" w:cs="Times New Roman"/>
          <w:sz w:val="28"/>
          <w:szCs w:val="28"/>
          <w:lang w:val="uk-UA"/>
        </w:rPr>
        <w:t>.</w:t>
      </w:r>
      <w:r w:rsidRPr="006F57EB">
        <w:rPr>
          <w:rFonts w:ascii="Times New Roman" w:hAnsi="Times New Roman" w:cs="Times New Roman"/>
          <w:sz w:val="28"/>
          <w:szCs w:val="28"/>
        </w:rPr>
        <w:t xml:space="preserve"> С.</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845–853.</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D756BF">
        <w:rPr>
          <w:rFonts w:ascii="Times New Roman" w:hAnsi="Times New Roman" w:cs="Times New Roman"/>
          <w:sz w:val="28"/>
          <w:szCs w:val="28"/>
        </w:rPr>
        <w:t>Бурлакова</w:t>
      </w:r>
      <w:r>
        <w:rPr>
          <w:rFonts w:ascii="Times New Roman" w:hAnsi="Times New Roman" w:cs="Times New Roman"/>
          <w:sz w:val="28"/>
          <w:szCs w:val="28"/>
          <w:lang w:val="uk-UA"/>
        </w:rPr>
        <w:t> </w:t>
      </w:r>
      <w:r w:rsidRPr="00D756BF">
        <w:rPr>
          <w:rFonts w:ascii="Times New Roman" w:hAnsi="Times New Roman" w:cs="Times New Roman"/>
          <w:sz w:val="28"/>
          <w:szCs w:val="28"/>
        </w:rPr>
        <w:t>І.</w:t>
      </w:r>
      <w:r>
        <w:rPr>
          <w:rFonts w:ascii="Times New Roman" w:hAnsi="Times New Roman" w:cs="Times New Roman"/>
          <w:sz w:val="28"/>
          <w:szCs w:val="28"/>
          <w:lang w:val="uk-UA"/>
        </w:rPr>
        <w:t> </w:t>
      </w:r>
      <w:r w:rsidRPr="00D756BF">
        <w:rPr>
          <w:rFonts w:ascii="Times New Roman" w:hAnsi="Times New Roman" w:cs="Times New Roman"/>
          <w:sz w:val="28"/>
          <w:szCs w:val="28"/>
        </w:rPr>
        <w:t>А. Кризова психологія. К</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 :</w:t>
      </w:r>
      <w:proofErr w:type="gramEnd"/>
      <w:r w:rsidRPr="00D756BF">
        <w:rPr>
          <w:rFonts w:ascii="Times New Roman" w:hAnsi="Times New Roman" w:cs="Times New Roman"/>
          <w:sz w:val="28"/>
          <w:szCs w:val="28"/>
        </w:rPr>
        <w:t xml:space="preserve"> Вид</w:t>
      </w:r>
      <w:r>
        <w:rPr>
          <w:rFonts w:ascii="Times New Roman" w:hAnsi="Times New Roman" w:cs="Times New Roman"/>
          <w:sz w:val="28"/>
          <w:szCs w:val="28"/>
          <w:lang w:val="uk-UA"/>
        </w:rPr>
        <w:t>-</w:t>
      </w:r>
      <w:r w:rsidRPr="00D756BF">
        <w:rPr>
          <w:rFonts w:ascii="Times New Roman" w:hAnsi="Times New Roman" w:cs="Times New Roman"/>
          <w:sz w:val="28"/>
          <w:szCs w:val="28"/>
        </w:rPr>
        <w:t>во КРЦПК, 2022. 84</w:t>
      </w:r>
      <w:r>
        <w:rPr>
          <w:rFonts w:ascii="Times New Roman" w:hAnsi="Times New Roman" w:cs="Times New Roman"/>
          <w:sz w:val="28"/>
          <w:szCs w:val="28"/>
          <w:lang w:val="uk-UA"/>
        </w:rPr>
        <w:t> </w:t>
      </w:r>
      <w:r w:rsidRPr="00D756BF">
        <w:rPr>
          <w:rFonts w:ascii="Times New Roman" w:hAnsi="Times New Roman" w:cs="Times New Roman"/>
          <w:sz w:val="28"/>
          <w:szCs w:val="28"/>
        </w:rPr>
        <w:t>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Гетьман</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Т.</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О., Кричковська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Т.</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Д</w:t>
      </w:r>
      <w:r w:rsidRPr="006F57EB">
        <w:rPr>
          <w:rFonts w:ascii="Times New Roman" w:hAnsi="Times New Roman" w:cs="Times New Roman"/>
          <w:sz w:val="28"/>
          <w:szCs w:val="28"/>
          <w:lang w:val="uk-UA"/>
        </w:rPr>
        <w:t>.</w:t>
      </w:r>
      <w:r w:rsidRPr="006F57EB">
        <w:rPr>
          <w:rFonts w:ascii="Times New Roman" w:hAnsi="Times New Roman" w:cs="Times New Roman"/>
          <w:sz w:val="28"/>
          <w:szCs w:val="28"/>
        </w:rPr>
        <w:t xml:space="preserve"> Проблеми вікової психології</w:t>
      </w:r>
      <w:proofErr w:type="gramStart"/>
      <w:r w:rsidRPr="006F57EB">
        <w:rPr>
          <w:rFonts w:ascii="Times New Roman" w:hAnsi="Times New Roman" w:cs="Times New Roman"/>
          <w:sz w:val="28"/>
          <w:szCs w:val="28"/>
          <w:lang w:val="uk-UA"/>
        </w:rPr>
        <w:t> </w:t>
      </w:r>
      <w:r w:rsidRPr="006F57EB">
        <w:rPr>
          <w:rFonts w:ascii="Times New Roman" w:hAnsi="Times New Roman" w:cs="Times New Roman"/>
          <w:sz w:val="28"/>
          <w:szCs w:val="28"/>
        </w:rPr>
        <w:t>:</w:t>
      </w:r>
      <w:proofErr w:type="gramEnd"/>
      <w:r w:rsidRPr="006F57EB">
        <w:rPr>
          <w:rFonts w:ascii="Times New Roman" w:hAnsi="Times New Roman" w:cs="Times New Roman"/>
          <w:sz w:val="28"/>
          <w:szCs w:val="28"/>
        </w:rPr>
        <w:t xml:space="preserve"> хрестоматія. </w:t>
      </w:r>
      <w:r w:rsidRPr="006F57EB">
        <w:rPr>
          <w:rFonts w:ascii="Times New Roman" w:hAnsi="Times New Roman" w:cs="Times New Roman"/>
          <w:sz w:val="28"/>
          <w:szCs w:val="28"/>
          <w:lang w:val="uk-UA"/>
        </w:rPr>
        <w:t xml:space="preserve">К. : </w:t>
      </w:r>
      <w:r w:rsidRPr="006F57EB">
        <w:rPr>
          <w:rFonts w:ascii="Times New Roman" w:hAnsi="Times New Roman" w:cs="Times New Roman"/>
          <w:sz w:val="28"/>
          <w:szCs w:val="28"/>
        </w:rPr>
        <w:t>ВД «Сварог», 2019. 469</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Герман</w:t>
      </w:r>
      <w:r w:rsidRPr="006F57EB">
        <w:rPr>
          <w:rFonts w:ascii="Times New Roman" w:hAnsi="Times New Roman" w:cs="Times New Roman"/>
          <w:sz w:val="28"/>
          <w:szCs w:val="28"/>
          <w:lang w:val="uk-UA"/>
        </w:rPr>
        <w:t> </w:t>
      </w:r>
      <w:proofErr w:type="gramStart"/>
      <w:r w:rsidRPr="006F57EB">
        <w:rPr>
          <w:rFonts w:ascii="Times New Roman" w:hAnsi="Times New Roman" w:cs="Times New Roman"/>
          <w:sz w:val="28"/>
          <w:szCs w:val="28"/>
          <w:lang w:val="uk-UA"/>
        </w:rPr>
        <w:t>Дж</w:t>
      </w:r>
      <w:proofErr w:type="gramEnd"/>
      <w:r w:rsidRPr="006F57EB">
        <w:rPr>
          <w:rFonts w:ascii="Times New Roman" w:hAnsi="Times New Roman" w:cs="Times New Roman"/>
          <w:sz w:val="28"/>
          <w:szCs w:val="28"/>
        </w:rPr>
        <w:t xml:space="preserve">. Психологічна травма та шлях до видужання. </w:t>
      </w:r>
      <w:r w:rsidRPr="006F57EB">
        <w:rPr>
          <w:rFonts w:ascii="Times New Roman" w:hAnsi="Times New Roman" w:cs="Times New Roman"/>
          <w:sz w:val="28"/>
          <w:szCs w:val="28"/>
          <w:lang w:val="uk-UA"/>
        </w:rPr>
        <w:t xml:space="preserve">Л. : </w:t>
      </w:r>
      <w:r w:rsidRPr="006F57EB">
        <w:rPr>
          <w:rFonts w:ascii="Times New Roman" w:hAnsi="Times New Roman" w:cs="Times New Roman"/>
          <w:sz w:val="28"/>
          <w:szCs w:val="28"/>
        </w:rPr>
        <w:t>Видавництво Старого Лева, 2015. 416</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217165">
        <w:rPr>
          <w:rFonts w:ascii="Times New Roman" w:hAnsi="Times New Roman" w:cs="Times New Roman"/>
          <w:sz w:val="28"/>
          <w:szCs w:val="28"/>
        </w:rPr>
        <w:lastRenderedPageBreak/>
        <w:t>Даниленко</w:t>
      </w:r>
      <w:r>
        <w:rPr>
          <w:rFonts w:ascii="Times New Roman" w:hAnsi="Times New Roman" w:cs="Times New Roman"/>
          <w:sz w:val="28"/>
          <w:szCs w:val="28"/>
          <w:lang w:val="uk-UA"/>
        </w:rPr>
        <w:t> </w:t>
      </w:r>
      <w:r w:rsidRPr="00217165">
        <w:rPr>
          <w:rFonts w:ascii="Times New Roman" w:hAnsi="Times New Roman" w:cs="Times New Roman"/>
          <w:sz w:val="28"/>
          <w:szCs w:val="28"/>
        </w:rPr>
        <w:t xml:space="preserve">Г. Медико-соціальні аспекти стану здоров’я </w:t>
      </w:r>
      <w:proofErr w:type="gramStart"/>
      <w:r w:rsidRPr="00217165">
        <w:rPr>
          <w:rFonts w:ascii="Times New Roman" w:hAnsi="Times New Roman" w:cs="Times New Roman"/>
          <w:sz w:val="28"/>
          <w:szCs w:val="28"/>
        </w:rPr>
        <w:t>п</w:t>
      </w:r>
      <w:proofErr w:type="gramEnd"/>
      <w:r w:rsidRPr="00217165">
        <w:rPr>
          <w:rFonts w:ascii="Times New Roman" w:hAnsi="Times New Roman" w:cs="Times New Roman"/>
          <w:sz w:val="28"/>
          <w:szCs w:val="28"/>
        </w:rPr>
        <w:t>ідлітків</w:t>
      </w:r>
      <w:r>
        <w:rPr>
          <w:rFonts w:ascii="Times New Roman" w:hAnsi="Times New Roman" w:cs="Times New Roman"/>
          <w:sz w:val="28"/>
          <w:szCs w:val="28"/>
          <w:lang w:val="uk-UA"/>
        </w:rPr>
        <w:t>-</w:t>
      </w:r>
      <w:r w:rsidRPr="00217165">
        <w:rPr>
          <w:rFonts w:ascii="Times New Roman" w:hAnsi="Times New Roman" w:cs="Times New Roman"/>
          <w:sz w:val="28"/>
          <w:szCs w:val="28"/>
        </w:rPr>
        <w:t>внутрішньо переміщених осіб</w:t>
      </w:r>
      <w:r>
        <w:rPr>
          <w:rFonts w:ascii="Times New Roman" w:hAnsi="Times New Roman" w:cs="Times New Roman"/>
          <w:sz w:val="28"/>
          <w:szCs w:val="28"/>
          <w:lang w:val="uk-UA"/>
        </w:rPr>
        <w:t xml:space="preserve">. </w:t>
      </w:r>
      <w:r w:rsidRPr="00217165">
        <w:rPr>
          <w:rFonts w:ascii="Times New Roman" w:hAnsi="Times New Roman" w:cs="Times New Roman"/>
          <w:i/>
          <w:iCs/>
          <w:sz w:val="28"/>
          <w:szCs w:val="28"/>
        </w:rPr>
        <w:t>Охорона здоров’я дітей та підлітків</w:t>
      </w:r>
      <w:r w:rsidRPr="00217165">
        <w:rPr>
          <w:rFonts w:ascii="Times New Roman" w:hAnsi="Times New Roman" w:cs="Times New Roman"/>
          <w:sz w:val="28"/>
          <w:szCs w:val="28"/>
        </w:rPr>
        <w:t>. 2022. №</w:t>
      </w:r>
      <w:r>
        <w:rPr>
          <w:rFonts w:ascii="Times New Roman" w:hAnsi="Times New Roman" w:cs="Times New Roman"/>
          <w:sz w:val="28"/>
          <w:szCs w:val="28"/>
          <w:lang w:val="uk-UA"/>
        </w:rPr>
        <w:t> </w:t>
      </w:r>
      <w:r w:rsidRPr="00217165">
        <w:rPr>
          <w:rFonts w:ascii="Times New Roman" w:hAnsi="Times New Roman" w:cs="Times New Roman"/>
          <w:sz w:val="28"/>
          <w:szCs w:val="28"/>
        </w:rPr>
        <w:t>2. С.</w:t>
      </w:r>
      <w:r>
        <w:rPr>
          <w:rFonts w:ascii="Times New Roman" w:hAnsi="Times New Roman" w:cs="Times New Roman"/>
          <w:sz w:val="28"/>
          <w:szCs w:val="28"/>
          <w:lang w:val="uk-UA"/>
        </w:rPr>
        <w:t> </w:t>
      </w:r>
      <w:r w:rsidRPr="00217165">
        <w:rPr>
          <w:rFonts w:ascii="Times New Roman" w:hAnsi="Times New Roman" w:cs="Times New Roman"/>
          <w:sz w:val="28"/>
          <w:szCs w:val="28"/>
        </w:rPr>
        <w:t>8–12.</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217165">
        <w:rPr>
          <w:rFonts w:ascii="Times New Roman" w:hAnsi="Times New Roman" w:cs="Times New Roman"/>
          <w:sz w:val="28"/>
          <w:szCs w:val="28"/>
        </w:rPr>
        <w:t>Дорофей</w:t>
      </w:r>
      <w:r>
        <w:rPr>
          <w:rFonts w:ascii="Times New Roman" w:hAnsi="Times New Roman" w:cs="Times New Roman"/>
          <w:sz w:val="28"/>
          <w:szCs w:val="28"/>
          <w:lang w:val="uk-UA"/>
        </w:rPr>
        <w:t> </w:t>
      </w:r>
      <w:r w:rsidRPr="00217165">
        <w:rPr>
          <w:rFonts w:ascii="Times New Roman" w:hAnsi="Times New Roman" w:cs="Times New Roman"/>
          <w:sz w:val="28"/>
          <w:szCs w:val="28"/>
        </w:rPr>
        <w:t>С.</w:t>
      </w:r>
      <w:r>
        <w:rPr>
          <w:rFonts w:ascii="Times New Roman" w:hAnsi="Times New Roman" w:cs="Times New Roman"/>
          <w:sz w:val="28"/>
          <w:szCs w:val="28"/>
          <w:lang w:val="uk-UA"/>
        </w:rPr>
        <w:t> </w:t>
      </w:r>
      <w:r w:rsidRPr="00217165">
        <w:rPr>
          <w:rFonts w:ascii="Times New Roman" w:hAnsi="Times New Roman" w:cs="Times New Roman"/>
          <w:sz w:val="28"/>
          <w:szCs w:val="28"/>
        </w:rPr>
        <w:t xml:space="preserve">В. </w:t>
      </w:r>
      <w:proofErr w:type="gramStart"/>
      <w:r w:rsidRPr="00217165">
        <w:rPr>
          <w:rFonts w:ascii="Times New Roman" w:hAnsi="Times New Roman" w:cs="Times New Roman"/>
          <w:sz w:val="28"/>
          <w:szCs w:val="28"/>
        </w:rPr>
        <w:t>Соц</w:t>
      </w:r>
      <w:proofErr w:type="gramEnd"/>
      <w:r w:rsidRPr="00217165">
        <w:rPr>
          <w:rFonts w:ascii="Times New Roman" w:hAnsi="Times New Roman" w:cs="Times New Roman"/>
          <w:sz w:val="28"/>
          <w:szCs w:val="28"/>
        </w:rPr>
        <w:t>іально-психологічна адаптація дітей в умовах пандемії</w:t>
      </w:r>
      <w:r>
        <w:rPr>
          <w:rFonts w:ascii="Times New Roman" w:hAnsi="Times New Roman" w:cs="Times New Roman"/>
          <w:sz w:val="28"/>
          <w:szCs w:val="28"/>
          <w:lang w:val="uk-UA"/>
        </w:rPr>
        <w:t>.</w:t>
      </w:r>
      <w:r w:rsidRPr="00217165">
        <w:rPr>
          <w:rFonts w:ascii="Times New Roman" w:hAnsi="Times New Roman" w:cs="Times New Roman"/>
          <w:sz w:val="28"/>
          <w:szCs w:val="28"/>
        </w:rPr>
        <w:t xml:space="preserve"> </w:t>
      </w:r>
      <w:r w:rsidRPr="00217165">
        <w:rPr>
          <w:rFonts w:ascii="Times New Roman" w:hAnsi="Times New Roman" w:cs="Times New Roman"/>
          <w:i/>
          <w:iCs/>
          <w:sz w:val="28"/>
          <w:szCs w:val="28"/>
        </w:rPr>
        <w:t>Габітус</w:t>
      </w:r>
      <w:r w:rsidRPr="00217165">
        <w:rPr>
          <w:rFonts w:ascii="Times New Roman" w:hAnsi="Times New Roman" w:cs="Times New Roman"/>
          <w:sz w:val="28"/>
          <w:szCs w:val="28"/>
        </w:rPr>
        <w:t>. 2021. Вип.</w:t>
      </w:r>
      <w:r>
        <w:rPr>
          <w:rFonts w:ascii="Times New Roman" w:hAnsi="Times New Roman" w:cs="Times New Roman"/>
          <w:sz w:val="28"/>
          <w:szCs w:val="28"/>
          <w:lang w:val="uk-UA"/>
        </w:rPr>
        <w:t> </w:t>
      </w:r>
      <w:r w:rsidRPr="00217165">
        <w:rPr>
          <w:rFonts w:ascii="Times New Roman" w:hAnsi="Times New Roman" w:cs="Times New Roman"/>
          <w:sz w:val="28"/>
          <w:szCs w:val="28"/>
        </w:rPr>
        <w:t>24(2). С.</w:t>
      </w:r>
      <w:r>
        <w:rPr>
          <w:rFonts w:ascii="Times New Roman" w:hAnsi="Times New Roman" w:cs="Times New Roman"/>
          <w:sz w:val="28"/>
          <w:szCs w:val="28"/>
          <w:lang w:val="uk-UA"/>
        </w:rPr>
        <w:t> </w:t>
      </w:r>
      <w:r w:rsidRPr="00217165">
        <w:rPr>
          <w:rFonts w:ascii="Times New Roman" w:hAnsi="Times New Roman" w:cs="Times New Roman"/>
          <w:sz w:val="28"/>
          <w:szCs w:val="28"/>
        </w:rPr>
        <w:t>140</w:t>
      </w:r>
      <w:r w:rsidRPr="00006492">
        <w:rPr>
          <w:rFonts w:ascii="Times New Roman" w:hAnsi="Times New Roman" w:cs="Times New Roman"/>
          <w:sz w:val="28"/>
          <w:szCs w:val="28"/>
        </w:rPr>
        <w:t>–</w:t>
      </w:r>
      <w:r w:rsidRPr="00217165">
        <w:rPr>
          <w:rFonts w:ascii="Times New Roman" w:hAnsi="Times New Roman" w:cs="Times New Roman"/>
          <w:sz w:val="28"/>
          <w:szCs w:val="28"/>
        </w:rPr>
        <w:t>145.</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rPr>
        <w:t>Доскач</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С. Почуття дорослості як внутрішньо-особистісне творення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 xml:space="preserve">ідліткового віку. </w:t>
      </w:r>
      <w:r w:rsidRPr="006F57EB">
        <w:rPr>
          <w:rFonts w:ascii="Times New Roman" w:hAnsi="Times New Roman" w:cs="Times New Roman"/>
          <w:i/>
          <w:iCs/>
          <w:sz w:val="28"/>
          <w:szCs w:val="28"/>
        </w:rPr>
        <w:t>Збірник наукових праць Інституту психології і</w:t>
      </w:r>
      <w:proofErr w:type="gramStart"/>
      <w:r w:rsidRPr="006F57EB">
        <w:rPr>
          <w:rFonts w:ascii="Times New Roman" w:hAnsi="Times New Roman" w:cs="Times New Roman"/>
          <w:i/>
          <w:iCs/>
          <w:sz w:val="28"/>
          <w:szCs w:val="28"/>
        </w:rPr>
        <w:t>м</w:t>
      </w:r>
      <w:proofErr w:type="gramEnd"/>
      <w:r w:rsidRPr="006F57EB">
        <w:rPr>
          <w:rFonts w:ascii="Times New Roman" w:hAnsi="Times New Roman" w:cs="Times New Roman"/>
          <w:i/>
          <w:iCs/>
          <w:sz w:val="28"/>
          <w:szCs w:val="28"/>
        </w:rPr>
        <w:t>.</w:t>
      </w:r>
      <w:r w:rsidRPr="006F57EB">
        <w:rPr>
          <w:rFonts w:ascii="Times New Roman" w:hAnsi="Times New Roman" w:cs="Times New Roman"/>
          <w:i/>
          <w:iCs/>
          <w:sz w:val="28"/>
          <w:szCs w:val="28"/>
          <w:lang w:val="uk-UA"/>
        </w:rPr>
        <w:t> </w:t>
      </w:r>
      <w:r w:rsidRPr="006F57EB">
        <w:rPr>
          <w:rFonts w:ascii="Times New Roman" w:hAnsi="Times New Roman" w:cs="Times New Roman"/>
          <w:i/>
          <w:iCs/>
          <w:sz w:val="28"/>
          <w:szCs w:val="28"/>
        </w:rPr>
        <w:t>Г.</w:t>
      </w:r>
      <w:r w:rsidRPr="006F57EB">
        <w:rPr>
          <w:rFonts w:ascii="Times New Roman" w:hAnsi="Times New Roman" w:cs="Times New Roman"/>
          <w:i/>
          <w:iCs/>
          <w:sz w:val="28"/>
          <w:szCs w:val="28"/>
          <w:lang w:val="uk-UA"/>
        </w:rPr>
        <w:t> </w:t>
      </w:r>
      <w:r w:rsidRPr="006F57EB">
        <w:rPr>
          <w:rFonts w:ascii="Times New Roman" w:hAnsi="Times New Roman" w:cs="Times New Roman"/>
          <w:i/>
          <w:iCs/>
          <w:sz w:val="28"/>
          <w:szCs w:val="28"/>
        </w:rPr>
        <w:t>С.</w:t>
      </w:r>
      <w:r w:rsidRPr="006F57EB">
        <w:rPr>
          <w:rFonts w:ascii="Times New Roman" w:hAnsi="Times New Roman" w:cs="Times New Roman"/>
          <w:i/>
          <w:iCs/>
          <w:sz w:val="28"/>
          <w:szCs w:val="28"/>
          <w:lang w:val="uk-UA"/>
        </w:rPr>
        <w:t> </w:t>
      </w:r>
      <w:r w:rsidRPr="006F57EB">
        <w:rPr>
          <w:rFonts w:ascii="Times New Roman" w:hAnsi="Times New Roman" w:cs="Times New Roman"/>
          <w:i/>
          <w:iCs/>
          <w:sz w:val="28"/>
          <w:szCs w:val="28"/>
        </w:rPr>
        <w:t>Костюка АПН України</w:t>
      </w:r>
      <w:r w:rsidRPr="006F57EB">
        <w:rPr>
          <w:rFonts w:ascii="Times New Roman" w:hAnsi="Times New Roman" w:cs="Times New Roman"/>
          <w:sz w:val="28"/>
          <w:szCs w:val="28"/>
        </w:rPr>
        <w:t>. К., 2006. Т.</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VIII, Ч.</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8. С.</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80–86.</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006492">
        <w:rPr>
          <w:rFonts w:ascii="Times New Roman" w:hAnsi="Times New Roman" w:cs="Times New Roman"/>
          <w:sz w:val="28"/>
          <w:szCs w:val="28"/>
        </w:rPr>
        <w:t>Зливков</w:t>
      </w:r>
      <w:r>
        <w:rPr>
          <w:rFonts w:ascii="Times New Roman" w:hAnsi="Times New Roman" w:cs="Times New Roman"/>
          <w:sz w:val="28"/>
          <w:szCs w:val="28"/>
          <w:lang w:val="uk-UA"/>
        </w:rPr>
        <w:t> </w:t>
      </w:r>
      <w:r w:rsidRPr="00006492">
        <w:rPr>
          <w:rFonts w:ascii="Times New Roman" w:hAnsi="Times New Roman" w:cs="Times New Roman"/>
          <w:sz w:val="28"/>
          <w:szCs w:val="28"/>
        </w:rPr>
        <w:t>В., Лукомська</w:t>
      </w:r>
      <w:r>
        <w:rPr>
          <w:rFonts w:ascii="Times New Roman" w:hAnsi="Times New Roman" w:cs="Times New Roman"/>
          <w:sz w:val="28"/>
          <w:szCs w:val="28"/>
          <w:lang w:val="uk-UA"/>
        </w:rPr>
        <w:t> </w:t>
      </w:r>
      <w:r w:rsidRPr="00006492">
        <w:rPr>
          <w:rFonts w:ascii="Times New Roman" w:hAnsi="Times New Roman" w:cs="Times New Roman"/>
          <w:sz w:val="28"/>
          <w:szCs w:val="28"/>
        </w:rPr>
        <w:t>С. Діти війни: теоретико-методичні і практичні аспекти психологічної допомоги. Ніжин</w:t>
      </w:r>
      <w:proofErr w:type="gramStart"/>
      <w:r>
        <w:rPr>
          <w:rFonts w:ascii="Times New Roman" w:hAnsi="Times New Roman" w:cs="Times New Roman"/>
          <w:sz w:val="28"/>
          <w:szCs w:val="28"/>
          <w:lang w:val="uk-UA"/>
        </w:rPr>
        <w:t> </w:t>
      </w:r>
      <w:r w:rsidRPr="00006492">
        <w:rPr>
          <w:rFonts w:ascii="Times New Roman" w:hAnsi="Times New Roman" w:cs="Times New Roman"/>
          <w:sz w:val="28"/>
          <w:szCs w:val="28"/>
        </w:rPr>
        <w:t>:</w:t>
      </w:r>
      <w:proofErr w:type="gramEnd"/>
      <w:r w:rsidRPr="00006492">
        <w:rPr>
          <w:rFonts w:ascii="Times New Roman" w:hAnsi="Times New Roman" w:cs="Times New Roman"/>
          <w:sz w:val="28"/>
          <w:szCs w:val="28"/>
        </w:rPr>
        <w:t xml:space="preserve"> Видавець ПП Лисенко</w:t>
      </w:r>
      <w:r>
        <w:rPr>
          <w:rFonts w:ascii="Times New Roman" w:hAnsi="Times New Roman" w:cs="Times New Roman"/>
          <w:sz w:val="28"/>
          <w:szCs w:val="28"/>
          <w:lang w:val="uk-UA"/>
        </w:rPr>
        <w:t> </w:t>
      </w:r>
      <w:r w:rsidRPr="00006492">
        <w:rPr>
          <w:rFonts w:ascii="Times New Roman" w:hAnsi="Times New Roman" w:cs="Times New Roman"/>
          <w:sz w:val="28"/>
          <w:szCs w:val="28"/>
        </w:rPr>
        <w:t>М.</w:t>
      </w:r>
      <w:r>
        <w:rPr>
          <w:rFonts w:ascii="Times New Roman" w:hAnsi="Times New Roman" w:cs="Times New Roman"/>
          <w:sz w:val="28"/>
          <w:szCs w:val="28"/>
          <w:lang w:val="uk-UA"/>
        </w:rPr>
        <w:t> </w:t>
      </w:r>
      <w:r w:rsidRPr="00006492">
        <w:rPr>
          <w:rFonts w:ascii="Times New Roman" w:hAnsi="Times New Roman" w:cs="Times New Roman"/>
          <w:sz w:val="28"/>
          <w:szCs w:val="28"/>
        </w:rPr>
        <w:t>М., 2022, 95</w:t>
      </w:r>
      <w:r>
        <w:rPr>
          <w:rFonts w:ascii="Times New Roman" w:hAnsi="Times New Roman" w:cs="Times New Roman"/>
          <w:sz w:val="28"/>
          <w:szCs w:val="28"/>
          <w:lang w:val="uk-UA"/>
        </w:rPr>
        <w:t> </w:t>
      </w:r>
      <w:proofErr w:type="gramStart"/>
      <w:r w:rsidRPr="00006492">
        <w:rPr>
          <w:rFonts w:ascii="Times New Roman" w:hAnsi="Times New Roman" w:cs="Times New Roman"/>
          <w:sz w:val="28"/>
          <w:szCs w:val="28"/>
        </w:rPr>
        <w:t>с</w:t>
      </w:r>
      <w:proofErr w:type="gramEnd"/>
      <w:r>
        <w:rPr>
          <w:rFonts w:ascii="Times New Roman" w:hAnsi="Times New Roman" w:cs="Times New Roman"/>
          <w:sz w:val="28"/>
          <w:szCs w:val="28"/>
          <w:lang w:val="uk-UA"/>
        </w:rPr>
        <w:t>.</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lang w:val="uk-UA"/>
        </w:rPr>
        <w:t>Зливко В. Л., Лукомська С. О., Федан О. В. Психодіагностика особистості у кризових життєвих ситуаціях. К. : Педагогічна думка, 2016. 219 с.</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D756BF">
        <w:rPr>
          <w:rFonts w:ascii="Times New Roman" w:hAnsi="Times New Roman" w:cs="Times New Roman"/>
          <w:sz w:val="28"/>
          <w:szCs w:val="28"/>
        </w:rPr>
        <w:t>Керівництво з надання першої психологічної допомоги. Головні редактори: Louise Vinther-Larsen (Луїза</w:t>
      </w:r>
      <w:proofErr w:type="gramStart"/>
      <w:r w:rsidRPr="00D756BF">
        <w:rPr>
          <w:rFonts w:ascii="Times New Roman" w:hAnsi="Times New Roman" w:cs="Times New Roman"/>
          <w:sz w:val="28"/>
          <w:szCs w:val="28"/>
        </w:rPr>
        <w:t xml:space="preserve"> В</w:t>
      </w:r>
      <w:proofErr w:type="gramEnd"/>
      <w:r w:rsidRPr="00D756BF">
        <w:rPr>
          <w:rFonts w:ascii="Times New Roman" w:hAnsi="Times New Roman" w:cs="Times New Roman"/>
          <w:sz w:val="28"/>
          <w:szCs w:val="28"/>
        </w:rPr>
        <w:t>інтер-Ларсен) та Nana Wiedemann (Нана Відеманн). Психосоціальний центр. Копенгаген, Данія. 2018. 104</w:t>
      </w:r>
      <w:r>
        <w:rPr>
          <w:rFonts w:ascii="Times New Roman" w:hAnsi="Times New Roman" w:cs="Times New Roman"/>
          <w:sz w:val="28"/>
          <w:szCs w:val="28"/>
          <w:lang w:val="uk-UA"/>
        </w:rPr>
        <w:t> </w:t>
      </w:r>
      <w:proofErr w:type="gramStart"/>
      <w:r w:rsidRPr="00D756BF">
        <w:rPr>
          <w:rFonts w:ascii="Times New Roman" w:hAnsi="Times New Roman" w:cs="Times New Roman"/>
          <w:sz w:val="28"/>
          <w:szCs w:val="28"/>
        </w:rPr>
        <w:t>с</w:t>
      </w:r>
      <w:proofErr w:type="gramEnd"/>
      <w:r w:rsidRPr="00D756BF">
        <w:rPr>
          <w:rFonts w:ascii="Times New Roman" w:hAnsi="Times New Roman" w:cs="Times New Roman"/>
          <w:sz w:val="28"/>
          <w:szCs w:val="28"/>
        </w:rPr>
        <w:t>.</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006492">
        <w:rPr>
          <w:rFonts w:ascii="Times New Roman" w:hAnsi="Times New Roman" w:cs="Times New Roman"/>
          <w:sz w:val="28"/>
          <w:szCs w:val="28"/>
        </w:rPr>
        <w:t xml:space="preserve">Керівництво МПК з психічного здоров’я та </w:t>
      </w:r>
      <w:proofErr w:type="gramStart"/>
      <w:r w:rsidRPr="00006492">
        <w:rPr>
          <w:rFonts w:ascii="Times New Roman" w:hAnsi="Times New Roman" w:cs="Times New Roman"/>
          <w:sz w:val="28"/>
          <w:szCs w:val="28"/>
        </w:rPr>
        <w:t>соц</w:t>
      </w:r>
      <w:proofErr w:type="gramEnd"/>
      <w:r w:rsidRPr="00006492">
        <w:rPr>
          <w:rFonts w:ascii="Times New Roman" w:hAnsi="Times New Roman" w:cs="Times New Roman"/>
          <w:sz w:val="28"/>
          <w:szCs w:val="28"/>
        </w:rPr>
        <w:t>іально-психологічної підтримки в умовах надзвичайної ситуації. К</w:t>
      </w:r>
      <w:r>
        <w:rPr>
          <w:rFonts w:ascii="Times New Roman" w:hAnsi="Times New Roman" w:cs="Times New Roman"/>
          <w:sz w:val="28"/>
          <w:szCs w:val="28"/>
          <w:lang w:val="uk-UA"/>
        </w:rPr>
        <w:t>. </w:t>
      </w:r>
      <w:r w:rsidRPr="00006492">
        <w:rPr>
          <w:rFonts w:ascii="Times New Roman" w:hAnsi="Times New Roman" w:cs="Times New Roman"/>
          <w:sz w:val="28"/>
          <w:szCs w:val="28"/>
        </w:rPr>
        <w:t>: Унів. вид-во ПУЛЬСАРИ, 2017. 216</w:t>
      </w:r>
      <w:r>
        <w:rPr>
          <w:rFonts w:ascii="Times New Roman" w:hAnsi="Times New Roman" w:cs="Times New Roman"/>
          <w:sz w:val="28"/>
          <w:szCs w:val="28"/>
          <w:lang w:val="uk-UA"/>
        </w:rPr>
        <w:t> </w:t>
      </w:r>
      <w:r w:rsidRPr="00006492">
        <w:rPr>
          <w:rFonts w:ascii="Times New Roman" w:hAnsi="Times New Roman" w:cs="Times New Roman"/>
          <w:sz w:val="28"/>
          <w:szCs w:val="28"/>
        </w:rPr>
        <w:t>с.</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lang w:val="uk-UA"/>
        </w:rPr>
        <w:t>Кризова психологія : навчальний посібник / за заг. ред. проф. О. В. Тімченка. Х. : НУЦЗУ, 2010. 401 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006492">
        <w:rPr>
          <w:rFonts w:ascii="Times New Roman" w:hAnsi="Times New Roman" w:cs="Times New Roman"/>
          <w:sz w:val="28"/>
          <w:szCs w:val="28"/>
        </w:rPr>
        <w:t>Кхасраві</w:t>
      </w:r>
      <w:r>
        <w:rPr>
          <w:rFonts w:ascii="Times New Roman" w:hAnsi="Times New Roman" w:cs="Times New Roman"/>
          <w:sz w:val="28"/>
          <w:szCs w:val="28"/>
          <w:lang w:val="uk-UA"/>
        </w:rPr>
        <w:t> </w:t>
      </w:r>
      <w:r w:rsidRPr="00006492">
        <w:rPr>
          <w:rFonts w:ascii="Times New Roman" w:hAnsi="Times New Roman" w:cs="Times New Roman"/>
          <w:sz w:val="28"/>
          <w:szCs w:val="28"/>
        </w:rPr>
        <w:t>З. Спі</w:t>
      </w:r>
      <w:proofErr w:type="gramStart"/>
      <w:r w:rsidRPr="00006492">
        <w:rPr>
          <w:rFonts w:ascii="Times New Roman" w:hAnsi="Times New Roman" w:cs="Times New Roman"/>
          <w:sz w:val="28"/>
          <w:szCs w:val="28"/>
        </w:rPr>
        <w:t>вв</w:t>
      </w:r>
      <w:proofErr w:type="gramEnd"/>
      <w:r w:rsidRPr="00006492">
        <w:rPr>
          <w:rFonts w:ascii="Times New Roman" w:hAnsi="Times New Roman" w:cs="Times New Roman"/>
          <w:sz w:val="28"/>
          <w:szCs w:val="28"/>
        </w:rPr>
        <w:t xml:space="preserve">ідношення понять «мігрант», «біженець», «переселенець», «внутрішньо переміщена особа». </w:t>
      </w:r>
      <w:r w:rsidRPr="00006492">
        <w:rPr>
          <w:rFonts w:ascii="Times New Roman" w:hAnsi="Times New Roman" w:cs="Times New Roman"/>
          <w:i/>
          <w:iCs/>
          <w:sz w:val="28"/>
          <w:szCs w:val="28"/>
        </w:rPr>
        <w:t xml:space="preserve">Науковий </w:t>
      </w:r>
      <w:proofErr w:type="gramStart"/>
      <w:r w:rsidRPr="00006492">
        <w:rPr>
          <w:rFonts w:ascii="Times New Roman" w:hAnsi="Times New Roman" w:cs="Times New Roman"/>
          <w:i/>
          <w:iCs/>
          <w:sz w:val="28"/>
          <w:szCs w:val="28"/>
        </w:rPr>
        <w:t>вісник</w:t>
      </w:r>
      <w:proofErr w:type="gramEnd"/>
      <w:r w:rsidRPr="00006492">
        <w:rPr>
          <w:rFonts w:ascii="Times New Roman" w:hAnsi="Times New Roman" w:cs="Times New Roman"/>
          <w:i/>
          <w:iCs/>
          <w:sz w:val="28"/>
          <w:szCs w:val="28"/>
        </w:rPr>
        <w:t xml:space="preserve"> Міжнародного Гуманітарного Університету</w:t>
      </w:r>
      <w:r w:rsidRPr="00006492">
        <w:rPr>
          <w:rFonts w:ascii="Times New Roman" w:hAnsi="Times New Roman" w:cs="Times New Roman"/>
          <w:sz w:val="28"/>
          <w:szCs w:val="28"/>
        </w:rPr>
        <w:t>. 2016</w:t>
      </w:r>
      <w:r>
        <w:rPr>
          <w:rFonts w:ascii="Times New Roman" w:hAnsi="Times New Roman" w:cs="Times New Roman"/>
          <w:sz w:val="28"/>
          <w:szCs w:val="28"/>
          <w:lang w:val="uk-UA"/>
        </w:rPr>
        <w:t>.</w:t>
      </w:r>
      <w:r w:rsidRPr="00006492">
        <w:rPr>
          <w:rFonts w:ascii="Times New Roman" w:hAnsi="Times New Roman" w:cs="Times New Roman"/>
          <w:sz w:val="28"/>
          <w:szCs w:val="28"/>
        </w:rPr>
        <w:t xml:space="preserve"> 20.</w:t>
      </w:r>
      <w:r>
        <w:rPr>
          <w:rFonts w:ascii="Times New Roman" w:hAnsi="Times New Roman" w:cs="Times New Roman"/>
          <w:sz w:val="28"/>
          <w:szCs w:val="28"/>
          <w:lang w:val="uk-UA"/>
        </w:rPr>
        <w:t xml:space="preserve"> </w:t>
      </w:r>
      <w:r w:rsidRPr="00006492">
        <w:rPr>
          <w:rFonts w:ascii="Times New Roman" w:hAnsi="Times New Roman" w:cs="Times New Roman"/>
          <w:sz w:val="28"/>
          <w:szCs w:val="28"/>
        </w:rPr>
        <w:t>С.</w:t>
      </w:r>
      <w:r>
        <w:rPr>
          <w:rFonts w:ascii="Times New Roman" w:hAnsi="Times New Roman" w:cs="Times New Roman"/>
          <w:sz w:val="28"/>
          <w:szCs w:val="28"/>
          <w:lang w:val="uk-UA"/>
        </w:rPr>
        <w:t> </w:t>
      </w:r>
      <w:r w:rsidRPr="00006492">
        <w:rPr>
          <w:rFonts w:ascii="Times New Roman" w:hAnsi="Times New Roman" w:cs="Times New Roman"/>
          <w:sz w:val="28"/>
          <w:szCs w:val="28"/>
        </w:rPr>
        <w:t>77–80</w:t>
      </w:r>
      <w:r>
        <w:rPr>
          <w:rFonts w:ascii="Times New Roman" w:hAnsi="Times New Roman" w:cs="Times New Roman"/>
          <w:sz w:val="28"/>
          <w:szCs w:val="28"/>
          <w:lang w:val="uk-UA"/>
        </w:rPr>
        <w:t>.</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Левченко</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А. Психологічні особливості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 xml:space="preserve">ідліткового віку. </w:t>
      </w:r>
      <w:r w:rsidRPr="006F57EB">
        <w:rPr>
          <w:rFonts w:ascii="Times New Roman" w:hAnsi="Times New Roman" w:cs="Times New Roman"/>
          <w:i/>
          <w:iCs/>
          <w:sz w:val="28"/>
          <w:szCs w:val="28"/>
        </w:rPr>
        <w:t>Психолог</w:t>
      </w:r>
      <w:r w:rsidRPr="006F57EB">
        <w:rPr>
          <w:rFonts w:ascii="Times New Roman" w:hAnsi="Times New Roman" w:cs="Times New Roman"/>
          <w:sz w:val="28"/>
          <w:szCs w:val="28"/>
        </w:rPr>
        <w:t>. 2003. №</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42 (90). С.</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9–16.</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Магдисюк</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Л.</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І., Павлова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Б.</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В. Психокорекційна робота практичного психолога з неповнолітніми правопорушниками. </w:t>
      </w:r>
      <w:r w:rsidRPr="006F57EB">
        <w:rPr>
          <w:rFonts w:ascii="Times New Roman" w:hAnsi="Times New Roman" w:cs="Times New Roman"/>
          <w:i/>
          <w:iCs/>
          <w:sz w:val="28"/>
          <w:szCs w:val="28"/>
        </w:rPr>
        <w:t>Сучасна наука та освіта Волині</w:t>
      </w:r>
      <w:r w:rsidRPr="006F57EB">
        <w:rPr>
          <w:rFonts w:ascii="Times New Roman" w:hAnsi="Times New Roman" w:cs="Times New Roman"/>
          <w:sz w:val="28"/>
          <w:szCs w:val="28"/>
        </w:rPr>
        <w:t>. Луцьк</w:t>
      </w:r>
      <w:proofErr w:type="gramStart"/>
      <w:r w:rsidRPr="006F57EB">
        <w:rPr>
          <w:rFonts w:ascii="Times New Roman" w:hAnsi="Times New Roman" w:cs="Times New Roman"/>
          <w:sz w:val="28"/>
          <w:szCs w:val="28"/>
          <w:lang w:val="uk-UA"/>
        </w:rPr>
        <w:t> </w:t>
      </w:r>
      <w:r w:rsidRPr="006F57EB">
        <w:rPr>
          <w:rFonts w:ascii="Times New Roman" w:hAnsi="Times New Roman" w:cs="Times New Roman"/>
          <w:sz w:val="28"/>
          <w:szCs w:val="28"/>
        </w:rPr>
        <w:t>:</w:t>
      </w:r>
      <w:proofErr w:type="gramEnd"/>
      <w:r w:rsidRPr="006F57EB">
        <w:rPr>
          <w:rFonts w:ascii="Times New Roman" w:hAnsi="Times New Roman" w:cs="Times New Roman"/>
          <w:sz w:val="28"/>
          <w:szCs w:val="28"/>
        </w:rPr>
        <w:t xml:space="preserve"> Волиньполіграф, 2018. С.</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107–110.</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lastRenderedPageBreak/>
        <w:t>Нерубаєва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І.</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О., Павловський</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П., Шебардіна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В. Найкращі практики роботи з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ідлітками</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методичний посібник. К</w:t>
      </w:r>
      <w:r w:rsidRPr="006F57EB">
        <w:rPr>
          <w:rFonts w:ascii="Times New Roman" w:hAnsi="Times New Roman" w:cs="Times New Roman"/>
          <w:sz w:val="28"/>
          <w:szCs w:val="28"/>
          <w:lang w:val="uk-UA"/>
        </w:rPr>
        <w:t>.</w:t>
      </w:r>
      <w:r w:rsidRPr="006F57EB">
        <w:rPr>
          <w:rFonts w:ascii="Times New Roman" w:hAnsi="Times New Roman" w:cs="Times New Roman"/>
          <w:sz w:val="28"/>
          <w:szCs w:val="28"/>
        </w:rPr>
        <w:t>, 2020. 180</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D756BF">
        <w:rPr>
          <w:rFonts w:ascii="Times New Roman" w:hAnsi="Times New Roman" w:cs="Times New Roman"/>
          <w:sz w:val="28"/>
          <w:szCs w:val="28"/>
        </w:rPr>
        <w:t>Оніщенко</w:t>
      </w:r>
      <w:r>
        <w:rPr>
          <w:rFonts w:ascii="Times New Roman" w:hAnsi="Times New Roman" w:cs="Times New Roman"/>
          <w:sz w:val="28"/>
          <w:szCs w:val="28"/>
          <w:lang w:val="uk-UA"/>
        </w:rPr>
        <w:t> </w:t>
      </w:r>
      <w:r w:rsidRPr="00D756BF">
        <w:rPr>
          <w:rFonts w:ascii="Times New Roman" w:hAnsi="Times New Roman" w:cs="Times New Roman"/>
          <w:sz w:val="28"/>
          <w:szCs w:val="28"/>
        </w:rPr>
        <w:t>Н.</w:t>
      </w:r>
      <w:r>
        <w:rPr>
          <w:rFonts w:ascii="Times New Roman" w:hAnsi="Times New Roman" w:cs="Times New Roman"/>
          <w:sz w:val="28"/>
          <w:szCs w:val="28"/>
          <w:lang w:val="uk-UA"/>
        </w:rPr>
        <w:t> </w:t>
      </w:r>
      <w:r w:rsidRPr="00D756BF">
        <w:rPr>
          <w:rFonts w:ascii="Times New Roman" w:hAnsi="Times New Roman" w:cs="Times New Roman"/>
          <w:sz w:val="28"/>
          <w:szCs w:val="28"/>
        </w:rPr>
        <w:t>В. Екстрена психологічна допомога постраждалим в умовах надзвичайної ситуації: теоретичні та прикладні аспекти: монографія. Х</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 </w:t>
      </w:r>
      <w:r w:rsidRPr="00D756BF">
        <w:rPr>
          <w:rFonts w:ascii="Times New Roman" w:hAnsi="Times New Roman" w:cs="Times New Roman"/>
          <w:sz w:val="28"/>
          <w:szCs w:val="28"/>
        </w:rPr>
        <w:t>:</w:t>
      </w:r>
      <w:proofErr w:type="gramEnd"/>
      <w:r w:rsidRPr="00D756BF">
        <w:rPr>
          <w:rFonts w:ascii="Times New Roman" w:hAnsi="Times New Roman" w:cs="Times New Roman"/>
          <w:sz w:val="28"/>
          <w:szCs w:val="28"/>
        </w:rPr>
        <w:t xml:space="preserve"> Право, 2014. 584</w:t>
      </w:r>
      <w:r>
        <w:rPr>
          <w:rFonts w:ascii="Times New Roman" w:hAnsi="Times New Roman" w:cs="Times New Roman"/>
          <w:sz w:val="28"/>
          <w:szCs w:val="28"/>
          <w:lang w:val="uk-UA"/>
        </w:rPr>
        <w:t> </w:t>
      </w:r>
      <w:r w:rsidRPr="00D756BF">
        <w:rPr>
          <w:rFonts w:ascii="Times New Roman" w:hAnsi="Times New Roman" w:cs="Times New Roman"/>
          <w:sz w:val="28"/>
          <w:szCs w:val="28"/>
        </w:rPr>
        <w:t>с.</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rPr>
        <w:t>Опанасенко</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Л.</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А. Основи психологічного консультування: </w:t>
      </w:r>
      <w:proofErr w:type="gramStart"/>
      <w:r w:rsidRPr="006F57EB">
        <w:rPr>
          <w:rFonts w:ascii="Times New Roman" w:hAnsi="Times New Roman" w:cs="Times New Roman"/>
          <w:sz w:val="28"/>
          <w:szCs w:val="28"/>
        </w:rPr>
        <w:t>у</w:t>
      </w:r>
      <w:proofErr w:type="gramEnd"/>
      <w:r w:rsidRPr="006F57EB">
        <w:rPr>
          <w:rFonts w:ascii="Times New Roman" w:hAnsi="Times New Roman" w:cs="Times New Roman"/>
          <w:sz w:val="28"/>
          <w:szCs w:val="28"/>
        </w:rPr>
        <w:t xml:space="preserve"> схемах і таблицях. Миколаїв</w:t>
      </w:r>
      <w:proofErr w:type="gramStart"/>
      <w:r w:rsidRPr="006F57EB">
        <w:rPr>
          <w:rFonts w:ascii="Times New Roman" w:hAnsi="Times New Roman" w:cs="Times New Roman"/>
          <w:sz w:val="28"/>
          <w:szCs w:val="28"/>
          <w:lang w:val="uk-UA"/>
        </w:rPr>
        <w:t> </w:t>
      </w:r>
      <w:r w:rsidRPr="006F57EB">
        <w:rPr>
          <w:rFonts w:ascii="Times New Roman" w:hAnsi="Times New Roman" w:cs="Times New Roman"/>
          <w:sz w:val="28"/>
          <w:szCs w:val="28"/>
        </w:rPr>
        <w:t>:</w:t>
      </w:r>
      <w:proofErr w:type="gramEnd"/>
      <w:r w:rsidRPr="006F57EB">
        <w:rPr>
          <w:rFonts w:ascii="Times New Roman" w:hAnsi="Times New Roman" w:cs="Times New Roman"/>
          <w:sz w:val="28"/>
          <w:szCs w:val="28"/>
        </w:rPr>
        <w:t xml:space="preserve"> Іліон, 2019. 134</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D756BF">
        <w:rPr>
          <w:rFonts w:ascii="Times New Roman" w:hAnsi="Times New Roman" w:cs="Times New Roman"/>
          <w:sz w:val="28"/>
          <w:szCs w:val="28"/>
        </w:rPr>
        <w:t>Основи реабілітаційної психології: подолання наслідків кризи. Том 2. Київ, 2018. 240</w:t>
      </w:r>
      <w:r>
        <w:rPr>
          <w:rFonts w:ascii="Times New Roman" w:hAnsi="Times New Roman" w:cs="Times New Roman"/>
          <w:sz w:val="28"/>
          <w:szCs w:val="28"/>
          <w:lang w:val="uk-UA"/>
        </w:rPr>
        <w:t> </w:t>
      </w:r>
      <w:proofErr w:type="gramStart"/>
      <w:r w:rsidRPr="00D756BF">
        <w:rPr>
          <w:rFonts w:ascii="Times New Roman" w:hAnsi="Times New Roman" w:cs="Times New Roman"/>
          <w:sz w:val="28"/>
          <w:szCs w:val="28"/>
        </w:rPr>
        <w:t>с</w:t>
      </w:r>
      <w:proofErr w:type="gramEnd"/>
      <w:r w:rsidRPr="00D756BF">
        <w:rPr>
          <w:rFonts w:ascii="Times New Roman" w:hAnsi="Times New Roman" w:cs="Times New Roman"/>
          <w:sz w:val="28"/>
          <w:szCs w:val="28"/>
        </w:rPr>
        <w:t>.</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006492">
        <w:rPr>
          <w:rFonts w:ascii="Times New Roman" w:hAnsi="Times New Roman" w:cs="Times New Roman"/>
          <w:sz w:val="28"/>
          <w:szCs w:val="28"/>
        </w:rPr>
        <w:t>Основи реабілітаційної психології: подолання наслідків кризи. Том 3. Київ, 2018. 236</w:t>
      </w:r>
      <w:r>
        <w:rPr>
          <w:rFonts w:ascii="Times New Roman" w:hAnsi="Times New Roman" w:cs="Times New Roman"/>
          <w:sz w:val="28"/>
          <w:szCs w:val="28"/>
          <w:lang w:val="uk-UA"/>
        </w:rPr>
        <w:t> </w:t>
      </w:r>
      <w:proofErr w:type="gramStart"/>
      <w:r w:rsidRPr="00006492">
        <w:rPr>
          <w:rFonts w:ascii="Times New Roman" w:hAnsi="Times New Roman" w:cs="Times New Roman"/>
          <w:sz w:val="28"/>
          <w:szCs w:val="28"/>
        </w:rPr>
        <w:t>с</w:t>
      </w:r>
      <w:proofErr w:type="gramEnd"/>
      <w:r w:rsidRPr="00006492">
        <w:rPr>
          <w:rFonts w:ascii="Times New Roman" w:hAnsi="Times New Roman" w:cs="Times New Roman"/>
          <w:sz w:val="28"/>
          <w:szCs w:val="28"/>
        </w:rPr>
        <w:t>.</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lang w:val="uk-UA"/>
        </w:rPr>
        <w:t>Особистість як суб’єкт подолання кризових ситуацій : психологічна теорія і практика: монографія / за ред. С. Д. Максименка, С. Б. Кузікової, В. Л. Зливкова. Суми : Вид-во СумДПУ імені А. С. Макаренка, 2017. 540 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D756BF">
        <w:rPr>
          <w:rFonts w:ascii="Times New Roman" w:hAnsi="Times New Roman" w:cs="Times New Roman"/>
          <w:sz w:val="28"/>
          <w:szCs w:val="28"/>
        </w:rPr>
        <w:t>Пасічник</w:t>
      </w:r>
      <w:r>
        <w:rPr>
          <w:rFonts w:ascii="Times New Roman" w:hAnsi="Times New Roman" w:cs="Times New Roman"/>
          <w:sz w:val="28"/>
          <w:szCs w:val="28"/>
          <w:lang w:val="uk-UA"/>
        </w:rPr>
        <w:t> </w:t>
      </w:r>
      <w:r w:rsidRPr="00D756BF">
        <w:rPr>
          <w:rFonts w:ascii="Times New Roman" w:hAnsi="Times New Roman" w:cs="Times New Roman"/>
          <w:sz w:val="28"/>
          <w:szCs w:val="28"/>
        </w:rPr>
        <w:t>В.</w:t>
      </w:r>
      <w:r>
        <w:rPr>
          <w:rFonts w:ascii="Times New Roman" w:hAnsi="Times New Roman" w:cs="Times New Roman"/>
          <w:sz w:val="28"/>
          <w:szCs w:val="28"/>
          <w:lang w:val="uk-UA"/>
        </w:rPr>
        <w:t> </w:t>
      </w:r>
      <w:r w:rsidRPr="00D756BF">
        <w:rPr>
          <w:rFonts w:ascii="Times New Roman" w:hAnsi="Times New Roman" w:cs="Times New Roman"/>
          <w:sz w:val="28"/>
          <w:szCs w:val="28"/>
        </w:rPr>
        <w:t>І., Ліпатов</w:t>
      </w:r>
      <w:r>
        <w:rPr>
          <w:rFonts w:ascii="Times New Roman" w:hAnsi="Times New Roman" w:cs="Times New Roman"/>
          <w:sz w:val="28"/>
          <w:szCs w:val="28"/>
          <w:lang w:val="uk-UA"/>
        </w:rPr>
        <w:t> </w:t>
      </w:r>
      <w:r w:rsidRPr="00D756BF">
        <w:rPr>
          <w:rFonts w:ascii="Times New Roman" w:hAnsi="Times New Roman" w:cs="Times New Roman"/>
          <w:sz w:val="28"/>
          <w:szCs w:val="28"/>
        </w:rPr>
        <w:t>І.</w:t>
      </w:r>
      <w:r>
        <w:rPr>
          <w:rFonts w:ascii="Times New Roman" w:hAnsi="Times New Roman" w:cs="Times New Roman"/>
          <w:sz w:val="28"/>
          <w:szCs w:val="28"/>
          <w:lang w:val="uk-UA"/>
        </w:rPr>
        <w:t> </w:t>
      </w:r>
      <w:r w:rsidRPr="00D756BF">
        <w:rPr>
          <w:rFonts w:ascii="Times New Roman" w:hAnsi="Times New Roman" w:cs="Times New Roman"/>
          <w:sz w:val="28"/>
          <w:szCs w:val="28"/>
        </w:rPr>
        <w:t>І., Шестопалова</w:t>
      </w:r>
      <w:r>
        <w:rPr>
          <w:rFonts w:ascii="Times New Roman" w:hAnsi="Times New Roman" w:cs="Times New Roman"/>
          <w:sz w:val="28"/>
          <w:szCs w:val="28"/>
          <w:lang w:val="uk-UA"/>
        </w:rPr>
        <w:t> </w:t>
      </w:r>
      <w:r w:rsidRPr="00D756BF">
        <w:rPr>
          <w:rFonts w:ascii="Times New Roman" w:hAnsi="Times New Roman" w:cs="Times New Roman"/>
          <w:sz w:val="28"/>
          <w:szCs w:val="28"/>
        </w:rPr>
        <w:t>Л.</w:t>
      </w:r>
      <w:r>
        <w:rPr>
          <w:rFonts w:ascii="Times New Roman" w:hAnsi="Times New Roman" w:cs="Times New Roman"/>
          <w:sz w:val="28"/>
          <w:szCs w:val="28"/>
          <w:lang w:val="uk-UA"/>
        </w:rPr>
        <w:t> </w:t>
      </w:r>
      <w:r w:rsidRPr="00D756BF">
        <w:rPr>
          <w:rFonts w:ascii="Times New Roman" w:hAnsi="Times New Roman" w:cs="Times New Roman"/>
          <w:sz w:val="28"/>
          <w:szCs w:val="28"/>
        </w:rPr>
        <w:t>Ф., Приходько</w:t>
      </w:r>
      <w:r>
        <w:rPr>
          <w:rFonts w:ascii="Times New Roman" w:hAnsi="Times New Roman" w:cs="Times New Roman"/>
          <w:sz w:val="28"/>
          <w:szCs w:val="28"/>
          <w:lang w:val="uk-UA"/>
        </w:rPr>
        <w:t> </w:t>
      </w:r>
      <w:r w:rsidRPr="00D756BF">
        <w:rPr>
          <w:rFonts w:ascii="Times New Roman" w:hAnsi="Times New Roman" w:cs="Times New Roman"/>
          <w:sz w:val="28"/>
          <w:szCs w:val="28"/>
        </w:rPr>
        <w:t>І.</w:t>
      </w:r>
      <w:r>
        <w:rPr>
          <w:rFonts w:ascii="Times New Roman" w:hAnsi="Times New Roman" w:cs="Times New Roman"/>
          <w:sz w:val="28"/>
          <w:szCs w:val="28"/>
          <w:lang w:val="uk-UA"/>
        </w:rPr>
        <w:t> </w:t>
      </w:r>
      <w:r w:rsidRPr="00D756BF">
        <w:rPr>
          <w:rFonts w:ascii="Times New Roman" w:hAnsi="Times New Roman" w:cs="Times New Roman"/>
          <w:sz w:val="28"/>
          <w:szCs w:val="28"/>
        </w:rPr>
        <w:t>І.</w:t>
      </w:r>
      <w:r>
        <w:rPr>
          <w:rFonts w:ascii="Times New Roman" w:hAnsi="Times New Roman" w:cs="Times New Roman"/>
          <w:sz w:val="28"/>
          <w:szCs w:val="28"/>
          <w:lang w:val="uk-UA"/>
        </w:rPr>
        <w:t xml:space="preserve"> </w:t>
      </w:r>
      <w:r w:rsidRPr="00D756BF">
        <w:rPr>
          <w:rFonts w:ascii="Times New Roman" w:hAnsi="Times New Roman" w:cs="Times New Roman"/>
          <w:sz w:val="28"/>
          <w:szCs w:val="28"/>
        </w:rPr>
        <w:t>Теорія та практика психологічної допомоги. Х</w:t>
      </w:r>
      <w:r>
        <w:rPr>
          <w:rFonts w:ascii="Times New Roman" w:hAnsi="Times New Roman" w:cs="Times New Roman"/>
          <w:sz w:val="28"/>
          <w:szCs w:val="28"/>
          <w:lang w:val="uk-UA"/>
        </w:rPr>
        <w:t>. </w:t>
      </w:r>
      <w:r w:rsidRPr="00D756BF">
        <w:rPr>
          <w:rFonts w:ascii="Times New Roman" w:hAnsi="Times New Roman" w:cs="Times New Roman"/>
          <w:sz w:val="28"/>
          <w:szCs w:val="28"/>
        </w:rPr>
        <w:t xml:space="preserve">: Акад. </w:t>
      </w:r>
      <w:proofErr w:type="gramStart"/>
      <w:r w:rsidRPr="00D756BF">
        <w:rPr>
          <w:rFonts w:ascii="Times New Roman" w:hAnsi="Times New Roman" w:cs="Times New Roman"/>
          <w:sz w:val="28"/>
          <w:szCs w:val="28"/>
        </w:rPr>
        <w:t>ВВ</w:t>
      </w:r>
      <w:proofErr w:type="gramEnd"/>
      <w:r w:rsidRPr="00D756BF">
        <w:rPr>
          <w:rFonts w:ascii="Times New Roman" w:hAnsi="Times New Roman" w:cs="Times New Roman"/>
          <w:sz w:val="28"/>
          <w:szCs w:val="28"/>
        </w:rPr>
        <w:t xml:space="preserve"> МВС України, 2011. 250</w:t>
      </w:r>
      <w:r>
        <w:rPr>
          <w:rFonts w:ascii="Times New Roman" w:hAnsi="Times New Roman" w:cs="Times New Roman"/>
          <w:sz w:val="28"/>
          <w:szCs w:val="28"/>
          <w:lang w:val="uk-UA"/>
        </w:rPr>
        <w:t> </w:t>
      </w:r>
      <w:r w:rsidRPr="00D756BF">
        <w:rPr>
          <w:rFonts w:ascii="Times New Roman" w:hAnsi="Times New Roman" w:cs="Times New Roman"/>
          <w:sz w:val="28"/>
          <w:szCs w:val="28"/>
        </w:rPr>
        <w:t>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Перша психологічна допомога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 </w:t>
      </w:r>
      <w:proofErr w:type="gramStart"/>
      <w:r w:rsidRPr="006F57EB">
        <w:rPr>
          <w:rFonts w:ascii="Times New Roman" w:hAnsi="Times New Roman" w:cs="Times New Roman"/>
          <w:sz w:val="28"/>
          <w:szCs w:val="28"/>
          <w:lang w:val="uk-UA"/>
        </w:rPr>
        <w:t>п</w:t>
      </w:r>
      <w:r w:rsidRPr="006F57EB">
        <w:rPr>
          <w:rFonts w:ascii="Times New Roman" w:hAnsi="Times New Roman" w:cs="Times New Roman"/>
          <w:sz w:val="28"/>
          <w:szCs w:val="28"/>
        </w:rPr>
        <w:t>ос</w:t>
      </w:r>
      <w:proofErr w:type="gramEnd"/>
      <w:r w:rsidRPr="006F57EB">
        <w:rPr>
          <w:rFonts w:ascii="Times New Roman" w:hAnsi="Times New Roman" w:cs="Times New Roman"/>
          <w:sz w:val="28"/>
          <w:szCs w:val="28"/>
        </w:rPr>
        <w:t>ібник фасилітатора для орієнтування працівників на місці.</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URL:</w:t>
      </w:r>
      <w:r w:rsidRPr="006F57EB">
        <w:rPr>
          <w:rFonts w:ascii="Times New Roman" w:hAnsi="Times New Roman" w:cs="Times New Roman"/>
          <w:sz w:val="28"/>
          <w:szCs w:val="28"/>
          <w:lang w:val="uk-UA"/>
        </w:rPr>
        <w:t xml:space="preserve"> </w:t>
      </w:r>
      <w:hyperlink r:id="rId10" w:history="1">
        <w:r w:rsidRPr="006F57EB">
          <w:rPr>
            <w:rStyle w:val="a3"/>
            <w:rFonts w:ascii="Times New Roman" w:hAnsi="Times New Roman" w:cs="Times New Roman"/>
            <w:sz w:val="28"/>
            <w:szCs w:val="28"/>
          </w:rPr>
          <w:t>http://surl.li/xgdyhy</w:t>
        </w:r>
      </w:hyperlink>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w:t>
      </w:r>
      <w:r w:rsidRPr="006F57EB">
        <w:rPr>
          <w:rFonts w:ascii="Times New Roman" w:hAnsi="Times New Roman" w:cs="Times New Roman"/>
          <w:sz w:val="28"/>
          <w:szCs w:val="28"/>
          <w:lang w:val="uk-UA"/>
        </w:rPr>
        <w:t>дата звернення: 20.09.2024</w:t>
      </w:r>
      <w:r w:rsidRPr="006F57EB">
        <w:rPr>
          <w:rFonts w:ascii="Times New Roman" w:hAnsi="Times New Roman" w:cs="Times New Roman"/>
          <w:sz w:val="28"/>
          <w:szCs w:val="28"/>
        </w:rPr>
        <w:t>)</w:t>
      </w:r>
      <w:r w:rsidRPr="006F57EB">
        <w:rPr>
          <w:rFonts w:ascii="Times New Roman" w:hAnsi="Times New Roman" w:cs="Times New Roman"/>
          <w:sz w:val="28"/>
          <w:szCs w:val="28"/>
          <w:lang w:val="uk-UA"/>
        </w:rPr>
        <w:t>.</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rPr>
        <w:t xml:space="preserve">Плетка О. Психосоціальна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ідтримка підлітків, що пережили страхіття війни</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К.</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Центр реадаптації та реабілітації “ЯРМІ</w:t>
      </w:r>
      <w:proofErr w:type="gramStart"/>
      <w:r w:rsidRPr="006F57EB">
        <w:rPr>
          <w:rFonts w:ascii="Times New Roman" w:hAnsi="Times New Roman" w:cs="Times New Roman"/>
          <w:sz w:val="28"/>
          <w:szCs w:val="28"/>
        </w:rPr>
        <w:t>З</w:t>
      </w:r>
      <w:proofErr w:type="gramEnd"/>
      <w:r w:rsidRPr="006F57EB">
        <w:rPr>
          <w:rFonts w:ascii="Times New Roman" w:hAnsi="Times New Roman" w:cs="Times New Roman"/>
          <w:sz w:val="28"/>
          <w:szCs w:val="28"/>
        </w:rPr>
        <w:t>”, 2022. 54</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006492">
        <w:rPr>
          <w:rFonts w:ascii="Times New Roman" w:hAnsi="Times New Roman" w:cs="Times New Roman"/>
          <w:sz w:val="28"/>
          <w:szCs w:val="28"/>
        </w:rPr>
        <w:t>Плетка</w:t>
      </w:r>
      <w:r>
        <w:rPr>
          <w:rFonts w:ascii="Times New Roman" w:hAnsi="Times New Roman" w:cs="Times New Roman"/>
          <w:sz w:val="28"/>
          <w:szCs w:val="28"/>
          <w:lang w:val="uk-UA"/>
        </w:rPr>
        <w:t> </w:t>
      </w:r>
      <w:r w:rsidRPr="00006492">
        <w:rPr>
          <w:rFonts w:ascii="Times New Roman" w:hAnsi="Times New Roman" w:cs="Times New Roman"/>
          <w:sz w:val="28"/>
          <w:szCs w:val="28"/>
        </w:rPr>
        <w:t>О. Як налагодити комунікацію з дитиною, що постраждала внаслідок війни. Пам’ятка для батьків. К.</w:t>
      </w:r>
      <w:r>
        <w:rPr>
          <w:rFonts w:ascii="Times New Roman" w:hAnsi="Times New Roman" w:cs="Times New Roman"/>
          <w:sz w:val="28"/>
          <w:szCs w:val="28"/>
          <w:lang w:val="uk-UA"/>
        </w:rPr>
        <w:t> </w:t>
      </w:r>
      <w:r w:rsidRPr="00006492">
        <w:rPr>
          <w:rFonts w:ascii="Times New Roman" w:hAnsi="Times New Roman" w:cs="Times New Roman"/>
          <w:sz w:val="28"/>
          <w:szCs w:val="28"/>
        </w:rPr>
        <w:t>: Центр реадаптації та реабілітації «ЯРМІ</w:t>
      </w:r>
      <w:proofErr w:type="gramStart"/>
      <w:r w:rsidRPr="00006492">
        <w:rPr>
          <w:rFonts w:ascii="Times New Roman" w:hAnsi="Times New Roman" w:cs="Times New Roman"/>
          <w:sz w:val="28"/>
          <w:szCs w:val="28"/>
        </w:rPr>
        <w:t>З</w:t>
      </w:r>
      <w:proofErr w:type="gramEnd"/>
      <w:r w:rsidRPr="00006492">
        <w:rPr>
          <w:rFonts w:ascii="Times New Roman" w:hAnsi="Times New Roman" w:cs="Times New Roman"/>
          <w:sz w:val="28"/>
          <w:szCs w:val="28"/>
        </w:rPr>
        <w:t>», 2022. 27</w:t>
      </w:r>
      <w:r>
        <w:rPr>
          <w:rFonts w:ascii="Times New Roman" w:hAnsi="Times New Roman" w:cs="Times New Roman"/>
          <w:sz w:val="28"/>
          <w:szCs w:val="28"/>
          <w:lang w:val="uk-UA"/>
        </w:rPr>
        <w:t> </w:t>
      </w:r>
      <w:r w:rsidRPr="00006492">
        <w:rPr>
          <w:rFonts w:ascii="Times New Roman" w:hAnsi="Times New Roman" w:cs="Times New Roman"/>
          <w:sz w:val="28"/>
          <w:szCs w:val="28"/>
        </w:rPr>
        <w:t>с.</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rPr>
        <w:t>Поліщук</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В.</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М. Вікова та педагогічна психологія. Суми</w:t>
      </w:r>
      <w:proofErr w:type="gramStart"/>
      <w:r w:rsidRPr="006F57EB">
        <w:rPr>
          <w:rFonts w:ascii="Times New Roman" w:hAnsi="Times New Roman" w:cs="Times New Roman"/>
          <w:sz w:val="28"/>
          <w:szCs w:val="28"/>
          <w:lang w:val="uk-UA"/>
        </w:rPr>
        <w:t> </w:t>
      </w:r>
      <w:r w:rsidRPr="006F57EB">
        <w:rPr>
          <w:rFonts w:ascii="Times New Roman" w:hAnsi="Times New Roman" w:cs="Times New Roman"/>
          <w:sz w:val="28"/>
          <w:szCs w:val="28"/>
        </w:rPr>
        <w:t>:</w:t>
      </w:r>
      <w:proofErr w:type="gramEnd"/>
      <w:r w:rsidRPr="006F57EB">
        <w:rPr>
          <w:rFonts w:ascii="Times New Roman" w:hAnsi="Times New Roman" w:cs="Times New Roman"/>
          <w:sz w:val="28"/>
          <w:szCs w:val="28"/>
        </w:rPr>
        <w:t xml:space="preserve"> ВТД «Університетська книга», 2007. 330</w:t>
      </w:r>
      <w:r w:rsidRPr="006F57EB">
        <w:rPr>
          <w:rFonts w:ascii="Times New Roman" w:hAnsi="Times New Roman" w:cs="Times New Roman"/>
          <w:sz w:val="28"/>
          <w:szCs w:val="28"/>
          <w:lang w:val="uk-UA"/>
        </w:rPr>
        <w:t> </w:t>
      </w:r>
      <w:proofErr w:type="gramStart"/>
      <w:r w:rsidRPr="006F57EB">
        <w:rPr>
          <w:rFonts w:ascii="Times New Roman" w:hAnsi="Times New Roman" w:cs="Times New Roman"/>
          <w:sz w:val="28"/>
          <w:szCs w:val="28"/>
        </w:rPr>
        <w:t>с</w:t>
      </w:r>
      <w:proofErr w:type="gramEnd"/>
      <w:r w:rsidRPr="006F57EB">
        <w:rPr>
          <w:rFonts w:ascii="Times New Roman" w:hAnsi="Times New Roman" w:cs="Times New Roman"/>
          <w:sz w:val="28"/>
          <w:szCs w:val="28"/>
          <w:lang w:val="uk-UA"/>
        </w:rPr>
        <w:t>.</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006492">
        <w:rPr>
          <w:rFonts w:ascii="Times New Roman" w:hAnsi="Times New Roman" w:cs="Times New Roman"/>
          <w:sz w:val="28"/>
          <w:szCs w:val="28"/>
        </w:rPr>
        <w:t>Прайтлер</w:t>
      </w:r>
      <w:r>
        <w:rPr>
          <w:rFonts w:ascii="Times New Roman" w:hAnsi="Times New Roman" w:cs="Times New Roman"/>
          <w:sz w:val="28"/>
          <w:szCs w:val="28"/>
          <w:lang w:val="uk-UA"/>
        </w:rPr>
        <w:t> </w:t>
      </w:r>
      <w:r w:rsidRPr="00006492">
        <w:rPr>
          <w:rFonts w:ascii="Times New Roman" w:hAnsi="Times New Roman" w:cs="Times New Roman"/>
          <w:sz w:val="28"/>
          <w:szCs w:val="28"/>
        </w:rPr>
        <w:t>Б. На їхньому боці. Л</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 </w:t>
      </w:r>
      <w:r w:rsidRPr="00006492">
        <w:rPr>
          <w:rFonts w:ascii="Times New Roman" w:hAnsi="Times New Roman" w:cs="Times New Roman"/>
          <w:sz w:val="28"/>
          <w:szCs w:val="28"/>
        </w:rPr>
        <w:t>:</w:t>
      </w:r>
      <w:proofErr w:type="gramEnd"/>
      <w:r w:rsidRPr="00006492">
        <w:rPr>
          <w:rFonts w:ascii="Times New Roman" w:hAnsi="Times New Roman" w:cs="Times New Roman"/>
          <w:sz w:val="28"/>
          <w:szCs w:val="28"/>
        </w:rPr>
        <w:t xml:space="preserve"> ВНТЛ-Класика. 2022. 156</w:t>
      </w:r>
      <w:r>
        <w:rPr>
          <w:rFonts w:ascii="Times New Roman" w:hAnsi="Times New Roman" w:cs="Times New Roman"/>
          <w:sz w:val="28"/>
          <w:szCs w:val="28"/>
          <w:lang w:val="uk-UA"/>
        </w:rPr>
        <w:t> </w:t>
      </w:r>
      <w:r w:rsidRPr="00006492">
        <w:rPr>
          <w:rFonts w:ascii="Times New Roman" w:hAnsi="Times New Roman" w:cs="Times New Roman"/>
          <w:sz w:val="28"/>
          <w:szCs w:val="28"/>
        </w:rPr>
        <w:t>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217165">
        <w:rPr>
          <w:rFonts w:ascii="Times New Roman" w:hAnsi="Times New Roman" w:cs="Times New Roman"/>
          <w:sz w:val="28"/>
          <w:szCs w:val="28"/>
        </w:rPr>
        <w:lastRenderedPageBreak/>
        <w:t>Приходько</w:t>
      </w:r>
      <w:r>
        <w:rPr>
          <w:rFonts w:ascii="Times New Roman" w:hAnsi="Times New Roman" w:cs="Times New Roman"/>
          <w:sz w:val="28"/>
          <w:szCs w:val="28"/>
          <w:lang w:val="uk-UA"/>
        </w:rPr>
        <w:t> </w:t>
      </w:r>
      <w:r w:rsidRPr="00217165">
        <w:rPr>
          <w:rFonts w:ascii="Times New Roman" w:hAnsi="Times New Roman" w:cs="Times New Roman"/>
          <w:sz w:val="28"/>
          <w:szCs w:val="28"/>
        </w:rPr>
        <w:t>Ю.</w:t>
      </w:r>
      <w:r>
        <w:rPr>
          <w:rFonts w:ascii="Times New Roman" w:hAnsi="Times New Roman" w:cs="Times New Roman"/>
          <w:sz w:val="28"/>
          <w:szCs w:val="28"/>
          <w:lang w:val="uk-UA"/>
        </w:rPr>
        <w:t> </w:t>
      </w:r>
      <w:r w:rsidRPr="00217165">
        <w:rPr>
          <w:rFonts w:ascii="Times New Roman" w:hAnsi="Times New Roman" w:cs="Times New Roman"/>
          <w:sz w:val="28"/>
          <w:szCs w:val="28"/>
        </w:rPr>
        <w:t>О., Юрченко</w:t>
      </w:r>
      <w:r>
        <w:rPr>
          <w:rFonts w:ascii="Times New Roman" w:hAnsi="Times New Roman" w:cs="Times New Roman"/>
          <w:sz w:val="28"/>
          <w:szCs w:val="28"/>
          <w:lang w:val="uk-UA"/>
        </w:rPr>
        <w:t> </w:t>
      </w:r>
      <w:r w:rsidRPr="00217165">
        <w:rPr>
          <w:rFonts w:ascii="Times New Roman" w:hAnsi="Times New Roman" w:cs="Times New Roman"/>
          <w:sz w:val="28"/>
          <w:szCs w:val="28"/>
        </w:rPr>
        <w:t>В.</w:t>
      </w:r>
      <w:r>
        <w:rPr>
          <w:rFonts w:ascii="Times New Roman" w:hAnsi="Times New Roman" w:cs="Times New Roman"/>
          <w:sz w:val="28"/>
          <w:szCs w:val="28"/>
          <w:lang w:val="uk-UA"/>
        </w:rPr>
        <w:t> </w:t>
      </w:r>
      <w:r w:rsidRPr="00217165">
        <w:rPr>
          <w:rFonts w:ascii="Times New Roman" w:hAnsi="Times New Roman" w:cs="Times New Roman"/>
          <w:sz w:val="28"/>
          <w:szCs w:val="28"/>
        </w:rPr>
        <w:t>І. Психологічний словник-довідник</w:t>
      </w:r>
      <w:r>
        <w:rPr>
          <w:rFonts w:ascii="Times New Roman" w:hAnsi="Times New Roman" w:cs="Times New Roman"/>
          <w:sz w:val="28"/>
          <w:szCs w:val="28"/>
          <w:lang w:val="uk-UA"/>
        </w:rPr>
        <w:t>.</w:t>
      </w:r>
      <w:r w:rsidRPr="00217165">
        <w:rPr>
          <w:rFonts w:ascii="Times New Roman" w:hAnsi="Times New Roman" w:cs="Times New Roman"/>
          <w:sz w:val="28"/>
          <w:szCs w:val="28"/>
        </w:rPr>
        <w:t xml:space="preserve"> К.</w:t>
      </w:r>
      <w:proofErr w:type="gramStart"/>
      <w:r>
        <w:rPr>
          <w:rFonts w:ascii="Times New Roman" w:hAnsi="Times New Roman" w:cs="Times New Roman"/>
          <w:sz w:val="28"/>
          <w:szCs w:val="28"/>
          <w:lang w:val="uk-UA"/>
        </w:rPr>
        <w:t> </w:t>
      </w:r>
      <w:r w:rsidRPr="00217165">
        <w:rPr>
          <w:rFonts w:ascii="Times New Roman" w:hAnsi="Times New Roman" w:cs="Times New Roman"/>
          <w:sz w:val="28"/>
          <w:szCs w:val="28"/>
        </w:rPr>
        <w:t>:</w:t>
      </w:r>
      <w:proofErr w:type="gramEnd"/>
      <w:r w:rsidRPr="00217165">
        <w:rPr>
          <w:rFonts w:ascii="Times New Roman" w:hAnsi="Times New Roman" w:cs="Times New Roman"/>
          <w:sz w:val="28"/>
          <w:szCs w:val="28"/>
        </w:rPr>
        <w:t xml:space="preserve"> Каравела, 2020. 418</w:t>
      </w:r>
      <w:r>
        <w:rPr>
          <w:rFonts w:ascii="Times New Roman" w:hAnsi="Times New Roman" w:cs="Times New Roman"/>
          <w:sz w:val="28"/>
          <w:szCs w:val="28"/>
          <w:lang w:val="uk-UA"/>
        </w:rPr>
        <w:t> </w:t>
      </w:r>
      <w:r w:rsidRPr="00217165">
        <w:rPr>
          <w:rFonts w:ascii="Times New Roman" w:hAnsi="Times New Roman" w:cs="Times New Roman"/>
          <w:sz w:val="28"/>
          <w:szCs w:val="28"/>
        </w:rPr>
        <w:t>c</w:t>
      </w:r>
      <w:r>
        <w:rPr>
          <w:rFonts w:ascii="Times New Roman" w:hAnsi="Times New Roman" w:cs="Times New Roman"/>
          <w:sz w:val="28"/>
          <w:szCs w:val="28"/>
          <w:lang w:val="uk-UA"/>
        </w:rPr>
        <w:t>.</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lang w:val="uk-UA"/>
        </w:rPr>
        <w:t>Психологічна допомога постраждалим внаслідок кризових травматичних подій : навч.-метод. посібник / за ред. З. Г. Кісарчук. К. : ТОВ «Видавництво «Логос», 2015. 207 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006492">
        <w:rPr>
          <w:rFonts w:ascii="Times New Roman" w:hAnsi="Times New Roman" w:cs="Times New Roman"/>
          <w:sz w:val="28"/>
          <w:szCs w:val="28"/>
        </w:rPr>
        <w:t xml:space="preserve">Психосоціальна </w:t>
      </w:r>
      <w:proofErr w:type="gramStart"/>
      <w:r w:rsidRPr="00006492">
        <w:rPr>
          <w:rFonts w:ascii="Times New Roman" w:hAnsi="Times New Roman" w:cs="Times New Roman"/>
          <w:sz w:val="28"/>
          <w:szCs w:val="28"/>
        </w:rPr>
        <w:t>п</w:t>
      </w:r>
      <w:proofErr w:type="gramEnd"/>
      <w:r w:rsidRPr="00006492">
        <w:rPr>
          <w:rFonts w:ascii="Times New Roman" w:hAnsi="Times New Roman" w:cs="Times New Roman"/>
          <w:sz w:val="28"/>
          <w:szCs w:val="28"/>
        </w:rPr>
        <w:t>ідтримка в умовах надзвичайних ситуацій</w:t>
      </w:r>
      <w:r>
        <w:rPr>
          <w:rFonts w:ascii="Times New Roman" w:hAnsi="Times New Roman" w:cs="Times New Roman"/>
          <w:sz w:val="28"/>
          <w:szCs w:val="28"/>
          <w:lang w:val="uk-UA"/>
        </w:rPr>
        <w:t> </w:t>
      </w:r>
      <w:r w:rsidRPr="00006492">
        <w:rPr>
          <w:rFonts w:ascii="Times New Roman" w:hAnsi="Times New Roman" w:cs="Times New Roman"/>
          <w:sz w:val="28"/>
          <w:szCs w:val="28"/>
        </w:rPr>
        <w:t>: підхід резилієнс. К</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 </w:t>
      </w:r>
      <w:r w:rsidRPr="00006492">
        <w:rPr>
          <w:rFonts w:ascii="Times New Roman" w:hAnsi="Times New Roman" w:cs="Times New Roman"/>
          <w:sz w:val="28"/>
          <w:szCs w:val="28"/>
        </w:rPr>
        <w:t>:</w:t>
      </w:r>
      <w:proofErr w:type="gramEnd"/>
      <w:r w:rsidRPr="00006492">
        <w:rPr>
          <w:rFonts w:ascii="Times New Roman" w:hAnsi="Times New Roman" w:cs="Times New Roman"/>
          <w:sz w:val="28"/>
          <w:szCs w:val="28"/>
        </w:rPr>
        <w:t xml:space="preserve"> НаУКМА, 2017. 92</w:t>
      </w:r>
      <w:r>
        <w:rPr>
          <w:rFonts w:ascii="Times New Roman" w:hAnsi="Times New Roman" w:cs="Times New Roman"/>
          <w:sz w:val="28"/>
          <w:szCs w:val="28"/>
          <w:lang w:val="uk-UA"/>
        </w:rPr>
        <w:t> </w:t>
      </w:r>
      <w:r w:rsidRPr="00006492">
        <w:rPr>
          <w:rFonts w:ascii="Times New Roman" w:hAnsi="Times New Roman" w:cs="Times New Roman"/>
          <w:sz w:val="28"/>
          <w:szCs w:val="28"/>
        </w:rPr>
        <w:t>с.</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46575D">
        <w:rPr>
          <w:rFonts w:ascii="Times New Roman" w:hAnsi="Times New Roman" w:cs="Times New Roman"/>
          <w:sz w:val="28"/>
          <w:szCs w:val="28"/>
          <w:lang w:val="uk-UA"/>
        </w:rPr>
        <w:t>Путінцев</w:t>
      </w:r>
      <w:r>
        <w:rPr>
          <w:rFonts w:ascii="Times New Roman" w:hAnsi="Times New Roman" w:cs="Times New Roman"/>
          <w:sz w:val="28"/>
          <w:szCs w:val="28"/>
          <w:lang w:val="uk-UA"/>
        </w:rPr>
        <w:t> </w:t>
      </w:r>
      <w:r w:rsidRPr="0046575D">
        <w:rPr>
          <w:rFonts w:ascii="Times New Roman" w:hAnsi="Times New Roman" w:cs="Times New Roman"/>
          <w:sz w:val="28"/>
          <w:szCs w:val="28"/>
          <w:lang w:val="uk-UA"/>
        </w:rPr>
        <w:t>А.</w:t>
      </w:r>
      <w:r>
        <w:rPr>
          <w:rFonts w:ascii="Times New Roman" w:hAnsi="Times New Roman" w:cs="Times New Roman"/>
          <w:sz w:val="28"/>
          <w:szCs w:val="28"/>
          <w:lang w:val="uk-UA"/>
        </w:rPr>
        <w:t> </w:t>
      </w:r>
      <w:r w:rsidRPr="0046575D">
        <w:rPr>
          <w:rFonts w:ascii="Times New Roman" w:hAnsi="Times New Roman" w:cs="Times New Roman"/>
          <w:sz w:val="28"/>
          <w:szCs w:val="28"/>
          <w:lang w:val="uk-UA"/>
        </w:rPr>
        <w:t xml:space="preserve">В. Адаптація внутрішньо переміщених осіб в регіонах України: сутність, поняття, підходи. </w:t>
      </w:r>
      <w:r w:rsidRPr="00217165">
        <w:rPr>
          <w:rFonts w:ascii="Times New Roman" w:hAnsi="Times New Roman" w:cs="Times New Roman"/>
          <w:i/>
          <w:iCs/>
          <w:sz w:val="28"/>
          <w:szCs w:val="28"/>
        </w:rPr>
        <w:t>Економіка. Фінанси. Менеджмент</w:t>
      </w:r>
      <w:r w:rsidRPr="00217165">
        <w:rPr>
          <w:rFonts w:ascii="Times New Roman" w:hAnsi="Times New Roman" w:cs="Times New Roman"/>
          <w:sz w:val="28"/>
          <w:szCs w:val="28"/>
        </w:rPr>
        <w:t>. 2018. №</w:t>
      </w:r>
      <w:r>
        <w:rPr>
          <w:rFonts w:ascii="Times New Roman" w:hAnsi="Times New Roman" w:cs="Times New Roman"/>
          <w:sz w:val="28"/>
          <w:szCs w:val="28"/>
          <w:lang w:val="uk-UA"/>
        </w:rPr>
        <w:t> </w:t>
      </w:r>
      <w:r w:rsidRPr="00217165">
        <w:rPr>
          <w:rFonts w:ascii="Times New Roman" w:hAnsi="Times New Roman" w:cs="Times New Roman"/>
          <w:sz w:val="28"/>
          <w:szCs w:val="28"/>
        </w:rPr>
        <w:t>9. С.</w:t>
      </w:r>
      <w:r>
        <w:rPr>
          <w:rFonts w:ascii="Times New Roman" w:hAnsi="Times New Roman" w:cs="Times New Roman"/>
          <w:sz w:val="28"/>
          <w:szCs w:val="28"/>
          <w:lang w:val="uk-UA"/>
        </w:rPr>
        <w:t> </w:t>
      </w:r>
      <w:r w:rsidRPr="00217165">
        <w:rPr>
          <w:rFonts w:ascii="Times New Roman" w:hAnsi="Times New Roman" w:cs="Times New Roman"/>
          <w:sz w:val="28"/>
          <w:szCs w:val="28"/>
        </w:rPr>
        <w:t>110</w:t>
      </w:r>
      <w:r w:rsidRPr="00006492">
        <w:rPr>
          <w:rFonts w:ascii="Times New Roman" w:hAnsi="Times New Roman" w:cs="Times New Roman"/>
          <w:sz w:val="28"/>
          <w:szCs w:val="28"/>
        </w:rPr>
        <w:t>–</w:t>
      </w:r>
      <w:r w:rsidRPr="00217165">
        <w:rPr>
          <w:rFonts w:ascii="Times New Roman" w:hAnsi="Times New Roman" w:cs="Times New Roman"/>
          <w:sz w:val="28"/>
          <w:szCs w:val="28"/>
        </w:rPr>
        <w:t>121.</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217165">
        <w:rPr>
          <w:rFonts w:ascii="Times New Roman" w:hAnsi="Times New Roman" w:cs="Times New Roman"/>
          <w:sz w:val="28"/>
          <w:szCs w:val="28"/>
        </w:rPr>
        <w:t>Савченко</w:t>
      </w:r>
      <w:r>
        <w:rPr>
          <w:rFonts w:ascii="Times New Roman" w:hAnsi="Times New Roman" w:cs="Times New Roman"/>
          <w:sz w:val="28"/>
          <w:szCs w:val="28"/>
          <w:lang w:val="uk-UA"/>
        </w:rPr>
        <w:t> </w:t>
      </w:r>
      <w:r w:rsidRPr="00217165">
        <w:rPr>
          <w:rFonts w:ascii="Times New Roman" w:hAnsi="Times New Roman" w:cs="Times New Roman"/>
          <w:sz w:val="28"/>
          <w:szCs w:val="28"/>
        </w:rPr>
        <w:t>О., Калюк</w:t>
      </w:r>
      <w:r>
        <w:rPr>
          <w:rFonts w:ascii="Times New Roman" w:hAnsi="Times New Roman" w:cs="Times New Roman"/>
          <w:sz w:val="28"/>
          <w:szCs w:val="28"/>
          <w:lang w:val="uk-UA"/>
        </w:rPr>
        <w:t> </w:t>
      </w:r>
      <w:r w:rsidRPr="00217165">
        <w:rPr>
          <w:rFonts w:ascii="Times New Roman" w:hAnsi="Times New Roman" w:cs="Times New Roman"/>
          <w:sz w:val="28"/>
          <w:szCs w:val="28"/>
        </w:rPr>
        <w:t xml:space="preserve">О. Методика діагностики когнітивних аспектів суб’єктивного благополуччя особистості. </w:t>
      </w:r>
      <w:r w:rsidRPr="00217165">
        <w:rPr>
          <w:rFonts w:ascii="Times New Roman" w:hAnsi="Times New Roman" w:cs="Times New Roman"/>
          <w:i/>
          <w:iCs/>
          <w:sz w:val="28"/>
          <w:szCs w:val="28"/>
        </w:rPr>
        <w:t>Організаційна психологія</w:t>
      </w:r>
      <w:r w:rsidRPr="00217165">
        <w:rPr>
          <w:rFonts w:ascii="Times New Roman" w:hAnsi="Times New Roman" w:cs="Times New Roman"/>
          <w:sz w:val="28"/>
          <w:szCs w:val="28"/>
        </w:rPr>
        <w:t>. 2022. №</w:t>
      </w:r>
      <w:r>
        <w:rPr>
          <w:rFonts w:ascii="Times New Roman" w:hAnsi="Times New Roman" w:cs="Times New Roman"/>
          <w:sz w:val="28"/>
          <w:szCs w:val="28"/>
          <w:lang w:val="uk-UA"/>
        </w:rPr>
        <w:t> </w:t>
      </w:r>
      <w:r w:rsidRPr="00217165">
        <w:rPr>
          <w:rFonts w:ascii="Times New Roman" w:hAnsi="Times New Roman" w:cs="Times New Roman"/>
          <w:sz w:val="28"/>
          <w:szCs w:val="28"/>
        </w:rPr>
        <w:t>1 (25). С.</w:t>
      </w:r>
      <w:r>
        <w:rPr>
          <w:rFonts w:ascii="Times New Roman" w:hAnsi="Times New Roman" w:cs="Times New Roman"/>
          <w:sz w:val="28"/>
          <w:szCs w:val="28"/>
          <w:lang w:val="uk-UA"/>
        </w:rPr>
        <w:t> </w:t>
      </w:r>
      <w:r w:rsidRPr="00217165">
        <w:rPr>
          <w:rFonts w:ascii="Times New Roman" w:hAnsi="Times New Roman" w:cs="Times New Roman"/>
          <w:sz w:val="28"/>
          <w:szCs w:val="28"/>
        </w:rPr>
        <w:t>89–101.</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r w:rsidRPr="006F57EB">
        <w:rPr>
          <w:rFonts w:ascii="Times New Roman" w:hAnsi="Times New Roman" w:cs="Times New Roman"/>
          <w:sz w:val="28"/>
          <w:szCs w:val="28"/>
        </w:rPr>
        <w:t>Савчин</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М., Василенко</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Л. Вікова психологія. </w:t>
      </w:r>
      <w:r w:rsidRPr="006F57EB">
        <w:rPr>
          <w:rFonts w:ascii="Times New Roman" w:hAnsi="Times New Roman" w:cs="Times New Roman"/>
          <w:sz w:val="28"/>
          <w:szCs w:val="28"/>
          <w:lang w:val="uk-UA"/>
        </w:rPr>
        <w:t>К.</w:t>
      </w:r>
      <w:proofErr w:type="gramStart"/>
      <w:r w:rsidRPr="006F57EB">
        <w:rPr>
          <w:rFonts w:ascii="Times New Roman" w:hAnsi="Times New Roman" w:cs="Times New Roman"/>
          <w:sz w:val="28"/>
          <w:szCs w:val="28"/>
          <w:lang w:val="uk-UA"/>
        </w:rPr>
        <w:t> :</w:t>
      </w:r>
      <w:proofErr w:type="gramEnd"/>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Видавництво Академія, 2021. 376</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uk-UA"/>
        </w:rPr>
      </w:pPr>
      <w:proofErr w:type="gramStart"/>
      <w:r w:rsidRPr="00217165">
        <w:rPr>
          <w:rFonts w:ascii="Times New Roman" w:hAnsi="Times New Roman" w:cs="Times New Roman"/>
          <w:sz w:val="28"/>
          <w:szCs w:val="28"/>
        </w:rPr>
        <w:t>Соц</w:t>
      </w:r>
      <w:proofErr w:type="gramEnd"/>
      <w:r w:rsidRPr="00217165">
        <w:rPr>
          <w:rFonts w:ascii="Times New Roman" w:hAnsi="Times New Roman" w:cs="Times New Roman"/>
          <w:sz w:val="28"/>
          <w:szCs w:val="28"/>
        </w:rPr>
        <w:t>іально-психологічні технології відновлення особистості після травматичних подій / за наук. ред. Т.</w:t>
      </w:r>
      <w:r>
        <w:rPr>
          <w:rFonts w:ascii="Times New Roman" w:hAnsi="Times New Roman" w:cs="Times New Roman"/>
          <w:sz w:val="28"/>
          <w:szCs w:val="28"/>
          <w:lang w:val="uk-UA"/>
        </w:rPr>
        <w:t> </w:t>
      </w:r>
      <w:r w:rsidRPr="00217165">
        <w:rPr>
          <w:rFonts w:ascii="Times New Roman" w:hAnsi="Times New Roman" w:cs="Times New Roman"/>
          <w:sz w:val="28"/>
          <w:szCs w:val="28"/>
        </w:rPr>
        <w:t>М.</w:t>
      </w:r>
      <w:r>
        <w:rPr>
          <w:rFonts w:ascii="Times New Roman" w:hAnsi="Times New Roman" w:cs="Times New Roman"/>
          <w:sz w:val="28"/>
          <w:szCs w:val="28"/>
          <w:lang w:val="uk-UA"/>
        </w:rPr>
        <w:t> </w:t>
      </w:r>
      <w:r w:rsidRPr="00217165">
        <w:rPr>
          <w:rFonts w:ascii="Times New Roman" w:hAnsi="Times New Roman" w:cs="Times New Roman"/>
          <w:sz w:val="28"/>
          <w:szCs w:val="28"/>
        </w:rPr>
        <w:t>Титаренко. Кропивницький</w:t>
      </w:r>
      <w:proofErr w:type="gramStart"/>
      <w:r>
        <w:rPr>
          <w:rFonts w:ascii="Times New Roman" w:hAnsi="Times New Roman" w:cs="Times New Roman"/>
          <w:sz w:val="28"/>
          <w:szCs w:val="28"/>
          <w:lang w:val="uk-UA"/>
        </w:rPr>
        <w:t> </w:t>
      </w:r>
      <w:r w:rsidRPr="00217165">
        <w:rPr>
          <w:rFonts w:ascii="Times New Roman" w:hAnsi="Times New Roman" w:cs="Times New Roman"/>
          <w:sz w:val="28"/>
          <w:szCs w:val="28"/>
        </w:rPr>
        <w:t>:</w:t>
      </w:r>
      <w:proofErr w:type="gramEnd"/>
      <w:r w:rsidRPr="00217165">
        <w:rPr>
          <w:rFonts w:ascii="Times New Roman" w:hAnsi="Times New Roman" w:cs="Times New Roman"/>
          <w:sz w:val="28"/>
          <w:szCs w:val="28"/>
        </w:rPr>
        <w:t xml:space="preserve"> ІмексЛТД, 2019. 220</w:t>
      </w:r>
      <w:r>
        <w:rPr>
          <w:rFonts w:ascii="Times New Roman" w:hAnsi="Times New Roman" w:cs="Times New Roman"/>
          <w:sz w:val="28"/>
          <w:szCs w:val="28"/>
          <w:lang w:val="uk-UA"/>
        </w:rPr>
        <w:t> </w:t>
      </w:r>
      <w:r w:rsidRPr="00217165">
        <w:rPr>
          <w:rFonts w:ascii="Times New Roman" w:hAnsi="Times New Roman" w:cs="Times New Roman"/>
          <w:sz w:val="28"/>
          <w:szCs w:val="28"/>
        </w:rPr>
        <w:t>с</w:t>
      </w:r>
      <w:r>
        <w:rPr>
          <w:rFonts w:ascii="Times New Roman" w:hAnsi="Times New Roman" w:cs="Times New Roman"/>
          <w:sz w:val="28"/>
          <w:szCs w:val="28"/>
          <w:lang w:val="uk-UA"/>
        </w:rPr>
        <w:t>.</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Столяренко</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О.</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Б. Психологія особистості. К.</w:t>
      </w:r>
      <w:proofErr w:type="gramStart"/>
      <w:r w:rsidRPr="006F57EB">
        <w:rPr>
          <w:rFonts w:ascii="Times New Roman" w:hAnsi="Times New Roman" w:cs="Times New Roman"/>
          <w:sz w:val="28"/>
          <w:szCs w:val="28"/>
          <w:lang w:val="uk-UA"/>
        </w:rPr>
        <w:t> </w:t>
      </w:r>
      <w:r w:rsidRPr="006F57EB">
        <w:rPr>
          <w:rFonts w:ascii="Times New Roman" w:hAnsi="Times New Roman" w:cs="Times New Roman"/>
          <w:sz w:val="28"/>
          <w:szCs w:val="28"/>
        </w:rPr>
        <w:t>:</w:t>
      </w:r>
      <w:proofErr w:type="gramEnd"/>
      <w:r w:rsidRPr="006F57EB">
        <w:rPr>
          <w:rFonts w:ascii="Times New Roman" w:hAnsi="Times New Roman" w:cs="Times New Roman"/>
          <w:sz w:val="28"/>
          <w:szCs w:val="28"/>
        </w:rPr>
        <w:t xml:space="preserve"> Центр учбової літератури, 2012.</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280</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217165">
        <w:rPr>
          <w:rFonts w:ascii="Times New Roman" w:hAnsi="Times New Roman" w:cs="Times New Roman"/>
          <w:sz w:val="28"/>
          <w:szCs w:val="28"/>
        </w:rPr>
        <w:t>Столярчук</w:t>
      </w:r>
      <w:r>
        <w:rPr>
          <w:rFonts w:ascii="Times New Roman" w:hAnsi="Times New Roman" w:cs="Times New Roman"/>
          <w:sz w:val="28"/>
          <w:szCs w:val="28"/>
          <w:lang w:val="uk-UA"/>
        </w:rPr>
        <w:t> </w:t>
      </w:r>
      <w:r w:rsidRPr="00217165">
        <w:rPr>
          <w:rFonts w:ascii="Times New Roman" w:hAnsi="Times New Roman" w:cs="Times New Roman"/>
          <w:sz w:val="28"/>
          <w:szCs w:val="28"/>
        </w:rPr>
        <w:t xml:space="preserve">О. Навчання та психоемоційний стан українських підлітків </w:t>
      </w:r>
      <w:proofErr w:type="gramStart"/>
      <w:r w:rsidRPr="00217165">
        <w:rPr>
          <w:rFonts w:ascii="Times New Roman" w:hAnsi="Times New Roman" w:cs="Times New Roman"/>
          <w:sz w:val="28"/>
          <w:szCs w:val="28"/>
        </w:rPr>
        <w:t>в</w:t>
      </w:r>
      <w:proofErr w:type="gramEnd"/>
      <w:r w:rsidRPr="00217165">
        <w:rPr>
          <w:rFonts w:ascii="Times New Roman" w:hAnsi="Times New Roman" w:cs="Times New Roman"/>
          <w:sz w:val="28"/>
          <w:szCs w:val="28"/>
        </w:rPr>
        <w:t xml:space="preserve"> умовах війни в Україні. </w:t>
      </w:r>
      <w:r w:rsidRPr="00217165">
        <w:rPr>
          <w:rFonts w:ascii="Times New Roman" w:hAnsi="Times New Roman" w:cs="Times New Roman"/>
          <w:i/>
          <w:iCs/>
          <w:sz w:val="28"/>
          <w:szCs w:val="28"/>
        </w:rPr>
        <w:t>Науковий вісник Ужгородського національного університету</w:t>
      </w:r>
      <w:r w:rsidRPr="00217165">
        <w:rPr>
          <w:rFonts w:ascii="Times New Roman" w:hAnsi="Times New Roman" w:cs="Times New Roman"/>
          <w:sz w:val="28"/>
          <w:szCs w:val="28"/>
        </w:rPr>
        <w:t>.</w:t>
      </w:r>
      <w:r>
        <w:rPr>
          <w:rFonts w:ascii="Times New Roman" w:hAnsi="Times New Roman" w:cs="Times New Roman"/>
          <w:sz w:val="28"/>
          <w:szCs w:val="28"/>
          <w:lang w:val="uk-UA"/>
        </w:rPr>
        <w:t xml:space="preserve"> 2022.</w:t>
      </w:r>
      <w:r w:rsidRPr="00217165">
        <w:rPr>
          <w:rFonts w:ascii="Times New Roman" w:hAnsi="Times New Roman" w:cs="Times New Roman"/>
          <w:sz w:val="28"/>
          <w:szCs w:val="28"/>
        </w:rPr>
        <w:t xml:space="preserve"> №</w:t>
      </w:r>
      <w:r>
        <w:rPr>
          <w:rFonts w:ascii="Times New Roman" w:hAnsi="Times New Roman" w:cs="Times New Roman"/>
          <w:sz w:val="28"/>
          <w:szCs w:val="28"/>
          <w:lang w:val="uk-UA"/>
        </w:rPr>
        <w:t> </w:t>
      </w:r>
      <w:r w:rsidRPr="00217165">
        <w:rPr>
          <w:rFonts w:ascii="Times New Roman" w:hAnsi="Times New Roman" w:cs="Times New Roman"/>
          <w:sz w:val="28"/>
          <w:szCs w:val="28"/>
        </w:rPr>
        <w:t>1. С.</w:t>
      </w:r>
      <w:r>
        <w:rPr>
          <w:rFonts w:ascii="Times New Roman" w:hAnsi="Times New Roman" w:cs="Times New Roman"/>
          <w:sz w:val="28"/>
          <w:szCs w:val="28"/>
          <w:lang w:val="uk-UA"/>
        </w:rPr>
        <w:t> </w:t>
      </w:r>
      <w:r w:rsidRPr="00217165">
        <w:rPr>
          <w:rFonts w:ascii="Times New Roman" w:hAnsi="Times New Roman" w:cs="Times New Roman"/>
          <w:sz w:val="28"/>
          <w:szCs w:val="28"/>
        </w:rPr>
        <w:t>115–120.</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006492">
        <w:rPr>
          <w:rFonts w:ascii="Times New Roman" w:hAnsi="Times New Roman" w:cs="Times New Roman"/>
          <w:sz w:val="28"/>
          <w:szCs w:val="28"/>
        </w:rPr>
        <w:t>Технології психосоціальної допомоги дітям і сі</w:t>
      </w:r>
      <w:proofErr w:type="gramStart"/>
      <w:r w:rsidRPr="00006492">
        <w:rPr>
          <w:rFonts w:ascii="Times New Roman" w:hAnsi="Times New Roman" w:cs="Times New Roman"/>
          <w:sz w:val="28"/>
          <w:szCs w:val="28"/>
        </w:rPr>
        <w:t>м</w:t>
      </w:r>
      <w:proofErr w:type="gramEnd"/>
      <w:r w:rsidRPr="00006492">
        <w:rPr>
          <w:rFonts w:ascii="Times New Roman" w:hAnsi="Times New Roman" w:cs="Times New Roman"/>
          <w:sz w:val="28"/>
          <w:szCs w:val="28"/>
        </w:rPr>
        <w:t>’ям, що опинились у складних життєвих обставинах внаслідок військових дій (з досвіду роботи)</w:t>
      </w:r>
      <w:r>
        <w:rPr>
          <w:rFonts w:ascii="Times New Roman" w:hAnsi="Times New Roman" w:cs="Times New Roman"/>
          <w:sz w:val="28"/>
          <w:szCs w:val="28"/>
          <w:lang w:val="uk-UA"/>
        </w:rPr>
        <w:t>.</w:t>
      </w:r>
      <w:r w:rsidRPr="00006492">
        <w:rPr>
          <w:rFonts w:ascii="Times New Roman" w:hAnsi="Times New Roman" w:cs="Times New Roman"/>
          <w:sz w:val="28"/>
          <w:szCs w:val="28"/>
        </w:rPr>
        <w:t xml:space="preserve"> К</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 </w:t>
      </w:r>
      <w:r w:rsidRPr="00006492">
        <w:rPr>
          <w:rFonts w:ascii="Times New Roman" w:hAnsi="Times New Roman" w:cs="Times New Roman"/>
          <w:sz w:val="28"/>
          <w:szCs w:val="28"/>
        </w:rPr>
        <w:t>:</w:t>
      </w:r>
      <w:proofErr w:type="gramEnd"/>
      <w:r w:rsidRPr="00006492">
        <w:rPr>
          <w:rFonts w:ascii="Times New Roman" w:hAnsi="Times New Roman" w:cs="Times New Roman"/>
          <w:sz w:val="28"/>
          <w:szCs w:val="28"/>
        </w:rPr>
        <w:t xml:space="preserve"> Ніка-Центр, 2021. 118</w:t>
      </w:r>
      <w:r>
        <w:rPr>
          <w:rFonts w:ascii="Times New Roman" w:hAnsi="Times New Roman" w:cs="Times New Roman"/>
          <w:sz w:val="28"/>
          <w:szCs w:val="28"/>
          <w:lang w:val="uk-UA"/>
        </w:rPr>
        <w:t> </w:t>
      </w:r>
      <w:r w:rsidRPr="00006492">
        <w:rPr>
          <w:rFonts w:ascii="Times New Roman" w:hAnsi="Times New Roman" w:cs="Times New Roman"/>
          <w:sz w:val="28"/>
          <w:szCs w:val="28"/>
        </w:rPr>
        <w:t>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Технології психотерапевтичної допомоги постраждалим у подоланні проявів посттравматичного стресового розладу: монографія / за ред. З</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Г.</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Кісарчук. К</w:t>
      </w:r>
      <w:r w:rsidRPr="006F57EB">
        <w:rPr>
          <w:rFonts w:ascii="Times New Roman" w:hAnsi="Times New Roman" w:cs="Times New Roman"/>
          <w:sz w:val="28"/>
          <w:szCs w:val="28"/>
          <w:lang w:val="uk-UA"/>
        </w:rPr>
        <w:t>.</w:t>
      </w:r>
      <w:proofErr w:type="gramStart"/>
      <w:r w:rsidRPr="006F57EB">
        <w:rPr>
          <w:rFonts w:ascii="Times New Roman" w:hAnsi="Times New Roman" w:cs="Times New Roman"/>
          <w:sz w:val="28"/>
          <w:szCs w:val="28"/>
          <w:lang w:val="uk-UA"/>
        </w:rPr>
        <w:t> </w:t>
      </w:r>
      <w:r w:rsidRPr="006F57EB">
        <w:rPr>
          <w:rFonts w:ascii="Times New Roman" w:hAnsi="Times New Roman" w:cs="Times New Roman"/>
          <w:sz w:val="28"/>
          <w:szCs w:val="28"/>
        </w:rPr>
        <w:t>:</w:t>
      </w:r>
      <w:proofErr w:type="gramEnd"/>
      <w:r w:rsidRPr="006F57EB">
        <w:rPr>
          <w:rFonts w:ascii="Times New Roman" w:hAnsi="Times New Roman" w:cs="Times New Roman"/>
          <w:sz w:val="28"/>
          <w:szCs w:val="28"/>
        </w:rPr>
        <w:t xml:space="preserve"> Видавничий Дім «Слово», 2020. 178</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lastRenderedPageBreak/>
        <w:t>Токарева</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Н.</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М. Сучасний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 xml:space="preserve">ідліток у системі психологопедагогічного супроводу. Кривий </w:t>
      </w:r>
      <w:proofErr w:type="gramStart"/>
      <w:r w:rsidRPr="006F57EB">
        <w:rPr>
          <w:rFonts w:ascii="Times New Roman" w:hAnsi="Times New Roman" w:cs="Times New Roman"/>
          <w:sz w:val="28"/>
          <w:szCs w:val="28"/>
        </w:rPr>
        <w:t>Р</w:t>
      </w:r>
      <w:proofErr w:type="gramEnd"/>
      <w:r w:rsidRPr="006F57EB">
        <w:rPr>
          <w:rFonts w:ascii="Times New Roman" w:hAnsi="Times New Roman" w:cs="Times New Roman"/>
          <w:sz w:val="28"/>
          <w:szCs w:val="28"/>
        </w:rPr>
        <w:t>іг, 2014</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312</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с.</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Уесселз</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М.</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Дж. Діти та збройний конфлікт: Втручання для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 xml:space="preserve">ідтримки дітей, постраждалих від війни. </w:t>
      </w:r>
      <w:r w:rsidRPr="006F57EB">
        <w:rPr>
          <w:rFonts w:ascii="Times New Roman" w:hAnsi="Times New Roman" w:cs="Times New Roman"/>
          <w:i/>
          <w:iCs/>
          <w:sz w:val="28"/>
          <w:szCs w:val="28"/>
        </w:rPr>
        <w:t>Peace and Conflict: Journal of Peace Psychology</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2017.</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23(1)</w:t>
      </w:r>
      <w:r w:rsidRPr="006F57EB">
        <w:rPr>
          <w:rFonts w:ascii="Times New Roman" w:hAnsi="Times New Roman" w:cs="Times New Roman"/>
          <w:sz w:val="28"/>
          <w:szCs w:val="28"/>
          <w:lang w:val="uk-UA"/>
        </w:rPr>
        <w:t>.</w:t>
      </w:r>
      <w:r w:rsidRPr="006F57EB">
        <w:rPr>
          <w:rFonts w:ascii="Times New Roman" w:hAnsi="Times New Roman" w:cs="Times New Roman"/>
          <w:sz w:val="28"/>
          <w:szCs w:val="28"/>
        </w:rPr>
        <w:t xml:space="preserve"> С.</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4–13.</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6F57EB">
        <w:rPr>
          <w:rFonts w:ascii="Times New Roman" w:hAnsi="Times New Roman" w:cs="Times New Roman"/>
          <w:sz w:val="28"/>
          <w:szCs w:val="28"/>
        </w:rPr>
        <w:t>Фазель</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М., Стратфорд</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Х.</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Дж., Роусел</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 xml:space="preserve">Е. П’ять застосувань наративної експозиційної терапії для дітей і </w:t>
      </w:r>
      <w:proofErr w:type="gramStart"/>
      <w:r w:rsidRPr="006F57EB">
        <w:rPr>
          <w:rFonts w:ascii="Times New Roman" w:hAnsi="Times New Roman" w:cs="Times New Roman"/>
          <w:sz w:val="28"/>
          <w:szCs w:val="28"/>
        </w:rPr>
        <w:t>п</w:t>
      </w:r>
      <w:proofErr w:type="gramEnd"/>
      <w:r w:rsidRPr="006F57EB">
        <w:rPr>
          <w:rFonts w:ascii="Times New Roman" w:hAnsi="Times New Roman" w:cs="Times New Roman"/>
          <w:sz w:val="28"/>
          <w:szCs w:val="28"/>
        </w:rPr>
        <w:t xml:space="preserve">ідлітків, які страждають на посттравматичні стресові розлади. </w:t>
      </w:r>
      <w:r w:rsidRPr="006F57EB">
        <w:rPr>
          <w:rFonts w:ascii="Times New Roman" w:hAnsi="Times New Roman" w:cs="Times New Roman"/>
          <w:i/>
          <w:iCs/>
          <w:sz w:val="28"/>
          <w:szCs w:val="28"/>
        </w:rPr>
        <w:t>Front Psychiatry</w:t>
      </w:r>
      <w:r w:rsidRPr="006F57EB">
        <w:rPr>
          <w:rFonts w:ascii="Times New Roman" w:hAnsi="Times New Roman" w:cs="Times New Roman"/>
          <w:sz w:val="28"/>
          <w:szCs w:val="28"/>
        </w:rPr>
        <w:t>. 2020</w:t>
      </w:r>
      <w:r w:rsidRPr="006F57EB">
        <w:rPr>
          <w:rFonts w:ascii="Times New Roman" w:hAnsi="Times New Roman" w:cs="Times New Roman"/>
          <w:sz w:val="28"/>
          <w:szCs w:val="28"/>
          <w:lang w:val="uk-UA"/>
        </w:rPr>
        <w:t>. С. </w:t>
      </w:r>
      <w:r w:rsidRPr="006F57EB">
        <w:rPr>
          <w:rFonts w:ascii="Times New Roman" w:hAnsi="Times New Roman" w:cs="Times New Roman"/>
          <w:sz w:val="28"/>
          <w:szCs w:val="28"/>
        </w:rPr>
        <w:t>11–19.</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824C33">
        <w:rPr>
          <w:rFonts w:ascii="Times New Roman" w:hAnsi="Times New Roman" w:cs="Times New Roman"/>
          <w:sz w:val="28"/>
          <w:szCs w:val="28"/>
        </w:rPr>
        <w:t>Хачатурян</w:t>
      </w:r>
      <w:r>
        <w:rPr>
          <w:rFonts w:ascii="Times New Roman" w:hAnsi="Times New Roman" w:cs="Times New Roman"/>
          <w:sz w:val="28"/>
          <w:szCs w:val="28"/>
          <w:lang w:val="uk-UA"/>
        </w:rPr>
        <w:t> </w:t>
      </w:r>
      <w:r w:rsidRPr="00824C33">
        <w:rPr>
          <w:rFonts w:ascii="Times New Roman" w:hAnsi="Times New Roman" w:cs="Times New Roman"/>
          <w:sz w:val="28"/>
          <w:szCs w:val="28"/>
        </w:rPr>
        <w:t>Ю.</w:t>
      </w:r>
      <w:r>
        <w:rPr>
          <w:rFonts w:ascii="Times New Roman" w:hAnsi="Times New Roman" w:cs="Times New Roman"/>
          <w:sz w:val="28"/>
          <w:szCs w:val="28"/>
          <w:lang w:val="uk-UA"/>
        </w:rPr>
        <w:t> </w:t>
      </w:r>
      <w:r w:rsidRPr="00824C33">
        <w:rPr>
          <w:rFonts w:ascii="Times New Roman" w:hAnsi="Times New Roman" w:cs="Times New Roman"/>
          <w:sz w:val="28"/>
          <w:szCs w:val="28"/>
        </w:rPr>
        <w:t xml:space="preserve">Р. Соціально-психологічна адаптація дітей-мігрантів </w:t>
      </w:r>
      <w:proofErr w:type="gramStart"/>
      <w:r w:rsidRPr="00824C33">
        <w:rPr>
          <w:rFonts w:ascii="Times New Roman" w:hAnsi="Times New Roman" w:cs="Times New Roman"/>
          <w:sz w:val="28"/>
          <w:szCs w:val="28"/>
        </w:rPr>
        <w:t>в</w:t>
      </w:r>
      <w:proofErr w:type="gramEnd"/>
      <w:r w:rsidRPr="00824C33">
        <w:rPr>
          <w:rFonts w:ascii="Times New Roman" w:hAnsi="Times New Roman" w:cs="Times New Roman"/>
          <w:sz w:val="28"/>
          <w:szCs w:val="28"/>
        </w:rPr>
        <w:t xml:space="preserve"> освітньому середовищі</w:t>
      </w:r>
      <w:r>
        <w:rPr>
          <w:rFonts w:ascii="Times New Roman" w:hAnsi="Times New Roman" w:cs="Times New Roman"/>
          <w:sz w:val="28"/>
          <w:szCs w:val="28"/>
          <w:lang w:val="uk-UA"/>
        </w:rPr>
        <w:t> </w:t>
      </w:r>
      <w:r w:rsidRPr="00824C33">
        <w:rPr>
          <w:rFonts w:ascii="Times New Roman" w:hAnsi="Times New Roman" w:cs="Times New Roman"/>
          <w:sz w:val="28"/>
          <w:szCs w:val="28"/>
        </w:rPr>
        <w:t>: автореф. дис. ... канд. психол. наук</w:t>
      </w:r>
      <w:r>
        <w:rPr>
          <w:rFonts w:ascii="Times New Roman" w:hAnsi="Times New Roman" w:cs="Times New Roman"/>
          <w:sz w:val="28"/>
          <w:szCs w:val="28"/>
          <w:lang w:val="uk-UA"/>
        </w:rPr>
        <w:t> </w:t>
      </w:r>
      <w:r w:rsidRPr="00824C33">
        <w:rPr>
          <w:rFonts w:ascii="Times New Roman" w:hAnsi="Times New Roman" w:cs="Times New Roman"/>
          <w:sz w:val="28"/>
          <w:szCs w:val="28"/>
        </w:rPr>
        <w:t>: 19.00.05. Київ, 2021. 20</w:t>
      </w:r>
      <w:r>
        <w:rPr>
          <w:rFonts w:ascii="Times New Roman" w:hAnsi="Times New Roman" w:cs="Times New Roman"/>
          <w:sz w:val="28"/>
          <w:szCs w:val="28"/>
          <w:lang w:val="uk-UA"/>
        </w:rPr>
        <w:t> </w:t>
      </w:r>
      <w:proofErr w:type="gramStart"/>
      <w:r w:rsidRPr="00824C33">
        <w:rPr>
          <w:rFonts w:ascii="Times New Roman" w:hAnsi="Times New Roman" w:cs="Times New Roman"/>
          <w:sz w:val="28"/>
          <w:szCs w:val="28"/>
        </w:rPr>
        <w:t>с</w:t>
      </w:r>
      <w:proofErr w:type="gramEnd"/>
      <w:r w:rsidRPr="00824C33">
        <w:rPr>
          <w:rFonts w:ascii="Times New Roman" w:hAnsi="Times New Roman" w:cs="Times New Roman"/>
          <w:sz w:val="28"/>
          <w:szCs w:val="28"/>
        </w:rPr>
        <w:t>.</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D756BF">
        <w:rPr>
          <w:rFonts w:ascii="Times New Roman" w:hAnsi="Times New Roman" w:cs="Times New Roman"/>
          <w:sz w:val="28"/>
          <w:szCs w:val="28"/>
        </w:rPr>
        <w:t>Хобфолл</w:t>
      </w:r>
      <w:r>
        <w:rPr>
          <w:rFonts w:ascii="Times New Roman" w:hAnsi="Times New Roman" w:cs="Times New Roman"/>
          <w:sz w:val="28"/>
          <w:szCs w:val="28"/>
          <w:lang w:val="uk-UA"/>
        </w:rPr>
        <w:t> </w:t>
      </w:r>
      <w:r w:rsidRPr="00D756BF">
        <w:rPr>
          <w:rFonts w:ascii="Times New Roman" w:hAnsi="Times New Roman" w:cs="Times New Roman"/>
          <w:sz w:val="28"/>
          <w:szCs w:val="28"/>
        </w:rPr>
        <w:t>С.</w:t>
      </w:r>
      <w:r>
        <w:rPr>
          <w:rFonts w:ascii="Times New Roman" w:hAnsi="Times New Roman" w:cs="Times New Roman"/>
          <w:sz w:val="28"/>
          <w:szCs w:val="28"/>
          <w:lang w:val="uk-UA"/>
        </w:rPr>
        <w:t> </w:t>
      </w:r>
      <w:r w:rsidRPr="00D756BF">
        <w:rPr>
          <w:rFonts w:ascii="Times New Roman" w:hAnsi="Times New Roman" w:cs="Times New Roman"/>
          <w:sz w:val="28"/>
          <w:szCs w:val="28"/>
        </w:rPr>
        <w:t>Е., Уотсон</w:t>
      </w:r>
      <w:r>
        <w:rPr>
          <w:rFonts w:ascii="Times New Roman" w:hAnsi="Times New Roman" w:cs="Times New Roman"/>
          <w:sz w:val="28"/>
          <w:szCs w:val="28"/>
          <w:lang w:val="uk-UA"/>
        </w:rPr>
        <w:t> </w:t>
      </w:r>
      <w:r w:rsidRPr="00D756BF">
        <w:rPr>
          <w:rFonts w:ascii="Times New Roman" w:hAnsi="Times New Roman" w:cs="Times New Roman"/>
          <w:sz w:val="28"/>
          <w:szCs w:val="28"/>
        </w:rPr>
        <w:t>П., Белл</w:t>
      </w:r>
      <w:r>
        <w:rPr>
          <w:rFonts w:ascii="Times New Roman" w:hAnsi="Times New Roman" w:cs="Times New Roman"/>
          <w:sz w:val="28"/>
          <w:szCs w:val="28"/>
          <w:lang w:val="uk-UA"/>
        </w:rPr>
        <w:t> </w:t>
      </w:r>
      <w:r w:rsidRPr="00D756BF">
        <w:rPr>
          <w:rFonts w:ascii="Times New Roman" w:hAnsi="Times New Roman" w:cs="Times New Roman"/>
          <w:sz w:val="28"/>
          <w:szCs w:val="28"/>
        </w:rPr>
        <w:t>С.</w:t>
      </w:r>
      <w:r>
        <w:rPr>
          <w:rFonts w:ascii="Times New Roman" w:hAnsi="Times New Roman" w:cs="Times New Roman"/>
          <w:sz w:val="28"/>
          <w:szCs w:val="28"/>
          <w:lang w:val="uk-UA"/>
        </w:rPr>
        <w:t> </w:t>
      </w:r>
      <w:r w:rsidRPr="00D756BF">
        <w:rPr>
          <w:rFonts w:ascii="Times New Roman" w:hAnsi="Times New Roman" w:cs="Times New Roman"/>
          <w:sz w:val="28"/>
          <w:szCs w:val="28"/>
        </w:rPr>
        <w:t>С.</w:t>
      </w:r>
      <w:r>
        <w:rPr>
          <w:rFonts w:ascii="Times New Roman" w:hAnsi="Times New Roman" w:cs="Times New Roman"/>
          <w:sz w:val="28"/>
          <w:szCs w:val="28"/>
          <w:lang w:val="uk-UA"/>
        </w:rPr>
        <w:t xml:space="preserve"> </w:t>
      </w:r>
      <w:proofErr w:type="gramStart"/>
      <w:r w:rsidRPr="00D756BF">
        <w:rPr>
          <w:rFonts w:ascii="Times New Roman" w:hAnsi="Times New Roman" w:cs="Times New Roman"/>
          <w:sz w:val="28"/>
          <w:szCs w:val="28"/>
        </w:rPr>
        <w:t>П’ять</w:t>
      </w:r>
      <w:proofErr w:type="gramEnd"/>
      <w:r w:rsidRPr="00D756BF">
        <w:rPr>
          <w:rFonts w:ascii="Times New Roman" w:hAnsi="Times New Roman" w:cs="Times New Roman"/>
          <w:sz w:val="28"/>
          <w:szCs w:val="28"/>
        </w:rPr>
        <w:t xml:space="preserve"> основних елементів негайного і середньострокового втручання у разі масової травми: емпіричні дані. </w:t>
      </w:r>
      <w:r w:rsidRPr="00D756BF">
        <w:rPr>
          <w:rFonts w:ascii="Times New Roman" w:hAnsi="Times New Roman" w:cs="Times New Roman"/>
          <w:i/>
          <w:iCs/>
          <w:sz w:val="28"/>
          <w:szCs w:val="28"/>
        </w:rPr>
        <w:t>Psychiatry</w:t>
      </w:r>
      <w:r w:rsidRPr="00D756BF">
        <w:rPr>
          <w:rFonts w:ascii="Times New Roman" w:hAnsi="Times New Roman" w:cs="Times New Roman"/>
          <w:sz w:val="28"/>
          <w:szCs w:val="28"/>
        </w:rPr>
        <w:t>. 2007</w:t>
      </w:r>
      <w:r>
        <w:rPr>
          <w:rFonts w:ascii="Times New Roman" w:hAnsi="Times New Roman" w:cs="Times New Roman"/>
          <w:sz w:val="28"/>
          <w:szCs w:val="28"/>
          <w:lang w:val="uk-UA"/>
        </w:rPr>
        <w:t>.</w:t>
      </w:r>
      <w:r w:rsidRPr="00D756BF">
        <w:rPr>
          <w:rFonts w:ascii="Times New Roman" w:hAnsi="Times New Roman" w:cs="Times New Roman"/>
          <w:sz w:val="28"/>
          <w:szCs w:val="28"/>
        </w:rPr>
        <w:t xml:space="preserve"> 70</w:t>
      </w:r>
      <w:r>
        <w:rPr>
          <w:rFonts w:ascii="Times New Roman" w:hAnsi="Times New Roman" w:cs="Times New Roman"/>
          <w:sz w:val="28"/>
          <w:szCs w:val="28"/>
          <w:lang w:val="uk-UA"/>
        </w:rPr>
        <w:t>.</w:t>
      </w:r>
      <w:r w:rsidRPr="00D756BF">
        <w:rPr>
          <w:rFonts w:ascii="Times New Roman" w:hAnsi="Times New Roman" w:cs="Times New Roman"/>
          <w:sz w:val="28"/>
          <w:szCs w:val="28"/>
        </w:rPr>
        <w:t xml:space="preserve"> </w:t>
      </w:r>
      <w:r>
        <w:rPr>
          <w:rFonts w:ascii="Times New Roman" w:hAnsi="Times New Roman" w:cs="Times New Roman"/>
          <w:sz w:val="28"/>
          <w:szCs w:val="28"/>
          <w:lang w:val="uk-UA"/>
        </w:rPr>
        <w:t>С</w:t>
      </w:r>
      <w:r w:rsidRPr="00D756BF">
        <w:rPr>
          <w:rFonts w:ascii="Times New Roman" w:hAnsi="Times New Roman" w:cs="Times New Roman"/>
          <w:sz w:val="28"/>
          <w:szCs w:val="28"/>
        </w:rPr>
        <w:t>.</w:t>
      </w:r>
      <w:r>
        <w:rPr>
          <w:rFonts w:ascii="Times New Roman" w:hAnsi="Times New Roman" w:cs="Times New Roman"/>
          <w:sz w:val="28"/>
          <w:szCs w:val="28"/>
          <w:lang w:val="uk-UA"/>
        </w:rPr>
        <w:t> </w:t>
      </w:r>
      <w:r w:rsidRPr="00824C33">
        <w:rPr>
          <w:rFonts w:ascii="Times New Roman" w:hAnsi="Times New Roman" w:cs="Times New Roman"/>
          <w:sz w:val="28"/>
          <w:szCs w:val="28"/>
        </w:rPr>
        <w:t>283</w:t>
      </w:r>
      <w:r w:rsidRPr="00006492">
        <w:rPr>
          <w:rFonts w:ascii="Times New Roman" w:hAnsi="Times New Roman" w:cs="Times New Roman"/>
          <w:sz w:val="28"/>
          <w:szCs w:val="28"/>
        </w:rPr>
        <w:t>–</w:t>
      </w:r>
      <w:r w:rsidRPr="00824C33">
        <w:rPr>
          <w:rFonts w:ascii="Times New Roman" w:hAnsi="Times New Roman" w:cs="Times New Roman"/>
          <w:sz w:val="28"/>
          <w:szCs w:val="28"/>
        </w:rPr>
        <w:t>315</w:t>
      </w:r>
      <w:r>
        <w:rPr>
          <w:rFonts w:ascii="Times New Roman" w:hAnsi="Times New Roman" w:cs="Times New Roman"/>
          <w:sz w:val="28"/>
          <w:szCs w:val="28"/>
          <w:lang w:val="uk-UA"/>
        </w:rPr>
        <w:t>.</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Arthur</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en-US"/>
        </w:rPr>
        <w:t>E. Jongsma</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en-US"/>
        </w:rPr>
        <w:t xml:space="preserve">Jr., Series Editor </w:t>
      </w:r>
      <w:proofErr w:type="gramStart"/>
      <w:r w:rsidRPr="0046575D">
        <w:rPr>
          <w:rFonts w:ascii="Times New Roman" w:hAnsi="Times New Roman" w:cs="Times New Roman"/>
          <w:sz w:val="28"/>
          <w:szCs w:val="28"/>
          <w:lang w:val="en-US"/>
        </w:rPr>
        <w:t>The</w:t>
      </w:r>
      <w:proofErr w:type="gramEnd"/>
      <w:r w:rsidRPr="0046575D">
        <w:rPr>
          <w:rFonts w:ascii="Times New Roman" w:hAnsi="Times New Roman" w:cs="Times New Roman"/>
          <w:sz w:val="28"/>
          <w:szCs w:val="28"/>
          <w:lang w:val="en-US"/>
        </w:rPr>
        <w:t xml:space="preserve"> Adolescent Psychotherapy: Treatment Planner. </w:t>
      </w:r>
      <w:r w:rsidRPr="006F57EB">
        <w:rPr>
          <w:rFonts w:ascii="Times New Roman" w:hAnsi="Times New Roman" w:cs="Times New Roman"/>
          <w:sz w:val="28"/>
          <w:szCs w:val="28"/>
        </w:rPr>
        <w:t>NY</w:t>
      </w:r>
      <w:proofErr w:type="gramStart"/>
      <w:r w:rsidRPr="006F57EB">
        <w:rPr>
          <w:rFonts w:ascii="Times New Roman" w:hAnsi="Times New Roman" w:cs="Times New Roman"/>
          <w:sz w:val="28"/>
          <w:szCs w:val="28"/>
          <w:lang w:val="uk-UA"/>
        </w:rPr>
        <w:t> :</w:t>
      </w:r>
      <w:proofErr w:type="gramEnd"/>
      <w:r w:rsidRPr="006F57EB">
        <w:rPr>
          <w:rFonts w:ascii="Times New Roman" w:hAnsi="Times New Roman" w:cs="Times New Roman"/>
          <w:sz w:val="28"/>
          <w:szCs w:val="28"/>
        </w:rPr>
        <w:t xml:space="preserve"> John Wiley &amp; Sons, Inc</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2000. 301</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p.</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123C7A">
        <w:rPr>
          <w:rFonts w:ascii="Times New Roman" w:hAnsi="Times New Roman" w:cs="Times New Roman"/>
          <w:sz w:val="28"/>
          <w:szCs w:val="28"/>
          <w:lang w:val="en-US"/>
        </w:rPr>
        <w:t>Axline</w:t>
      </w:r>
      <w:r w:rsidRPr="006F57EB">
        <w:rPr>
          <w:rFonts w:ascii="Times New Roman" w:hAnsi="Times New Roman" w:cs="Times New Roman"/>
          <w:sz w:val="28"/>
          <w:szCs w:val="28"/>
          <w:lang w:val="uk-UA"/>
        </w:rPr>
        <w:t> V</w:t>
      </w:r>
      <w:r w:rsidRPr="006F57EB">
        <w:rPr>
          <w:rFonts w:ascii="Times New Roman" w:hAnsi="Times New Roman" w:cs="Times New Roman"/>
          <w:sz w:val="28"/>
          <w:szCs w:val="28"/>
          <w:lang w:val="en-US"/>
        </w:rPr>
        <w:t>. M</w:t>
      </w:r>
      <w:r w:rsidRPr="00123C7A">
        <w:rPr>
          <w:rFonts w:ascii="Times New Roman" w:hAnsi="Times New Roman" w:cs="Times New Roman"/>
          <w:sz w:val="28"/>
          <w:szCs w:val="28"/>
          <w:lang w:val="en-US"/>
        </w:rPr>
        <w:t xml:space="preserve">. Dibs in Search of Self: Personality Development in Play Therapy. </w:t>
      </w:r>
      <w:proofErr w:type="gramStart"/>
      <w:r w:rsidRPr="006F57EB">
        <w:rPr>
          <w:rFonts w:ascii="Times New Roman" w:hAnsi="Times New Roman" w:cs="Times New Roman"/>
          <w:sz w:val="28"/>
          <w:szCs w:val="28"/>
          <w:lang w:val="en-US"/>
        </w:rPr>
        <w:t>London :</w:t>
      </w:r>
      <w:proofErr w:type="gramEnd"/>
      <w:r w:rsidRPr="006F57EB">
        <w:rPr>
          <w:rFonts w:ascii="Times New Roman" w:hAnsi="Times New Roman" w:cs="Times New Roman"/>
          <w:sz w:val="28"/>
          <w:szCs w:val="28"/>
          <w:lang w:val="en-US"/>
        </w:rPr>
        <w:t xml:space="preserve"> </w:t>
      </w:r>
      <w:r w:rsidRPr="006F57EB">
        <w:rPr>
          <w:rFonts w:ascii="Times New Roman" w:hAnsi="Times New Roman" w:cs="Times New Roman"/>
          <w:sz w:val="28"/>
          <w:szCs w:val="28"/>
        </w:rPr>
        <w:t>Penguin Books Ltd</w:t>
      </w:r>
      <w:r w:rsidRPr="006F57EB">
        <w:rPr>
          <w:rFonts w:ascii="Times New Roman" w:hAnsi="Times New Roman" w:cs="Times New Roman"/>
          <w:sz w:val="28"/>
          <w:szCs w:val="28"/>
          <w:lang w:val="en-US"/>
        </w:rPr>
        <w:t xml:space="preserve">, </w:t>
      </w:r>
      <w:r w:rsidRPr="006F57EB">
        <w:rPr>
          <w:rFonts w:ascii="Times New Roman" w:hAnsi="Times New Roman" w:cs="Times New Roman"/>
          <w:sz w:val="28"/>
          <w:szCs w:val="28"/>
        </w:rPr>
        <w:t>1990</w:t>
      </w:r>
      <w:r w:rsidRPr="006F57EB">
        <w:rPr>
          <w:rFonts w:ascii="Times New Roman" w:hAnsi="Times New Roman" w:cs="Times New Roman"/>
          <w:sz w:val="28"/>
          <w:szCs w:val="28"/>
          <w:lang w:val="en-US"/>
        </w:rPr>
        <w:t xml:space="preserve">. </w:t>
      </w:r>
      <w:r w:rsidRPr="006F57EB">
        <w:rPr>
          <w:rFonts w:ascii="Times New Roman" w:hAnsi="Times New Roman" w:cs="Times New Roman"/>
          <w:sz w:val="28"/>
          <w:szCs w:val="28"/>
        </w:rPr>
        <w:t>208</w:t>
      </w:r>
      <w:r w:rsidRPr="006F57EB">
        <w:rPr>
          <w:rFonts w:ascii="Times New Roman" w:hAnsi="Times New Roman" w:cs="Times New Roman"/>
          <w:sz w:val="28"/>
          <w:szCs w:val="28"/>
          <w:lang w:val="en-US"/>
        </w:rPr>
        <w:t> </w:t>
      </w:r>
      <w:r w:rsidRPr="006F57EB">
        <w:rPr>
          <w:rFonts w:ascii="Times New Roman" w:hAnsi="Times New Roman" w:cs="Times New Roman"/>
          <w:sz w:val="28"/>
          <w:szCs w:val="28"/>
        </w:rPr>
        <w:t>р.</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Burnard</w:t>
      </w:r>
      <w:r w:rsidRPr="006F57EB">
        <w:rPr>
          <w:rFonts w:ascii="Times New Roman" w:hAnsi="Times New Roman" w:cs="Times New Roman"/>
          <w:sz w:val="28"/>
          <w:szCs w:val="28"/>
          <w:lang w:val="uk-UA"/>
        </w:rPr>
        <w:t> </w:t>
      </w:r>
      <w:r w:rsidRPr="006F57EB">
        <w:rPr>
          <w:rFonts w:ascii="Times New Roman" w:hAnsi="Times New Roman" w:cs="Times New Roman"/>
          <w:sz w:val="28"/>
          <w:szCs w:val="28"/>
          <w:lang w:val="en-US"/>
        </w:rPr>
        <w:t>P</w:t>
      </w:r>
      <w:r w:rsidRPr="0046575D">
        <w:rPr>
          <w:rFonts w:ascii="Times New Roman" w:hAnsi="Times New Roman" w:cs="Times New Roman"/>
          <w:sz w:val="28"/>
          <w:szCs w:val="28"/>
          <w:lang w:val="en-US"/>
        </w:rPr>
        <w:t>. Counseling skills training: A sourcebook of activities for trainers.</w:t>
      </w:r>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URL:</w:t>
      </w:r>
      <w:r w:rsidRPr="006F57EB">
        <w:rPr>
          <w:rFonts w:ascii="Times New Roman" w:hAnsi="Times New Roman" w:cs="Times New Roman"/>
          <w:sz w:val="28"/>
          <w:szCs w:val="28"/>
          <w:lang w:val="uk-UA"/>
        </w:rPr>
        <w:t xml:space="preserve"> </w:t>
      </w:r>
      <w:hyperlink r:id="rId11" w:history="1">
        <w:r w:rsidRPr="006F57EB">
          <w:rPr>
            <w:rStyle w:val="a3"/>
            <w:rFonts w:ascii="Times New Roman" w:hAnsi="Times New Roman" w:cs="Times New Roman"/>
            <w:sz w:val="28"/>
            <w:szCs w:val="28"/>
            <w:lang w:val="uk-UA"/>
          </w:rPr>
          <w:t>http://surl.li/byrqgg</w:t>
        </w:r>
      </w:hyperlink>
      <w:r w:rsidRPr="006F57EB">
        <w:rPr>
          <w:rFonts w:ascii="Times New Roman" w:hAnsi="Times New Roman" w:cs="Times New Roman"/>
          <w:sz w:val="28"/>
          <w:szCs w:val="28"/>
          <w:lang w:val="uk-UA"/>
        </w:rPr>
        <w:t xml:space="preserve"> </w:t>
      </w:r>
      <w:r w:rsidRPr="006F57EB">
        <w:rPr>
          <w:rFonts w:ascii="Times New Roman" w:hAnsi="Times New Roman" w:cs="Times New Roman"/>
          <w:sz w:val="28"/>
          <w:szCs w:val="28"/>
        </w:rPr>
        <w:t>(</w:t>
      </w:r>
      <w:r w:rsidRPr="006F57EB">
        <w:rPr>
          <w:rFonts w:ascii="Times New Roman" w:hAnsi="Times New Roman" w:cs="Times New Roman"/>
          <w:sz w:val="28"/>
          <w:szCs w:val="28"/>
          <w:lang w:val="uk-UA"/>
        </w:rPr>
        <w:t>дата звернення: 20.09.2024</w:t>
      </w:r>
      <w:r w:rsidRPr="006F57EB">
        <w:rPr>
          <w:rFonts w:ascii="Times New Roman" w:hAnsi="Times New Roman" w:cs="Times New Roman"/>
          <w:sz w:val="28"/>
          <w:szCs w:val="28"/>
        </w:rPr>
        <w:t>)</w:t>
      </w:r>
      <w:r w:rsidRPr="006F57EB">
        <w:rPr>
          <w:rFonts w:ascii="Times New Roman" w:hAnsi="Times New Roman" w:cs="Times New Roman"/>
          <w:sz w:val="28"/>
          <w:szCs w:val="28"/>
          <w:lang w:val="uk-UA"/>
        </w:rPr>
        <w:t>.</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Calhoun</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en-US"/>
        </w:rPr>
        <w:t>L.</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en-US"/>
        </w:rPr>
        <w:t>G. The Posttraumatic Growth Model: Sociocultural considerations</w:t>
      </w:r>
      <w:r w:rsidRPr="006F57EB">
        <w:rPr>
          <w:rFonts w:ascii="Times New Roman" w:hAnsi="Times New Roman" w:cs="Times New Roman"/>
          <w:sz w:val="28"/>
          <w:szCs w:val="28"/>
          <w:lang w:val="uk-UA"/>
        </w:rPr>
        <w:t>.</w:t>
      </w:r>
      <w:r w:rsidRPr="0046575D">
        <w:rPr>
          <w:rFonts w:ascii="Times New Roman" w:hAnsi="Times New Roman" w:cs="Times New Roman"/>
          <w:sz w:val="28"/>
          <w:szCs w:val="28"/>
          <w:lang w:val="en-US"/>
        </w:rPr>
        <w:t xml:space="preserve"> </w:t>
      </w:r>
      <w:r w:rsidRPr="0046575D">
        <w:rPr>
          <w:rFonts w:ascii="Times New Roman" w:hAnsi="Times New Roman" w:cs="Times New Roman"/>
          <w:i/>
          <w:iCs/>
          <w:sz w:val="28"/>
          <w:szCs w:val="28"/>
          <w:lang w:val="en-US"/>
        </w:rPr>
        <w:t>Posttraumatic growth and culturally competent practice</w:t>
      </w:r>
      <w:r w:rsidRPr="0046575D">
        <w:rPr>
          <w:rFonts w:ascii="Times New Roman" w:hAnsi="Times New Roman" w:cs="Times New Roman"/>
          <w:sz w:val="28"/>
          <w:szCs w:val="28"/>
          <w:lang w:val="en-US"/>
        </w:rPr>
        <w:t xml:space="preserve">. Hoboken, </w:t>
      </w:r>
      <w:proofErr w:type="gramStart"/>
      <w:r w:rsidRPr="0046575D">
        <w:rPr>
          <w:rFonts w:ascii="Times New Roman" w:hAnsi="Times New Roman" w:cs="Times New Roman"/>
          <w:sz w:val="28"/>
          <w:szCs w:val="28"/>
          <w:lang w:val="en-US"/>
        </w:rPr>
        <w:t>NJ</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en-US"/>
        </w:rPr>
        <w:t>:</w:t>
      </w:r>
      <w:proofErr w:type="gramEnd"/>
      <w:r w:rsidRPr="0046575D">
        <w:rPr>
          <w:rFonts w:ascii="Times New Roman" w:hAnsi="Times New Roman" w:cs="Times New Roman"/>
          <w:sz w:val="28"/>
          <w:szCs w:val="28"/>
          <w:lang w:val="en-US"/>
        </w:rPr>
        <w:t xml:space="preserve"> Wiley &amp; Sons, 2010. </w:t>
      </w:r>
      <w:r w:rsidRPr="006F57EB">
        <w:rPr>
          <w:rFonts w:ascii="Times New Roman" w:hAnsi="Times New Roman" w:cs="Times New Roman"/>
          <w:sz w:val="28"/>
          <w:szCs w:val="28"/>
        </w:rPr>
        <w:t>P.</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1–14.</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proofErr w:type="gramStart"/>
      <w:r w:rsidRPr="006F57EB">
        <w:rPr>
          <w:rFonts w:ascii="Times New Roman" w:hAnsi="Times New Roman" w:cs="Times New Roman"/>
          <w:sz w:val="28"/>
          <w:szCs w:val="28"/>
        </w:rPr>
        <w:t>С</w:t>
      </w:r>
      <w:proofErr w:type="gramEnd"/>
      <w:r w:rsidRPr="0046575D">
        <w:rPr>
          <w:rFonts w:ascii="Times New Roman" w:hAnsi="Times New Roman" w:cs="Times New Roman"/>
          <w:sz w:val="28"/>
          <w:szCs w:val="28"/>
          <w:lang w:val="en-US"/>
        </w:rPr>
        <w:t>aplan</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en-US"/>
        </w:rPr>
        <w:t>G. Emotional crises</w:t>
      </w:r>
      <w:r w:rsidRPr="006F57EB">
        <w:rPr>
          <w:rFonts w:ascii="Times New Roman" w:hAnsi="Times New Roman" w:cs="Times New Roman"/>
          <w:sz w:val="28"/>
          <w:szCs w:val="28"/>
          <w:lang w:val="uk-UA"/>
        </w:rPr>
        <w:t xml:space="preserve">. </w:t>
      </w:r>
      <w:r w:rsidRPr="0046575D">
        <w:rPr>
          <w:rFonts w:ascii="Times New Roman" w:hAnsi="Times New Roman" w:cs="Times New Roman"/>
          <w:i/>
          <w:iCs/>
          <w:sz w:val="28"/>
          <w:szCs w:val="28"/>
          <w:lang w:val="en-US"/>
        </w:rPr>
        <w:t>The encyclopedia of mental health</w:t>
      </w:r>
      <w:r w:rsidRPr="0046575D">
        <w:rPr>
          <w:rFonts w:ascii="Times New Roman" w:hAnsi="Times New Roman" w:cs="Times New Roman"/>
          <w:sz w:val="28"/>
          <w:szCs w:val="28"/>
          <w:lang w:val="en-US"/>
        </w:rPr>
        <w:t xml:space="preserve">. </w:t>
      </w:r>
      <w:r w:rsidRPr="006F57EB">
        <w:rPr>
          <w:rFonts w:ascii="Times New Roman" w:hAnsi="Times New Roman" w:cs="Times New Roman"/>
          <w:sz w:val="28"/>
          <w:szCs w:val="28"/>
        </w:rPr>
        <w:t>N.Y., 1963. Vol.</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2. P.</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521–532.</w:t>
      </w:r>
    </w:p>
    <w:p w:rsidR="0046575D" w:rsidRPr="00B43AA4"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Egan</w:t>
      </w:r>
      <w:r w:rsidRPr="006F57EB">
        <w:rPr>
          <w:rFonts w:ascii="Times New Roman" w:hAnsi="Times New Roman" w:cs="Times New Roman"/>
          <w:sz w:val="28"/>
          <w:szCs w:val="28"/>
          <w:lang w:val="en-US"/>
        </w:rPr>
        <w:t> </w:t>
      </w:r>
      <w:r w:rsidRPr="0046575D">
        <w:rPr>
          <w:rFonts w:ascii="Times New Roman" w:hAnsi="Times New Roman" w:cs="Times New Roman"/>
          <w:sz w:val="28"/>
          <w:szCs w:val="28"/>
          <w:lang w:val="en-US"/>
        </w:rPr>
        <w:t xml:space="preserve">G. The skilled helper – a problem management approach to helping. </w:t>
      </w:r>
      <w:r w:rsidRPr="006F57EB">
        <w:rPr>
          <w:rFonts w:ascii="Times New Roman" w:hAnsi="Times New Roman" w:cs="Times New Roman"/>
          <w:sz w:val="28"/>
          <w:szCs w:val="28"/>
        </w:rPr>
        <w:t>URL:</w:t>
      </w:r>
      <w:r w:rsidRPr="006F57EB">
        <w:rPr>
          <w:rFonts w:ascii="Times New Roman" w:hAnsi="Times New Roman" w:cs="Times New Roman"/>
          <w:sz w:val="28"/>
          <w:szCs w:val="28"/>
          <w:lang w:val="uk-UA"/>
        </w:rPr>
        <w:t xml:space="preserve"> </w:t>
      </w:r>
      <w:hyperlink r:id="rId12" w:history="1">
        <w:r w:rsidRPr="006F57EB">
          <w:rPr>
            <w:rStyle w:val="a3"/>
            <w:rFonts w:ascii="Times New Roman" w:hAnsi="Times New Roman" w:cs="Times New Roman"/>
            <w:sz w:val="28"/>
            <w:szCs w:val="28"/>
            <w:lang w:val="uk-UA"/>
          </w:rPr>
          <w:t>http://surl.li/rdmgpv</w:t>
        </w:r>
      </w:hyperlink>
      <w:r w:rsidRPr="006F57EB">
        <w:rPr>
          <w:rFonts w:ascii="Times New Roman" w:hAnsi="Times New Roman" w:cs="Times New Roman"/>
          <w:sz w:val="28"/>
          <w:szCs w:val="28"/>
        </w:rPr>
        <w:t xml:space="preserve"> (</w:t>
      </w:r>
      <w:r w:rsidRPr="006F57EB">
        <w:rPr>
          <w:rFonts w:ascii="Times New Roman" w:hAnsi="Times New Roman" w:cs="Times New Roman"/>
          <w:sz w:val="28"/>
          <w:szCs w:val="28"/>
          <w:lang w:val="uk-UA"/>
        </w:rPr>
        <w:t>дата звернення: 20.09.2024</w:t>
      </w:r>
      <w:r w:rsidRPr="006F57EB">
        <w:rPr>
          <w:rFonts w:ascii="Times New Roman" w:hAnsi="Times New Roman" w:cs="Times New Roman"/>
          <w:sz w:val="28"/>
          <w:szCs w:val="28"/>
        </w:rPr>
        <w:t>)</w:t>
      </w:r>
      <w:r w:rsidRPr="006F57EB">
        <w:rPr>
          <w:rFonts w:ascii="Times New Roman" w:hAnsi="Times New Roman" w:cs="Times New Roman"/>
          <w:sz w:val="28"/>
          <w:szCs w:val="28"/>
          <w:lang w:val="uk-UA"/>
        </w:rPr>
        <w:t>.</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Karam</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E.</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G., Fayyad</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J.</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A., Farhat</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 xml:space="preserve">C. Role of childhood adversities and environmental sensitivity in the development of post-traumatic stress disorder </w:t>
      </w:r>
      <w:r w:rsidRPr="0046575D">
        <w:rPr>
          <w:rFonts w:ascii="Times New Roman" w:hAnsi="Times New Roman" w:cs="Times New Roman"/>
          <w:sz w:val="28"/>
          <w:szCs w:val="28"/>
          <w:lang w:val="en-US"/>
        </w:rPr>
        <w:lastRenderedPageBreak/>
        <w:t xml:space="preserve">in war-exposed Syrian refugee children and adolescents. </w:t>
      </w:r>
      <w:r w:rsidRPr="00006492">
        <w:rPr>
          <w:rFonts w:ascii="Times New Roman" w:hAnsi="Times New Roman" w:cs="Times New Roman"/>
          <w:i/>
          <w:iCs/>
          <w:sz w:val="28"/>
          <w:szCs w:val="28"/>
        </w:rPr>
        <w:t>The British Journal of Psychiatry</w:t>
      </w:r>
      <w:r w:rsidRPr="00006492">
        <w:rPr>
          <w:rFonts w:ascii="Times New Roman" w:hAnsi="Times New Roman" w:cs="Times New Roman"/>
          <w:sz w:val="28"/>
          <w:szCs w:val="28"/>
        </w:rPr>
        <w:t>. 2019. Vol.</w:t>
      </w:r>
      <w:r>
        <w:rPr>
          <w:rFonts w:ascii="Times New Roman" w:hAnsi="Times New Roman" w:cs="Times New Roman"/>
          <w:sz w:val="28"/>
          <w:szCs w:val="28"/>
          <w:lang w:val="uk-UA"/>
        </w:rPr>
        <w:t> </w:t>
      </w:r>
      <w:r w:rsidRPr="00006492">
        <w:rPr>
          <w:rFonts w:ascii="Times New Roman" w:hAnsi="Times New Roman" w:cs="Times New Roman"/>
          <w:sz w:val="28"/>
          <w:szCs w:val="28"/>
        </w:rPr>
        <w:t>214(6). P.</w:t>
      </w:r>
      <w:r>
        <w:rPr>
          <w:rFonts w:ascii="Times New Roman" w:hAnsi="Times New Roman" w:cs="Times New Roman"/>
          <w:sz w:val="28"/>
          <w:szCs w:val="28"/>
          <w:lang w:val="uk-UA"/>
        </w:rPr>
        <w:t> </w:t>
      </w:r>
      <w:r w:rsidRPr="00006492">
        <w:rPr>
          <w:rFonts w:ascii="Times New Roman" w:hAnsi="Times New Roman" w:cs="Times New Roman"/>
          <w:sz w:val="28"/>
          <w:szCs w:val="28"/>
        </w:rPr>
        <w:t>354–360.</w:t>
      </w:r>
    </w:p>
    <w:p w:rsidR="0046575D" w:rsidRPr="006F57EB"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Lane</w:t>
      </w:r>
      <w:r w:rsidRPr="006F57EB">
        <w:rPr>
          <w:rFonts w:ascii="Times New Roman" w:hAnsi="Times New Roman" w:cs="Times New Roman"/>
          <w:sz w:val="28"/>
          <w:szCs w:val="28"/>
          <w:lang w:val="en-US"/>
        </w:rPr>
        <w:t> D. A.</w:t>
      </w:r>
      <w:r w:rsidRPr="0046575D">
        <w:rPr>
          <w:rFonts w:ascii="Times New Roman" w:hAnsi="Times New Roman" w:cs="Times New Roman"/>
          <w:sz w:val="28"/>
          <w:szCs w:val="28"/>
          <w:lang w:val="en-US"/>
        </w:rPr>
        <w:t>, Miller</w:t>
      </w:r>
      <w:r w:rsidRPr="006F57EB">
        <w:rPr>
          <w:rFonts w:ascii="Times New Roman" w:hAnsi="Times New Roman" w:cs="Times New Roman"/>
          <w:sz w:val="28"/>
          <w:szCs w:val="28"/>
          <w:lang w:val="en-US"/>
        </w:rPr>
        <w:t> A.</w:t>
      </w:r>
      <w:r w:rsidRPr="0046575D">
        <w:rPr>
          <w:rFonts w:ascii="Times New Roman" w:hAnsi="Times New Roman" w:cs="Times New Roman"/>
          <w:sz w:val="28"/>
          <w:szCs w:val="28"/>
          <w:lang w:val="en-US"/>
        </w:rPr>
        <w:t xml:space="preserve"> Child and Adolescent Therapy. Buckingham, </w:t>
      </w:r>
      <w:proofErr w:type="gramStart"/>
      <w:r w:rsidRPr="0046575D">
        <w:rPr>
          <w:rFonts w:ascii="Times New Roman" w:hAnsi="Times New Roman" w:cs="Times New Roman"/>
          <w:sz w:val="28"/>
          <w:szCs w:val="28"/>
          <w:lang w:val="en-US"/>
        </w:rPr>
        <w:t>Philadelphia</w:t>
      </w:r>
      <w:r w:rsidRPr="006F57EB">
        <w:rPr>
          <w:rFonts w:ascii="Times New Roman" w:hAnsi="Times New Roman" w:cs="Times New Roman"/>
          <w:sz w:val="28"/>
          <w:szCs w:val="28"/>
          <w:lang w:val="en-US"/>
        </w:rPr>
        <w:t> </w:t>
      </w:r>
      <w:r w:rsidRPr="0046575D">
        <w:rPr>
          <w:rFonts w:ascii="Times New Roman" w:hAnsi="Times New Roman" w:cs="Times New Roman"/>
          <w:sz w:val="28"/>
          <w:szCs w:val="28"/>
          <w:lang w:val="en-US"/>
        </w:rPr>
        <w:t>:</w:t>
      </w:r>
      <w:proofErr w:type="gramEnd"/>
      <w:r w:rsidRPr="0046575D">
        <w:rPr>
          <w:rFonts w:ascii="Times New Roman" w:hAnsi="Times New Roman" w:cs="Times New Roman"/>
          <w:sz w:val="28"/>
          <w:szCs w:val="28"/>
          <w:lang w:val="en-US"/>
        </w:rPr>
        <w:t xml:space="preserve"> Open University Press, 1992. </w:t>
      </w:r>
      <w:r w:rsidRPr="006F57EB">
        <w:rPr>
          <w:rFonts w:ascii="Times New Roman" w:hAnsi="Times New Roman" w:cs="Times New Roman"/>
          <w:sz w:val="28"/>
          <w:szCs w:val="28"/>
        </w:rPr>
        <w:t>260</w:t>
      </w:r>
      <w:r w:rsidRPr="006F57EB">
        <w:rPr>
          <w:rFonts w:ascii="Times New Roman" w:hAnsi="Times New Roman" w:cs="Times New Roman"/>
          <w:sz w:val="28"/>
          <w:szCs w:val="28"/>
          <w:lang w:val="en-US"/>
        </w:rPr>
        <w:t> </w:t>
      </w:r>
      <w:r w:rsidRPr="006F57EB">
        <w:rPr>
          <w:rFonts w:ascii="Times New Roman" w:hAnsi="Times New Roman" w:cs="Times New Roman"/>
          <w:sz w:val="28"/>
          <w:szCs w:val="28"/>
        </w:rPr>
        <w:t>p.</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Moos</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en-US"/>
        </w:rPr>
        <w:t>R.</w:t>
      </w:r>
      <w:r w:rsidRPr="006F57EB">
        <w:rPr>
          <w:rFonts w:ascii="Times New Roman" w:hAnsi="Times New Roman" w:cs="Times New Roman"/>
          <w:sz w:val="28"/>
          <w:szCs w:val="28"/>
          <w:lang w:val="uk-UA"/>
        </w:rPr>
        <w:t> </w:t>
      </w:r>
      <w:r w:rsidRPr="0046575D">
        <w:rPr>
          <w:rFonts w:ascii="Times New Roman" w:hAnsi="Times New Roman" w:cs="Times New Roman"/>
          <w:sz w:val="28"/>
          <w:szCs w:val="28"/>
          <w:lang w:val="en-US"/>
        </w:rPr>
        <w:t>H. Life transitions and crises: A conceptual overview</w:t>
      </w:r>
      <w:r w:rsidRPr="006F57EB">
        <w:rPr>
          <w:rFonts w:ascii="Times New Roman" w:hAnsi="Times New Roman" w:cs="Times New Roman"/>
          <w:sz w:val="28"/>
          <w:szCs w:val="28"/>
          <w:lang w:val="uk-UA"/>
        </w:rPr>
        <w:t xml:space="preserve">. </w:t>
      </w:r>
      <w:r w:rsidRPr="0046575D">
        <w:rPr>
          <w:rFonts w:ascii="Times New Roman" w:hAnsi="Times New Roman" w:cs="Times New Roman"/>
          <w:i/>
          <w:iCs/>
          <w:sz w:val="28"/>
          <w:szCs w:val="28"/>
          <w:lang w:val="en-US"/>
        </w:rPr>
        <w:t>Coping with life crises: An integrated approach</w:t>
      </w:r>
      <w:r w:rsidRPr="0046575D">
        <w:rPr>
          <w:rFonts w:ascii="Times New Roman" w:hAnsi="Times New Roman" w:cs="Times New Roman"/>
          <w:sz w:val="28"/>
          <w:szCs w:val="28"/>
          <w:lang w:val="en-US"/>
        </w:rPr>
        <w:t xml:space="preserve">. </w:t>
      </w:r>
      <w:r w:rsidRPr="006F57EB">
        <w:rPr>
          <w:rFonts w:ascii="Times New Roman" w:hAnsi="Times New Roman" w:cs="Times New Roman"/>
          <w:sz w:val="28"/>
          <w:szCs w:val="28"/>
        </w:rPr>
        <w:t>New York</w:t>
      </w:r>
      <w:proofErr w:type="gramStart"/>
      <w:r w:rsidRPr="006F57EB">
        <w:rPr>
          <w:rFonts w:ascii="Times New Roman" w:hAnsi="Times New Roman" w:cs="Times New Roman"/>
          <w:sz w:val="28"/>
          <w:szCs w:val="28"/>
          <w:lang w:val="uk-UA"/>
        </w:rPr>
        <w:t> </w:t>
      </w:r>
      <w:r w:rsidRPr="006F57EB">
        <w:rPr>
          <w:rFonts w:ascii="Times New Roman" w:hAnsi="Times New Roman" w:cs="Times New Roman"/>
          <w:sz w:val="28"/>
          <w:szCs w:val="28"/>
        </w:rPr>
        <w:t>:</w:t>
      </w:r>
      <w:proofErr w:type="gramEnd"/>
      <w:r w:rsidRPr="006F57EB">
        <w:rPr>
          <w:rFonts w:ascii="Times New Roman" w:hAnsi="Times New Roman" w:cs="Times New Roman"/>
          <w:sz w:val="28"/>
          <w:szCs w:val="28"/>
        </w:rPr>
        <w:t xml:space="preserve"> Plenum, 1986. P.</w:t>
      </w:r>
      <w:r w:rsidRPr="006F57EB">
        <w:rPr>
          <w:rFonts w:ascii="Times New Roman" w:hAnsi="Times New Roman" w:cs="Times New Roman"/>
          <w:sz w:val="28"/>
          <w:szCs w:val="28"/>
          <w:lang w:val="uk-UA"/>
        </w:rPr>
        <w:t> </w:t>
      </w:r>
      <w:r w:rsidRPr="006F57EB">
        <w:rPr>
          <w:rFonts w:ascii="Times New Roman" w:hAnsi="Times New Roman" w:cs="Times New Roman"/>
          <w:sz w:val="28"/>
          <w:szCs w:val="28"/>
        </w:rPr>
        <w:t>28–33.</w:t>
      </w:r>
    </w:p>
    <w:p w:rsid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rPr>
      </w:pPr>
      <w:r w:rsidRPr="0046575D">
        <w:rPr>
          <w:rFonts w:ascii="Times New Roman" w:hAnsi="Times New Roman" w:cs="Times New Roman"/>
          <w:sz w:val="28"/>
          <w:szCs w:val="28"/>
          <w:lang w:val="en-US"/>
        </w:rPr>
        <w:t>Sheviakov</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O., Kornienko</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V.,</w:t>
      </w:r>
      <w:r>
        <w:rPr>
          <w:rFonts w:ascii="Times New Roman" w:hAnsi="Times New Roman" w:cs="Times New Roman"/>
          <w:sz w:val="28"/>
          <w:szCs w:val="28"/>
          <w:lang w:val="uk-UA"/>
        </w:rPr>
        <w:t xml:space="preserve"> </w:t>
      </w:r>
      <w:r w:rsidRPr="0046575D">
        <w:rPr>
          <w:rFonts w:ascii="Times New Roman" w:hAnsi="Times New Roman" w:cs="Times New Roman"/>
          <w:sz w:val="28"/>
          <w:szCs w:val="28"/>
          <w:lang w:val="en-US"/>
        </w:rPr>
        <w:t>Burlakova</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sidRPr="0046575D">
        <w:rPr>
          <w:rFonts w:ascii="Times New Roman" w:hAnsi="Times New Roman" w:cs="Times New Roman"/>
          <w:sz w:val="28"/>
          <w:szCs w:val="28"/>
          <w:lang w:val="en-US"/>
        </w:rPr>
        <w:t>Slavska</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 xml:space="preserve">Y. Psychological support for the development of rehabilitation potential of power structures specialists. </w:t>
      </w:r>
      <w:r w:rsidRPr="00217165">
        <w:rPr>
          <w:rFonts w:ascii="Times New Roman" w:hAnsi="Times New Roman" w:cs="Times New Roman"/>
          <w:i/>
          <w:iCs/>
          <w:sz w:val="28"/>
          <w:szCs w:val="28"/>
        </w:rPr>
        <w:t>Public Administration and Law Review</w:t>
      </w:r>
      <w:r>
        <w:rPr>
          <w:rFonts w:ascii="Times New Roman" w:hAnsi="Times New Roman" w:cs="Times New Roman"/>
          <w:i/>
          <w:iCs/>
          <w:sz w:val="28"/>
          <w:szCs w:val="28"/>
          <w:lang w:val="uk-UA"/>
        </w:rPr>
        <w:t xml:space="preserve">. </w:t>
      </w:r>
      <w:r w:rsidRPr="00217165">
        <w:rPr>
          <w:rFonts w:ascii="Times New Roman" w:hAnsi="Times New Roman" w:cs="Times New Roman"/>
          <w:sz w:val="28"/>
          <w:szCs w:val="28"/>
        </w:rPr>
        <w:t>2022</w:t>
      </w:r>
      <w:r>
        <w:rPr>
          <w:rFonts w:ascii="Times New Roman" w:hAnsi="Times New Roman" w:cs="Times New Roman"/>
          <w:sz w:val="28"/>
          <w:szCs w:val="28"/>
          <w:lang w:val="uk-UA"/>
        </w:rPr>
        <w:t>.</w:t>
      </w:r>
      <w:r w:rsidRPr="00217165">
        <w:rPr>
          <w:rFonts w:ascii="Times New Roman" w:hAnsi="Times New Roman" w:cs="Times New Roman"/>
          <w:sz w:val="28"/>
          <w:szCs w:val="28"/>
        </w:rPr>
        <w:t xml:space="preserve"> 1</w:t>
      </w:r>
      <w:r>
        <w:rPr>
          <w:rFonts w:ascii="Times New Roman" w:hAnsi="Times New Roman" w:cs="Times New Roman"/>
          <w:sz w:val="28"/>
          <w:szCs w:val="28"/>
          <w:lang w:val="uk-UA"/>
        </w:rPr>
        <w:t>.</w:t>
      </w:r>
      <w:r w:rsidRPr="00217165">
        <w:rPr>
          <w:rFonts w:ascii="Times New Roman" w:hAnsi="Times New Roman" w:cs="Times New Roman"/>
          <w:sz w:val="28"/>
          <w:szCs w:val="28"/>
        </w:rPr>
        <w:t xml:space="preserve"> </w:t>
      </w:r>
      <w:r>
        <w:rPr>
          <w:rFonts w:ascii="Times New Roman" w:hAnsi="Times New Roman" w:cs="Times New Roman"/>
          <w:sz w:val="28"/>
          <w:szCs w:val="28"/>
          <w:lang w:val="uk-UA"/>
        </w:rPr>
        <w:t>Р. </w:t>
      </w:r>
      <w:r w:rsidRPr="00217165">
        <w:rPr>
          <w:rFonts w:ascii="Times New Roman" w:hAnsi="Times New Roman" w:cs="Times New Roman"/>
          <w:sz w:val="28"/>
          <w:szCs w:val="28"/>
        </w:rPr>
        <w:t>58–65.</w:t>
      </w:r>
    </w:p>
    <w:p w:rsidR="0046575D" w:rsidRPr="0046575D" w:rsidRDefault="0046575D" w:rsidP="005B07E6">
      <w:pPr>
        <w:pStyle w:val="a4"/>
        <w:numPr>
          <w:ilvl w:val="0"/>
          <w:numId w:val="5"/>
        </w:numPr>
        <w:spacing w:after="0" w:line="360" w:lineRule="auto"/>
        <w:ind w:left="0" w:firstLine="709"/>
        <w:jc w:val="both"/>
        <w:rPr>
          <w:rFonts w:ascii="Times New Roman" w:hAnsi="Times New Roman" w:cs="Times New Roman"/>
          <w:sz w:val="28"/>
          <w:szCs w:val="28"/>
          <w:lang w:val="en-US"/>
        </w:rPr>
      </w:pPr>
      <w:r w:rsidRPr="0046575D">
        <w:rPr>
          <w:rFonts w:ascii="Times New Roman" w:hAnsi="Times New Roman" w:cs="Times New Roman"/>
          <w:sz w:val="28"/>
          <w:szCs w:val="28"/>
          <w:lang w:val="en-US"/>
        </w:rPr>
        <w:t>Stoliarchuk</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O.</w:t>
      </w:r>
      <w:r>
        <w:rPr>
          <w:rFonts w:ascii="Times New Roman" w:hAnsi="Times New Roman" w:cs="Times New Roman"/>
          <w:sz w:val="28"/>
          <w:szCs w:val="28"/>
          <w:lang w:val="uk-UA"/>
        </w:rPr>
        <w:t xml:space="preserve"> </w:t>
      </w:r>
      <w:r w:rsidRPr="0046575D">
        <w:rPr>
          <w:rFonts w:ascii="Times New Roman" w:hAnsi="Times New Roman" w:cs="Times New Roman"/>
          <w:sz w:val="28"/>
          <w:szCs w:val="28"/>
          <w:lang w:val="en-US"/>
        </w:rPr>
        <w:t>Real and Virtual Space of Life Activities of Ukrainian Adolescents in War Conditions</w:t>
      </w:r>
      <w:r>
        <w:rPr>
          <w:rFonts w:ascii="Times New Roman" w:hAnsi="Times New Roman" w:cs="Times New Roman"/>
          <w:sz w:val="28"/>
          <w:szCs w:val="28"/>
          <w:lang w:val="uk-UA"/>
        </w:rPr>
        <w:t xml:space="preserve">. </w:t>
      </w:r>
      <w:r w:rsidRPr="0046575D">
        <w:rPr>
          <w:rFonts w:ascii="Times New Roman" w:hAnsi="Times New Roman" w:cs="Times New Roman"/>
          <w:i/>
          <w:iCs/>
          <w:sz w:val="28"/>
          <w:szCs w:val="28"/>
          <w:lang w:val="en-US"/>
        </w:rPr>
        <w:t>IJCSNS International Journal of Computer Science and Network Security</w:t>
      </w:r>
      <w:r w:rsidRPr="0046575D">
        <w:rPr>
          <w:rFonts w:ascii="Times New Roman" w:hAnsi="Times New Roman" w:cs="Times New Roman"/>
          <w:sz w:val="28"/>
          <w:szCs w:val="28"/>
          <w:lang w:val="en-US"/>
        </w:rPr>
        <w:t xml:space="preserve">. 2022. № 22 (6). </w:t>
      </w:r>
      <w:r w:rsidRPr="00217165">
        <w:rPr>
          <w:rFonts w:ascii="Times New Roman" w:hAnsi="Times New Roman" w:cs="Times New Roman"/>
          <w:sz w:val="28"/>
          <w:szCs w:val="28"/>
        </w:rPr>
        <w:t>Р</w:t>
      </w:r>
      <w:r w:rsidRPr="0046575D">
        <w:rPr>
          <w:rFonts w:ascii="Times New Roman" w:hAnsi="Times New Roman" w:cs="Times New Roman"/>
          <w:sz w:val="28"/>
          <w:szCs w:val="28"/>
          <w:lang w:val="en-US"/>
        </w:rPr>
        <w:t>.</w:t>
      </w:r>
      <w:r>
        <w:rPr>
          <w:rFonts w:ascii="Times New Roman" w:hAnsi="Times New Roman" w:cs="Times New Roman"/>
          <w:sz w:val="28"/>
          <w:szCs w:val="28"/>
          <w:lang w:val="uk-UA"/>
        </w:rPr>
        <w:t> </w:t>
      </w:r>
      <w:r w:rsidRPr="0046575D">
        <w:rPr>
          <w:rFonts w:ascii="Times New Roman" w:hAnsi="Times New Roman" w:cs="Times New Roman"/>
          <w:sz w:val="28"/>
          <w:szCs w:val="28"/>
          <w:lang w:val="en-US"/>
        </w:rPr>
        <w:t>611–619.</w:t>
      </w:r>
    </w:p>
    <w:p w:rsidR="00891FB8" w:rsidRPr="001118E0" w:rsidRDefault="00891FB8" w:rsidP="005B07E6">
      <w:pPr>
        <w:spacing w:after="0" w:line="240" w:lineRule="auto"/>
        <w:jc w:val="center"/>
        <w:rPr>
          <w:rFonts w:ascii="Times New Roman" w:hAnsi="Times New Roman" w:cs="Times New Roman"/>
          <w:b/>
          <w:sz w:val="28"/>
          <w:szCs w:val="28"/>
          <w:lang w:val="en-US"/>
        </w:rPr>
      </w:pPr>
    </w:p>
    <w:sectPr w:rsidR="00891FB8" w:rsidRPr="001118E0" w:rsidSect="00891FB8">
      <w:headerReference w:type="default" r:id="rId13"/>
      <w:type w:val="continuous"/>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372D" w:rsidRDefault="006D372D" w:rsidP="00BE7076">
      <w:pPr>
        <w:spacing w:after="0" w:line="240" w:lineRule="auto"/>
      </w:pPr>
      <w:r>
        <w:separator/>
      </w:r>
    </w:p>
  </w:endnote>
  <w:endnote w:type="continuationSeparator" w:id="0">
    <w:p w:rsidR="006D372D" w:rsidRDefault="006D372D" w:rsidP="00BE707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372D" w:rsidRDefault="006D372D" w:rsidP="00BE7076">
      <w:pPr>
        <w:spacing w:after="0" w:line="240" w:lineRule="auto"/>
      </w:pPr>
      <w:r>
        <w:separator/>
      </w:r>
    </w:p>
  </w:footnote>
  <w:footnote w:type="continuationSeparator" w:id="0">
    <w:p w:rsidR="006D372D" w:rsidRDefault="006D372D" w:rsidP="00BE707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6534712"/>
      <w:docPartObj>
        <w:docPartGallery w:val="Page Numbers (Top of Page)"/>
        <w:docPartUnique/>
      </w:docPartObj>
    </w:sdtPr>
    <w:sdtEndPr>
      <w:rPr>
        <w:rFonts w:ascii="Times New Roman" w:hAnsi="Times New Roman" w:cs="Times New Roman"/>
        <w:sz w:val="24"/>
      </w:rPr>
    </w:sdtEndPr>
    <w:sdtContent>
      <w:p w:rsidR="00282637" w:rsidRPr="00891FB8" w:rsidRDefault="006C7BB1" w:rsidP="00891FB8">
        <w:pPr>
          <w:pStyle w:val="a5"/>
          <w:jc w:val="right"/>
          <w:rPr>
            <w:rFonts w:ascii="Times New Roman" w:hAnsi="Times New Roman" w:cs="Times New Roman"/>
            <w:sz w:val="24"/>
          </w:rPr>
        </w:pPr>
        <w:r w:rsidRPr="00891FB8">
          <w:rPr>
            <w:rFonts w:ascii="Times New Roman" w:hAnsi="Times New Roman" w:cs="Times New Roman"/>
            <w:sz w:val="24"/>
          </w:rPr>
          <w:fldChar w:fldCharType="begin"/>
        </w:r>
        <w:r w:rsidR="00282637" w:rsidRPr="00891FB8">
          <w:rPr>
            <w:rFonts w:ascii="Times New Roman" w:hAnsi="Times New Roman" w:cs="Times New Roman"/>
            <w:sz w:val="24"/>
          </w:rPr>
          <w:instrText>PAGE   \* MERGEFORMAT</w:instrText>
        </w:r>
        <w:r w:rsidRPr="00891FB8">
          <w:rPr>
            <w:rFonts w:ascii="Times New Roman" w:hAnsi="Times New Roman" w:cs="Times New Roman"/>
            <w:sz w:val="24"/>
          </w:rPr>
          <w:fldChar w:fldCharType="separate"/>
        </w:r>
        <w:r w:rsidR="00E547DF">
          <w:rPr>
            <w:rFonts w:ascii="Times New Roman" w:hAnsi="Times New Roman" w:cs="Times New Roman"/>
            <w:noProof/>
            <w:sz w:val="24"/>
          </w:rPr>
          <w:t>84</w:t>
        </w:r>
        <w:r w:rsidRPr="00891FB8">
          <w:rPr>
            <w:rFonts w:ascii="Times New Roman" w:hAnsi="Times New Roman" w:cs="Times New Roman"/>
            <w:sz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C02B2C"/>
    <w:multiLevelType w:val="multilevel"/>
    <w:tmpl w:val="FFB2D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9CD764A"/>
    <w:multiLevelType w:val="multilevel"/>
    <w:tmpl w:val="88C2F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EEB63CC"/>
    <w:multiLevelType w:val="hybridMultilevel"/>
    <w:tmpl w:val="91C80C58"/>
    <w:lvl w:ilvl="0" w:tplc="0419000B">
      <w:start w:val="1"/>
      <w:numFmt w:val="bullet"/>
      <w:lvlText w:val=""/>
      <w:lvlJc w:val="left"/>
      <w:pPr>
        <w:ind w:left="2367" w:hanging="360"/>
      </w:pPr>
      <w:rPr>
        <w:rFonts w:ascii="Wingdings" w:hAnsi="Wingdings" w:hint="default"/>
      </w:rPr>
    </w:lvl>
    <w:lvl w:ilvl="1" w:tplc="04190003" w:tentative="1">
      <w:start w:val="1"/>
      <w:numFmt w:val="bullet"/>
      <w:lvlText w:val="o"/>
      <w:lvlJc w:val="left"/>
      <w:pPr>
        <w:ind w:left="3087" w:hanging="360"/>
      </w:pPr>
      <w:rPr>
        <w:rFonts w:ascii="Courier New" w:hAnsi="Courier New" w:cs="Courier New" w:hint="default"/>
      </w:rPr>
    </w:lvl>
    <w:lvl w:ilvl="2" w:tplc="04190005" w:tentative="1">
      <w:start w:val="1"/>
      <w:numFmt w:val="bullet"/>
      <w:lvlText w:val=""/>
      <w:lvlJc w:val="left"/>
      <w:pPr>
        <w:ind w:left="3807" w:hanging="360"/>
      </w:pPr>
      <w:rPr>
        <w:rFonts w:ascii="Wingdings" w:hAnsi="Wingdings" w:hint="default"/>
      </w:rPr>
    </w:lvl>
    <w:lvl w:ilvl="3" w:tplc="04190001" w:tentative="1">
      <w:start w:val="1"/>
      <w:numFmt w:val="bullet"/>
      <w:lvlText w:val=""/>
      <w:lvlJc w:val="left"/>
      <w:pPr>
        <w:ind w:left="4527" w:hanging="360"/>
      </w:pPr>
      <w:rPr>
        <w:rFonts w:ascii="Symbol" w:hAnsi="Symbol" w:hint="default"/>
      </w:rPr>
    </w:lvl>
    <w:lvl w:ilvl="4" w:tplc="04190003" w:tentative="1">
      <w:start w:val="1"/>
      <w:numFmt w:val="bullet"/>
      <w:lvlText w:val="o"/>
      <w:lvlJc w:val="left"/>
      <w:pPr>
        <w:ind w:left="5247" w:hanging="360"/>
      </w:pPr>
      <w:rPr>
        <w:rFonts w:ascii="Courier New" w:hAnsi="Courier New" w:cs="Courier New" w:hint="default"/>
      </w:rPr>
    </w:lvl>
    <w:lvl w:ilvl="5" w:tplc="04190005" w:tentative="1">
      <w:start w:val="1"/>
      <w:numFmt w:val="bullet"/>
      <w:lvlText w:val=""/>
      <w:lvlJc w:val="left"/>
      <w:pPr>
        <w:ind w:left="5967" w:hanging="360"/>
      </w:pPr>
      <w:rPr>
        <w:rFonts w:ascii="Wingdings" w:hAnsi="Wingdings" w:hint="default"/>
      </w:rPr>
    </w:lvl>
    <w:lvl w:ilvl="6" w:tplc="04190001" w:tentative="1">
      <w:start w:val="1"/>
      <w:numFmt w:val="bullet"/>
      <w:lvlText w:val=""/>
      <w:lvlJc w:val="left"/>
      <w:pPr>
        <w:ind w:left="6687" w:hanging="360"/>
      </w:pPr>
      <w:rPr>
        <w:rFonts w:ascii="Symbol" w:hAnsi="Symbol" w:hint="default"/>
      </w:rPr>
    </w:lvl>
    <w:lvl w:ilvl="7" w:tplc="04190003" w:tentative="1">
      <w:start w:val="1"/>
      <w:numFmt w:val="bullet"/>
      <w:lvlText w:val="o"/>
      <w:lvlJc w:val="left"/>
      <w:pPr>
        <w:ind w:left="7407" w:hanging="360"/>
      </w:pPr>
      <w:rPr>
        <w:rFonts w:ascii="Courier New" w:hAnsi="Courier New" w:cs="Courier New" w:hint="default"/>
      </w:rPr>
    </w:lvl>
    <w:lvl w:ilvl="8" w:tplc="04190005" w:tentative="1">
      <w:start w:val="1"/>
      <w:numFmt w:val="bullet"/>
      <w:lvlText w:val=""/>
      <w:lvlJc w:val="left"/>
      <w:pPr>
        <w:ind w:left="8127" w:hanging="360"/>
      </w:pPr>
      <w:rPr>
        <w:rFonts w:ascii="Wingdings" w:hAnsi="Wingdings" w:hint="default"/>
      </w:rPr>
    </w:lvl>
  </w:abstractNum>
  <w:abstractNum w:abstractNumId="3">
    <w:nsid w:val="334B03CE"/>
    <w:multiLevelType w:val="hybridMultilevel"/>
    <w:tmpl w:val="2892C054"/>
    <w:lvl w:ilvl="0" w:tplc="0419000B">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37335DA8"/>
    <w:multiLevelType w:val="multilevel"/>
    <w:tmpl w:val="66B6B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4E1350D"/>
    <w:multiLevelType w:val="hybridMultilevel"/>
    <w:tmpl w:val="BDFCE9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5628047F"/>
    <w:multiLevelType w:val="multilevel"/>
    <w:tmpl w:val="6E38EFF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F120D4F"/>
    <w:multiLevelType w:val="multilevel"/>
    <w:tmpl w:val="A4ACE3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70FD7515"/>
    <w:multiLevelType w:val="hybridMultilevel"/>
    <w:tmpl w:val="DDCEC6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7409458E"/>
    <w:multiLevelType w:val="hybridMultilevel"/>
    <w:tmpl w:val="9BF48F46"/>
    <w:lvl w:ilvl="0" w:tplc="0419000F">
      <w:start w:val="1"/>
      <w:numFmt w:val="decimal"/>
      <w:lvlText w:val="%1."/>
      <w:lvlJc w:val="left"/>
      <w:pPr>
        <w:tabs>
          <w:tab w:val="num" w:pos="786"/>
        </w:tabs>
        <w:ind w:left="786" w:hanging="360"/>
      </w:pPr>
    </w:lvl>
    <w:lvl w:ilvl="1" w:tplc="0419000B">
      <w:start w:val="1"/>
      <w:numFmt w:val="bullet"/>
      <w:lvlText w:val=""/>
      <w:lvlJc w:val="left"/>
      <w:pPr>
        <w:tabs>
          <w:tab w:val="num" w:pos="2367"/>
        </w:tabs>
        <w:ind w:left="2367" w:hanging="360"/>
      </w:pPr>
      <w:rPr>
        <w:rFonts w:ascii="Wingdings" w:hAnsi="Wingdings" w:hint="default"/>
      </w:rPr>
    </w:lvl>
    <w:lvl w:ilvl="2" w:tplc="0419001B" w:tentative="1">
      <w:start w:val="1"/>
      <w:numFmt w:val="lowerRoman"/>
      <w:lvlText w:val="%3."/>
      <w:lvlJc w:val="right"/>
      <w:pPr>
        <w:tabs>
          <w:tab w:val="num" w:pos="3087"/>
        </w:tabs>
        <w:ind w:left="3087" w:hanging="180"/>
      </w:pPr>
    </w:lvl>
    <w:lvl w:ilvl="3" w:tplc="0419000F" w:tentative="1">
      <w:start w:val="1"/>
      <w:numFmt w:val="decimal"/>
      <w:lvlText w:val="%4."/>
      <w:lvlJc w:val="left"/>
      <w:pPr>
        <w:tabs>
          <w:tab w:val="num" w:pos="3807"/>
        </w:tabs>
        <w:ind w:left="3807" w:hanging="360"/>
      </w:pPr>
    </w:lvl>
    <w:lvl w:ilvl="4" w:tplc="04190019" w:tentative="1">
      <w:start w:val="1"/>
      <w:numFmt w:val="lowerLetter"/>
      <w:lvlText w:val="%5."/>
      <w:lvlJc w:val="left"/>
      <w:pPr>
        <w:tabs>
          <w:tab w:val="num" w:pos="4527"/>
        </w:tabs>
        <w:ind w:left="4527" w:hanging="360"/>
      </w:pPr>
    </w:lvl>
    <w:lvl w:ilvl="5" w:tplc="0419001B" w:tentative="1">
      <w:start w:val="1"/>
      <w:numFmt w:val="lowerRoman"/>
      <w:lvlText w:val="%6."/>
      <w:lvlJc w:val="right"/>
      <w:pPr>
        <w:tabs>
          <w:tab w:val="num" w:pos="5247"/>
        </w:tabs>
        <w:ind w:left="5247" w:hanging="180"/>
      </w:pPr>
    </w:lvl>
    <w:lvl w:ilvl="6" w:tplc="0419000F" w:tentative="1">
      <w:start w:val="1"/>
      <w:numFmt w:val="decimal"/>
      <w:lvlText w:val="%7."/>
      <w:lvlJc w:val="left"/>
      <w:pPr>
        <w:tabs>
          <w:tab w:val="num" w:pos="5967"/>
        </w:tabs>
        <w:ind w:left="5967" w:hanging="360"/>
      </w:pPr>
    </w:lvl>
    <w:lvl w:ilvl="7" w:tplc="04190019" w:tentative="1">
      <w:start w:val="1"/>
      <w:numFmt w:val="lowerLetter"/>
      <w:lvlText w:val="%8."/>
      <w:lvlJc w:val="left"/>
      <w:pPr>
        <w:tabs>
          <w:tab w:val="num" w:pos="6687"/>
        </w:tabs>
        <w:ind w:left="6687" w:hanging="360"/>
      </w:pPr>
    </w:lvl>
    <w:lvl w:ilvl="8" w:tplc="0419001B" w:tentative="1">
      <w:start w:val="1"/>
      <w:numFmt w:val="lowerRoman"/>
      <w:lvlText w:val="%9."/>
      <w:lvlJc w:val="right"/>
      <w:pPr>
        <w:tabs>
          <w:tab w:val="num" w:pos="7407"/>
        </w:tabs>
        <w:ind w:left="7407" w:hanging="180"/>
      </w:pPr>
    </w:lvl>
  </w:abstractNum>
  <w:abstractNum w:abstractNumId="10">
    <w:nsid w:val="767652F5"/>
    <w:multiLevelType w:val="multilevel"/>
    <w:tmpl w:val="A052F4DE"/>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4"/>
  </w:num>
  <w:num w:numId="3">
    <w:abstractNumId w:val="6"/>
  </w:num>
  <w:num w:numId="4">
    <w:abstractNumId w:val="1"/>
  </w:num>
  <w:num w:numId="5">
    <w:abstractNumId w:val="8"/>
  </w:num>
  <w:num w:numId="6">
    <w:abstractNumId w:val="10"/>
  </w:num>
  <w:num w:numId="7">
    <w:abstractNumId w:val="9"/>
  </w:num>
  <w:num w:numId="8">
    <w:abstractNumId w:val="5"/>
  </w:num>
  <w:num w:numId="9">
    <w:abstractNumId w:val="3"/>
  </w:num>
  <w:num w:numId="10">
    <w:abstractNumId w:val="2"/>
  </w:num>
  <w:num w:numId="11">
    <w:abstractNumId w:val="0"/>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characterSpacingControl w:val="doNotCompress"/>
  <w:footnotePr>
    <w:footnote w:id="-1"/>
    <w:footnote w:id="0"/>
  </w:footnotePr>
  <w:endnotePr>
    <w:endnote w:id="-1"/>
    <w:endnote w:id="0"/>
  </w:endnotePr>
  <w:compat/>
  <w:rsids>
    <w:rsidRoot w:val="003635E9"/>
    <w:rsid w:val="00015F74"/>
    <w:rsid w:val="00047DFA"/>
    <w:rsid w:val="00085123"/>
    <w:rsid w:val="00087E2F"/>
    <w:rsid w:val="00096115"/>
    <w:rsid w:val="000A3106"/>
    <w:rsid w:val="000A52CE"/>
    <w:rsid w:val="000D0FBD"/>
    <w:rsid w:val="000D1030"/>
    <w:rsid w:val="000F2D97"/>
    <w:rsid w:val="000F4414"/>
    <w:rsid w:val="00105573"/>
    <w:rsid w:val="001118E0"/>
    <w:rsid w:val="0017629B"/>
    <w:rsid w:val="001B762D"/>
    <w:rsid w:val="001C2297"/>
    <w:rsid w:val="001C465D"/>
    <w:rsid w:val="001C5033"/>
    <w:rsid w:val="001E28D5"/>
    <w:rsid w:val="001E2B3B"/>
    <w:rsid w:val="001F202B"/>
    <w:rsid w:val="001F2DC5"/>
    <w:rsid w:val="00202A9E"/>
    <w:rsid w:val="0020527D"/>
    <w:rsid w:val="00215DDE"/>
    <w:rsid w:val="00216DC1"/>
    <w:rsid w:val="00217D8E"/>
    <w:rsid w:val="002254D3"/>
    <w:rsid w:val="00233746"/>
    <w:rsid w:val="0023448E"/>
    <w:rsid w:val="0025432C"/>
    <w:rsid w:val="0025617A"/>
    <w:rsid w:val="002616A2"/>
    <w:rsid w:val="00262C56"/>
    <w:rsid w:val="00275871"/>
    <w:rsid w:val="00277503"/>
    <w:rsid w:val="00282637"/>
    <w:rsid w:val="00291D63"/>
    <w:rsid w:val="002A12A7"/>
    <w:rsid w:val="002E050D"/>
    <w:rsid w:val="003035E3"/>
    <w:rsid w:val="00331375"/>
    <w:rsid w:val="00333366"/>
    <w:rsid w:val="003354C0"/>
    <w:rsid w:val="00354139"/>
    <w:rsid w:val="003549B0"/>
    <w:rsid w:val="00360D26"/>
    <w:rsid w:val="003635E9"/>
    <w:rsid w:val="00367B93"/>
    <w:rsid w:val="003732D2"/>
    <w:rsid w:val="00375318"/>
    <w:rsid w:val="003B4628"/>
    <w:rsid w:val="003B60D5"/>
    <w:rsid w:val="003E08D3"/>
    <w:rsid w:val="003F1715"/>
    <w:rsid w:val="00400E1D"/>
    <w:rsid w:val="004034E3"/>
    <w:rsid w:val="00403FC0"/>
    <w:rsid w:val="00413A9C"/>
    <w:rsid w:val="00422A74"/>
    <w:rsid w:val="00423D53"/>
    <w:rsid w:val="00425931"/>
    <w:rsid w:val="00433140"/>
    <w:rsid w:val="00440D52"/>
    <w:rsid w:val="0044470A"/>
    <w:rsid w:val="0046575D"/>
    <w:rsid w:val="00474BE9"/>
    <w:rsid w:val="004853BF"/>
    <w:rsid w:val="00490C88"/>
    <w:rsid w:val="004A5BC0"/>
    <w:rsid w:val="004B1A48"/>
    <w:rsid w:val="004B7E95"/>
    <w:rsid w:val="004F251C"/>
    <w:rsid w:val="00507603"/>
    <w:rsid w:val="0051527A"/>
    <w:rsid w:val="00532029"/>
    <w:rsid w:val="0053537F"/>
    <w:rsid w:val="0053560E"/>
    <w:rsid w:val="00540022"/>
    <w:rsid w:val="00554428"/>
    <w:rsid w:val="00561213"/>
    <w:rsid w:val="00564915"/>
    <w:rsid w:val="00570757"/>
    <w:rsid w:val="0057115B"/>
    <w:rsid w:val="005A47AE"/>
    <w:rsid w:val="005B07E6"/>
    <w:rsid w:val="005D4535"/>
    <w:rsid w:val="005E32C8"/>
    <w:rsid w:val="00617DE6"/>
    <w:rsid w:val="00627BBB"/>
    <w:rsid w:val="006350AB"/>
    <w:rsid w:val="00635A45"/>
    <w:rsid w:val="00645F4C"/>
    <w:rsid w:val="00652D74"/>
    <w:rsid w:val="006603E7"/>
    <w:rsid w:val="0068257F"/>
    <w:rsid w:val="00690098"/>
    <w:rsid w:val="00690873"/>
    <w:rsid w:val="006B188F"/>
    <w:rsid w:val="006C7BB1"/>
    <w:rsid w:val="006D2016"/>
    <w:rsid w:val="006D372D"/>
    <w:rsid w:val="006D78EC"/>
    <w:rsid w:val="006F019B"/>
    <w:rsid w:val="0073534F"/>
    <w:rsid w:val="007544EE"/>
    <w:rsid w:val="00757C74"/>
    <w:rsid w:val="00781164"/>
    <w:rsid w:val="00781241"/>
    <w:rsid w:val="00786718"/>
    <w:rsid w:val="007A63A2"/>
    <w:rsid w:val="007E014F"/>
    <w:rsid w:val="007E7C92"/>
    <w:rsid w:val="00803592"/>
    <w:rsid w:val="008132D3"/>
    <w:rsid w:val="00820DD3"/>
    <w:rsid w:val="00861D82"/>
    <w:rsid w:val="00891FB8"/>
    <w:rsid w:val="008F7E14"/>
    <w:rsid w:val="008F7E26"/>
    <w:rsid w:val="00903537"/>
    <w:rsid w:val="00903B11"/>
    <w:rsid w:val="00926037"/>
    <w:rsid w:val="00927093"/>
    <w:rsid w:val="009539F4"/>
    <w:rsid w:val="00960B26"/>
    <w:rsid w:val="00972B3E"/>
    <w:rsid w:val="009823B4"/>
    <w:rsid w:val="00986B8D"/>
    <w:rsid w:val="00997EA6"/>
    <w:rsid w:val="009B44C5"/>
    <w:rsid w:val="009F7C1E"/>
    <w:rsid w:val="00A2206A"/>
    <w:rsid w:val="00A41A5B"/>
    <w:rsid w:val="00A578D3"/>
    <w:rsid w:val="00A619B5"/>
    <w:rsid w:val="00A712B4"/>
    <w:rsid w:val="00AB12F4"/>
    <w:rsid w:val="00AB1872"/>
    <w:rsid w:val="00AC4403"/>
    <w:rsid w:val="00AC45C0"/>
    <w:rsid w:val="00AF32AA"/>
    <w:rsid w:val="00AF3611"/>
    <w:rsid w:val="00AF3AC8"/>
    <w:rsid w:val="00B063D7"/>
    <w:rsid w:val="00B35EA3"/>
    <w:rsid w:val="00B63FC4"/>
    <w:rsid w:val="00B6635C"/>
    <w:rsid w:val="00BA21D5"/>
    <w:rsid w:val="00BB1D9C"/>
    <w:rsid w:val="00BE11A0"/>
    <w:rsid w:val="00BE7076"/>
    <w:rsid w:val="00BF2CA7"/>
    <w:rsid w:val="00BF4098"/>
    <w:rsid w:val="00BF78D2"/>
    <w:rsid w:val="00C258A1"/>
    <w:rsid w:val="00C52DB2"/>
    <w:rsid w:val="00C84D09"/>
    <w:rsid w:val="00C8709C"/>
    <w:rsid w:val="00CA459B"/>
    <w:rsid w:val="00CB1C1D"/>
    <w:rsid w:val="00CB223B"/>
    <w:rsid w:val="00CD057B"/>
    <w:rsid w:val="00CE097D"/>
    <w:rsid w:val="00D16EDB"/>
    <w:rsid w:val="00D43FA9"/>
    <w:rsid w:val="00D554FF"/>
    <w:rsid w:val="00D7021F"/>
    <w:rsid w:val="00D727C8"/>
    <w:rsid w:val="00D77A43"/>
    <w:rsid w:val="00D83F8D"/>
    <w:rsid w:val="00D919CF"/>
    <w:rsid w:val="00DB1244"/>
    <w:rsid w:val="00DB64C4"/>
    <w:rsid w:val="00DC347E"/>
    <w:rsid w:val="00DD0C4D"/>
    <w:rsid w:val="00DF27DA"/>
    <w:rsid w:val="00E3764C"/>
    <w:rsid w:val="00E46BEC"/>
    <w:rsid w:val="00E50E8A"/>
    <w:rsid w:val="00E547DF"/>
    <w:rsid w:val="00E65CF2"/>
    <w:rsid w:val="00E75E3A"/>
    <w:rsid w:val="00E87BF3"/>
    <w:rsid w:val="00EB2604"/>
    <w:rsid w:val="00EC7229"/>
    <w:rsid w:val="00ED3BF8"/>
    <w:rsid w:val="00EF3F3B"/>
    <w:rsid w:val="00EF5929"/>
    <w:rsid w:val="00F11E21"/>
    <w:rsid w:val="00F166B9"/>
    <w:rsid w:val="00F177E5"/>
    <w:rsid w:val="00F22DFE"/>
    <w:rsid w:val="00F33AD4"/>
    <w:rsid w:val="00F348D1"/>
    <w:rsid w:val="00F34FFC"/>
    <w:rsid w:val="00F3765F"/>
    <w:rsid w:val="00F458DC"/>
    <w:rsid w:val="00F56B49"/>
    <w:rsid w:val="00F73CD5"/>
    <w:rsid w:val="00F77245"/>
    <w:rsid w:val="00FB6394"/>
    <w:rsid w:val="00FC2063"/>
    <w:rsid w:val="00FC2558"/>
    <w:rsid w:val="00FE249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8D5"/>
  </w:style>
  <w:style w:type="paragraph" w:styleId="3">
    <w:name w:val="heading 3"/>
    <w:basedOn w:val="a"/>
    <w:link w:val="30"/>
    <w:uiPriority w:val="9"/>
    <w:qFormat/>
    <w:rsid w:val="0053560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57115B"/>
    <w:pPr>
      <w:widowControl w:val="0"/>
      <w:suppressAutoHyphens/>
      <w:autoSpaceDN w:val="0"/>
      <w:spacing w:after="0" w:line="240" w:lineRule="auto"/>
    </w:pPr>
    <w:rPr>
      <w:rFonts w:ascii="Times New Roman" w:eastAsia="SimSun" w:hAnsi="Times New Roman" w:cs="Lucida Sans"/>
      <w:kern w:val="3"/>
      <w:sz w:val="24"/>
      <w:szCs w:val="24"/>
      <w:lang w:eastAsia="zh-CN" w:bidi="hi-IN"/>
    </w:rPr>
  </w:style>
  <w:style w:type="character" w:styleId="a3">
    <w:name w:val="Hyperlink"/>
    <w:basedOn w:val="a0"/>
    <w:uiPriority w:val="99"/>
    <w:unhideWhenUsed/>
    <w:rsid w:val="00972B3E"/>
    <w:rPr>
      <w:color w:val="0000FF" w:themeColor="hyperlink"/>
      <w:u w:val="single"/>
    </w:rPr>
  </w:style>
  <w:style w:type="paragraph" w:styleId="a4">
    <w:name w:val="List Paragraph"/>
    <w:basedOn w:val="a"/>
    <w:uiPriority w:val="34"/>
    <w:qFormat/>
    <w:rsid w:val="00DB64C4"/>
    <w:pPr>
      <w:ind w:left="720"/>
      <w:contextualSpacing/>
    </w:pPr>
  </w:style>
  <w:style w:type="paragraph" w:styleId="a5">
    <w:name w:val="header"/>
    <w:basedOn w:val="a"/>
    <w:link w:val="a6"/>
    <w:uiPriority w:val="99"/>
    <w:unhideWhenUsed/>
    <w:rsid w:val="00BE707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E7076"/>
  </w:style>
  <w:style w:type="paragraph" w:styleId="a7">
    <w:name w:val="footer"/>
    <w:basedOn w:val="a"/>
    <w:link w:val="a8"/>
    <w:uiPriority w:val="99"/>
    <w:unhideWhenUsed/>
    <w:rsid w:val="00BE707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E7076"/>
  </w:style>
  <w:style w:type="paragraph" w:styleId="a9">
    <w:name w:val="Normal (Web)"/>
    <w:basedOn w:val="a"/>
    <w:uiPriority w:val="99"/>
    <w:semiHidden/>
    <w:unhideWhenUsed/>
    <w:rsid w:val="0023374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a">
    <w:name w:val="Нет"/>
    <w:rsid w:val="00C52DB2"/>
    <w:rPr>
      <w:lang w:val="ru-RU"/>
    </w:rPr>
  </w:style>
  <w:style w:type="paragraph" w:customStyle="1" w:styleId="Textbody">
    <w:name w:val="Text body"/>
    <w:basedOn w:val="Standard"/>
    <w:rsid w:val="0073534F"/>
    <w:pPr>
      <w:spacing w:after="120"/>
    </w:pPr>
  </w:style>
  <w:style w:type="paragraph" w:customStyle="1" w:styleId="TableContents">
    <w:name w:val="Table Contents"/>
    <w:basedOn w:val="Standard"/>
    <w:rsid w:val="0073534F"/>
    <w:pPr>
      <w:suppressLineNumbers/>
    </w:pPr>
  </w:style>
  <w:style w:type="table" w:styleId="ab">
    <w:name w:val="Table Grid"/>
    <w:basedOn w:val="a1"/>
    <w:uiPriority w:val="39"/>
    <w:rsid w:val="007353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b"/>
    <w:uiPriority w:val="59"/>
    <w:rsid w:val="0073534F"/>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
    <w:link w:val="32"/>
    <w:uiPriority w:val="99"/>
    <w:semiHidden/>
    <w:unhideWhenUsed/>
    <w:rsid w:val="0073534F"/>
    <w:pPr>
      <w:widowControl w:val="0"/>
      <w:suppressAutoHyphens/>
      <w:autoSpaceDN w:val="0"/>
      <w:spacing w:after="120" w:line="240" w:lineRule="auto"/>
      <w:ind w:left="283"/>
    </w:pPr>
    <w:rPr>
      <w:rFonts w:ascii="Times New Roman" w:eastAsia="SimSun" w:hAnsi="Times New Roman" w:cs="Mangal"/>
      <w:kern w:val="3"/>
      <w:sz w:val="16"/>
      <w:szCs w:val="14"/>
      <w:lang w:eastAsia="zh-CN" w:bidi="hi-IN"/>
    </w:rPr>
  </w:style>
  <w:style w:type="character" w:customStyle="1" w:styleId="32">
    <w:name w:val="Основной текст с отступом 3 Знак"/>
    <w:basedOn w:val="a0"/>
    <w:link w:val="31"/>
    <w:uiPriority w:val="99"/>
    <w:semiHidden/>
    <w:rsid w:val="0073534F"/>
    <w:rPr>
      <w:rFonts w:ascii="Times New Roman" w:eastAsia="SimSun" w:hAnsi="Times New Roman" w:cs="Mangal"/>
      <w:kern w:val="3"/>
      <w:sz w:val="16"/>
      <w:szCs w:val="14"/>
      <w:lang w:eastAsia="zh-CN" w:bidi="hi-IN"/>
    </w:rPr>
  </w:style>
  <w:style w:type="character" w:styleId="ac">
    <w:name w:val="Emphasis"/>
    <w:basedOn w:val="a0"/>
    <w:uiPriority w:val="20"/>
    <w:qFormat/>
    <w:rsid w:val="003354C0"/>
    <w:rPr>
      <w:i/>
      <w:iCs/>
    </w:rPr>
  </w:style>
  <w:style w:type="character" w:customStyle="1" w:styleId="30">
    <w:name w:val="Заголовок 3 Знак"/>
    <w:basedOn w:val="a0"/>
    <w:link w:val="3"/>
    <w:uiPriority w:val="9"/>
    <w:rsid w:val="0053560E"/>
    <w:rPr>
      <w:rFonts w:ascii="Times New Roman" w:eastAsia="Times New Roman" w:hAnsi="Times New Roman" w:cs="Times New Roman"/>
      <w:b/>
      <w:bCs/>
      <w:sz w:val="27"/>
      <w:szCs w:val="27"/>
      <w:lang w:eastAsia="ru-RU"/>
    </w:rPr>
  </w:style>
  <w:style w:type="character" w:styleId="ad">
    <w:name w:val="Strong"/>
    <w:basedOn w:val="a0"/>
    <w:uiPriority w:val="22"/>
    <w:qFormat/>
    <w:rsid w:val="0053560E"/>
    <w:rPr>
      <w:b/>
      <w:bCs/>
    </w:rPr>
  </w:style>
  <w:style w:type="paragraph" w:styleId="ae">
    <w:name w:val="Balloon Text"/>
    <w:basedOn w:val="a"/>
    <w:link w:val="af"/>
    <w:uiPriority w:val="99"/>
    <w:semiHidden/>
    <w:unhideWhenUsed/>
    <w:rsid w:val="009823B4"/>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9823B4"/>
    <w:rPr>
      <w:rFonts w:ascii="Tahoma" w:hAnsi="Tahoma" w:cs="Tahoma"/>
      <w:sz w:val="16"/>
      <w:szCs w:val="16"/>
    </w:rPr>
  </w:style>
  <w:style w:type="character" w:customStyle="1" w:styleId="UnresolvedMention">
    <w:name w:val="Unresolved Mention"/>
    <w:basedOn w:val="a0"/>
    <w:uiPriority w:val="99"/>
    <w:semiHidden/>
    <w:unhideWhenUsed/>
    <w:rsid w:val="00AF32AA"/>
    <w:rPr>
      <w:color w:val="605E5C"/>
      <w:shd w:val="clear" w:color="auto" w:fill="E1DFDD"/>
    </w:rPr>
  </w:style>
  <w:style w:type="character" w:styleId="af0">
    <w:name w:val="page number"/>
    <w:basedOn w:val="a0"/>
    <w:uiPriority w:val="99"/>
    <w:semiHidden/>
    <w:unhideWhenUsed/>
    <w:rsid w:val="00AF32AA"/>
  </w:style>
  <w:style w:type="character" w:styleId="af1">
    <w:name w:val="FollowedHyperlink"/>
    <w:basedOn w:val="a0"/>
    <w:uiPriority w:val="99"/>
    <w:semiHidden/>
    <w:unhideWhenUsed/>
    <w:rsid w:val="00AF32AA"/>
    <w:rPr>
      <w:color w:val="800080" w:themeColor="followedHyperlink"/>
      <w:u w:val="single"/>
    </w:rPr>
  </w:style>
  <w:style w:type="paragraph" w:customStyle="1" w:styleId="normal">
    <w:name w:val="normal"/>
    <w:rsid w:val="005E32C8"/>
    <w:pPr>
      <w:spacing w:after="0" w:line="240" w:lineRule="auto"/>
    </w:pPr>
    <w:rPr>
      <w:rFonts w:ascii="Times New Roman" w:eastAsia="Times New Roman" w:hAnsi="Times New Roman"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53560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57115B"/>
    <w:pPr>
      <w:widowControl w:val="0"/>
      <w:suppressAutoHyphens/>
      <w:autoSpaceDN w:val="0"/>
      <w:spacing w:after="0" w:line="240" w:lineRule="auto"/>
    </w:pPr>
    <w:rPr>
      <w:rFonts w:ascii="Times New Roman" w:eastAsia="SimSun" w:hAnsi="Times New Roman" w:cs="Lucida Sans"/>
      <w:kern w:val="3"/>
      <w:sz w:val="24"/>
      <w:szCs w:val="24"/>
      <w:lang w:eastAsia="zh-CN" w:bidi="hi-IN"/>
    </w:rPr>
  </w:style>
  <w:style w:type="character" w:styleId="a3">
    <w:name w:val="Hyperlink"/>
    <w:basedOn w:val="a0"/>
    <w:uiPriority w:val="99"/>
    <w:semiHidden/>
    <w:unhideWhenUsed/>
    <w:rsid w:val="00972B3E"/>
    <w:rPr>
      <w:color w:val="0000FF" w:themeColor="hyperlink"/>
      <w:u w:val="single"/>
    </w:rPr>
  </w:style>
  <w:style w:type="paragraph" w:styleId="a4">
    <w:name w:val="List Paragraph"/>
    <w:basedOn w:val="a"/>
    <w:uiPriority w:val="34"/>
    <w:qFormat/>
    <w:rsid w:val="00DB64C4"/>
    <w:pPr>
      <w:ind w:left="720"/>
      <w:contextualSpacing/>
    </w:pPr>
  </w:style>
  <w:style w:type="paragraph" w:styleId="a5">
    <w:name w:val="header"/>
    <w:basedOn w:val="a"/>
    <w:link w:val="a6"/>
    <w:uiPriority w:val="99"/>
    <w:unhideWhenUsed/>
    <w:rsid w:val="00BE707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E7076"/>
  </w:style>
  <w:style w:type="paragraph" w:styleId="a7">
    <w:name w:val="footer"/>
    <w:basedOn w:val="a"/>
    <w:link w:val="a8"/>
    <w:uiPriority w:val="99"/>
    <w:unhideWhenUsed/>
    <w:rsid w:val="00BE707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E7076"/>
  </w:style>
  <w:style w:type="paragraph" w:styleId="a9">
    <w:name w:val="Normal (Web)"/>
    <w:basedOn w:val="a"/>
    <w:uiPriority w:val="99"/>
    <w:semiHidden/>
    <w:unhideWhenUsed/>
    <w:rsid w:val="0023374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a">
    <w:name w:val="Нет"/>
    <w:rsid w:val="00C52DB2"/>
    <w:rPr>
      <w:lang w:val="ru-RU"/>
    </w:rPr>
  </w:style>
  <w:style w:type="paragraph" w:customStyle="1" w:styleId="Textbody">
    <w:name w:val="Text body"/>
    <w:basedOn w:val="Standard"/>
    <w:rsid w:val="0073534F"/>
    <w:pPr>
      <w:spacing w:after="120"/>
    </w:pPr>
  </w:style>
  <w:style w:type="paragraph" w:customStyle="1" w:styleId="TableContents">
    <w:name w:val="Table Contents"/>
    <w:basedOn w:val="Standard"/>
    <w:rsid w:val="0073534F"/>
    <w:pPr>
      <w:suppressLineNumbers/>
    </w:pPr>
  </w:style>
  <w:style w:type="table" w:styleId="ab">
    <w:name w:val="Table Grid"/>
    <w:basedOn w:val="a1"/>
    <w:uiPriority w:val="59"/>
    <w:rsid w:val="007353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b"/>
    <w:uiPriority w:val="59"/>
    <w:rsid w:val="0073534F"/>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
    <w:link w:val="32"/>
    <w:uiPriority w:val="99"/>
    <w:semiHidden/>
    <w:unhideWhenUsed/>
    <w:rsid w:val="0073534F"/>
    <w:pPr>
      <w:widowControl w:val="0"/>
      <w:suppressAutoHyphens/>
      <w:autoSpaceDN w:val="0"/>
      <w:spacing w:after="120" w:line="240" w:lineRule="auto"/>
      <w:ind w:left="283"/>
    </w:pPr>
    <w:rPr>
      <w:rFonts w:ascii="Times New Roman" w:eastAsia="SimSun" w:hAnsi="Times New Roman" w:cs="Mangal"/>
      <w:kern w:val="3"/>
      <w:sz w:val="16"/>
      <w:szCs w:val="14"/>
      <w:lang w:eastAsia="zh-CN" w:bidi="hi-IN"/>
    </w:rPr>
  </w:style>
  <w:style w:type="character" w:customStyle="1" w:styleId="32">
    <w:name w:val="Основной текст с отступом 3 Знак"/>
    <w:basedOn w:val="a0"/>
    <w:link w:val="31"/>
    <w:uiPriority w:val="99"/>
    <w:semiHidden/>
    <w:rsid w:val="0073534F"/>
    <w:rPr>
      <w:rFonts w:ascii="Times New Roman" w:eastAsia="SimSun" w:hAnsi="Times New Roman" w:cs="Mangal"/>
      <w:kern w:val="3"/>
      <w:sz w:val="16"/>
      <w:szCs w:val="14"/>
      <w:lang w:eastAsia="zh-CN" w:bidi="hi-IN"/>
    </w:rPr>
  </w:style>
  <w:style w:type="character" w:styleId="ac">
    <w:name w:val="Emphasis"/>
    <w:basedOn w:val="a0"/>
    <w:uiPriority w:val="20"/>
    <w:qFormat/>
    <w:rsid w:val="003354C0"/>
    <w:rPr>
      <w:i/>
      <w:iCs/>
    </w:rPr>
  </w:style>
  <w:style w:type="character" w:customStyle="1" w:styleId="30">
    <w:name w:val="Заголовок 3 Знак"/>
    <w:basedOn w:val="a0"/>
    <w:link w:val="3"/>
    <w:uiPriority w:val="9"/>
    <w:rsid w:val="0053560E"/>
    <w:rPr>
      <w:rFonts w:ascii="Times New Roman" w:eastAsia="Times New Roman" w:hAnsi="Times New Roman" w:cs="Times New Roman"/>
      <w:b/>
      <w:bCs/>
      <w:sz w:val="27"/>
      <w:szCs w:val="27"/>
      <w:lang w:eastAsia="ru-RU"/>
    </w:rPr>
  </w:style>
  <w:style w:type="character" w:styleId="ad">
    <w:name w:val="Strong"/>
    <w:basedOn w:val="a0"/>
    <w:uiPriority w:val="22"/>
    <w:qFormat/>
    <w:rsid w:val="0053560E"/>
    <w:rPr>
      <w:b/>
      <w:bCs/>
    </w:rPr>
  </w:style>
</w:styles>
</file>

<file path=word/webSettings.xml><?xml version="1.0" encoding="utf-8"?>
<w:webSettings xmlns:r="http://schemas.openxmlformats.org/officeDocument/2006/relationships" xmlns:w="http://schemas.openxmlformats.org/wordprocessingml/2006/main">
  <w:divs>
    <w:div w:id="177433954">
      <w:bodyDiv w:val="1"/>
      <w:marLeft w:val="0"/>
      <w:marRight w:val="0"/>
      <w:marTop w:val="0"/>
      <w:marBottom w:val="0"/>
      <w:divBdr>
        <w:top w:val="none" w:sz="0" w:space="0" w:color="auto"/>
        <w:left w:val="none" w:sz="0" w:space="0" w:color="auto"/>
        <w:bottom w:val="none" w:sz="0" w:space="0" w:color="auto"/>
        <w:right w:val="none" w:sz="0" w:space="0" w:color="auto"/>
      </w:divBdr>
    </w:div>
    <w:div w:id="727798682">
      <w:bodyDiv w:val="1"/>
      <w:marLeft w:val="0"/>
      <w:marRight w:val="0"/>
      <w:marTop w:val="0"/>
      <w:marBottom w:val="0"/>
      <w:divBdr>
        <w:top w:val="none" w:sz="0" w:space="0" w:color="auto"/>
        <w:left w:val="none" w:sz="0" w:space="0" w:color="auto"/>
        <w:bottom w:val="none" w:sz="0" w:space="0" w:color="auto"/>
        <w:right w:val="none" w:sz="0" w:space="0" w:color="auto"/>
      </w:divBdr>
      <w:divsChild>
        <w:div w:id="1000547006">
          <w:marLeft w:val="0"/>
          <w:marRight w:val="0"/>
          <w:marTop w:val="0"/>
          <w:marBottom w:val="0"/>
          <w:divBdr>
            <w:top w:val="none" w:sz="0" w:space="0" w:color="auto"/>
            <w:left w:val="none" w:sz="0" w:space="0" w:color="auto"/>
            <w:bottom w:val="none" w:sz="0" w:space="0" w:color="auto"/>
            <w:right w:val="none" w:sz="0" w:space="0" w:color="auto"/>
          </w:divBdr>
        </w:div>
        <w:div w:id="1763531782">
          <w:marLeft w:val="0"/>
          <w:marRight w:val="0"/>
          <w:marTop w:val="0"/>
          <w:marBottom w:val="0"/>
          <w:divBdr>
            <w:top w:val="none" w:sz="0" w:space="0" w:color="auto"/>
            <w:left w:val="none" w:sz="0" w:space="0" w:color="auto"/>
            <w:bottom w:val="none" w:sz="0" w:space="0" w:color="auto"/>
            <w:right w:val="none" w:sz="0" w:space="0" w:color="auto"/>
          </w:divBdr>
        </w:div>
        <w:div w:id="2133591278">
          <w:marLeft w:val="0"/>
          <w:marRight w:val="0"/>
          <w:marTop w:val="0"/>
          <w:marBottom w:val="0"/>
          <w:divBdr>
            <w:top w:val="none" w:sz="0" w:space="0" w:color="auto"/>
            <w:left w:val="none" w:sz="0" w:space="0" w:color="auto"/>
            <w:bottom w:val="none" w:sz="0" w:space="0" w:color="auto"/>
            <w:right w:val="none" w:sz="0" w:space="0" w:color="auto"/>
          </w:divBdr>
        </w:div>
      </w:divsChild>
    </w:div>
    <w:div w:id="1305624362">
      <w:bodyDiv w:val="1"/>
      <w:marLeft w:val="0"/>
      <w:marRight w:val="0"/>
      <w:marTop w:val="0"/>
      <w:marBottom w:val="0"/>
      <w:divBdr>
        <w:top w:val="none" w:sz="0" w:space="0" w:color="auto"/>
        <w:left w:val="none" w:sz="0" w:space="0" w:color="auto"/>
        <w:bottom w:val="none" w:sz="0" w:space="0" w:color="auto"/>
        <w:right w:val="none" w:sz="0" w:space="0" w:color="auto"/>
      </w:divBdr>
    </w:div>
    <w:div w:id="1324747785">
      <w:bodyDiv w:val="1"/>
      <w:marLeft w:val="0"/>
      <w:marRight w:val="0"/>
      <w:marTop w:val="0"/>
      <w:marBottom w:val="0"/>
      <w:divBdr>
        <w:top w:val="none" w:sz="0" w:space="0" w:color="auto"/>
        <w:left w:val="none" w:sz="0" w:space="0" w:color="auto"/>
        <w:bottom w:val="none" w:sz="0" w:space="0" w:color="auto"/>
        <w:right w:val="none" w:sz="0" w:space="0" w:color="auto"/>
      </w:divBdr>
      <w:divsChild>
        <w:div w:id="1043405134">
          <w:marLeft w:val="0"/>
          <w:marRight w:val="0"/>
          <w:marTop w:val="0"/>
          <w:marBottom w:val="0"/>
          <w:divBdr>
            <w:top w:val="none" w:sz="0" w:space="0" w:color="auto"/>
            <w:left w:val="none" w:sz="0" w:space="0" w:color="auto"/>
            <w:bottom w:val="none" w:sz="0" w:space="0" w:color="auto"/>
            <w:right w:val="none" w:sz="0" w:space="0" w:color="auto"/>
          </w:divBdr>
        </w:div>
        <w:div w:id="1068917221">
          <w:marLeft w:val="0"/>
          <w:marRight w:val="0"/>
          <w:marTop w:val="0"/>
          <w:marBottom w:val="0"/>
          <w:divBdr>
            <w:top w:val="none" w:sz="0" w:space="0" w:color="auto"/>
            <w:left w:val="none" w:sz="0" w:space="0" w:color="auto"/>
            <w:bottom w:val="none" w:sz="0" w:space="0" w:color="auto"/>
            <w:right w:val="none" w:sz="0" w:space="0" w:color="auto"/>
          </w:divBdr>
        </w:div>
        <w:div w:id="1144006974">
          <w:marLeft w:val="0"/>
          <w:marRight w:val="0"/>
          <w:marTop w:val="0"/>
          <w:marBottom w:val="0"/>
          <w:divBdr>
            <w:top w:val="none" w:sz="0" w:space="0" w:color="auto"/>
            <w:left w:val="none" w:sz="0" w:space="0" w:color="auto"/>
            <w:bottom w:val="none" w:sz="0" w:space="0" w:color="auto"/>
            <w:right w:val="none" w:sz="0" w:space="0" w:color="auto"/>
          </w:divBdr>
        </w:div>
      </w:divsChild>
    </w:div>
    <w:div w:id="1358845398">
      <w:bodyDiv w:val="1"/>
      <w:marLeft w:val="0"/>
      <w:marRight w:val="0"/>
      <w:marTop w:val="0"/>
      <w:marBottom w:val="0"/>
      <w:divBdr>
        <w:top w:val="none" w:sz="0" w:space="0" w:color="auto"/>
        <w:left w:val="none" w:sz="0" w:space="0" w:color="auto"/>
        <w:bottom w:val="none" w:sz="0" w:space="0" w:color="auto"/>
        <w:right w:val="none" w:sz="0" w:space="0" w:color="auto"/>
      </w:divBdr>
    </w:div>
    <w:div w:id="1406341740">
      <w:bodyDiv w:val="1"/>
      <w:marLeft w:val="0"/>
      <w:marRight w:val="0"/>
      <w:marTop w:val="0"/>
      <w:marBottom w:val="0"/>
      <w:divBdr>
        <w:top w:val="none" w:sz="0" w:space="0" w:color="auto"/>
        <w:left w:val="none" w:sz="0" w:space="0" w:color="auto"/>
        <w:bottom w:val="none" w:sz="0" w:space="0" w:color="auto"/>
        <w:right w:val="none" w:sz="0" w:space="0" w:color="auto"/>
      </w:divBdr>
    </w:div>
    <w:div w:id="1552301255">
      <w:bodyDiv w:val="1"/>
      <w:marLeft w:val="0"/>
      <w:marRight w:val="0"/>
      <w:marTop w:val="0"/>
      <w:marBottom w:val="0"/>
      <w:divBdr>
        <w:top w:val="none" w:sz="0" w:space="0" w:color="auto"/>
        <w:left w:val="none" w:sz="0" w:space="0" w:color="auto"/>
        <w:bottom w:val="none" w:sz="0" w:space="0" w:color="auto"/>
        <w:right w:val="none" w:sz="0" w:space="0" w:color="auto"/>
      </w:divBdr>
    </w:div>
    <w:div w:id="1568304061">
      <w:bodyDiv w:val="1"/>
      <w:marLeft w:val="0"/>
      <w:marRight w:val="0"/>
      <w:marTop w:val="0"/>
      <w:marBottom w:val="0"/>
      <w:divBdr>
        <w:top w:val="none" w:sz="0" w:space="0" w:color="auto"/>
        <w:left w:val="none" w:sz="0" w:space="0" w:color="auto"/>
        <w:bottom w:val="none" w:sz="0" w:space="0" w:color="auto"/>
        <w:right w:val="none" w:sz="0" w:space="0" w:color="auto"/>
      </w:divBdr>
      <w:divsChild>
        <w:div w:id="954406672">
          <w:marLeft w:val="0"/>
          <w:marRight w:val="0"/>
          <w:marTop w:val="15"/>
          <w:marBottom w:val="0"/>
          <w:divBdr>
            <w:top w:val="single" w:sz="48" w:space="0" w:color="auto"/>
            <w:left w:val="single" w:sz="48" w:space="0" w:color="auto"/>
            <w:bottom w:val="single" w:sz="48" w:space="0" w:color="auto"/>
            <w:right w:val="single" w:sz="48" w:space="0" w:color="auto"/>
          </w:divBdr>
          <w:divsChild>
            <w:div w:id="301235707">
              <w:marLeft w:val="0"/>
              <w:marRight w:val="0"/>
              <w:marTop w:val="0"/>
              <w:marBottom w:val="0"/>
              <w:divBdr>
                <w:top w:val="none" w:sz="0" w:space="0" w:color="auto"/>
                <w:left w:val="none" w:sz="0" w:space="0" w:color="auto"/>
                <w:bottom w:val="none" w:sz="0" w:space="0" w:color="auto"/>
                <w:right w:val="none" w:sz="0" w:space="0" w:color="auto"/>
              </w:divBdr>
              <w:divsChild>
                <w:div w:id="84426719">
                  <w:marLeft w:val="0"/>
                  <w:marRight w:val="0"/>
                  <w:marTop w:val="0"/>
                  <w:marBottom w:val="0"/>
                  <w:divBdr>
                    <w:top w:val="none" w:sz="0" w:space="0" w:color="auto"/>
                    <w:left w:val="none" w:sz="0" w:space="0" w:color="auto"/>
                    <w:bottom w:val="none" w:sz="0" w:space="0" w:color="auto"/>
                    <w:right w:val="none" w:sz="0" w:space="0" w:color="auto"/>
                  </w:divBdr>
                </w:div>
                <w:div w:id="98989629">
                  <w:marLeft w:val="0"/>
                  <w:marRight w:val="0"/>
                  <w:marTop w:val="0"/>
                  <w:marBottom w:val="0"/>
                  <w:divBdr>
                    <w:top w:val="none" w:sz="0" w:space="0" w:color="auto"/>
                    <w:left w:val="none" w:sz="0" w:space="0" w:color="auto"/>
                    <w:bottom w:val="none" w:sz="0" w:space="0" w:color="auto"/>
                    <w:right w:val="none" w:sz="0" w:space="0" w:color="auto"/>
                  </w:divBdr>
                </w:div>
                <w:div w:id="301545017">
                  <w:marLeft w:val="0"/>
                  <w:marRight w:val="0"/>
                  <w:marTop w:val="0"/>
                  <w:marBottom w:val="0"/>
                  <w:divBdr>
                    <w:top w:val="none" w:sz="0" w:space="0" w:color="auto"/>
                    <w:left w:val="none" w:sz="0" w:space="0" w:color="auto"/>
                    <w:bottom w:val="none" w:sz="0" w:space="0" w:color="auto"/>
                    <w:right w:val="none" w:sz="0" w:space="0" w:color="auto"/>
                  </w:divBdr>
                </w:div>
                <w:div w:id="321616937">
                  <w:marLeft w:val="0"/>
                  <w:marRight w:val="0"/>
                  <w:marTop w:val="0"/>
                  <w:marBottom w:val="0"/>
                  <w:divBdr>
                    <w:top w:val="none" w:sz="0" w:space="0" w:color="auto"/>
                    <w:left w:val="none" w:sz="0" w:space="0" w:color="auto"/>
                    <w:bottom w:val="none" w:sz="0" w:space="0" w:color="auto"/>
                    <w:right w:val="none" w:sz="0" w:space="0" w:color="auto"/>
                  </w:divBdr>
                </w:div>
                <w:div w:id="623081429">
                  <w:marLeft w:val="0"/>
                  <w:marRight w:val="0"/>
                  <w:marTop w:val="0"/>
                  <w:marBottom w:val="0"/>
                  <w:divBdr>
                    <w:top w:val="none" w:sz="0" w:space="0" w:color="auto"/>
                    <w:left w:val="none" w:sz="0" w:space="0" w:color="auto"/>
                    <w:bottom w:val="none" w:sz="0" w:space="0" w:color="auto"/>
                    <w:right w:val="none" w:sz="0" w:space="0" w:color="auto"/>
                  </w:divBdr>
                </w:div>
                <w:div w:id="727143202">
                  <w:marLeft w:val="0"/>
                  <w:marRight w:val="0"/>
                  <w:marTop w:val="0"/>
                  <w:marBottom w:val="0"/>
                  <w:divBdr>
                    <w:top w:val="none" w:sz="0" w:space="0" w:color="auto"/>
                    <w:left w:val="none" w:sz="0" w:space="0" w:color="auto"/>
                    <w:bottom w:val="none" w:sz="0" w:space="0" w:color="auto"/>
                    <w:right w:val="none" w:sz="0" w:space="0" w:color="auto"/>
                  </w:divBdr>
                </w:div>
                <w:div w:id="864975332">
                  <w:marLeft w:val="0"/>
                  <w:marRight w:val="0"/>
                  <w:marTop w:val="0"/>
                  <w:marBottom w:val="0"/>
                  <w:divBdr>
                    <w:top w:val="none" w:sz="0" w:space="0" w:color="auto"/>
                    <w:left w:val="none" w:sz="0" w:space="0" w:color="auto"/>
                    <w:bottom w:val="none" w:sz="0" w:space="0" w:color="auto"/>
                    <w:right w:val="none" w:sz="0" w:space="0" w:color="auto"/>
                  </w:divBdr>
                </w:div>
                <w:div w:id="879978663">
                  <w:marLeft w:val="0"/>
                  <w:marRight w:val="0"/>
                  <w:marTop w:val="0"/>
                  <w:marBottom w:val="0"/>
                  <w:divBdr>
                    <w:top w:val="none" w:sz="0" w:space="0" w:color="auto"/>
                    <w:left w:val="none" w:sz="0" w:space="0" w:color="auto"/>
                    <w:bottom w:val="none" w:sz="0" w:space="0" w:color="auto"/>
                    <w:right w:val="none" w:sz="0" w:space="0" w:color="auto"/>
                  </w:divBdr>
                </w:div>
                <w:div w:id="915551034">
                  <w:marLeft w:val="0"/>
                  <w:marRight w:val="0"/>
                  <w:marTop w:val="0"/>
                  <w:marBottom w:val="0"/>
                  <w:divBdr>
                    <w:top w:val="none" w:sz="0" w:space="0" w:color="auto"/>
                    <w:left w:val="none" w:sz="0" w:space="0" w:color="auto"/>
                    <w:bottom w:val="none" w:sz="0" w:space="0" w:color="auto"/>
                    <w:right w:val="none" w:sz="0" w:space="0" w:color="auto"/>
                  </w:divBdr>
                </w:div>
                <w:div w:id="1075396770">
                  <w:marLeft w:val="0"/>
                  <w:marRight w:val="0"/>
                  <w:marTop w:val="0"/>
                  <w:marBottom w:val="0"/>
                  <w:divBdr>
                    <w:top w:val="none" w:sz="0" w:space="0" w:color="auto"/>
                    <w:left w:val="none" w:sz="0" w:space="0" w:color="auto"/>
                    <w:bottom w:val="none" w:sz="0" w:space="0" w:color="auto"/>
                    <w:right w:val="none" w:sz="0" w:space="0" w:color="auto"/>
                  </w:divBdr>
                </w:div>
                <w:div w:id="1096176366">
                  <w:marLeft w:val="0"/>
                  <w:marRight w:val="0"/>
                  <w:marTop w:val="0"/>
                  <w:marBottom w:val="0"/>
                  <w:divBdr>
                    <w:top w:val="none" w:sz="0" w:space="0" w:color="auto"/>
                    <w:left w:val="none" w:sz="0" w:space="0" w:color="auto"/>
                    <w:bottom w:val="none" w:sz="0" w:space="0" w:color="auto"/>
                    <w:right w:val="none" w:sz="0" w:space="0" w:color="auto"/>
                  </w:divBdr>
                </w:div>
                <w:div w:id="1109156802">
                  <w:marLeft w:val="0"/>
                  <w:marRight w:val="0"/>
                  <w:marTop w:val="0"/>
                  <w:marBottom w:val="0"/>
                  <w:divBdr>
                    <w:top w:val="none" w:sz="0" w:space="0" w:color="auto"/>
                    <w:left w:val="none" w:sz="0" w:space="0" w:color="auto"/>
                    <w:bottom w:val="none" w:sz="0" w:space="0" w:color="auto"/>
                    <w:right w:val="none" w:sz="0" w:space="0" w:color="auto"/>
                  </w:divBdr>
                </w:div>
                <w:div w:id="1237862085">
                  <w:marLeft w:val="0"/>
                  <w:marRight w:val="0"/>
                  <w:marTop w:val="0"/>
                  <w:marBottom w:val="0"/>
                  <w:divBdr>
                    <w:top w:val="none" w:sz="0" w:space="0" w:color="auto"/>
                    <w:left w:val="none" w:sz="0" w:space="0" w:color="auto"/>
                    <w:bottom w:val="none" w:sz="0" w:space="0" w:color="auto"/>
                    <w:right w:val="none" w:sz="0" w:space="0" w:color="auto"/>
                  </w:divBdr>
                </w:div>
                <w:div w:id="1299070259">
                  <w:marLeft w:val="0"/>
                  <w:marRight w:val="0"/>
                  <w:marTop w:val="0"/>
                  <w:marBottom w:val="0"/>
                  <w:divBdr>
                    <w:top w:val="none" w:sz="0" w:space="0" w:color="auto"/>
                    <w:left w:val="none" w:sz="0" w:space="0" w:color="auto"/>
                    <w:bottom w:val="none" w:sz="0" w:space="0" w:color="auto"/>
                    <w:right w:val="none" w:sz="0" w:space="0" w:color="auto"/>
                  </w:divBdr>
                </w:div>
                <w:div w:id="1299260199">
                  <w:marLeft w:val="0"/>
                  <w:marRight w:val="0"/>
                  <w:marTop w:val="0"/>
                  <w:marBottom w:val="0"/>
                  <w:divBdr>
                    <w:top w:val="none" w:sz="0" w:space="0" w:color="auto"/>
                    <w:left w:val="none" w:sz="0" w:space="0" w:color="auto"/>
                    <w:bottom w:val="none" w:sz="0" w:space="0" w:color="auto"/>
                    <w:right w:val="none" w:sz="0" w:space="0" w:color="auto"/>
                  </w:divBdr>
                </w:div>
                <w:div w:id="1326279092">
                  <w:marLeft w:val="0"/>
                  <w:marRight w:val="0"/>
                  <w:marTop w:val="0"/>
                  <w:marBottom w:val="0"/>
                  <w:divBdr>
                    <w:top w:val="none" w:sz="0" w:space="0" w:color="auto"/>
                    <w:left w:val="none" w:sz="0" w:space="0" w:color="auto"/>
                    <w:bottom w:val="none" w:sz="0" w:space="0" w:color="auto"/>
                    <w:right w:val="none" w:sz="0" w:space="0" w:color="auto"/>
                  </w:divBdr>
                </w:div>
                <w:div w:id="1384595730">
                  <w:marLeft w:val="0"/>
                  <w:marRight w:val="0"/>
                  <w:marTop w:val="0"/>
                  <w:marBottom w:val="0"/>
                  <w:divBdr>
                    <w:top w:val="none" w:sz="0" w:space="0" w:color="auto"/>
                    <w:left w:val="none" w:sz="0" w:space="0" w:color="auto"/>
                    <w:bottom w:val="none" w:sz="0" w:space="0" w:color="auto"/>
                    <w:right w:val="none" w:sz="0" w:space="0" w:color="auto"/>
                  </w:divBdr>
                </w:div>
                <w:div w:id="1802723408">
                  <w:marLeft w:val="0"/>
                  <w:marRight w:val="0"/>
                  <w:marTop w:val="0"/>
                  <w:marBottom w:val="0"/>
                  <w:divBdr>
                    <w:top w:val="none" w:sz="0" w:space="0" w:color="auto"/>
                    <w:left w:val="none" w:sz="0" w:space="0" w:color="auto"/>
                    <w:bottom w:val="none" w:sz="0" w:space="0" w:color="auto"/>
                    <w:right w:val="none" w:sz="0" w:space="0" w:color="auto"/>
                  </w:divBdr>
                </w:div>
                <w:div w:id="1825465655">
                  <w:marLeft w:val="0"/>
                  <w:marRight w:val="0"/>
                  <w:marTop w:val="0"/>
                  <w:marBottom w:val="0"/>
                  <w:divBdr>
                    <w:top w:val="none" w:sz="0" w:space="0" w:color="auto"/>
                    <w:left w:val="none" w:sz="0" w:space="0" w:color="auto"/>
                    <w:bottom w:val="none" w:sz="0" w:space="0" w:color="auto"/>
                    <w:right w:val="none" w:sz="0" w:space="0" w:color="auto"/>
                  </w:divBdr>
                </w:div>
                <w:div w:id="1856113373">
                  <w:marLeft w:val="0"/>
                  <w:marRight w:val="0"/>
                  <w:marTop w:val="0"/>
                  <w:marBottom w:val="0"/>
                  <w:divBdr>
                    <w:top w:val="none" w:sz="0" w:space="0" w:color="auto"/>
                    <w:left w:val="none" w:sz="0" w:space="0" w:color="auto"/>
                    <w:bottom w:val="none" w:sz="0" w:space="0" w:color="auto"/>
                    <w:right w:val="none" w:sz="0" w:space="0" w:color="auto"/>
                  </w:divBdr>
                </w:div>
                <w:div w:id="1908959236">
                  <w:marLeft w:val="0"/>
                  <w:marRight w:val="0"/>
                  <w:marTop w:val="0"/>
                  <w:marBottom w:val="0"/>
                  <w:divBdr>
                    <w:top w:val="none" w:sz="0" w:space="0" w:color="auto"/>
                    <w:left w:val="none" w:sz="0" w:space="0" w:color="auto"/>
                    <w:bottom w:val="none" w:sz="0" w:space="0" w:color="auto"/>
                    <w:right w:val="none" w:sz="0" w:space="0" w:color="auto"/>
                  </w:divBdr>
                </w:div>
                <w:div w:id="2002273112">
                  <w:marLeft w:val="0"/>
                  <w:marRight w:val="0"/>
                  <w:marTop w:val="0"/>
                  <w:marBottom w:val="0"/>
                  <w:divBdr>
                    <w:top w:val="none" w:sz="0" w:space="0" w:color="auto"/>
                    <w:left w:val="none" w:sz="0" w:space="0" w:color="auto"/>
                    <w:bottom w:val="none" w:sz="0" w:space="0" w:color="auto"/>
                    <w:right w:val="none" w:sz="0" w:space="0" w:color="auto"/>
                  </w:divBdr>
                </w:div>
                <w:div w:id="2077893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041092">
          <w:marLeft w:val="0"/>
          <w:marRight w:val="0"/>
          <w:marTop w:val="15"/>
          <w:marBottom w:val="0"/>
          <w:divBdr>
            <w:top w:val="single" w:sz="48" w:space="0" w:color="auto"/>
            <w:left w:val="single" w:sz="48" w:space="0" w:color="auto"/>
            <w:bottom w:val="single" w:sz="48" w:space="0" w:color="auto"/>
            <w:right w:val="single" w:sz="48" w:space="0" w:color="auto"/>
          </w:divBdr>
          <w:divsChild>
            <w:div w:id="1263420787">
              <w:marLeft w:val="0"/>
              <w:marRight w:val="0"/>
              <w:marTop w:val="0"/>
              <w:marBottom w:val="0"/>
              <w:divBdr>
                <w:top w:val="none" w:sz="0" w:space="0" w:color="auto"/>
                <w:left w:val="none" w:sz="0" w:space="0" w:color="auto"/>
                <w:bottom w:val="none" w:sz="0" w:space="0" w:color="auto"/>
                <w:right w:val="none" w:sz="0" w:space="0" w:color="auto"/>
              </w:divBdr>
              <w:divsChild>
                <w:div w:id="77942489">
                  <w:marLeft w:val="0"/>
                  <w:marRight w:val="0"/>
                  <w:marTop w:val="0"/>
                  <w:marBottom w:val="0"/>
                  <w:divBdr>
                    <w:top w:val="none" w:sz="0" w:space="0" w:color="auto"/>
                    <w:left w:val="none" w:sz="0" w:space="0" w:color="auto"/>
                    <w:bottom w:val="none" w:sz="0" w:space="0" w:color="auto"/>
                    <w:right w:val="none" w:sz="0" w:space="0" w:color="auto"/>
                  </w:divBdr>
                </w:div>
                <w:div w:id="104692485">
                  <w:marLeft w:val="0"/>
                  <w:marRight w:val="0"/>
                  <w:marTop w:val="0"/>
                  <w:marBottom w:val="0"/>
                  <w:divBdr>
                    <w:top w:val="none" w:sz="0" w:space="0" w:color="auto"/>
                    <w:left w:val="none" w:sz="0" w:space="0" w:color="auto"/>
                    <w:bottom w:val="none" w:sz="0" w:space="0" w:color="auto"/>
                    <w:right w:val="none" w:sz="0" w:space="0" w:color="auto"/>
                  </w:divBdr>
                </w:div>
                <w:div w:id="567227875">
                  <w:marLeft w:val="0"/>
                  <w:marRight w:val="0"/>
                  <w:marTop w:val="0"/>
                  <w:marBottom w:val="0"/>
                  <w:divBdr>
                    <w:top w:val="none" w:sz="0" w:space="0" w:color="auto"/>
                    <w:left w:val="none" w:sz="0" w:space="0" w:color="auto"/>
                    <w:bottom w:val="none" w:sz="0" w:space="0" w:color="auto"/>
                    <w:right w:val="none" w:sz="0" w:space="0" w:color="auto"/>
                  </w:divBdr>
                </w:div>
                <w:div w:id="572007375">
                  <w:marLeft w:val="0"/>
                  <w:marRight w:val="0"/>
                  <w:marTop w:val="0"/>
                  <w:marBottom w:val="0"/>
                  <w:divBdr>
                    <w:top w:val="none" w:sz="0" w:space="0" w:color="auto"/>
                    <w:left w:val="none" w:sz="0" w:space="0" w:color="auto"/>
                    <w:bottom w:val="none" w:sz="0" w:space="0" w:color="auto"/>
                    <w:right w:val="none" w:sz="0" w:space="0" w:color="auto"/>
                  </w:divBdr>
                </w:div>
                <w:div w:id="782966473">
                  <w:marLeft w:val="0"/>
                  <w:marRight w:val="0"/>
                  <w:marTop w:val="0"/>
                  <w:marBottom w:val="0"/>
                  <w:divBdr>
                    <w:top w:val="none" w:sz="0" w:space="0" w:color="auto"/>
                    <w:left w:val="none" w:sz="0" w:space="0" w:color="auto"/>
                    <w:bottom w:val="none" w:sz="0" w:space="0" w:color="auto"/>
                    <w:right w:val="none" w:sz="0" w:space="0" w:color="auto"/>
                  </w:divBdr>
                </w:div>
                <w:div w:id="1046101795">
                  <w:marLeft w:val="0"/>
                  <w:marRight w:val="0"/>
                  <w:marTop w:val="0"/>
                  <w:marBottom w:val="0"/>
                  <w:divBdr>
                    <w:top w:val="none" w:sz="0" w:space="0" w:color="auto"/>
                    <w:left w:val="none" w:sz="0" w:space="0" w:color="auto"/>
                    <w:bottom w:val="none" w:sz="0" w:space="0" w:color="auto"/>
                    <w:right w:val="none" w:sz="0" w:space="0" w:color="auto"/>
                  </w:divBdr>
                </w:div>
                <w:div w:id="1258294726">
                  <w:marLeft w:val="0"/>
                  <w:marRight w:val="0"/>
                  <w:marTop w:val="0"/>
                  <w:marBottom w:val="0"/>
                  <w:divBdr>
                    <w:top w:val="none" w:sz="0" w:space="0" w:color="auto"/>
                    <w:left w:val="none" w:sz="0" w:space="0" w:color="auto"/>
                    <w:bottom w:val="none" w:sz="0" w:space="0" w:color="auto"/>
                    <w:right w:val="none" w:sz="0" w:space="0" w:color="auto"/>
                  </w:divBdr>
                </w:div>
                <w:div w:id="1387679051">
                  <w:marLeft w:val="0"/>
                  <w:marRight w:val="0"/>
                  <w:marTop w:val="0"/>
                  <w:marBottom w:val="0"/>
                  <w:divBdr>
                    <w:top w:val="none" w:sz="0" w:space="0" w:color="auto"/>
                    <w:left w:val="none" w:sz="0" w:space="0" w:color="auto"/>
                    <w:bottom w:val="none" w:sz="0" w:space="0" w:color="auto"/>
                    <w:right w:val="none" w:sz="0" w:space="0" w:color="auto"/>
                  </w:divBdr>
                </w:div>
                <w:div w:id="1501773722">
                  <w:marLeft w:val="0"/>
                  <w:marRight w:val="0"/>
                  <w:marTop w:val="0"/>
                  <w:marBottom w:val="0"/>
                  <w:divBdr>
                    <w:top w:val="none" w:sz="0" w:space="0" w:color="auto"/>
                    <w:left w:val="none" w:sz="0" w:space="0" w:color="auto"/>
                    <w:bottom w:val="none" w:sz="0" w:space="0" w:color="auto"/>
                    <w:right w:val="none" w:sz="0" w:space="0" w:color="auto"/>
                  </w:divBdr>
                </w:div>
                <w:div w:id="1621911557">
                  <w:marLeft w:val="0"/>
                  <w:marRight w:val="0"/>
                  <w:marTop w:val="0"/>
                  <w:marBottom w:val="0"/>
                  <w:divBdr>
                    <w:top w:val="none" w:sz="0" w:space="0" w:color="auto"/>
                    <w:left w:val="none" w:sz="0" w:space="0" w:color="auto"/>
                    <w:bottom w:val="none" w:sz="0" w:space="0" w:color="auto"/>
                    <w:right w:val="none" w:sz="0" w:space="0" w:color="auto"/>
                  </w:divBdr>
                </w:div>
                <w:div w:id="2071229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009114">
      <w:bodyDiv w:val="1"/>
      <w:marLeft w:val="0"/>
      <w:marRight w:val="0"/>
      <w:marTop w:val="0"/>
      <w:marBottom w:val="0"/>
      <w:divBdr>
        <w:top w:val="none" w:sz="0" w:space="0" w:color="auto"/>
        <w:left w:val="none" w:sz="0" w:space="0" w:color="auto"/>
        <w:bottom w:val="none" w:sz="0" w:space="0" w:color="auto"/>
        <w:right w:val="none" w:sz="0" w:space="0" w:color="auto"/>
      </w:divBdr>
    </w:div>
    <w:div w:id="1602759582">
      <w:bodyDiv w:val="1"/>
      <w:marLeft w:val="0"/>
      <w:marRight w:val="0"/>
      <w:marTop w:val="0"/>
      <w:marBottom w:val="0"/>
      <w:divBdr>
        <w:top w:val="none" w:sz="0" w:space="0" w:color="auto"/>
        <w:left w:val="none" w:sz="0" w:space="0" w:color="auto"/>
        <w:bottom w:val="none" w:sz="0" w:space="0" w:color="auto"/>
        <w:right w:val="none" w:sz="0" w:space="0" w:color="auto"/>
      </w:divBdr>
    </w:div>
    <w:div w:id="187264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url.li/rdmgpv"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rl.li/byrqgg"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url.li/xgdyhy"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8955</TotalTime>
  <Pages>84</Pages>
  <Words>20347</Words>
  <Characters>115981</Characters>
  <Application>Microsoft Office Word</Application>
  <DocSecurity>0</DocSecurity>
  <Lines>966</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51</cp:revision>
  <dcterms:created xsi:type="dcterms:W3CDTF">2024-08-18T18:47:00Z</dcterms:created>
  <dcterms:modified xsi:type="dcterms:W3CDTF">2025-01-09T22:17:00Z</dcterms:modified>
</cp:coreProperties>
</file>