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52ECF6"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bookmarkStart w:id="0" w:name="_gjdgxs" w:colFirst="0" w:colLast="0"/>
      <w:bookmarkEnd w:id="0"/>
      <w:r w:rsidRPr="008D1FC8">
        <w:rPr>
          <w:rFonts w:ascii="Times New Roman" w:eastAsia="Times New Roman" w:hAnsi="Times New Roman" w:cs="Times New Roman"/>
          <w:b/>
          <w:sz w:val="28"/>
          <w:szCs w:val="28"/>
          <w:lang w:val="ru-RU"/>
        </w:rPr>
        <w:t>Міністерство освіти і науки України</w:t>
      </w:r>
    </w:p>
    <w:p w14:paraId="1A596F03"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Державний заклад</w:t>
      </w:r>
    </w:p>
    <w:p w14:paraId="7404912A"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«Луганський національний університет</w:t>
      </w:r>
    </w:p>
    <w:p w14:paraId="6E41F89C"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імені Тараса Шевченка»</w:t>
      </w:r>
    </w:p>
    <w:p w14:paraId="73EB585A"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p>
    <w:p w14:paraId="26A97340"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Навчально – науковий інститут педагогіки і</w:t>
      </w:r>
    </w:p>
    <w:p w14:paraId="4DB73025"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психології</w:t>
      </w:r>
    </w:p>
    <w:p w14:paraId="07BEE9BD"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p>
    <w:p w14:paraId="4219B986"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Кафедра психології</w:t>
      </w:r>
    </w:p>
    <w:p w14:paraId="6FEF168E" w14:textId="77777777" w:rsidR="001F3E4C" w:rsidRPr="008D1FC8" w:rsidRDefault="001F3E4C" w:rsidP="008D1FC8">
      <w:pPr>
        <w:spacing w:after="0" w:line="360" w:lineRule="auto"/>
        <w:jc w:val="center"/>
        <w:rPr>
          <w:rFonts w:ascii="Times New Roman" w:eastAsia="Times New Roman" w:hAnsi="Times New Roman" w:cs="Times New Roman"/>
          <w:sz w:val="28"/>
          <w:szCs w:val="28"/>
          <w:lang w:val="ru-RU"/>
        </w:rPr>
      </w:pPr>
    </w:p>
    <w:p w14:paraId="42412D5D"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Стадник Тетяна Григорівна</w:t>
      </w:r>
    </w:p>
    <w:p w14:paraId="5976124A" w14:textId="77777777" w:rsidR="001F3E4C" w:rsidRPr="008D1FC8" w:rsidRDefault="001F3E4C" w:rsidP="008D1FC8">
      <w:pPr>
        <w:pBdr>
          <w:top w:val="nil"/>
          <w:left w:val="nil"/>
          <w:bottom w:val="nil"/>
          <w:right w:val="nil"/>
          <w:between w:val="nil"/>
        </w:pBdr>
        <w:spacing w:after="0" w:line="360" w:lineRule="auto"/>
        <w:jc w:val="center"/>
        <w:rPr>
          <w:rFonts w:ascii="Times New Roman" w:eastAsia="Times New Roman" w:hAnsi="Times New Roman" w:cs="Times New Roman"/>
          <w:b/>
          <w:sz w:val="28"/>
          <w:szCs w:val="28"/>
          <w:lang w:val="ru-RU"/>
        </w:rPr>
      </w:pPr>
    </w:p>
    <w:p w14:paraId="21A881FE" w14:textId="77777777" w:rsidR="001F3E4C" w:rsidRPr="008D1FC8" w:rsidRDefault="001F3E4C" w:rsidP="008D1FC8">
      <w:pPr>
        <w:spacing w:after="0" w:line="360" w:lineRule="auto"/>
        <w:jc w:val="center"/>
        <w:rPr>
          <w:rFonts w:ascii="Times New Roman" w:eastAsia="Times New Roman" w:hAnsi="Times New Roman" w:cs="Times New Roman"/>
          <w:sz w:val="28"/>
          <w:szCs w:val="28"/>
          <w:lang w:val="ru-RU"/>
        </w:rPr>
      </w:pPr>
    </w:p>
    <w:p w14:paraId="1B6C9C86" w14:textId="19972EDE" w:rsidR="001F3E4C" w:rsidRDefault="00E43301" w:rsidP="00E43301">
      <w:pPr>
        <w:spacing w:after="0" w:line="360" w:lineRule="auto"/>
        <w:jc w:val="center"/>
        <w:rPr>
          <w:rFonts w:ascii="Times New Roman" w:eastAsia="Times New Roman" w:hAnsi="Times New Roman" w:cs="Times New Roman"/>
          <w:b/>
          <w:sz w:val="28"/>
          <w:szCs w:val="28"/>
          <w:lang w:val="uk-UA"/>
        </w:rPr>
      </w:pPr>
      <w:r w:rsidRPr="00E43301">
        <w:rPr>
          <w:rFonts w:ascii="Times New Roman" w:eastAsia="Times New Roman" w:hAnsi="Times New Roman" w:cs="Times New Roman"/>
          <w:b/>
          <w:sz w:val="28"/>
          <w:szCs w:val="28"/>
          <w:lang w:val="uk-UA"/>
        </w:rPr>
        <w:t>ОСОБЛИВОСТІ ВПЛИВУ ЕМОЦІЙНОЇ</w:t>
      </w:r>
      <w:r>
        <w:rPr>
          <w:rFonts w:ascii="Times New Roman" w:eastAsia="Times New Roman" w:hAnsi="Times New Roman" w:cs="Times New Roman"/>
          <w:b/>
          <w:sz w:val="28"/>
          <w:szCs w:val="28"/>
          <w:lang w:val="uk-UA"/>
        </w:rPr>
        <w:t xml:space="preserve"> </w:t>
      </w:r>
      <w:r w:rsidRPr="00E43301">
        <w:rPr>
          <w:rFonts w:ascii="Times New Roman" w:eastAsia="Times New Roman" w:hAnsi="Times New Roman" w:cs="Times New Roman"/>
          <w:b/>
          <w:sz w:val="28"/>
          <w:szCs w:val="28"/>
          <w:lang w:val="uk-UA"/>
        </w:rPr>
        <w:t>ЗРІЛОСТІ БАТЬКІВ НА</w:t>
      </w:r>
      <w:r>
        <w:rPr>
          <w:rFonts w:ascii="Times New Roman" w:eastAsia="Times New Roman" w:hAnsi="Times New Roman" w:cs="Times New Roman"/>
          <w:b/>
          <w:sz w:val="28"/>
          <w:szCs w:val="28"/>
          <w:lang w:val="uk-UA"/>
        </w:rPr>
        <w:t xml:space="preserve"> </w:t>
      </w:r>
      <w:r w:rsidRPr="00E43301">
        <w:rPr>
          <w:rFonts w:ascii="Times New Roman" w:eastAsia="Times New Roman" w:hAnsi="Times New Roman" w:cs="Times New Roman"/>
          <w:b/>
          <w:sz w:val="28"/>
          <w:szCs w:val="28"/>
          <w:lang w:val="uk-UA"/>
        </w:rPr>
        <w:t>ОСОБИСТІСНИЙ РОЗВИТОК</w:t>
      </w:r>
      <w:r>
        <w:rPr>
          <w:rFonts w:ascii="Times New Roman" w:eastAsia="Times New Roman" w:hAnsi="Times New Roman" w:cs="Times New Roman"/>
          <w:b/>
          <w:sz w:val="28"/>
          <w:szCs w:val="28"/>
          <w:lang w:val="uk-UA"/>
        </w:rPr>
        <w:t xml:space="preserve"> </w:t>
      </w:r>
      <w:r w:rsidRPr="00E43301">
        <w:rPr>
          <w:rFonts w:ascii="Times New Roman" w:eastAsia="Times New Roman" w:hAnsi="Times New Roman" w:cs="Times New Roman"/>
          <w:b/>
          <w:sz w:val="28"/>
          <w:szCs w:val="28"/>
          <w:lang w:val="uk-UA"/>
        </w:rPr>
        <w:t>ПІДЛІТКІВ</w:t>
      </w:r>
    </w:p>
    <w:p w14:paraId="01A074A1" w14:textId="77777777" w:rsidR="008D1FC8" w:rsidRPr="008D1FC8" w:rsidRDefault="008D1FC8" w:rsidP="008D1FC8">
      <w:pPr>
        <w:spacing w:after="0" w:line="360" w:lineRule="auto"/>
        <w:jc w:val="center"/>
        <w:rPr>
          <w:rFonts w:ascii="Times New Roman" w:eastAsia="Times New Roman" w:hAnsi="Times New Roman" w:cs="Times New Roman"/>
          <w:b/>
          <w:sz w:val="28"/>
          <w:szCs w:val="28"/>
          <w:lang w:val="uk-UA"/>
        </w:rPr>
      </w:pPr>
    </w:p>
    <w:p w14:paraId="30BD8CE2"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кваліфікаційна робота</w:t>
      </w:r>
    </w:p>
    <w:p w14:paraId="72D28986"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здобувача освіти другого (магістерського) рівня</w:t>
      </w:r>
    </w:p>
    <w:p w14:paraId="11F2C834" w14:textId="77777777" w:rsidR="001F3E4C" w:rsidRPr="008D1FC8" w:rsidRDefault="001F3E4C" w:rsidP="008D1FC8">
      <w:pPr>
        <w:spacing w:after="0" w:line="360" w:lineRule="auto"/>
        <w:jc w:val="center"/>
        <w:rPr>
          <w:rFonts w:ascii="Times New Roman" w:eastAsia="Times New Roman" w:hAnsi="Times New Roman" w:cs="Times New Roman"/>
          <w:b/>
          <w:sz w:val="28"/>
          <w:szCs w:val="28"/>
          <w:lang w:val="ru-RU"/>
        </w:rPr>
      </w:pPr>
      <w:r w:rsidRPr="008D1FC8">
        <w:rPr>
          <w:rFonts w:ascii="Times New Roman" w:eastAsia="Times New Roman" w:hAnsi="Times New Roman" w:cs="Times New Roman"/>
          <w:b/>
          <w:sz w:val="28"/>
          <w:szCs w:val="28"/>
          <w:lang w:val="ru-RU"/>
        </w:rPr>
        <w:t>за спеціальністю 053 «Психологія»</w:t>
      </w:r>
    </w:p>
    <w:p w14:paraId="29F7235F" w14:textId="15F787A4" w:rsidR="001F3E4C" w:rsidRDefault="001F3E4C" w:rsidP="008D1FC8">
      <w:pPr>
        <w:spacing w:after="0" w:line="360" w:lineRule="auto"/>
        <w:jc w:val="center"/>
        <w:rPr>
          <w:rFonts w:ascii="Times New Roman" w:eastAsia="Times New Roman" w:hAnsi="Times New Roman" w:cs="Times New Roman"/>
          <w:sz w:val="28"/>
          <w:szCs w:val="28"/>
          <w:lang w:val="ru-RU"/>
        </w:rPr>
      </w:pPr>
    </w:p>
    <w:p w14:paraId="0914BAFF" w14:textId="48B989F8" w:rsidR="001F3E4C" w:rsidRPr="008D1FC8" w:rsidRDefault="001F3E4C" w:rsidP="008D1FC8">
      <w:pPr>
        <w:spacing w:after="0" w:line="360" w:lineRule="auto"/>
        <w:jc w:val="both"/>
        <w:rPr>
          <w:rFonts w:ascii="Times New Roman" w:eastAsia="Times New Roman" w:hAnsi="Times New Roman" w:cs="Times New Roman"/>
          <w:sz w:val="28"/>
          <w:szCs w:val="28"/>
          <w:lang w:val="ru-RU"/>
        </w:rPr>
      </w:pPr>
      <w:r w:rsidRPr="008D1FC8">
        <w:rPr>
          <w:rFonts w:ascii="Times New Roman" w:eastAsia="Times New Roman" w:hAnsi="Times New Roman" w:cs="Times New Roman"/>
          <w:sz w:val="28"/>
          <w:szCs w:val="28"/>
          <w:lang w:val="ru-RU"/>
        </w:rPr>
        <w:t>Особистий підпис</w:t>
      </w:r>
      <w:r w:rsidR="0098494A">
        <w:rPr>
          <w:rFonts w:ascii="Times New Roman" w:eastAsia="Times New Roman" w:hAnsi="Times New Roman" w:cs="Times New Roman"/>
          <w:sz w:val="28"/>
          <w:szCs w:val="28"/>
          <w:lang w:val="ru-RU"/>
        </w:rPr>
        <w:t xml:space="preserve"> –  </w:t>
      </w:r>
      <w:r w:rsidR="00B12492">
        <w:rPr>
          <w:noProof/>
        </w:rPr>
        <w:drawing>
          <wp:inline distT="0" distB="0" distL="0" distR="0" wp14:anchorId="10EEC989" wp14:editId="33B64976">
            <wp:extent cx="547635" cy="472931"/>
            <wp:effectExtent l="0" t="0" r="508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4161" cy="478567"/>
                    </a:xfrm>
                    <a:prstGeom prst="rect">
                      <a:avLst/>
                    </a:prstGeom>
                  </pic:spPr>
                </pic:pic>
              </a:graphicData>
            </a:graphic>
          </wp:inline>
        </w:drawing>
      </w:r>
    </w:p>
    <w:p w14:paraId="7B56870C" w14:textId="0917C115" w:rsidR="001F3E4C" w:rsidRPr="008D1FC8" w:rsidRDefault="001F3E4C" w:rsidP="008D1FC8">
      <w:pPr>
        <w:spacing w:after="0" w:line="360" w:lineRule="auto"/>
        <w:jc w:val="both"/>
        <w:rPr>
          <w:rFonts w:ascii="Times New Roman" w:eastAsia="Times New Roman" w:hAnsi="Times New Roman" w:cs="Times New Roman"/>
          <w:sz w:val="28"/>
          <w:szCs w:val="28"/>
          <w:lang w:val="ru-RU"/>
        </w:rPr>
      </w:pPr>
      <w:r w:rsidRPr="008D1FC8">
        <w:rPr>
          <w:rFonts w:ascii="Times New Roman" w:eastAsia="Times New Roman" w:hAnsi="Times New Roman" w:cs="Times New Roman"/>
          <w:sz w:val="28"/>
          <w:szCs w:val="28"/>
          <w:lang w:val="ru-RU"/>
        </w:rPr>
        <w:t>Н</w:t>
      </w:r>
      <w:r w:rsidR="0080446A" w:rsidRPr="008D1FC8">
        <w:rPr>
          <w:rFonts w:ascii="Times New Roman" w:eastAsia="Times New Roman" w:hAnsi="Times New Roman" w:cs="Times New Roman"/>
          <w:sz w:val="28"/>
          <w:szCs w:val="28"/>
          <w:lang w:val="ru-RU"/>
        </w:rPr>
        <w:t>ауковий керівник – _____</w:t>
      </w:r>
      <w:r w:rsidR="00E43301">
        <w:rPr>
          <w:rFonts w:ascii="Times New Roman" w:eastAsia="Times New Roman" w:hAnsi="Times New Roman" w:cs="Times New Roman"/>
          <w:noProof/>
          <w:color w:val="000000"/>
          <w:sz w:val="28"/>
          <w:szCs w:val="28"/>
        </w:rPr>
        <w:drawing>
          <wp:inline distT="0" distB="0" distL="0" distR="0" wp14:anchorId="6F570623" wp14:editId="78935FCD">
            <wp:extent cx="402983" cy="841227"/>
            <wp:effectExtent l="0" t="9525" r="6985"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427206" cy="891792"/>
                    </a:xfrm>
                    <a:prstGeom prst="rect">
                      <a:avLst/>
                    </a:prstGeom>
                  </pic:spPr>
                </pic:pic>
              </a:graphicData>
            </a:graphic>
          </wp:inline>
        </w:drawing>
      </w:r>
      <w:r w:rsidR="0080446A" w:rsidRPr="008D1FC8">
        <w:rPr>
          <w:rFonts w:ascii="Times New Roman" w:eastAsia="Times New Roman" w:hAnsi="Times New Roman" w:cs="Times New Roman"/>
          <w:sz w:val="28"/>
          <w:szCs w:val="28"/>
          <w:lang w:val="ru-RU"/>
        </w:rPr>
        <w:t xml:space="preserve">_____ </w:t>
      </w:r>
      <w:r w:rsidR="00A4023F" w:rsidRPr="008D1FC8">
        <w:rPr>
          <w:rFonts w:ascii="Times New Roman" w:eastAsia="Times New Roman" w:hAnsi="Times New Roman" w:cs="Times New Roman"/>
          <w:sz w:val="28"/>
          <w:szCs w:val="28"/>
          <w:lang w:val="ru-RU"/>
        </w:rPr>
        <w:t>О.М. Товстуха</w:t>
      </w:r>
      <w:r w:rsidR="00CF4824">
        <w:rPr>
          <w:rFonts w:ascii="Times New Roman" w:eastAsia="Times New Roman" w:hAnsi="Times New Roman" w:cs="Times New Roman"/>
          <w:sz w:val="28"/>
          <w:szCs w:val="28"/>
          <w:lang w:val="ru-RU"/>
        </w:rPr>
        <w:t>,</w:t>
      </w:r>
      <w:r w:rsidRPr="008D1FC8">
        <w:rPr>
          <w:rFonts w:ascii="Times New Roman" w:eastAsia="Times New Roman" w:hAnsi="Times New Roman" w:cs="Times New Roman"/>
          <w:sz w:val="28"/>
          <w:szCs w:val="28"/>
          <w:lang w:val="ru-RU"/>
        </w:rPr>
        <w:t xml:space="preserve"> кандидат пед. наук</w:t>
      </w:r>
      <w:r w:rsidRPr="008D1FC8">
        <w:rPr>
          <w:rFonts w:ascii="Times New Roman" w:eastAsia="Times New Roman" w:hAnsi="Times New Roman" w:cs="Times New Roman"/>
          <w:sz w:val="28"/>
          <w:szCs w:val="28"/>
          <w:lang w:val="ru-RU"/>
        </w:rPr>
        <w:tab/>
      </w:r>
    </w:p>
    <w:p w14:paraId="4187E353" w14:textId="39CA4348" w:rsidR="001F3E4C" w:rsidRPr="008D1FC8" w:rsidRDefault="0080446A" w:rsidP="008D1FC8">
      <w:pPr>
        <w:spacing w:after="0" w:line="360" w:lineRule="auto"/>
        <w:jc w:val="both"/>
        <w:rPr>
          <w:rFonts w:ascii="Times New Roman" w:eastAsia="Times New Roman" w:hAnsi="Times New Roman" w:cs="Times New Roman"/>
          <w:sz w:val="28"/>
          <w:szCs w:val="28"/>
          <w:lang w:val="ru-RU"/>
        </w:rPr>
      </w:pPr>
      <w:r w:rsidRPr="008D1FC8">
        <w:rPr>
          <w:rFonts w:ascii="Times New Roman" w:eastAsia="Times New Roman" w:hAnsi="Times New Roman" w:cs="Times New Roman"/>
          <w:sz w:val="28"/>
          <w:szCs w:val="28"/>
          <w:lang w:val="ru-RU"/>
        </w:rPr>
        <w:t xml:space="preserve">Зав. кафедри – </w:t>
      </w:r>
      <w:r w:rsidRPr="008D1FC8">
        <w:rPr>
          <w:rFonts w:ascii="Times New Roman" w:eastAsia="Times New Roman" w:hAnsi="Times New Roman" w:cs="Times New Roman"/>
          <w:sz w:val="28"/>
          <w:szCs w:val="28"/>
          <w:lang w:val="ru-RU"/>
        </w:rPr>
        <w:tab/>
      </w:r>
      <w:r w:rsidR="00917F09">
        <w:rPr>
          <w:rFonts w:ascii="Times New Roman" w:eastAsia="Times New Roman" w:hAnsi="Times New Roman" w:cs="Times New Roman"/>
          <w:sz w:val="28"/>
          <w:szCs w:val="28"/>
          <w:lang w:val="ru-RU"/>
        </w:rPr>
        <w:t xml:space="preserve">     </w:t>
      </w:r>
      <w:r w:rsidRPr="008D1FC8">
        <w:rPr>
          <w:rFonts w:ascii="Times New Roman" w:eastAsia="Times New Roman" w:hAnsi="Times New Roman" w:cs="Times New Roman"/>
          <w:sz w:val="28"/>
          <w:szCs w:val="28"/>
          <w:lang w:val="ru-RU"/>
        </w:rPr>
        <w:t>_________</w:t>
      </w:r>
      <w:proofErr w:type="gramStart"/>
      <w:r w:rsidRPr="008D1FC8">
        <w:rPr>
          <w:rFonts w:ascii="Times New Roman" w:eastAsia="Times New Roman" w:hAnsi="Times New Roman" w:cs="Times New Roman"/>
          <w:sz w:val="28"/>
          <w:szCs w:val="28"/>
          <w:lang w:val="ru-RU"/>
        </w:rPr>
        <w:t xml:space="preserve">_  </w:t>
      </w:r>
      <w:r w:rsidR="00C439A3">
        <w:rPr>
          <w:rFonts w:ascii="Times New Roman" w:eastAsia="Times New Roman" w:hAnsi="Times New Roman" w:cs="Times New Roman"/>
          <w:sz w:val="28"/>
          <w:szCs w:val="28"/>
          <w:lang w:val="ru-RU"/>
        </w:rPr>
        <w:t>Л.В.</w:t>
      </w:r>
      <w:proofErr w:type="gramEnd"/>
      <w:r w:rsidR="00C439A3">
        <w:rPr>
          <w:rFonts w:ascii="Times New Roman" w:eastAsia="Times New Roman" w:hAnsi="Times New Roman" w:cs="Times New Roman"/>
          <w:sz w:val="28"/>
          <w:szCs w:val="28"/>
          <w:lang w:val="ru-RU"/>
        </w:rPr>
        <w:t xml:space="preserve"> Черновська,</w:t>
      </w:r>
      <w:r w:rsidR="001F3E4C" w:rsidRPr="008D1FC8">
        <w:rPr>
          <w:rFonts w:ascii="Times New Roman" w:eastAsia="Times New Roman" w:hAnsi="Times New Roman" w:cs="Times New Roman"/>
          <w:sz w:val="28"/>
          <w:szCs w:val="28"/>
          <w:lang w:val="ru-RU"/>
        </w:rPr>
        <w:t xml:space="preserve"> кандидат псих. наук</w:t>
      </w:r>
      <w:r w:rsidR="001F3E4C" w:rsidRPr="008D1FC8">
        <w:rPr>
          <w:rFonts w:ascii="Times New Roman" w:eastAsia="Times New Roman" w:hAnsi="Times New Roman" w:cs="Times New Roman"/>
          <w:sz w:val="28"/>
          <w:szCs w:val="28"/>
          <w:lang w:val="ru-RU"/>
        </w:rPr>
        <w:tab/>
      </w:r>
    </w:p>
    <w:p w14:paraId="59410DC5" w14:textId="7AEECE58" w:rsidR="002B2E8F" w:rsidRPr="008D1FC8" w:rsidRDefault="002B2E8F" w:rsidP="00B12492">
      <w:pPr>
        <w:spacing w:after="0" w:line="360" w:lineRule="auto"/>
        <w:rPr>
          <w:rFonts w:ascii="Times New Roman" w:eastAsia="Times New Roman" w:hAnsi="Times New Roman" w:cs="Times New Roman"/>
          <w:b/>
          <w:sz w:val="28"/>
          <w:szCs w:val="28"/>
          <w:lang w:val="ru-RU"/>
        </w:rPr>
      </w:pPr>
    </w:p>
    <w:p w14:paraId="45034DA1" w14:textId="4FE5E400" w:rsidR="00A4023F" w:rsidRPr="008D1FC8" w:rsidRDefault="00C439A3" w:rsidP="00FF2236">
      <w:pPr>
        <w:spacing w:after="0" w:line="360" w:lineRule="auto"/>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Полтава – 2025</w:t>
      </w:r>
      <w:r w:rsidR="001F3E4C" w:rsidRPr="008D1FC8">
        <w:rPr>
          <w:rFonts w:ascii="Times New Roman" w:eastAsia="Times New Roman" w:hAnsi="Times New Roman" w:cs="Times New Roman"/>
          <w:b/>
          <w:sz w:val="28"/>
          <w:szCs w:val="28"/>
          <w:lang w:val="ru-RU"/>
        </w:rPr>
        <w:t xml:space="preserve"> р.</w:t>
      </w:r>
    </w:p>
    <w:p w14:paraId="64D32E9C" w14:textId="77777777" w:rsidR="00E43301" w:rsidRPr="00E43301" w:rsidRDefault="00E43301" w:rsidP="00E43301">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uk-UA"/>
        </w:rPr>
      </w:pPr>
      <w:r w:rsidRPr="00E43301">
        <w:rPr>
          <w:rFonts w:ascii="Times New Roman" w:eastAsia="Times New Roman" w:hAnsi="Times New Roman" w:cs="Times New Roman"/>
          <w:b/>
          <w:color w:val="000000"/>
          <w:sz w:val="28"/>
          <w:szCs w:val="28"/>
          <w:lang w:val="uk-UA"/>
        </w:rPr>
        <w:lastRenderedPageBreak/>
        <w:t>АНОТАЦІЯ</w:t>
      </w:r>
    </w:p>
    <w:p w14:paraId="1DBCA7C4" w14:textId="3D499EF5" w:rsidR="00B12492" w:rsidRPr="00E43301" w:rsidRDefault="00B12492" w:rsidP="00E43301">
      <w:pPr>
        <w:spacing w:after="0" w:line="360" w:lineRule="auto"/>
        <w:ind w:firstLine="851"/>
        <w:contextualSpacing/>
        <w:jc w:val="both"/>
        <w:rPr>
          <w:rFonts w:ascii="Times New Roman" w:hAnsi="Times New Roman" w:cs="Times New Roman"/>
          <w:sz w:val="28"/>
          <w:szCs w:val="28"/>
          <w:lang w:val="uk-UA"/>
        </w:rPr>
      </w:pPr>
      <w:r w:rsidRPr="00B12492">
        <w:rPr>
          <w:rFonts w:ascii="Times New Roman" w:hAnsi="Times New Roman" w:cs="Times New Roman"/>
          <w:b/>
          <w:sz w:val="28"/>
          <w:szCs w:val="28"/>
          <w:lang w:val="uk-UA"/>
        </w:rPr>
        <w:t xml:space="preserve">Стадник Т. Г. </w:t>
      </w:r>
      <w:r w:rsidR="00E43301" w:rsidRPr="00E43301">
        <w:rPr>
          <w:rFonts w:ascii="Times New Roman" w:hAnsi="Times New Roman" w:cs="Times New Roman"/>
          <w:b/>
          <w:sz w:val="28"/>
          <w:szCs w:val="28"/>
          <w:lang w:val="uk-UA"/>
        </w:rPr>
        <w:t>Особливості впливу емоційної зрілості батьків на особистісний розвиток підлітків</w:t>
      </w:r>
      <w:r w:rsidR="00E43301">
        <w:rPr>
          <w:rFonts w:ascii="Times New Roman" w:hAnsi="Times New Roman" w:cs="Times New Roman"/>
          <w:b/>
          <w:sz w:val="28"/>
          <w:szCs w:val="28"/>
          <w:lang w:val="uk-UA"/>
        </w:rPr>
        <w:t xml:space="preserve">: </w:t>
      </w:r>
      <w:r w:rsidR="00E43301" w:rsidRPr="00E43301">
        <w:rPr>
          <w:rFonts w:ascii="Times New Roman" w:eastAsia="Times New Roman" w:hAnsi="Times New Roman" w:cs="Times New Roman"/>
          <w:color w:val="000000"/>
          <w:sz w:val="28"/>
          <w:szCs w:val="28"/>
          <w:lang w:val="uk-UA"/>
        </w:rPr>
        <w:t xml:space="preserve">кваліфікаційна робота магістра, 053 Психологія, ДЗ «Луганський національний університет імені Тараса Шевченка». </w:t>
      </w:r>
      <w:r w:rsidR="00E43301" w:rsidRPr="00D7717A">
        <w:rPr>
          <w:rFonts w:ascii="Times New Roman" w:eastAsia="Times New Roman" w:hAnsi="Times New Roman" w:cs="Times New Roman"/>
          <w:color w:val="000000"/>
          <w:sz w:val="28"/>
          <w:szCs w:val="28"/>
          <w:lang w:val="uk-UA"/>
        </w:rPr>
        <w:t>Полтава, 2025.</w:t>
      </w:r>
    </w:p>
    <w:p w14:paraId="3EDA3E8D" w14:textId="77777777" w:rsidR="00E43301" w:rsidRDefault="00E43301" w:rsidP="00E43301">
      <w:pPr>
        <w:spacing w:after="0" w:line="360" w:lineRule="auto"/>
        <w:ind w:firstLine="851"/>
        <w:contextualSpacing/>
        <w:jc w:val="both"/>
        <w:rPr>
          <w:rFonts w:ascii="Times New Roman" w:hAnsi="Times New Roman" w:cs="Times New Roman"/>
          <w:sz w:val="28"/>
          <w:szCs w:val="28"/>
          <w:lang w:val="uk-UA"/>
        </w:rPr>
      </w:pPr>
      <w:r w:rsidRPr="00E43301">
        <w:rPr>
          <w:rFonts w:ascii="Times New Roman" w:hAnsi="Times New Roman" w:cs="Times New Roman"/>
          <w:sz w:val="28"/>
          <w:szCs w:val="28"/>
          <w:lang w:val="uk-UA"/>
        </w:rPr>
        <w:t>У магістерській роботі буде здійснено теоретичний аналіз поняття «емоційна зрілість» особистості, визначено психологічні чинники її розвитку під кутом сучасних наукових поглядів. Проаналізовано психологічні дослідження стосовно питання впливу рівня емоційної зрілості батьків на розвиток особистості підліткового віку. В емпіричній частині роботи буде описано процедуру організації емпіричного дослідження та вибір банку діагностичних методик відповідно темі магістерської роботи. Також на основі отриманих результатів буде зроблено кількісний та якісний аналізи показників емоційної зрілості батьків та як вона впливає на особистісний розвиток підлітків. На основі теоретичного та емпіричного дослідження планується розробити методичні рекомендації щодо підвищення рівня емоційної зрілості батьків, які виховують дітей підліткового віку.</w:t>
      </w:r>
    </w:p>
    <w:p w14:paraId="70E4951F" w14:textId="491B7EBF" w:rsidR="00B12492" w:rsidRPr="00B12492" w:rsidRDefault="00B12492" w:rsidP="00E43301">
      <w:pPr>
        <w:spacing w:after="0" w:line="360" w:lineRule="auto"/>
        <w:ind w:firstLine="851"/>
        <w:contextualSpacing/>
        <w:jc w:val="both"/>
        <w:rPr>
          <w:rFonts w:ascii="Times New Roman" w:hAnsi="Times New Roman" w:cs="Times New Roman"/>
          <w:sz w:val="28"/>
          <w:szCs w:val="28"/>
          <w:lang w:val="uk-UA"/>
        </w:rPr>
      </w:pPr>
      <w:r w:rsidRPr="00B12492">
        <w:rPr>
          <w:rFonts w:ascii="Times New Roman" w:hAnsi="Times New Roman" w:cs="Times New Roman"/>
          <w:b/>
          <w:sz w:val="28"/>
          <w:szCs w:val="28"/>
          <w:lang w:val="uk-UA"/>
        </w:rPr>
        <w:t>Ключові слова</w:t>
      </w:r>
      <w:r w:rsidRPr="00B12492">
        <w:rPr>
          <w:rFonts w:ascii="Times New Roman" w:hAnsi="Times New Roman" w:cs="Times New Roman"/>
          <w:sz w:val="28"/>
          <w:szCs w:val="28"/>
          <w:lang w:val="uk-UA"/>
        </w:rPr>
        <w:t>: сім’я, функції сім’ї, патогенна ситуація, психотравмуючі переживання, нервово-психічної напруги.</w:t>
      </w:r>
    </w:p>
    <w:p w14:paraId="0C39C69E" w14:textId="77777777" w:rsidR="00B12492" w:rsidRPr="00B12492" w:rsidRDefault="00B12492" w:rsidP="00B12492">
      <w:pPr>
        <w:spacing w:after="0" w:line="360" w:lineRule="auto"/>
        <w:contextualSpacing/>
        <w:jc w:val="both"/>
        <w:rPr>
          <w:rFonts w:ascii="Times New Roman" w:hAnsi="Times New Roman" w:cs="Times New Roman"/>
          <w:sz w:val="28"/>
          <w:szCs w:val="28"/>
          <w:lang w:val="uk-UA"/>
        </w:rPr>
      </w:pPr>
    </w:p>
    <w:p w14:paraId="6BB35AA4" w14:textId="66C2B5F9" w:rsidR="00E43301" w:rsidRPr="00E43301" w:rsidRDefault="00E43301" w:rsidP="00E43301">
      <w:pPr>
        <w:spacing w:after="0" w:line="360" w:lineRule="auto"/>
        <w:ind w:firstLine="851"/>
        <w:contextualSpacing/>
        <w:jc w:val="both"/>
        <w:rPr>
          <w:rFonts w:ascii="Times New Roman" w:hAnsi="Times New Roman" w:cs="Times New Roman"/>
          <w:sz w:val="28"/>
          <w:szCs w:val="28"/>
          <w:lang w:val="uk-UA"/>
        </w:rPr>
      </w:pPr>
      <w:r w:rsidRPr="00E43301">
        <w:rPr>
          <w:rFonts w:ascii="Times New Roman" w:hAnsi="Times New Roman" w:cs="Times New Roman"/>
          <w:b/>
          <w:sz w:val="28"/>
          <w:szCs w:val="28"/>
          <w:lang w:val="uk-UA"/>
        </w:rPr>
        <w:t>Stadnik T. G. Peculiarities of the influence of parents' emotional maturity on the personal development of adolescents</w:t>
      </w:r>
      <w:r>
        <w:rPr>
          <w:rFonts w:ascii="Times New Roman" w:hAnsi="Times New Roman" w:cs="Times New Roman"/>
          <w:sz w:val="28"/>
          <w:szCs w:val="28"/>
          <w:lang w:val="uk-UA"/>
        </w:rPr>
        <w:t>: master’</w:t>
      </w:r>
      <w:r w:rsidRPr="00E43301">
        <w:rPr>
          <w:rFonts w:ascii="Times New Roman" w:hAnsi="Times New Roman" w:cs="Times New Roman"/>
          <w:sz w:val="28"/>
          <w:szCs w:val="28"/>
          <w:lang w:val="uk-UA"/>
        </w:rPr>
        <w:t>s qualific</w:t>
      </w:r>
      <w:r>
        <w:rPr>
          <w:rFonts w:ascii="Times New Roman" w:hAnsi="Times New Roman" w:cs="Times New Roman"/>
          <w:sz w:val="28"/>
          <w:szCs w:val="28"/>
          <w:lang w:val="uk-UA"/>
        </w:rPr>
        <w:t>ation work, 053 Psychology, DZ «</w:t>
      </w:r>
      <w:r w:rsidRPr="00E43301">
        <w:rPr>
          <w:rFonts w:ascii="Times New Roman" w:hAnsi="Times New Roman" w:cs="Times New Roman"/>
          <w:sz w:val="28"/>
          <w:szCs w:val="28"/>
          <w:lang w:val="uk-UA"/>
        </w:rPr>
        <w:t>Luhansk National Taras Shevchenko University</w:t>
      </w:r>
      <w:r>
        <w:rPr>
          <w:rFonts w:ascii="Times New Roman" w:hAnsi="Times New Roman" w:cs="Times New Roman"/>
          <w:sz w:val="28"/>
          <w:szCs w:val="28"/>
          <w:lang w:val="uk-UA"/>
        </w:rPr>
        <w:t>»</w:t>
      </w:r>
      <w:r w:rsidRPr="00E43301">
        <w:rPr>
          <w:rFonts w:ascii="Times New Roman" w:hAnsi="Times New Roman" w:cs="Times New Roman"/>
          <w:sz w:val="28"/>
          <w:szCs w:val="28"/>
          <w:lang w:val="uk-UA"/>
        </w:rPr>
        <w:t>. Poltava, 2025.</w:t>
      </w:r>
    </w:p>
    <w:p w14:paraId="5AA934B2" w14:textId="77777777" w:rsidR="00E43301" w:rsidRPr="00E43301" w:rsidRDefault="00E43301" w:rsidP="00E43301">
      <w:pPr>
        <w:spacing w:after="0" w:line="360" w:lineRule="auto"/>
        <w:ind w:firstLine="851"/>
        <w:contextualSpacing/>
        <w:jc w:val="both"/>
        <w:rPr>
          <w:rFonts w:ascii="Times New Roman" w:hAnsi="Times New Roman" w:cs="Times New Roman"/>
          <w:sz w:val="28"/>
          <w:szCs w:val="28"/>
          <w:lang w:val="uk-UA"/>
        </w:rPr>
      </w:pPr>
      <w:r w:rsidRPr="00E43301">
        <w:rPr>
          <w:rFonts w:ascii="Times New Roman" w:hAnsi="Times New Roman" w:cs="Times New Roman"/>
          <w:sz w:val="28"/>
          <w:szCs w:val="28"/>
          <w:lang w:val="uk-UA"/>
        </w:rPr>
        <w:t xml:space="preserve">The master's work will carry out a theoretical analysis of the concept of "emotional maturity" of the personality, identify the psychological factors of its development from the angle of modern scientific views. Psychological research on the issue of the influence of the level of emotional maturity of parents on the development of the personality of adolescents is analyzed. The empirical part of the work will </w:t>
      </w:r>
      <w:r w:rsidRPr="00E43301">
        <w:rPr>
          <w:rFonts w:ascii="Times New Roman" w:hAnsi="Times New Roman" w:cs="Times New Roman"/>
          <w:sz w:val="28"/>
          <w:szCs w:val="28"/>
          <w:lang w:val="uk-UA"/>
        </w:rPr>
        <w:lastRenderedPageBreak/>
        <w:t>describe the procedure for organizing an empirical study and choosing a bank of diagnostic methods in accordance with the topic of the master's work. Also, based on the results obtained, a quantitative and qualitative analysis of the indicators of parents' emotional maturity and how it affects the personal development of adolescents will be made. Based on the theoretical and empirical research, it is planned to develop methodological recommendations for increasing the level of emotional maturity of parents raising adolescent children.</w:t>
      </w:r>
    </w:p>
    <w:p w14:paraId="534F1E38" w14:textId="00A17047" w:rsidR="00B12492" w:rsidRPr="00B12492" w:rsidRDefault="00E43301" w:rsidP="00E43301">
      <w:pPr>
        <w:spacing w:after="0" w:line="360" w:lineRule="auto"/>
        <w:ind w:firstLine="851"/>
        <w:contextualSpacing/>
        <w:jc w:val="both"/>
        <w:rPr>
          <w:rFonts w:ascii="Times New Roman" w:hAnsi="Times New Roman" w:cs="Times New Roman"/>
          <w:b/>
          <w:sz w:val="28"/>
          <w:szCs w:val="28"/>
          <w:lang w:val="uk-UA"/>
        </w:rPr>
      </w:pPr>
      <w:r w:rsidRPr="00E43301">
        <w:rPr>
          <w:rFonts w:ascii="Times New Roman" w:hAnsi="Times New Roman" w:cs="Times New Roman"/>
          <w:b/>
          <w:sz w:val="28"/>
          <w:szCs w:val="28"/>
          <w:lang w:val="uk-UA"/>
        </w:rPr>
        <w:t xml:space="preserve">Keywords: </w:t>
      </w:r>
      <w:r w:rsidRPr="00E43301">
        <w:rPr>
          <w:rFonts w:ascii="Times New Roman" w:hAnsi="Times New Roman" w:cs="Times New Roman"/>
          <w:sz w:val="28"/>
          <w:szCs w:val="28"/>
          <w:lang w:val="uk-UA"/>
        </w:rPr>
        <w:t>family, family functions, pathogenic situation, psychotraumatic experiences, neuropsychiatric stress.</w:t>
      </w:r>
    </w:p>
    <w:p w14:paraId="1D4735CB" w14:textId="77777777" w:rsidR="00B12492" w:rsidRPr="00B12492" w:rsidRDefault="00B12492" w:rsidP="00B12492">
      <w:pPr>
        <w:spacing w:after="0" w:line="360" w:lineRule="auto"/>
        <w:contextualSpacing/>
        <w:jc w:val="both"/>
        <w:rPr>
          <w:rFonts w:ascii="Times New Roman" w:hAnsi="Times New Roman" w:cs="Times New Roman"/>
          <w:b/>
          <w:bCs/>
          <w:sz w:val="28"/>
          <w:szCs w:val="28"/>
          <w:lang w:val="uk-UA"/>
        </w:rPr>
      </w:pPr>
    </w:p>
    <w:p w14:paraId="039E28E1" w14:textId="32DCE9DA" w:rsidR="00B12492" w:rsidRDefault="00B12492" w:rsidP="008D1FC8">
      <w:pPr>
        <w:spacing w:after="0" w:line="360" w:lineRule="auto"/>
        <w:contextualSpacing/>
        <w:jc w:val="both"/>
        <w:rPr>
          <w:rFonts w:ascii="Times New Roman" w:hAnsi="Times New Roman" w:cs="Times New Roman"/>
          <w:sz w:val="28"/>
          <w:szCs w:val="28"/>
          <w:lang w:val="uk-UA"/>
        </w:rPr>
      </w:pPr>
    </w:p>
    <w:p w14:paraId="6004198C" w14:textId="3D6E6EDB" w:rsidR="00B12492" w:rsidRDefault="00B12492" w:rsidP="008D1FC8">
      <w:pPr>
        <w:spacing w:after="0" w:line="360" w:lineRule="auto"/>
        <w:contextualSpacing/>
        <w:jc w:val="both"/>
        <w:rPr>
          <w:rFonts w:ascii="Times New Roman" w:hAnsi="Times New Roman" w:cs="Times New Roman"/>
          <w:sz w:val="28"/>
          <w:szCs w:val="28"/>
          <w:lang w:val="uk-UA"/>
        </w:rPr>
      </w:pPr>
    </w:p>
    <w:p w14:paraId="509FAD3C" w14:textId="0B62A8EC" w:rsidR="00B12492" w:rsidRDefault="00B12492" w:rsidP="008D1FC8">
      <w:pPr>
        <w:spacing w:after="0" w:line="360" w:lineRule="auto"/>
        <w:contextualSpacing/>
        <w:jc w:val="both"/>
        <w:rPr>
          <w:rFonts w:ascii="Times New Roman" w:hAnsi="Times New Roman" w:cs="Times New Roman"/>
          <w:sz w:val="28"/>
          <w:szCs w:val="28"/>
          <w:lang w:val="uk-UA"/>
        </w:rPr>
      </w:pPr>
    </w:p>
    <w:p w14:paraId="62F72892" w14:textId="6582D077" w:rsidR="00B12492" w:rsidRDefault="00B12492" w:rsidP="008D1FC8">
      <w:pPr>
        <w:spacing w:after="0" w:line="360" w:lineRule="auto"/>
        <w:contextualSpacing/>
        <w:jc w:val="both"/>
        <w:rPr>
          <w:rFonts w:ascii="Times New Roman" w:hAnsi="Times New Roman" w:cs="Times New Roman"/>
          <w:sz w:val="28"/>
          <w:szCs w:val="28"/>
          <w:lang w:val="uk-UA"/>
        </w:rPr>
      </w:pPr>
    </w:p>
    <w:p w14:paraId="66844FB4" w14:textId="7649EE0A" w:rsidR="00B12492" w:rsidRDefault="00B12492" w:rsidP="008D1FC8">
      <w:pPr>
        <w:spacing w:after="0" w:line="360" w:lineRule="auto"/>
        <w:contextualSpacing/>
        <w:jc w:val="both"/>
        <w:rPr>
          <w:rFonts w:ascii="Times New Roman" w:hAnsi="Times New Roman" w:cs="Times New Roman"/>
          <w:sz w:val="28"/>
          <w:szCs w:val="28"/>
          <w:lang w:val="uk-UA"/>
        </w:rPr>
      </w:pPr>
    </w:p>
    <w:p w14:paraId="0D3DE548" w14:textId="69839A43" w:rsidR="00B12492" w:rsidRDefault="00B12492" w:rsidP="008D1FC8">
      <w:pPr>
        <w:spacing w:after="0" w:line="360" w:lineRule="auto"/>
        <w:contextualSpacing/>
        <w:jc w:val="both"/>
        <w:rPr>
          <w:rFonts w:ascii="Times New Roman" w:hAnsi="Times New Roman" w:cs="Times New Roman"/>
          <w:sz w:val="28"/>
          <w:szCs w:val="28"/>
          <w:lang w:val="uk-UA"/>
        </w:rPr>
      </w:pPr>
    </w:p>
    <w:p w14:paraId="78C1E888" w14:textId="4DA6DDCE" w:rsidR="00B12492" w:rsidRDefault="00B12492" w:rsidP="008D1FC8">
      <w:pPr>
        <w:spacing w:after="0" w:line="360" w:lineRule="auto"/>
        <w:contextualSpacing/>
        <w:jc w:val="both"/>
        <w:rPr>
          <w:rFonts w:ascii="Times New Roman" w:hAnsi="Times New Roman" w:cs="Times New Roman"/>
          <w:sz w:val="28"/>
          <w:szCs w:val="28"/>
          <w:lang w:val="uk-UA"/>
        </w:rPr>
      </w:pPr>
    </w:p>
    <w:p w14:paraId="159805E0" w14:textId="7E897F9F" w:rsidR="00B12492" w:rsidRDefault="00B12492" w:rsidP="008D1FC8">
      <w:pPr>
        <w:spacing w:after="0" w:line="360" w:lineRule="auto"/>
        <w:contextualSpacing/>
        <w:jc w:val="both"/>
        <w:rPr>
          <w:rFonts w:ascii="Times New Roman" w:hAnsi="Times New Roman" w:cs="Times New Roman"/>
          <w:sz w:val="28"/>
          <w:szCs w:val="28"/>
          <w:lang w:val="uk-UA"/>
        </w:rPr>
      </w:pPr>
    </w:p>
    <w:p w14:paraId="7BF1F89C" w14:textId="246A7B16" w:rsidR="00B12492" w:rsidRDefault="00B12492" w:rsidP="008D1FC8">
      <w:pPr>
        <w:spacing w:after="0" w:line="360" w:lineRule="auto"/>
        <w:contextualSpacing/>
        <w:jc w:val="both"/>
        <w:rPr>
          <w:rFonts w:ascii="Times New Roman" w:hAnsi="Times New Roman" w:cs="Times New Roman"/>
          <w:sz w:val="28"/>
          <w:szCs w:val="28"/>
          <w:lang w:val="uk-UA"/>
        </w:rPr>
      </w:pPr>
    </w:p>
    <w:p w14:paraId="2400C9BE" w14:textId="6079956D" w:rsidR="00E43301" w:rsidRDefault="00E43301" w:rsidP="008D1FC8">
      <w:pPr>
        <w:spacing w:after="0" w:line="360" w:lineRule="auto"/>
        <w:contextualSpacing/>
        <w:jc w:val="both"/>
        <w:rPr>
          <w:rFonts w:ascii="Times New Roman" w:hAnsi="Times New Roman" w:cs="Times New Roman"/>
          <w:sz w:val="28"/>
          <w:szCs w:val="28"/>
          <w:lang w:val="uk-UA"/>
        </w:rPr>
      </w:pPr>
    </w:p>
    <w:p w14:paraId="336664D1" w14:textId="6A151D34" w:rsidR="00E43301" w:rsidRDefault="00E43301" w:rsidP="008D1FC8">
      <w:pPr>
        <w:spacing w:after="0" w:line="360" w:lineRule="auto"/>
        <w:contextualSpacing/>
        <w:jc w:val="both"/>
        <w:rPr>
          <w:rFonts w:ascii="Times New Roman" w:hAnsi="Times New Roman" w:cs="Times New Roman"/>
          <w:sz w:val="28"/>
          <w:szCs w:val="28"/>
          <w:lang w:val="uk-UA"/>
        </w:rPr>
      </w:pPr>
    </w:p>
    <w:p w14:paraId="470E470E" w14:textId="45DF8532" w:rsidR="00E43301" w:rsidRDefault="00E43301" w:rsidP="008D1FC8">
      <w:pPr>
        <w:spacing w:after="0" w:line="360" w:lineRule="auto"/>
        <w:contextualSpacing/>
        <w:jc w:val="both"/>
        <w:rPr>
          <w:rFonts w:ascii="Times New Roman" w:hAnsi="Times New Roman" w:cs="Times New Roman"/>
          <w:sz w:val="28"/>
          <w:szCs w:val="28"/>
          <w:lang w:val="uk-UA"/>
        </w:rPr>
      </w:pPr>
    </w:p>
    <w:p w14:paraId="2B05A2C9" w14:textId="6311EE8F" w:rsidR="00E43301" w:rsidRDefault="00E43301" w:rsidP="008D1FC8">
      <w:pPr>
        <w:spacing w:after="0" w:line="360" w:lineRule="auto"/>
        <w:contextualSpacing/>
        <w:jc w:val="both"/>
        <w:rPr>
          <w:rFonts w:ascii="Times New Roman" w:hAnsi="Times New Roman" w:cs="Times New Roman"/>
          <w:sz w:val="28"/>
          <w:szCs w:val="28"/>
          <w:lang w:val="uk-UA"/>
        </w:rPr>
      </w:pPr>
    </w:p>
    <w:p w14:paraId="41F9DADC" w14:textId="1CF775A6" w:rsidR="00E43301" w:rsidRDefault="00E43301" w:rsidP="008D1FC8">
      <w:pPr>
        <w:spacing w:after="0" w:line="360" w:lineRule="auto"/>
        <w:contextualSpacing/>
        <w:jc w:val="both"/>
        <w:rPr>
          <w:rFonts w:ascii="Times New Roman" w:hAnsi="Times New Roman" w:cs="Times New Roman"/>
          <w:sz w:val="28"/>
          <w:szCs w:val="28"/>
          <w:lang w:val="uk-UA"/>
        </w:rPr>
      </w:pPr>
    </w:p>
    <w:p w14:paraId="5C692124" w14:textId="1679ABB0" w:rsidR="00E43301" w:rsidRDefault="00E43301" w:rsidP="008D1FC8">
      <w:pPr>
        <w:spacing w:after="0" w:line="360" w:lineRule="auto"/>
        <w:contextualSpacing/>
        <w:jc w:val="both"/>
        <w:rPr>
          <w:rFonts w:ascii="Times New Roman" w:hAnsi="Times New Roman" w:cs="Times New Roman"/>
          <w:sz w:val="28"/>
          <w:szCs w:val="28"/>
          <w:lang w:val="uk-UA"/>
        </w:rPr>
      </w:pPr>
    </w:p>
    <w:p w14:paraId="54BC2A3F" w14:textId="77777777" w:rsidR="00E43301" w:rsidRDefault="00E43301" w:rsidP="008D1FC8">
      <w:pPr>
        <w:spacing w:after="0" w:line="360" w:lineRule="auto"/>
        <w:contextualSpacing/>
        <w:jc w:val="both"/>
        <w:rPr>
          <w:rFonts w:ascii="Times New Roman" w:hAnsi="Times New Roman" w:cs="Times New Roman"/>
          <w:sz w:val="28"/>
          <w:szCs w:val="28"/>
          <w:lang w:val="uk-UA"/>
        </w:rPr>
      </w:pPr>
    </w:p>
    <w:p w14:paraId="22F85EB3" w14:textId="1D8D005A" w:rsidR="00B12492" w:rsidRDefault="00B12492" w:rsidP="008D1FC8">
      <w:pPr>
        <w:spacing w:after="0" w:line="360" w:lineRule="auto"/>
        <w:contextualSpacing/>
        <w:jc w:val="both"/>
        <w:rPr>
          <w:rFonts w:ascii="Times New Roman" w:hAnsi="Times New Roman" w:cs="Times New Roman"/>
          <w:sz w:val="28"/>
          <w:szCs w:val="28"/>
          <w:lang w:val="uk-UA"/>
        </w:rPr>
      </w:pPr>
    </w:p>
    <w:p w14:paraId="0A702B3A" w14:textId="77777777" w:rsidR="00A7471A" w:rsidRDefault="00A7471A" w:rsidP="00384EC7">
      <w:pPr>
        <w:spacing w:after="0" w:line="360" w:lineRule="auto"/>
        <w:contextualSpacing/>
        <w:rPr>
          <w:rFonts w:ascii="Times New Roman" w:hAnsi="Times New Roman" w:cs="Times New Roman"/>
          <w:sz w:val="28"/>
          <w:szCs w:val="28"/>
          <w:lang w:val="uk-UA"/>
        </w:rPr>
      </w:pPr>
    </w:p>
    <w:p w14:paraId="2B67202C" w14:textId="75CB11A0" w:rsidR="00B12492" w:rsidRPr="00384EC7" w:rsidRDefault="00384EC7" w:rsidP="00384EC7">
      <w:pPr>
        <w:spacing w:after="0" w:line="360" w:lineRule="auto"/>
        <w:contextualSpacing/>
        <w:rPr>
          <w:rFonts w:ascii="Times New Roman" w:hAnsi="Times New Roman" w:cs="Times New Roman"/>
          <w:sz w:val="28"/>
          <w:szCs w:val="28"/>
          <w:lang w:val="uk-UA"/>
        </w:rPr>
      </w:pPr>
      <w:r>
        <w:rPr>
          <w:rFonts w:ascii="Times New Roman" w:hAnsi="Times New Roman" w:cs="Times New Roman"/>
          <w:b/>
          <w:sz w:val="28"/>
          <w:szCs w:val="28"/>
          <w:lang w:val="uk-UA"/>
        </w:rPr>
        <w:lastRenderedPageBreak/>
        <w:t>ВСТУП</w:t>
      </w:r>
      <w:r w:rsidRPr="00384EC7">
        <w:rPr>
          <w:rFonts w:ascii="Times New Roman" w:hAnsi="Times New Roman" w:cs="Times New Roman"/>
          <w:sz w:val="28"/>
          <w:szCs w:val="28"/>
          <w:lang w:val="uk-UA"/>
        </w:rPr>
        <w:t>..………………………………………………………………………………</w:t>
      </w:r>
      <w:r w:rsidR="00D7717A" w:rsidRPr="00384EC7">
        <w:rPr>
          <w:rFonts w:ascii="Times New Roman" w:hAnsi="Times New Roman" w:cs="Times New Roman"/>
          <w:sz w:val="28"/>
          <w:szCs w:val="28"/>
          <w:lang w:val="uk-UA"/>
        </w:rPr>
        <w:t>5</w:t>
      </w:r>
    </w:p>
    <w:p w14:paraId="06375926" w14:textId="19996C77" w:rsidR="0024446D" w:rsidRDefault="0024446D" w:rsidP="008D1FC8">
      <w:pPr>
        <w:spacing w:after="0" w:line="360" w:lineRule="auto"/>
        <w:contextualSpacing/>
        <w:jc w:val="both"/>
        <w:rPr>
          <w:rFonts w:ascii="Times New Roman" w:hAnsi="Times New Roman" w:cs="Times New Roman"/>
          <w:b/>
          <w:bCs/>
          <w:sz w:val="28"/>
          <w:szCs w:val="28"/>
          <w:lang w:val="uk-UA"/>
        </w:rPr>
      </w:pPr>
      <w:r w:rsidRPr="0054114E">
        <w:rPr>
          <w:rFonts w:ascii="Times New Roman" w:hAnsi="Times New Roman" w:cs="Times New Roman"/>
          <w:b/>
          <w:bCs/>
          <w:sz w:val="28"/>
          <w:szCs w:val="28"/>
          <w:lang w:val="uk-UA"/>
        </w:rPr>
        <w:t>РОЗДІЛ I. ТЕОРЕТИЧНИЙ АНАЛІЗ ПРОБЛЕМИ ВПЛИВУ СІМ</w:t>
      </w:r>
      <w:r w:rsidR="00BA3622" w:rsidRPr="0054114E">
        <w:rPr>
          <w:rFonts w:ascii="Times New Roman" w:hAnsi="Times New Roman" w:cs="Times New Roman"/>
          <w:b/>
          <w:bCs/>
          <w:sz w:val="28"/>
          <w:szCs w:val="28"/>
          <w:lang w:val="uk-UA"/>
        </w:rPr>
        <w:t>’</w:t>
      </w:r>
      <w:r w:rsidRPr="0054114E">
        <w:rPr>
          <w:rFonts w:ascii="Times New Roman" w:hAnsi="Times New Roman" w:cs="Times New Roman"/>
          <w:b/>
          <w:bCs/>
          <w:sz w:val="28"/>
          <w:szCs w:val="28"/>
          <w:lang w:val="uk-UA"/>
        </w:rPr>
        <w:t>Ї НА СТАНОВЛЕННЯ ОСОБИСТОСТІ ПІДЛІТКІВ</w:t>
      </w:r>
      <w:r w:rsidR="00D426B1" w:rsidRPr="00D426B1">
        <w:rPr>
          <w:rFonts w:ascii="Times New Roman" w:hAnsi="Times New Roman" w:cs="Times New Roman"/>
          <w:bCs/>
          <w:sz w:val="28"/>
          <w:szCs w:val="28"/>
          <w:lang w:val="uk-UA"/>
        </w:rPr>
        <w:t>……………………………</w:t>
      </w:r>
      <w:r w:rsidR="009A6B6F">
        <w:rPr>
          <w:rFonts w:ascii="Times New Roman" w:hAnsi="Times New Roman" w:cs="Times New Roman"/>
          <w:bCs/>
          <w:sz w:val="28"/>
          <w:szCs w:val="28"/>
          <w:lang w:val="uk-UA"/>
        </w:rPr>
        <w:t>…</w:t>
      </w:r>
      <w:r w:rsidR="00D7717A">
        <w:rPr>
          <w:rFonts w:ascii="Times New Roman" w:hAnsi="Times New Roman" w:cs="Times New Roman"/>
          <w:bCs/>
          <w:sz w:val="28"/>
          <w:szCs w:val="28"/>
          <w:lang w:val="uk-UA"/>
        </w:rPr>
        <w:t>.9</w:t>
      </w:r>
    </w:p>
    <w:p w14:paraId="1463C440" w14:textId="5CFAF0D1" w:rsidR="00C35909" w:rsidRPr="008D1FC8" w:rsidRDefault="0024446D" w:rsidP="0009544D">
      <w:pPr>
        <w:spacing w:after="0" w:line="360" w:lineRule="auto"/>
        <w:contextualSpacing/>
        <w:jc w:val="both"/>
        <w:rPr>
          <w:rFonts w:ascii="Times New Roman" w:hAnsi="Times New Roman" w:cs="Times New Roman"/>
          <w:bCs/>
          <w:sz w:val="28"/>
          <w:szCs w:val="28"/>
          <w:lang w:val="uk-UA"/>
        </w:rPr>
      </w:pPr>
      <w:r w:rsidRPr="008D1FC8">
        <w:rPr>
          <w:rFonts w:ascii="Times New Roman" w:hAnsi="Times New Roman" w:cs="Times New Roman"/>
          <w:bCs/>
          <w:sz w:val="28"/>
          <w:szCs w:val="28"/>
          <w:lang w:val="uk-UA"/>
        </w:rPr>
        <w:t>1.1. Основні наукові підходи до пояснення ролі сім</w:t>
      </w:r>
      <w:r w:rsidR="00BA3622" w:rsidRPr="008D1FC8">
        <w:rPr>
          <w:rFonts w:ascii="Times New Roman" w:hAnsi="Times New Roman" w:cs="Times New Roman"/>
          <w:bCs/>
          <w:sz w:val="28"/>
          <w:szCs w:val="28"/>
          <w:lang w:val="ru-RU"/>
        </w:rPr>
        <w:t>’</w:t>
      </w:r>
      <w:r w:rsidRPr="008D1FC8">
        <w:rPr>
          <w:rFonts w:ascii="Times New Roman" w:hAnsi="Times New Roman" w:cs="Times New Roman"/>
          <w:bCs/>
          <w:sz w:val="28"/>
          <w:szCs w:val="28"/>
          <w:lang w:val="uk-UA"/>
        </w:rPr>
        <w:t>ї у розвитку особистості</w:t>
      </w:r>
      <w:r w:rsidR="009A6B6F">
        <w:rPr>
          <w:rFonts w:ascii="Times New Roman" w:hAnsi="Times New Roman" w:cs="Times New Roman"/>
          <w:bCs/>
          <w:sz w:val="28"/>
          <w:szCs w:val="28"/>
          <w:lang w:val="uk-UA"/>
        </w:rPr>
        <w:t>…</w:t>
      </w:r>
      <w:r w:rsidR="00D7717A">
        <w:rPr>
          <w:lang w:val="uk-UA"/>
        </w:rPr>
        <w:t>.</w:t>
      </w:r>
      <w:r w:rsidR="00D7717A">
        <w:rPr>
          <w:rFonts w:ascii="Times New Roman" w:hAnsi="Times New Roman" w:cs="Times New Roman"/>
          <w:bCs/>
          <w:sz w:val="28"/>
          <w:szCs w:val="28"/>
          <w:lang w:val="uk-UA"/>
        </w:rPr>
        <w:t>9</w:t>
      </w:r>
    </w:p>
    <w:p w14:paraId="526C7CA0" w14:textId="21022C60" w:rsidR="00C35909" w:rsidRPr="008D1FC8" w:rsidRDefault="006F4C77" w:rsidP="008D1FC8">
      <w:pPr>
        <w:spacing w:after="0" w:line="360" w:lineRule="auto"/>
        <w:contextualSpacing/>
        <w:jc w:val="both"/>
        <w:rPr>
          <w:rFonts w:ascii="Times New Roman" w:hAnsi="Times New Roman" w:cs="Times New Roman"/>
          <w:bCs/>
          <w:sz w:val="28"/>
          <w:szCs w:val="28"/>
          <w:lang w:val="uk-UA"/>
        </w:rPr>
      </w:pPr>
      <w:r w:rsidRPr="008D1FC8">
        <w:rPr>
          <w:rFonts w:ascii="Times New Roman" w:hAnsi="Times New Roman" w:cs="Times New Roman"/>
          <w:sz w:val="28"/>
          <w:szCs w:val="28"/>
          <w:lang w:val="uk-UA"/>
        </w:rPr>
        <w:t xml:space="preserve">1.2. </w:t>
      </w:r>
      <w:r w:rsidR="0024446D" w:rsidRPr="008D1FC8">
        <w:rPr>
          <w:rFonts w:ascii="Times New Roman" w:hAnsi="Times New Roman" w:cs="Times New Roman"/>
          <w:bCs/>
          <w:sz w:val="28"/>
          <w:szCs w:val="28"/>
          <w:lang w:val="uk-UA"/>
        </w:rPr>
        <w:t>Вікові особливості психічного розвитку особистості у підлітковому віці</w:t>
      </w:r>
      <w:r w:rsidR="009A6B6F">
        <w:rPr>
          <w:rFonts w:ascii="Times New Roman" w:hAnsi="Times New Roman" w:cs="Times New Roman"/>
          <w:bCs/>
          <w:sz w:val="28"/>
          <w:szCs w:val="28"/>
          <w:lang w:val="uk-UA"/>
        </w:rPr>
        <w:t>…</w:t>
      </w:r>
      <w:r w:rsidR="00D7717A">
        <w:rPr>
          <w:rFonts w:ascii="Times New Roman" w:hAnsi="Times New Roman" w:cs="Times New Roman"/>
          <w:bCs/>
          <w:sz w:val="28"/>
          <w:szCs w:val="28"/>
          <w:lang w:val="uk-UA"/>
        </w:rPr>
        <w:t>19</w:t>
      </w:r>
    </w:p>
    <w:p w14:paraId="26F5FADD" w14:textId="31298F95" w:rsidR="00197FEE" w:rsidRPr="008D1FC8" w:rsidRDefault="00197FEE" w:rsidP="008D1FC8">
      <w:pPr>
        <w:spacing w:after="0" w:line="360" w:lineRule="auto"/>
        <w:contextualSpacing/>
        <w:jc w:val="both"/>
        <w:rPr>
          <w:rFonts w:ascii="Times New Roman" w:hAnsi="Times New Roman" w:cs="Times New Roman"/>
          <w:bCs/>
          <w:sz w:val="28"/>
          <w:szCs w:val="28"/>
          <w:lang w:val="uk-UA"/>
        </w:rPr>
      </w:pPr>
      <w:r w:rsidRPr="008D1FC8">
        <w:rPr>
          <w:rFonts w:ascii="Times New Roman" w:hAnsi="Times New Roman" w:cs="Times New Roman"/>
          <w:bCs/>
          <w:sz w:val="28"/>
          <w:szCs w:val="28"/>
          <w:lang w:val="uk-UA"/>
        </w:rPr>
        <w:t>1.3 Вплив сімейного виховання на розвиток особистості підліткового віку, яка перебуває в умовах війни</w:t>
      </w:r>
      <w:r w:rsidR="00D426B1">
        <w:rPr>
          <w:rFonts w:ascii="Times New Roman" w:hAnsi="Times New Roman" w:cs="Times New Roman"/>
          <w:bCs/>
          <w:sz w:val="28"/>
          <w:szCs w:val="28"/>
          <w:lang w:val="uk-UA"/>
        </w:rPr>
        <w:t>…………………………………………………………..</w:t>
      </w:r>
      <w:r w:rsidR="00D7717A">
        <w:rPr>
          <w:rFonts w:ascii="Times New Roman" w:hAnsi="Times New Roman" w:cs="Times New Roman"/>
          <w:bCs/>
          <w:sz w:val="28"/>
          <w:szCs w:val="28"/>
          <w:lang w:val="uk-UA"/>
        </w:rPr>
        <w:t>28</w:t>
      </w:r>
    </w:p>
    <w:p w14:paraId="45A5C9F9" w14:textId="3C9A5252" w:rsidR="00C35909" w:rsidRPr="008D1FC8" w:rsidRDefault="00C35909" w:rsidP="008D1FC8">
      <w:pPr>
        <w:spacing w:after="0" w:line="360" w:lineRule="auto"/>
        <w:contextualSpacing/>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Висновки до </w:t>
      </w:r>
      <w:r w:rsidR="006F4C77" w:rsidRPr="008D1FC8">
        <w:rPr>
          <w:rFonts w:ascii="Times New Roman" w:hAnsi="Times New Roman" w:cs="Times New Roman"/>
          <w:sz w:val="28"/>
          <w:szCs w:val="28"/>
          <w:lang w:val="uk-UA"/>
        </w:rPr>
        <w:t>першого розділу</w:t>
      </w:r>
      <w:r w:rsidR="00D426B1">
        <w:rPr>
          <w:rFonts w:ascii="Times New Roman" w:hAnsi="Times New Roman" w:cs="Times New Roman"/>
          <w:sz w:val="28"/>
          <w:szCs w:val="28"/>
          <w:lang w:val="uk-UA"/>
        </w:rPr>
        <w:t>……………………………………………………...</w:t>
      </w:r>
      <w:r w:rsidR="00D7717A">
        <w:rPr>
          <w:rFonts w:ascii="Times New Roman" w:hAnsi="Times New Roman" w:cs="Times New Roman"/>
          <w:sz w:val="28"/>
          <w:szCs w:val="28"/>
          <w:lang w:val="uk-UA"/>
        </w:rPr>
        <w:t>33</w:t>
      </w:r>
    </w:p>
    <w:p w14:paraId="04423F8F" w14:textId="46E8D69D" w:rsidR="00EA1681" w:rsidRPr="00D426B1" w:rsidRDefault="000A322E" w:rsidP="008D1FC8">
      <w:pPr>
        <w:spacing w:after="0" w:line="360" w:lineRule="auto"/>
        <w:jc w:val="both"/>
        <w:rPr>
          <w:rFonts w:ascii="Times New Roman" w:hAnsi="Times New Roman" w:cs="Times New Roman"/>
          <w:sz w:val="28"/>
          <w:szCs w:val="28"/>
          <w:lang w:val="uk-UA"/>
        </w:rPr>
      </w:pPr>
      <w:r w:rsidRPr="0054114E">
        <w:rPr>
          <w:rFonts w:ascii="Times New Roman" w:hAnsi="Times New Roman" w:cs="Times New Roman"/>
          <w:b/>
          <w:sz w:val="28"/>
          <w:szCs w:val="28"/>
          <w:lang w:val="uk-UA"/>
        </w:rPr>
        <w:t>РОЗДІЛ II. ЕМПІРИЧНЕ ДОСЛІДЖЕННЯ ОСОБЛИВОСТЕЙ СІМЕЙНОГО ВПЛИВУ НА ОСОБИСТІСНИЙ РОЗВИТОК</w:t>
      </w:r>
      <w:r w:rsidR="0009544D">
        <w:rPr>
          <w:rFonts w:ascii="Times New Roman" w:hAnsi="Times New Roman" w:cs="Times New Roman"/>
          <w:b/>
          <w:sz w:val="28"/>
          <w:szCs w:val="28"/>
          <w:lang w:val="uk-UA"/>
        </w:rPr>
        <w:t xml:space="preserve"> </w:t>
      </w:r>
      <w:r w:rsidRPr="0054114E">
        <w:rPr>
          <w:rFonts w:ascii="Times New Roman" w:hAnsi="Times New Roman" w:cs="Times New Roman"/>
          <w:b/>
          <w:sz w:val="28"/>
          <w:szCs w:val="28"/>
          <w:lang w:val="uk-UA"/>
        </w:rPr>
        <w:t>ПІДЛІТКІВ</w:t>
      </w:r>
      <w:r w:rsidR="00D426B1" w:rsidRPr="00D426B1">
        <w:rPr>
          <w:rFonts w:ascii="Times New Roman" w:hAnsi="Times New Roman" w:cs="Times New Roman"/>
          <w:sz w:val="28"/>
          <w:szCs w:val="28"/>
          <w:lang w:val="uk-UA"/>
        </w:rPr>
        <w:t>..</w:t>
      </w:r>
      <w:r w:rsidR="00D7717A">
        <w:rPr>
          <w:rFonts w:ascii="Times New Roman" w:hAnsi="Times New Roman" w:cs="Times New Roman"/>
          <w:sz w:val="28"/>
          <w:szCs w:val="28"/>
          <w:lang w:val="uk-UA"/>
        </w:rPr>
        <w:t>39</w:t>
      </w:r>
    </w:p>
    <w:p w14:paraId="7C8D0C37" w14:textId="5A513B6C" w:rsidR="000A322E" w:rsidRPr="008D1FC8" w:rsidRDefault="000A322E" w:rsidP="008D1FC8">
      <w:pPr>
        <w:spacing w:after="0" w:line="360" w:lineRule="auto"/>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2.1 Діагностичні методики та  організація процедури дослідження особливостей впливу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на розвиток особистості п</w:t>
      </w:r>
      <w:r w:rsidR="006754ED">
        <w:rPr>
          <w:rFonts w:ascii="Times New Roman" w:hAnsi="Times New Roman" w:cs="Times New Roman"/>
          <w:sz w:val="28"/>
          <w:szCs w:val="28"/>
          <w:lang w:val="uk-UA"/>
        </w:rPr>
        <w:t>і</w:t>
      </w:r>
      <w:r w:rsidR="0009544D">
        <w:rPr>
          <w:rFonts w:ascii="Times New Roman" w:hAnsi="Times New Roman" w:cs="Times New Roman"/>
          <w:sz w:val="28"/>
          <w:szCs w:val="28"/>
          <w:lang w:val="uk-UA"/>
        </w:rPr>
        <w:t>дліткового вік</w:t>
      </w:r>
      <w:r w:rsidR="00D426B1">
        <w:rPr>
          <w:rFonts w:ascii="Times New Roman" w:hAnsi="Times New Roman" w:cs="Times New Roman"/>
          <w:sz w:val="28"/>
          <w:szCs w:val="28"/>
          <w:lang w:val="uk-UA"/>
        </w:rPr>
        <w:t>у в умовах війни…………</w:t>
      </w:r>
      <w:r w:rsidR="00D7717A">
        <w:rPr>
          <w:rFonts w:ascii="Times New Roman" w:hAnsi="Times New Roman" w:cs="Times New Roman"/>
          <w:sz w:val="28"/>
          <w:szCs w:val="28"/>
          <w:lang w:val="uk-UA"/>
        </w:rPr>
        <w:t>39</w:t>
      </w:r>
    </w:p>
    <w:p w14:paraId="4A1A8DD2" w14:textId="4B5E1E90" w:rsidR="000A322E" w:rsidRPr="008D1FC8" w:rsidRDefault="000A322E" w:rsidP="008D1FC8">
      <w:pPr>
        <w:spacing w:after="0" w:line="360" w:lineRule="auto"/>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2.2. Інтерпретація результатів емпіричного дослідження</w:t>
      </w:r>
      <w:r w:rsidR="00D426B1">
        <w:rPr>
          <w:rFonts w:ascii="Times New Roman" w:hAnsi="Times New Roman" w:cs="Times New Roman"/>
          <w:sz w:val="28"/>
          <w:szCs w:val="28"/>
          <w:lang w:val="uk-UA"/>
        </w:rPr>
        <w:t>………………………...</w:t>
      </w:r>
      <w:r w:rsidR="00D7717A">
        <w:rPr>
          <w:rFonts w:ascii="Times New Roman" w:hAnsi="Times New Roman" w:cs="Times New Roman"/>
          <w:sz w:val="28"/>
          <w:szCs w:val="28"/>
          <w:lang w:val="uk-UA"/>
        </w:rPr>
        <w:t>48</w:t>
      </w:r>
    </w:p>
    <w:p w14:paraId="77BF843B" w14:textId="7D68F0A0" w:rsidR="00EA1681" w:rsidRPr="008D1FC8" w:rsidRDefault="000A322E" w:rsidP="008D1FC8">
      <w:pPr>
        <w:spacing w:after="0" w:line="360" w:lineRule="auto"/>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Висновки до другого розділу</w:t>
      </w:r>
      <w:r w:rsidR="00D426B1">
        <w:rPr>
          <w:rFonts w:ascii="Times New Roman" w:hAnsi="Times New Roman" w:cs="Times New Roman"/>
          <w:sz w:val="28"/>
          <w:szCs w:val="28"/>
          <w:lang w:val="uk-UA"/>
        </w:rPr>
        <w:t>……………………………………………………….</w:t>
      </w:r>
      <w:r w:rsidR="00D7717A">
        <w:rPr>
          <w:rFonts w:ascii="Times New Roman" w:hAnsi="Times New Roman" w:cs="Times New Roman"/>
          <w:sz w:val="28"/>
          <w:szCs w:val="28"/>
          <w:lang w:val="uk-UA"/>
        </w:rPr>
        <w:t>63</w:t>
      </w:r>
    </w:p>
    <w:p w14:paraId="0940CE90" w14:textId="48E96904" w:rsidR="000A322E" w:rsidRPr="00D426B1" w:rsidRDefault="000A322E" w:rsidP="008D1FC8">
      <w:pPr>
        <w:spacing w:after="0" w:line="360" w:lineRule="auto"/>
        <w:contextualSpacing/>
        <w:jc w:val="both"/>
        <w:rPr>
          <w:rFonts w:ascii="Times New Roman" w:hAnsi="Times New Roman" w:cs="Times New Roman"/>
          <w:sz w:val="28"/>
          <w:szCs w:val="28"/>
          <w:lang w:val="uk-UA"/>
        </w:rPr>
      </w:pPr>
      <w:r w:rsidRPr="0054114E">
        <w:rPr>
          <w:rFonts w:ascii="Times New Roman" w:hAnsi="Times New Roman" w:cs="Times New Roman"/>
          <w:b/>
          <w:sz w:val="28"/>
          <w:szCs w:val="28"/>
          <w:lang w:val="uk-UA"/>
        </w:rPr>
        <w:t>РОЗДІЛ IIІ. МЕТОДИЧНІ РЕКОМЕНДАЦІЇ ЩОДО ПІДВИЩЕННЯ ВПЛИВУ СІМ</w:t>
      </w:r>
      <w:r w:rsidR="00BA3622" w:rsidRPr="0054114E">
        <w:rPr>
          <w:rFonts w:ascii="Times New Roman" w:hAnsi="Times New Roman" w:cs="Times New Roman"/>
          <w:b/>
          <w:sz w:val="28"/>
          <w:szCs w:val="28"/>
          <w:lang w:val="uk-UA"/>
        </w:rPr>
        <w:t>’</w:t>
      </w:r>
      <w:r w:rsidRPr="0054114E">
        <w:rPr>
          <w:rFonts w:ascii="Times New Roman" w:hAnsi="Times New Roman" w:cs="Times New Roman"/>
          <w:b/>
          <w:sz w:val="28"/>
          <w:szCs w:val="28"/>
          <w:lang w:val="uk-UA"/>
        </w:rPr>
        <w:t>Ї НА РОЗВИТОК ОСОБИСТОСТІ ПІ</w:t>
      </w:r>
      <w:r w:rsidR="006754ED">
        <w:rPr>
          <w:rFonts w:ascii="Times New Roman" w:hAnsi="Times New Roman" w:cs="Times New Roman"/>
          <w:b/>
          <w:sz w:val="28"/>
          <w:szCs w:val="28"/>
          <w:lang w:val="uk-UA"/>
        </w:rPr>
        <w:t>ДЛІТКОВОГО ВІКУ В УМОВАХ ВІЙНИ</w:t>
      </w:r>
      <w:r w:rsidR="00D426B1" w:rsidRPr="00D426B1">
        <w:rPr>
          <w:rFonts w:ascii="Times New Roman" w:hAnsi="Times New Roman" w:cs="Times New Roman"/>
          <w:sz w:val="28"/>
          <w:szCs w:val="28"/>
          <w:lang w:val="uk-UA"/>
        </w:rPr>
        <w:t>………………………………………………………………….</w:t>
      </w:r>
      <w:r w:rsidR="00D7717A">
        <w:rPr>
          <w:rFonts w:ascii="Times New Roman" w:hAnsi="Times New Roman" w:cs="Times New Roman"/>
          <w:sz w:val="28"/>
          <w:szCs w:val="28"/>
          <w:lang w:val="uk-UA"/>
        </w:rPr>
        <w:t>64</w:t>
      </w:r>
    </w:p>
    <w:p w14:paraId="164118FF" w14:textId="76D9578D" w:rsidR="000A322E" w:rsidRPr="008D1FC8" w:rsidRDefault="000A322E" w:rsidP="008D1FC8">
      <w:pPr>
        <w:spacing w:after="0" w:line="360" w:lineRule="auto"/>
        <w:contextualSpacing/>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3.1. Психологічний аналіз програм підтримки емоційного та психологічного благополуччя підлітків</w:t>
      </w:r>
      <w:r w:rsidR="00D426B1">
        <w:rPr>
          <w:rFonts w:ascii="Times New Roman" w:hAnsi="Times New Roman" w:cs="Times New Roman"/>
          <w:sz w:val="28"/>
          <w:szCs w:val="28"/>
          <w:lang w:val="uk-UA"/>
        </w:rPr>
        <w:t>……………………………………………………………...</w:t>
      </w:r>
      <w:r w:rsidR="00D7717A">
        <w:rPr>
          <w:rFonts w:ascii="Times New Roman" w:hAnsi="Times New Roman" w:cs="Times New Roman"/>
          <w:sz w:val="28"/>
          <w:szCs w:val="28"/>
          <w:lang w:val="uk-UA"/>
        </w:rPr>
        <w:t>64</w:t>
      </w:r>
    </w:p>
    <w:p w14:paraId="7C0E9978" w14:textId="2E137877" w:rsidR="006F4C77" w:rsidRPr="00D426B1" w:rsidRDefault="000A322E" w:rsidP="00AA53C2">
      <w:pPr>
        <w:spacing w:after="0" w:line="360" w:lineRule="auto"/>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3.2 Програма </w:t>
      </w:r>
      <w:r w:rsidR="008E52BB" w:rsidRPr="008D1FC8">
        <w:rPr>
          <w:rFonts w:ascii="Times New Roman" w:hAnsi="Times New Roman" w:cs="Times New Roman"/>
          <w:sz w:val="28"/>
          <w:szCs w:val="28"/>
          <w:lang w:val="uk-UA"/>
        </w:rPr>
        <w:t xml:space="preserve">методичних рекомендацій </w:t>
      </w:r>
      <w:r w:rsidRPr="008D1FC8">
        <w:rPr>
          <w:rFonts w:ascii="Times New Roman" w:hAnsi="Times New Roman" w:cs="Times New Roman"/>
          <w:sz w:val="28"/>
          <w:szCs w:val="28"/>
          <w:lang w:val="uk-UA"/>
        </w:rPr>
        <w:t>для батьків та підлітків</w:t>
      </w:r>
      <w:r w:rsidR="00DC2911">
        <w:rPr>
          <w:rFonts w:ascii="Times New Roman" w:hAnsi="Times New Roman" w:cs="Times New Roman"/>
          <w:sz w:val="28"/>
          <w:szCs w:val="28"/>
          <w:lang w:val="uk-UA"/>
        </w:rPr>
        <w:t xml:space="preserve"> в умовах</w:t>
      </w:r>
      <w:r w:rsidR="00D426B1">
        <w:rPr>
          <w:rFonts w:ascii="Times New Roman" w:hAnsi="Times New Roman" w:cs="Times New Roman"/>
          <w:sz w:val="28"/>
          <w:szCs w:val="28"/>
          <w:lang w:val="uk-UA"/>
        </w:rPr>
        <w:t xml:space="preserve"> </w:t>
      </w:r>
      <w:r w:rsidR="00DC2911">
        <w:rPr>
          <w:rFonts w:ascii="Times New Roman" w:hAnsi="Times New Roman" w:cs="Times New Roman"/>
          <w:sz w:val="28"/>
          <w:szCs w:val="28"/>
          <w:lang w:val="uk-UA"/>
        </w:rPr>
        <w:t>в</w:t>
      </w:r>
      <w:r w:rsidR="006754ED">
        <w:rPr>
          <w:rFonts w:ascii="Times New Roman" w:hAnsi="Times New Roman" w:cs="Times New Roman"/>
          <w:sz w:val="28"/>
          <w:szCs w:val="28"/>
          <w:lang w:val="uk-UA"/>
        </w:rPr>
        <w:t>ійни</w:t>
      </w:r>
      <w:r w:rsidR="00D426B1">
        <w:rPr>
          <w:rFonts w:ascii="Times New Roman" w:hAnsi="Times New Roman" w:cs="Times New Roman"/>
          <w:sz w:val="28"/>
          <w:szCs w:val="28"/>
          <w:lang w:val="uk-UA"/>
        </w:rPr>
        <w:t>…</w:t>
      </w:r>
      <w:r w:rsidR="00AA53C2">
        <w:rPr>
          <w:rFonts w:ascii="Times New Roman" w:hAnsi="Times New Roman" w:cs="Times New Roman"/>
          <w:sz w:val="28"/>
          <w:szCs w:val="28"/>
          <w:lang w:val="uk-UA"/>
        </w:rPr>
        <w:t>………………………………………………………………………………</w:t>
      </w:r>
      <w:r w:rsidR="00D7717A">
        <w:rPr>
          <w:rFonts w:ascii="Times New Roman" w:hAnsi="Times New Roman" w:cs="Times New Roman"/>
          <w:sz w:val="28"/>
          <w:szCs w:val="28"/>
          <w:lang w:val="uk-UA"/>
        </w:rPr>
        <w:t>68</w:t>
      </w:r>
      <w:r w:rsidRPr="008D1FC8">
        <w:rPr>
          <w:rFonts w:ascii="Times New Roman" w:hAnsi="Times New Roman" w:cs="Times New Roman"/>
          <w:sz w:val="28"/>
          <w:szCs w:val="28"/>
          <w:lang w:val="uk-UA"/>
        </w:rPr>
        <w:t xml:space="preserve">Висновки до </w:t>
      </w:r>
      <w:r w:rsidR="006F4C77" w:rsidRPr="008D1FC8">
        <w:rPr>
          <w:rFonts w:ascii="Times New Roman" w:hAnsi="Times New Roman" w:cs="Times New Roman"/>
          <w:sz w:val="28"/>
          <w:szCs w:val="28"/>
          <w:lang w:val="uk-UA"/>
        </w:rPr>
        <w:t xml:space="preserve">третього </w:t>
      </w:r>
      <w:r w:rsidRPr="008D1FC8">
        <w:rPr>
          <w:rFonts w:ascii="Times New Roman" w:hAnsi="Times New Roman" w:cs="Times New Roman"/>
          <w:sz w:val="28"/>
          <w:szCs w:val="28"/>
          <w:lang w:val="uk-UA"/>
        </w:rPr>
        <w:t>розділу</w:t>
      </w:r>
      <w:r w:rsidR="00DC2911">
        <w:rPr>
          <w:rFonts w:ascii="Times New Roman" w:hAnsi="Times New Roman" w:cs="Times New Roman"/>
          <w:sz w:val="28"/>
          <w:szCs w:val="28"/>
          <w:lang w:val="uk-UA"/>
        </w:rPr>
        <w:tab/>
      </w:r>
      <w:r w:rsidR="00D7717A">
        <w:rPr>
          <w:rFonts w:ascii="Times New Roman" w:hAnsi="Times New Roman" w:cs="Times New Roman"/>
          <w:sz w:val="28"/>
          <w:szCs w:val="28"/>
          <w:lang w:val="uk-UA"/>
        </w:rPr>
        <w:t>……………………………………………………..76</w:t>
      </w:r>
    </w:p>
    <w:p w14:paraId="15B9004C" w14:textId="6F76E81E" w:rsidR="00FF2236" w:rsidRDefault="000A322E" w:rsidP="00FF2236">
      <w:pPr>
        <w:spacing w:after="0" w:line="360" w:lineRule="auto"/>
        <w:jc w:val="both"/>
        <w:rPr>
          <w:rFonts w:ascii="Times New Roman" w:hAnsi="Times New Roman" w:cs="Times New Roman"/>
          <w:b/>
          <w:sz w:val="28"/>
          <w:szCs w:val="28"/>
          <w:lang w:val="uk-UA"/>
        </w:rPr>
      </w:pPr>
      <w:r w:rsidRPr="00B40E0C">
        <w:rPr>
          <w:rFonts w:ascii="Times New Roman" w:hAnsi="Times New Roman" w:cs="Times New Roman"/>
          <w:b/>
          <w:sz w:val="28"/>
          <w:szCs w:val="28"/>
          <w:lang w:val="uk-UA"/>
        </w:rPr>
        <w:t>ВИСНОВКИ</w:t>
      </w:r>
      <w:r w:rsidR="00D426B1" w:rsidRPr="00D426B1">
        <w:rPr>
          <w:rFonts w:ascii="Times New Roman" w:hAnsi="Times New Roman" w:cs="Times New Roman"/>
          <w:sz w:val="28"/>
          <w:szCs w:val="28"/>
          <w:lang w:val="uk-UA"/>
        </w:rPr>
        <w:t>……………………………………………………………………</w:t>
      </w:r>
      <w:r w:rsidR="00B40E0C">
        <w:rPr>
          <w:rFonts w:ascii="Times New Roman" w:hAnsi="Times New Roman" w:cs="Times New Roman"/>
          <w:sz w:val="28"/>
          <w:szCs w:val="28"/>
          <w:lang w:val="uk-UA"/>
        </w:rPr>
        <w:t>...</w:t>
      </w:r>
      <w:r w:rsidR="00D426B1" w:rsidRPr="00D426B1">
        <w:rPr>
          <w:rFonts w:ascii="Times New Roman" w:hAnsi="Times New Roman" w:cs="Times New Roman"/>
          <w:sz w:val="28"/>
          <w:szCs w:val="28"/>
          <w:lang w:val="uk-UA"/>
        </w:rPr>
        <w:t>..</w:t>
      </w:r>
      <w:r w:rsidR="00D426B1">
        <w:rPr>
          <w:rFonts w:ascii="Times New Roman" w:hAnsi="Times New Roman" w:cs="Times New Roman"/>
          <w:sz w:val="28"/>
          <w:szCs w:val="28"/>
          <w:lang w:val="uk-UA"/>
        </w:rPr>
        <w:t>.</w:t>
      </w:r>
      <w:r w:rsidR="00D7717A">
        <w:rPr>
          <w:rFonts w:ascii="Times New Roman" w:hAnsi="Times New Roman" w:cs="Times New Roman"/>
          <w:sz w:val="28"/>
          <w:szCs w:val="28"/>
          <w:lang w:val="uk-UA"/>
        </w:rPr>
        <w:t>78</w:t>
      </w:r>
    </w:p>
    <w:p w14:paraId="00D280BB" w14:textId="66DF3B16" w:rsidR="0054114E" w:rsidRPr="00D426B1" w:rsidRDefault="0054114E" w:rsidP="0054114E">
      <w:pPr>
        <w:spacing w:after="0" w:line="360" w:lineRule="auto"/>
        <w:jc w:val="both"/>
        <w:rPr>
          <w:rFonts w:ascii="Times New Roman" w:hAnsi="Times New Roman" w:cs="Times New Roman"/>
          <w:sz w:val="28"/>
          <w:szCs w:val="28"/>
          <w:lang w:val="uk-UA"/>
        </w:rPr>
      </w:pPr>
      <w:r w:rsidRPr="006754ED">
        <w:rPr>
          <w:rFonts w:ascii="Times New Roman" w:hAnsi="Times New Roman" w:cs="Times New Roman"/>
          <w:b/>
          <w:sz w:val="28"/>
          <w:szCs w:val="28"/>
          <w:lang w:val="ru-RU"/>
        </w:rPr>
        <w:t>С</w:t>
      </w:r>
      <w:r w:rsidR="00D426B1">
        <w:rPr>
          <w:rFonts w:ascii="Times New Roman" w:hAnsi="Times New Roman" w:cs="Times New Roman"/>
          <w:b/>
          <w:sz w:val="28"/>
          <w:szCs w:val="28"/>
          <w:lang w:val="ru-RU"/>
        </w:rPr>
        <w:t xml:space="preserve">ПИСОК ВИКОРИСТАНИХ ДЖЕРЕЛ </w:t>
      </w:r>
      <w:r w:rsidR="00D426B1" w:rsidRPr="00D426B1">
        <w:rPr>
          <w:rFonts w:ascii="Times New Roman" w:hAnsi="Times New Roman" w:cs="Times New Roman"/>
          <w:sz w:val="28"/>
          <w:szCs w:val="28"/>
          <w:lang w:val="ru-RU"/>
        </w:rPr>
        <w:t>…………………………………</w:t>
      </w:r>
      <w:r w:rsidR="00D7717A">
        <w:rPr>
          <w:rFonts w:ascii="Times New Roman" w:hAnsi="Times New Roman" w:cs="Times New Roman"/>
          <w:sz w:val="28"/>
          <w:szCs w:val="28"/>
          <w:lang w:val="ru-RU"/>
        </w:rPr>
        <w:t>……81</w:t>
      </w:r>
    </w:p>
    <w:p w14:paraId="26A143D4" w14:textId="257481E9" w:rsidR="0054114E" w:rsidRPr="00D426B1" w:rsidRDefault="0054114E" w:rsidP="0054114E">
      <w:pPr>
        <w:spacing w:after="0" w:line="360" w:lineRule="auto"/>
        <w:jc w:val="both"/>
        <w:rPr>
          <w:rFonts w:ascii="Times New Roman" w:hAnsi="Times New Roman" w:cs="Times New Roman"/>
          <w:sz w:val="28"/>
          <w:szCs w:val="28"/>
          <w:lang w:val="uk-UA"/>
        </w:rPr>
      </w:pPr>
      <w:bookmarkStart w:id="1" w:name="_30j0zll" w:colFirst="0" w:colLast="0"/>
      <w:bookmarkEnd w:id="1"/>
      <w:r w:rsidRPr="006754ED">
        <w:rPr>
          <w:rFonts w:ascii="Times New Roman" w:hAnsi="Times New Roman" w:cs="Times New Roman"/>
          <w:b/>
          <w:sz w:val="28"/>
          <w:szCs w:val="28"/>
          <w:lang w:val="ru-RU"/>
        </w:rPr>
        <w:t>ДОД</w:t>
      </w:r>
      <w:r w:rsidR="00D426B1">
        <w:rPr>
          <w:rFonts w:ascii="Times New Roman" w:hAnsi="Times New Roman" w:cs="Times New Roman"/>
          <w:b/>
          <w:sz w:val="28"/>
          <w:szCs w:val="28"/>
          <w:lang w:val="ru-RU"/>
        </w:rPr>
        <w:t>АТКИ</w:t>
      </w:r>
      <w:r w:rsidR="00D7717A">
        <w:rPr>
          <w:rFonts w:ascii="Times New Roman" w:hAnsi="Times New Roman" w:cs="Times New Roman"/>
          <w:sz w:val="28"/>
          <w:szCs w:val="28"/>
          <w:lang w:val="ru-RU"/>
        </w:rPr>
        <w:t>……………………………………………………………………</w:t>
      </w:r>
      <w:proofErr w:type="gramStart"/>
      <w:r w:rsidR="00D7717A">
        <w:rPr>
          <w:rFonts w:ascii="Times New Roman" w:hAnsi="Times New Roman" w:cs="Times New Roman"/>
          <w:sz w:val="28"/>
          <w:szCs w:val="28"/>
          <w:lang w:val="ru-RU"/>
        </w:rPr>
        <w:t>…….</w:t>
      </w:r>
      <w:proofErr w:type="gramEnd"/>
      <w:r w:rsidR="00D7717A">
        <w:rPr>
          <w:rFonts w:ascii="Times New Roman" w:hAnsi="Times New Roman" w:cs="Times New Roman"/>
          <w:sz w:val="28"/>
          <w:szCs w:val="28"/>
          <w:lang w:val="ru-RU"/>
        </w:rPr>
        <w:t>87</w:t>
      </w:r>
    </w:p>
    <w:p w14:paraId="540DB63F" w14:textId="3A108189" w:rsidR="005C32DC" w:rsidRPr="00B12492" w:rsidRDefault="00FF2236" w:rsidP="005C32D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54D2B3D" w14:textId="27D9328F" w:rsidR="00B52CE2" w:rsidRPr="008D1FC8" w:rsidRDefault="00B52CE2" w:rsidP="00FF2236">
      <w:pPr>
        <w:pStyle w:val="1"/>
        <w:spacing w:before="0" w:line="360" w:lineRule="auto"/>
        <w:jc w:val="center"/>
        <w:rPr>
          <w:rFonts w:ascii="Times New Roman" w:eastAsia="Times New Roman" w:hAnsi="Times New Roman" w:cs="Times New Roman"/>
          <w:b w:val="0"/>
          <w:color w:val="auto"/>
          <w:lang w:val="uk-UA" w:eastAsia="ru-RU"/>
        </w:rPr>
      </w:pPr>
      <w:r w:rsidRPr="008D1FC8">
        <w:rPr>
          <w:rFonts w:ascii="Times New Roman" w:eastAsia="Times New Roman" w:hAnsi="Times New Roman" w:cs="Times New Roman"/>
          <w:color w:val="auto"/>
          <w:lang w:val="uk-UA" w:eastAsia="ru-RU"/>
        </w:rPr>
        <w:lastRenderedPageBreak/>
        <w:t>ВСТУП</w:t>
      </w:r>
    </w:p>
    <w:p w14:paraId="2C80B5E0" w14:textId="77777777" w:rsidR="00B52CE2" w:rsidRPr="008D1FC8" w:rsidRDefault="00B52CE2" w:rsidP="008D1FC8">
      <w:pPr>
        <w:spacing w:after="0" w:line="360" w:lineRule="auto"/>
        <w:ind w:firstLine="709"/>
        <w:jc w:val="center"/>
        <w:rPr>
          <w:rFonts w:ascii="Times New Roman" w:eastAsia="Times New Roman" w:hAnsi="Times New Roman" w:cs="Times New Roman"/>
          <w:b/>
          <w:sz w:val="28"/>
          <w:szCs w:val="28"/>
          <w:lang w:val="uk-UA" w:eastAsia="ru-RU"/>
        </w:rPr>
      </w:pPr>
    </w:p>
    <w:p w14:paraId="60CE2FCF"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xml:space="preserve">В умовах сучасного існування суспільства, а саме – перебування України другий рік в умовах війни, збільшується кількість негативних впливів на людину, які вона не завжди спроможна опанувати, конструктивно на них відреагувати або адаптуватися до них. Такий вплив безпосередньо позначається на психічному стані особистості, а саме підлітків. </w:t>
      </w:r>
    </w:p>
    <w:p w14:paraId="610D0571"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Тому саме сьогодні батьківська родина виступає важливим чинником розвитку особистості в підлітковому віці. Саме в рамках сімейної взаємодії засвоюються основні правила поведінки, норми і цінності, відбувається навчання практикам повсякденного життя. Серед особливостей батьківської родини на рівень розвитку соціального інтелекту особистості в підлітковому віці впливає її склад, особливості сімейного мікроклімату та характер стосунків дитина – батьки.</w:t>
      </w:r>
    </w:p>
    <w:p w14:paraId="4B96B9CF"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xml:space="preserve">Взаємини батьків і дітей є однією з найбільш актуальних проблем, яка досліджується сучасною психолого-педагогічною наукою. Саме у взаємодії з дорослим дитина входить в оточуючий світ, оволодіває цінностями, нормами і правилами, прийнятими в суспільстві. Крім того, враховуючи те, що саме у підлітковому віці закладаються основи наступного соціального життя у зрілі роки (П.М. Якобсон), враховуючи підвищену емоційну чутливість підлітка до впливів сучасного соціуму, виникає необхідність у дослідженні індивідуального середовища дитини. Компонентом такого індивідуального середовища і найважливішою детермінантою розвитку дитини, у тому числі і підлітка, є сімейне виховання за Д.В. Бєрко, О.С. Понькіна, А.С. Співаковська, Е.Г. Ейдеміллер та ін. </w:t>
      </w:r>
      <w:r w:rsidR="003354A6" w:rsidRPr="008D1FC8">
        <w:rPr>
          <w:rFonts w:ascii="Times New Roman" w:eastAsia="Times New Roman" w:hAnsi="Times New Roman" w:cs="Times New Roman"/>
          <w:sz w:val="28"/>
          <w:szCs w:val="28"/>
          <w:lang w:val="uk-UA" w:eastAsia="ru-RU"/>
        </w:rPr>
        <w:t xml:space="preserve"> </w:t>
      </w:r>
    </w:p>
    <w:p w14:paraId="70631A68" w14:textId="5786A375"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xml:space="preserve">У значній кількості вітчизняних робіт вивчено вплив батьківської родини на різні аспекти функціонування особистості. Так про це писали </w:t>
      </w:r>
      <w:r w:rsidRPr="008D1FC8">
        <w:rPr>
          <w:rFonts w:ascii="Times New Roman" w:eastAsia="Times New Roman" w:hAnsi="Times New Roman" w:cs="Times New Roman"/>
          <w:sz w:val="28"/>
          <w:szCs w:val="28"/>
          <w:lang w:val="ru-RU" w:eastAsia="ru-RU"/>
        </w:rPr>
        <w:t>Н. В.</w:t>
      </w:r>
      <w:r w:rsidRPr="008D1FC8">
        <w:rPr>
          <w:rFonts w:ascii="Times New Roman" w:eastAsia="Times New Roman" w:hAnsi="Times New Roman" w:cs="Times New Roman"/>
          <w:sz w:val="28"/>
          <w:szCs w:val="28"/>
          <w:lang w:val="uk-UA" w:eastAsia="ru-RU"/>
        </w:rPr>
        <w:t xml:space="preserve"> </w:t>
      </w:r>
      <w:r w:rsidRPr="008D1FC8">
        <w:rPr>
          <w:rFonts w:ascii="Times New Roman" w:eastAsia="Times New Roman" w:hAnsi="Times New Roman" w:cs="Times New Roman"/>
          <w:sz w:val="28"/>
          <w:szCs w:val="28"/>
          <w:lang w:val="ru-RU" w:eastAsia="ru-RU"/>
        </w:rPr>
        <w:t>Барінова</w:t>
      </w:r>
      <w:r w:rsidRPr="008D1FC8">
        <w:rPr>
          <w:rFonts w:ascii="Times New Roman" w:eastAsia="Times New Roman" w:hAnsi="Times New Roman" w:cs="Times New Roman"/>
          <w:sz w:val="28"/>
          <w:szCs w:val="28"/>
          <w:lang w:val="uk-UA" w:eastAsia="ru-RU"/>
        </w:rPr>
        <w:t xml:space="preserve">, </w:t>
      </w:r>
      <w:r w:rsidRPr="008D1FC8">
        <w:rPr>
          <w:rFonts w:ascii="Times New Roman" w:eastAsia="Times New Roman" w:hAnsi="Times New Roman" w:cs="Times New Roman"/>
          <w:sz w:val="28"/>
          <w:szCs w:val="28"/>
          <w:lang w:val="ru-RU" w:eastAsia="ru-RU"/>
        </w:rPr>
        <w:t>А. А.  Коцюба</w:t>
      </w:r>
      <w:r w:rsidR="005E3EC9">
        <w:rPr>
          <w:rFonts w:ascii="Times New Roman" w:eastAsia="Times New Roman" w:hAnsi="Times New Roman" w:cs="Times New Roman"/>
          <w:sz w:val="28"/>
          <w:szCs w:val="28"/>
          <w:lang w:val="uk-UA" w:eastAsia="ru-RU"/>
        </w:rPr>
        <w:t xml:space="preserve">, </w:t>
      </w:r>
      <w:r w:rsidRPr="008D1FC8">
        <w:rPr>
          <w:rFonts w:ascii="Times New Roman" w:eastAsia="Times New Roman" w:hAnsi="Times New Roman" w:cs="Times New Roman"/>
          <w:sz w:val="28"/>
          <w:szCs w:val="28"/>
          <w:lang w:val="ru-RU" w:eastAsia="ru-RU"/>
        </w:rPr>
        <w:t>Т. Б</w:t>
      </w:r>
      <w:r w:rsidRPr="008D1FC8">
        <w:rPr>
          <w:rFonts w:ascii="Times New Roman" w:eastAsia="Times New Roman" w:hAnsi="Times New Roman" w:cs="Times New Roman"/>
          <w:sz w:val="28"/>
          <w:szCs w:val="28"/>
          <w:lang w:val="uk-UA" w:eastAsia="ru-RU"/>
        </w:rPr>
        <w:t xml:space="preserve">. </w:t>
      </w:r>
      <w:r w:rsidRPr="008D1FC8">
        <w:rPr>
          <w:rFonts w:ascii="Times New Roman" w:eastAsia="Times New Roman" w:hAnsi="Times New Roman" w:cs="Times New Roman"/>
          <w:sz w:val="28"/>
          <w:szCs w:val="28"/>
          <w:lang w:val="ru-RU" w:eastAsia="ru-RU"/>
        </w:rPr>
        <w:t xml:space="preserve"> Хомуленко</w:t>
      </w:r>
      <w:r w:rsidRPr="008D1FC8">
        <w:rPr>
          <w:rFonts w:ascii="Times New Roman" w:eastAsia="Times New Roman" w:hAnsi="Times New Roman" w:cs="Times New Roman"/>
          <w:sz w:val="28"/>
          <w:szCs w:val="28"/>
          <w:lang w:val="uk-UA" w:eastAsia="ru-RU"/>
        </w:rPr>
        <w:t xml:space="preserve"> О. К. Яковенко.</w:t>
      </w:r>
    </w:p>
    <w:p w14:paraId="24F8EA50"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lastRenderedPageBreak/>
        <w:t>Розглядаючи особливості функціонування української родини у період війни, можемо зазначити, що сучасний стан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її особливості, структура, вплив на формування особистості надають багатий матеріал для досліджень у галузі психології, педагогіки, соціології, патопсихології. Наразі найпоширенішими тенденціями у сучасній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є: – послаблення матеріальної і психологічної (захисної) функції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 порушення механізму адаптації родини до кризових явищ у суспільстві (війна, вимушена міграція); – трансформація та суперечливість сімейних ролей; – ускладнення дитячо-батьківських взаємовідносин; – нестабільність життєвих родинних планів в умовах війни; – вплив патогенних чинників на психічне здоров</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я членів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w:t>
      </w:r>
    </w:p>
    <w:p w14:paraId="7C41D381"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Крім того, можемо спостерігати, що психологія розвитку дитини засвідчує, що фактори, які впливають на становлення дитячої психіки, в одному випадку сприяють, а в іншому перешкоджають оптимальному розвитку особистості дитини. Так, взаємини в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 xml:space="preserve">ї, ставлення до дитини з боку батьків можуть формувати ефективну потребово-мотиваційну систему дитини, позитивний погляд на світ і на саму себе; і ті ж самі фактори, але з іншим психологічним змістом, можуть призводити до негативного розвитку потреб і мотивів, низької самоповаги, недовіри до оточуючих. </w:t>
      </w:r>
    </w:p>
    <w:p w14:paraId="045BF0E8"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Особливо бурхливим розвитком, перебудовою соціальної активності дитини відзначається підлітковий вік. Величезні зрушення відбуваються в усіх сферах життєдіяльності дитини. Не випадково цей період називають “перехідним” від дитинства до дорослості, однак шлях до зрілості для дитини лише починається. Він багатий драматичними переживаннями, кризами. В цей період складаються, формуються стійкі форми поведінки, риси характеру і способи емоційного реагування, які в  подальшому визначатимуть життя дорослої людини, її фізичне і психічне здоров</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 xml:space="preserve">я, суспільну й особистісну зрілість. Тому, значною є роль сімейного оточення в забезпеченні умов, які б не ускладнювали, а, навпаки, сприяли здоровому розвиткові особистості підлітка. </w:t>
      </w:r>
    </w:p>
    <w:p w14:paraId="56359D44"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bCs/>
          <w:sz w:val="28"/>
          <w:szCs w:val="28"/>
          <w:lang w:val="uk-UA" w:eastAsia="ru-RU"/>
        </w:rPr>
        <w:lastRenderedPageBreak/>
        <w:t>Актуальність проблеми</w:t>
      </w:r>
      <w:r w:rsidRPr="008D1FC8">
        <w:rPr>
          <w:rFonts w:ascii="Times New Roman" w:eastAsia="Times New Roman" w:hAnsi="Times New Roman" w:cs="Times New Roman"/>
          <w:sz w:val="28"/>
          <w:szCs w:val="28"/>
          <w:lang w:val="uk-UA" w:eastAsia="ru-RU"/>
        </w:rPr>
        <w:t>. Перехід України в умови воєнного стану вплинув на морально-психологічний клімат багатьох родин, породивши зміни, які призвели до підвищення конфліктності в сімейних відносинах, зростання кількості розлучень, зниження рівня народжуваності тощо. У зв</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язку з цим актуальність дослідження особливостей психологічної допомоги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ям у вихованні дітей різко зростає.</w:t>
      </w:r>
    </w:p>
    <w:p w14:paraId="61DF2141"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я як основний осередок суспільства виконує важливі соціальні функції, грає особливу роль в житті людини, її захищеності, формуванні її як особистості, задоволенні духовних потреб.</w:t>
      </w:r>
    </w:p>
    <w:p w14:paraId="480B9580"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Нині в Україні спостерігається значне збільшення проблемних сімей, що призводить до соціально-психологічної та педагогічної дезадаптації дітей. Але життя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її звичаї, захоплення, ідеали, уподобання, заняття, розваги, весь побут її життя в свою чергу є відображенням життя усього суспільства. Як би замкнено не існувала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я, члени її рідко бувають у змозі ліквідувати зовнішні на неї впливи. Тому особистість дитини формується під впливом сукупності суспільних відносин, особливо системи тих конкретних відносин, в яких безпосередньо проходить її життя та діяльність. Рівень моральної культури батьків, їх життєві плани і прагнення, досвід соціального спілкування старших, сімейні традиції, вся атмосфера у рідному домі часто має вирішальне значення в розвитку особистості дитини.</w:t>
      </w:r>
    </w:p>
    <w:p w14:paraId="7F733600"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xml:space="preserve">Недостатнє теоретичне опрацювання даної проблеми, її практична значущість зумовили вибір теми нашого дослідження </w:t>
      </w:r>
      <w:r w:rsidR="004B435F"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Особливості впливу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на розвиток особистості підліткового віку в умовах війни</w:t>
      </w:r>
      <w:r w:rsidR="004B435F" w:rsidRPr="008D1FC8">
        <w:rPr>
          <w:rFonts w:ascii="Times New Roman" w:eastAsia="Times New Roman" w:hAnsi="Times New Roman" w:cs="Times New Roman"/>
          <w:sz w:val="28"/>
          <w:szCs w:val="28"/>
          <w:lang w:val="uk-UA" w:eastAsia="ru-RU"/>
        </w:rPr>
        <w:t>»</w:t>
      </w:r>
    </w:p>
    <w:p w14:paraId="01EB8A6D"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Об</w:t>
      </w:r>
      <w:r w:rsidR="00BA3622" w:rsidRPr="008D1FC8">
        <w:rPr>
          <w:rFonts w:ascii="Times New Roman" w:eastAsia="Times New Roman" w:hAnsi="Times New Roman" w:cs="Times New Roman"/>
          <w:b/>
          <w:sz w:val="28"/>
          <w:szCs w:val="28"/>
          <w:lang w:val="uk-UA" w:eastAsia="ru-RU"/>
        </w:rPr>
        <w:t>’</w:t>
      </w:r>
      <w:r w:rsidRPr="008D1FC8">
        <w:rPr>
          <w:rFonts w:ascii="Times New Roman" w:eastAsia="Times New Roman" w:hAnsi="Times New Roman" w:cs="Times New Roman"/>
          <w:b/>
          <w:sz w:val="28"/>
          <w:szCs w:val="28"/>
          <w:lang w:val="uk-UA" w:eastAsia="ru-RU"/>
        </w:rPr>
        <w:t xml:space="preserve">єкт </w:t>
      </w:r>
      <w:r w:rsidRPr="008D1FC8">
        <w:rPr>
          <w:rFonts w:ascii="Times New Roman" w:eastAsia="Times New Roman" w:hAnsi="Times New Roman" w:cs="Times New Roman"/>
          <w:sz w:val="28"/>
          <w:szCs w:val="28"/>
          <w:lang w:val="uk-UA" w:eastAsia="ru-RU"/>
        </w:rPr>
        <w:t>дослідження –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 xml:space="preserve">я як чинник формування особистості підлітка. </w:t>
      </w:r>
    </w:p>
    <w:p w14:paraId="442A24C8"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 xml:space="preserve">Предмет </w:t>
      </w:r>
      <w:r w:rsidRPr="008D1FC8">
        <w:rPr>
          <w:rFonts w:ascii="Times New Roman" w:eastAsia="Times New Roman" w:hAnsi="Times New Roman" w:cs="Times New Roman"/>
          <w:sz w:val="28"/>
          <w:szCs w:val="28"/>
          <w:lang w:val="uk-UA" w:eastAsia="ru-RU"/>
        </w:rPr>
        <w:t>дослідження – особливості сімейного впливу на розвиток особистості підліткового віку.</w:t>
      </w:r>
    </w:p>
    <w:p w14:paraId="1FD1D471"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 xml:space="preserve">Мета </w:t>
      </w:r>
      <w:r w:rsidRPr="008D1FC8">
        <w:rPr>
          <w:rFonts w:ascii="Times New Roman" w:eastAsia="Times New Roman" w:hAnsi="Times New Roman" w:cs="Times New Roman"/>
          <w:sz w:val="28"/>
          <w:szCs w:val="28"/>
          <w:lang w:val="uk-UA" w:eastAsia="ru-RU"/>
        </w:rPr>
        <w:t>дослідження полягає у вивченні впливу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на становлення особистості підлітків в</w:t>
      </w:r>
      <w:r w:rsidRPr="008D1FC8">
        <w:rPr>
          <w:rFonts w:ascii="Times New Roman" w:eastAsia="Times New Roman" w:hAnsi="Times New Roman" w:cs="Times New Roman"/>
          <w:b/>
          <w:sz w:val="28"/>
          <w:szCs w:val="28"/>
          <w:lang w:val="uk-UA" w:eastAsia="ru-RU"/>
        </w:rPr>
        <w:t xml:space="preserve"> </w:t>
      </w:r>
      <w:r w:rsidRPr="008D1FC8">
        <w:rPr>
          <w:rFonts w:ascii="Times New Roman" w:eastAsia="Times New Roman" w:hAnsi="Times New Roman" w:cs="Times New Roman"/>
          <w:sz w:val="28"/>
          <w:szCs w:val="28"/>
          <w:lang w:val="uk-UA" w:eastAsia="ru-RU"/>
        </w:rPr>
        <w:t>умовах війни.</w:t>
      </w:r>
    </w:p>
    <w:p w14:paraId="4FCFBDFA" w14:textId="77777777" w:rsidR="00B52CE2" w:rsidRPr="008D1FC8" w:rsidRDefault="00B52CE2" w:rsidP="008D1FC8">
      <w:pPr>
        <w:spacing w:after="0" w:line="360" w:lineRule="auto"/>
        <w:ind w:firstLine="709"/>
        <w:jc w:val="both"/>
        <w:rPr>
          <w:rFonts w:ascii="Times New Roman" w:eastAsia="Calibri" w:hAnsi="Times New Roman" w:cs="Times New Roman"/>
          <w:bCs/>
          <w:sz w:val="28"/>
          <w:szCs w:val="28"/>
          <w:shd w:val="clear" w:color="auto" w:fill="FFFFFF"/>
          <w:lang w:val="uk-UA"/>
        </w:rPr>
      </w:pPr>
      <w:r w:rsidRPr="008D1FC8">
        <w:rPr>
          <w:rFonts w:ascii="Times New Roman" w:eastAsia="Calibri" w:hAnsi="Times New Roman" w:cs="Times New Roman"/>
          <w:b/>
          <w:bCs/>
          <w:sz w:val="28"/>
          <w:szCs w:val="28"/>
          <w:shd w:val="clear" w:color="auto" w:fill="FFFFFF"/>
          <w:lang w:val="uk-UA"/>
        </w:rPr>
        <w:lastRenderedPageBreak/>
        <w:t xml:space="preserve">Гіпотезою </w:t>
      </w:r>
      <w:r w:rsidRPr="008D1FC8">
        <w:rPr>
          <w:rFonts w:ascii="Times New Roman" w:eastAsia="Calibri" w:hAnsi="Times New Roman" w:cs="Times New Roman"/>
          <w:bCs/>
          <w:sz w:val="28"/>
          <w:szCs w:val="28"/>
          <w:shd w:val="clear" w:color="auto" w:fill="FFFFFF"/>
          <w:lang w:val="uk-UA"/>
        </w:rPr>
        <w:t xml:space="preserve">нашого дослідження є припущення про те, що </w:t>
      </w:r>
      <w:r w:rsidRPr="008D1FC8">
        <w:rPr>
          <w:rFonts w:ascii="Times New Roman" w:eastAsia="Times New Roman" w:hAnsi="Times New Roman" w:cs="Times New Roman"/>
          <w:sz w:val="28"/>
          <w:szCs w:val="28"/>
          <w:lang w:val="uk-UA"/>
        </w:rPr>
        <w:t xml:space="preserve"> </w:t>
      </w:r>
      <w:r w:rsidRPr="008D1FC8">
        <w:rPr>
          <w:rFonts w:ascii="Times New Roman" w:eastAsia="Calibri" w:hAnsi="Times New Roman" w:cs="Times New Roman"/>
          <w:bCs/>
          <w:sz w:val="28"/>
          <w:szCs w:val="28"/>
          <w:shd w:val="clear" w:color="auto" w:fill="FFFFFF"/>
          <w:lang w:val="uk-UA"/>
        </w:rPr>
        <w:t>формування особистісних якостей підлітків залежить від особливостей сімейного впливу, а саме:</w:t>
      </w:r>
    </w:p>
    <w:p w14:paraId="6FB8123C" w14:textId="77777777" w:rsidR="00B52CE2" w:rsidRPr="008D1FC8" w:rsidRDefault="00B52CE2" w:rsidP="008D1FC8">
      <w:pPr>
        <w:numPr>
          <w:ilvl w:val="0"/>
          <w:numId w:val="2"/>
        </w:numPr>
        <w:spacing w:after="0" w:line="360" w:lineRule="auto"/>
        <w:ind w:left="0" w:firstLine="709"/>
        <w:contextualSpacing/>
        <w:jc w:val="both"/>
        <w:rPr>
          <w:rFonts w:ascii="Times New Roman" w:eastAsia="Calibri" w:hAnsi="Times New Roman" w:cs="Times New Roman"/>
          <w:bCs/>
          <w:sz w:val="28"/>
          <w:szCs w:val="28"/>
          <w:shd w:val="clear" w:color="auto" w:fill="FFFFFF"/>
          <w:lang w:val="uk-UA"/>
        </w:rPr>
      </w:pPr>
      <w:r w:rsidRPr="008D1FC8">
        <w:rPr>
          <w:rFonts w:ascii="Times New Roman" w:eastAsia="Calibri" w:hAnsi="Times New Roman" w:cs="Times New Roman"/>
          <w:sz w:val="28"/>
          <w:szCs w:val="28"/>
          <w:lang w:val="uk-UA"/>
        </w:rPr>
        <w:t>Високий рівень емоційної, психологічної та матеріальної підтримки з боку сім</w:t>
      </w:r>
      <w:r w:rsidR="00BA3622" w:rsidRPr="008D1FC8">
        <w:rPr>
          <w:rFonts w:ascii="Times New Roman" w:eastAsia="Calibri" w:hAnsi="Times New Roman" w:cs="Times New Roman"/>
          <w:sz w:val="28"/>
          <w:szCs w:val="28"/>
          <w:lang w:val="uk-UA"/>
        </w:rPr>
        <w:t>’</w:t>
      </w:r>
      <w:r w:rsidRPr="008D1FC8">
        <w:rPr>
          <w:rFonts w:ascii="Times New Roman" w:eastAsia="Calibri" w:hAnsi="Times New Roman" w:cs="Times New Roman"/>
          <w:sz w:val="28"/>
          <w:szCs w:val="28"/>
          <w:lang w:val="uk-UA"/>
        </w:rPr>
        <w:t>ї сприяє формуванню впевненості в собі, самостійності та розвитку позитивного самовизначення у підлітків..</w:t>
      </w:r>
    </w:p>
    <w:p w14:paraId="03A06FA7" w14:textId="77777777" w:rsidR="00B52CE2" w:rsidRPr="008D1FC8" w:rsidRDefault="00B52CE2" w:rsidP="008D1FC8">
      <w:pPr>
        <w:numPr>
          <w:ilvl w:val="0"/>
          <w:numId w:val="2"/>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8D1FC8">
        <w:rPr>
          <w:rFonts w:ascii="Times New Roman" w:eastAsia="Calibri" w:hAnsi="Times New Roman" w:cs="Times New Roman"/>
          <w:sz w:val="28"/>
          <w:szCs w:val="28"/>
          <w:lang w:val="uk-UA"/>
        </w:rPr>
        <w:t>Якщо в сім</w:t>
      </w:r>
      <w:r w:rsidR="00BA3622" w:rsidRPr="008D1FC8">
        <w:rPr>
          <w:rFonts w:ascii="Times New Roman" w:eastAsia="Calibri" w:hAnsi="Times New Roman" w:cs="Times New Roman"/>
          <w:sz w:val="28"/>
          <w:szCs w:val="28"/>
          <w:lang w:val="uk-UA"/>
        </w:rPr>
        <w:t>’</w:t>
      </w:r>
      <w:r w:rsidRPr="008D1FC8">
        <w:rPr>
          <w:rFonts w:ascii="Times New Roman" w:eastAsia="Calibri" w:hAnsi="Times New Roman" w:cs="Times New Roman"/>
          <w:sz w:val="28"/>
          <w:szCs w:val="28"/>
          <w:lang w:val="uk-UA"/>
        </w:rPr>
        <w:t>ї панує атмосфера взаєморозуміння, поваги та відкритості до власних почуттів і думок, це сприяє розвитку емоційної стабільності та соціальної адаптації у підлітків.</w:t>
      </w:r>
    </w:p>
    <w:p w14:paraId="3CE803DA" w14:textId="77777777" w:rsidR="00B52CE2" w:rsidRPr="008D1FC8" w:rsidRDefault="00B52CE2" w:rsidP="008D1FC8">
      <w:pPr>
        <w:numPr>
          <w:ilvl w:val="0"/>
          <w:numId w:val="2"/>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8D1FC8">
        <w:rPr>
          <w:rFonts w:ascii="Times New Roman" w:eastAsia="Calibri" w:hAnsi="Times New Roman" w:cs="Times New Roman"/>
          <w:sz w:val="28"/>
          <w:szCs w:val="28"/>
          <w:lang w:val="uk-UA"/>
        </w:rPr>
        <w:t>Спостереження за позитивними моделями поведінки в сім</w:t>
      </w:r>
      <w:r w:rsidR="00BA3622" w:rsidRPr="008D1FC8">
        <w:rPr>
          <w:rFonts w:ascii="Times New Roman" w:eastAsia="Calibri" w:hAnsi="Times New Roman" w:cs="Times New Roman"/>
          <w:sz w:val="28"/>
          <w:szCs w:val="28"/>
          <w:lang w:val="uk-UA"/>
        </w:rPr>
        <w:t>’</w:t>
      </w:r>
      <w:r w:rsidRPr="008D1FC8">
        <w:rPr>
          <w:rFonts w:ascii="Times New Roman" w:eastAsia="Calibri" w:hAnsi="Times New Roman" w:cs="Times New Roman"/>
          <w:sz w:val="28"/>
          <w:szCs w:val="28"/>
          <w:lang w:val="uk-UA"/>
        </w:rPr>
        <w:t>ї (наприклад, взаємовідносини між батьками, дотримання правил) сприяє утвердженню моральних цінностей та формуванню соціальних навичок у підлітків.</w:t>
      </w:r>
    </w:p>
    <w:p w14:paraId="2BE8A627"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xml:space="preserve">Для дослідження поставленої мети було визначено такі завдання дослідження: </w:t>
      </w:r>
    </w:p>
    <w:p w14:paraId="173AE57C"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xml:space="preserve">1. проаналізувати та узагальнити теоретичні підходи до вивчення особистісних характеристик підліткового віку. </w:t>
      </w:r>
    </w:p>
    <w:p w14:paraId="49828C2E"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2. визначити вікові особливості психічного розвитку особистості у підлітковому віці.</w:t>
      </w:r>
    </w:p>
    <w:p w14:paraId="30489B27"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3. розглянути вплив сімейного виховання на розвиток особистості підліткового віку, яка перебуває в умовах війни.</w:t>
      </w:r>
    </w:p>
    <w:p w14:paraId="6C74E3DC"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4. зробити кількісний та якісний аналіз результатів емпіричного дослідження щодо впливу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на розвиток особистості підліткового віку в умовах війни.</w:t>
      </w:r>
    </w:p>
    <w:p w14:paraId="5B564DB4"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5. розробити програму психологічного тренінгу, що спрямований на підтримку емоційного та психологічного благополуччя підлітків.</w:t>
      </w:r>
    </w:p>
    <w:p w14:paraId="18EFEA0E" w14:textId="6CFAC670"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Для розв</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 xml:space="preserve">язання поставлених завдань були використані такі </w:t>
      </w:r>
      <w:r w:rsidRPr="00B40E0C">
        <w:rPr>
          <w:rFonts w:ascii="Times New Roman" w:eastAsia="Times New Roman" w:hAnsi="Times New Roman" w:cs="Times New Roman"/>
          <w:b/>
          <w:sz w:val="28"/>
          <w:szCs w:val="28"/>
          <w:lang w:val="uk-UA" w:eastAsia="ru-RU"/>
        </w:rPr>
        <w:t>методи</w:t>
      </w:r>
      <w:r w:rsidR="00B40E0C" w:rsidRPr="00B40E0C">
        <w:rPr>
          <w:rFonts w:ascii="Times New Roman" w:eastAsia="Times New Roman" w:hAnsi="Times New Roman" w:cs="Times New Roman"/>
          <w:b/>
          <w:sz w:val="28"/>
          <w:szCs w:val="28"/>
          <w:lang w:val="uk-UA" w:eastAsia="ru-RU"/>
        </w:rPr>
        <w:t>ки</w:t>
      </w:r>
      <w:r w:rsidRPr="00B40E0C">
        <w:rPr>
          <w:rFonts w:ascii="Times New Roman" w:eastAsia="Times New Roman" w:hAnsi="Times New Roman" w:cs="Times New Roman"/>
          <w:b/>
          <w:sz w:val="28"/>
          <w:szCs w:val="28"/>
          <w:lang w:val="uk-UA" w:eastAsia="ru-RU"/>
        </w:rPr>
        <w:t xml:space="preserve"> дослідження:</w:t>
      </w:r>
      <w:r w:rsidRPr="008D1FC8">
        <w:rPr>
          <w:rFonts w:ascii="Times New Roman" w:eastAsia="Times New Roman" w:hAnsi="Times New Roman" w:cs="Times New Roman"/>
          <w:sz w:val="28"/>
          <w:szCs w:val="28"/>
          <w:lang w:val="uk-UA" w:eastAsia="ru-RU"/>
        </w:rPr>
        <w:t xml:space="preserve"> методика </w:t>
      </w:r>
      <w:r w:rsidR="004B435F"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Самооцінки психічних станів</w:t>
      </w:r>
      <w:r w:rsidR="004B435F"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 xml:space="preserve"> Г. Айзенка, тест-опитувальник батьківського ставлення Варги-Століна, методика домінуючих </w:t>
      </w:r>
      <w:r w:rsidRPr="008D1FC8">
        <w:rPr>
          <w:rFonts w:ascii="Times New Roman" w:eastAsia="Times New Roman" w:hAnsi="Times New Roman" w:cs="Times New Roman"/>
          <w:sz w:val="28"/>
          <w:szCs w:val="28"/>
          <w:lang w:val="uk-UA" w:eastAsia="ru-RU"/>
        </w:rPr>
        <w:lastRenderedPageBreak/>
        <w:t>ціннісних орієнтацій підлітків (Автор Х. Ніємі, апробована М.Р.Гінзбургом), а також бесіда для визначення домінуючого типу виховання у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 xml:space="preserve">ях, де виховуються підлітки. </w:t>
      </w:r>
    </w:p>
    <w:p w14:paraId="46F2D1A2"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Експериментальна база дослідження. Дослідницько експериментальна робота виконувалася на базі Угринівського ліцею. Дослідженням було охоплено 60 осіб, з них 30 – підлітки, а також 30 – їхні батьки.</w:t>
      </w:r>
    </w:p>
    <w:p w14:paraId="6C6116AE"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Наукова новизна</w:t>
      </w:r>
      <w:r w:rsidRPr="008D1FC8">
        <w:rPr>
          <w:rFonts w:ascii="Times New Roman" w:eastAsia="Times New Roman" w:hAnsi="Times New Roman" w:cs="Times New Roman"/>
          <w:sz w:val="28"/>
          <w:szCs w:val="28"/>
          <w:lang w:val="uk-UA" w:eastAsia="ru-RU"/>
        </w:rPr>
        <w:t xml:space="preserve"> полягає в доповненні даних щодо</w:t>
      </w:r>
      <w:r w:rsidRPr="008D1FC8">
        <w:rPr>
          <w:rFonts w:ascii="Times New Roman" w:hAnsi="Times New Roman" w:cs="Times New Roman"/>
          <w:sz w:val="28"/>
          <w:szCs w:val="28"/>
          <w:lang w:val="uk-UA"/>
        </w:rPr>
        <w:t xml:space="preserve"> </w:t>
      </w:r>
      <w:r w:rsidRPr="008D1FC8">
        <w:rPr>
          <w:rFonts w:ascii="Times New Roman" w:eastAsia="Times New Roman" w:hAnsi="Times New Roman" w:cs="Times New Roman"/>
          <w:sz w:val="28"/>
          <w:szCs w:val="28"/>
          <w:lang w:val="uk-UA" w:eastAsia="ru-RU"/>
        </w:rPr>
        <w:t xml:space="preserve">обґрунтування  формування  особистості  в  контексті становлення самостійності підлітків в умовах воєнного стану. </w:t>
      </w:r>
    </w:p>
    <w:p w14:paraId="63B00174"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Практична значущість</w:t>
      </w:r>
      <w:r w:rsidRPr="008D1FC8">
        <w:rPr>
          <w:rFonts w:ascii="Times New Roman" w:eastAsia="Times New Roman" w:hAnsi="Times New Roman" w:cs="Times New Roman"/>
          <w:sz w:val="28"/>
          <w:szCs w:val="28"/>
          <w:lang w:val="uk-UA" w:eastAsia="ru-RU"/>
        </w:rPr>
        <w:t xml:space="preserve"> дослідження полягає розробці емпіричного дослідження, які можуть безпосередньо використовуватися: у практичній роботі психологів з підлітками і їх батьками з метою діагностики та здійснення психологічного впливу на формування демократичного стилю виховання і гармонізації взаємин в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ї; в роботі психологічної служби з метою надання допомоги сім</w:t>
      </w:r>
      <w:r w:rsidR="00BA3622" w:rsidRPr="008D1FC8">
        <w:rPr>
          <w:rFonts w:ascii="Times New Roman" w:eastAsia="Times New Roman" w:hAnsi="Times New Roman" w:cs="Times New Roman"/>
          <w:sz w:val="28"/>
          <w:szCs w:val="28"/>
          <w:lang w:val="uk-UA" w:eastAsia="ru-RU"/>
        </w:rPr>
        <w:t>’</w:t>
      </w:r>
      <w:r w:rsidRPr="008D1FC8">
        <w:rPr>
          <w:rFonts w:ascii="Times New Roman" w:eastAsia="Times New Roman" w:hAnsi="Times New Roman" w:cs="Times New Roman"/>
          <w:sz w:val="28"/>
          <w:szCs w:val="28"/>
          <w:lang w:val="uk-UA" w:eastAsia="ru-RU"/>
        </w:rPr>
        <w:t>ям, де виникли конфлікти у взаєминах батьків підлітків.</w:t>
      </w:r>
    </w:p>
    <w:p w14:paraId="72349CE0"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Методи дослідження</w:t>
      </w:r>
      <w:r w:rsidRPr="008D1FC8">
        <w:rPr>
          <w:rFonts w:ascii="Times New Roman" w:eastAsia="Times New Roman" w:hAnsi="Times New Roman" w:cs="Times New Roman"/>
          <w:sz w:val="28"/>
          <w:szCs w:val="28"/>
          <w:lang w:val="uk-UA" w:eastAsia="ru-RU"/>
        </w:rPr>
        <w:t xml:space="preserve"> 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 </w:t>
      </w:r>
    </w:p>
    <w:p w14:paraId="67732021" w14:textId="65C2B088"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b/>
          <w:sz w:val="28"/>
          <w:szCs w:val="28"/>
          <w:lang w:val="uk-UA" w:eastAsia="ru-RU"/>
        </w:rPr>
        <w:t>Структура роботи</w:t>
      </w:r>
      <w:r w:rsidRPr="008D1FC8">
        <w:rPr>
          <w:rFonts w:ascii="Times New Roman" w:eastAsia="Times New Roman" w:hAnsi="Times New Roman" w:cs="Times New Roman"/>
          <w:sz w:val="28"/>
          <w:szCs w:val="28"/>
          <w:lang w:val="uk-UA" w:eastAsia="ru-RU"/>
        </w:rPr>
        <w:t xml:space="preserve"> – робота складається зі вступу, трьох розділів, додатків, висновків, списку використаної літератури</w:t>
      </w:r>
      <w:r w:rsidR="00B40E0C">
        <w:rPr>
          <w:rFonts w:ascii="Times New Roman" w:eastAsia="Times New Roman" w:hAnsi="Times New Roman" w:cs="Times New Roman"/>
          <w:sz w:val="28"/>
          <w:szCs w:val="28"/>
          <w:lang w:val="uk-UA" w:eastAsia="ru-RU"/>
        </w:rPr>
        <w:t xml:space="preserve"> із 100 джерел. Загальний обсяг роботи – 92 сторінки</w:t>
      </w:r>
      <w:r w:rsidRPr="008D1FC8">
        <w:rPr>
          <w:rFonts w:ascii="Times New Roman" w:eastAsia="Times New Roman" w:hAnsi="Times New Roman" w:cs="Times New Roman"/>
          <w:sz w:val="28"/>
          <w:szCs w:val="28"/>
          <w:lang w:val="uk-UA" w:eastAsia="ru-RU"/>
        </w:rPr>
        <w:t>.</w:t>
      </w:r>
    </w:p>
    <w:p w14:paraId="46A47B6A"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r w:rsidRPr="008D1FC8">
        <w:rPr>
          <w:rFonts w:ascii="Times New Roman" w:eastAsia="Times New Roman" w:hAnsi="Times New Roman" w:cs="Times New Roman"/>
          <w:sz w:val="28"/>
          <w:szCs w:val="28"/>
          <w:lang w:val="uk-UA" w:eastAsia="ru-RU"/>
        </w:rPr>
        <w:t> </w:t>
      </w:r>
    </w:p>
    <w:p w14:paraId="2F1F5ACA"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p>
    <w:p w14:paraId="60EAC395"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p>
    <w:p w14:paraId="295E20EB"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p>
    <w:p w14:paraId="1B219F88"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p>
    <w:p w14:paraId="73F1D4CF" w14:textId="77777777" w:rsidR="00B52CE2" w:rsidRPr="008D1FC8" w:rsidRDefault="00B52CE2" w:rsidP="008D1FC8">
      <w:pPr>
        <w:spacing w:after="0" w:line="360" w:lineRule="auto"/>
        <w:ind w:firstLine="709"/>
        <w:jc w:val="both"/>
        <w:rPr>
          <w:rFonts w:ascii="Times New Roman" w:eastAsia="Times New Roman" w:hAnsi="Times New Roman" w:cs="Times New Roman"/>
          <w:sz w:val="28"/>
          <w:szCs w:val="28"/>
          <w:lang w:val="uk-UA" w:eastAsia="ru-RU"/>
        </w:rPr>
      </w:pPr>
    </w:p>
    <w:p w14:paraId="126567F8" w14:textId="00FB5EC7" w:rsidR="009F701D" w:rsidRPr="008D1FC8" w:rsidRDefault="009F701D" w:rsidP="00B40E0C">
      <w:pPr>
        <w:pStyle w:val="1"/>
        <w:spacing w:before="0" w:line="360" w:lineRule="auto"/>
        <w:ind w:firstLine="720"/>
        <w:jc w:val="center"/>
        <w:rPr>
          <w:rFonts w:ascii="Times New Roman" w:hAnsi="Times New Roman" w:cs="Times New Roman"/>
          <w:color w:val="auto"/>
          <w:lang w:val="uk-UA"/>
        </w:rPr>
      </w:pPr>
      <w:r w:rsidRPr="008D1FC8">
        <w:rPr>
          <w:rFonts w:ascii="Times New Roman" w:hAnsi="Times New Roman" w:cs="Times New Roman"/>
          <w:color w:val="auto"/>
          <w:lang w:val="uk-UA"/>
        </w:rPr>
        <w:lastRenderedPageBreak/>
        <w:t>РОЗДІЛ I. ТЕОРЕТИЧНИЙ АНАЛІЗ ПРОБЛЕМИ ВПЛИВУ СІМ</w:t>
      </w:r>
      <w:r w:rsidR="00BA3622" w:rsidRPr="008D1FC8">
        <w:rPr>
          <w:rFonts w:ascii="Times New Roman" w:hAnsi="Times New Roman" w:cs="Times New Roman"/>
          <w:color w:val="auto"/>
          <w:lang w:val="uk-UA"/>
        </w:rPr>
        <w:t>’</w:t>
      </w:r>
      <w:r w:rsidRPr="008D1FC8">
        <w:rPr>
          <w:rFonts w:ascii="Times New Roman" w:hAnsi="Times New Roman" w:cs="Times New Roman"/>
          <w:color w:val="auto"/>
          <w:lang w:val="uk-UA"/>
        </w:rPr>
        <w:t>Ї НА СТАНОВЛЕННЯ ОСОБИСТОСТІ ПІДЛІТКІВ</w:t>
      </w:r>
    </w:p>
    <w:p w14:paraId="57526245" w14:textId="77777777" w:rsidR="009F701D" w:rsidRPr="008D1FC8" w:rsidRDefault="009F701D" w:rsidP="008D1FC8">
      <w:pPr>
        <w:spacing w:after="0" w:line="360" w:lineRule="auto"/>
        <w:ind w:firstLine="709"/>
        <w:rPr>
          <w:rFonts w:ascii="Times New Roman" w:hAnsi="Times New Roman" w:cs="Times New Roman"/>
          <w:sz w:val="28"/>
          <w:szCs w:val="28"/>
          <w:lang w:val="uk-UA"/>
        </w:rPr>
      </w:pPr>
    </w:p>
    <w:p w14:paraId="0E90CE5B" w14:textId="77777777" w:rsidR="009F701D" w:rsidRPr="008D1FC8" w:rsidRDefault="009F701D" w:rsidP="006754ED">
      <w:pPr>
        <w:pStyle w:val="2"/>
        <w:spacing w:before="0" w:line="360" w:lineRule="auto"/>
        <w:jc w:val="center"/>
        <w:rPr>
          <w:rFonts w:ascii="Times New Roman" w:hAnsi="Times New Roman" w:cs="Times New Roman"/>
          <w:color w:val="auto"/>
          <w:sz w:val="28"/>
          <w:szCs w:val="28"/>
          <w:lang w:val="uk-UA"/>
        </w:rPr>
      </w:pPr>
      <w:r w:rsidRPr="008D1FC8">
        <w:rPr>
          <w:rFonts w:ascii="Times New Roman" w:hAnsi="Times New Roman" w:cs="Times New Roman"/>
          <w:color w:val="auto"/>
          <w:sz w:val="28"/>
          <w:szCs w:val="28"/>
          <w:lang w:val="uk-UA"/>
        </w:rPr>
        <w:t>1.1. Основні наукові підходи до пояснення ролі сім</w:t>
      </w:r>
      <w:r w:rsidR="00BA3622" w:rsidRPr="008D1FC8">
        <w:rPr>
          <w:rFonts w:ascii="Times New Roman" w:hAnsi="Times New Roman" w:cs="Times New Roman"/>
          <w:color w:val="auto"/>
          <w:sz w:val="28"/>
          <w:szCs w:val="28"/>
          <w:lang w:val="ru-RU"/>
        </w:rPr>
        <w:t>’</w:t>
      </w:r>
      <w:r w:rsidRPr="008D1FC8">
        <w:rPr>
          <w:rFonts w:ascii="Times New Roman" w:hAnsi="Times New Roman" w:cs="Times New Roman"/>
          <w:color w:val="auto"/>
          <w:sz w:val="28"/>
          <w:szCs w:val="28"/>
          <w:lang w:val="uk-UA"/>
        </w:rPr>
        <w:t>ї у розвитку особистості</w:t>
      </w:r>
    </w:p>
    <w:p w14:paraId="64493201" w14:textId="77777777" w:rsidR="00A25294" w:rsidRPr="008D1FC8" w:rsidRDefault="003354A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w:t>
      </w:r>
    </w:p>
    <w:p w14:paraId="67102C00" w14:textId="77777777" w:rsidR="00240E02" w:rsidRPr="008D1FC8" w:rsidRDefault="009F701D" w:rsidP="00B40E0C">
      <w:pPr>
        <w:spacing w:after="0" w:line="360" w:lineRule="auto"/>
        <w:ind w:firstLine="851"/>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 займає центральне місце у формуванні особистості та впливі на її розвиток, переважаючи інші соціальні інститути завдяки своїй безпосередності та тривалості впливу. </w:t>
      </w:r>
      <w:r w:rsidR="00A41EA0" w:rsidRPr="008D1FC8">
        <w:rPr>
          <w:rFonts w:ascii="Times New Roman" w:hAnsi="Times New Roman" w:cs="Times New Roman"/>
          <w:sz w:val="28"/>
          <w:szCs w:val="28"/>
          <w:lang w:val="uk-UA"/>
        </w:rPr>
        <w:t>Вона є першою соціальною групою</w:t>
      </w:r>
      <w:r w:rsidRPr="008D1FC8">
        <w:rPr>
          <w:rFonts w:ascii="Times New Roman" w:hAnsi="Times New Roman" w:cs="Times New Roman"/>
          <w:sz w:val="28"/>
          <w:szCs w:val="28"/>
          <w:lang w:val="uk-UA"/>
        </w:rPr>
        <w:t xml:space="preserve"> </w:t>
      </w:r>
      <w:r w:rsidR="00A41EA0" w:rsidRPr="008D1FC8">
        <w:rPr>
          <w:rFonts w:ascii="Times New Roman" w:hAnsi="Times New Roman" w:cs="Times New Roman"/>
          <w:sz w:val="28"/>
          <w:szCs w:val="28"/>
          <w:lang w:val="uk-UA"/>
        </w:rPr>
        <w:t>у якій народжується та виховується та розвивається як особистість дитина. Саме сім</w:t>
      </w:r>
      <w:r w:rsidR="00BA3622" w:rsidRPr="008D1FC8">
        <w:rPr>
          <w:rFonts w:ascii="Times New Roman" w:hAnsi="Times New Roman" w:cs="Times New Roman"/>
          <w:sz w:val="28"/>
          <w:szCs w:val="28"/>
          <w:lang w:val="uk-UA"/>
        </w:rPr>
        <w:t>’</w:t>
      </w:r>
      <w:r w:rsidR="00A41EA0" w:rsidRPr="008D1FC8">
        <w:rPr>
          <w:rFonts w:ascii="Times New Roman" w:hAnsi="Times New Roman" w:cs="Times New Roman"/>
          <w:sz w:val="28"/>
          <w:szCs w:val="28"/>
          <w:lang w:val="uk-UA"/>
        </w:rPr>
        <w:t xml:space="preserve">я має </w:t>
      </w:r>
      <w:r w:rsidRPr="008D1FC8">
        <w:rPr>
          <w:rFonts w:ascii="Times New Roman" w:hAnsi="Times New Roman" w:cs="Times New Roman"/>
          <w:sz w:val="28"/>
          <w:szCs w:val="28"/>
          <w:lang w:val="uk-UA"/>
        </w:rPr>
        <w:t>забезпеч</w:t>
      </w:r>
      <w:r w:rsidR="00A41EA0" w:rsidRPr="008D1FC8">
        <w:rPr>
          <w:rFonts w:ascii="Times New Roman" w:hAnsi="Times New Roman" w:cs="Times New Roman"/>
          <w:sz w:val="28"/>
          <w:szCs w:val="28"/>
          <w:lang w:val="uk-UA"/>
        </w:rPr>
        <w:t>ити</w:t>
      </w:r>
      <w:r w:rsidRPr="008D1FC8">
        <w:rPr>
          <w:rFonts w:ascii="Times New Roman" w:hAnsi="Times New Roman" w:cs="Times New Roman"/>
          <w:sz w:val="28"/>
          <w:szCs w:val="28"/>
          <w:lang w:val="uk-UA"/>
        </w:rPr>
        <w:t xml:space="preserve"> її базовими знаннями та навичками для подальшої інтеграції у суспільство.</w:t>
      </w:r>
      <w:r w:rsidR="00A41EA0" w:rsidRPr="008D1FC8">
        <w:rPr>
          <w:rFonts w:ascii="Times New Roman" w:hAnsi="Times New Roman" w:cs="Times New Roman"/>
          <w:sz w:val="28"/>
          <w:szCs w:val="28"/>
          <w:lang w:val="uk-UA"/>
        </w:rPr>
        <w:t xml:space="preserve"> </w:t>
      </w:r>
    </w:p>
    <w:p w14:paraId="7274DB75" w14:textId="77777777" w:rsidR="009F701D" w:rsidRPr="008D1FC8" w:rsidRDefault="009F701D" w:rsidP="00B40E0C">
      <w:pPr>
        <w:spacing w:after="0" w:line="360" w:lineRule="auto"/>
        <w:ind w:firstLine="851"/>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У </w:t>
      </w:r>
      <w:r w:rsidR="00A41EA0" w:rsidRPr="008D1FC8">
        <w:rPr>
          <w:rFonts w:ascii="Times New Roman" w:hAnsi="Times New Roman" w:cs="Times New Roman"/>
          <w:sz w:val="28"/>
          <w:szCs w:val="28"/>
          <w:lang w:val="uk-UA"/>
        </w:rPr>
        <w:t xml:space="preserve">психологічній </w:t>
      </w:r>
      <w:r w:rsidRPr="008D1FC8">
        <w:rPr>
          <w:rFonts w:ascii="Times New Roman" w:hAnsi="Times New Roman" w:cs="Times New Roman"/>
          <w:sz w:val="28"/>
          <w:szCs w:val="28"/>
          <w:lang w:val="uk-UA"/>
        </w:rPr>
        <w:t xml:space="preserve"> </w:t>
      </w:r>
      <w:r w:rsidR="00A41EA0" w:rsidRPr="008D1FC8">
        <w:rPr>
          <w:rFonts w:ascii="Times New Roman" w:hAnsi="Times New Roman" w:cs="Times New Roman"/>
          <w:sz w:val="28"/>
          <w:szCs w:val="28"/>
          <w:lang w:val="uk-UA"/>
        </w:rPr>
        <w:t xml:space="preserve">науковій </w:t>
      </w:r>
      <w:r w:rsidRPr="008D1FC8">
        <w:rPr>
          <w:rFonts w:ascii="Times New Roman" w:hAnsi="Times New Roman" w:cs="Times New Roman"/>
          <w:sz w:val="28"/>
          <w:szCs w:val="28"/>
          <w:lang w:val="uk-UA"/>
        </w:rPr>
        <w:t xml:space="preserve">літературі існує </w:t>
      </w:r>
      <w:r w:rsidR="00A41EA0" w:rsidRPr="008D1FC8">
        <w:rPr>
          <w:rFonts w:ascii="Times New Roman" w:hAnsi="Times New Roman" w:cs="Times New Roman"/>
          <w:sz w:val="28"/>
          <w:szCs w:val="28"/>
          <w:lang w:val="uk-UA"/>
        </w:rPr>
        <w:t xml:space="preserve">багато </w:t>
      </w:r>
      <w:r w:rsidRPr="008D1FC8">
        <w:rPr>
          <w:rFonts w:ascii="Times New Roman" w:hAnsi="Times New Roman" w:cs="Times New Roman"/>
          <w:sz w:val="28"/>
          <w:szCs w:val="28"/>
          <w:lang w:val="uk-UA"/>
        </w:rPr>
        <w:t xml:space="preserve">визначень поняття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w:t>
      </w:r>
      <w:r w:rsidR="004B435F" w:rsidRPr="008D1FC8">
        <w:rPr>
          <w:rFonts w:ascii="Times New Roman" w:hAnsi="Times New Roman" w:cs="Times New Roman"/>
          <w:sz w:val="28"/>
          <w:szCs w:val="28"/>
          <w:lang w:val="uk-UA"/>
        </w:rPr>
        <w:t>»</w:t>
      </w:r>
      <w:r w:rsidR="00A41EA0" w:rsidRPr="008D1FC8">
        <w:rPr>
          <w:rFonts w:ascii="Times New Roman" w:hAnsi="Times New Roman" w:cs="Times New Roman"/>
          <w:sz w:val="28"/>
          <w:szCs w:val="28"/>
          <w:lang w:val="uk-UA"/>
        </w:rPr>
        <w:t xml:space="preserve">, оскільки воно є складним та не втрачає наукової актуальності в реаліях сьогодення. </w:t>
      </w:r>
    </w:p>
    <w:p w14:paraId="08140115" w14:textId="3B93AD96" w:rsidR="009F701D" w:rsidRPr="008D1FC8" w:rsidRDefault="00073F7F" w:rsidP="008D1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визначенням</w:t>
      </w:r>
      <w:r w:rsidRPr="00073F7F">
        <w:rPr>
          <w:rFonts w:ascii="Times New Roman" w:hAnsi="Times New Roman" w:cs="Times New Roman"/>
          <w:sz w:val="28"/>
          <w:szCs w:val="28"/>
          <w:lang w:val="uk-UA"/>
        </w:rPr>
        <w:t xml:space="preserve"> В.</w:t>
      </w:r>
      <w:r>
        <w:rPr>
          <w:rFonts w:ascii="Times New Roman" w:hAnsi="Times New Roman" w:cs="Times New Roman"/>
          <w:sz w:val="28"/>
          <w:szCs w:val="28"/>
          <w:lang w:val="uk-UA"/>
        </w:rPr>
        <w:t>Бочелюк</w:t>
      </w:r>
      <w:r w:rsidRPr="00073F7F">
        <w:rPr>
          <w:rFonts w:ascii="Times New Roman" w:hAnsi="Times New Roman" w:cs="Times New Roman"/>
          <w:sz w:val="28"/>
          <w:szCs w:val="28"/>
          <w:lang w:val="uk-UA"/>
        </w:rPr>
        <w:t xml:space="preserve"> </w:t>
      </w:r>
      <w:r w:rsidR="00A41EA0" w:rsidRPr="008D1FC8">
        <w:rPr>
          <w:rFonts w:ascii="Times New Roman" w:hAnsi="Times New Roman" w:cs="Times New Roman"/>
          <w:sz w:val="28"/>
          <w:szCs w:val="28"/>
          <w:lang w:val="uk-UA"/>
        </w:rPr>
        <w:t xml:space="preserve"> </w:t>
      </w:r>
      <w:r w:rsidR="004B435F"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Сім</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w:t>
      </w:r>
      <w:r w:rsidR="004B435F"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 xml:space="preserve"> – це коло осіб, пов</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язаних правами та обов</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язками, що виникають із шлюбу, родинних стосунків, усиновлення або іншої форми прийняття на виховання</w:t>
      </w:r>
      <w:r w:rsidR="006F20EC"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11</w:t>
      </w:r>
      <w:r w:rsidR="006F20EC"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w:t>
      </w:r>
    </w:p>
    <w:p w14:paraId="027A3390" w14:textId="77777777" w:rsidR="009F701D" w:rsidRPr="008D1FC8" w:rsidRDefault="004B435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Сім</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w:t>
      </w:r>
      <w:r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 xml:space="preserve"> – це соціальна група, яка складається з чоловіка та жінки, що перебувають у шлюбі, їх дітей (власних або прийомних) та інших осіб, поєднаних родинними зв</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язками з подружжям і здійснюють свою життєдіяльність на основі спільного економічного, побутового та морально-психологічного укладу, взаємної відповідальності та виховання дітей</w:t>
      </w:r>
      <w:r w:rsidR="00B87FF8" w:rsidRPr="008D1FC8">
        <w:rPr>
          <w:rFonts w:ascii="Times New Roman" w:hAnsi="Times New Roman" w:cs="Times New Roman"/>
          <w:sz w:val="28"/>
          <w:szCs w:val="28"/>
          <w:lang w:val="uk-UA"/>
        </w:rPr>
        <w:t xml:space="preserve"> [7]</w:t>
      </w:r>
      <w:r w:rsidR="009F701D" w:rsidRPr="008D1FC8">
        <w:rPr>
          <w:rFonts w:ascii="Times New Roman" w:hAnsi="Times New Roman" w:cs="Times New Roman"/>
          <w:sz w:val="28"/>
          <w:szCs w:val="28"/>
          <w:lang w:val="uk-UA"/>
        </w:rPr>
        <w:t>.</w:t>
      </w:r>
    </w:p>
    <w:p w14:paraId="2518BFE1"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єю називає</w:t>
      </w:r>
      <w:r w:rsidR="00240E02" w:rsidRPr="008D1FC8">
        <w:rPr>
          <w:rFonts w:ascii="Times New Roman" w:hAnsi="Times New Roman" w:cs="Times New Roman"/>
          <w:sz w:val="28"/>
          <w:szCs w:val="28"/>
          <w:lang w:val="uk-UA"/>
        </w:rPr>
        <w:t>ться</w:t>
      </w:r>
      <w:r w:rsidRPr="008D1FC8">
        <w:rPr>
          <w:rFonts w:ascii="Times New Roman" w:hAnsi="Times New Roman" w:cs="Times New Roman"/>
          <w:sz w:val="28"/>
          <w:szCs w:val="28"/>
          <w:lang w:val="uk-UA"/>
        </w:rPr>
        <w:t xml:space="preserve"> соціальний інститут, який характеризується стійкою формою взаємовідносин між людьми і в рамках якого відбувається значна частина повсякденного життя, народження дитини, її первинна соціалізація, початкове освітнє та гігієнічне виховання.</w:t>
      </w:r>
    </w:p>
    <w:p w14:paraId="4185E6CB" w14:textId="77777777" w:rsidR="009F701D" w:rsidRPr="008D1FC8" w:rsidRDefault="00240E02"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 думку Л. Виготського, Я. Коменського, Г. Костюка, П. Лесгафта, Д. Локка, І. Песталоцці с</w:t>
      </w:r>
      <w:r w:rsidR="009F701D" w:rsidRPr="008D1FC8">
        <w:rPr>
          <w:rFonts w:ascii="Times New Roman" w:hAnsi="Times New Roman" w:cs="Times New Roman"/>
          <w:sz w:val="28"/>
          <w:szCs w:val="28"/>
          <w:lang w:val="uk-UA"/>
        </w:rPr>
        <w:t>ім</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 xml:space="preserve">я відіграє надзвичайно важливу роль у суспільстві, виступаючи основним виховним та соціалізуючим інститутом, що формує </w:t>
      </w:r>
      <w:r w:rsidR="009F701D" w:rsidRPr="008D1FC8">
        <w:rPr>
          <w:rFonts w:ascii="Times New Roman" w:hAnsi="Times New Roman" w:cs="Times New Roman"/>
          <w:sz w:val="28"/>
          <w:szCs w:val="28"/>
          <w:lang w:val="uk-UA"/>
        </w:rPr>
        <w:lastRenderedPageBreak/>
        <w:t>особистість людини та впливає на її подальший розвиток і інтеграцію в соціум. Завдяки багатогранності функцій, сім</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 забезпечує не лише емоційний та матеріальний добробут своїх членів, але й сприяє передачі культурних цінностей та традицій, підтримуючи тісний зв</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язок між поколіннями.</w:t>
      </w:r>
    </w:p>
    <w:p w14:paraId="48F3D23C" w14:textId="77777777" w:rsidR="00A41EA0"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Сучасні дослідження</w:t>
      </w:r>
      <w:r w:rsidR="00A41EA0" w:rsidRPr="008D1FC8">
        <w:rPr>
          <w:rFonts w:ascii="Times New Roman" w:hAnsi="Times New Roman" w:cs="Times New Roman"/>
          <w:sz w:val="28"/>
          <w:szCs w:val="28"/>
          <w:lang w:val="uk-UA"/>
        </w:rPr>
        <w:t xml:space="preserve"> </w:t>
      </w:r>
      <w:r w:rsidR="00240E02" w:rsidRPr="008D1FC8">
        <w:rPr>
          <w:rFonts w:ascii="Times New Roman" w:hAnsi="Times New Roman" w:cs="Times New Roman"/>
          <w:sz w:val="28"/>
          <w:szCs w:val="28"/>
          <w:lang w:val="uk-UA"/>
        </w:rPr>
        <w:t>О. Столярчук, О. Бондарчук, С. Діденко, М. Корольчук, О. Єрмусевич, Л. Орбан-Лембрик, Л. Помиткіна, К. Седих З. Кісарчук, Л. Коробка  підкреслюють, що сім’я виконує ряд важливих, взаємозалежних функцій, будучи складною багатофункціональною системою. Ці функції можна розглядати як способи прояву активності та життєдіяльності її членів.  Вивченню сутності сім’ї та сімейного виховання присвятили свої роботи вчені-педагоги: О. Протас, О. Вишневський, І. Трубавіна, Б. Ковбас, В. Постовий, В. Костів, З. Кияниця, Г. Бевз, Т. Федорченко. Деякі вчені-психотерапевти у своїх роботах наголошували на певних проблемах у родині, а саме: С. Васьківська, П. Горностай, Н. Пов’якель, А. Спиваковська, М. Грищук, І. Чорна, Р. Попелюшко, Г. Росінський, М. Козира, О. Буряк, Л. Шестопалова</w:t>
      </w:r>
      <w:r w:rsidRPr="008D1FC8">
        <w:rPr>
          <w:rFonts w:ascii="Times New Roman" w:hAnsi="Times New Roman" w:cs="Times New Roman"/>
          <w:sz w:val="28"/>
          <w:szCs w:val="28"/>
          <w:lang w:val="uk-UA"/>
        </w:rPr>
        <w:t xml:space="preserve"> </w:t>
      </w:r>
    </w:p>
    <w:p w14:paraId="4CD5357E" w14:textId="77777777" w:rsidR="009F701D" w:rsidRPr="008D1FC8" w:rsidRDefault="00240E02"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Слід зазначити, що </w:t>
      </w:r>
      <w:r w:rsidR="001C603C" w:rsidRPr="008D1FC8">
        <w:rPr>
          <w:rFonts w:ascii="Times New Roman" w:hAnsi="Times New Roman" w:cs="Times New Roman"/>
          <w:sz w:val="28"/>
          <w:szCs w:val="28"/>
          <w:lang w:val="uk-UA"/>
        </w:rPr>
        <w:t>с</w:t>
      </w:r>
      <w:r w:rsidR="009F701D" w:rsidRPr="008D1FC8">
        <w:rPr>
          <w:rFonts w:ascii="Times New Roman" w:hAnsi="Times New Roman" w:cs="Times New Roman"/>
          <w:sz w:val="28"/>
          <w:szCs w:val="28"/>
          <w:lang w:val="uk-UA"/>
        </w:rPr>
        <w:t>еред основних функцій сім</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 xml:space="preserve">ї </w:t>
      </w:r>
      <w:r w:rsidR="001E0487" w:rsidRPr="008D1FC8">
        <w:rPr>
          <w:rFonts w:ascii="Times New Roman" w:hAnsi="Times New Roman" w:cs="Times New Roman"/>
          <w:sz w:val="28"/>
          <w:szCs w:val="28"/>
          <w:lang w:val="uk-UA"/>
        </w:rPr>
        <w:t xml:space="preserve">Л. Коробка </w:t>
      </w:r>
      <w:r w:rsidR="00A41EA0" w:rsidRPr="008D1FC8">
        <w:rPr>
          <w:rFonts w:ascii="Times New Roman" w:hAnsi="Times New Roman" w:cs="Times New Roman"/>
          <w:sz w:val="28"/>
          <w:szCs w:val="28"/>
          <w:lang w:val="uk-UA"/>
        </w:rPr>
        <w:t>виділяє</w:t>
      </w:r>
      <w:r w:rsidR="009F701D" w:rsidRPr="008D1FC8">
        <w:rPr>
          <w:rFonts w:ascii="Times New Roman" w:hAnsi="Times New Roman" w:cs="Times New Roman"/>
          <w:sz w:val="28"/>
          <w:szCs w:val="28"/>
          <w:lang w:val="uk-UA"/>
        </w:rPr>
        <w:t>: матеріально-економічну, житлово-побутову, репродуктивну, комунікативну, виховну та рекреативну</w:t>
      </w:r>
      <w:r w:rsidR="008751C4"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17</w:t>
      </w:r>
      <w:r w:rsidR="008751C4"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w:t>
      </w:r>
      <w:r w:rsidR="00141F65" w:rsidRPr="008D1FC8">
        <w:rPr>
          <w:rFonts w:ascii="Times New Roman" w:hAnsi="Times New Roman" w:cs="Times New Roman"/>
          <w:sz w:val="28"/>
          <w:szCs w:val="28"/>
          <w:lang w:val="uk-UA"/>
        </w:rPr>
        <w:t xml:space="preserve"> </w:t>
      </w:r>
    </w:p>
    <w:p w14:paraId="2A71F99E"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Матеріально-економічна функція включає управління сімейним бюджетом, організацію споживчої діяльності, участь у суспільному виробництві, здобуття професій та відновлення сил. На сьогоднішній день, через нестабільність зайнятості та заробітків, багато молодих людей не можуть повністю реалізувати цю функцію. Внаслідок цього значна частина українських сімей має життєвий рівень нижчий за середній, часто перебуваючи за межею бідності. Особливо важко доводиться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ям з малими дітьми, неповним та багатодітним родинам, що негативно впливає на їх здоров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інтелектуальний розвиток та виховні можливості</w:t>
      </w:r>
      <w:r w:rsidR="008751C4"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[16</w:t>
      </w:r>
      <w:r w:rsidR="008751C4"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r w:rsidR="00141F65" w:rsidRPr="008D1FC8">
        <w:rPr>
          <w:rFonts w:ascii="Times New Roman" w:hAnsi="Times New Roman" w:cs="Times New Roman"/>
          <w:sz w:val="28"/>
          <w:szCs w:val="28"/>
          <w:lang w:val="uk-UA"/>
        </w:rPr>
        <w:t xml:space="preserve"> </w:t>
      </w:r>
    </w:p>
    <w:p w14:paraId="7181E9E1"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Житлово-побутова функція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включає забезпечення житлом та організацію домашнього господарства</w:t>
      </w:r>
      <w:r w:rsidR="006F20EC"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[15</w:t>
      </w:r>
      <w:r w:rsidR="006F20EC"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За даними соціологічних опитувань</w:t>
      </w:r>
      <w:r w:rsidR="00A41EA0"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лише 5-6% молодих сімей мають власне житло на момент одруження, а через п</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ять років спільного життя цей показник зростає лише до 20%. Інші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живуть з батьками або наймають житло, що обмежує їх можливості для нормального розвитку та виховання дітей.</w:t>
      </w:r>
    </w:p>
    <w:p w14:paraId="1FF64185"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Репродуктивна функція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полягає у відтворенні життя, тобто у народженні дітей. Вона включає не лише кількісний, але й якісний аспект, забезпечуючи народження фізично і психічно здорового покоління. Для природного приросту населення кожна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повинна мати 2-3 дітей. Однак, сучасні молоді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часто мають лише одну дитину або відкладають народження дітей на невизначений термін, що негативно впливає на демографічну ситуацію.</w:t>
      </w:r>
    </w:p>
    <w:p w14:paraId="453C4AA1"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Комунікативна функція передбачає створення сприятливого сімейного клімату для психічного та емоційного відновлення сил членів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Вона включає внутрішньо</w:t>
      </w:r>
      <w:r w:rsidR="003E4FF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сімейне спілкування між подружжям, батьками та дітьми, а також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язок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з оточуючим середовищем. Психологічний клімат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який може бути сприятливим або несприятливим, впливає на загальний настрій та стиль життя її членів. У сприятливому кліматі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характеризується згуртованістю, доброзичливістю, почуттям захищеності, взаємоповагою та взаємодопомогою. Така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відкрита до спілкування, забезпечує душевний комфорт та допомагає</w:t>
      </w:r>
      <w:r w:rsidR="004E183A" w:rsidRPr="008D1FC8">
        <w:rPr>
          <w:rFonts w:ascii="Times New Roman" w:hAnsi="Times New Roman" w:cs="Times New Roman"/>
          <w:sz w:val="28"/>
          <w:szCs w:val="28"/>
          <w:lang w:val="uk-UA"/>
        </w:rPr>
        <w:t xml:space="preserve"> уникати нервових перевантажень</w:t>
      </w:r>
      <w:r w:rsidR="006F20EC" w:rsidRPr="008D1FC8">
        <w:rPr>
          <w:rFonts w:ascii="Times New Roman" w:hAnsi="Times New Roman" w:cs="Times New Roman"/>
          <w:sz w:val="28"/>
          <w:szCs w:val="28"/>
          <w:lang w:val="uk-UA"/>
        </w:rPr>
        <w:t xml:space="preserve"> [7]</w:t>
      </w:r>
      <w:r w:rsidRPr="008D1FC8">
        <w:rPr>
          <w:rFonts w:ascii="Times New Roman" w:hAnsi="Times New Roman" w:cs="Times New Roman"/>
          <w:sz w:val="28"/>
          <w:szCs w:val="28"/>
          <w:lang w:val="uk-UA"/>
        </w:rPr>
        <w:t xml:space="preserve">. </w:t>
      </w:r>
    </w:p>
    <w:p w14:paraId="3507EEFC" w14:textId="77777777" w:rsidR="001E0487" w:rsidRPr="008D1FC8" w:rsidRDefault="001E048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 результатами досліджень Л. Коробки  у</w:t>
      </w:r>
      <w:r w:rsidR="009F701D" w:rsidRPr="008D1FC8">
        <w:rPr>
          <w:rFonts w:ascii="Times New Roman" w:hAnsi="Times New Roman" w:cs="Times New Roman"/>
          <w:sz w:val="28"/>
          <w:szCs w:val="28"/>
          <w:lang w:val="uk-UA"/>
        </w:rPr>
        <w:t xml:space="preserve"> благополучній сім</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ї всі проблеми зазвичай мають раціональні способи вирішення, які не зачіпають інтересів її членів. Кожен має свої свободи та можливості для задоволення потреб. Дезорганізація шлюбно-сімейних відносин призводить до зниження соціальної активності, зменшення працездатності, погіршення психічного та фізичного здоров</w:t>
      </w:r>
      <w:r w:rsidR="00BA3622" w:rsidRPr="008D1FC8">
        <w:rPr>
          <w:rFonts w:ascii="Times New Roman" w:hAnsi="Times New Roman" w:cs="Times New Roman"/>
          <w:sz w:val="28"/>
          <w:szCs w:val="28"/>
          <w:lang w:val="uk-UA"/>
        </w:rPr>
        <w:t>’</w:t>
      </w:r>
      <w:r w:rsidR="009F701D" w:rsidRPr="008D1FC8">
        <w:rPr>
          <w:rFonts w:ascii="Times New Roman" w:hAnsi="Times New Roman" w:cs="Times New Roman"/>
          <w:sz w:val="28"/>
          <w:szCs w:val="28"/>
          <w:lang w:val="uk-UA"/>
        </w:rPr>
        <w:t xml:space="preserve">я, негативного впливу на виховання дітей, збільшення кількості </w:t>
      </w:r>
      <w:r w:rsidR="009F701D" w:rsidRPr="008D1FC8">
        <w:rPr>
          <w:rFonts w:ascii="Times New Roman" w:hAnsi="Times New Roman" w:cs="Times New Roman"/>
          <w:sz w:val="28"/>
          <w:szCs w:val="28"/>
          <w:lang w:val="uk-UA"/>
        </w:rPr>
        <w:lastRenderedPageBreak/>
        <w:t>дитячих захворювань, труднощів у вихованні, формування девіантної поведінки, психосоматичних розладів та суїцидальних спроб.</w:t>
      </w:r>
      <w:r w:rsidR="00A41EA0" w:rsidRPr="008D1FC8">
        <w:rPr>
          <w:rFonts w:ascii="Times New Roman" w:hAnsi="Times New Roman" w:cs="Times New Roman"/>
          <w:sz w:val="28"/>
          <w:szCs w:val="28"/>
          <w:lang w:val="uk-UA"/>
        </w:rPr>
        <w:t xml:space="preserve"> </w:t>
      </w:r>
    </w:p>
    <w:p w14:paraId="0C6813FD"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Виховна функція полягає у передачі соціального досвіду дітям дорослими членами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Правильне сімейне виховання розвиває здібності, здорові інтереси та потреби дитини, формує правильний світогляд, позитивне ставлення до праці, сприяє прищепленню гуманних моральних якостей та розумінню необхідності дотримання правил і моральних норм. Це сприяє розвитку фізичної досконалості дітей, зміцненню їхнього психічного здоров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 та виробленню санітарно-гігієнічних навичок. Ця функція є однією з найважливіших, оскільки її мета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передати підростаючому поколінню соціальний досвід, знання, орієнтації, норми та ролі, уміння та навички, необхідні для нормальної життєдіяльності. Успіх виховання залежить від виховного потенціалу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який визначається матеріальними та побутовими умовами, чисельністю та структурою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взаємостосунками між членами родини, особистим прикладом батьків, їхньою педагогічною культурою та особливостями процесу сімейного виховання.</w:t>
      </w:r>
    </w:p>
    <w:p w14:paraId="0FD38D9B" w14:textId="77777777" w:rsidR="009F701D" w:rsidRPr="008D1FC8" w:rsidRDefault="009F701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Соціальна ситуація, в якій перебуває сучасна </w:t>
      </w:r>
      <w:r w:rsidR="00141F65" w:rsidRPr="008D1FC8">
        <w:rPr>
          <w:rFonts w:ascii="Times New Roman" w:hAnsi="Times New Roman" w:cs="Times New Roman"/>
          <w:sz w:val="28"/>
          <w:szCs w:val="28"/>
          <w:lang w:val="uk-UA"/>
        </w:rPr>
        <w:t xml:space="preserve">українська </w:t>
      </w:r>
      <w:r w:rsidRPr="008D1FC8">
        <w:rPr>
          <w:rFonts w:ascii="Times New Roman" w:hAnsi="Times New Roman" w:cs="Times New Roman"/>
          <w:sz w:val="28"/>
          <w:szCs w:val="28"/>
          <w:lang w:val="uk-UA"/>
        </w:rPr>
        <w:t>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часто призводить до того, що батьки стикаються з численними проблемами у вихованні дітей. Вимоги сучасного суспільства щодо поліпшення якості сімейного виховання та підвищення відповідальності батьків часто конфліктують із матеріальною незабезпеченістю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що змушує батьків зосереджуватись на забезпеченні фізичних потреб дітей, таких як харчування та одяг</w:t>
      </w:r>
      <w:r w:rsidR="006F20EC" w:rsidRPr="008D1FC8">
        <w:rPr>
          <w:rFonts w:ascii="Times New Roman" w:hAnsi="Times New Roman" w:cs="Times New Roman"/>
          <w:sz w:val="28"/>
          <w:szCs w:val="28"/>
          <w:lang w:val="uk-UA"/>
        </w:rPr>
        <w:t xml:space="preserve"> [1]</w:t>
      </w:r>
      <w:r w:rsidRPr="008D1FC8">
        <w:rPr>
          <w:rFonts w:ascii="Times New Roman" w:hAnsi="Times New Roman" w:cs="Times New Roman"/>
          <w:sz w:val="28"/>
          <w:szCs w:val="28"/>
          <w:lang w:val="uk-UA"/>
        </w:rPr>
        <w:t>. Це призводить до того, що духовний розвиток дітей залишається поза увагою.</w:t>
      </w:r>
    </w:p>
    <w:p w14:paraId="41EC2BBB" w14:textId="77777777" w:rsidR="00A759D1" w:rsidRPr="008D1FC8" w:rsidRDefault="00A759D1"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Рекреативна функція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включає організацію вільного часу та відпочинку її членів. Це здійснюється як у будні та вихідні дні, так і під час відпусток. Ця функція сприяє збереженню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ї як цілісної одиниці, зміцнює її, закріплює кращі традиції та має велике значення у вихованні дітей і емоційному єднанні подружжя. Вона також важлива для розвитку особистих інтересів та </w:t>
      </w:r>
      <w:r w:rsidRPr="008D1FC8">
        <w:rPr>
          <w:rFonts w:ascii="Times New Roman" w:hAnsi="Times New Roman" w:cs="Times New Roman"/>
          <w:sz w:val="28"/>
          <w:szCs w:val="28"/>
          <w:lang w:val="uk-UA"/>
        </w:rPr>
        <w:lastRenderedPageBreak/>
        <w:t>потреб, виконуючи культурну роль, формуючи, розвиваючи та виховуючи культурні, моральні і духовні цінності та норми.</w:t>
      </w:r>
    </w:p>
    <w:p w14:paraId="1C567629" w14:textId="77777777" w:rsidR="00A759D1" w:rsidRPr="008D1FC8" w:rsidRDefault="00A759D1"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Розглядаючи та аналізуючи функції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можна зазначити, що всі вони тісно пов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язані між собою. Неможливість виконання однієї функції призводить до недоліків у виконанні інших функцій.</w:t>
      </w:r>
    </w:p>
    <w:p w14:paraId="3BFFB279"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Основна функція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 репродуктивна, тобто продовження роду. Проте, наближаючись до раннього віку, дитина починає усвідомлювати, що її мати та інші люди є окремими від неї</w:t>
      </w:r>
      <w:r w:rsidR="006F20EC"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[21</w:t>
      </w:r>
      <w:r w:rsidR="006F20EC"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Цьому сприяє здатність дитини маніпулювати та вивчати об</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єкти, оволодівати ними фізично та пізнавати розумово. З дорослішанням у дитини розвивається прагнення до особистісної незалежності та персональної свободи. Момент усвідомлення дитиною своєї окремішності у фізичному та соціальному просторі є водночас моментом усвідомлення необхідності адаптації до цього простору з подальшим активним входженням у нього.</w:t>
      </w:r>
    </w:p>
    <w:p w14:paraId="5B6EB2E8"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 цьому контексті виховна функція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набуває особливої важливості, оскільки вона реалізується через задоволення потреб дорослих членів у батьківстві та материнстві, стосунках з дітьми та їх вихованні. Завдяки виховній функції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готує молоде покоління до майбутнього самостійного життя в конкретному соціумі.</w:t>
      </w:r>
    </w:p>
    <w:p w14:paraId="40D25E26"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Як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стрижневу соціальну ситуацію</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що пов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язує індивідуалістичні аспекти особистості з культурними схемами суспільства,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ю розглядав Т. Парсонс</w:t>
      </w:r>
      <w:r w:rsidR="006F20EC" w:rsidRPr="008D1FC8">
        <w:rPr>
          <w:rFonts w:ascii="Times New Roman" w:hAnsi="Times New Roman" w:cs="Times New Roman"/>
          <w:sz w:val="28"/>
          <w:szCs w:val="28"/>
          <w:lang w:val="uk-UA"/>
        </w:rPr>
        <w:t xml:space="preserve"> [3</w:t>
      </w:r>
      <w:r w:rsidR="00320E88" w:rsidRPr="008D1FC8">
        <w:rPr>
          <w:rFonts w:ascii="Times New Roman" w:hAnsi="Times New Roman" w:cs="Times New Roman"/>
          <w:sz w:val="28"/>
          <w:szCs w:val="28"/>
          <w:lang w:val="uk-UA"/>
        </w:rPr>
        <w:t>4</w:t>
      </w:r>
      <w:r w:rsidR="006F20EC"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r w:rsidRPr="008D1FC8">
        <w:rPr>
          <w:rFonts w:ascii="Times New Roman" w:hAnsi="Times New Roman" w:cs="Times New Roman"/>
          <w:color w:val="FF0000"/>
          <w:sz w:val="28"/>
          <w:szCs w:val="28"/>
          <w:lang w:val="uk-UA"/>
        </w:rPr>
        <w:t xml:space="preserve"> </w:t>
      </w:r>
      <w:r w:rsidRPr="008D1FC8">
        <w:rPr>
          <w:rFonts w:ascii="Times New Roman" w:hAnsi="Times New Roman" w:cs="Times New Roman"/>
          <w:sz w:val="28"/>
          <w:szCs w:val="28"/>
          <w:lang w:val="uk-UA"/>
        </w:rPr>
        <w:t xml:space="preserve">У своїх працях він наголошував на ролі символічного процесу, завдяки якому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система особистості</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набуває й інтерналізує моральні цінності, визначає цілі, робить вибір і таким чином організовує свої мотиви в усвідомлені системи.</w:t>
      </w:r>
    </w:p>
    <w:p w14:paraId="6172B8E9"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О. Мертон, опираючись на результати експериментальних досліджень, доводив, що дитина активно залучається до виявлення та зміни неявних зразків культурного оцінювання, категоризації людей і речей, а також формування гідної </w:t>
      </w:r>
      <w:r w:rsidRPr="008D1FC8">
        <w:rPr>
          <w:rFonts w:ascii="Times New Roman" w:hAnsi="Times New Roman" w:cs="Times New Roman"/>
          <w:sz w:val="28"/>
          <w:szCs w:val="28"/>
          <w:lang w:val="uk-UA"/>
        </w:rPr>
        <w:lastRenderedPageBreak/>
        <w:t>поваги</w:t>
      </w:r>
      <w:r w:rsidR="006F20EC"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[14</w:t>
      </w:r>
      <w:r w:rsidR="006F20EC"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Водночас, вона засвоює наявну культурну орієнтацію своїх батьків, виражену в нескінченному потоці наказів, пояснень і попереджень. Учений припускав, що дитина зберігає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виявлені в щоденній поведінці батьків неявні зразки культурних цінностей навіть у випадках, коли вони суперечать явним порадам і попередженням старших</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092CAC13"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Вивчення взаємозв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язку сімейного виховання й особливостей розвитку дитини дало змогу стверджувати, що хоча виховання і не може змінити той факт, що особистість дитини завжди відображає культуру, в якій вона була вихована, все ж таки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методи виховання можуть мати далекосяжні наслідки для розвитку темпераменту, світогляду та стійких преференцій, які ми називаємо особистістю</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У гомогенній культурі проблема формування особистості постає більш виразно, оскільки її не затіняють штучні нагромадження, які складна культура обов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язково привносить у розвиток кожного індивіда.</w:t>
      </w:r>
    </w:p>
    <w:p w14:paraId="11D1F7D2"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Найбільш загальним фактором, який характеризує ціннісний світ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і безпосередньо впливає на зміст, форми та методи виховання дитини, є притаманна їй психологічна атмосфера або психологічний клімат. Це більш або менш стійкий емоційний настрій, що виникає внаслідок сукупності настроїв членів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їхніх душевних переживань, ставлень один до одного, до інших людей, до праці та навколишніх подій.</w:t>
      </w:r>
    </w:p>
    <w:p w14:paraId="3F1CFF7E"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Узагальнення наукових праць вітчизняних і зарубіжних дослідників (А. Адлер, Т. Кравченко, Р. Мертон, Д. Олсон, К. Роджерс, С. Розум, Б. Скіннер, В. Солодников та ін.) дозволяє виділити найпоширеніші стилі батьківсько-дитячих відносин</w:t>
      </w:r>
      <w:r w:rsidR="006F20EC" w:rsidRPr="008D1FC8">
        <w:rPr>
          <w:rFonts w:ascii="Times New Roman" w:hAnsi="Times New Roman" w:cs="Times New Roman"/>
          <w:sz w:val="28"/>
          <w:szCs w:val="28"/>
          <w:lang w:val="uk-UA"/>
        </w:rPr>
        <w:t xml:space="preserve"> [7]</w:t>
      </w:r>
      <w:r w:rsidRPr="008D1FC8">
        <w:rPr>
          <w:rFonts w:ascii="Times New Roman" w:hAnsi="Times New Roman" w:cs="Times New Roman"/>
          <w:sz w:val="28"/>
          <w:szCs w:val="28"/>
          <w:lang w:val="uk-UA"/>
        </w:rPr>
        <w:t xml:space="preserve">. До них належать: демократичний,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емоційна дистанція</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авторитарний, дитиноцентричний та хаотичний. Кожен стиль має специфічні властивості, що впливають як на зміст сімейного виховання, так і на формування й розвиток дитини.</w:t>
      </w:r>
    </w:p>
    <w:p w14:paraId="56825432"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Демократичний стиль характеризується тим, що батьки не стільки намагаються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формувати</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особистість дитини чи дисциплінувати її, скільки </w:t>
      </w:r>
      <w:r w:rsidRPr="008D1FC8">
        <w:rPr>
          <w:rFonts w:ascii="Times New Roman" w:hAnsi="Times New Roman" w:cs="Times New Roman"/>
          <w:sz w:val="28"/>
          <w:szCs w:val="28"/>
          <w:lang w:val="uk-UA"/>
        </w:rPr>
        <w:lastRenderedPageBreak/>
        <w:t>допомагають їй індивідуально розвиватися і досягають емоційної близькості з нею. За цього стилю висока вимогливість і контроль поєднуються з демократичністю та прийняттям дитини.</w:t>
      </w:r>
    </w:p>
    <w:p w14:paraId="60E4F0AE" w14:textId="2327FD72"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Згідно з дослідженнями Т. Кравченко, при дотриманні батьками демократичного стилю відносин з дитиною, сімейне виховання відбувається за такими основними напрямами</w:t>
      </w:r>
      <w:r w:rsidR="006F20EC" w:rsidRPr="008D1FC8">
        <w:rPr>
          <w:rFonts w:ascii="Times New Roman" w:hAnsi="Times New Roman" w:cs="Times New Roman"/>
          <w:sz w:val="28"/>
          <w:szCs w:val="28"/>
          <w:lang w:val="uk-UA"/>
        </w:rPr>
        <w:t xml:space="preserve"> [7]</w:t>
      </w:r>
      <w:r w:rsidR="00B40E0C">
        <w:rPr>
          <w:rFonts w:ascii="Times New Roman" w:hAnsi="Times New Roman" w:cs="Times New Roman"/>
          <w:sz w:val="28"/>
          <w:szCs w:val="28"/>
          <w:lang w:val="uk-UA"/>
        </w:rPr>
        <w:t>.</w:t>
      </w:r>
    </w:p>
    <w:p w14:paraId="6D9B307B" w14:textId="60939914" w:rsidR="006A797D" w:rsidRPr="008D1FC8" w:rsidRDefault="00B40E0C" w:rsidP="008D1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Інформаційний напрям, який полягає в тому, що д</w:t>
      </w:r>
      <w:r w:rsidR="006A797D" w:rsidRPr="008D1FC8">
        <w:rPr>
          <w:rFonts w:ascii="Times New Roman" w:hAnsi="Times New Roman" w:cs="Times New Roman"/>
          <w:sz w:val="28"/>
          <w:szCs w:val="28"/>
          <w:lang w:val="uk-UA"/>
        </w:rPr>
        <w:t>итина активно сприймає інформацію від батьків, обробляє її і інтерпретує, виходячи з особистісного досвіду. Водночас її сприйняття може бути суб</w:t>
      </w:r>
      <w:r w:rsidR="00BA3622" w:rsidRPr="008D1FC8">
        <w:rPr>
          <w:rFonts w:ascii="Times New Roman" w:hAnsi="Times New Roman" w:cs="Times New Roman"/>
          <w:sz w:val="28"/>
          <w:szCs w:val="28"/>
          <w:lang w:val="uk-UA"/>
        </w:rPr>
        <w:t>’</w:t>
      </w:r>
      <w:r w:rsidR="006A797D" w:rsidRPr="008D1FC8">
        <w:rPr>
          <w:rFonts w:ascii="Times New Roman" w:hAnsi="Times New Roman" w:cs="Times New Roman"/>
          <w:sz w:val="28"/>
          <w:szCs w:val="28"/>
          <w:lang w:val="uk-UA"/>
        </w:rPr>
        <w:t>єктивним і оригінальним через нестереотипне мислення. Внаслідок цього дитина може збагатити своє розуміння світу і навколишніх людей.</w:t>
      </w:r>
    </w:p>
    <w:p w14:paraId="759FC795"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Цей напрям передбачає опанування дитиною знань, уявлень та переконань, необхідних для активної соціалізації.</w:t>
      </w:r>
    </w:p>
    <w:p w14:paraId="7ABA802E" w14:textId="4899019B" w:rsidR="006A797D" w:rsidRPr="008D1FC8" w:rsidRDefault="00073F7F" w:rsidP="00073F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Емоційний напрям передбачає, що у </w:t>
      </w:r>
      <w:r w:rsidR="006A797D" w:rsidRPr="008D1FC8">
        <w:rPr>
          <w:rFonts w:ascii="Times New Roman" w:hAnsi="Times New Roman" w:cs="Times New Roman"/>
          <w:sz w:val="28"/>
          <w:szCs w:val="28"/>
          <w:lang w:val="uk-UA"/>
        </w:rPr>
        <w:t>взаєминах з батьками дитина отримує перший позитивний і негативний емоційний досвід, розуміє значення таких понять, як добро, любов, ніжність, чуйність, а також їх антиподи – зло, ненависть, грубість, нетерпимість.</w:t>
      </w:r>
    </w:p>
    <w:p w14:paraId="5FD45ED8"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Дитина залучається до широкої палітри почуттів, сприймає та відчуває різноманітні емоційні впливи від батьків і сама впливає на їхню емоційну сферу. Це сприяє формуванню її ціннісного ставлення до зовнішньої інформації та позитивно впливає на її соціалізацію.</w:t>
      </w:r>
    </w:p>
    <w:p w14:paraId="5A6CC932" w14:textId="4E7697FA" w:rsidR="006A797D" w:rsidRPr="008D1FC8" w:rsidRDefault="00073F7F" w:rsidP="00073F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Діяльнісний напрям полягає в тому, що ж</w:t>
      </w:r>
      <w:r w:rsidR="006A797D" w:rsidRPr="008D1FC8">
        <w:rPr>
          <w:rFonts w:ascii="Times New Roman" w:hAnsi="Times New Roman" w:cs="Times New Roman"/>
          <w:sz w:val="28"/>
          <w:szCs w:val="28"/>
          <w:lang w:val="uk-UA"/>
        </w:rPr>
        <w:t>иттєві цілі, прагнення, інтереси та цінності дитини формуються під впливом настанов і реальних дій батьків.</w:t>
      </w:r>
    </w:p>
    <w:p w14:paraId="1A6F77AE"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Активна життєва позиція батьків, суб</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єкт-суб</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єктні відносини з дитиною, залучення її до спільної діяльності та надання можливостей для прояву ініціативи й самостійності захищають дитину від неадаптивного сприйняття соціальної дійсності.</w:t>
      </w:r>
    </w:p>
    <w:p w14:paraId="414F12FF"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Це сприяє опануванню соціально схвалюваними способами діяльності. Таким чином, демократичний стиль батьківсько-дитячих відносин забезпечує всебічний розвиток дитини, допомагаючи їй адаптуватися до соціальної структури суспільства та активно взаємодіяти з ним.</w:t>
      </w:r>
    </w:p>
    <w:p w14:paraId="119890BD"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Згідно з даними Д. Кенделла і Г. Лессера, діти з демократичних сімей демонструють вищу успішність, доброту, працелюбність, уміння постояти за себе, самостійність, безкорисливість, відповідальність і самокритичність </w:t>
      </w:r>
      <w:r w:rsidR="006F20EC" w:rsidRPr="008D1FC8">
        <w:rPr>
          <w:rFonts w:ascii="Times New Roman" w:hAnsi="Times New Roman" w:cs="Times New Roman"/>
          <w:sz w:val="28"/>
          <w:szCs w:val="28"/>
          <w:lang w:val="uk-UA"/>
        </w:rPr>
        <w:t>[</w:t>
      </w:r>
      <w:r w:rsidR="00320E88" w:rsidRPr="008D1FC8">
        <w:rPr>
          <w:rFonts w:ascii="Times New Roman" w:hAnsi="Times New Roman" w:cs="Times New Roman"/>
          <w:sz w:val="28"/>
          <w:szCs w:val="28"/>
          <w:lang w:val="uk-UA"/>
        </w:rPr>
        <w:t>33</w:t>
      </w:r>
      <w:r w:rsidR="006F20EC"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24F55CCE"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Демократичний стиль батьківсько-дитячих відносин підкреслюють і інші дослідники, наприклад, Е. Еріксон, представник психоаналітичного підходу. Він вважав, що розвиток здорової особистості залежить від вирішення психосоціальних конфліктів, а не психосексуальних. Еріксон стверджував, що успішність у цьому процесі пов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язана з формуванням базового почуття довіри до світу, автономності, ініціативності, і що це можливо за умов грамотної батьківської позиції, яка виражається в упевненості, надійності, заохоченні самостійності дитини та створенні умов для розширення контрольованого нею простору </w:t>
      </w:r>
      <w:r w:rsidR="006F20EC" w:rsidRPr="008D1FC8">
        <w:rPr>
          <w:rFonts w:ascii="Times New Roman" w:hAnsi="Times New Roman" w:cs="Times New Roman"/>
          <w:sz w:val="28"/>
          <w:szCs w:val="28"/>
          <w:lang w:val="uk-UA"/>
        </w:rPr>
        <w:t>[</w:t>
      </w:r>
      <w:r w:rsidR="00320E88" w:rsidRPr="008D1FC8">
        <w:rPr>
          <w:rFonts w:ascii="Times New Roman" w:hAnsi="Times New Roman" w:cs="Times New Roman"/>
          <w:sz w:val="28"/>
          <w:szCs w:val="28"/>
          <w:lang w:val="uk-UA"/>
        </w:rPr>
        <w:t>32</w:t>
      </w:r>
      <w:r w:rsidR="006F20EC"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73F622E0"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Стиль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емоційна дистанція</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характеризується зосередженістю батьків на власних пріоритетах і професійних інтересах, що призводить до епізодичних і ситуативних контактів з дитиною. За таких умов дитина часто відчуває себе тягарем для батьків, що спричинює напружені і конфліктні взаємини. Це також може призводити до психологічної та соціальної дезадаптації, оскільки дитина може намагатися домінувати, що викликає зовнішні і внутрішні конфлікти </w:t>
      </w:r>
      <w:r w:rsidR="00320E88" w:rsidRPr="008D1FC8">
        <w:rPr>
          <w:rFonts w:ascii="Times New Roman" w:hAnsi="Times New Roman" w:cs="Times New Roman"/>
          <w:sz w:val="28"/>
          <w:szCs w:val="28"/>
          <w:lang w:val="uk-UA"/>
        </w:rPr>
        <w:t>[26</w:t>
      </w:r>
      <w:r w:rsidR="008751C4"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44A4D5A0" w14:textId="77777777" w:rsidR="008751C4" w:rsidRPr="008D1FC8" w:rsidRDefault="003E4FF2"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Ч</w:t>
      </w:r>
      <w:r w:rsidR="006A797D" w:rsidRPr="008D1FC8">
        <w:rPr>
          <w:rFonts w:ascii="Times New Roman" w:hAnsi="Times New Roman" w:cs="Times New Roman"/>
          <w:sz w:val="28"/>
          <w:szCs w:val="28"/>
          <w:lang w:val="uk-UA"/>
        </w:rPr>
        <w:t xml:space="preserve">асто причини невідповідності слід шукати в ранніх періодах життя, коли батьки вимагали від дитини відмови від своїх справжніх почуттів для отримання їхньої прихильності. </w:t>
      </w:r>
      <w:r w:rsidRPr="008D1FC8">
        <w:rPr>
          <w:rFonts w:ascii="Times New Roman" w:hAnsi="Times New Roman" w:cs="Times New Roman"/>
          <w:sz w:val="28"/>
          <w:szCs w:val="28"/>
          <w:lang w:val="uk-UA"/>
        </w:rPr>
        <w:t>Д</w:t>
      </w:r>
      <w:r w:rsidR="006A797D" w:rsidRPr="008D1FC8">
        <w:rPr>
          <w:rFonts w:ascii="Times New Roman" w:hAnsi="Times New Roman" w:cs="Times New Roman"/>
          <w:sz w:val="28"/>
          <w:szCs w:val="28"/>
          <w:lang w:val="uk-UA"/>
        </w:rPr>
        <w:t>ля</w:t>
      </w:r>
      <w:r w:rsidRPr="008D1FC8">
        <w:rPr>
          <w:rFonts w:ascii="Times New Roman" w:hAnsi="Times New Roman" w:cs="Times New Roman"/>
          <w:sz w:val="28"/>
          <w:szCs w:val="28"/>
          <w:lang w:val="uk-UA"/>
        </w:rPr>
        <w:t xml:space="preserve"> </w:t>
      </w:r>
      <w:r w:rsidR="006A797D" w:rsidRPr="008D1FC8">
        <w:rPr>
          <w:rFonts w:ascii="Times New Roman" w:hAnsi="Times New Roman" w:cs="Times New Roman"/>
          <w:sz w:val="28"/>
          <w:szCs w:val="28"/>
          <w:lang w:val="uk-UA"/>
        </w:rPr>
        <w:t>успішного виховання необхідно не вимагати від дітей відмови від своїх почуттів, а навчати їх стриманості у їх прояві, що сприятиме формуванню внутрішніх регуляторів пов</w:t>
      </w:r>
      <w:r w:rsidR="00676003" w:rsidRPr="008D1FC8">
        <w:rPr>
          <w:rFonts w:ascii="Times New Roman" w:hAnsi="Times New Roman" w:cs="Times New Roman"/>
          <w:sz w:val="28"/>
          <w:szCs w:val="28"/>
          <w:lang w:val="uk-UA"/>
        </w:rPr>
        <w:t>едінки і уникненню дезадаптації</w:t>
      </w:r>
      <w:r w:rsidR="006A797D" w:rsidRPr="008D1FC8">
        <w:rPr>
          <w:rFonts w:ascii="Times New Roman" w:hAnsi="Times New Roman" w:cs="Times New Roman"/>
          <w:sz w:val="28"/>
          <w:szCs w:val="28"/>
          <w:lang w:val="uk-UA"/>
        </w:rPr>
        <w:t xml:space="preserve"> </w:t>
      </w:r>
      <w:r w:rsidR="008751C4" w:rsidRPr="008D1FC8">
        <w:rPr>
          <w:rFonts w:ascii="Times New Roman" w:hAnsi="Times New Roman" w:cs="Times New Roman"/>
          <w:sz w:val="28"/>
          <w:szCs w:val="28"/>
          <w:lang w:val="uk-UA"/>
        </w:rPr>
        <w:t>[3]</w:t>
      </w:r>
      <w:r w:rsidR="006A797D" w:rsidRPr="008D1FC8">
        <w:rPr>
          <w:rFonts w:ascii="Times New Roman" w:hAnsi="Times New Roman" w:cs="Times New Roman"/>
          <w:sz w:val="28"/>
          <w:szCs w:val="28"/>
          <w:lang w:val="uk-UA"/>
        </w:rPr>
        <w:t>.</w:t>
      </w:r>
      <w:r w:rsidR="007D158E" w:rsidRPr="008D1FC8">
        <w:rPr>
          <w:rFonts w:ascii="Times New Roman" w:hAnsi="Times New Roman" w:cs="Times New Roman"/>
          <w:sz w:val="28"/>
          <w:szCs w:val="28"/>
          <w:lang w:val="uk-UA"/>
        </w:rPr>
        <w:t xml:space="preserve"> </w:t>
      </w:r>
    </w:p>
    <w:p w14:paraId="02A4247C"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Американський лікар і педагог Б. Спок радив матерям виявляти чуйність та враховувати бажання дитини, але не дозволяти їй перетворювати їх на рабів. Він наголошував, що головну роль мають відігравати батьки, ідеться про справжній авторитет, а не про авторитарність. На думку Спока, покарання не повинно бути основним методом виховання, а батьки </w:t>
      </w:r>
      <w:r w:rsidR="007D158E" w:rsidRPr="008D1FC8">
        <w:rPr>
          <w:rFonts w:ascii="Times New Roman" w:hAnsi="Times New Roman" w:cs="Times New Roman"/>
          <w:sz w:val="28"/>
          <w:szCs w:val="28"/>
          <w:lang w:val="uk-UA"/>
        </w:rPr>
        <w:t>мають навчити дитину, що є добро і справедливість</w:t>
      </w:r>
      <w:r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[18</w:t>
      </w:r>
      <w:r w:rsidR="003E4FF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6E1855DA" w14:textId="77777777" w:rsidR="007D158E"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Р. Бернс також вивчав вплив авторитарного стилю </w:t>
      </w:r>
      <w:r w:rsidR="007D158E" w:rsidRPr="008D1FC8">
        <w:rPr>
          <w:rFonts w:ascii="Times New Roman" w:hAnsi="Times New Roman" w:cs="Times New Roman"/>
          <w:sz w:val="28"/>
          <w:szCs w:val="28"/>
          <w:lang w:val="uk-UA"/>
        </w:rPr>
        <w:t xml:space="preserve">виховання батьків </w:t>
      </w:r>
      <w:r w:rsidRPr="008D1FC8">
        <w:rPr>
          <w:rFonts w:ascii="Times New Roman" w:hAnsi="Times New Roman" w:cs="Times New Roman"/>
          <w:sz w:val="28"/>
          <w:szCs w:val="28"/>
          <w:lang w:val="uk-UA"/>
        </w:rPr>
        <w:t xml:space="preserve">на </w:t>
      </w:r>
      <w:r w:rsidR="007D158E" w:rsidRPr="008D1FC8">
        <w:rPr>
          <w:rFonts w:ascii="Times New Roman" w:hAnsi="Times New Roman" w:cs="Times New Roman"/>
          <w:sz w:val="28"/>
          <w:szCs w:val="28"/>
          <w:lang w:val="uk-UA"/>
        </w:rPr>
        <w:t>розвиток особистості дитини</w:t>
      </w:r>
      <w:r w:rsidRPr="008D1FC8">
        <w:rPr>
          <w:rFonts w:ascii="Times New Roman" w:hAnsi="Times New Roman" w:cs="Times New Roman"/>
          <w:sz w:val="28"/>
          <w:szCs w:val="28"/>
          <w:lang w:val="uk-UA"/>
        </w:rPr>
        <w:t xml:space="preserve">, </w:t>
      </w:r>
      <w:r w:rsidR="007D158E" w:rsidRPr="008D1FC8">
        <w:rPr>
          <w:rFonts w:ascii="Times New Roman" w:hAnsi="Times New Roman" w:cs="Times New Roman"/>
          <w:sz w:val="28"/>
          <w:szCs w:val="28"/>
          <w:lang w:val="uk-UA"/>
        </w:rPr>
        <w:t>акценту</w:t>
      </w:r>
      <w:r w:rsidRPr="008D1FC8">
        <w:rPr>
          <w:rFonts w:ascii="Times New Roman" w:hAnsi="Times New Roman" w:cs="Times New Roman"/>
          <w:sz w:val="28"/>
          <w:szCs w:val="28"/>
          <w:lang w:val="uk-UA"/>
        </w:rPr>
        <w:t>ючи</w:t>
      </w:r>
      <w:r w:rsidR="007D158E" w:rsidRPr="008D1FC8">
        <w:rPr>
          <w:rFonts w:ascii="Times New Roman" w:hAnsi="Times New Roman" w:cs="Times New Roman"/>
          <w:sz w:val="28"/>
          <w:szCs w:val="28"/>
          <w:lang w:val="uk-UA"/>
        </w:rPr>
        <w:t xml:space="preserve"> на тому</w:t>
      </w:r>
      <w:r w:rsidRPr="008D1FC8">
        <w:rPr>
          <w:rFonts w:ascii="Times New Roman" w:hAnsi="Times New Roman" w:cs="Times New Roman"/>
          <w:sz w:val="28"/>
          <w:szCs w:val="28"/>
          <w:lang w:val="uk-UA"/>
        </w:rPr>
        <w:t>, що діти з таких сімей часто відчувають напругу, фрустрацію, невпевненість у собі, недостатню спонтанність і емпатію</w:t>
      </w:r>
      <w:r w:rsidR="003E4FF2" w:rsidRPr="008D1FC8">
        <w:rPr>
          <w:rFonts w:ascii="Times New Roman" w:hAnsi="Times New Roman" w:cs="Times New Roman"/>
          <w:sz w:val="28"/>
          <w:szCs w:val="28"/>
          <w:lang w:val="uk-UA"/>
        </w:rPr>
        <w:t xml:space="preserve"> </w:t>
      </w:r>
      <w:r w:rsidR="003E4FF2" w:rsidRPr="008D1FC8">
        <w:rPr>
          <w:rFonts w:ascii="Times New Roman" w:hAnsi="Times New Roman" w:cs="Times New Roman"/>
          <w:sz w:val="28"/>
          <w:szCs w:val="28"/>
          <w:lang w:val="ru-RU"/>
        </w:rPr>
        <w:t>[8]</w:t>
      </w:r>
      <w:r w:rsidRPr="008D1FC8">
        <w:rPr>
          <w:rFonts w:ascii="Times New Roman" w:hAnsi="Times New Roman" w:cs="Times New Roman"/>
          <w:sz w:val="28"/>
          <w:szCs w:val="28"/>
          <w:lang w:val="uk-UA"/>
        </w:rPr>
        <w:t xml:space="preserve">. Це </w:t>
      </w:r>
      <w:r w:rsidR="007D158E" w:rsidRPr="008D1FC8">
        <w:rPr>
          <w:rFonts w:ascii="Times New Roman" w:hAnsi="Times New Roman" w:cs="Times New Roman"/>
          <w:sz w:val="28"/>
          <w:szCs w:val="28"/>
          <w:lang w:val="uk-UA"/>
        </w:rPr>
        <w:t>може призводити</w:t>
      </w:r>
      <w:r w:rsidRPr="008D1FC8">
        <w:rPr>
          <w:rFonts w:ascii="Times New Roman" w:hAnsi="Times New Roman" w:cs="Times New Roman"/>
          <w:sz w:val="28"/>
          <w:szCs w:val="28"/>
          <w:lang w:val="uk-UA"/>
        </w:rPr>
        <w:t xml:space="preserve"> до формування негативної Я-концепції, хворобливої ніяковості та соціальної пасивності. </w:t>
      </w:r>
    </w:p>
    <w:p w14:paraId="36A27DDD" w14:textId="77777777" w:rsidR="006A797D" w:rsidRPr="008D1FC8" w:rsidRDefault="007D158E"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Е. </w:t>
      </w:r>
      <w:r w:rsidR="006A797D" w:rsidRPr="008D1FC8">
        <w:rPr>
          <w:rFonts w:ascii="Times New Roman" w:hAnsi="Times New Roman" w:cs="Times New Roman"/>
          <w:sz w:val="28"/>
          <w:szCs w:val="28"/>
          <w:lang w:val="uk-UA"/>
        </w:rPr>
        <w:t xml:space="preserve">Бернс </w:t>
      </w:r>
      <w:r w:rsidRPr="008D1FC8">
        <w:rPr>
          <w:rFonts w:ascii="Times New Roman" w:hAnsi="Times New Roman" w:cs="Times New Roman"/>
          <w:sz w:val="28"/>
          <w:szCs w:val="28"/>
          <w:lang w:val="uk-UA"/>
        </w:rPr>
        <w:t xml:space="preserve">у своїх дослідженнях </w:t>
      </w:r>
      <w:r w:rsidR="006A797D" w:rsidRPr="008D1FC8">
        <w:rPr>
          <w:rFonts w:ascii="Times New Roman" w:hAnsi="Times New Roman" w:cs="Times New Roman"/>
          <w:sz w:val="28"/>
          <w:szCs w:val="28"/>
          <w:lang w:val="uk-UA"/>
        </w:rPr>
        <w:t>ро</w:t>
      </w:r>
      <w:r w:rsidRPr="008D1FC8">
        <w:rPr>
          <w:rFonts w:ascii="Times New Roman" w:hAnsi="Times New Roman" w:cs="Times New Roman"/>
          <w:sz w:val="28"/>
          <w:szCs w:val="28"/>
          <w:lang w:val="uk-UA"/>
        </w:rPr>
        <w:t>зрізняв</w:t>
      </w:r>
      <w:r w:rsidR="006A797D" w:rsidRPr="008D1FC8">
        <w:rPr>
          <w:rFonts w:ascii="Times New Roman" w:hAnsi="Times New Roman" w:cs="Times New Roman"/>
          <w:sz w:val="28"/>
          <w:szCs w:val="28"/>
          <w:lang w:val="uk-UA"/>
        </w:rPr>
        <w:t xml:space="preserve"> контроль</w:t>
      </w:r>
      <w:r w:rsidRPr="008D1FC8">
        <w:rPr>
          <w:rFonts w:ascii="Times New Roman" w:hAnsi="Times New Roman" w:cs="Times New Roman"/>
          <w:sz w:val="28"/>
          <w:szCs w:val="28"/>
          <w:lang w:val="uk-UA"/>
        </w:rPr>
        <w:t xml:space="preserve"> і заборону як методи виховання та</w:t>
      </w:r>
      <w:r w:rsidR="006A797D" w:rsidRPr="008D1FC8">
        <w:rPr>
          <w:rFonts w:ascii="Times New Roman" w:hAnsi="Times New Roman" w:cs="Times New Roman"/>
          <w:sz w:val="28"/>
          <w:szCs w:val="28"/>
          <w:lang w:val="uk-UA"/>
        </w:rPr>
        <w:t xml:space="preserve"> наголошу</w:t>
      </w:r>
      <w:r w:rsidRPr="008D1FC8">
        <w:rPr>
          <w:rFonts w:ascii="Times New Roman" w:hAnsi="Times New Roman" w:cs="Times New Roman"/>
          <w:sz w:val="28"/>
          <w:szCs w:val="28"/>
          <w:lang w:val="uk-UA"/>
        </w:rPr>
        <w:t>вав</w:t>
      </w:r>
      <w:r w:rsidR="006A797D" w:rsidRPr="008D1FC8">
        <w:rPr>
          <w:rFonts w:ascii="Times New Roman" w:hAnsi="Times New Roman" w:cs="Times New Roman"/>
          <w:sz w:val="28"/>
          <w:szCs w:val="28"/>
          <w:lang w:val="uk-UA"/>
        </w:rPr>
        <w:t xml:space="preserve">, що контроль </w:t>
      </w:r>
      <w:r w:rsidRPr="008D1FC8">
        <w:rPr>
          <w:rFonts w:ascii="Times New Roman" w:hAnsi="Times New Roman" w:cs="Times New Roman"/>
          <w:sz w:val="28"/>
          <w:szCs w:val="28"/>
          <w:lang w:val="uk-UA"/>
        </w:rPr>
        <w:t xml:space="preserve">тільки </w:t>
      </w:r>
      <w:r w:rsidR="006A797D" w:rsidRPr="008D1FC8">
        <w:rPr>
          <w:rFonts w:ascii="Times New Roman" w:hAnsi="Times New Roman" w:cs="Times New Roman"/>
          <w:sz w:val="28"/>
          <w:szCs w:val="28"/>
          <w:lang w:val="uk-UA"/>
        </w:rPr>
        <w:t>у поєднанні з любов</w:t>
      </w:r>
      <w:r w:rsidR="00BA3622" w:rsidRPr="008D1FC8">
        <w:rPr>
          <w:rFonts w:ascii="Times New Roman" w:hAnsi="Times New Roman" w:cs="Times New Roman"/>
          <w:sz w:val="28"/>
          <w:szCs w:val="28"/>
          <w:lang w:val="uk-UA"/>
        </w:rPr>
        <w:t>’</w:t>
      </w:r>
      <w:r w:rsidR="006A797D" w:rsidRPr="008D1FC8">
        <w:rPr>
          <w:rFonts w:ascii="Times New Roman" w:hAnsi="Times New Roman" w:cs="Times New Roman"/>
          <w:sz w:val="28"/>
          <w:szCs w:val="28"/>
          <w:lang w:val="uk-UA"/>
        </w:rPr>
        <w:t>ю сприяє формуванню здорової Я-концепції</w:t>
      </w:r>
      <w:r w:rsidRPr="008D1FC8">
        <w:rPr>
          <w:rFonts w:ascii="Times New Roman" w:hAnsi="Times New Roman" w:cs="Times New Roman"/>
          <w:sz w:val="28"/>
          <w:szCs w:val="28"/>
          <w:lang w:val="uk-UA"/>
        </w:rPr>
        <w:t xml:space="preserve"> дитини</w:t>
      </w:r>
      <w:r w:rsidR="006A797D" w:rsidRPr="008D1FC8">
        <w:rPr>
          <w:rFonts w:ascii="Times New Roman" w:hAnsi="Times New Roman" w:cs="Times New Roman"/>
          <w:sz w:val="28"/>
          <w:szCs w:val="28"/>
          <w:lang w:val="uk-UA"/>
        </w:rPr>
        <w:t>, тоді як часті заборони ведуть до пасивності, залежності та покірливості.</w:t>
      </w:r>
    </w:p>
    <w:p w14:paraId="12C366D2" w14:textId="77777777" w:rsidR="006A797D" w:rsidRPr="008D1FC8" w:rsidRDefault="006A79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Українська дослідниця М. Кушнерчук виявила, що непослідовність і заплутаність батьківських настанов утруднюють адекватне сприйняття дитиною їхніх вимог</w:t>
      </w:r>
      <w:r w:rsidR="003E4FF2" w:rsidRPr="008D1FC8">
        <w:rPr>
          <w:rFonts w:ascii="Times New Roman" w:hAnsi="Times New Roman" w:cs="Times New Roman"/>
          <w:sz w:val="28"/>
          <w:szCs w:val="28"/>
          <w:lang w:val="uk-UA"/>
        </w:rPr>
        <w:t xml:space="preserve"> [9]</w:t>
      </w:r>
      <w:r w:rsidRPr="008D1FC8">
        <w:rPr>
          <w:rFonts w:ascii="Times New Roman" w:hAnsi="Times New Roman" w:cs="Times New Roman"/>
          <w:sz w:val="28"/>
          <w:szCs w:val="28"/>
          <w:lang w:val="uk-UA"/>
        </w:rPr>
        <w:t xml:space="preserve">. Дитина намагається відповідати на стимули батьків згідно з очікуваною реакцією для здобуття визнання і заохочення. В іншому випадку її поведінка може проявлятися у спротиві батьківським вимогам, що призводить до життя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навпаки</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Найчастіше дитина не усвідомлює можливості відмови від батьківських сценаріїв і прояву власної суб</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єктності, що впливає на її вчинки через прихо</w:t>
      </w:r>
      <w:r w:rsidR="004757A3" w:rsidRPr="008D1FC8">
        <w:rPr>
          <w:rFonts w:ascii="Times New Roman" w:hAnsi="Times New Roman" w:cs="Times New Roman"/>
          <w:sz w:val="28"/>
          <w:szCs w:val="28"/>
          <w:lang w:val="uk-UA"/>
        </w:rPr>
        <w:t>вану дію батьківських принципів</w:t>
      </w:r>
      <w:r w:rsidRPr="008D1FC8">
        <w:rPr>
          <w:rFonts w:ascii="Times New Roman" w:hAnsi="Times New Roman" w:cs="Times New Roman"/>
          <w:sz w:val="28"/>
          <w:szCs w:val="28"/>
          <w:lang w:val="uk-UA"/>
        </w:rPr>
        <w:t>.</w:t>
      </w:r>
    </w:p>
    <w:p w14:paraId="6D4C5077"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За дитиноцентричного стилю виховання, дитина стає центром і сенсом життя батьків. Вони часто ставлять її потреби та бажання на перше місце, іноді навіть на шкоду власним інтересам. У міру дорослішання дитини, батьки можуть відчувати страх втратити свою значущість і авторитет, що може призводити до збереження дитини в ролі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маленької</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з акцентом на її дитячих якостях, таких </w:t>
      </w:r>
      <w:r w:rsidRPr="008D1FC8">
        <w:rPr>
          <w:rFonts w:ascii="Times New Roman" w:hAnsi="Times New Roman" w:cs="Times New Roman"/>
          <w:sz w:val="28"/>
          <w:szCs w:val="28"/>
          <w:lang w:val="uk-UA"/>
        </w:rPr>
        <w:lastRenderedPageBreak/>
        <w:t>як безпосередність, наївність та грайливість. Це, в свою чергу, знижує рівень вимог до дитини, що може призвести до формування в неї інфантильності, невпевненості у своїх можливостях, егоїзму та переконаності у власній винятковості. Дитина може розвивати переконання, що оточуючі повинні постійно піклуватися про неї, допомагати та захоплюватися її вчинками</w:t>
      </w:r>
      <w:r w:rsidR="008751C4"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18</w:t>
      </w:r>
      <w:r w:rsidR="008751C4"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r w:rsidR="00422205" w:rsidRPr="008D1FC8">
        <w:rPr>
          <w:rFonts w:ascii="Times New Roman" w:hAnsi="Times New Roman" w:cs="Times New Roman"/>
          <w:sz w:val="28"/>
          <w:szCs w:val="28"/>
          <w:lang w:val="uk-UA"/>
        </w:rPr>
        <w:t xml:space="preserve"> </w:t>
      </w:r>
    </w:p>
    <w:p w14:paraId="23B7DEB1"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Такий стиль також може виникати, коли батьки покладають надмірні надії на успіхи, здібності та таланти дитини, сподіваючись, що вона зможе реалізувати їхні власні мрії та амбіції, які з різних причин залишилися невиконаними .</w:t>
      </w:r>
    </w:p>
    <w:p w14:paraId="5FE6F0B5" w14:textId="77777777" w:rsidR="0067600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 </w:t>
      </w:r>
      <w:r w:rsidR="008751C4" w:rsidRPr="008D1FC8">
        <w:rPr>
          <w:rFonts w:ascii="Times New Roman" w:hAnsi="Times New Roman" w:cs="Times New Roman"/>
          <w:sz w:val="28"/>
          <w:szCs w:val="28"/>
          <w:lang w:val="uk-UA"/>
        </w:rPr>
        <w:t>відіграє ключову роль у формуванні особистості та її розвитку, будучи першою соціальною групою, з якою взаємодіє людина. Вона забезпечує базові знання, навички та соціалізацію, значною мірою впливаючи на подальшу інтеграцію в суспільство. Сім</w:t>
      </w:r>
      <w:r w:rsidR="00BA3622" w:rsidRPr="008D1FC8">
        <w:rPr>
          <w:rFonts w:ascii="Times New Roman" w:hAnsi="Times New Roman" w:cs="Times New Roman"/>
          <w:sz w:val="28"/>
          <w:szCs w:val="28"/>
          <w:lang w:val="uk-UA"/>
        </w:rPr>
        <w:t>’</w:t>
      </w:r>
      <w:r w:rsidR="008751C4" w:rsidRPr="008D1FC8">
        <w:rPr>
          <w:rFonts w:ascii="Times New Roman" w:hAnsi="Times New Roman" w:cs="Times New Roman"/>
          <w:sz w:val="28"/>
          <w:szCs w:val="28"/>
          <w:lang w:val="uk-UA"/>
        </w:rPr>
        <w:t>я виконує різноманітні функції: матеріально-економічну, житлово-побутову, репродуктивну, комунікативну, виховну та рекреативну. Ефективне виконання цих функцій залежить від матеріальних умов, взаємостосунків та виховного потенціалу родини. Основною метою сім</w:t>
      </w:r>
      <w:r w:rsidR="00BA3622" w:rsidRPr="008D1FC8">
        <w:rPr>
          <w:rFonts w:ascii="Times New Roman" w:hAnsi="Times New Roman" w:cs="Times New Roman"/>
          <w:sz w:val="28"/>
          <w:szCs w:val="28"/>
          <w:lang w:val="uk-UA"/>
        </w:rPr>
        <w:t>’</w:t>
      </w:r>
      <w:r w:rsidR="008751C4" w:rsidRPr="008D1FC8">
        <w:rPr>
          <w:rFonts w:ascii="Times New Roman" w:hAnsi="Times New Roman" w:cs="Times New Roman"/>
          <w:sz w:val="28"/>
          <w:szCs w:val="28"/>
          <w:lang w:val="uk-UA"/>
        </w:rPr>
        <w:t>ї є передача культурних цінностей і норм, що сприяє розвитку особистості та підтримці соціального порядку.</w:t>
      </w:r>
    </w:p>
    <w:p w14:paraId="39AD49BD" w14:textId="77777777" w:rsidR="009F701D" w:rsidRPr="008D1FC8" w:rsidRDefault="009F701D" w:rsidP="008D1FC8">
      <w:pPr>
        <w:spacing w:after="0" w:line="360" w:lineRule="auto"/>
        <w:ind w:firstLine="709"/>
        <w:rPr>
          <w:rFonts w:ascii="Times New Roman" w:hAnsi="Times New Roman" w:cs="Times New Roman"/>
          <w:sz w:val="28"/>
          <w:szCs w:val="28"/>
          <w:lang w:val="uk-UA"/>
        </w:rPr>
      </w:pPr>
    </w:p>
    <w:p w14:paraId="47F2A669" w14:textId="77777777" w:rsidR="009F701D" w:rsidRPr="008D1FC8" w:rsidRDefault="009F701D" w:rsidP="00FF2236">
      <w:pPr>
        <w:pStyle w:val="2"/>
        <w:spacing w:before="0" w:line="360" w:lineRule="auto"/>
        <w:jc w:val="center"/>
        <w:rPr>
          <w:rFonts w:ascii="Times New Roman" w:hAnsi="Times New Roman" w:cs="Times New Roman"/>
          <w:color w:val="auto"/>
          <w:sz w:val="28"/>
          <w:szCs w:val="28"/>
          <w:lang w:val="uk-UA"/>
        </w:rPr>
      </w:pPr>
      <w:r w:rsidRPr="008D1FC8">
        <w:rPr>
          <w:rFonts w:ascii="Times New Roman" w:hAnsi="Times New Roman" w:cs="Times New Roman"/>
          <w:color w:val="auto"/>
          <w:sz w:val="28"/>
          <w:szCs w:val="28"/>
          <w:lang w:val="uk-UA"/>
        </w:rPr>
        <w:t>1.2. Вікові особливості психічного розвитку особистості у підлітковому віці</w:t>
      </w:r>
    </w:p>
    <w:p w14:paraId="42E6E050" w14:textId="77777777" w:rsidR="004757A3" w:rsidRPr="008D1FC8" w:rsidRDefault="004757A3" w:rsidP="008D1FC8">
      <w:pPr>
        <w:spacing w:after="0" w:line="360" w:lineRule="auto"/>
        <w:ind w:firstLine="709"/>
        <w:rPr>
          <w:rFonts w:ascii="Times New Roman" w:hAnsi="Times New Roman" w:cs="Times New Roman"/>
          <w:sz w:val="28"/>
          <w:szCs w:val="28"/>
          <w:lang w:val="uk-UA"/>
        </w:rPr>
      </w:pPr>
    </w:p>
    <w:p w14:paraId="2E38328F" w14:textId="7A5637A0" w:rsidR="004757A3" w:rsidRPr="008D1FC8" w:rsidRDefault="008751C4" w:rsidP="008D1FC8">
      <w:pPr>
        <w:spacing w:after="0" w:line="360" w:lineRule="auto"/>
        <w:ind w:firstLine="709"/>
        <w:jc w:val="both"/>
        <w:rPr>
          <w:rFonts w:ascii="Times New Roman" w:hAnsi="Times New Roman" w:cs="Times New Roman"/>
          <w:sz w:val="28"/>
          <w:szCs w:val="28"/>
          <w:lang w:val="uk-UA"/>
        </w:rPr>
      </w:pPr>
      <w:bookmarkStart w:id="2" w:name="_Hlk117070879"/>
      <w:r w:rsidRPr="008D1FC8">
        <w:rPr>
          <w:rFonts w:ascii="Times New Roman" w:hAnsi="Times New Roman" w:cs="Times New Roman"/>
          <w:sz w:val="28"/>
          <w:szCs w:val="28"/>
          <w:lang w:val="uk-UA"/>
        </w:rPr>
        <w:t xml:space="preserve">Межі підліткового віку </w:t>
      </w:r>
      <w:r w:rsidR="003025E3" w:rsidRPr="008D1FC8">
        <w:rPr>
          <w:rFonts w:ascii="Times New Roman" w:hAnsi="Times New Roman" w:cs="Times New Roman"/>
          <w:sz w:val="28"/>
          <w:szCs w:val="28"/>
          <w:lang w:val="uk-UA"/>
        </w:rPr>
        <w:t xml:space="preserve">деякими психологами </w:t>
      </w:r>
      <w:r w:rsidRPr="008D1FC8">
        <w:rPr>
          <w:rFonts w:ascii="Times New Roman" w:hAnsi="Times New Roman" w:cs="Times New Roman"/>
          <w:sz w:val="28"/>
          <w:szCs w:val="28"/>
          <w:lang w:val="uk-UA"/>
        </w:rPr>
        <w:t>розуміють</w:t>
      </w:r>
      <w:r w:rsidR="003025E3" w:rsidRPr="008D1FC8">
        <w:rPr>
          <w:rFonts w:ascii="Times New Roman" w:hAnsi="Times New Roman" w:cs="Times New Roman"/>
          <w:sz w:val="28"/>
          <w:szCs w:val="28"/>
          <w:lang w:val="uk-UA"/>
        </w:rPr>
        <w:t>ся</w:t>
      </w:r>
      <w:r w:rsidRPr="008D1FC8">
        <w:rPr>
          <w:rFonts w:ascii="Times New Roman" w:hAnsi="Times New Roman" w:cs="Times New Roman"/>
          <w:sz w:val="28"/>
          <w:szCs w:val="28"/>
          <w:lang w:val="uk-UA"/>
        </w:rPr>
        <w:t xml:space="preserve"> по</w:t>
      </w:r>
      <w:r w:rsidR="003025E3"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різному. Це обумовлено підходами </w:t>
      </w:r>
      <w:r w:rsidR="003025E3" w:rsidRPr="008D1FC8">
        <w:rPr>
          <w:rFonts w:ascii="Times New Roman" w:hAnsi="Times New Roman" w:cs="Times New Roman"/>
          <w:sz w:val="28"/>
          <w:szCs w:val="28"/>
          <w:lang w:val="uk-UA"/>
        </w:rPr>
        <w:t>що</w:t>
      </w:r>
      <w:r w:rsidRPr="008D1FC8">
        <w:rPr>
          <w:rFonts w:ascii="Times New Roman" w:hAnsi="Times New Roman" w:cs="Times New Roman"/>
          <w:sz w:val="28"/>
          <w:szCs w:val="28"/>
          <w:lang w:val="uk-UA"/>
        </w:rPr>
        <w:t>до розділення життєвого циклу на окремі періоди чи вікові етапи. Так, А Е. Еріксон підлітковий вік не відрізняв від юнацького і виділ</w:t>
      </w:r>
      <w:r w:rsidR="00C0709B" w:rsidRPr="008D1FC8">
        <w:rPr>
          <w:rFonts w:ascii="Times New Roman" w:hAnsi="Times New Roman" w:cs="Times New Roman"/>
          <w:sz w:val="28"/>
          <w:szCs w:val="28"/>
          <w:lang w:val="uk-UA"/>
        </w:rPr>
        <w:t>яв його межі з 12 до 18 років.</w:t>
      </w:r>
      <w:r w:rsidR="00676003"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 xml:space="preserve">У підручнику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Вікова та педагогічна </w:t>
      </w:r>
      <w:r w:rsidR="00C0709B" w:rsidRPr="008D1FC8">
        <w:rPr>
          <w:rFonts w:ascii="Times New Roman" w:hAnsi="Times New Roman" w:cs="Times New Roman"/>
          <w:sz w:val="28"/>
          <w:szCs w:val="28"/>
          <w:lang w:val="uk-UA"/>
        </w:rPr>
        <w:t>психологія</w:t>
      </w:r>
      <w:r w:rsidR="004B435F" w:rsidRPr="008D1FC8">
        <w:rPr>
          <w:rFonts w:ascii="Times New Roman" w:hAnsi="Times New Roman" w:cs="Times New Roman"/>
          <w:sz w:val="28"/>
          <w:szCs w:val="28"/>
          <w:lang w:val="uk-UA"/>
        </w:rPr>
        <w:t>»</w:t>
      </w:r>
      <w:r w:rsidR="00C0709B" w:rsidRPr="008D1FC8">
        <w:rPr>
          <w:rFonts w:ascii="Times New Roman" w:hAnsi="Times New Roman" w:cs="Times New Roman"/>
          <w:sz w:val="28"/>
          <w:szCs w:val="28"/>
          <w:lang w:val="uk-UA"/>
        </w:rPr>
        <w:t xml:space="preserve"> за редакцією </w:t>
      </w:r>
      <w:r w:rsidRPr="008D1FC8">
        <w:rPr>
          <w:rFonts w:ascii="Times New Roman" w:hAnsi="Times New Roman" w:cs="Times New Roman"/>
          <w:sz w:val="28"/>
          <w:szCs w:val="28"/>
          <w:lang w:val="uk-UA"/>
        </w:rPr>
        <w:t>В. Петровського межі підліткового віку співпадають з навчанням у 5-8 класах і охвачують вік від 11-12 до 14-15 років [</w:t>
      </w:r>
      <w:r w:rsidR="004E183A" w:rsidRPr="008D1FC8">
        <w:rPr>
          <w:rFonts w:ascii="Times New Roman" w:hAnsi="Times New Roman" w:cs="Times New Roman"/>
          <w:sz w:val="28"/>
          <w:szCs w:val="28"/>
          <w:lang w:val="uk-UA"/>
        </w:rPr>
        <w:t>4</w:t>
      </w:r>
      <w:r w:rsidR="00676003"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 xml:space="preserve">За Д. Ельконіним підлітковий вік це період з 10 (11-13) 14 років і весь процес дитячого розвитку поділяється на 3 етапи: 1) дошкільне дитинство (0-6) 7 років; 2) </w:t>
      </w:r>
      <w:r w:rsidRPr="008D1FC8">
        <w:rPr>
          <w:rFonts w:ascii="Times New Roman" w:hAnsi="Times New Roman" w:cs="Times New Roman"/>
          <w:sz w:val="28"/>
          <w:szCs w:val="28"/>
          <w:lang w:val="uk-UA"/>
        </w:rPr>
        <w:lastRenderedPageBreak/>
        <w:t>молодший шкільний вік (6-11 років); 3) середній і старший шкільний вік (12-17 років) [1</w:t>
      </w:r>
      <w:r w:rsidR="003B541F" w:rsidRPr="008D1FC8">
        <w:rPr>
          <w:rFonts w:ascii="Times New Roman" w:hAnsi="Times New Roman" w:cs="Times New Roman"/>
          <w:sz w:val="28"/>
          <w:szCs w:val="28"/>
          <w:lang w:val="uk-UA"/>
        </w:rPr>
        <w:t>5</w:t>
      </w:r>
      <w:r w:rsidRPr="008D1FC8">
        <w:rPr>
          <w:rFonts w:ascii="Times New Roman" w:hAnsi="Times New Roman" w:cs="Times New Roman"/>
          <w:sz w:val="28"/>
          <w:szCs w:val="28"/>
          <w:lang w:val="uk-UA"/>
        </w:rPr>
        <w:t xml:space="preserve">]. </w:t>
      </w:r>
      <w:r w:rsidR="00676003"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Якщо звернутися до країн світу, то тут спостерігається тенденція збільшення підліткового періоду  з 11 до 20 років, а в деяких з 14 до 17. Така розбіжність обумовлена соціальним становищем молоді і терміном навчання</w:t>
      </w:r>
      <w:r w:rsidR="003B541F" w:rsidRPr="008D1FC8">
        <w:rPr>
          <w:rFonts w:ascii="Times New Roman" w:hAnsi="Times New Roman" w:cs="Times New Roman"/>
          <w:sz w:val="28"/>
          <w:szCs w:val="28"/>
          <w:lang w:val="uk-UA"/>
        </w:rPr>
        <w:t xml:space="preserve"> [16</w:t>
      </w:r>
      <w:r w:rsidR="004E183A"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bookmarkEnd w:id="2"/>
    <w:p w14:paraId="3CF85517"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У </w:t>
      </w:r>
      <w:r w:rsidR="001E0487" w:rsidRPr="008D1FC8">
        <w:rPr>
          <w:rFonts w:ascii="Times New Roman" w:hAnsi="Times New Roman" w:cs="Times New Roman"/>
          <w:sz w:val="28"/>
          <w:szCs w:val="28"/>
          <w:lang w:val="uk-UA"/>
        </w:rPr>
        <w:t>дітей</w:t>
      </w:r>
      <w:r w:rsidRPr="008D1FC8">
        <w:rPr>
          <w:rFonts w:ascii="Times New Roman" w:hAnsi="Times New Roman" w:cs="Times New Roman"/>
          <w:sz w:val="28"/>
          <w:szCs w:val="28"/>
          <w:lang w:val="uk-UA"/>
        </w:rPr>
        <w:t xml:space="preserve"> шкільного віку відбувається глибоке збагачення знаннями та почуттями, про які він навіть не підозрював раніше. Він через власні душевні муки </w:t>
      </w:r>
      <w:r w:rsidR="001E0487" w:rsidRPr="008D1FC8">
        <w:rPr>
          <w:rFonts w:ascii="Times New Roman" w:hAnsi="Times New Roman" w:cs="Times New Roman"/>
          <w:sz w:val="28"/>
          <w:szCs w:val="28"/>
          <w:lang w:val="uk-UA"/>
        </w:rPr>
        <w:t>розширяє</w:t>
      </w:r>
      <w:r w:rsidRPr="008D1FC8">
        <w:rPr>
          <w:rFonts w:ascii="Times New Roman" w:hAnsi="Times New Roman" w:cs="Times New Roman"/>
          <w:sz w:val="28"/>
          <w:szCs w:val="28"/>
          <w:lang w:val="uk-UA"/>
        </w:rPr>
        <w:t xml:space="preserve"> сферу своїх почуттів і думок, він проходить </w:t>
      </w:r>
      <w:r w:rsidR="003025E3" w:rsidRPr="008D1FC8">
        <w:rPr>
          <w:rFonts w:ascii="Times New Roman" w:hAnsi="Times New Roman" w:cs="Times New Roman"/>
          <w:sz w:val="28"/>
          <w:szCs w:val="28"/>
          <w:lang w:val="uk-UA"/>
        </w:rPr>
        <w:t xml:space="preserve">складну </w:t>
      </w:r>
      <w:r w:rsidRPr="008D1FC8">
        <w:rPr>
          <w:rFonts w:ascii="Times New Roman" w:hAnsi="Times New Roman" w:cs="Times New Roman"/>
          <w:sz w:val="28"/>
          <w:szCs w:val="28"/>
          <w:lang w:val="uk-UA"/>
        </w:rPr>
        <w:t xml:space="preserve">школу ідентифікації із самим собою та з іншими, вперше опановуючи досвід цілеспрямованого відокремлення. </w:t>
      </w:r>
      <w:r w:rsidR="001E0487" w:rsidRPr="008D1FC8">
        <w:rPr>
          <w:rFonts w:ascii="Times New Roman" w:hAnsi="Times New Roman" w:cs="Times New Roman"/>
          <w:sz w:val="28"/>
          <w:szCs w:val="28"/>
          <w:lang w:val="uk-UA"/>
        </w:rPr>
        <w:t>Діти шкільного віку</w:t>
      </w:r>
      <w:r w:rsidRPr="008D1FC8">
        <w:rPr>
          <w:rFonts w:ascii="Times New Roman" w:hAnsi="Times New Roman" w:cs="Times New Roman"/>
          <w:sz w:val="28"/>
          <w:szCs w:val="28"/>
          <w:lang w:val="uk-UA"/>
        </w:rPr>
        <w:t xml:space="preserve"> позбавляється спокійного душевного життя через вираже</w:t>
      </w:r>
      <w:r w:rsidR="003025E3" w:rsidRPr="008D1FC8">
        <w:rPr>
          <w:rFonts w:ascii="Times New Roman" w:hAnsi="Times New Roman" w:cs="Times New Roman"/>
          <w:sz w:val="28"/>
          <w:szCs w:val="28"/>
          <w:lang w:val="uk-UA"/>
        </w:rPr>
        <w:t>ну тягу пізнати себе та інтерес</w:t>
      </w:r>
      <w:r w:rsidRPr="008D1FC8">
        <w:rPr>
          <w:rFonts w:ascii="Times New Roman" w:hAnsi="Times New Roman" w:cs="Times New Roman"/>
          <w:sz w:val="28"/>
          <w:szCs w:val="28"/>
          <w:lang w:val="uk-UA"/>
        </w:rPr>
        <w:t xml:space="preserve"> відкрити через постійні рефлексії свою сутність, що вислизає. І в той же час йому стає небайдужим значно ширше коло явищ соціальної дійсності.</w:t>
      </w:r>
    </w:p>
    <w:p w14:paraId="1DE53597" w14:textId="77777777" w:rsidR="004757A3" w:rsidRPr="008D1FC8" w:rsidRDefault="008C31D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w:t>
      </w:r>
      <w:r w:rsidR="00982721" w:rsidRPr="008D1FC8">
        <w:rPr>
          <w:rFonts w:ascii="Times New Roman" w:hAnsi="Times New Roman" w:cs="Times New Roman"/>
          <w:sz w:val="28"/>
          <w:szCs w:val="28"/>
          <w:lang w:val="uk-UA"/>
        </w:rPr>
        <w:t>собистість</w:t>
      </w:r>
      <w:r w:rsidRPr="008D1FC8">
        <w:rPr>
          <w:rFonts w:ascii="Times New Roman" w:hAnsi="Times New Roman" w:cs="Times New Roman"/>
          <w:sz w:val="28"/>
          <w:szCs w:val="28"/>
          <w:lang w:val="uk-UA"/>
        </w:rPr>
        <w:t xml:space="preserve"> </w:t>
      </w:r>
      <w:r w:rsidR="004757A3" w:rsidRPr="008D1FC8">
        <w:rPr>
          <w:rFonts w:ascii="Times New Roman" w:hAnsi="Times New Roman" w:cs="Times New Roman"/>
          <w:sz w:val="28"/>
          <w:szCs w:val="28"/>
          <w:lang w:val="uk-UA"/>
        </w:rPr>
        <w:t xml:space="preserve">в цьому віці здатна набагато краще керувати виразом своїх почуттів, </w:t>
      </w:r>
      <w:r w:rsidR="00982721" w:rsidRPr="008D1FC8">
        <w:rPr>
          <w:rFonts w:ascii="Times New Roman" w:hAnsi="Times New Roman" w:cs="Times New Roman"/>
          <w:sz w:val="28"/>
          <w:szCs w:val="28"/>
          <w:lang w:val="uk-UA"/>
        </w:rPr>
        <w:t xml:space="preserve">порівняно з тим часом </w:t>
      </w:r>
      <w:r w:rsidR="004757A3" w:rsidRPr="008D1FC8">
        <w:rPr>
          <w:rFonts w:ascii="Times New Roman" w:hAnsi="Times New Roman" w:cs="Times New Roman"/>
          <w:sz w:val="28"/>
          <w:szCs w:val="28"/>
          <w:lang w:val="uk-UA"/>
        </w:rPr>
        <w:t xml:space="preserve">коли був молодшим школярем. </w:t>
      </w:r>
      <w:r w:rsidR="001E0487" w:rsidRPr="008D1FC8">
        <w:rPr>
          <w:rFonts w:ascii="Times New Roman" w:hAnsi="Times New Roman" w:cs="Times New Roman"/>
          <w:sz w:val="28"/>
          <w:szCs w:val="28"/>
          <w:lang w:val="uk-UA"/>
        </w:rPr>
        <w:t xml:space="preserve">Вони уже можуть </w:t>
      </w:r>
      <w:r w:rsidR="004757A3" w:rsidRPr="008D1FC8">
        <w:rPr>
          <w:rFonts w:ascii="Times New Roman" w:hAnsi="Times New Roman" w:cs="Times New Roman"/>
          <w:sz w:val="28"/>
          <w:szCs w:val="28"/>
          <w:lang w:val="uk-UA"/>
        </w:rPr>
        <w:t xml:space="preserve">приховувати почуття тривоги, прикрості під маскою байдужості. Також для нього характерна легка збудливість. Тому у складних ситуаціях, наприклад, у разі виникнення конфліктів із батьками, однокласниками чи вчителями у поведінці можна виявити </w:t>
      </w:r>
      <w:r w:rsidR="00982721" w:rsidRPr="008D1FC8">
        <w:rPr>
          <w:rFonts w:ascii="Times New Roman" w:hAnsi="Times New Roman" w:cs="Times New Roman"/>
          <w:sz w:val="28"/>
          <w:szCs w:val="28"/>
          <w:lang w:val="uk-UA"/>
        </w:rPr>
        <w:t xml:space="preserve">значну </w:t>
      </w:r>
      <w:r w:rsidR="004757A3" w:rsidRPr="008D1FC8">
        <w:rPr>
          <w:rFonts w:ascii="Times New Roman" w:hAnsi="Times New Roman" w:cs="Times New Roman"/>
          <w:sz w:val="28"/>
          <w:szCs w:val="28"/>
          <w:lang w:val="uk-UA"/>
        </w:rPr>
        <w:t xml:space="preserve">імпульсивність. </w:t>
      </w:r>
      <w:r w:rsidR="001E0487" w:rsidRPr="008D1FC8">
        <w:rPr>
          <w:rFonts w:ascii="Times New Roman" w:hAnsi="Times New Roman" w:cs="Times New Roman"/>
          <w:sz w:val="28"/>
          <w:szCs w:val="28"/>
          <w:lang w:val="uk-UA"/>
        </w:rPr>
        <w:t>Діти</w:t>
      </w:r>
      <w:r w:rsidR="004757A3" w:rsidRPr="008D1FC8">
        <w:rPr>
          <w:rFonts w:ascii="Times New Roman" w:hAnsi="Times New Roman" w:cs="Times New Roman"/>
          <w:sz w:val="28"/>
          <w:szCs w:val="28"/>
          <w:lang w:val="uk-UA"/>
        </w:rPr>
        <w:t xml:space="preserve"> шкільного віку готові гостро реагувати на найменшу несправедливість до своїх товаришів і до себе, захоплено відстоюють свої погляди, з великим ентузіазмом беруться за цікаву справу</w:t>
      </w:r>
      <w:r w:rsidR="004E183A"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10</w:t>
      </w:r>
      <w:r w:rsidR="004E183A" w:rsidRPr="008D1FC8">
        <w:rPr>
          <w:rFonts w:ascii="Times New Roman" w:hAnsi="Times New Roman" w:cs="Times New Roman"/>
          <w:sz w:val="28"/>
          <w:szCs w:val="28"/>
          <w:lang w:val="uk-UA"/>
        </w:rPr>
        <w:t>]</w:t>
      </w:r>
      <w:r w:rsidR="004757A3" w:rsidRPr="008D1FC8">
        <w:rPr>
          <w:rFonts w:ascii="Times New Roman" w:hAnsi="Times New Roman" w:cs="Times New Roman"/>
          <w:sz w:val="28"/>
          <w:szCs w:val="28"/>
          <w:lang w:val="uk-UA"/>
        </w:rPr>
        <w:t>.</w:t>
      </w:r>
      <w:r w:rsidR="00982721" w:rsidRPr="008D1FC8">
        <w:rPr>
          <w:rFonts w:ascii="Times New Roman" w:hAnsi="Times New Roman" w:cs="Times New Roman"/>
          <w:sz w:val="28"/>
          <w:szCs w:val="28"/>
          <w:lang w:val="uk-UA"/>
        </w:rPr>
        <w:t xml:space="preserve"> </w:t>
      </w:r>
    </w:p>
    <w:p w14:paraId="7D459A59" w14:textId="77777777" w:rsidR="004757A3" w:rsidRPr="008D1FC8" w:rsidRDefault="005A30A1"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 ді</w:t>
      </w:r>
      <w:r w:rsidR="001E0487" w:rsidRPr="008D1FC8">
        <w:rPr>
          <w:rFonts w:ascii="Times New Roman" w:hAnsi="Times New Roman" w:cs="Times New Roman"/>
          <w:sz w:val="28"/>
          <w:szCs w:val="28"/>
          <w:lang w:val="uk-UA"/>
        </w:rPr>
        <w:t>тей</w:t>
      </w:r>
      <w:r w:rsidR="008C31DF" w:rsidRPr="008D1FC8">
        <w:rPr>
          <w:rFonts w:ascii="Times New Roman" w:hAnsi="Times New Roman" w:cs="Times New Roman"/>
          <w:sz w:val="28"/>
          <w:szCs w:val="28"/>
          <w:lang w:val="uk-UA"/>
        </w:rPr>
        <w:t xml:space="preserve"> шкільного віку </w:t>
      </w:r>
      <w:r w:rsidR="004757A3" w:rsidRPr="008D1FC8">
        <w:rPr>
          <w:rFonts w:ascii="Times New Roman" w:hAnsi="Times New Roman" w:cs="Times New Roman"/>
          <w:sz w:val="28"/>
          <w:szCs w:val="28"/>
          <w:lang w:val="uk-UA"/>
        </w:rPr>
        <w:t>часом уживаються такі полярні почуття, як сентиментальність та черствість, сором</w:t>
      </w:r>
      <w:r w:rsidR="00BA3622" w:rsidRPr="008D1FC8">
        <w:rPr>
          <w:rFonts w:ascii="Times New Roman" w:hAnsi="Times New Roman" w:cs="Times New Roman"/>
          <w:sz w:val="28"/>
          <w:szCs w:val="28"/>
          <w:lang w:val="uk-UA"/>
        </w:rPr>
        <w:t>’</w:t>
      </w:r>
      <w:r w:rsidR="004757A3" w:rsidRPr="008D1FC8">
        <w:rPr>
          <w:rFonts w:ascii="Times New Roman" w:hAnsi="Times New Roman" w:cs="Times New Roman"/>
          <w:sz w:val="28"/>
          <w:szCs w:val="28"/>
          <w:lang w:val="uk-UA"/>
        </w:rPr>
        <w:t>язливість та розв</w:t>
      </w:r>
      <w:r w:rsidR="00BA3622" w:rsidRPr="008D1FC8">
        <w:rPr>
          <w:rFonts w:ascii="Times New Roman" w:hAnsi="Times New Roman" w:cs="Times New Roman"/>
          <w:sz w:val="28"/>
          <w:szCs w:val="28"/>
          <w:lang w:val="uk-UA"/>
        </w:rPr>
        <w:t>’</w:t>
      </w:r>
      <w:r w:rsidR="004757A3" w:rsidRPr="008D1FC8">
        <w:rPr>
          <w:rFonts w:ascii="Times New Roman" w:hAnsi="Times New Roman" w:cs="Times New Roman"/>
          <w:sz w:val="28"/>
          <w:szCs w:val="28"/>
          <w:lang w:val="uk-UA"/>
        </w:rPr>
        <w:t>язність, показна незалежність та бажання бути визнаним іншими, боротьба з авторитетами, загальноприйнятими правилами та обожнювання випадкових кумирів</w:t>
      </w:r>
      <w:r w:rsidR="00422205" w:rsidRPr="008D1FC8">
        <w:rPr>
          <w:rFonts w:ascii="Times New Roman" w:hAnsi="Times New Roman" w:cs="Times New Roman"/>
          <w:sz w:val="28"/>
          <w:szCs w:val="28"/>
          <w:lang w:val="uk-UA"/>
        </w:rPr>
        <w:t>.</w:t>
      </w:r>
      <w:r w:rsidR="00676003" w:rsidRPr="008D1FC8">
        <w:rPr>
          <w:rFonts w:ascii="Times New Roman" w:hAnsi="Times New Roman" w:cs="Times New Roman"/>
          <w:sz w:val="28"/>
          <w:szCs w:val="28"/>
          <w:lang w:val="uk-UA"/>
        </w:rPr>
        <w:t xml:space="preserve"> </w:t>
      </w:r>
      <w:r w:rsidR="004757A3" w:rsidRPr="008D1FC8">
        <w:rPr>
          <w:rFonts w:ascii="Times New Roman" w:hAnsi="Times New Roman" w:cs="Times New Roman"/>
          <w:sz w:val="28"/>
          <w:szCs w:val="28"/>
          <w:lang w:val="uk-UA"/>
        </w:rPr>
        <w:t xml:space="preserve">Підлітки не можуть контролювати свої емоції, а часом поводяться спеціально погано, щоб упіймати ейфорію від емоцій. Дорослі нерідко зазначають, що вчинки дітей у підлітковому віці часто не мають логіки. Це означає, що дитина, що </w:t>
      </w:r>
      <w:r w:rsidR="004757A3" w:rsidRPr="008D1FC8">
        <w:rPr>
          <w:rFonts w:ascii="Times New Roman" w:hAnsi="Times New Roman" w:cs="Times New Roman"/>
          <w:sz w:val="28"/>
          <w:szCs w:val="28"/>
          <w:lang w:val="uk-UA"/>
        </w:rPr>
        <w:lastRenderedPageBreak/>
        <w:t>подорослішала, але ще не може співвідносити дії і необхідні ресурси для досягнення цілей. Наскільки перехідний період буде бурхливим, залежить від нервової системи дитини, виховання</w:t>
      </w:r>
      <w:r w:rsidR="003E4FF2" w:rsidRPr="008D1FC8">
        <w:rPr>
          <w:rFonts w:ascii="Times New Roman" w:hAnsi="Times New Roman" w:cs="Times New Roman"/>
          <w:sz w:val="28"/>
          <w:szCs w:val="28"/>
          <w:lang w:val="ru-RU"/>
        </w:rPr>
        <w:t xml:space="preserve"> </w:t>
      </w:r>
      <w:r w:rsidR="00320E88" w:rsidRPr="008D1FC8">
        <w:rPr>
          <w:rFonts w:ascii="Times New Roman" w:hAnsi="Times New Roman" w:cs="Times New Roman"/>
          <w:sz w:val="28"/>
          <w:szCs w:val="28"/>
          <w:lang w:val="uk-UA"/>
        </w:rPr>
        <w:t>[26</w:t>
      </w:r>
      <w:r w:rsidR="003E4FF2" w:rsidRPr="008D1FC8">
        <w:rPr>
          <w:rFonts w:ascii="Times New Roman" w:hAnsi="Times New Roman" w:cs="Times New Roman"/>
          <w:sz w:val="28"/>
          <w:szCs w:val="28"/>
          <w:lang w:val="uk-UA"/>
        </w:rPr>
        <w:t>]</w:t>
      </w:r>
      <w:r w:rsidR="004757A3" w:rsidRPr="008D1FC8">
        <w:rPr>
          <w:rFonts w:ascii="Times New Roman" w:hAnsi="Times New Roman" w:cs="Times New Roman"/>
          <w:sz w:val="28"/>
          <w:szCs w:val="28"/>
          <w:lang w:val="uk-UA"/>
        </w:rPr>
        <w:t>.</w:t>
      </w:r>
    </w:p>
    <w:p w14:paraId="723F46E2"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У віці з 10– 17 років відбувається становлення </w:t>
      </w:r>
      <w:r w:rsidR="008C31DF" w:rsidRPr="008D1FC8">
        <w:rPr>
          <w:rFonts w:ascii="Times New Roman" w:hAnsi="Times New Roman" w:cs="Times New Roman"/>
          <w:sz w:val="28"/>
          <w:szCs w:val="28"/>
          <w:lang w:val="uk-UA"/>
        </w:rPr>
        <w:t>особи</w:t>
      </w:r>
      <w:r w:rsidRPr="008D1FC8">
        <w:rPr>
          <w:rFonts w:ascii="Times New Roman" w:hAnsi="Times New Roman" w:cs="Times New Roman"/>
          <w:sz w:val="28"/>
          <w:szCs w:val="28"/>
          <w:lang w:val="uk-UA"/>
        </w:rPr>
        <w:t>, відбувається боротьба за незалежність. Криза починається у тому випадку, якщо підлітка утискають у колективі,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У цьому випадку він починає боротися за місце у групі, незалежність та самостійність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w:t>
      </w:r>
    </w:p>
    <w:p w14:paraId="008F445E"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Психологія </w:t>
      </w:r>
      <w:r w:rsidR="008C31DF" w:rsidRPr="008D1FC8">
        <w:rPr>
          <w:rFonts w:ascii="Times New Roman" w:hAnsi="Times New Roman" w:cs="Times New Roman"/>
          <w:sz w:val="28"/>
          <w:szCs w:val="28"/>
          <w:lang w:val="uk-UA"/>
        </w:rPr>
        <w:t>осіб</w:t>
      </w:r>
      <w:r w:rsidRPr="008D1FC8">
        <w:rPr>
          <w:rFonts w:ascii="Times New Roman" w:hAnsi="Times New Roman" w:cs="Times New Roman"/>
          <w:sz w:val="28"/>
          <w:szCs w:val="28"/>
          <w:lang w:val="uk-UA"/>
        </w:rPr>
        <w:t xml:space="preserve"> підліткового віку вважається суперечливою, що характеризується бунтарством. Цього можна уникнути, якщо батьки та їх діти можуть спокійно домовлятися, шукати компроміси. Дуже важливо встановити з підлітком довірчі стосунки. Не менш важливим моментом є повага до дитини, вміти вчасно вдатися до поступок. Проте твердо обстоюватиме свої межі.</w:t>
      </w:r>
    </w:p>
    <w:p w14:paraId="133E6BCB"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 ранньому підлітковому віці починають розвивати здатність до абстрактного, логічного мислення. Це стимулює їх до критичного мислення для кращого розуміння себе і дає можливість подумати про своє існування. Через багато помітних фізичних змін у підлітковому віці, це усвідомлення часто перетворюється на самосвідомість, що супроводжується почуттям незручності. Підлітки також стурбовані своєю зовнішністю і привабливістю і дуже вразливі, якщо чимось відрізняються від однолітків</w:t>
      </w:r>
      <w:r w:rsidR="003E4FF2" w:rsidRPr="008D1FC8">
        <w:rPr>
          <w:rFonts w:ascii="Times New Roman" w:hAnsi="Times New Roman" w:cs="Times New Roman"/>
          <w:sz w:val="28"/>
          <w:szCs w:val="28"/>
          <w:lang w:val="uk-UA"/>
        </w:rPr>
        <w:t xml:space="preserve"> [6]</w:t>
      </w:r>
      <w:r w:rsidRPr="008D1FC8">
        <w:rPr>
          <w:rFonts w:ascii="Times New Roman" w:hAnsi="Times New Roman" w:cs="Times New Roman"/>
          <w:sz w:val="28"/>
          <w:szCs w:val="28"/>
          <w:lang w:val="uk-UA"/>
        </w:rPr>
        <w:t>.</w:t>
      </w:r>
    </w:p>
    <w:p w14:paraId="5CBA1393"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Підлітки також використовують свої нові можливості до моральних питань. У передпідлітковому віці розуміють, що правильно, а що погано, як постійне і абсолютне поняття. Старші підлітки часто задаються питаннями стандартів поведінки і можуть відхилити традиційні, на жах батьків. В ідеалі, це зміни у поведінці закінчуються розвитком та інтерналізацією власного морального кодексу підлітка.</w:t>
      </w:r>
    </w:p>
    <w:p w14:paraId="698DE905"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Багато підлітків починають наражати себе на ризик, наприклад, починають займатися швидкою їздою. Багато підлітків починають сексуальні експерименти, при цьому деякі можуть брати участь у ризикованих сексуальних контактах. </w:t>
      </w:r>
      <w:r w:rsidRPr="008D1FC8">
        <w:rPr>
          <w:rFonts w:ascii="Times New Roman" w:hAnsi="Times New Roman" w:cs="Times New Roman"/>
          <w:sz w:val="28"/>
          <w:szCs w:val="28"/>
          <w:lang w:val="uk-UA"/>
        </w:rPr>
        <w:lastRenderedPageBreak/>
        <w:t>Деякі підлітки можуть брати участь у незаконній діяльності, наприклад, як вчинення крадіжок, вживання алкоголю і наркотиків</w:t>
      </w:r>
      <w:r w:rsidR="004E183A" w:rsidRPr="008D1FC8">
        <w:rPr>
          <w:rFonts w:ascii="Times New Roman" w:hAnsi="Times New Roman" w:cs="Times New Roman"/>
          <w:sz w:val="28"/>
          <w:szCs w:val="28"/>
          <w:lang w:val="uk-UA"/>
        </w:rPr>
        <w:t xml:space="preserve"> </w:t>
      </w:r>
      <w:r w:rsidR="003B541F" w:rsidRPr="008D1FC8">
        <w:rPr>
          <w:rFonts w:ascii="Times New Roman" w:hAnsi="Times New Roman" w:cs="Times New Roman"/>
          <w:sz w:val="28"/>
          <w:szCs w:val="28"/>
          <w:lang w:val="uk-UA"/>
        </w:rPr>
        <w:t>[16</w:t>
      </w:r>
      <w:r w:rsidR="004E183A"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Експерти вважають, що результатом цієї поведінки є схильність підлітків переоцінювати свої здібності жити окремо від батьківського дому. Недавні дослідження нервової системи також показали, що частини мозку, які пригнічують імпульси, ще недостатньо розвинені аж до настання зрілості.</w:t>
      </w:r>
      <w:r w:rsidR="00676003"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Впертість, негативізм виявляється у запереченні прохань, вимог батьків, встановлених правил. Підліток намагається робити все всупереч. Така демонстративна поведінка є нічим іншим, як самоствердженням. Психологи стверджують, що негативізм є захисною формою нервової системи від бурхливих змін.</w:t>
      </w:r>
    </w:p>
    <w:p w14:paraId="04315BA8"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Рефлексія дитина концентрується у своїх відчуттях, думках, вчиться аналізувати. Він уже має побудований у голові ідеал, заснований на вихованні, книгах, фільмах. Дитина оцінює наскільки вона відповідає їй. Якщо він виявляє у себе схожі якості з ідеалом – це підвищує самооцінку</w:t>
      </w:r>
      <w:r w:rsidR="003B541F" w:rsidRPr="008D1FC8">
        <w:rPr>
          <w:rFonts w:ascii="Times New Roman" w:hAnsi="Times New Roman" w:cs="Times New Roman"/>
          <w:sz w:val="28"/>
          <w:szCs w:val="28"/>
          <w:lang w:val="uk-UA"/>
        </w:rPr>
        <w:t xml:space="preserve"> [11</w:t>
      </w:r>
      <w:r w:rsidR="004E183A"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7495F2A7"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Гормональні сплески, фізіологічні зміни спричиняють непослух, зухвалість. Це призводить до того, що батьки перестають розуміти підлітка, народжується агресія. Дорослі намагаються зберегти лідерство за собою. Усе це призводить до неминучих конфліктів.</w:t>
      </w:r>
    </w:p>
    <w:p w14:paraId="378ADA78"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bookmarkStart w:id="3" w:name="_Hlk117070956"/>
      <w:r w:rsidRPr="008D1FC8">
        <w:rPr>
          <w:rFonts w:ascii="Times New Roman" w:hAnsi="Times New Roman" w:cs="Times New Roman"/>
          <w:sz w:val="28"/>
          <w:szCs w:val="28"/>
          <w:lang w:val="uk-UA"/>
        </w:rPr>
        <w:t>Сучасний підліток сьогодні має велике психологічне навантаження протягом дня. Звичайний день підлітка проходить приблизно однаково: ранок–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дорога до школи чи коледж – друзі, заняття – одногрупники, обід –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друзі, вечір</w:t>
      </w:r>
      <w:r w:rsidR="00F12BA9"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 xml:space="preserve">– друзі, вільний час – інтернет спілкування. Протягом одного дня підліток постійно переходить з одного соціального середовища в інше, внаслідок чого щоразу він відчуває невелику, але психологічну кризу. Як відомо, соціальне середовище надає сильний вплив і є як би джерелом, що живить розвиток особистості, прищеплює йому суспільні норми, цінності, ролі. Зважаючи на стрімкі соціальні зміни, які впливають на якість життя, все більше звертає на себе увагу кількість підлітків, що зростає з </w:t>
      </w:r>
      <w:r w:rsidR="00F12BA9" w:rsidRPr="008D1FC8">
        <w:rPr>
          <w:rFonts w:ascii="Times New Roman" w:hAnsi="Times New Roman" w:cs="Times New Roman"/>
          <w:sz w:val="28"/>
          <w:szCs w:val="28"/>
          <w:lang w:val="uk-UA"/>
        </w:rPr>
        <w:t>великою</w:t>
      </w:r>
      <w:r w:rsidRPr="008D1FC8">
        <w:rPr>
          <w:rFonts w:ascii="Times New Roman" w:hAnsi="Times New Roman" w:cs="Times New Roman"/>
          <w:sz w:val="28"/>
          <w:szCs w:val="28"/>
          <w:lang w:val="uk-UA"/>
        </w:rPr>
        <w:t xml:space="preserve"> швидкістю, що піддаються </w:t>
      </w:r>
      <w:r w:rsidRPr="008D1FC8">
        <w:rPr>
          <w:rFonts w:ascii="Times New Roman" w:hAnsi="Times New Roman" w:cs="Times New Roman"/>
          <w:sz w:val="28"/>
          <w:szCs w:val="28"/>
          <w:lang w:val="uk-UA"/>
        </w:rPr>
        <w:lastRenderedPageBreak/>
        <w:t>психоемоційним порушенням [</w:t>
      </w:r>
      <w:r w:rsidR="00320E88" w:rsidRPr="008D1FC8">
        <w:rPr>
          <w:rFonts w:ascii="Times New Roman" w:hAnsi="Times New Roman" w:cs="Times New Roman"/>
          <w:sz w:val="28"/>
          <w:szCs w:val="28"/>
          <w:lang w:val="uk-UA"/>
        </w:rPr>
        <w:t>28</w:t>
      </w:r>
      <w:r w:rsidRPr="008D1FC8">
        <w:rPr>
          <w:rFonts w:ascii="Times New Roman" w:hAnsi="Times New Roman" w:cs="Times New Roman"/>
          <w:sz w:val="28"/>
          <w:szCs w:val="28"/>
          <w:lang w:val="uk-UA"/>
        </w:rPr>
        <w:t>]. Як вроджена, і набута внаслідок впливу несприятливих зовнішніх чинників недостатність адаптаційних можливостей нервової системи визначає схильність до неврозів. Хотілося б відзначити, що роль біологічних чинників у виникненні неврозів не є провідною.</w:t>
      </w:r>
    </w:p>
    <w:bookmarkEnd w:id="3"/>
    <w:p w14:paraId="64EBF35A"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 підлітковому віці розвиваються та дозрівають ділянки мозку, які контролюють емоції. Ця фаза характеризується зовні спонтанними сплесками емоцій, які можуть бути складними для батьків та вчителів, які часто приймають основний удар. Підлітки поступово вчаться пригнічувати неадекватні думки та дії та замінювати їх цілеспрямованою поведінкою.</w:t>
      </w:r>
    </w:p>
    <w:p w14:paraId="4AE3A1A8"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bookmarkStart w:id="4" w:name="_Hlk117070975"/>
      <w:r w:rsidRPr="008D1FC8">
        <w:rPr>
          <w:rFonts w:ascii="Times New Roman" w:hAnsi="Times New Roman" w:cs="Times New Roman"/>
          <w:sz w:val="28"/>
          <w:szCs w:val="28"/>
          <w:lang w:val="uk-UA"/>
        </w:rPr>
        <w:t>Емоційний аспект зростання найбільш складний, часто випробовує терпіння батьків, вчителів і лікарів. Емоційна лабільність є прямим результатом неврологічного розвитку на цьому періоді, саме ділянок мозку, контролюючих зрілість емоцій. Фрустрація може виникати через зростання у багатьох сферах.</w:t>
      </w:r>
    </w:p>
    <w:p w14:paraId="19BD7B55"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Основні конфлікти виникають через бажання підлітків мати більше свободи, що стикається з інстинктивним бажанням батьків захист</w:t>
      </w:r>
      <w:r w:rsidR="003B541F" w:rsidRPr="008D1FC8">
        <w:rPr>
          <w:rFonts w:ascii="Times New Roman" w:hAnsi="Times New Roman" w:cs="Times New Roman"/>
          <w:sz w:val="28"/>
          <w:szCs w:val="28"/>
          <w:lang w:val="uk-UA"/>
        </w:rPr>
        <w:t>ити своїх дітей [18</w:t>
      </w:r>
      <w:r w:rsidRPr="008D1FC8">
        <w:rPr>
          <w:rFonts w:ascii="Times New Roman" w:hAnsi="Times New Roman" w:cs="Times New Roman"/>
          <w:sz w:val="28"/>
          <w:szCs w:val="28"/>
          <w:lang w:val="uk-UA"/>
        </w:rPr>
        <w:t xml:space="preserve">]. Батькам може бути потрібна допомога для того, щоб переглянути свою роль і поступово дозволити </w:t>
      </w:r>
      <w:r w:rsidR="008C31DF" w:rsidRPr="008D1FC8">
        <w:rPr>
          <w:rFonts w:ascii="Times New Roman" w:hAnsi="Times New Roman" w:cs="Times New Roman"/>
          <w:sz w:val="28"/>
          <w:szCs w:val="28"/>
          <w:lang w:val="uk-UA"/>
        </w:rPr>
        <w:t>підліткам</w:t>
      </w:r>
      <w:r w:rsidRPr="008D1FC8">
        <w:rPr>
          <w:rFonts w:ascii="Times New Roman" w:hAnsi="Times New Roman" w:cs="Times New Roman"/>
          <w:sz w:val="28"/>
          <w:szCs w:val="28"/>
          <w:lang w:val="uk-UA"/>
        </w:rPr>
        <w:t xml:space="preserve"> велику свободу в обмін на велику відповідальність за самих себе і всередині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w:t>
      </w:r>
    </w:p>
    <w:p w14:paraId="1531226E"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Спілкування навіть у благополучних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ях може бути складним і погіршується, якщо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розпадаються або батьки мають емоційні проблеми один з одним. Клініцисти можуть принести велику користь, пропонуючи підліткам і батькам розумну, практичну, конкретну допомогу та полегшуючи комунікацію 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w:t>
      </w:r>
    </w:p>
    <w:bookmarkEnd w:id="4"/>
    <w:p w14:paraId="1902926E"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Завищені вимоги до дитини, що не відповідають її реальним можливостям, у поєднанні з нестачею емоційного тепла, переважання раціональності на шкоду емоційності, формальності та шаблонності на шкоду безпосередності, негнучкість виховання; навіювання дитині почуття особистісної недостатності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ти нічого не можеш, ти все робиш не так</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призводить до розвитку неврозів у </w:t>
      </w:r>
      <w:r w:rsidRPr="008D1FC8">
        <w:rPr>
          <w:rFonts w:ascii="Times New Roman" w:hAnsi="Times New Roman" w:cs="Times New Roman"/>
          <w:sz w:val="28"/>
          <w:szCs w:val="28"/>
          <w:lang w:val="uk-UA"/>
        </w:rPr>
        <w:lastRenderedPageBreak/>
        <w:t>дітей та підлітків. Жорсткі установки батьків певні результати випускних іспитів можуть зашкодити емоційному стані старшокласників. Часто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ї випускників формується відношення до результатів ЗНО як до </w:t>
      </w:r>
      <w:r w:rsidR="003E4FF2" w:rsidRPr="008D1FC8">
        <w:rPr>
          <w:rFonts w:ascii="Times New Roman" w:hAnsi="Times New Roman" w:cs="Times New Roman"/>
          <w:sz w:val="28"/>
          <w:szCs w:val="28"/>
          <w:lang w:val="uk-UA"/>
        </w:rPr>
        <w:t>надважливих</w:t>
      </w:r>
      <w:r w:rsidRPr="008D1FC8">
        <w:rPr>
          <w:rFonts w:ascii="Times New Roman" w:hAnsi="Times New Roman" w:cs="Times New Roman"/>
          <w:sz w:val="28"/>
          <w:szCs w:val="28"/>
          <w:lang w:val="uk-UA"/>
        </w:rPr>
        <w:t>, що безумовно підвищує рівень тривоги у старшокласників та страх не виправдати очікування та вкладені кошти та силу у підготовку до іспитів</w:t>
      </w:r>
      <w:r w:rsidR="004E183A" w:rsidRPr="008D1FC8">
        <w:rPr>
          <w:rFonts w:ascii="Times New Roman" w:hAnsi="Times New Roman" w:cs="Times New Roman"/>
          <w:sz w:val="28"/>
          <w:szCs w:val="28"/>
          <w:lang w:val="uk-UA"/>
        </w:rPr>
        <w:t xml:space="preserve"> [1</w:t>
      </w:r>
      <w:r w:rsidR="003B541F" w:rsidRPr="008D1FC8">
        <w:rPr>
          <w:rFonts w:ascii="Times New Roman" w:hAnsi="Times New Roman" w:cs="Times New Roman"/>
          <w:sz w:val="28"/>
          <w:szCs w:val="28"/>
          <w:lang w:val="uk-UA"/>
        </w:rPr>
        <w:t>2</w:t>
      </w:r>
      <w:r w:rsidR="004E183A"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Найбільше єдиного держ</w:t>
      </w:r>
      <w:r w:rsidR="003E4FF2" w:rsidRPr="008D1FC8">
        <w:rPr>
          <w:rFonts w:ascii="Times New Roman" w:hAnsi="Times New Roman" w:cs="Times New Roman"/>
          <w:sz w:val="28"/>
          <w:szCs w:val="28"/>
          <w:lang w:val="uk-UA"/>
        </w:rPr>
        <w:t xml:space="preserve">авного </w:t>
      </w:r>
      <w:r w:rsidRPr="008D1FC8">
        <w:rPr>
          <w:rFonts w:ascii="Times New Roman" w:hAnsi="Times New Roman" w:cs="Times New Roman"/>
          <w:sz w:val="28"/>
          <w:szCs w:val="28"/>
          <w:lang w:val="uk-UA"/>
        </w:rPr>
        <w:t>екзамену бояться дорослі. Жорсткі установки батьків певні результати випускних іспитів можуть зашкодити емоційному стані старшокласників.</w:t>
      </w:r>
    </w:p>
    <w:p w14:paraId="12B84FD8"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Слід наголосити, що у відповідь на вплив перерахованих факторів </w:t>
      </w:r>
      <w:r w:rsidR="008C31DF" w:rsidRPr="008D1FC8">
        <w:rPr>
          <w:rFonts w:ascii="Times New Roman" w:hAnsi="Times New Roman" w:cs="Times New Roman"/>
          <w:sz w:val="28"/>
          <w:szCs w:val="28"/>
          <w:lang w:val="uk-UA"/>
        </w:rPr>
        <w:t>особи</w:t>
      </w:r>
      <w:r w:rsidRPr="008D1FC8">
        <w:rPr>
          <w:rFonts w:ascii="Times New Roman" w:hAnsi="Times New Roman" w:cs="Times New Roman"/>
          <w:sz w:val="28"/>
          <w:szCs w:val="28"/>
          <w:lang w:val="uk-UA"/>
        </w:rPr>
        <w:t xml:space="preserve"> з неврозами не мають стійких негативних, тим більше негативних або ворожих, почуттів до батьків. Сам факт невротичних симптомів показує, що воно чималою мірою є наслідком неможливості або нездатності психіки дитини протистояти дії психогенних, стресових за своєю природою факторів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Протестні та конфліктні форми поведінки запобігають певною мірою накопиченню негативних емоцій (насамперед, почуттів занепокоєння та образи). Неможливість цього з різних причин, зокрема через розвинених морально</w:t>
      </w:r>
      <w:r w:rsidR="00F12BA9"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етичних почуттів (совісності, почуття провини, співчуття і переживання загалом), сприяє підвищенню внутрішньої психічної напруги, до появи хворобливих розладів</w:t>
      </w:r>
      <w:r w:rsidR="00676003" w:rsidRPr="008D1FC8">
        <w:rPr>
          <w:rFonts w:ascii="Times New Roman" w:hAnsi="Times New Roman" w:cs="Times New Roman"/>
          <w:sz w:val="28"/>
          <w:szCs w:val="28"/>
          <w:lang w:val="uk-UA"/>
        </w:rPr>
        <w:t xml:space="preserve"> [</w:t>
      </w:r>
      <w:r w:rsidR="00320E88" w:rsidRPr="008D1FC8">
        <w:rPr>
          <w:rFonts w:ascii="Times New Roman" w:hAnsi="Times New Roman" w:cs="Times New Roman"/>
          <w:sz w:val="28"/>
          <w:szCs w:val="28"/>
          <w:lang w:val="uk-UA"/>
        </w:rPr>
        <w:t>29</w:t>
      </w:r>
      <w:r w:rsidR="00676003"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43DBC8B1"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bookmarkStart w:id="5" w:name="_Hlk117071000"/>
      <w:r w:rsidRPr="008D1FC8">
        <w:rPr>
          <w:rFonts w:ascii="Times New Roman" w:hAnsi="Times New Roman" w:cs="Times New Roman"/>
          <w:sz w:val="28"/>
          <w:szCs w:val="28"/>
          <w:lang w:val="uk-UA"/>
        </w:rPr>
        <w:t xml:space="preserve">Важливою характерністю підліткового віку є детермінована сутність етапу – переходу від дитинства до дорослості – актуальні </w:t>
      </w:r>
      <w:r w:rsidR="003E4FF2" w:rsidRPr="008D1FC8">
        <w:rPr>
          <w:rFonts w:ascii="Times New Roman" w:hAnsi="Times New Roman" w:cs="Times New Roman"/>
          <w:sz w:val="28"/>
          <w:szCs w:val="28"/>
          <w:lang w:val="uk-UA"/>
        </w:rPr>
        <w:t xml:space="preserve">кваліфікаційні </w:t>
      </w:r>
      <w:r w:rsidRPr="008D1FC8">
        <w:rPr>
          <w:rFonts w:ascii="Times New Roman" w:hAnsi="Times New Roman" w:cs="Times New Roman"/>
          <w:sz w:val="28"/>
          <w:szCs w:val="28"/>
          <w:lang w:val="uk-UA"/>
        </w:rPr>
        <w:t>зміни, які зачіпають всі сторони розвитку.</w:t>
      </w:r>
    </w:p>
    <w:p w14:paraId="61AF031E"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Тому що кожні кваліфікаційні перетворення беззмінно порушують стабільність явища або об</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єкта, яке вони торкаються, підлітковий вік відносять до критичних періодів людського життя, періодів вікових криз. Разом з тим, зміни, що відбуваються, є настільки значущими, що підлітковий вік вважається практично найскладнішим і життєво важливим етапом,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важким віком</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насамперед, важким для самого підлітка. Проблеми детерміновані</w:t>
      </w:r>
      <w:r w:rsidR="00676003" w:rsidRPr="008D1FC8">
        <w:rPr>
          <w:rFonts w:ascii="Times New Roman" w:hAnsi="Times New Roman" w:cs="Times New Roman"/>
          <w:sz w:val="28"/>
          <w:szCs w:val="28"/>
          <w:lang w:val="uk-UA"/>
        </w:rPr>
        <w:t xml:space="preserve"> [</w:t>
      </w:r>
      <w:r w:rsidR="00320E88" w:rsidRPr="008D1FC8">
        <w:rPr>
          <w:rFonts w:ascii="Times New Roman" w:hAnsi="Times New Roman" w:cs="Times New Roman"/>
          <w:sz w:val="28"/>
          <w:szCs w:val="28"/>
          <w:lang w:val="uk-UA"/>
        </w:rPr>
        <w:t>27</w:t>
      </w:r>
      <w:r w:rsidR="00676003"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1217876B"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 1. Біологічними особливостями вікового етапу. Нерівномірний та інтенсивний ріст та розвиток організму –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пубертатний стрибок</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 істотно впливають на психофізіологічні особливості підлітка – втрата наявного в дитинстві рівноваги в діяльності нервової та ендокринної систем, новий поки що встановлюється [3]. Ця обставина впливає на настрій, внутрішні стани, реакції і найчастіше є основою його загальної неврівноваженості, рухової активності, тимчасової млявості, дратівливості, апатії. Разом з тим психічний розвиток підлітка протікає так само іррегулярно, як розвиток організму.</w:t>
      </w:r>
    </w:p>
    <w:p w14:paraId="2BB2CE77"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2. Досягнення біологічного розвитку організму, перетворюючи зовнішність підлітка, є основою зміни щодо оточуючих щодо нього, самого себе. У ході фізичного дозрівання діти виявляються дедалі більше схожими з дорослими, інші – однолітки, вчителі, батьки, інакше реагують на них, змінюється саме ставлення до себе. У результаті, відбувається зміна вимог, що висуваються до підлітка оточуючими, і навіть ті, що він пред</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являє до себе сам.</w:t>
      </w:r>
    </w:p>
    <w:p w14:paraId="05A786B9"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3. Не будучи ні дітьми, ні дорослими, підлітки, мають соціально– психологічні труднощі групового розпізнавання – у цьому віці змінюється приналежність до групи – підлітки перебувають у стані соціального переміщення з дитячої групи на дорослу, готові перейти у дорослу групу і скористатися певними привілеями. Своєрідність становища підлітка – існування між двома соціальними групами. Дане становище призводить людину до бажання вийти зі слабкої групи до найпрестижнішої, яка її поки що не прийняла</w:t>
      </w:r>
      <w:r w:rsidR="00676003" w:rsidRPr="008D1FC8">
        <w:rPr>
          <w:rFonts w:ascii="Times New Roman" w:hAnsi="Times New Roman" w:cs="Times New Roman"/>
          <w:sz w:val="28"/>
          <w:szCs w:val="28"/>
          <w:lang w:val="uk-UA"/>
        </w:rPr>
        <w:t xml:space="preserve"> [1]</w:t>
      </w:r>
      <w:r w:rsidRPr="008D1FC8">
        <w:rPr>
          <w:rFonts w:ascii="Times New Roman" w:hAnsi="Times New Roman" w:cs="Times New Roman"/>
          <w:sz w:val="28"/>
          <w:szCs w:val="28"/>
          <w:lang w:val="uk-UA"/>
        </w:rPr>
        <w:t>. Становище невлаштованості сприяє виникненню своєрідного емоційного стану та поведінки, яким властиві нестійкість, підвищена чутливість, напруженість, невпевненість і боязкість, епізодична агресивність, зміна контрастів настрою та поведінки та інші особливості.</w:t>
      </w:r>
    </w:p>
    <w:p w14:paraId="06E8125F"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4.</w:t>
      </w:r>
      <w:r w:rsidR="00C0709B"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 xml:space="preserve">Значим наслідком, у складі соціальних і біологічних змін, є трудний перебіг дорослішання більшої чисельності підлітків, емоційна неврівноваженість. Підлітковому віку властиві різкі коливання настрою, </w:t>
      </w:r>
      <w:r w:rsidRPr="008D1FC8">
        <w:rPr>
          <w:rFonts w:ascii="Times New Roman" w:hAnsi="Times New Roman" w:cs="Times New Roman"/>
          <w:sz w:val="28"/>
          <w:szCs w:val="28"/>
          <w:lang w:val="uk-UA"/>
        </w:rPr>
        <w:lastRenderedPageBreak/>
        <w:t>виражена емоційна нестійкість, швидкі переходи до депресивних станів захоплення. У деяких випадках, з позиції дорослих, бурхливі афективні реакції, які часто виявляються у відповідь на зауваження про недоліки зовнішності підлітка або при утиску його самостійн</w:t>
      </w:r>
      <w:r w:rsidR="003B541F" w:rsidRPr="008D1FC8">
        <w:rPr>
          <w:rFonts w:ascii="Times New Roman" w:hAnsi="Times New Roman" w:cs="Times New Roman"/>
          <w:sz w:val="28"/>
          <w:szCs w:val="28"/>
          <w:lang w:val="uk-UA"/>
        </w:rPr>
        <w:t>ості, здаються неадекватними [17</w:t>
      </w:r>
      <w:r w:rsidRPr="008D1FC8">
        <w:rPr>
          <w:rFonts w:ascii="Times New Roman" w:hAnsi="Times New Roman" w:cs="Times New Roman"/>
          <w:sz w:val="28"/>
          <w:szCs w:val="28"/>
          <w:lang w:val="uk-UA"/>
        </w:rPr>
        <w:t>].</w:t>
      </w:r>
    </w:p>
    <w:p w14:paraId="10156B9B"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Отже, труднощі вікового періоду, що переживаються підлітками, детерміновані екстроспективними соціальними, психологічними та біологічними обставинами та їх поєднаннями. Безліч травмуючих обставин, що виявляє брак сили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та життєвого досвіду підлітків, часто призводить до неадекватних психологічних, і навіть патологічних, реакцій та соціально– психологічної дезадаптації. Разом про те, найчастіше зворотної реакцією підлітка на несприятливі впливу описаних обставин – це пошук прийнятних собі адекватних особливостей даних впливів, і навіть форм поведінки, стають основою особистісного розвитку підлітка.</w:t>
      </w:r>
    </w:p>
    <w:p w14:paraId="20CDC96A"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У підлітковому віці починають входити у великі соціальні групи та підпадати під їхній вплив. Тепер вони помічають, хто з однолітків входить, а хто не входить до групи. У цьому віці </w:t>
      </w:r>
      <w:r w:rsidR="008C31DF" w:rsidRPr="008D1FC8">
        <w:rPr>
          <w:rFonts w:ascii="Times New Roman" w:hAnsi="Times New Roman" w:cs="Times New Roman"/>
          <w:sz w:val="28"/>
          <w:szCs w:val="28"/>
          <w:lang w:val="uk-UA"/>
        </w:rPr>
        <w:t>в представників середнього шкільного віку</w:t>
      </w:r>
      <w:r w:rsidRPr="008D1FC8">
        <w:rPr>
          <w:rFonts w:ascii="Times New Roman" w:hAnsi="Times New Roman" w:cs="Times New Roman"/>
          <w:sz w:val="28"/>
          <w:szCs w:val="28"/>
          <w:lang w:val="uk-UA"/>
        </w:rPr>
        <w:t xml:space="preserve"> активно розвиваються пізнавальні здібності, і вони дізнаються про владу інтелекту над емоціями. </w:t>
      </w:r>
      <w:r w:rsidR="008C31DF" w:rsidRPr="008D1FC8">
        <w:rPr>
          <w:rFonts w:ascii="Times New Roman" w:hAnsi="Times New Roman" w:cs="Times New Roman"/>
          <w:sz w:val="28"/>
          <w:szCs w:val="28"/>
          <w:lang w:val="uk-UA"/>
        </w:rPr>
        <w:t>Вони</w:t>
      </w:r>
      <w:r w:rsidRPr="008D1FC8">
        <w:rPr>
          <w:rFonts w:ascii="Times New Roman" w:hAnsi="Times New Roman" w:cs="Times New Roman"/>
          <w:sz w:val="28"/>
          <w:szCs w:val="28"/>
          <w:lang w:val="uk-UA"/>
        </w:rPr>
        <w:t xml:space="preserve"> почина</w:t>
      </w:r>
      <w:r w:rsidR="008C31DF" w:rsidRPr="008D1FC8">
        <w:rPr>
          <w:rFonts w:ascii="Times New Roman" w:hAnsi="Times New Roman" w:cs="Times New Roman"/>
          <w:sz w:val="28"/>
          <w:szCs w:val="28"/>
          <w:lang w:val="uk-UA"/>
        </w:rPr>
        <w:t>ють</w:t>
      </w:r>
      <w:r w:rsidRPr="008D1FC8">
        <w:rPr>
          <w:rFonts w:ascii="Times New Roman" w:hAnsi="Times New Roman" w:cs="Times New Roman"/>
          <w:sz w:val="28"/>
          <w:szCs w:val="28"/>
          <w:lang w:val="uk-UA"/>
        </w:rPr>
        <w:t xml:space="preserve"> відчувати все більший вплив з боку однолітків, однією з основних мотивацій її життя стає прагнення за всяку ціну уникнути незручності</w:t>
      </w:r>
      <w:r w:rsidR="003B541F" w:rsidRPr="008D1FC8">
        <w:rPr>
          <w:rFonts w:ascii="Times New Roman" w:hAnsi="Times New Roman" w:cs="Times New Roman"/>
          <w:sz w:val="28"/>
          <w:szCs w:val="28"/>
          <w:lang w:val="uk-UA"/>
        </w:rPr>
        <w:t xml:space="preserve"> [10</w:t>
      </w:r>
      <w:r w:rsidR="00676003"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w:t>
      </w:r>
      <w:r w:rsidR="008C31DF" w:rsidRPr="008D1FC8">
        <w:rPr>
          <w:rFonts w:ascii="Times New Roman" w:hAnsi="Times New Roman" w:cs="Times New Roman"/>
          <w:sz w:val="28"/>
          <w:szCs w:val="28"/>
          <w:lang w:val="uk-UA"/>
        </w:rPr>
        <w:t>Осіб</w:t>
      </w:r>
      <w:r w:rsidRPr="008D1FC8">
        <w:rPr>
          <w:rFonts w:ascii="Times New Roman" w:hAnsi="Times New Roman" w:cs="Times New Roman"/>
          <w:sz w:val="28"/>
          <w:szCs w:val="28"/>
          <w:lang w:val="uk-UA"/>
        </w:rPr>
        <w:t xml:space="preserve"> цього віку починають хвилювати стиль їхнього одягу, тип рюкзака і як їхні однолітки ставляться до того, що вони роблять. </w:t>
      </w:r>
      <w:r w:rsidR="008C31DF" w:rsidRPr="008D1FC8">
        <w:rPr>
          <w:rFonts w:ascii="Times New Roman" w:hAnsi="Times New Roman" w:cs="Times New Roman"/>
          <w:sz w:val="28"/>
          <w:szCs w:val="28"/>
          <w:lang w:val="uk-UA"/>
        </w:rPr>
        <w:t>Підліток</w:t>
      </w:r>
      <w:r w:rsidRPr="008D1FC8">
        <w:rPr>
          <w:rFonts w:ascii="Times New Roman" w:hAnsi="Times New Roman" w:cs="Times New Roman"/>
          <w:sz w:val="28"/>
          <w:szCs w:val="28"/>
          <w:lang w:val="uk-UA"/>
        </w:rPr>
        <w:t xml:space="preserve"> піде на все, щоб не привертати до себе уваги, особли</w:t>
      </w:r>
      <w:r w:rsidR="008C31DF" w:rsidRPr="008D1FC8">
        <w:rPr>
          <w:rFonts w:ascii="Times New Roman" w:hAnsi="Times New Roman" w:cs="Times New Roman"/>
          <w:sz w:val="28"/>
          <w:szCs w:val="28"/>
          <w:lang w:val="uk-UA"/>
        </w:rPr>
        <w:t>во якщо друзі будуть дражнити його</w:t>
      </w:r>
      <w:r w:rsidRPr="008D1FC8">
        <w:rPr>
          <w:rFonts w:ascii="Times New Roman" w:hAnsi="Times New Roman" w:cs="Times New Roman"/>
          <w:sz w:val="28"/>
          <w:szCs w:val="28"/>
          <w:lang w:val="uk-UA"/>
        </w:rPr>
        <w:t xml:space="preserve"> або критикувати її дії. Конформізм у цьому віці є цілком здоровим, хоча нерідко викликає подразнення батьків, які хочуть, щоб їхні діти були лідерами, а не виконавцями. Він означає, що </w:t>
      </w:r>
      <w:r w:rsidR="008C31DF" w:rsidRPr="008D1FC8">
        <w:rPr>
          <w:rFonts w:ascii="Times New Roman" w:hAnsi="Times New Roman" w:cs="Times New Roman"/>
          <w:sz w:val="28"/>
          <w:szCs w:val="28"/>
          <w:lang w:val="uk-UA"/>
        </w:rPr>
        <w:t>особа</w:t>
      </w:r>
      <w:r w:rsidRPr="008D1FC8">
        <w:rPr>
          <w:rFonts w:ascii="Times New Roman" w:hAnsi="Times New Roman" w:cs="Times New Roman"/>
          <w:sz w:val="28"/>
          <w:szCs w:val="28"/>
          <w:lang w:val="uk-UA"/>
        </w:rPr>
        <w:t xml:space="preserve"> все краще розпізнає соціальні сигнали і набуває навичку, яка їй служитиме протягом усього її життя. </w:t>
      </w:r>
      <w:r w:rsidR="008C31DF" w:rsidRPr="008D1FC8">
        <w:rPr>
          <w:rFonts w:ascii="Times New Roman" w:hAnsi="Times New Roman" w:cs="Times New Roman"/>
          <w:sz w:val="28"/>
          <w:szCs w:val="28"/>
          <w:lang w:val="uk-UA"/>
        </w:rPr>
        <w:t>Підлітки</w:t>
      </w:r>
      <w:r w:rsidRPr="008D1FC8">
        <w:rPr>
          <w:rFonts w:ascii="Times New Roman" w:hAnsi="Times New Roman" w:cs="Times New Roman"/>
          <w:sz w:val="28"/>
          <w:szCs w:val="28"/>
          <w:lang w:val="uk-UA"/>
        </w:rPr>
        <w:t xml:space="preserve"> досить швидко розуміють, що якщо їх дражнять, то найкраще взагалі емоційно не реагувати. Протест, крик, скарги вчителю чи гнів, коли крадуть </w:t>
      </w:r>
      <w:r w:rsidRPr="008D1FC8">
        <w:rPr>
          <w:rFonts w:ascii="Times New Roman" w:hAnsi="Times New Roman" w:cs="Times New Roman"/>
          <w:sz w:val="28"/>
          <w:szCs w:val="28"/>
          <w:lang w:val="uk-UA"/>
        </w:rPr>
        <w:lastRenderedPageBreak/>
        <w:t xml:space="preserve">шапку, можуть спричинити подальші приниження чи вигнання із групи. Тому, щоб зберегти гідність, краще підставити іншу щоку. Розуміючи ситуацію, </w:t>
      </w:r>
      <w:r w:rsidR="008C31DF" w:rsidRPr="008D1FC8">
        <w:rPr>
          <w:rFonts w:ascii="Times New Roman" w:hAnsi="Times New Roman" w:cs="Times New Roman"/>
          <w:sz w:val="28"/>
          <w:szCs w:val="28"/>
          <w:lang w:val="uk-UA"/>
        </w:rPr>
        <w:t>підлітки</w:t>
      </w:r>
      <w:r w:rsidRPr="008D1FC8">
        <w:rPr>
          <w:rFonts w:ascii="Times New Roman" w:hAnsi="Times New Roman" w:cs="Times New Roman"/>
          <w:sz w:val="28"/>
          <w:szCs w:val="28"/>
          <w:lang w:val="uk-UA"/>
        </w:rPr>
        <w:t xml:space="preserve"> виробляють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ектомію емоцій</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прибираючи почуття зі сфери взаємин із однолітками.</w:t>
      </w:r>
    </w:p>
    <w:p w14:paraId="11B4B284" w14:textId="77777777" w:rsidR="004757A3" w:rsidRPr="008D1FC8" w:rsidRDefault="004757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Більшість </w:t>
      </w:r>
      <w:r w:rsidR="008C31DF" w:rsidRPr="008D1FC8">
        <w:rPr>
          <w:rFonts w:ascii="Times New Roman" w:hAnsi="Times New Roman" w:cs="Times New Roman"/>
          <w:sz w:val="28"/>
          <w:szCs w:val="28"/>
          <w:lang w:val="uk-UA"/>
        </w:rPr>
        <w:t>підлітків</w:t>
      </w:r>
      <w:r w:rsidRPr="008D1FC8">
        <w:rPr>
          <w:rFonts w:ascii="Times New Roman" w:hAnsi="Times New Roman" w:cs="Times New Roman"/>
          <w:sz w:val="28"/>
          <w:szCs w:val="28"/>
          <w:lang w:val="uk-UA"/>
        </w:rPr>
        <w:t xml:space="preserve"> майстерно опановують цей прийом, але найбільших успіхів досягають ті, хто в молодшому віці навчився керувати своїми емоціями. У цьому віці дитини хвилюють мораль і справедливість, тому вона може вигадати собі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чисті світи</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де всі люди рівні, ні місця нацизму чи війні і де не може бути тиранії. Дитина може почати зневажати світ дорослих з його звірствами, такими як работоргівля чи інквізиція</w:t>
      </w:r>
      <w:r w:rsidR="003B541F" w:rsidRPr="008D1FC8">
        <w:rPr>
          <w:rFonts w:ascii="Times New Roman" w:hAnsi="Times New Roman" w:cs="Times New Roman"/>
          <w:sz w:val="28"/>
          <w:szCs w:val="28"/>
          <w:lang w:val="ru-RU"/>
        </w:rPr>
        <w:t xml:space="preserve"> [22</w:t>
      </w:r>
      <w:r w:rsidR="003E4FF2" w:rsidRPr="008D1FC8">
        <w:rPr>
          <w:rFonts w:ascii="Times New Roman" w:hAnsi="Times New Roman" w:cs="Times New Roman"/>
          <w:sz w:val="28"/>
          <w:szCs w:val="28"/>
          <w:lang w:val="ru-RU"/>
        </w:rPr>
        <w:t>]</w:t>
      </w:r>
      <w:r w:rsidRPr="008D1FC8">
        <w:rPr>
          <w:rFonts w:ascii="Times New Roman" w:hAnsi="Times New Roman" w:cs="Times New Roman"/>
          <w:sz w:val="28"/>
          <w:szCs w:val="28"/>
          <w:lang w:val="uk-UA"/>
        </w:rPr>
        <w:t xml:space="preserve">. Він сумнівається, він кидає виклик, починає думати самостійно. Іронія в тому, що разом із цим дитина дотримується нічим не обґрунтованих та тиранічних стандартів групи своїх однолітків. Суворе дотримання найчастіше деспотичних правил, що диктуються однолітками, – це частина нормального та здорового розвитку. Поведінка дитини означає, що вона здатна розпізнавати стандарти та цінності, прийняті в групі однолітків, і це дозволяє їй стати її частиною. Незважаючи на фрондерство, </w:t>
      </w:r>
      <w:r w:rsidR="008C31DF" w:rsidRPr="008D1FC8">
        <w:rPr>
          <w:rFonts w:ascii="Times New Roman" w:hAnsi="Times New Roman" w:cs="Times New Roman"/>
          <w:sz w:val="28"/>
          <w:szCs w:val="28"/>
          <w:lang w:val="uk-UA"/>
        </w:rPr>
        <w:t>особи</w:t>
      </w:r>
      <w:r w:rsidRPr="008D1FC8">
        <w:rPr>
          <w:rFonts w:ascii="Times New Roman" w:hAnsi="Times New Roman" w:cs="Times New Roman"/>
          <w:sz w:val="28"/>
          <w:szCs w:val="28"/>
          <w:lang w:val="uk-UA"/>
        </w:rPr>
        <w:t xml:space="preserve"> в цьому віці, як і всі інші, хочуть почуватися емоційно пов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язаними зі своїми батьками і потребують їхнього люблячого керівництва.</w:t>
      </w:r>
    </w:p>
    <w:p w14:paraId="5C311E9C" w14:textId="77777777" w:rsidR="004757A3" w:rsidRPr="008D1FC8" w:rsidRDefault="00E331A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Таким чином</w:t>
      </w:r>
      <w:r w:rsidR="004757A3" w:rsidRPr="008D1FC8">
        <w:rPr>
          <w:rFonts w:ascii="Times New Roman" w:hAnsi="Times New Roman" w:cs="Times New Roman"/>
          <w:sz w:val="28"/>
          <w:szCs w:val="28"/>
          <w:lang w:val="uk-UA"/>
        </w:rPr>
        <w:t>, підліток у відповідь на характерні труднощі віку шукає себе. У цьому він відчуває практично різновиди поведінки, найбільш підходящі їх, закріплює, а невідповідні відкидає. З цієї причини виникає суперечність поведінкових реакцій.</w:t>
      </w:r>
    </w:p>
    <w:p w14:paraId="63702A66" w14:textId="703654C9" w:rsidR="00381410" w:rsidRPr="008D1FC8" w:rsidRDefault="00381410" w:rsidP="008D1FC8">
      <w:pPr>
        <w:spacing w:after="0" w:line="360" w:lineRule="auto"/>
        <w:ind w:firstLine="709"/>
        <w:jc w:val="both"/>
        <w:rPr>
          <w:rFonts w:ascii="Times New Roman" w:hAnsi="Times New Roman" w:cs="Times New Roman"/>
          <w:sz w:val="28"/>
          <w:szCs w:val="28"/>
          <w:lang w:val="ru-RU"/>
        </w:rPr>
      </w:pPr>
      <w:r w:rsidRPr="008D1FC8">
        <w:rPr>
          <w:rFonts w:ascii="Times New Roman" w:hAnsi="Times New Roman" w:cs="Times New Roman"/>
          <w:sz w:val="28"/>
          <w:szCs w:val="28"/>
          <w:lang w:val="uk-UA"/>
        </w:rPr>
        <w:t xml:space="preserve">Отже, нові умови розвитку підлітків зумовлюють нову соціальну ситуацію розвитку підлітків, яка характеризується тим, що основним соціальним середовищем дитини залишається школа, але змінюється мотив взаємодії із соціальним оточенням. </w:t>
      </w:r>
      <w:r w:rsidRPr="008D1FC8">
        <w:rPr>
          <w:rFonts w:ascii="Times New Roman" w:hAnsi="Times New Roman" w:cs="Times New Roman"/>
          <w:sz w:val="28"/>
          <w:szCs w:val="28"/>
          <w:lang w:val="ru-RU"/>
        </w:rPr>
        <w:t xml:space="preserve">Не ігноруючи навчання, підліток починає надавати особливої уваги спілкуванню. Таким чином, головним мотивом стає спілкування з однолітками. Це виявляється у часто повторюваному вислові підлітків: "Ми </w:t>
      </w:r>
      <w:r w:rsidRPr="008D1FC8">
        <w:rPr>
          <w:rFonts w:ascii="Times New Roman" w:hAnsi="Times New Roman" w:cs="Times New Roman"/>
          <w:sz w:val="28"/>
          <w:szCs w:val="28"/>
          <w:lang w:val="ru-RU"/>
        </w:rPr>
        <w:lastRenderedPageBreak/>
        <w:t xml:space="preserve">ходимо до школи не тільки вчитися, але й спілкуватися". Тому поступово провідною діяльністю цього віку стає інтимно-особистісне спілкування з однолітками (навчання залишається основним видом діяльності). Разом з цим з'являються й інші нові мотиви, які проявляються в наступному: поява "симпатії" та </w:t>
      </w:r>
      <w:r w:rsidR="00B40E0C">
        <w:rPr>
          <w:rFonts w:ascii="Times New Roman" w:hAnsi="Times New Roman" w:cs="Times New Roman"/>
          <w:sz w:val="28"/>
          <w:szCs w:val="28"/>
          <w:lang w:val="ru-RU"/>
        </w:rPr>
        <w:t>«</w:t>
      </w:r>
      <w:r w:rsidRPr="008D1FC8">
        <w:rPr>
          <w:rFonts w:ascii="Times New Roman" w:hAnsi="Times New Roman" w:cs="Times New Roman"/>
          <w:sz w:val="28"/>
          <w:szCs w:val="28"/>
          <w:lang w:val="ru-RU"/>
        </w:rPr>
        <w:t>антипатії</w:t>
      </w:r>
      <w:r w:rsidR="00B40E0C">
        <w:rPr>
          <w:rFonts w:ascii="Times New Roman" w:hAnsi="Times New Roman" w:cs="Times New Roman"/>
          <w:sz w:val="28"/>
          <w:szCs w:val="28"/>
          <w:lang w:val="ru-RU"/>
        </w:rPr>
        <w:t>»</w:t>
      </w:r>
      <w:r w:rsidRPr="008D1FC8">
        <w:rPr>
          <w:rFonts w:ascii="Times New Roman" w:hAnsi="Times New Roman" w:cs="Times New Roman"/>
          <w:sz w:val="28"/>
          <w:szCs w:val="28"/>
          <w:lang w:val="ru-RU"/>
        </w:rPr>
        <w:t xml:space="preserve"> до навчальних предметів; з'являється прихильність, або відраза до своєї школи; для підлітка стають важливими результати контролю його навчання - оцінка.</w:t>
      </w:r>
    </w:p>
    <w:bookmarkEnd w:id="5"/>
    <w:p w14:paraId="61178230" w14:textId="77777777" w:rsidR="003B541F" w:rsidRPr="008D1FC8" w:rsidRDefault="003B541F" w:rsidP="008D1FC8">
      <w:pPr>
        <w:spacing w:after="0" w:line="360" w:lineRule="auto"/>
        <w:ind w:firstLine="709"/>
        <w:jc w:val="both"/>
        <w:rPr>
          <w:rFonts w:ascii="Times New Roman" w:hAnsi="Times New Roman" w:cs="Times New Roman"/>
          <w:sz w:val="28"/>
          <w:szCs w:val="28"/>
          <w:lang w:val="uk-UA"/>
        </w:rPr>
      </w:pPr>
    </w:p>
    <w:p w14:paraId="5DEA644C" w14:textId="77777777" w:rsidR="009F701D" w:rsidRPr="008D1FC8" w:rsidRDefault="009F701D" w:rsidP="00FF2236">
      <w:pPr>
        <w:pStyle w:val="2"/>
        <w:spacing w:before="0" w:line="360" w:lineRule="auto"/>
        <w:jc w:val="center"/>
        <w:rPr>
          <w:rFonts w:ascii="Times New Roman" w:hAnsi="Times New Roman" w:cs="Times New Roman"/>
          <w:color w:val="auto"/>
          <w:sz w:val="28"/>
          <w:szCs w:val="28"/>
          <w:lang w:val="uk-UA"/>
        </w:rPr>
      </w:pPr>
      <w:r w:rsidRPr="008D1FC8">
        <w:rPr>
          <w:rFonts w:ascii="Times New Roman" w:hAnsi="Times New Roman" w:cs="Times New Roman"/>
          <w:color w:val="auto"/>
          <w:sz w:val="28"/>
          <w:szCs w:val="28"/>
          <w:lang w:val="uk-UA"/>
        </w:rPr>
        <w:t>1.3 Вплив сімейного виховання на розвиток особистості підліткового віку, яка перебуває в умовах війни</w:t>
      </w:r>
    </w:p>
    <w:p w14:paraId="041690EE" w14:textId="77777777" w:rsidR="003B541F" w:rsidRPr="008D1FC8" w:rsidRDefault="003B541F" w:rsidP="008D1FC8">
      <w:pPr>
        <w:spacing w:after="0" w:line="360" w:lineRule="auto"/>
        <w:ind w:firstLine="709"/>
        <w:rPr>
          <w:rFonts w:ascii="Times New Roman" w:hAnsi="Times New Roman" w:cs="Times New Roman"/>
          <w:sz w:val="28"/>
          <w:szCs w:val="28"/>
          <w:lang w:val="uk-UA"/>
        </w:rPr>
      </w:pPr>
    </w:p>
    <w:p w14:paraId="70C29B5A"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Очевидним є той факт, що соціальний вплив на </w:t>
      </w:r>
      <w:r w:rsidR="00381410" w:rsidRPr="008D1FC8">
        <w:rPr>
          <w:rFonts w:ascii="Times New Roman" w:hAnsi="Times New Roman" w:cs="Times New Roman"/>
          <w:sz w:val="28"/>
          <w:szCs w:val="28"/>
          <w:lang w:val="uk-UA"/>
        </w:rPr>
        <w:t>підлітка</w:t>
      </w:r>
      <w:r w:rsidRPr="008D1FC8">
        <w:rPr>
          <w:rFonts w:ascii="Times New Roman" w:hAnsi="Times New Roman" w:cs="Times New Roman"/>
          <w:sz w:val="28"/>
          <w:szCs w:val="28"/>
          <w:lang w:val="uk-UA"/>
        </w:rPr>
        <w:t xml:space="preserve"> зосереджено в її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Склад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особливості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як фактори виникнення психоемоційних порушень із подальшим порушенням адаптації та поведінки. Проведені дослідження цієї області населення показують, що батьки дітей і підлітків страждають на психоемоційні порушення, менше часу проводять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порівняно з батьками дітей, які не мають психоемоційні порушення. Провідна роль сімейного чинника у виникненні психоемоційних п</w:t>
      </w:r>
      <w:r w:rsidR="003B541F" w:rsidRPr="008D1FC8">
        <w:rPr>
          <w:rFonts w:ascii="Times New Roman" w:hAnsi="Times New Roman" w:cs="Times New Roman"/>
          <w:sz w:val="28"/>
          <w:szCs w:val="28"/>
          <w:lang w:val="uk-UA"/>
        </w:rPr>
        <w:t xml:space="preserve">орушень в підлітків зумовлена </w:t>
      </w:r>
      <w:r w:rsidRPr="008D1FC8">
        <w:rPr>
          <w:rFonts w:ascii="Times New Roman" w:hAnsi="Times New Roman" w:cs="Times New Roman"/>
          <w:sz w:val="28"/>
          <w:szCs w:val="28"/>
          <w:lang w:val="uk-UA"/>
        </w:rPr>
        <w:t xml:space="preserve">тим, що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соціальне оточення </w:t>
      </w:r>
      <w:r w:rsidR="00381410" w:rsidRPr="008D1FC8">
        <w:rPr>
          <w:rFonts w:ascii="Times New Roman" w:hAnsi="Times New Roman" w:cs="Times New Roman"/>
          <w:sz w:val="28"/>
          <w:szCs w:val="28"/>
          <w:lang w:val="uk-UA"/>
        </w:rPr>
        <w:t>підлітка</w:t>
      </w:r>
      <w:r w:rsidRPr="008D1FC8">
        <w:rPr>
          <w:rFonts w:ascii="Times New Roman" w:hAnsi="Times New Roman" w:cs="Times New Roman"/>
          <w:sz w:val="28"/>
          <w:szCs w:val="28"/>
          <w:lang w:val="uk-UA"/>
        </w:rPr>
        <w:t xml:space="preserve">, його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мікросвіт</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у роки життя, і особливо у дитинстві обмежений одним (мати) чи кількома особами, які із нею безпосередньо спілкуються. Надалі сфери соціального оточення дітей розширюються, але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продовжує залишатися його центром, тому роль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у психічному розвитку дітей, як і раніше, є провідною</w:t>
      </w:r>
      <w:r w:rsidR="003E4FF2" w:rsidRPr="008D1FC8">
        <w:rPr>
          <w:rFonts w:ascii="Times New Roman" w:hAnsi="Times New Roman" w:cs="Times New Roman"/>
          <w:sz w:val="28"/>
          <w:szCs w:val="28"/>
          <w:lang w:val="uk-UA"/>
        </w:rPr>
        <w:t xml:space="preserve"> [7]</w:t>
      </w:r>
      <w:r w:rsidRPr="008D1FC8">
        <w:rPr>
          <w:rFonts w:ascii="Times New Roman" w:hAnsi="Times New Roman" w:cs="Times New Roman"/>
          <w:sz w:val="28"/>
          <w:szCs w:val="28"/>
          <w:lang w:val="uk-UA"/>
        </w:rPr>
        <w:t>.</w:t>
      </w:r>
    </w:p>
    <w:p w14:paraId="74CEC1EE"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У підлітків, які опинилися поза такими групами, можуть розвиватися глибокі відчуття відмінності та відчуження. Хоча ці почуття, як правило, не мають постійного впливу, але вони можуть посилюватися проблемною чи антигромадською поведінкою. З іншого боку, група однолітків може відігравати дуже значну роль для підлітка і призвести до антигромадського поведінки. </w:t>
      </w:r>
      <w:r w:rsidRPr="008D1FC8">
        <w:rPr>
          <w:rFonts w:ascii="Times New Roman" w:hAnsi="Times New Roman" w:cs="Times New Roman"/>
          <w:sz w:val="28"/>
          <w:szCs w:val="28"/>
          <w:lang w:val="uk-UA"/>
        </w:rPr>
        <w:lastRenderedPageBreak/>
        <w:t>Членство у банді є найпоширенішим, коли домашні та соціальні умови що неспроможні врівноважити дисфункціональні вимоги групи однолітків.</w:t>
      </w:r>
    </w:p>
    <w:p w14:paraId="3AF2B994"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Батьки можуть надавати сильний позитивний вплив на своїх дітей, показуючи хороший приклад (наприклад, вживати алкоголь помірно, не використовувати заборонені наркотики), поділяючи їх цінності та очікуючи від них утримання від вживання наркотиків</w:t>
      </w:r>
      <w:r w:rsidR="00676003" w:rsidRPr="008D1FC8">
        <w:rPr>
          <w:rFonts w:ascii="Times New Roman" w:hAnsi="Times New Roman" w:cs="Times New Roman"/>
          <w:sz w:val="28"/>
          <w:szCs w:val="28"/>
          <w:lang w:val="uk-UA"/>
        </w:rPr>
        <w:t xml:space="preserve"> [4]</w:t>
      </w:r>
      <w:r w:rsidRPr="008D1FC8">
        <w:rPr>
          <w:rFonts w:ascii="Times New Roman" w:hAnsi="Times New Roman" w:cs="Times New Roman"/>
          <w:sz w:val="28"/>
          <w:szCs w:val="28"/>
          <w:lang w:val="uk-UA"/>
        </w:rPr>
        <w:t xml:space="preserve">. Батькам також слід навчати </w:t>
      </w:r>
      <w:r w:rsidR="008C31DF" w:rsidRPr="008D1FC8">
        <w:rPr>
          <w:rFonts w:ascii="Times New Roman" w:hAnsi="Times New Roman" w:cs="Times New Roman"/>
          <w:sz w:val="28"/>
          <w:szCs w:val="28"/>
          <w:lang w:val="uk-UA"/>
        </w:rPr>
        <w:t>підлітків</w:t>
      </w:r>
      <w:r w:rsidRPr="008D1FC8">
        <w:rPr>
          <w:rFonts w:ascii="Times New Roman" w:hAnsi="Times New Roman" w:cs="Times New Roman"/>
          <w:sz w:val="28"/>
          <w:szCs w:val="28"/>
          <w:lang w:val="uk-UA"/>
        </w:rPr>
        <w:t>, що ліки, що відпускаються за рецептом, потрібно використовувати тільки відповідно до вказівок лікаря. Серед усіх підлітків слід вести скринінг виявлення споживання психоактивних речовин із дотриманням конфіденційності. Відповідне поради слід давати в рамках планової медичної допомоги, тому що навіть дуже короткі інтер</w:t>
      </w:r>
      <w:r w:rsidR="00676003" w:rsidRPr="008D1FC8">
        <w:rPr>
          <w:rFonts w:ascii="Times New Roman" w:hAnsi="Times New Roman" w:cs="Times New Roman"/>
          <w:sz w:val="28"/>
          <w:szCs w:val="28"/>
          <w:lang w:val="uk-UA"/>
        </w:rPr>
        <w:t>венції лікарів та спеціалістів–</w:t>
      </w:r>
      <w:r w:rsidRPr="008D1FC8">
        <w:rPr>
          <w:rFonts w:ascii="Times New Roman" w:hAnsi="Times New Roman" w:cs="Times New Roman"/>
          <w:sz w:val="28"/>
          <w:szCs w:val="28"/>
          <w:lang w:val="uk-UA"/>
        </w:rPr>
        <w:t>практиків охорони здоров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ведуть до зменшення споживання психоактивних речовин підлітками.</w:t>
      </w:r>
    </w:p>
    <w:p w14:paraId="0CC62ED2"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Деякі підлітки стикаються з проблемою статевої ідентифікації та бояться розповісти про свою сексуальну чи статеву ідентичність друзям чи членам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Підлітки бояться, що стануть ізгоями чи зіткнуться з нерозумінням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чи однолітків, якщо розкажуть про деякі сексуальні уподобання чи статеву ідентичність [</w:t>
      </w:r>
      <w:r w:rsidR="003E4FF2" w:rsidRPr="008D1FC8">
        <w:rPr>
          <w:rFonts w:ascii="Times New Roman" w:hAnsi="Times New Roman" w:cs="Times New Roman"/>
          <w:sz w:val="28"/>
          <w:szCs w:val="28"/>
          <w:lang w:val="uk-UA"/>
        </w:rPr>
        <w:t>2</w:t>
      </w:r>
      <w:r w:rsidR="00320E88" w:rsidRPr="008D1FC8">
        <w:rPr>
          <w:rFonts w:ascii="Times New Roman" w:hAnsi="Times New Roman" w:cs="Times New Roman"/>
          <w:sz w:val="28"/>
          <w:szCs w:val="28"/>
          <w:lang w:val="uk-UA"/>
        </w:rPr>
        <w:t>4</w:t>
      </w:r>
      <w:r w:rsidRPr="008D1FC8">
        <w:rPr>
          <w:rFonts w:ascii="Times New Roman" w:hAnsi="Times New Roman" w:cs="Times New Roman"/>
          <w:sz w:val="28"/>
          <w:szCs w:val="28"/>
          <w:lang w:val="uk-UA"/>
        </w:rPr>
        <w:t>]. Таке неприйняття (особливо під час, коли суспільне визнання є критично важливим) може призвести до серйозного стресу. Страх відмови від батьків, іноді очевидного, може призвести до нечесного або принаймні неповноцінного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язку між підлітками та їхніми батьками. Однолітки можуть насміхатися і цькувати цих підлітків. Необхідно серйозно ставитися до загроз фізичної розправи та доводити їх до адміністрації школи чи інших уповноважених осіб. Емоційний розвиток підлітків безпосередньо залежить від психологів, друзів та рідних.</w:t>
      </w:r>
    </w:p>
    <w:p w14:paraId="29FEEFC7"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Особливості психіки підлітка такі, що він намагається протистояти укладом,</w:t>
      </w:r>
      <w:r w:rsidRPr="008D1FC8">
        <w:rPr>
          <w:rFonts w:ascii="Times New Roman" w:hAnsi="Times New Roman" w:cs="Times New Roman"/>
          <w:color w:val="FF0000"/>
          <w:sz w:val="28"/>
          <w:szCs w:val="28"/>
          <w:lang w:val="uk-UA"/>
        </w:rPr>
        <w:t xml:space="preserve"> </w:t>
      </w:r>
      <w:r w:rsidRPr="008D1FC8">
        <w:rPr>
          <w:rFonts w:ascii="Times New Roman" w:hAnsi="Times New Roman" w:cs="Times New Roman"/>
          <w:sz w:val="28"/>
          <w:szCs w:val="28"/>
          <w:lang w:val="uk-UA"/>
        </w:rPr>
        <w:t>що склався 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ї, народжується бунтарський дух. В результаті виникають конфлікти. Щоб їх уникнути потрібно намагатися шукати </w:t>
      </w:r>
      <w:r w:rsidRPr="008D1FC8">
        <w:rPr>
          <w:rFonts w:ascii="Times New Roman" w:hAnsi="Times New Roman" w:cs="Times New Roman"/>
          <w:sz w:val="28"/>
          <w:szCs w:val="28"/>
          <w:lang w:val="uk-UA"/>
        </w:rPr>
        <w:lastRenderedPageBreak/>
        <w:t>компроміси, давати дитині зрозуміти, що її так само люблять, розуміють, поважають. Можна правильно мотивувати дитину</w:t>
      </w:r>
      <w:r w:rsidR="00320E88" w:rsidRPr="008D1FC8">
        <w:rPr>
          <w:rFonts w:ascii="Times New Roman" w:hAnsi="Times New Roman" w:cs="Times New Roman"/>
          <w:sz w:val="28"/>
          <w:szCs w:val="28"/>
          <w:lang w:val="ru-RU"/>
        </w:rPr>
        <w:t xml:space="preserve"> [31</w:t>
      </w:r>
      <w:r w:rsidR="003E4FF2" w:rsidRPr="008D1FC8">
        <w:rPr>
          <w:rFonts w:ascii="Times New Roman" w:hAnsi="Times New Roman" w:cs="Times New Roman"/>
          <w:sz w:val="28"/>
          <w:szCs w:val="28"/>
          <w:lang w:val="ru-RU"/>
        </w:rPr>
        <w:t>]</w:t>
      </w:r>
      <w:r w:rsidRPr="008D1FC8">
        <w:rPr>
          <w:rFonts w:ascii="Times New Roman" w:hAnsi="Times New Roman" w:cs="Times New Roman"/>
          <w:sz w:val="28"/>
          <w:szCs w:val="28"/>
          <w:lang w:val="uk-UA"/>
        </w:rPr>
        <w:t>. Наприклад, надати нові права, свободи, зобов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язання, купити бажану річ. У будь– якому разі цей період не вічний, бо як його пройти залежить від дорослих.</w:t>
      </w:r>
    </w:p>
    <w:p w14:paraId="344175B1"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Сімейне виховання відіграє важливу роль у формуванні особистості підлітка, особливо в умовах екстремального стресу, такого як війна. Підлітковий вік сам по собі є періодом значних змін і розвитку, а війна додає додаткові виклики, які можуть суттєво вплинути на психологічний та емоційний стан підлітка. Різні стилі виховання можуть мати як позитивний, так і негативний вплив на розвиток підлітків у таких умовах.</w:t>
      </w:r>
      <w:r w:rsidR="00341362" w:rsidRPr="008D1FC8">
        <w:rPr>
          <w:rFonts w:ascii="Times New Roman" w:hAnsi="Times New Roman" w:cs="Times New Roman"/>
          <w:sz w:val="28"/>
          <w:szCs w:val="28"/>
          <w:lang w:val="uk-UA"/>
        </w:rPr>
        <w:t xml:space="preserve">  </w:t>
      </w:r>
    </w:p>
    <w:p w14:paraId="1B788C1B" w14:textId="77777777" w:rsidR="002E18D6" w:rsidRPr="002E18D6"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Демократичний стиль виховання має численні позитивні аспекти в умовах війни. Підлітки, які отримують емоційну підтримку, мають можливість відкрито висловлювати свої переживання, що знижує рівень тривожності та допомагає впоратися зі стресом. Такий стиль сприяє формуванню впевненості у власних силах, розвиває навички самостійного прийняття рішень і забезпечує емоційну стабільність. У нестабільних умовах війни демократичне виховання допомагає підліткам почуватися більш захищеними, впевненими в своїй сім’ї та здатними адаптуватися до нових викликів.</w:t>
      </w:r>
    </w:p>
    <w:p w14:paraId="1DD702DE" w14:textId="77777777" w:rsidR="002E18D6" w:rsidRPr="002E18D6"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Натомість авторитарний стиль виховання може мати серйозні негативні наслідки. Підлітки, які стикаються з жорстким контролем, постійним страхом покарання і відсутністю емоційної підтримки, можуть демонструвати підвищену тривожність, агресивність або замкненість. В умовах війни, коли загальний рівень стресу й так високий, цей стиль виховання лише погіршує емоційний стан підлітків і може сприяти розвитку психічних розладів, таких як тривожні стани чи депресія</w:t>
      </w:r>
      <w:r w:rsidRPr="002E18D6">
        <w:rPr>
          <w:rFonts w:ascii="Times New Roman" w:hAnsi="Times New Roman" w:cs="Times New Roman"/>
          <w:sz w:val="28"/>
          <w:szCs w:val="28"/>
          <w:lang w:val="ru-RU"/>
        </w:rPr>
        <w:t xml:space="preserve"> [3]</w:t>
      </w:r>
      <w:r w:rsidRPr="002E18D6">
        <w:rPr>
          <w:rFonts w:ascii="Times New Roman" w:hAnsi="Times New Roman" w:cs="Times New Roman"/>
          <w:sz w:val="28"/>
          <w:szCs w:val="28"/>
          <w:lang w:val="uk-UA"/>
        </w:rPr>
        <w:t>.</w:t>
      </w:r>
    </w:p>
    <w:p w14:paraId="5C95BEA3" w14:textId="77777777" w:rsidR="002E18D6" w:rsidRPr="002E18D6"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 xml:space="preserve">Дитиноцентричний стиль, попри свою орієнтацію на забезпечення максимального комфорту дитини, також має свої ризики. Надмірна увага та гіперопіка можуть призвести до інфантильності підлітків, їхньої залежності від </w:t>
      </w:r>
      <w:r w:rsidRPr="002E18D6">
        <w:rPr>
          <w:rFonts w:ascii="Times New Roman" w:hAnsi="Times New Roman" w:cs="Times New Roman"/>
          <w:sz w:val="28"/>
          <w:szCs w:val="28"/>
          <w:lang w:val="uk-UA"/>
        </w:rPr>
        <w:lastRenderedPageBreak/>
        <w:t>батьків і неспроможності самостійно приймати рішення. В умовах війни, коли батьки самі можуть бути перевантажені стресом або зайняті вирішенням життєво важливих проблем, підлітки, звиклі до постійної підтримки, можуть відчувати глибоку тривогу через відсутність звичного рівня уваги.</w:t>
      </w:r>
    </w:p>
    <w:p w14:paraId="5E35F39E" w14:textId="77777777" w:rsidR="002E18D6" w:rsidRPr="002E18D6"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Хаотичний стиль виховання, коли батьки демонструють суперечливі підходи до виховання, створює у підлітків відчуття нестабільності та дезорганізації. Непослідовність у вихованні, особливо в екстремальних умовах, таких як війна, може спричиняти конфліктність, соціальну дезадаптацію та труднощі в побудові здорових стосунків із однолітками й дорослими.</w:t>
      </w:r>
    </w:p>
    <w:p w14:paraId="126EB6E6" w14:textId="2CDEFC05" w:rsidR="00F12BA9" w:rsidRPr="008D1FC8" w:rsidRDefault="00F12BA9" w:rsidP="002E18D6">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Конфліктність та дезорганізація: непослідовність у вихованні, коли один із батьків суворий, а інший ліберальний, створює атмосферу непередбачуваності. Це може спричиняти у підлітків відчуття нестабільності та невпевненості, що особливо небезпечно в умовах війни</w:t>
      </w:r>
      <w:r w:rsidR="00B322EA" w:rsidRPr="008D1FC8">
        <w:rPr>
          <w:rFonts w:ascii="Times New Roman" w:hAnsi="Times New Roman" w:cs="Times New Roman"/>
          <w:sz w:val="28"/>
          <w:szCs w:val="28"/>
          <w:lang w:val="uk-UA"/>
        </w:rPr>
        <w:t xml:space="preserve"> [17</w:t>
      </w:r>
      <w:r w:rsidR="00676003"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3C6B5C36"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Соціальна дезадаптація: підлітки можуть мати труднощі в адаптації до соціальних норм і вимог, що погіршує їхню здатність будувати здорові стосунки з однолітками та дорослими.</w:t>
      </w:r>
    </w:p>
    <w:p w14:paraId="7DBD6878"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Сімейне виховання відіграє критичну роль у формуванні психологічної та соціальної стійкості підлітків, особливо в умовах війни. Психологічна стійкість, яка розвивається завдяки емоційній підтримці з боку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допомагає підліткам протистояти стресу. Це особливо важливо під час війни, коли підлітки часто відчувають страх, тривогу та невпевненість щодо майбутнього</w:t>
      </w:r>
      <w:r w:rsidR="008C31DF" w:rsidRPr="008D1FC8">
        <w:rPr>
          <w:rFonts w:ascii="Times New Roman" w:hAnsi="Times New Roman" w:cs="Times New Roman"/>
          <w:sz w:val="28"/>
          <w:szCs w:val="28"/>
          <w:lang w:val="uk-UA"/>
        </w:rPr>
        <w:t xml:space="preserve"> [2]</w:t>
      </w:r>
      <w:r w:rsidRPr="008D1FC8">
        <w:rPr>
          <w:rFonts w:ascii="Times New Roman" w:hAnsi="Times New Roman" w:cs="Times New Roman"/>
          <w:sz w:val="28"/>
          <w:szCs w:val="28"/>
          <w:lang w:val="uk-UA"/>
        </w:rPr>
        <w:t>.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яка забезпечує підтримку та безпеку, сприяє зниженню рівня тривожності у підлітків, допомагаючи їм почуватися захищеними та впевненими.</w:t>
      </w:r>
    </w:p>
    <w:p w14:paraId="665DB02A"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Соціальна підтримка, яку надає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є ще одним важливим аспектом. Відкриті та довірливі стосунки з батьками допомагають підліткам не відчувати себе ізольованими, а навпаки – відчувати себе частиною стабільної та підтримуючої системи. Це зміцнює їхню соціальну впевненість і допомагає краще справлятися з викликами, що виникають у воєнний час.</w:t>
      </w:r>
    </w:p>
    <w:p w14:paraId="333C1CBE" w14:textId="77777777" w:rsidR="00F12BA9" w:rsidRPr="008D1FC8"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Емоційна підтримка в умовах війни є надзвичайно важливою для підлітків, оскільки вони переживають високий рівень стресу і тривожності.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повинна активно вислуховувати підлітка, виявляти співчуття та розуміння</w:t>
      </w:r>
      <w:r w:rsidR="00B322EA" w:rsidRPr="008D1FC8">
        <w:rPr>
          <w:rFonts w:ascii="Times New Roman" w:hAnsi="Times New Roman" w:cs="Times New Roman"/>
          <w:sz w:val="28"/>
          <w:szCs w:val="28"/>
          <w:lang w:val="uk-UA"/>
        </w:rPr>
        <w:t xml:space="preserve"> [15</w:t>
      </w:r>
      <w:r w:rsidR="003E4FF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Це може включати регулярні розмови про те, як підліток почувається, які переживання його турбують, і які страхи він має. Важливо, щоб батьки і родичі демонстрували емпатію, не ігнорували та не знецінювали почуття підлітка, а також намагалися забезпечити психологічний комфорт у складний період.</w:t>
      </w:r>
    </w:p>
    <w:p w14:paraId="24276491" w14:textId="5966F687" w:rsidR="00F12BA9" w:rsidRDefault="00F12B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сімейне виховання відіграє критичну роль у формуванні особистості підлітків в умовах війни. Різні стилі виховання можуть як допомогти, так і зашкодити розвитку психологічної стійкості та адаптивності підлітків. Демократичний стиль виховання, що забезпечує емоційну підтримку та сприяє розвитку самостійності, є найбільш ефективним у таких умовах. Водночас авторитарний та дитиноцентричний стилі можуть посилити стрес і тривожність, ускладнюючи адаптацію підлітків до екстремальних умов.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як джерело соціальної підтримки та формування моральних цінностей відіграє вирішальну роль у забезпеченні емоційного благополуччя та стійкості підлітків під час війни.</w:t>
      </w:r>
      <w:r w:rsidR="00AE6E9E" w:rsidRPr="008D1FC8">
        <w:rPr>
          <w:rFonts w:ascii="Times New Roman" w:hAnsi="Times New Roman" w:cs="Times New Roman"/>
          <w:sz w:val="28"/>
          <w:szCs w:val="28"/>
          <w:lang w:val="uk-UA"/>
        </w:rPr>
        <w:t xml:space="preserve"> Емоційна підтримка, стабільність, позитивні моделі поведінки, відкритий діалог, соціальна підтримка та навчання навичок подолання стресу забезпечують основу для психологічного благополуччя та здорового розвитку молодої людини в екстремальних умовах.</w:t>
      </w:r>
    </w:p>
    <w:p w14:paraId="5E0C7A00" w14:textId="3F5F75BC" w:rsidR="00FF2236" w:rsidRDefault="00FF2236" w:rsidP="008D1FC8">
      <w:pPr>
        <w:spacing w:after="0" w:line="360" w:lineRule="auto"/>
        <w:ind w:firstLine="709"/>
        <w:jc w:val="both"/>
        <w:rPr>
          <w:rFonts w:ascii="Times New Roman" w:hAnsi="Times New Roman" w:cs="Times New Roman"/>
          <w:sz w:val="28"/>
          <w:szCs w:val="28"/>
          <w:lang w:val="uk-UA"/>
        </w:rPr>
      </w:pPr>
    </w:p>
    <w:p w14:paraId="4C348EA1" w14:textId="19C6954B" w:rsidR="00B40E0C" w:rsidRDefault="00B40E0C" w:rsidP="008D1FC8">
      <w:pPr>
        <w:spacing w:after="0" w:line="360" w:lineRule="auto"/>
        <w:ind w:firstLine="709"/>
        <w:jc w:val="both"/>
        <w:rPr>
          <w:rFonts w:ascii="Times New Roman" w:hAnsi="Times New Roman" w:cs="Times New Roman"/>
          <w:sz w:val="28"/>
          <w:szCs w:val="28"/>
          <w:lang w:val="uk-UA"/>
        </w:rPr>
      </w:pPr>
    </w:p>
    <w:p w14:paraId="725A1910" w14:textId="0BF6400E" w:rsidR="00B40E0C" w:rsidRDefault="00B40E0C" w:rsidP="008D1FC8">
      <w:pPr>
        <w:spacing w:after="0" w:line="360" w:lineRule="auto"/>
        <w:ind w:firstLine="709"/>
        <w:jc w:val="both"/>
        <w:rPr>
          <w:rFonts w:ascii="Times New Roman" w:hAnsi="Times New Roman" w:cs="Times New Roman"/>
          <w:sz w:val="28"/>
          <w:szCs w:val="28"/>
          <w:lang w:val="uk-UA"/>
        </w:rPr>
      </w:pPr>
    </w:p>
    <w:p w14:paraId="0103FD6E" w14:textId="7C0D0BB6" w:rsidR="00B40E0C" w:rsidRDefault="00B40E0C" w:rsidP="008D1FC8">
      <w:pPr>
        <w:spacing w:after="0" w:line="360" w:lineRule="auto"/>
        <w:ind w:firstLine="709"/>
        <w:jc w:val="both"/>
        <w:rPr>
          <w:rFonts w:ascii="Times New Roman" w:hAnsi="Times New Roman" w:cs="Times New Roman"/>
          <w:sz w:val="28"/>
          <w:szCs w:val="28"/>
          <w:lang w:val="uk-UA"/>
        </w:rPr>
      </w:pPr>
    </w:p>
    <w:p w14:paraId="1B8740E7" w14:textId="6A0366E8" w:rsidR="00B40E0C" w:rsidRDefault="00B40E0C" w:rsidP="008D1FC8">
      <w:pPr>
        <w:spacing w:after="0" w:line="360" w:lineRule="auto"/>
        <w:ind w:firstLine="709"/>
        <w:jc w:val="both"/>
        <w:rPr>
          <w:rFonts w:ascii="Times New Roman" w:hAnsi="Times New Roman" w:cs="Times New Roman"/>
          <w:sz w:val="28"/>
          <w:szCs w:val="28"/>
          <w:lang w:val="uk-UA"/>
        </w:rPr>
      </w:pPr>
    </w:p>
    <w:p w14:paraId="1F8FBC75" w14:textId="050B1760" w:rsidR="00B40E0C" w:rsidRDefault="00B40E0C" w:rsidP="008D1FC8">
      <w:pPr>
        <w:spacing w:after="0" w:line="360" w:lineRule="auto"/>
        <w:ind w:firstLine="709"/>
        <w:jc w:val="both"/>
        <w:rPr>
          <w:rFonts w:ascii="Times New Roman" w:hAnsi="Times New Roman" w:cs="Times New Roman"/>
          <w:sz w:val="28"/>
          <w:szCs w:val="28"/>
          <w:lang w:val="uk-UA"/>
        </w:rPr>
      </w:pPr>
    </w:p>
    <w:p w14:paraId="158C74A7" w14:textId="77777777" w:rsidR="00B40E0C" w:rsidRPr="008D1FC8" w:rsidRDefault="00B40E0C" w:rsidP="008D1FC8">
      <w:pPr>
        <w:spacing w:after="0" w:line="360" w:lineRule="auto"/>
        <w:ind w:firstLine="709"/>
        <w:jc w:val="both"/>
        <w:rPr>
          <w:rFonts w:ascii="Times New Roman" w:hAnsi="Times New Roman" w:cs="Times New Roman"/>
          <w:sz w:val="28"/>
          <w:szCs w:val="28"/>
          <w:lang w:val="uk-UA"/>
        </w:rPr>
      </w:pPr>
    </w:p>
    <w:p w14:paraId="1649C35A" w14:textId="77777777" w:rsidR="009F701D" w:rsidRPr="008D1FC8" w:rsidRDefault="009F701D" w:rsidP="00B40E0C">
      <w:pPr>
        <w:pStyle w:val="2"/>
        <w:spacing w:before="0" w:line="360" w:lineRule="auto"/>
        <w:ind w:firstLine="709"/>
        <w:jc w:val="center"/>
        <w:rPr>
          <w:rFonts w:ascii="Times New Roman" w:hAnsi="Times New Roman" w:cs="Times New Roman"/>
          <w:color w:val="auto"/>
          <w:sz w:val="28"/>
          <w:szCs w:val="28"/>
          <w:lang w:val="uk-UA"/>
        </w:rPr>
      </w:pPr>
      <w:r w:rsidRPr="008D1FC8">
        <w:rPr>
          <w:rFonts w:ascii="Times New Roman" w:hAnsi="Times New Roman" w:cs="Times New Roman"/>
          <w:color w:val="auto"/>
          <w:sz w:val="28"/>
          <w:szCs w:val="28"/>
          <w:lang w:val="uk-UA"/>
        </w:rPr>
        <w:lastRenderedPageBreak/>
        <w:t>Висновки до першого розділу</w:t>
      </w:r>
    </w:p>
    <w:p w14:paraId="26D821C6" w14:textId="77777777" w:rsidR="00AE6E9E" w:rsidRPr="008D1FC8" w:rsidRDefault="00AE6E9E" w:rsidP="008D1FC8">
      <w:pPr>
        <w:spacing w:after="0" w:line="360" w:lineRule="auto"/>
        <w:ind w:firstLine="709"/>
        <w:jc w:val="both"/>
        <w:rPr>
          <w:rFonts w:ascii="Times New Roman" w:hAnsi="Times New Roman" w:cs="Times New Roman"/>
          <w:sz w:val="28"/>
          <w:szCs w:val="28"/>
          <w:lang w:val="uk-UA"/>
        </w:rPr>
      </w:pPr>
    </w:p>
    <w:p w14:paraId="4C9466BF" w14:textId="77777777" w:rsidR="00AE6E9E" w:rsidRPr="008D1FC8" w:rsidRDefault="00AE3D8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Таким чином, с</w:t>
      </w:r>
      <w:r w:rsidR="00AE6E9E" w:rsidRPr="008D1FC8">
        <w:rPr>
          <w:rFonts w:ascii="Times New Roman" w:hAnsi="Times New Roman" w:cs="Times New Roman"/>
          <w:sz w:val="28"/>
          <w:szCs w:val="28"/>
          <w:lang w:val="uk-UA"/>
        </w:rPr>
        <w:t>ім</w:t>
      </w:r>
      <w:r w:rsidR="00BA3622" w:rsidRPr="008D1FC8">
        <w:rPr>
          <w:rFonts w:ascii="Times New Roman" w:hAnsi="Times New Roman" w:cs="Times New Roman"/>
          <w:sz w:val="28"/>
          <w:szCs w:val="28"/>
          <w:lang w:val="uk-UA"/>
        </w:rPr>
        <w:t>’</w:t>
      </w:r>
      <w:r w:rsidR="00AE6E9E" w:rsidRPr="008D1FC8">
        <w:rPr>
          <w:rFonts w:ascii="Times New Roman" w:hAnsi="Times New Roman" w:cs="Times New Roman"/>
          <w:sz w:val="28"/>
          <w:szCs w:val="28"/>
          <w:lang w:val="uk-UA"/>
        </w:rPr>
        <w:t>я відіграє ключову роль у розвитку особистості підлітка, і цей вплив стає ще більш значущим в умовах війни. Наукові підходи до вивчення ролі сім</w:t>
      </w:r>
      <w:r w:rsidR="00BA3622" w:rsidRPr="008D1FC8">
        <w:rPr>
          <w:rFonts w:ascii="Times New Roman" w:hAnsi="Times New Roman" w:cs="Times New Roman"/>
          <w:sz w:val="28"/>
          <w:szCs w:val="28"/>
          <w:lang w:val="uk-UA"/>
        </w:rPr>
        <w:t>’</w:t>
      </w:r>
      <w:r w:rsidR="00AE6E9E" w:rsidRPr="008D1FC8">
        <w:rPr>
          <w:rFonts w:ascii="Times New Roman" w:hAnsi="Times New Roman" w:cs="Times New Roman"/>
          <w:sz w:val="28"/>
          <w:szCs w:val="28"/>
          <w:lang w:val="uk-UA"/>
        </w:rPr>
        <w:t>ї підкреслюють її критичну функцію в соціалізації та психологічній підтримці молодої особистості. У підлітковому віці відбуваються значні зміни в психічному розвитку, включаючи формування ідентичності, розвиток емоційної саморегуляції та розширення соціальних контактів. Це робить підлітків особливо вразливими до зовнішніх стресових факторів, таких як військові дії.</w:t>
      </w:r>
    </w:p>
    <w:p w14:paraId="7436819A" w14:textId="77777777" w:rsidR="00AE6E9E" w:rsidRPr="008D1FC8" w:rsidRDefault="00AE6E9E"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Сімейне виховання в цей період має забезпечувати не лише базові фізичні потреби, але й створювати емоційно безпечне середовище, де підліток може отримати підтримку, розуміння та співчуття. Під час війни особливо важливо зберігати стабільність і передбачуваність у повсякденному житті, оскільки це допомагає зменшити тривожність і страхи, що виникають ч</w:t>
      </w:r>
      <w:r w:rsidR="003E4FF2" w:rsidRPr="008D1FC8">
        <w:rPr>
          <w:rFonts w:ascii="Times New Roman" w:hAnsi="Times New Roman" w:cs="Times New Roman"/>
          <w:sz w:val="28"/>
          <w:szCs w:val="28"/>
          <w:lang w:val="uk-UA"/>
        </w:rPr>
        <w:t xml:space="preserve">ерез непередбачувані обставини. </w:t>
      </w:r>
      <w:r w:rsidRPr="008D1FC8">
        <w:rPr>
          <w:rFonts w:ascii="Times New Roman" w:hAnsi="Times New Roman" w:cs="Times New Roman"/>
          <w:sz w:val="28"/>
          <w:szCs w:val="28"/>
          <w:lang w:val="uk-UA"/>
        </w:rPr>
        <w:t>Важливим аспектом є моделювання дорослими адаптивних стратегій подолання стресу, які підлітки можуть перейняти для власного використання. Відкрите спілкування і готовність обговорювати складні теми сприяють зміцненню довіри та емоційного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язку між членами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що є фундаментальним для підтримки психологічного здоров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підлітка. Також,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повинна сприяти підтримці соціальних контактів підлітка, навіть якщо це можливо лише через дистанційні засоби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язку.</w:t>
      </w:r>
    </w:p>
    <w:p w14:paraId="6A16F770" w14:textId="77777777" w:rsidR="008C31DF" w:rsidRPr="008D1FC8" w:rsidRDefault="008C31D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Батьки та інші члени родини є прикладами для наслідування. Підлітки, спостерігаючи за їхньою поведінкою, вчаться справлятися з труднощами і кризовими ситуаціями. Тому дорослі повинні демонструвати адаптивні моделі поведінки, такі як вміння контролювати емоції, раціонально вирішувати проблеми, проявляти терпимість і співчуття. Це допоможе підліткам розвивати позитивні цінності і моральні принципи, необхідні для їхньої особистісної зрілості. В умовах війни підлітки потребують чітких моральних орієнтирів, які </w:t>
      </w:r>
      <w:r w:rsidRPr="008D1FC8">
        <w:rPr>
          <w:rFonts w:ascii="Times New Roman" w:hAnsi="Times New Roman" w:cs="Times New Roman"/>
          <w:sz w:val="28"/>
          <w:szCs w:val="28"/>
          <w:lang w:val="uk-UA"/>
        </w:rPr>
        <w:lastRenderedPageBreak/>
        <w:t>допомагають їм розрізняти правильне й неправильне навіть у складних ситуаціях. Сімейне виховання, яке сприяє формуванню правильних цінностей, допомагає підліткам розвивати моральну стійкість та етичну свідомість.</w:t>
      </w:r>
    </w:p>
    <w:p w14:paraId="0E1F85B1" w14:textId="77777777" w:rsidR="008C31DF" w:rsidRPr="008D1FC8" w:rsidRDefault="008C31D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Відкрите спілкування між членами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сприяє формуванню здорових способів вираження емоцій і думок. Підлітки повинні мати можливість вільно обговорювати свої переживання, страхи і сумніви, отримувати зворотний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язок і підтримку від батьків. Це допомагає зменшити внутрішні конфлікти, тривожність та ризик розвитку психічних розладів. Важливо створювати атмосферу довіри і взаєморозуміння, де підліток відчуває себе почутим і зрозумілим.</w:t>
      </w:r>
    </w:p>
    <w:p w14:paraId="6A589065" w14:textId="77777777" w:rsidR="008C31DF" w:rsidRPr="008D1FC8" w:rsidRDefault="008C31D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Адаптація до стресових ситуацій є важливою навичкою, яку розвиває сімейне виховання. Підлітки, які отримують підтримку у розвитку навичок саморегуляції та адаптації, краще справляються зі стресовими ситуаціями. Це включає навички позитивного мислення, пошуку соціальної підтримки та активного вирішення проблем. Таким чином,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яка підтримує підлітка у розвитку цих навичок, допомагає йому стати більш стійким і здатним ефективно протистояти викликам, що виникають в умовах війни.</w:t>
      </w:r>
    </w:p>
    <w:p w14:paraId="62A85C43" w14:textId="77777777" w:rsidR="00AE3D86" w:rsidRPr="008D1FC8" w:rsidRDefault="00AE3D8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Повномасштабна війна росії стала психотравмуючим фактором для українців. Та саме для підлітків війна є особливим викликом. Підлітковий вік є надзвичайно складним періодом у житті людини, оскільки відбуваються зміни в організмі, психіці й свідомості, що призводить до переходу на новий рівень сприйняття. Підлітки переосмислюють своє місце у світі й формують себе в ньому. Війна є травматичною подією: це проживання втрат, загроза смерті, постійний страх, травми свідка.</w:t>
      </w:r>
    </w:p>
    <w:p w14:paraId="6FE873EB" w14:textId="77777777" w:rsidR="00AE3D86" w:rsidRPr="008D1FC8" w:rsidRDefault="00AE3D8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Сучасному поколінню підлітків особливо складно, оскільки ми перебуваємо в реальності війни. Війна – це не нормальні обставини й надзвичайне навантаження на психіку навіть здорової, зрілої людини.</w:t>
      </w:r>
    </w:p>
    <w:p w14:paraId="43B3E8B2" w14:textId="5FD9EB8F" w:rsidR="00B322EA" w:rsidRPr="008D1FC8" w:rsidRDefault="00B322E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На думки І</w:t>
      </w:r>
      <w:r w:rsidR="00B40E0C">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Шкраби, п</w:t>
      </w:r>
      <w:r w:rsidR="00AE3D86" w:rsidRPr="008D1FC8">
        <w:rPr>
          <w:rFonts w:ascii="Times New Roman" w:hAnsi="Times New Roman" w:cs="Times New Roman"/>
          <w:sz w:val="28"/>
          <w:szCs w:val="28"/>
          <w:lang w:val="uk-UA"/>
        </w:rPr>
        <w:t>ідлітки, як і дорослі, активно слідкують за новинами, обговорюють ситуацію в країні. Вони як перебирають на себе частину хвилювань від батьків, якщо бачать їх занепокоєння, так і хвилююся й самі. Також підлітки можуть відчувати злість та навіть підвищену агресивність. На тлі війни ці відчуття особли</w:t>
      </w:r>
      <w:r w:rsidRPr="008D1FC8">
        <w:rPr>
          <w:rFonts w:ascii="Times New Roman" w:hAnsi="Times New Roman" w:cs="Times New Roman"/>
          <w:sz w:val="28"/>
          <w:szCs w:val="28"/>
          <w:lang w:val="uk-UA"/>
        </w:rPr>
        <w:t>во загострюються.</w:t>
      </w:r>
    </w:p>
    <w:p w14:paraId="67F2C4E9" w14:textId="77777777" w:rsidR="00AE3D86" w:rsidRPr="008D1FC8" w:rsidRDefault="00AE3D8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Слід також взяти до уваги те, що українські підлітки увійшли у війну одразу після карантинних обмежень. Попередні два роки були для них не простими і ізольованими – у спілкуванні, навчанні, спорті – що також вплинуло на їхнє психологічне здоров’я. Щойно обмеження послабили, війна знову їх повернула з ще більшою силою та ще більшими викликами.</w:t>
      </w:r>
    </w:p>
    <w:p w14:paraId="67790D16" w14:textId="4070E396" w:rsidR="00AE3D86" w:rsidRPr="008D1FC8" w:rsidRDefault="00AE3D86" w:rsidP="008D1FC8">
      <w:pPr>
        <w:spacing w:after="0" w:line="360" w:lineRule="auto"/>
        <w:ind w:firstLine="709"/>
        <w:jc w:val="both"/>
        <w:rPr>
          <w:rFonts w:ascii="Times New Roman" w:hAnsi="Times New Roman" w:cs="Times New Roman"/>
          <w:i/>
          <w:sz w:val="28"/>
          <w:szCs w:val="28"/>
          <w:lang w:val="uk-UA"/>
        </w:rPr>
      </w:pPr>
      <w:r w:rsidRPr="008D1FC8">
        <w:rPr>
          <w:rFonts w:ascii="Times New Roman" w:hAnsi="Times New Roman" w:cs="Times New Roman"/>
          <w:sz w:val="28"/>
          <w:szCs w:val="28"/>
          <w:lang w:val="uk-UA"/>
        </w:rPr>
        <w:t>На думку багатьох вчених «є всі підст</w:t>
      </w:r>
      <w:r w:rsidR="0098494A">
        <w:rPr>
          <w:rFonts w:ascii="Times New Roman" w:hAnsi="Times New Roman" w:cs="Times New Roman"/>
          <w:sz w:val="28"/>
          <w:szCs w:val="28"/>
          <w:lang w:val="uk-UA"/>
        </w:rPr>
        <w:t>ави вважати, що в ХХІ столітті російська ф</w:t>
      </w:r>
      <w:r w:rsidRPr="008D1FC8">
        <w:rPr>
          <w:rFonts w:ascii="Times New Roman" w:hAnsi="Times New Roman" w:cs="Times New Roman"/>
          <w:sz w:val="28"/>
          <w:szCs w:val="28"/>
          <w:lang w:val="uk-UA"/>
        </w:rPr>
        <w:t xml:space="preserve">едерація розгорнула духовний геноцид проти українців, що трактується як міжнародний злочин, змістом якого є порушення права на життя» </w:t>
      </w:r>
      <w:r w:rsidR="00320E88" w:rsidRPr="008D1FC8">
        <w:rPr>
          <w:rFonts w:ascii="Times New Roman" w:hAnsi="Times New Roman" w:cs="Times New Roman"/>
          <w:sz w:val="28"/>
          <w:szCs w:val="28"/>
          <w:lang w:val="uk-UA"/>
        </w:rPr>
        <w:t>[23].</w:t>
      </w:r>
    </w:p>
    <w:p w14:paraId="29F7FB28" w14:textId="6515AB68" w:rsidR="00AE3D86" w:rsidRDefault="00AE3D8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 інформацією Офісу Генерального Прокурора України «528 дітей загинули та 1226 отримали поран</w:t>
      </w:r>
      <w:r w:rsidR="00B322EA" w:rsidRPr="008D1FC8">
        <w:rPr>
          <w:rFonts w:ascii="Times New Roman" w:hAnsi="Times New Roman" w:cs="Times New Roman"/>
          <w:sz w:val="28"/>
          <w:szCs w:val="28"/>
          <w:lang w:val="uk-UA"/>
        </w:rPr>
        <w:t xml:space="preserve">ення різного ступеня тяжкості» </w:t>
      </w:r>
    </w:p>
    <w:p w14:paraId="1E285D82"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Усю складність впливу війни на дітей і підлітків та багатогранність їхнього життєвого досвіду можна осягнути через сім’ю завдяки усним свідченням у формі життєвих історій або малюнків. Саме ці знання сприятимуть захисту дітей, які наразі проживають у зонах бойових дій, й підтримають зусилля, спрямовані на розбудову миру в усьому світі. Тому, саме в період тотальної війни, надмірної нервово-психічної напруги в суспільстві важливу функцію у формуванні особистості підлітків відіграє сім’я. </w:t>
      </w:r>
    </w:p>
    <w:p w14:paraId="0D9812AE"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Науковці описують основні функції, які доповнюють сучасну сім’ю, такі як: </w:t>
      </w:r>
    </w:p>
    <w:p w14:paraId="1E115782" w14:textId="77777777" w:rsidR="0098494A" w:rsidRPr="0098494A" w:rsidRDefault="0098494A" w:rsidP="0098494A">
      <w:pPr>
        <w:numPr>
          <w:ilvl w:val="0"/>
          <w:numId w:val="21"/>
        </w:numPr>
        <w:spacing w:after="0" w:line="360" w:lineRule="auto"/>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сім’я, </w:t>
      </w:r>
    </w:p>
    <w:p w14:paraId="1A56D5D8" w14:textId="77777777" w:rsidR="0098494A" w:rsidRPr="0098494A" w:rsidRDefault="0098494A" w:rsidP="0098494A">
      <w:pPr>
        <w:numPr>
          <w:ilvl w:val="0"/>
          <w:numId w:val="21"/>
        </w:numPr>
        <w:spacing w:after="0" w:line="360" w:lineRule="auto"/>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соціальний статус, </w:t>
      </w:r>
    </w:p>
    <w:p w14:paraId="10567B1D" w14:textId="77777777" w:rsidR="0098494A" w:rsidRPr="0098494A" w:rsidRDefault="0098494A" w:rsidP="0098494A">
      <w:pPr>
        <w:numPr>
          <w:ilvl w:val="0"/>
          <w:numId w:val="21"/>
        </w:numPr>
        <w:spacing w:after="0" w:line="360" w:lineRule="auto"/>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прихильність, </w:t>
      </w:r>
    </w:p>
    <w:p w14:paraId="60BDD17D" w14:textId="77777777" w:rsidR="0098494A" w:rsidRPr="0098494A" w:rsidRDefault="0098494A" w:rsidP="0098494A">
      <w:pPr>
        <w:numPr>
          <w:ilvl w:val="0"/>
          <w:numId w:val="21"/>
        </w:numPr>
        <w:spacing w:after="0" w:line="360" w:lineRule="auto"/>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lastRenderedPageBreak/>
        <w:t xml:space="preserve">сексуальність, </w:t>
      </w:r>
    </w:p>
    <w:p w14:paraId="6D1A8CF6" w14:textId="77777777" w:rsidR="0098494A" w:rsidRPr="0098494A" w:rsidRDefault="0098494A" w:rsidP="0098494A">
      <w:pPr>
        <w:numPr>
          <w:ilvl w:val="0"/>
          <w:numId w:val="21"/>
        </w:numPr>
        <w:spacing w:after="0" w:line="360" w:lineRule="auto"/>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основні сфери соціального контролю, </w:t>
      </w:r>
    </w:p>
    <w:p w14:paraId="2E9EB06E" w14:textId="77777777" w:rsidR="0098494A" w:rsidRPr="0098494A" w:rsidRDefault="0098494A" w:rsidP="0098494A">
      <w:pPr>
        <w:numPr>
          <w:ilvl w:val="0"/>
          <w:numId w:val="21"/>
        </w:numPr>
        <w:spacing w:after="0" w:line="360" w:lineRule="auto"/>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сфери духовного спілкування. </w:t>
      </w:r>
    </w:p>
    <w:p w14:paraId="18E33791"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Також не можемо оминути основні функції сім’ї, до яких належать:</w:t>
      </w:r>
    </w:p>
    <w:p w14:paraId="5FD773B7"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b/>
          <w:sz w:val="28"/>
          <w:szCs w:val="28"/>
          <w:lang w:val="uk-UA"/>
        </w:rPr>
        <w:t>господарсько-побутова функція сім’ї</w:t>
      </w:r>
      <w:r w:rsidRPr="0098494A">
        <w:rPr>
          <w:rFonts w:ascii="Times New Roman" w:hAnsi="Times New Roman" w:cs="Times New Roman"/>
          <w:sz w:val="28"/>
          <w:szCs w:val="28"/>
          <w:lang w:val="uk-UA"/>
        </w:rPr>
        <w:t xml:space="preserve"> допомагає підтримувати здоров’я членів сім’ї в частині задоволення їхніх матеріальних потреб (оскільки сім’я виконує цю функцію, відновлення вичерпаної енергії гарантується); </w:t>
      </w:r>
    </w:p>
    <w:p w14:paraId="677F1C9A"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b/>
          <w:sz w:val="28"/>
          <w:szCs w:val="28"/>
          <w:lang w:val="uk-UA"/>
        </w:rPr>
        <w:t xml:space="preserve">емоційна функція сім’ї </w:t>
      </w:r>
      <w:r w:rsidRPr="0098494A">
        <w:rPr>
          <w:rFonts w:ascii="Times New Roman" w:hAnsi="Times New Roman" w:cs="Times New Roman"/>
          <w:sz w:val="28"/>
          <w:szCs w:val="28"/>
          <w:lang w:val="uk-UA"/>
        </w:rPr>
        <w:t xml:space="preserve">– задовольняти потреби своїх членів у співпереживанні, повазі, визнанні, емоційній підтримці, психологічному захисті. Ця функція забезпечує емоційну стабільність членів суспільства та активно допомагає підтримувати їхнє психічне здоров’я; </w:t>
      </w:r>
    </w:p>
    <w:p w14:paraId="12793A15"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b/>
          <w:sz w:val="28"/>
          <w:szCs w:val="28"/>
          <w:lang w:val="uk-UA"/>
        </w:rPr>
        <w:t>функція духовного спілкування</w:t>
      </w:r>
      <w:r w:rsidRPr="0098494A">
        <w:rPr>
          <w:rFonts w:ascii="Times New Roman" w:hAnsi="Times New Roman" w:cs="Times New Roman"/>
          <w:sz w:val="28"/>
          <w:szCs w:val="28"/>
          <w:lang w:val="uk-UA"/>
        </w:rPr>
        <w:t xml:space="preserve">, важливу роль у духовному розвитку членів суспільства відіграють задоволення потреб у спільному дозвіллі, збагачення настрою один одного; </w:t>
      </w:r>
    </w:p>
    <w:p w14:paraId="4FB5EDF4"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b/>
          <w:sz w:val="28"/>
          <w:szCs w:val="28"/>
          <w:lang w:val="uk-UA"/>
        </w:rPr>
        <w:t>функція первинного соціального контролю</w:t>
      </w:r>
      <w:r w:rsidRPr="0098494A">
        <w:rPr>
          <w:rFonts w:ascii="Times New Roman" w:hAnsi="Times New Roman" w:cs="Times New Roman"/>
          <w:sz w:val="28"/>
          <w:szCs w:val="28"/>
          <w:lang w:val="uk-UA"/>
        </w:rPr>
        <w:t xml:space="preserve"> – забезпечити дотримання соціальних норм членами сім’ї, особливо тими, хто через різні обставини (вік, хвороба тощо) недостатньо підготовлений для встановлення поведінки, яка повністю відповідає соціальним нормам; </w:t>
      </w:r>
    </w:p>
    <w:p w14:paraId="11767792"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b/>
          <w:sz w:val="28"/>
          <w:szCs w:val="28"/>
          <w:lang w:val="uk-UA"/>
        </w:rPr>
        <w:t>сексуально-еротична функція</w:t>
      </w:r>
      <w:r w:rsidRPr="0098494A">
        <w:rPr>
          <w:rFonts w:ascii="Times New Roman" w:hAnsi="Times New Roman" w:cs="Times New Roman"/>
          <w:sz w:val="28"/>
          <w:szCs w:val="28"/>
          <w:lang w:val="uk-UA"/>
        </w:rPr>
        <w:t xml:space="preserve"> – задовольняти сексуальні та еротичні потреби членів сім’ї. З соціальної точки зору важливо, щоб сім’я гарантувала біологічне відтворення суспільства, регулюючи сексуальну та еротичну поведінку своїх членів [6]. </w:t>
      </w:r>
    </w:p>
    <w:p w14:paraId="08D5CBEC"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Коли підліток у колі сім’ї, то він почувається по-справжньому несамотнім, будь-який стрес сприймається і переживається ним значно легше. Чому? Передусім тому, що близькі люди завжди створюють навколо нього зону спокою, рівноваги, захищеності. Чим потужнішою є зона безпеки, тим легше переживається стресова ситуація, тим більшою є індивідуальна готовність до неї. Міжособистісна зона підтримки, що складається з найближчого, найнадійнішого </w:t>
      </w:r>
      <w:r w:rsidRPr="0098494A">
        <w:rPr>
          <w:rFonts w:ascii="Times New Roman" w:hAnsi="Times New Roman" w:cs="Times New Roman"/>
          <w:sz w:val="28"/>
          <w:szCs w:val="28"/>
          <w:lang w:val="uk-UA"/>
        </w:rPr>
        <w:lastRenderedPageBreak/>
        <w:t xml:space="preserve">оточення, – це надійний буфер між людиною і навколишнім середовищем, це своєрідна подушка безпеки, яка дає людині змогу опертися на плече свого ближнього, зібратися, мобілізуватися і вистояти. </w:t>
      </w:r>
    </w:p>
    <w:p w14:paraId="0CFCD2D6" w14:textId="77777777"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 xml:space="preserve">Розглядаючи особливості функціонування української родини у період війни, можемо зазначити, що сім’я це своєрідна зона безпеки, яка суспільний невротичний стан і психотравмуючі переживання перетравлює і частково зберігає психіку підлітка від зовнішніх вторгнень. </w:t>
      </w:r>
    </w:p>
    <w:p w14:paraId="2942379E" w14:textId="104F1F62" w:rsidR="0098494A" w:rsidRPr="0098494A" w:rsidRDefault="0098494A" w:rsidP="0098494A">
      <w:pPr>
        <w:spacing w:after="0" w:line="360" w:lineRule="auto"/>
        <w:ind w:firstLine="709"/>
        <w:jc w:val="both"/>
        <w:rPr>
          <w:rFonts w:ascii="Times New Roman" w:hAnsi="Times New Roman" w:cs="Times New Roman"/>
          <w:sz w:val="28"/>
          <w:szCs w:val="28"/>
          <w:lang w:val="uk-UA"/>
        </w:rPr>
      </w:pPr>
      <w:r w:rsidRPr="0098494A">
        <w:rPr>
          <w:rFonts w:ascii="Times New Roman" w:hAnsi="Times New Roman" w:cs="Times New Roman"/>
          <w:sz w:val="28"/>
          <w:szCs w:val="28"/>
          <w:lang w:val="uk-UA"/>
        </w:rPr>
        <w:t>Отже, під час війни діти, у різній мірі, зіштовхуються з двома типами травматичних подій: несподівані травматичні події та довготривалі несприятливі події, що зумовлюють виникнення непродуктивних стратегій подолання труднощів. У результаті діти значно частіше, ніж їх однолітки без досвіду перебування на війні, страждають від таких проблем як тривожний розлад, посттравматичний стресовий розлад (ПТСР), депресія, дисоціативні розлади (добровільна соціальна ізоляція, деперсоналізація, дереалізація, небажання розмовляти, кататонічний синдром), поведінкові розлади (зокрема агресія, асоціальна і злочинна поведінка, схильність до насильства), а також більш схильні до зловживання алкоголем і наркотичними засобами). Підсумовуючи зазначимо, що довготривалий вплив насильства на дітей підвищує «ризик розвитку багатьох і нерідко тривалих форм фізичної, психологічної та соціальної дезадаптації.</w:t>
      </w:r>
    </w:p>
    <w:p w14:paraId="296AF22B" w14:textId="77777777" w:rsidR="00D31D6B" w:rsidRPr="008D1FC8" w:rsidRDefault="00D31D6B"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Тому саме в умовах війни важливо навчати підлітків навичкам подолання стресу, таким як техніки релаксації, дихальні вправи, вирішення конфліктів і управління емоціями. Ці навички допомагають зменшити негативний вплив стресових факторів на психіку підлітка, сприяють розвитку стійкості та адаптивності. Батьки можуть бути прикладом у використанні цих технік, а також активно залучати підлітків до їх освоєння через спільні заняття, обговорення і підтримку</w:t>
      </w:r>
    </w:p>
    <w:p w14:paraId="06D91DC9" w14:textId="77777777" w:rsidR="00AE3D86" w:rsidRPr="008D1FC8" w:rsidRDefault="00AE3D8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Таким чином, у період підліткового віку, який сам по собі є складним та важливим етапом психічного розвитку, сімейне виховання набуває особливого значення в умовах війни. Забезпечення емоційної підтримки, стабільності, позитивних моделей поведінки, відкритого діалогу, соціальної підтримки та розвитку навичок подолання стресу стає критичним для адаптації та здорового розвитку особистості підлітка в таких екстремальних умовах.</w:t>
      </w:r>
    </w:p>
    <w:p w14:paraId="52586A68" w14:textId="273E0729" w:rsidR="00D31D6B" w:rsidRDefault="00D31D6B"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під час війни діти, у різній мірі, зіштовхуються з двома типами травматичних подій: несподівані травматичні події та довготривалі несприятливі події, що зумовлюють виникнення непродуктивних стратегій подолання труднощів. У результаті діти значно частіше, ніж їх однолітки без досвіду перебування на війні, страждають від таких проблем як тривожний розлад, посттравматичний стресовий розлад (ПТСР), депресія, дисоціативні розлади (добровільна соціальна ізоляція, деперсоналізація, дереалізація, небажання розмовляти, кататонічний синдром), поведінкові розлади (зокрема агресія, асоціальна і злочинна поведінка, схильність до насильства), а також більш схильні до зловживання алкоголем і наркотичними засобами). Підсумовуючи зазначимо, що довготривалий вплив насильства на дітей підвищує «ризик розвитку багатьох і нерідко тривалих форм фізичної, психологічної та соціальної дезадаптації.</w:t>
      </w:r>
    </w:p>
    <w:p w14:paraId="11A57FD9" w14:textId="5B0617DF" w:rsidR="003C1009" w:rsidRDefault="003C1009" w:rsidP="008D1FC8">
      <w:pPr>
        <w:spacing w:after="0" w:line="360" w:lineRule="auto"/>
        <w:ind w:firstLine="709"/>
        <w:jc w:val="both"/>
        <w:rPr>
          <w:rFonts w:ascii="Times New Roman" w:hAnsi="Times New Roman" w:cs="Times New Roman"/>
          <w:sz w:val="28"/>
          <w:szCs w:val="28"/>
          <w:lang w:val="uk-UA"/>
        </w:rPr>
      </w:pPr>
    </w:p>
    <w:p w14:paraId="13CE9BF5" w14:textId="2C5BA889" w:rsidR="003C1009" w:rsidRDefault="003C1009" w:rsidP="008D1FC8">
      <w:pPr>
        <w:spacing w:after="0" w:line="360" w:lineRule="auto"/>
        <w:ind w:firstLine="709"/>
        <w:jc w:val="both"/>
        <w:rPr>
          <w:rFonts w:ascii="Times New Roman" w:hAnsi="Times New Roman" w:cs="Times New Roman"/>
          <w:sz w:val="28"/>
          <w:szCs w:val="28"/>
          <w:lang w:val="uk-UA"/>
        </w:rPr>
      </w:pPr>
    </w:p>
    <w:p w14:paraId="535D5F1E" w14:textId="11D035F0" w:rsidR="003C1009" w:rsidRDefault="003C1009" w:rsidP="008D1FC8">
      <w:pPr>
        <w:spacing w:after="0" w:line="360" w:lineRule="auto"/>
        <w:ind w:firstLine="709"/>
        <w:jc w:val="both"/>
        <w:rPr>
          <w:rFonts w:ascii="Times New Roman" w:hAnsi="Times New Roman" w:cs="Times New Roman"/>
          <w:sz w:val="28"/>
          <w:szCs w:val="28"/>
          <w:lang w:val="uk-UA"/>
        </w:rPr>
      </w:pPr>
    </w:p>
    <w:p w14:paraId="7BB1E644" w14:textId="15791E38" w:rsidR="003C1009" w:rsidRDefault="003C1009" w:rsidP="008D1FC8">
      <w:pPr>
        <w:spacing w:after="0" w:line="360" w:lineRule="auto"/>
        <w:ind w:firstLine="709"/>
        <w:jc w:val="both"/>
        <w:rPr>
          <w:rFonts w:ascii="Times New Roman" w:hAnsi="Times New Roman" w:cs="Times New Roman"/>
          <w:sz w:val="28"/>
          <w:szCs w:val="28"/>
          <w:lang w:val="uk-UA"/>
        </w:rPr>
      </w:pPr>
    </w:p>
    <w:p w14:paraId="6288FD98" w14:textId="685FCD10" w:rsidR="003C1009" w:rsidRDefault="003C1009" w:rsidP="008D1FC8">
      <w:pPr>
        <w:spacing w:after="0" w:line="360" w:lineRule="auto"/>
        <w:ind w:firstLine="709"/>
        <w:jc w:val="both"/>
        <w:rPr>
          <w:rFonts w:ascii="Times New Roman" w:hAnsi="Times New Roman" w:cs="Times New Roman"/>
          <w:sz w:val="28"/>
          <w:szCs w:val="28"/>
          <w:lang w:val="uk-UA"/>
        </w:rPr>
      </w:pPr>
    </w:p>
    <w:p w14:paraId="3E4AD174" w14:textId="73C1F874" w:rsidR="003C1009" w:rsidRDefault="003C1009" w:rsidP="008D1FC8">
      <w:pPr>
        <w:spacing w:after="0" w:line="360" w:lineRule="auto"/>
        <w:ind w:firstLine="709"/>
        <w:jc w:val="both"/>
        <w:rPr>
          <w:rFonts w:ascii="Times New Roman" w:hAnsi="Times New Roman" w:cs="Times New Roman"/>
          <w:sz w:val="28"/>
          <w:szCs w:val="28"/>
          <w:lang w:val="uk-UA"/>
        </w:rPr>
      </w:pPr>
    </w:p>
    <w:p w14:paraId="7365807C" w14:textId="2A0B74F0" w:rsidR="003C1009" w:rsidRDefault="003C1009" w:rsidP="008D1FC8">
      <w:pPr>
        <w:spacing w:after="0" w:line="360" w:lineRule="auto"/>
        <w:ind w:firstLine="709"/>
        <w:jc w:val="both"/>
        <w:rPr>
          <w:rFonts w:ascii="Times New Roman" w:hAnsi="Times New Roman" w:cs="Times New Roman"/>
          <w:sz w:val="28"/>
          <w:szCs w:val="28"/>
          <w:lang w:val="uk-UA"/>
        </w:rPr>
      </w:pPr>
    </w:p>
    <w:p w14:paraId="1491E811" w14:textId="30CC7D84" w:rsidR="003C1009" w:rsidRDefault="003C1009" w:rsidP="008D1FC8">
      <w:pPr>
        <w:spacing w:after="0" w:line="360" w:lineRule="auto"/>
        <w:ind w:firstLine="709"/>
        <w:jc w:val="both"/>
        <w:rPr>
          <w:rFonts w:ascii="Times New Roman" w:hAnsi="Times New Roman" w:cs="Times New Roman"/>
          <w:sz w:val="28"/>
          <w:szCs w:val="28"/>
          <w:lang w:val="uk-UA"/>
        </w:rPr>
      </w:pPr>
    </w:p>
    <w:p w14:paraId="2FF80519" w14:textId="3320F05D" w:rsidR="003C1009" w:rsidRDefault="003C1009" w:rsidP="008D1FC8">
      <w:pPr>
        <w:spacing w:after="0" w:line="360" w:lineRule="auto"/>
        <w:ind w:firstLine="709"/>
        <w:jc w:val="both"/>
        <w:rPr>
          <w:rFonts w:ascii="Times New Roman" w:hAnsi="Times New Roman" w:cs="Times New Roman"/>
          <w:sz w:val="28"/>
          <w:szCs w:val="28"/>
          <w:lang w:val="uk-UA"/>
        </w:rPr>
      </w:pPr>
    </w:p>
    <w:p w14:paraId="1E456039" w14:textId="73BB6A42" w:rsidR="00A805A9" w:rsidRDefault="00A805A9" w:rsidP="0098494A">
      <w:pPr>
        <w:pStyle w:val="1"/>
        <w:spacing w:before="0" w:line="360" w:lineRule="auto"/>
        <w:jc w:val="center"/>
        <w:rPr>
          <w:rFonts w:ascii="Times New Roman" w:hAnsi="Times New Roman" w:cs="Times New Roman"/>
          <w:color w:val="auto"/>
          <w:lang w:val="uk-UA"/>
        </w:rPr>
      </w:pPr>
      <w:r w:rsidRPr="008D1FC8">
        <w:rPr>
          <w:rFonts w:ascii="Times New Roman" w:hAnsi="Times New Roman" w:cs="Times New Roman"/>
          <w:color w:val="auto"/>
          <w:lang w:val="uk-UA"/>
        </w:rPr>
        <w:lastRenderedPageBreak/>
        <w:t>РОЗДІЛ II. ЕМПІРИЧНЕ ДОСЛІДЖЕННЯ ОСОБЛИВОСТЕЙ СІМЕЙНОГО ВПЛИВУ НА ОСОБИСТІСНИЙ РОЗВИТОК ПІДЛІТКІВ</w:t>
      </w:r>
    </w:p>
    <w:p w14:paraId="5628641B" w14:textId="77777777" w:rsidR="0000675F" w:rsidRPr="0000675F" w:rsidRDefault="0000675F" w:rsidP="0000675F">
      <w:pPr>
        <w:rPr>
          <w:lang w:val="uk-UA"/>
        </w:rPr>
      </w:pPr>
    </w:p>
    <w:p w14:paraId="396853EE" w14:textId="2E52317E" w:rsidR="00A805A9" w:rsidRDefault="00A805A9" w:rsidP="006754ED">
      <w:pPr>
        <w:pStyle w:val="2"/>
        <w:spacing w:before="0" w:line="360" w:lineRule="auto"/>
        <w:jc w:val="center"/>
        <w:rPr>
          <w:rFonts w:ascii="Times New Roman" w:hAnsi="Times New Roman" w:cs="Times New Roman"/>
          <w:color w:val="auto"/>
          <w:sz w:val="28"/>
          <w:szCs w:val="28"/>
          <w:lang w:val="uk-UA"/>
        </w:rPr>
      </w:pPr>
      <w:r w:rsidRPr="008D1FC8">
        <w:rPr>
          <w:rFonts w:ascii="Times New Roman" w:hAnsi="Times New Roman" w:cs="Times New Roman"/>
          <w:color w:val="auto"/>
          <w:sz w:val="28"/>
          <w:szCs w:val="28"/>
          <w:lang w:val="uk-UA"/>
        </w:rPr>
        <w:t>2.1 Діагностичні методики та  організація процедури дослідження особливостей впливу сім</w:t>
      </w:r>
      <w:r w:rsidR="00BA3622" w:rsidRPr="008D1FC8">
        <w:rPr>
          <w:rFonts w:ascii="Times New Roman" w:hAnsi="Times New Roman" w:cs="Times New Roman"/>
          <w:color w:val="auto"/>
          <w:sz w:val="28"/>
          <w:szCs w:val="28"/>
          <w:lang w:val="uk-UA"/>
        </w:rPr>
        <w:t>’</w:t>
      </w:r>
      <w:r w:rsidRPr="008D1FC8">
        <w:rPr>
          <w:rFonts w:ascii="Times New Roman" w:hAnsi="Times New Roman" w:cs="Times New Roman"/>
          <w:color w:val="auto"/>
          <w:sz w:val="28"/>
          <w:szCs w:val="28"/>
          <w:lang w:val="uk-UA"/>
        </w:rPr>
        <w:t>ї на розвиток особистості підліткового віку в умовах війни</w:t>
      </w:r>
    </w:p>
    <w:p w14:paraId="0EDEBBD0" w14:textId="77777777" w:rsidR="002E18D6" w:rsidRPr="002E18D6"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Дослідницько експериментальна робота виконувалася на базі Угринівського ліцею. Дослідженням було охоплено 60 осіб, з них 30 – підлітки, а також 30 – їхні батьки.</w:t>
      </w:r>
    </w:p>
    <w:p w14:paraId="11D7D5FC" w14:textId="77777777" w:rsidR="002E18D6" w:rsidRPr="002E18D6"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Актуальність застосування зазначених методик у дослідженні впливу сім’ї на розвиток особистості підлітків в умовах війни зумовлена низкою факторів:</w:t>
      </w:r>
    </w:p>
    <w:p w14:paraId="6F6EEFC3" w14:textId="42E50350" w:rsidR="00EF527C" w:rsidRDefault="002E18D6" w:rsidP="002E18D6">
      <w:pPr>
        <w:spacing w:after="0" w:line="360" w:lineRule="auto"/>
        <w:ind w:firstLine="709"/>
        <w:jc w:val="both"/>
        <w:rPr>
          <w:rFonts w:ascii="Times New Roman" w:hAnsi="Times New Roman" w:cs="Times New Roman"/>
          <w:sz w:val="28"/>
          <w:szCs w:val="28"/>
          <w:lang w:val="uk-UA"/>
        </w:rPr>
      </w:pPr>
      <w:r w:rsidRPr="002E18D6">
        <w:rPr>
          <w:rFonts w:ascii="Times New Roman" w:hAnsi="Times New Roman" w:cs="Times New Roman"/>
          <w:sz w:val="28"/>
          <w:szCs w:val="28"/>
          <w:lang w:val="uk-UA"/>
        </w:rPr>
        <w:t>Війна створює серйозні стресові ситуації, які можуть спричиняти емоційні розлади у підлітків, зокрема тривожність, депресію, посттравматичний стресовий розлад (ПТСР). Визначення рівня цих розладів за допомогою методики Г. Айзенка є необхідним для розуміння ступеня впливу стресових факторів на психічне здоров’я підлітків.</w:t>
      </w:r>
    </w:p>
    <w:p w14:paraId="7268AF32" w14:textId="426D1FEF"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Для розв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язання поставлених завдань були використані такі методи дослідження: методика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Самооцінки психічних станів</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Г. Айзенка, тест-опитувальник батьківського ставлення Варги-Століна, методика домінуючих ціннісних орієнтацій підлітків (Автор Х. Ніємі, апробована М.Р.Гінзбургом), а також бесіда для визначення домінуючого типу виховання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ях, де виховуються підлітки.</w:t>
      </w:r>
    </w:p>
    <w:p w14:paraId="3515F3EC"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Методика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Самооцінка психічних станів</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розроблена Гансом Юргеном Айзенком, дозволяє визначити, як підлітки оцінюють власні психічні стани, зокрема тривожність, фрустрацію, агресивність та ригідність. Ці стани є ключовими для оцінки загальних адаптаційних можливостей особистості. Айзенк, відомий англійський психолог і лідер біологічного напряму в психології, розробив цю методику на основі своєї факторної теорії особистості</w:t>
      </w:r>
      <w:r w:rsidR="00AA0C86" w:rsidRPr="008D1FC8">
        <w:rPr>
          <w:rFonts w:ascii="Times New Roman" w:hAnsi="Times New Roman" w:cs="Times New Roman"/>
          <w:sz w:val="28"/>
          <w:szCs w:val="28"/>
          <w:lang w:val="uk-UA"/>
        </w:rPr>
        <w:t xml:space="preserve"> [32</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Тест </w:t>
      </w:r>
      <w:r w:rsidRPr="008D1FC8">
        <w:rPr>
          <w:rFonts w:ascii="Times New Roman" w:hAnsi="Times New Roman" w:cs="Times New Roman"/>
          <w:sz w:val="28"/>
          <w:szCs w:val="28"/>
          <w:lang w:val="uk-UA"/>
        </w:rPr>
        <w:lastRenderedPageBreak/>
        <w:t>може використовуватися як окремо, так і в комплексі з іншими подібними методиками.</w:t>
      </w:r>
    </w:p>
    <w:p w14:paraId="263B67CC"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Методика включає 40 тверджень, що описують різні психічні стани. Учні оцінюють кожен стан за трьохбальною шкалою: 2 бали, якщо стан характерний часто, 1 бал, якщо рідко, і 0 балів, якщо не характерний взагалі. Анкета поділена на чотири блоки, кожен з яких відповідає певному психічному стану: тривожності, фрустрації, агресивності та ригідності. Судження відібрані з урахуванням надійності та валідності. Тест належить до категорії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олівець-папір</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і підходить для індивідуального або групового використання. Для оцінки результатів підраховується сума балів за кожен блок запитань, при цьому час заповнення бланку не обмежується.</w:t>
      </w:r>
    </w:p>
    <w:p w14:paraId="5009C663"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Обробка результатів проводиться шляхом підрахунку балів за кожну групу запитань:</w:t>
      </w:r>
    </w:p>
    <w:p w14:paraId="220CB688"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Тривожність: 1-10 питання,</w:t>
      </w:r>
    </w:p>
    <w:p w14:paraId="5CC34ED4"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Фрустрація: 11-20 питання,</w:t>
      </w:r>
    </w:p>
    <w:p w14:paraId="4BB40989"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Агресивність: 21-30 питання,</w:t>
      </w:r>
    </w:p>
    <w:p w14:paraId="54DEA389"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Ригідність: 31-40 питання.</w:t>
      </w:r>
    </w:p>
    <w:p w14:paraId="7C34A5A5"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Інтерпретація результатів виглядає наступним чином:</w:t>
      </w:r>
    </w:p>
    <w:p w14:paraId="0AC393D8"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Тривожність: 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відсутність тривожності, 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тривожність.</w:t>
      </w:r>
    </w:p>
    <w:p w14:paraId="0C0B8456"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Фрустрація: 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стійкість до невдач, 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фрустрації, 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схильність до фрустрації, низька самооцінка.</w:t>
      </w:r>
    </w:p>
    <w:p w14:paraId="30E099EE"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Агресивність: 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спокійний, 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агресивності, 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агресивність.</w:t>
      </w:r>
    </w:p>
    <w:p w14:paraId="337E0C43"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Ригідність: 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гнучкість, 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ригідності, 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ригідність.</w:t>
      </w:r>
    </w:p>
    <w:p w14:paraId="05A94727"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Ця методика широко використовується практичними психологами, особливо в роботі з підлітками. Вона дозволяє зробити детальні висновки щодо </w:t>
      </w:r>
      <w:r w:rsidRPr="008D1FC8">
        <w:rPr>
          <w:rFonts w:ascii="Times New Roman" w:hAnsi="Times New Roman" w:cs="Times New Roman"/>
          <w:sz w:val="28"/>
          <w:szCs w:val="28"/>
          <w:lang w:val="uk-UA"/>
        </w:rPr>
        <w:lastRenderedPageBreak/>
        <w:t>особистісних особливостей, що є важливим для подальшої профілактичної та корекційної роботи.</w:t>
      </w:r>
    </w:p>
    <w:p w14:paraId="4A1B4A5B" w14:textId="77777777" w:rsidR="00A805A9" w:rsidRPr="008D1FC8" w:rsidRDefault="00A805A9" w:rsidP="008D1FC8">
      <w:pPr>
        <w:spacing w:after="0" w:line="360" w:lineRule="auto"/>
        <w:ind w:firstLine="709"/>
        <w:jc w:val="both"/>
        <w:rPr>
          <w:rFonts w:ascii="Times New Roman" w:hAnsi="Times New Roman" w:cs="Times New Roman"/>
          <w:sz w:val="28"/>
          <w:szCs w:val="28"/>
          <w:lang w:val="ru-RU"/>
        </w:rPr>
      </w:pPr>
      <w:r w:rsidRPr="008D1FC8">
        <w:rPr>
          <w:rFonts w:ascii="Times New Roman" w:hAnsi="Times New Roman" w:cs="Times New Roman"/>
          <w:sz w:val="28"/>
          <w:szCs w:val="28"/>
          <w:lang w:val="uk-UA"/>
        </w:rPr>
        <w:t>Методика оцінювання</w:t>
      </w:r>
      <w:r w:rsidR="00AA0C86" w:rsidRPr="008D1FC8">
        <w:rPr>
          <w:rFonts w:ascii="Times New Roman" w:hAnsi="Times New Roman" w:cs="Times New Roman"/>
          <w:sz w:val="28"/>
          <w:szCs w:val="28"/>
          <w:lang w:val="ru-RU"/>
        </w:rPr>
        <w:t xml:space="preserve"> [32</w:t>
      </w:r>
      <w:r w:rsidR="00BA3622" w:rsidRPr="008D1FC8">
        <w:rPr>
          <w:rFonts w:ascii="Times New Roman" w:hAnsi="Times New Roman" w:cs="Times New Roman"/>
          <w:sz w:val="28"/>
          <w:szCs w:val="28"/>
          <w:lang w:val="ru-RU"/>
        </w:rPr>
        <w:t>]</w:t>
      </w:r>
    </w:p>
    <w:p w14:paraId="14005ED3"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Підрахунок балів проводиться окремо для кожної з чотирьох груп питань:</w:t>
      </w:r>
    </w:p>
    <w:p w14:paraId="6D428F5A"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I (1-10 питання) – тривожність;</w:t>
      </w:r>
    </w:p>
    <w:p w14:paraId="2D827392"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II (11-20 питання) – фрустрація (стан зростаючого емоційно-вольового напруження, що виникає в конфліктних ситуаціях);</w:t>
      </w:r>
    </w:p>
    <w:p w14:paraId="009875E5"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III (21-30 питання) – агресивність;</w:t>
      </w:r>
    </w:p>
    <w:p w14:paraId="73EF7B19"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IV (31-40 питання) – ригідність (схильність до збереження стереотипів, нездатність змінювати погляди).</w:t>
      </w:r>
    </w:p>
    <w:p w14:paraId="45527507"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Інтерпретація результатів</w:t>
      </w:r>
    </w:p>
    <w:p w14:paraId="0760782B"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Тривожність:</w:t>
      </w:r>
    </w:p>
    <w:p w14:paraId="1AEECF4F"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0-7 балів – низька тривожність;</w:t>
      </w:r>
    </w:p>
    <w:p w14:paraId="5693BA54"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8-14 балів – середня, допустимого рівня тривожність;</w:t>
      </w:r>
    </w:p>
    <w:p w14:paraId="7C5FFDEE"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15-20 балів – висока тривожність.</w:t>
      </w:r>
    </w:p>
    <w:p w14:paraId="099D965D"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Фрустрація:</w:t>
      </w:r>
    </w:p>
    <w:p w14:paraId="7D9E2DD8"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0-7 балів – висока самооцінка, стійкість до невдач, відсутність страху перед труднощами;</w:t>
      </w:r>
    </w:p>
    <w:p w14:paraId="3851C349"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8-14 балів – середній рівень самооцінки, наявність фрустрації;</w:t>
      </w:r>
    </w:p>
    <w:p w14:paraId="33BD9F43"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15-20 балів – низька самооцінка, уникання труднощів, страх перед невдачами.</w:t>
      </w:r>
    </w:p>
    <w:p w14:paraId="0C939BB8"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Агресивність:</w:t>
      </w:r>
    </w:p>
    <w:p w14:paraId="15C9952C"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0-7 балів – спокійний, стриманий;</w:t>
      </w:r>
    </w:p>
    <w:p w14:paraId="716C7CB8"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8-14 балів – середній рівень агресивності;</w:t>
      </w:r>
    </w:p>
    <w:p w14:paraId="69F98079"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15-20 балів – висока агресивність, нестриманість, проблеми у взаєминах з іншими.</w:t>
      </w:r>
    </w:p>
    <w:p w14:paraId="23C295E0"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Ригідність:</w:t>
      </w:r>
    </w:p>
    <w:p w14:paraId="7AFC65C6"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0-7 балів – відсутність ригідності;</w:t>
      </w:r>
    </w:p>
    <w:p w14:paraId="3FD94DFF"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8-14 балів – середній рівень ригідності;</w:t>
      </w:r>
    </w:p>
    <w:p w14:paraId="0E920D3A" w14:textId="77777777" w:rsidR="00A805A9" w:rsidRPr="008D1FC8" w:rsidRDefault="00A805A9"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15-20 балів – висока ригідність, труднощі зі змінами роботи чи сімейної ситуації.</w:t>
      </w:r>
    </w:p>
    <w:p w14:paraId="14121887"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Тест-опитувальник батьківського ставлення (ОРО)</w:t>
      </w:r>
    </w:p>
    <w:p w14:paraId="1543BE33"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Батьківське ставлення визначається як сукупність емоційних почуттів до дитини, поведінкових моделей, стилів спілкування, а також особливостей сприйняття та розуміння характеру й особистості дитини, її вчинків.</w:t>
      </w:r>
    </w:p>
    <w:p w14:paraId="62E4651F"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Тест-опитувальник батьківського ставлення (ОРО), розроблений А. Я. Варгою та В. В. Століним, є психодіагностичним інструментом, призначеним для виявлення особливостей батьківського ставлення у тих, хто звертається за психологічною допомогою щодо виховання та спілкування з дітьми</w:t>
      </w:r>
      <w:r w:rsidR="00AA0C86" w:rsidRPr="008D1FC8">
        <w:rPr>
          <w:rFonts w:ascii="Times New Roman" w:hAnsi="Times New Roman" w:cs="Times New Roman"/>
          <w:sz w:val="28"/>
          <w:szCs w:val="28"/>
          <w:lang w:val="ru-RU"/>
        </w:rPr>
        <w:t xml:space="preserve"> [36</w:t>
      </w:r>
      <w:r w:rsidR="00BA3622" w:rsidRPr="008D1FC8">
        <w:rPr>
          <w:rFonts w:ascii="Times New Roman" w:hAnsi="Times New Roman" w:cs="Times New Roman"/>
          <w:sz w:val="28"/>
          <w:szCs w:val="28"/>
          <w:lang w:val="ru-RU"/>
        </w:rPr>
        <w:t>]</w:t>
      </w:r>
      <w:r w:rsidRPr="008D1FC8">
        <w:rPr>
          <w:rFonts w:ascii="Times New Roman" w:hAnsi="Times New Roman" w:cs="Times New Roman"/>
          <w:sz w:val="28"/>
          <w:szCs w:val="28"/>
          <w:lang w:val="uk-UA"/>
        </w:rPr>
        <w:t>.</w:t>
      </w:r>
    </w:p>
    <w:p w14:paraId="6F0831BF"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Опитувальник складається з п</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яти шкал:</w:t>
      </w:r>
    </w:p>
    <w:p w14:paraId="2869644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Прийняття - відкидання: Ця шкала відображає емоційне ставлення до дитини. На одному полюсі – батько приймає дитину такою, яка вона є, поважає її індивідуальність, схвалює її інтереси та плани. На іншому полюсі – батько бачить дитину невдахою, непридатною до життя, що викликає у нього роздратування та злість.</w:t>
      </w:r>
    </w:p>
    <w:p w14:paraId="6E389CE1"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Кооперація: ця шкала характеризує соціально бажаний образ батьківського ставлення. Батько виявляє зацікавленість у справах дитини, підтримує її ініціативи, відчуває гордість за досягнення, довіряє їй та намагається зрозуміти її точку зору.</w:t>
      </w:r>
    </w:p>
    <w:p w14:paraId="0CE76093"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Симбіоз: ця шкала відображає ступінь міжособистісної дистанції у спілкуванні з дитиною. Високі бали свідчать про схильність батька до надмірно тісних відносин з дитиною, прагнення постійно її захищати та задовольняти всі її потреби, що супроводжується підвищеною тривожністю.</w:t>
      </w:r>
    </w:p>
    <w:p w14:paraId="23708C32"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Авторитарна гіперсоціалізація: ця шкала показує рівень контролю за поведінкою дитини. Високі бали вказують на схильність батька до авторитарного </w:t>
      </w:r>
      <w:r w:rsidRPr="008D1FC8">
        <w:rPr>
          <w:rFonts w:ascii="Times New Roman" w:hAnsi="Times New Roman" w:cs="Times New Roman"/>
          <w:sz w:val="28"/>
          <w:szCs w:val="28"/>
          <w:lang w:val="uk-UA"/>
        </w:rPr>
        <w:lastRenderedPageBreak/>
        <w:t>стилю виховання, де вимоги беззаперечної дисципліни й покарання за самостійність є основними.</w:t>
      </w:r>
    </w:p>
    <w:p w14:paraId="2FBF14C2"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Маленький невдаха: ця шкала відображає сприйняття дитини батьком. Високі бали свідчать про інфантилізацію дитини, приписування їй неспроможності та невміння впоратися з життєвими труднощами, що супроводжується недовірою до її можливостей та суворим контролем</w:t>
      </w:r>
      <w:r w:rsidR="00AA0C86" w:rsidRPr="008D1FC8">
        <w:rPr>
          <w:rFonts w:ascii="Times New Roman" w:hAnsi="Times New Roman" w:cs="Times New Roman"/>
          <w:sz w:val="28"/>
          <w:szCs w:val="28"/>
          <w:lang w:val="uk-UA"/>
        </w:rPr>
        <w:t xml:space="preserve"> [36</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508C31F7" w14:textId="77777777" w:rsidR="0036710C" w:rsidRPr="008D1FC8" w:rsidRDefault="0036710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Шкала 1 охоплює питання: 3, 4, 8, 10, 12, 14, 15, 16, 18, 20, 24, 26, 27, 29, 37, 38, 39, 40, 42, 43, 44, 45, 46, 47, 49, 52, 53, 55, 56, 60.</w:t>
      </w:r>
    </w:p>
    <w:p w14:paraId="2D65A241" w14:textId="77777777" w:rsidR="0036710C" w:rsidRPr="008D1FC8" w:rsidRDefault="0036710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Шкала 2 включає питання: 6, 9, 21, 25, 31, 34, 35, 36.</w:t>
      </w:r>
    </w:p>
    <w:p w14:paraId="2F0E6311" w14:textId="77777777" w:rsidR="0036710C" w:rsidRPr="008D1FC8" w:rsidRDefault="0036710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Шкала 3 складається з питань: 1, 5, 7, 28, 32, 41, 58.</w:t>
      </w:r>
    </w:p>
    <w:p w14:paraId="55FB59A4" w14:textId="77777777" w:rsidR="0036710C" w:rsidRPr="008D1FC8" w:rsidRDefault="0036710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Шкала 4 містить питання: 2, 19, 30, 48, 50, 57, 59.</w:t>
      </w:r>
    </w:p>
    <w:p w14:paraId="26AAD9F2" w14:textId="77777777" w:rsidR="0036710C" w:rsidRPr="008D1FC8" w:rsidRDefault="0036710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Шкала 5 охоплює питання: 9, 11, 13, 17, 22, 28, 54, 61.</w:t>
      </w:r>
    </w:p>
    <w:p w14:paraId="0377EBF0" w14:textId="77777777" w:rsidR="0036710C" w:rsidRPr="008D1FC8" w:rsidRDefault="0036710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При підрахунку тестових балів за всіма шкалами враховуються відповіді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вірно</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Високі результати за відповідними шкалами інтерпретуються як ознаки відкидання, соціальної бажаності, симбіозу, гіперсоціалізації, або інфантилізації (інвалідизації).</w:t>
      </w:r>
    </w:p>
    <w:p w14:paraId="2AA3138E" w14:textId="77777777" w:rsidR="004778F7" w:rsidRPr="00EF527C" w:rsidRDefault="004778F7" w:rsidP="008D1FC8">
      <w:pPr>
        <w:spacing w:after="0" w:line="360" w:lineRule="auto"/>
        <w:ind w:firstLine="709"/>
        <w:jc w:val="both"/>
        <w:rPr>
          <w:rFonts w:ascii="Times New Roman" w:hAnsi="Times New Roman" w:cs="Times New Roman"/>
          <w:b/>
          <w:sz w:val="28"/>
          <w:szCs w:val="28"/>
          <w:lang w:val="uk-UA"/>
        </w:rPr>
      </w:pPr>
      <w:r w:rsidRPr="00EF527C">
        <w:rPr>
          <w:rFonts w:ascii="Times New Roman" w:hAnsi="Times New Roman" w:cs="Times New Roman"/>
          <w:b/>
          <w:sz w:val="28"/>
          <w:szCs w:val="28"/>
          <w:lang w:val="uk-UA"/>
        </w:rPr>
        <w:t>Методика домінуючих ціннісних орієнтацій підлітків (Автор Х. Ніємі, апробована М.Р.Гінзбургом)</w:t>
      </w:r>
    </w:p>
    <w:p w14:paraId="4D31FF5C"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Методика </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Виявлення домінуючих ціннісних орієнтацій</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була розроблена фінською дослідницею Х. Ніємі та адаптована М.Р. Гінзбург. Ця методика призначена для оцінки ієрархії цінностей, які відіграють ключову роль у житті індивіда, і дозволяє визначити домінуючі ціннісні орієнтації</w:t>
      </w:r>
      <w:r w:rsidR="00AA0C86" w:rsidRPr="008D1FC8">
        <w:rPr>
          <w:rFonts w:ascii="Times New Roman" w:hAnsi="Times New Roman" w:cs="Times New Roman"/>
          <w:sz w:val="28"/>
          <w:szCs w:val="28"/>
          <w:lang w:val="uk-UA"/>
        </w:rPr>
        <w:t xml:space="preserve"> [26</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121E3EEC"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Опитувальник складається з 17 суджень, кожне з яких відображає певний аспект ціннісних орієнтацій. Ці судження охоплюють різні сфери життя, такі як:</w:t>
      </w:r>
    </w:p>
    <w:p w14:paraId="2D6096B0"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Альтруїстичні цінності: орієнтація на допомогу іншим, бажання робити добро, самовідданість.</w:t>
      </w:r>
    </w:p>
    <w:p w14:paraId="6D81A531"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Суспільно-політичні цінності: включають інтерес до суспільних і політичних питань, активну громадянську позицію.</w:t>
      </w:r>
    </w:p>
    <w:p w14:paraId="21AB3F0A"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Моральні цінності: стосуються питань етики, правильності поведінки, дотримання моральних принципів.</w:t>
      </w:r>
    </w:p>
    <w:p w14:paraId="419E2E63"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Професійні цінності: спрямовані на досягнення професійного успіху, самореалізації в кар</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єрі.</w:t>
      </w:r>
    </w:p>
    <w:p w14:paraId="6C6657F1"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Матеріальні цінності: відображають прагнення до матеріального благополуччя, комфорту, фінансової стабільності.</w:t>
      </w:r>
    </w:p>
    <w:p w14:paraId="2D48996F"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Цінності саморозвитку: включають прагнення до особистісного росту, вдосконалення, самопізнання.</w:t>
      </w:r>
    </w:p>
    <w:p w14:paraId="55330BEB"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Учаснику пропонують ознайомитися з 17 судженнями, кожне з яких відображає певну цінність. Завданням респондента є оцінити кожне судження, вибираючи відповідь, яка найбільш точно відображає його погляди.</w:t>
      </w:r>
    </w:p>
    <w:p w14:paraId="225D12FC"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Кожне судження оцінюється за шкалою від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зовсім не важливо</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до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дуже важливо</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Відповіді фіксуються у відповідних графах опитувальника. За допомогою відповідних алгоритмів підраховуються бали для кожної ціннісної орієнтації. Оцінюється ієрархія цінностей, виявляються домінуючі ціннісні орієнтації.</w:t>
      </w:r>
    </w:p>
    <w:p w14:paraId="67AE1480"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 основі отриманих даних визначається, на якому місці в ієрархії цінностей знаходяться такі аспекти, як альтруїстичні, суспільно-політичні та моральні цінності. Високі показники за цими шкалами свідчать про високий рівень інтерналізації соціальних норм і вимог, тобто про те, що ці норми і вимоги стали частиною внутрішнього світу респондента і регулюють його поведінку.</w:t>
      </w:r>
    </w:p>
    <w:p w14:paraId="1C55733B"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Ця методика є важливим інструментом для психологічного дослідження, оскільки дозволяє вияв</w:t>
      </w:r>
      <w:r w:rsidR="000677AF" w:rsidRPr="008D1FC8">
        <w:rPr>
          <w:rFonts w:ascii="Times New Roman" w:hAnsi="Times New Roman" w:cs="Times New Roman"/>
          <w:sz w:val="28"/>
          <w:szCs w:val="28"/>
          <w:lang w:val="uk-UA"/>
        </w:rPr>
        <w:t>ити не лише актуальні цінності підлітка</w:t>
      </w:r>
      <w:r w:rsidRPr="008D1FC8">
        <w:rPr>
          <w:rFonts w:ascii="Times New Roman" w:hAnsi="Times New Roman" w:cs="Times New Roman"/>
          <w:sz w:val="28"/>
          <w:szCs w:val="28"/>
          <w:lang w:val="uk-UA"/>
        </w:rPr>
        <w:t>, але й те, як ці цінності впливають на його поведінку та рішення. Вона особливо корисна для дослідження молодіжних груп, оскільки саме у віковий період формування особистості відбувається становлення ціннісних орієнтацій, що визначають подальшу життєву стратегію.</w:t>
      </w:r>
    </w:p>
    <w:p w14:paraId="15325429" w14:textId="77777777" w:rsidR="004778F7" w:rsidRPr="008D1FC8" w:rsidRDefault="004778F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Методика </w:t>
      </w:r>
      <w:r w:rsidR="009E01DA"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Виявлення домінуючих ціннісних орієнтацій</w:t>
      </w:r>
      <w:r w:rsidR="009E01DA"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дозволяє всебічно оцінити ціннісні пріоритети індивіда та їх вплив на його поведінку. Вона дає змогу зрозуміти, наскільки глибоко соціальні норми та вимоги інтерналізовані у свідомості людини і як вони впливають на його життєві вибори. Це робить методику цінним інструментом для дослідників і практичних психологів у процесі оцінки моральних і соціальних установок особистості</w:t>
      </w:r>
      <w:r w:rsidR="00AA0C86" w:rsidRPr="008D1FC8">
        <w:rPr>
          <w:rFonts w:ascii="Times New Roman" w:hAnsi="Times New Roman" w:cs="Times New Roman"/>
          <w:sz w:val="28"/>
          <w:szCs w:val="28"/>
          <w:lang w:val="ru-RU"/>
        </w:rPr>
        <w:t xml:space="preserve"> [14</w:t>
      </w:r>
      <w:r w:rsidR="00BA3622" w:rsidRPr="008D1FC8">
        <w:rPr>
          <w:rFonts w:ascii="Times New Roman" w:hAnsi="Times New Roman" w:cs="Times New Roman"/>
          <w:sz w:val="28"/>
          <w:szCs w:val="28"/>
          <w:lang w:val="ru-RU"/>
        </w:rPr>
        <w:t>]</w:t>
      </w:r>
      <w:r w:rsidRPr="008D1FC8">
        <w:rPr>
          <w:rFonts w:ascii="Times New Roman" w:hAnsi="Times New Roman" w:cs="Times New Roman"/>
          <w:sz w:val="28"/>
          <w:szCs w:val="28"/>
          <w:lang w:val="uk-UA"/>
        </w:rPr>
        <w:t>.</w:t>
      </w:r>
    </w:p>
    <w:p w14:paraId="46D36570" w14:textId="77777777" w:rsidR="004778F7" w:rsidRPr="00EF527C" w:rsidRDefault="004778F7" w:rsidP="008D1FC8">
      <w:pPr>
        <w:spacing w:after="0" w:line="360" w:lineRule="auto"/>
        <w:ind w:firstLine="709"/>
        <w:jc w:val="both"/>
        <w:rPr>
          <w:rFonts w:ascii="Times New Roman" w:hAnsi="Times New Roman" w:cs="Times New Roman"/>
          <w:b/>
          <w:sz w:val="28"/>
          <w:szCs w:val="28"/>
          <w:lang w:val="uk-UA"/>
        </w:rPr>
      </w:pPr>
      <w:r w:rsidRPr="00EF527C">
        <w:rPr>
          <w:rFonts w:ascii="Times New Roman" w:hAnsi="Times New Roman" w:cs="Times New Roman"/>
          <w:b/>
          <w:sz w:val="28"/>
          <w:szCs w:val="28"/>
          <w:lang w:val="uk-UA"/>
        </w:rPr>
        <w:t>Бесіда для визначення домінуючого типу виховання у сім</w:t>
      </w:r>
      <w:r w:rsidR="00BA3622" w:rsidRPr="00EF527C">
        <w:rPr>
          <w:rFonts w:ascii="Times New Roman" w:hAnsi="Times New Roman" w:cs="Times New Roman"/>
          <w:b/>
          <w:sz w:val="28"/>
          <w:szCs w:val="28"/>
          <w:lang w:val="uk-UA"/>
        </w:rPr>
        <w:t>’</w:t>
      </w:r>
      <w:r w:rsidRPr="00EF527C">
        <w:rPr>
          <w:rFonts w:ascii="Times New Roman" w:hAnsi="Times New Roman" w:cs="Times New Roman"/>
          <w:b/>
          <w:sz w:val="28"/>
          <w:szCs w:val="28"/>
          <w:lang w:val="uk-UA"/>
        </w:rPr>
        <w:t>ях, де виховуються підлітки.</w:t>
      </w:r>
    </w:p>
    <w:p w14:paraId="36E74A89"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Методика бесіди для визначення домінуючого типу виховання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ях, де виховуються підлітки, є важливим інструментом для глибокого розуміння сімейної атмосфери та виховних впливів, які формують поведінку та особистісний розвиток підлітків. Ця методика дозволяє виявити основні підходи батьків до виховання, їхні очікування від дитини та спосіб, у який вони взаємодіють із підлітком. Бесіда є індивідуальною та проводиться з батьками підлітка або з обома батьками одночасно, якщо це можливо. Основне завдання полягає в тому, щоб створити атмосферу довіри та відвертості, щоб батьки змогли відкрито розповісти про свої виховні методи, підходи та принципи.</w:t>
      </w:r>
    </w:p>
    <w:p w14:paraId="6223433B"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Цілі бесіди:</w:t>
      </w:r>
    </w:p>
    <w:p w14:paraId="7DD729FD"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Визначити домінуючий тип виховання 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w:t>
      </w:r>
    </w:p>
    <w:p w14:paraId="4272BCE8"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Виявити стиль взаємодії між батьками та підлітком.</w:t>
      </w:r>
    </w:p>
    <w:p w14:paraId="46C5DCA2"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Оцінити вплив сімейної атмосфери на розвиток підлітка.</w:t>
      </w:r>
    </w:p>
    <w:p w14:paraId="2FAE1037"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Підготовка інтерв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юера:</w:t>
      </w:r>
    </w:p>
    <w:p w14:paraId="43B0CDE5"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Інтерв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юер повинен мати досвід роботи з підлітками та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ями.</w:t>
      </w:r>
    </w:p>
    <w:p w14:paraId="70D7A1B4"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Необхідно підготувати відкриті та закриті питання, які допоможуть зібрати необхідну інформацію.</w:t>
      </w:r>
    </w:p>
    <w:p w14:paraId="1B637C97"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Підготовка підлітка та батьків:</w:t>
      </w:r>
    </w:p>
    <w:p w14:paraId="52AF6C9E"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Повідомити про мету бесіди.</w:t>
      </w:r>
    </w:p>
    <w:p w14:paraId="2EE6D958"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Створити комфортну атмосферу, де всі учасники можуть вільно висловлювати свої думки та почуття.</w:t>
      </w:r>
    </w:p>
    <w:p w14:paraId="692CC6AE"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Структура бесіди</w:t>
      </w:r>
    </w:p>
    <w:p w14:paraId="75CEE683"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Підготовчий етап</w:t>
      </w:r>
    </w:p>
    <w:p w14:paraId="1D6E1F9C"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Встановлення контакту з батьками, пояснення мети бесіди та значущості отриманих даних. Створення комфортних умов для проведення бесіди: спокійна обстановка, відсутність відволікаючих факторів. Забезпечення конфіденційності інформації, що сприяє відкритості у відповідях</w:t>
      </w:r>
      <w:r w:rsidR="00AA0C86" w:rsidRPr="008D1FC8">
        <w:rPr>
          <w:rFonts w:ascii="Times New Roman" w:hAnsi="Times New Roman" w:cs="Times New Roman"/>
          <w:sz w:val="28"/>
          <w:szCs w:val="28"/>
          <w:lang w:val="uk-UA"/>
        </w:rPr>
        <w:t xml:space="preserve"> [14</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24BF6C6E"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Основні питання бесіди</w:t>
      </w:r>
    </w:p>
    <w:p w14:paraId="5EAF79BF"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Сімейні цінності та принципи виховання:</w:t>
      </w:r>
    </w:p>
    <w:p w14:paraId="0CDE80A9"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Які основні цінності ви прагнете прищепити своїй дитині?</w:t>
      </w:r>
    </w:p>
    <w:p w14:paraId="4EFA98ED"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Що для вас є найважливішим у вихованні підлітка?</w:t>
      </w:r>
    </w:p>
    <w:p w14:paraId="7EC9AB83"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 ви заохочуєте чи караєте дитину за певні дії чи вчинки?</w:t>
      </w:r>
    </w:p>
    <w:p w14:paraId="19C5C49E"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Стилі виховання:</w:t>
      </w:r>
    </w:p>
    <w:p w14:paraId="531496F9"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Як ви описали б свій стиль виховання? Наприклад, більш строгий, демократичний, ліберальний тощо.</w:t>
      </w:r>
    </w:p>
    <w:p w14:paraId="57F0A36D"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Які виховні методи ви застосовуєте найчастіше?</w:t>
      </w:r>
    </w:p>
    <w:p w14:paraId="45BA65B0"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 ви реагуєте на конфлікти чи проблеми у спілкуванні з підлітком?</w:t>
      </w:r>
    </w:p>
    <w:p w14:paraId="1ADBE9A8"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Ролі батьків у вихованні:</w:t>
      </w:r>
    </w:p>
    <w:p w14:paraId="019F87E9"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 розподіляються виховні обов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язки між вами та вашим партнером?</w:t>
      </w:r>
    </w:p>
    <w:p w14:paraId="602D99C2"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Хто з вас більше залучений до виховного процесу?</w:t>
      </w:r>
    </w:p>
    <w:p w14:paraId="50709672"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Чи є у вас розбіжності щодо виховання дитини, і як ви їх вирішуєте?</w:t>
      </w:r>
    </w:p>
    <w:p w14:paraId="0A487918"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Взаємодія з підлітком:</w:t>
      </w:r>
    </w:p>
    <w:p w14:paraId="195A53DB"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 часто ви розмовляєте з дитиною про її проблеми, бажання, плани на майбутнє?</w:t>
      </w:r>
    </w:p>
    <w:p w14:paraId="394FACA2"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Яким чином ви підтримуєте емоційний контакт з підлітком?</w:t>
      </w:r>
    </w:p>
    <w:p w14:paraId="409EA5E8"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 ви допомагаєте дитині справлятися з труднощами?</w:t>
      </w:r>
    </w:p>
    <w:p w14:paraId="214F9411"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Адаптація до умов війни:</w:t>
      </w:r>
    </w:p>
    <w:p w14:paraId="04F02167"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Як вплинула війна на вашу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ю та виховний процес?</w:t>
      </w:r>
    </w:p>
    <w:p w14:paraId="0B3E1C00"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Які додаткові заходи ви вживаєте, щоб підтримати дитину у цей складний період?</w:t>
      </w:r>
    </w:p>
    <w:p w14:paraId="68C4EC96"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Як ви забезпечуєте почуття безпеки та стабільності для підлітка?</w:t>
      </w:r>
    </w:p>
    <w:p w14:paraId="65B5265C"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Після завершення бесіди аналізуються отримані відповіді з метою виявлення домінуючого типу виховання. Звертається увага на послідовність і сталість застосовуваних виховних методів, емоційний фон взаємодії з дитиною, рівень залученості батьків у життя підлітка, а також на те, як батьки справляються з викликами, що постали перед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єю в умовах війни</w:t>
      </w:r>
      <w:r w:rsidR="0051613E" w:rsidRPr="008D1FC8">
        <w:rPr>
          <w:rFonts w:ascii="Times New Roman" w:hAnsi="Times New Roman" w:cs="Times New Roman"/>
          <w:sz w:val="28"/>
          <w:szCs w:val="28"/>
          <w:lang w:val="uk-UA"/>
        </w:rPr>
        <w:t xml:space="preserve"> [14</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w:t>
      </w:r>
    </w:p>
    <w:p w14:paraId="718D7887"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 основі аналізу відповідей можна зробити висновки про домінуючий стиль виховання 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(авторитарний, демократичний, ліберальний, гіперопіка, занедбаність тощо). Результати бесіди дозволяють побачити, як батьківський стиль впливає на розвиток особистості підлітка, його адаптацію до умов війни, емоційний стан та поведінку. На основі інтерпретації даних можна розробити рекомендації для батьків щодо покращення виховного процесу та адаптації підлітка до складних умов.</w:t>
      </w:r>
    </w:p>
    <w:p w14:paraId="5B55BC77" w14:textId="77777777" w:rsidR="004778F7"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Методика бесіди є ефективним інструментом для виявлення домінуючого типу виховання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ях, де виховуються підлітки. Вона дозволяє отримати глибоке розуміння сімейних взаємин і впливу виховних методів на формування особистості підлітка, особливо в умовах соціальних потрясінь, таких як війна.</w:t>
      </w:r>
    </w:p>
    <w:p w14:paraId="032C10F4"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w:t>
      </w:r>
      <w:r w:rsidR="00AB2E3A"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методика самооцінки психічних станів Г. Айзенка: дозволяє виявити рівень тривожності, фрустрації, агресивності та ригідності у підлітків. Вона базується на оцінці 40 тверджень і забезпечує можливість зрозуміти, як ці психічні стани впливають на загальні адаптивні можливості особистості. Тест є універсальним для індивідуального та групового використання, що дозволяє отримати детальну картину психічного стану підлітків</w:t>
      </w:r>
      <w:r w:rsidR="0051613E" w:rsidRPr="008D1FC8">
        <w:rPr>
          <w:rFonts w:ascii="Times New Roman" w:hAnsi="Times New Roman" w:cs="Times New Roman"/>
          <w:sz w:val="28"/>
          <w:szCs w:val="28"/>
          <w:lang w:val="ru-RU"/>
        </w:rPr>
        <w:t xml:space="preserve"> [15</w:t>
      </w:r>
      <w:r w:rsidR="00BA3622" w:rsidRPr="008D1FC8">
        <w:rPr>
          <w:rFonts w:ascii="Times New Roman" w:hAnsi="Times New Roman" w:cs="Times New Roman"/>
          <w:sz w:val="28"/>
          <w:szCs w:val="28"/>
          <w:lang w:val="ru-RU"/>
        </w:rPr>
        <w:t>]</w:t>
      </w:r>
      <w:r w:rsidRPr="008D1FC8">
        <w:rPr>
          <w:rFonts w:ascii="Times New Roman" w:hAnsi="Times New Roman" w:cs="Times New Roman"/>
          <w:sz w:val="28"/>
          <w:szCs w:val="28"/>
          <w:lang w:val="uk-UA"/>
        </w:rPr>
        <w:t>.</w:t>
      </w:r>
    </w:p>
    <w:p w14:paraId="4C930D73"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EF527C">
        <w:rPr>
          <w:rFonts w:ascii="Times New Roman" w:hAnsi="Times New Roman" w:cs="Times New Roman"/>
          <w:b/>
          <w:sz w:val="28"/>
          <w:szCs w:val="28"/>
          <w:lang w:val="uk-UA"/>
        </w:rPr>
        <w:t>Методика визначення батьківського ставлення (ОРО) А. Я. Варго та В. В.</w:t>
      </w:r>
      <w:r w:rsidRPr="008D1FC8">
        <w:rPr>
          <w:rFonts w:ascii="Times New Roman" w:hAnsi="Times New Roman" w:cs="Times New Roman"/>
          <w:sz w:val="28"/>
          <w:szCs w:val="28"/>
          <w:lang w:val="uk-UA"/>
        </w:rPr>
        <w:t xml:space="preserve"> </w:t>
      </w:r>
      <w:r w:rsidRPr="001B0426">
        <w:rPr>
          <w:rFonts w:ascii="Times New Roman" w:hAnsi="Times New Roman" w:cs="Times New Roman"/>
          <w:b/>
          <w:sz w:val="28"/>
          <w:szCs w:val="28"/>
          <w:lang w:val="uk-UA"/>
        </w:rPr>
        <w:t>Сталіна:</w:t>
      </w:r>
      <w:r w:rsidRPr="008D1FC8">
        <w:rPr>
          <w:rFonts w:ascii="Times New Roman" w:hAnsi="Times New Roman" w:cs="Times New Roman"/>
          <w:sz w:val="28"/>
          <w:szCs w:val="28"/>
          <w:lang w:val="uk-UA"/>
        </w:rPr>
        <w:t xml:space="preserve"> допомагає визначити тип батьківського ставлення до дітей за </w:t>
      </w:r>
      <w:r w:rsidRPr="008D1FC8">
        <w:rPr>
          <w:rFonts w:ascii="Times New Roman" w:hAnsi="Times New Roman" w:cs="Times New Roman"/>
          <w:sz w:val="28"/>
          <w:szCs w:val="28"/>
          <w:lang w:val="uk-UA"/>
        </w:rPr>
        <w:lastRenderedPageBreak/>
        <w:t>допомогою п</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яти шкал: прийняття-відкидання, кооперація, симбіоз, авторитарна гіперсоціалізація, та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маленький невдаха</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Результати дозволяють оцінити рівень підтримки, довіри, дисципліни та сприйняття батьками своїх дітей.</w:t>
      </w:r>
    </w:p>
    <w:p w14:paraId="4077C015"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Методика визначення домінуючих ціннісних орієнтацій Х. Ніємі і М.Р. Гінзбург: спрямована на виявлення ієрархії цінностей у підлітків, таких як альтруїстичні, суспільно-політичні, моральні, професійні, матеріальні та інші. Це дозволяє зрозуміти, які цінності мають найбільше значення для підлітків, і як ці цінності впливають на їх поведінку та розвиток.</w:t>
      </w:r>
    </w:p>
    <w:p w14:paraId="4D10C529" w14:textId="77777777" w:rsidR="0072076D" w:rsidRPr="008D1FC8" w:rsidRDefault="0072076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Методика бесіди для визначення домінуючого типу виховання у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ях: </w:t>
      </w:r>
      <w:r w:rsidR="00D84E61" w:rsidRPr="008D1FC8">
        <w:rPr>
          <w:rFonts w:ascii="Times New Roman" w:hAnsi="Times New Roman" w:cs="Times New Roman"/>
          <w:sz w:val="28"/>
          <w:szCs w:val="28"/>
          <w:lang w:val="uk-UA"/>
        </w:rPr>
        <w:t>ц</w:t>
      </w:r>
      <w:r w:rsidRPr="008D1FC8">
        <w:rPr>
          <w:rFonts w:ascii="Times New Roman" w:hAnsi="Times New Roman" w:cs="Times New Roman"/>
          <w:sz w:val="28"/>
          <w:szCs w:val="28"/>
          <w:lang w:val="uk-UA"/>
        </w:rPr>
        <w:t>я методика забезпечує глибокий аналіз виховних практик батьків через бесіду. Вона включає питання про цінності, стилі виховання, ролі батьків та їх взаємодію з підлітками, а також адаптацію до умов війни. Висновки допомагають зрозуміти, як виховні підходи впливають на особистість підлітка та їх адаптацію до складних умов.</w:t>
      </w:r>
    </w:p>
    <w:p w14:paraId="5AAE91C6" w14:textId="6CA20CDB" w:rsidR="007C6967" w:rsidRDefault="0072076D" w:rsidP="007C6967">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Описані методики пропонують комплексний підхід до аналізу психічного стану, батьківського ставлення, ціннісних орієнтацій та виховних практик. Вони забезпечують всебічне розуміння розвитку підлітків і надають інструменти для покращення виховного процесу, адаптації до соціальних викликів та формування здорових міжособистісних відносин.</w:t>
      </w:r>
    </w:p>
    <w:p w14:paraId="1FD43196" w14:textId="77777777" w:rsidR="00EF527C" w:rsidRDefault="00EF527C" w:rsidP="007C6967">
      <w:pPr>
        <w:spacing w:after="0" w:line="360" w:lineRule="auto"/>
        <w:ind w:firstLine="709"/>
        <w:jc w:val="both"/>
        <w:rPr>
          <w:rFonts w:ascii="Times New Roman" w:hAnsi="Times New Roman" w:cs="Times New Roman"/>
          <w:sz w:val="28"/>
          <w:szCs w:val="28"/>
          <w:lang w:val="uk-UA"/>
        </w:rPr>
      </w:pPr>
    </w:p>
    <w:p w14:paraId="24C5E9C9" w14:textId="749E2B96" w:rsidR="00A805A9" w:rsidRDefault="00A805A9" w:rsidP="007C6967">
      <w:pPr>
        <w:spacing w:after="0" w:line="360" w:lineRule="auto"/>
        <w:ind w:firstLine="709"/>
        <w:jc w:val="both"/>
        <w:rPr>
          <w:rFonts w:ascii="Times New Roman" w:hAnsi="Times New Roman" w:cs="Times New Roman"/>
          <w:b/>
          <w:sz w:val="28"/>
          <w:szCs w:val="28"/>
          <w:lang w:val="uk-UA"/>
        </w:rPr>
      </w:pPr>
      <w:r w:rsidRPr="007C6967">
        <w:rPr>
          <w:rFonts w:ascii="Times New Roman" w:hAnsi="Times New Roman" w:cs="Times New Roman"/>
          <w:b/>
          <w:sz w:val="28"/>
          <w:szCs w:val="28"/>
          <w:lang w:val="uk-UA"/>
        </w:rPr>
        <w:t>2.2. Інтерпретація результатів емпіричного дослідження</w:t>
      </w:r>
    </w:p>
    <w:p w14:paraId="72FB11E6" w14:textId="77777777" w:rsidR="00EF527C" w:rsidRPr="007C6967" w:rsidRDefault="00EF527C" w:rsidP="007C6967">
      <w:pPr>
        <w:spacing w:after="0" w:line="360" w:lineRule="auto"/>
        <w:ind w:firstLine="709"/>
        <w:jc w:val="both"/>
        <w:rPr>
          <w:rFonts w:ascii="Times New Roman" w:hAnsi="Times New Roman" w:cs="Times New Roman"/>
          <w:b/>
          <w:sz w:val="28"/>
          <w:szCs w:val="28"/>
          <w:lang w:val="uk-UA"/>
        </w:rPr>
      </w:pPr>
    </w:p>
    <w:p w14:paraId="2AC9D7B6" w14:textId="77777777" w:rsidR="0016045E" w:rsidRPr="008D1FC8" w:rsidRDefault="0016045E"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Дослідницько експериментальна робота виконувалася на базі Угринівського ліцею. Дослідженням було охоплено 60 осіб, з них 30 – підлітки, а також 30 – їхні батьки.</w:t>
      </w:r>
    </w:p>
    <w:p w14:paraId="1C6533FE" w14:textId="77777777" w:rsidR="00694902" w:rsidRPr="008D1FC8" w:rsidRDefault="00694902"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Тестування методики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Самооцінка психічних станів</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Г. Айзенка</w:t>
      </w:r>
    </w:p>
    <w:p w14:paraId="718846B3" w14:textId="77777777" w:rsidR="00694902" w:rsidRPr="008D1FC8" w:rsidRDefault="00694902"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Мета тестування: оцінити психічні стани тривожності, фрустрації, агресивності та ригідності у підлітків та їхніх батьків на базі Угринівського ліцею.</w:t>
      </w:r>
    </w:p>
    <w:p w14:paraId="140D4069" w14:textId="0048D5C6" w:rsidR="00694902" w:rsidRPr="00EF527C" w:rsidRDefault="00694902" w:rsidP="008D1FC8">
      <w:pPr>
        <w:spacing w:after="0" w:line="360" w:lineRule="auto"/>
        <w:ind w:firstLine="709"/>
        <w:jc w:val="right"/>
        <w:rPr>
          <w:rFonts w:ascii="Times New Roman" w:eastAsia="Times New Roman" w:hAnsi="Times New Roman" w:cs="Times New Roman"/>
          <w:bCs/>
          <w:i/>
          <w:sz w:val="28"/>
          <w:szCs w:val="28"/>
          <w:lang w:val="uk-UA" w:eastAsia="uk-UA"/>
        </w:rPr>
      </w:pPr>
      <w:r w:rsidRPr="00EF527C">
        <w:rPr>
          <w:rFonts w:ascii="Times New Roman" w:eastAsia="Times New Roman" w:hAnsi="Times New Roman" w:cs="Times New Roman"/>
          <w:bCs/>
          <w:i/>
          <w:sz w:val="28"/>
          <w:szCs w:val="28"/>
          <w:lang w:val="uk-UA" w:eastAsia="uk-UA"/>
        </w:rPr>
        <w:t xml:space="preserve">Таблиця </w:t>
      </w:r>
      <w:r w:rsidR="00EF527C" w:rsidRPr="00EF527C">
        <w:rPr>
          <w:rFonts w:ascii="Times New Roman" w:eastAsia="Times New Roman" w:hAnsi="Times New Roman" w:cs="Times New Roman"/>
          <w:bCs/>
          <w:i/>
          <w:sz w:val="28"/>
          <w:szCs w:val="28"/>
          <w:lang w:val="uk-UA" w:eastAsia="uk-UA"/>
        </w:rPr>
        <w:t>2.</w:t>
      </w:r>
      <w:r w:rsidRPr="00EF527C">
        <w:rPr>
          <w:rFonts w:ascii="Times New Roman" w:eastAsia="Times New Roman" w:hAnsi="Times New Roman" w:cs="Times New Roman"/>
          <w:bCs/>
          <w:i/>
          <w:sz w:val="28"/>
          <w:szCs w:val="28"/>
          <w:lang w:val="uk-UA" w:eastAsia="uk-UA"/>
        </w:rPr>
        <w:t>1</w:t>
      </w:r>
      <w:r w:rsidR="00EF527C" w:rsidRPr="00EF527C">
        <w:rPr>
          <w:rFonts w:ascii="Times New Roman" w:eastAsia="Times New Roman" w:hAnsi="Times New Roman" w:cs="Times New Roman"/>
          <w:bCs/>
          <w:i/>
          <w:sz w:val="28"/>
          <w:szCs w:val="28"/>
          <w:lang w:val="uk-UA" w:eastAsia="uk-UA"/>
        </w:rPr>
        <w:t>.</w:t>
      </w:r>
    </w:p>
    <w:p w14:paraId="5B6CA787" w14:textId="77777777" w:rsidR="00694902" w:rsidRPr="00EF527C" w:rsidRDefault="00694902" w:rsidP="008D1FC8">
      <w:pPr>
        <w:spacing w:after="0" w:line="360" w:lineRule="auto"/>
        <w:ind w:firstLine="709"/>
        <w:jc w:val="center"/>
        <w:rPr>
          <w:rFonts w:ascii="Times New Roman" w:eastAsia="Times New Roman" w:hAnsi="Times New Roman" w:cs="Times New Roman"/>
          <w:bCs/>
          <w:i/>
          <w:sz w:val="28"/>
          <w:szCs w:val="28"/>
          <w:lang w:val="uk-UA" w:eastAsia="uk-UA"/>
        </w:rPr>
      </w:pPr>
      <w:r w:rsidRPr="00EF527C">
        <w:rPr>
          <w:rFonts w:ascii="Times New Roman" w:eastAsia="Times New Roman" w:hAnsi="Times New Roman" w:cs="Times New Roman"/>
          <w:bCs/>
          <w:i/>
          <w:sz w:val="28"/>
          <w:szCs w:val="28"/>
          <w:lang w:val="uk-UA" w:eastAsia="uk-UA"/>
        </w:rPr>
        <w:t xml:space="preserve">Результати тестування </w:t>
      </w:r>
      <w:r w:rsidR="004B435F" w:rsidRPr="00EF527C">
        <w:rPr>
          <w:rFonts w:ascii="Times New Roman" w:eastAsia="Times New Roman" w:hAnsi="Times New Roman" w:cs="Times New Roman"/>
          <w:bCs/>
          <w:i/>
          <w:sz w:val="28"/>
          <w:szCs w:val="28"/>
          <w:lang w:val="uk-UA" w:eastAsia="uk-UA"/>
        </w:rPr>
        <w:t>«</w:t>
      </w:r>
      <w:r w:rsidRPr="00EF527C">
        <w:rPr>
          <w:rFonts w:ascii="Times New Roman" w:eastAsia="Times New Roman" w:hAnsi="Times New Roman" w:cs="Times New Roman"/>
          <w:bCs/>
          <w:i/>
          <w:sz w:val="28"/>
          <w:szCs w:val="28"/>
          <w:lang w:val="uk-UA" w:eastAsia="uk-UA"/>
        </w:rPr>
        <w:t>Самооцінка психічних станів</w:t>
      </w:r>
      <w:r w:rsidR="004B435F" w:rsidRPr="00EF527C">
        <w:rPr>
          <w:rFonts w:ascii="Times New Roman" w:eastAsia="Times New Roman" w:hAnsi="Times New Roman" w:cs="Times New Roman"/>
          <w:bCs/>
          <w:i/>
          <w:sz w:val="28"/>
          <w:szCs w:val="28"/>
          <w:lang w:val="uk-UA" w:eastAsia="uk-UA"/>
        </w:rPr>
        <w:t>»</w:t>
      </w:r>
      <w:r w:rsidRPr="00EF527C">
        <w:rPr>
          <w:rFonts w:ascii="Times New Roman" w:eastAsia="Times New Roman" w:hAnsi="Times New Roman" w:cs="Times New Roman"/>
          <w:bCs/>
          <w:i/>
          <w:sz w:val="28"/>
          <w:szCs w:val="28"/>
          <w:lang w:val="uk-UA" w:eastAsia="uk-UA"/>
        </w:rPr>
        <w:t xml:space="preserve"> Г. Айзенка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84"/>
        <w:gridCol w:w="4105"/>
        <w:gridCol w:w="1386"/>
        <w:gridCol w:w="1641"/>
        <w:gridCol w:w="1462"/>
      </w:tblGrid>
      <w:tr w:rsidR="000F5AAF" w:rsidRPr="008D1FC8" w14:paraId="5E8E082F" w14:textId="77777777" w:rsidTr="00694902">
        <w:trPr>
          <w:tblHeader/>
          <w:tblCellSpacing w:w="15" w:type="dxa"/>
        </w:trPr>
        <w:tc>
          <w:tcPr>
            <w:tcW w:w="0" w:type="auto"/>
            <w:vAlign w:val="center"/>
            <w:hideMark/>
          </w:tcPr>
          <w:p w14:paraId="7263C666" w14:textId="77777777" w:rsidR="000F5AAF" w:rsidRPr="00EF527C" w:rsidRDefault="000F5AAF" w:rsidP="00EF527C">
            <w:pPr>
              <w:spacing w:after="0" w:line="360" w:lineRule="auto"/>
              <w:rPr>
                <w:rFonts w:ascii="Times New Roman" w:eastAsia="Times New Roman" w:hAnsi="Times New Roman" w:cs="Times New Roman"/>
                <w:b/>
                <w:bCs/>
                <w:sz w:val="28"/>
                <w:szCs w:val="28"/>
                <w:lang w:val="uk-UA" w:eastAsia="uk-UA"/>
              </w:rPr>
            </w:pPr>
            <w:r w:rsidRPr="00EF527C">
              <w:rPr>
                <w:rFonts w:ascii="Times New Roman" w:eastAsia="Times New Roman" w:hAnsi="Times New Roman" w:cs="Times New Roman"/>
                <w:b/>
                <w:bCs/>
                <w:sz w:val="28"/>
                <w:szCs w:val="28"/>
                <w:lang w:val="uk-UA" w:eastAsia="uk-UA"/>
              </w:rPr>
              <w:t>№ з/п</w:t>
            </w:r>
          </w:p>
        </w:tc>
        <w:tc>
          <w:tcPr>
            <w:tcW w:w="0" w:type="auto"/>
            <w:vAlign w:val="center"/>
            <w:hideMark/>
          </w:tcPr>
          <w:p w14:paraId="78BF2785" w14:textId="77777777" w:rsidR="000F5AAF" w:rsidRPr="00EF527C" w:rsidRDefault="000F5AAF" w:rsidP="00EF527C">
            <w:pPr>
              <w:spacing w:after="0" w:line="360" w:lineRule="auto"/>
              <w:ind w:firstLine="709"/>
              <w:rPr>
                <w:rFonts w:ascii="Times New Roman" w:eastAsia="Times New Roman" w:hAnsi="Times New Roman" w:cs="Times New Roman"/>
                <w:b/>
                <w:bCs/>
                <w:sz w:val="28"/>
                <w:szCs w:val="28"/>
                <w:lang w:val="uk-UA" w:eastAsia="uk-UA"/>
              </w:rPr>
            </w:pPr>
            <w:r w:rsidRPr="00EF527C">
              <w:rPr>
                <w:rFonts w:ascii="Times New Roman" w:eastAsia="Times New Roman" w:hAnsi="Times New Roman" w:cs="Times New Roman"/>
                <w:b/>
                <w:bCs/>
                <w:sz w:val="28"/>
                <w:szCs w:val="28"/>
                <w:lang w:val="uk-UA" w:eastAsia="uk-UA"/>
              </w:rPr>
              <w:t>Психічні стани</w:t>
            </w:r>
          </w:p>
        </w:tc>
        <w:tc>
          <w:tcPr>
            <w:tcW w:w="0" w:type="auto"/>
            <w:vAlign w:val="center"/>
            <w:hideMark/>
          </w:tcPr>
          <w:p w14:paraId="585C0BE1" w14:textId="77777777" w:rsidR="000F5AAF" w:rsidRPr="00EF527C" w:rsidRDefault="000F5AAF" w:rsidP="00EF527C">
            <w:pPr>
              <w:spacing w:after="0" w:line="360" w:lineRule="auto"/>
              <w:rPr>
                <w:rFonts w:ascii="Times New Roman" w:eastAsia="Times New Roman" w:hAnsi="Times New Roman" w:cs="Times New Roman"/>
                <w:b/>
                <w:bCs/>
                <w:sz w:val="28"/>
                <w:szCs w:val="28"/>
                <w:lang w:val="uk-UA" w:eastAsia="uk-UA"/>
              </w:rPr>
            </w:pPr>
            <w:r w:rsidRPr="00EF527C">
              <w:rPr>
                <w:rFonts w:ascii="Times New Roman" w:eastAsia="Times New Roman" w:hAnsi="Times New Roman" w:cs="Times New Roman"/>
                <w:b/>
                <w:bCs/>
                <w:sz w:val="28"/>
                <w:szCs w:val="28"/>
                <w:lang w:val="uk-UA" w:eastAsia="uk-UA"/>
              </w:rPr>
              <w:t xml:space="preserve">Підходить </w:t>
            </w:r>
          </w:p>
        </w:tc>
        <w:tc>
          <w:tcPr>
            <w:tcW w:w="0" w:type="auto"/>
            <w:vAlign w:val="center"/>
            <w:hideMark/>
          </w:tcPr>
          <w:p w14:paraId="5E40AC99" w14:textId="77777777" w:rsidR="000F5AAF" w:rsidRPr="00EF527C" w:rsidRDefault="00050756" w:rsidP="00EF527C">
            <w:pPr>
              <w:spacing w:after="0" w:line="360" w:lineRule="auto"/>
              <w:rPr>
                <w:rFonts w:ascii="Times New Roman" w:eastAsia="Times New Roman" w:hAnsi="Times New Roman" w:cs="Times New Roman"/>
                <w:b/>
                <w:bCs/>
                <w:sz w:val="28"/>
                <w:szCs w:val="28"/>
                <w:lang w:val="uk-UA" w:eastAsia="uk-UA"/>
              </w:rPr>
            </w:pPr>
            <w:r w:rsidRPr="00EF527C">
              <w:rPr>
                <w:rFonts w:ascii="Times New Roman" w:eastAsia="Times New Roman" w:hAnsi="Times New Roman" w:cs="Times New Roman"/>
                <w:b/>
                <w:bCs/>
                <w:sz w:val="28"/>
                <w:szCs w:val="28"/>
                <w:lang w:val="uk-UA" w:eastAsia="uk-UA"/>
              </w:rPr>
              <w:t xml:space="preserve">Не дуже підходить </w:t>
            </w:r>
          </w:p>
        </w:tc>
        <w:tc>
          <w:tcPr>
            <w:tcW w:w="0" w:type="auto"/>
            <w:vAlign w:val="center"/>
            <w:hideMark/>
          </w:tcPr>
          <w:p w14:paraId="722A5F11" w14:textId="77777777" w:rsidR="000F5AAF" w:rsidRPr="00EF527C" w:rsidRDefault="000F5AAF" w:rsidP="00EF527C">
            <w:pPr>
              <w:spacing w:after="0" w:line="360" w:lineRule="auto"/>
              <w:rPr>
                <w:rFonts w:ascii="Times New Roman" w:eastAsia="Times New Roman" w:hAnsi="Times New Roman" w:cs="Times New Roman"/>
                <w:b/>
                <w:bCs/>
                <w:sz w:val="28"/>
                <w:szCs w:val="28"/>
                <w:lang w:val="uk-UA" w:eastAsia="uk-UA"/>
              </w:rPr>
            </w:pPr>
            <w:r w:rsidRPr="00EF527C">
              <w:rPr>
                <w:rFonts w:ascii="Times New Roman" w:eastAsia="Times New Roman" w:hAnsi="Times New Roman" w:cs="Times New Roman"/>
                <w:b/>
                <w:bCs/>
                <w:sz w:val="28"/>
                <w:szCs w:val="28"/>
                <w:lang w:val="uk-UA" w:eastAsia="uk-UA"/>
              </w:rPr>
              <w:t xml:space="preserve">Не підходить </w:t>
            </w:r>
          </w:p>
        </w:tc>
      </w:tr>
      <w:tr w:rsidR="000F5AAF" w:rsidRPr="008D1FC8" w14:paraId="2C7AF6B0" w14:textId="77777777" w:rsidTr="00694902">
        <w:trPr>
          <w:tblCellSpacing w:w="15" w:type="dxa"/>
        </w:trPr>
        <w:tc>
          <w:tcPr>
            <w:tcW w:w="0" w:type="auto"/>
            <w:vAlign w:val="center"/>
            <w:hideMark/>
          </w:tcPr>
          <w:p w14:paraId="09DCDA6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w:t>
            </w:r>
          </w:p>
        </w:tc>
        <w:tc>
          <w:tcPr>
            <w:tcW w:w="0" w:type="auto"/>
            <w:vAlign w:val="center"/>
            <w:hideMark/>
          </w:tcPr>
          <w:p w14:paraId="78B36766"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Не відчуваю у собі впевненості</w:t>
            </w:r>
          </w:p>
        </w:tc>
        <w:tc>
          <w:tcPr>
            <w:tcW w:w="0" w:type="auto"/>
            <w:vAlign w:val="center"/>
            <w:hideMark/>
          </w:tcPr>
          <w:p w14:paraId="1592A6EC"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w:t>
            </w:r>
          </w:p>
        </w:tc>
        <w:tc>
          <w:tcPr>
            <w:tcW w:w="0" w:type="auto"/>
            <w:vAlign w:val="center"/>
            <w:hideMark/>
          </w:tcPr>
          <w:p w14:paraId="361A70B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12</w:t>
            </w:r>
          </w:p>
        </w:tc>
        <w:tc>
          <w:tcPr>
            <w:tcW w:w="0" w:type="auto"/>
            <w:vAlign w:val="center"/>
            <w:hideMark/>
          </w:tcPr>
          <w:p w14:paraId="2F640E0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1DA921F3" w14:textId="77777777" w:rsidTr="00694902">
        <w:trPr>
          <w:tblCellSpacing w:w="15" w:type="dxa"/>
        </w:trPr>
        <w:tc>
          <w:tcPr>
            <w:tcW w:w="0" w:type="auto"/>
            <w:vAlign w:val="center"/>
            <w:hideMark/>
          </w:tcPr>
          <w:p w14:paraId="0456971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w:t>
            </w:r>
          </w:p>
        </w:tc>
        <w:tc>
          <w:tcPr>
            <w:tcW w:w="0" w:type="auto"/>
            <w:vAlign w:val="center"/>
            <w:hideMark/>
          </w:tcPr>
          <w:p w14:paraId="08EFA022"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Часто червонію без причини</w:t>
            </w:r>
          </w:p>
        </w:tc>
        <w:tc>
          <w:tcPr>
            <w:tcW w:w="0" w:type="auto"/>
            <w:vAlign w:val="center"/>
            <w:hideMark/>
          </w:tcPr>
          <w:p w14:paraId="6BDEEA1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61C7D8A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4ACFB6E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r>
      <w:tr w:rsidR="000F5AAF" w:rsidRPr="008D1FC8" w14:paraId="7D69A92D" w14:textId="77777777" w:rsidTr="00694902">
        <w:trPr>
          <w:tblCellSpacing w:w="15" w:type="dxa"/>
        </w:trPr>
        <w:tc>
          <w:tcPr>
            <w:tcW w:w="0" w:type="auto"/>
            <w:vAlign w:val="center"/>
            <w:hideMark/>
          </w:tcPr>
          <w:p w14:paraId="7C88332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w:t>
            </w:r>
          </w:p>
        </w:tc>
        <w:tc>
          <w:tcPr>
            <w:tcW w:w="0" w:type="auto"/>
            <w:vAlign w:val="center"/>
            <w:hideMark/>
          </w:tcPr>
          <w:p w14:paraId="102045A1"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Мій сон мене непокоїть</w:t>
            </w:r>
          </w:p>
        </w:tc>
        <w:tc>
          <w:tcPr>
            <w:tcW w:w="0" w:type="auto"/>
            <w:vAlign w:val="center"/>
            <w:hideMark/>
          </w:tcPr>
          <w:p w14:paraId="411BE3C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65FDAB7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13</w:t>
            </w:r>
          </w:p>
        </w:tc>
        <w:tc>
          <w:tcPr>
            <w:tcW w:w="0" w:type="auto"/>
            <w:vAlign w:val="center"/>
            <w:hideMark/>
          </w:tcPr>
          <w:p w14:paraId="4FA80F8E"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10</w:t>
            </w:r>
          </w:p>
        </w:tc>
      </w:tr>
      <w:tr w:rsidR="000F5AAF" w:rsidRPr="008D1FC8" w14:paraId="3CFDACD3" w14:textId="77777777" w:rsidTr="00694902">
        <w:trPr>
          <w:tblCellSpacing w:w="15" w:type="dxa"/>
        </w:trPr>
        <w:tc>
          <w:tcPr>
            <w:tcW w:w="0" w:type="auto"/>
            <w:vAlign w:val="center"/>
            <w:hideMark/>
          </w:tcPr>
          <w:p w14:paraId="598C277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w:t>
            </w:r>
          </w:p>
        </w:tc>
        <w:tc>
          <w:tcPr>
            <w:tcW w:w="0" w:type="auto"/>
            <w:vAlign w:val="center"/>
            <w:hideMark/>
          </w:tcPr>
          <w:p w14:paraId="70D2233E"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Легко починаю нудьгувати</w:t>
            </w:r>
          </w:p>
        </w:tc>
        <w:tc>
          <w:tcPr>
            <w:tcW w:w="0" w:type="auto"/>
            <w:vAlign w:val="center"/>
            <w:hideMark/>
          </w:tcPr>
          <w:p w14:paraId="489EF1C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14ADC9F1"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6A28DEF1"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336B9709" w14:textId="77777777" w:rsidTr="00694902">
        <w:trPr>
          <w:tblCellSpacing w:w="15" w:type="dxa"/>
        </w:trPr>
        <w:tc>
          <w:tcPr>
            <w:tcW w:w="0" w:type="auto"/>
            <w:vAlign w:val="center"/>
            <w:hideMark/>
          </w:tcPr>
          <w:p w14:paraId="6ADBFC5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w:t>
            </w:r>
          </w:p>
        </w:tc>
        <w:tc>
          <w:tcPr>
            <w:tcW w:w="0" w:type="auto"/>
            <w:vAlign w:val="center"/>
            <w:hideMark/>
          </w:tcPr>
          <w:p w14:paraId="146D29DE"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Непокоюся через неприємності, які є тільки в уяві</w:t>
            </w:r>
          </w:p>
        </w:tc>
        <w:tc>
          <w:tcPr>
            <w:tcW w:w="0" w:type="auto"/>
            <w:vAlign w:val="center"/>
            <w:hideMark/>
          </w:tcPr>
          <w:p w14:paraId="3AEBF866"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c>
          <w:tcPr>
            <w:tcW w:w="0" w:type="auto"/>
            <w:vAlign w:val="center"/>
            <w:hideMark/>
          </w:tcPr>
          <w:p w14:paraId="09A5373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12</w:t>
            </w:r>
          </w:p>
        </w:tc>
        <w:tc>
          <w:tcPr>
            <w:tcW w:w="0" w:type="auto"/>
            <w:vAlign w:val="center"/>
            <w:hideMark/>
          </w:tcPr>
          <w:p w14:paraId="22445B3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61C4541C" w14:textId="77777777" w:rsidTr="00694902">
        <w:trPr>
          <w:tblCellSpacing w:w="15" w:type="dxa"/>
        </w:trPr>
        <w:tc>
          <w:tcPr>
            <w:tcW w:w="0" w:type="auto"/>
            <w:vAlign w:val="center"/>
            <w:hideMark/>
          </w:tcPr>
          <w:p w14:paraId="418DF02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7D424D92"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Мене лякають труднощі</w:t>
            </w:r>
          </w:p>
        </w:tc>
        <w:tc>
          <w:tcPr>
            <w:tcW w:w="0" w:type="auto"/>
            <w:vAlign w:val="center"/>
            <w:hideMark/>
          </w:tcPr>
          <w:p w14:paraId="73A6D89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62D0111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632D73E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63DEB536" w14:textId="77777777" w:rsidTr="00694902">
        <w:trPr>
          <w:tblCellSpacing w:w="15" w:type="dxa"/>
        </w:trPr>
        <w:tc>
          <w:tcPr>
            <w:tcW w:w="0" w:type="auto"/>
            <w:vAlign w:val="center"/>
            <w:hideMark/>
          </w:tcPr>
          <w:p w14:paraId="43DBA54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5C60F008"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Люблю аналізувати свої недоліки</w:t>
            </w:r>
          </w:p>
        </w:tc>
        <w:tc>
          <w:tcPr>
            <w:tcW w:w="0" w:type="auto"/>
            <w:vAlign w:val="center"/>
            <w:hideMark/>
          </w:tcPr>
          <w:p w14:paraId="0DE54F2E"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311B5D3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01D502F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1F3EE344" w14:textId="77777777" w:rsidTr="00694902">
        <w:trPr>
          <w:tblCellSpacing w:w="15" w:type="dxa"/>
        </w:trPr>
        <w:tc>
          <w:tcPr>
            <w:tcW w:w="0" w:type="auto"/>
            <w:vAlign w:val="center"/>
            <w:hideMark/>
          </w:tcPr>
          <w:p w14:paraId="71DAB46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6E47D7D0"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Мене легко переконати</w:t>
            </w:r>
          </w:p>
        </w:tc>
        <w:tc>
          <w:tcPr>
            <w:tcW w:w="0" w:type="auto"/>
            <w:vAlign w:val="center"/>
            <w:hideMark/>
          </w:tcPr>
          <w:p w14:paraId="552F454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w:t>
            </w:r>
          </w:p>
        </w:tc>
        <w:tc>
          <w:tcPr>
            <w:tcW w:w="0" w:type="auto"/>
            <w:vAlign w:val="center"/>
            <w:hideMark/>
          </w:tcPr>
          <w:p w14:paraId="1181218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21F06AD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64D52EAB" w14:textId="77777777" w:rsidTr="00694902">
        <w:trPr>
          <w:tblCellSpacing w:w="15" w:type="dxa"/>
        </w:trPr>
        <w:tc>
          <w:tcPr>
            <w:tcW w:w="0" w:type="auto"/>
            <w:vAlign w:val="center"/>
            <w:hideMark/>
          </w:tcPr>
          <w:p w14:paraId="4AA16D8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c>
          <w:tcPr>
            <w:tcW w:w="0" w:type="auto"/>
            <w:vAlign w:val="center"/>
            <w:hideMark/>
          </w:tcPr>
          <w:p w14:paraId="2DF405B3"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Я підозріливий</w:t>
            </w:r>
          </w:p>
        </w:tc>
        <w:tc>
          <w:tcPr>
            <w:tcW w:w="0" w:type="auto"/>
            <w:vAlign w:val="center"/>
            <w:hideMark/>
          </w:tcPr>
          <w:p w14:paraId="058B7135"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5182B52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1E6D5EA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10</w:t>
            </w:r>
          </w:p>
        </w:tc>
      </w:tr>
      <w:tr w:rsidR="000F5AAF" w:rsidRPr="008D1FC8" w14:paraId="46E69DBB" w14:textId="77777777" w:rsidTr="00694902">
        <w:trPr>
          <w:tblCellSpacing w:w="15" w:type="dxa"/>
        </w:trPr>
        <w:tc>
          <w:tcPr>
            <w:tcW w:w="0" w:type="auto"/>
            <w:vAlign w:val="center"/>
            <w:hideMark/>
          </w:tcPr>
          <w:p w14:paraId="616C359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10</w:t>
            </w:r>
          </w:p>
        </w:tc>
        <w:tc>
          <w:tcPr>
            <w:tcW w:w="0" w:type="auto"/>
            <w:vAlign w:val="center"/>
            <w:hideMark/>
          </w:tcPr>
          <w:p w14:paraId="0F505858"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Важко переношу час очікування</w:t>
            </w:r>
          </w:p>
        </w:tc>
        <w:tc>
          <w:tcPr>
            <w:tcW w:w="0" w:type="auto"/>
            <w:vAlign w:val="center"/>
            <w:hideMark/>
          </w:tcPr>
          <w:p w14:paraId="1859D8D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49DFDA9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12</w:t>
            </w:r>
          </w:p>
        </w:tc>
        <w:tc>
          <w:tcPr>
            <w:tcW w:w="0" w:type="auto"/>
            <w:vAlign w:val="center"/>
            <w:hideMark/>
          </w:tcPr>
          <w:p w14:paraId="2BD28936"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11</w:t>
            </w:r>
          </w:p>
        </w:tc>
      </w:tr>
      <w:tr w:rsidR="000F5AAF" w:rsidRPr="008D1FC8" w14:paraId="6AA336B3" w14:textId="77777777" w:rsidTr="00694902">
        <w:trPr>
          <w:tblCellSpacing w:w="15" w:type="dxa"/>
        </w:trPr>
        <w:tc>
          <w:tcPr>
            <w:tcW w:w="0" w:type="auto"/>
            <w:vAlign w:val="center"/>
            <w:hideMark/>
          </w:tcPr>
          <w:p w14:paraId="183DE2D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11</w:t>
            </w:r>
          </w:p>
        </w:tc>
        <w:tc>
          <w:tcPr>
            <w:tcW w:w="0" w:type="auto"/>
            <w:vAlign w:val="center"/>
            <w:hideMark/>
          </w:tcPr>
          <w:p w14:paraId="1934AFD2"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Нерідко мені здаються безвихідними ситуації, із яких можна знайти вихід</w:t>
            </w:r>
          </w:p>
        </w:tc>
        <w:tc>
          <w:tcPr>
            <w:tcW w:w="0" w:type="auto"/>
            <w:vAlign w:val="center"/>
            <w:hideMark/>
          </w:tcPr>
          <w:p w14:paraId="1549D0F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4BE2B77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53A48C3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4F73F1E7" w14:textId="77777777" w:rsidTr="00694902">
        <w:trPr>
          <w:tblCellSpacing w:w="15" w:type="dxa"/>
        </w:trPr>
        <w:tc>
          <w:tcPr>
            <w:tcW w:w="0" w:type="auto"/>
            <w:vAlign w:val="center"/>
            <w:hideMark/>
          </w:tcPr>
          <w:p w14:paraId="1276576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12</w:t>
            </w:r>
          </w:p>
        </w:tc>
        <w:tc>
          <w:tcPr>
            <w:tcW w:w="0" w:type="auto"/>
            <w:vAlign w:val="center"/>
            <w:hideMark/>
          </w:tcPr>
          <w:p w14:paraId="610302B9"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Неприємності мене сильно засмучують, я падаю духом</w:t>
            </w:r>
          </w:p>
        </w:tc>
        <w:tc>
          <w:tcPr>
            <w:tcW w:w="0" w:type="auto"/>
            <w:vAlign w:val="center"/>
            <w:hideMark/>
          </w:tcPr>
          <w:p w14:paraId="4B8C4EE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60BC73CC"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38B33E90"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245A0B6C" w14:textId="77777777" w:rsidTr="00694902">
        <w:trPr>
          <w:tblCellSpacing w:w="15" w:type="dxa"/>
        </w:trPr>
        <w:tc>
          <w:tcPr>
            <w:tcW w:w="0" w:type="auto"/>
            <w:vAlign w:val="center"/>
            <w:hideMark/>
          </w:tcPr>
          <w:p w14:paraId="2E1411B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lastRenderedPageBreak/>
              <w:t>13</w:t>
            </w:r>
          </w:p>
        </w:tc>
        <w:tc>
          <w:tcPr>
            <w:tcW w:w="0" w:type="auto"/>
            <w:vAlign w:val="center"/>
            <w:hideMark/>
          </w:tcPr>
          <w:p w14:paraId="52F8A1C6"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У неприємних ситуаціях я схильний без поважних причин звинувачувати себе</w:t>
            </w:r>
          </w:p>
        </w:tc>
        <w:tc>
          <w:tcPr>
            <w:tcW w:w="0" w:type="auto"/>
            <w:vAlign w:val="center"/>
            <w:hideMark/>
          </w:tcPr>
          <w:p w14:paraId="2763124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w:t>
            </w:r>
          </w:p>
        </w:tc>
        <w:tc>
          <w:tcPr>
            <w:tcW w:w="0" w:type="auto"/>
            <w:vAlign w:val="center"/>
            <w:hideMark/>
          </w:tcPr>
          <w:p w14:paraId="1EC1167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7087C9E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77B9AA12" w14:textId="77777777" w:rsidTr="00694902">
        <w:trPr>
          <w:tblCellSpacing w:w="15" w:type="dxa"/>
        </w:trPr>
        <w:tc>
          <w:tcPr>
            <w:tcW w:w="0" w:type="auto"/>
            <w:vAlign w:val="center"/>
            <w:hideMark/>
          </w:tcPr>
          <w:p w14:paraId="2D74F9F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7BA72AE2" w14:textId="77777777" w:rsidR="000F5AAF" w:rsidRPr="008D1FC8" w:rsidRDefault="000F5AAF" w:rsidP="007C6967">
            <w:pPr>
              <w:spacing w:after="0" w:line="360" w:lineRule="auto"/>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Нещастя та невдачі нічому мене не вчать</w:t>
            </w:r>
          </w:p>
        </w:tc>
        <w:tc>
          <w:tcPr>
            <w:tcW w:w="0" w:type="auto"/>
            <w:vAlign w:val="center"/>
            <w:hideMark/>
          </w:tcPr>
          <w:p w14:paraId="5725275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476355E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48E441B5"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129B13FE" w14:textId="77777777" w:rsidTr="00694902">
        <w:trPr>
          <w:tblCellSpacing w:w="15" w:type="dxa"/>
        </w:trPr>
        <w:tc>
          <w:tcPr>
            <w:tcW w:w="0" w:type="auto"/>
            <w:vAlign w:val="center"/>
            <w:hideMark/>
          </w:tcPr>
          <w:p w14:paraId="28BE7545"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2DA58DF1"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Я часто відмовляюся від боротьби, вважаю її даремною</w:t>
            </w:r>
          </w:p>
        </w:tc>
        <w:tc>
          <w:tcPr>
            <w:tcW w:w="0" w:type="auto"/>
            <w:vAlign w:val="center"/>
            <w:hideMark/>
          </w:tcPr>
          <w:p w14:paraId="4343210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0156F88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13</w:t>
            </w:r>
          </w:p>
        </w:tc>
        <w:tc>
          <w:tcPr>
            <w:tcW w:w="0" w:type="auto"/>
            <w:vAlign w:val="center"/>
            <w:hideMark/>
          </w:tcPr>
          <w:p w14:paraId="008893C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10</w:t>
            </w:r>
          </w:p>
        </w:tc>
      </w:tr>
      <w:tr w:rsidR="000F5AAF" w:rsidRPr="008D1FC8" w14:paraId="0BBA47CE" w14:textId="77777777" w:rsidTr="00694902">
        <w:trPr>
          <w:tblCellSpacing w:w="15" w:type="dxa"/>
        </w:trPr>
        <w:tc>
          <w:tcPr>
            <w:tcW w:w="0" w:type="auto"/>
            <w:vAlign w:val="center"/>
            <w:hideMark/>
          </w:tcPr>
          <w:p w14:paraId="625AA131"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49E6C2E8"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Я часто почуваю себе беззахисним</w:t>
            </w:r>
          </w:p>
        </w:tc>
        <w:tc>
          <w:tcPr>
            <w:tcW w:w="0" w:type="auto"/>
            <w:vAlign w:val="center"/>
            <w:hideMark/>
          </w:tcPr>
          <w:p w14:paraId="34D0283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30A43321"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264A4EB5"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10</w:t>
            </w:r>
          </w:p>
        </w:tc>
      </w:tr>
      <w:tr w:rsidR="000F5AAF" w:rsidRPr="008D1FC8" w14:paraId="2B3A551B" w14:textId="77777777" w:rsidTr="00694902">
        <w:trPr>
          <w:tblCellSpacing w:w="15" w:type="dxa"/>
        </w:trPr>
        <w:tc>
          <w:tcPr>
            <w:tcW w:w="0" w:type="auto"/>
            <w:vAlign w:val="center"/>
            <w:hideMark/>
          </w:tcPr>
          <w:p w14:paraId="0461595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17</w:t>
            </w:r>
          </w:p>
        </w:tc>
        <w:tc>
          <w:tcPr>
            <w:tcW w:w="0" w:type="auto"/>
            <w:vAlign w:val="center"/>
            <w:hideMark/>
          </w:tcPr>
          <w:p w14:paraId="25AD3E97"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Іноді у мене буває стан відчаю</w:t>
            </w:r>
          </w:p>
        </w:tc>
        <w:tc>
          <w:tcPr>
            <w:tcW w:w="0" w:type="auto"/>
            <w:vAlign w:val="center"/>
            <w:hideMark/>
          </w:tcPr>
          <w:p w14:paraId="0246F47C"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w:t>
            </w:r>
          </w:p>
        </w:tc>
        <w:tc>
          <w:tcPr>
            <w:tcW w:w="0" w:type="auto"/>
            <w:vAlign w:val="center"/>
            <w:hideMark/>
          </w:tcPr>
          <w:p w14:paraId="771DF36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5310167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10</w:t>
            </w:r>
          </w:p>
        </w:tc>
      </w:tr>
      <w:tr w:rsidR="000F5AAF" w:rsidRPr="008D1FC8" w14:paraId="65A9A9F2" w14:textId="77777777" w:rsidTr="00694902">
        <w:trPr>
          <w:tblCellSpacing w:w="15" w:type="dxa"/>
        </w:trPr>
        <w:tc>
          <w:tcPr>
            <w:tcW w:w="0" w:type="auto"/>
            <w:vAlign w:val="center"/>
            <w:hideMark/>
          </w:tcPr>
          <w:p w14:paraId="77DFB50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18</w:t>
            </w:r>
          </w:p>
        </w:tc>
        <w:tc>
          <w:tcPr>
            <w:tcW w:w="0" w:type="auto"/>
            <w:vAlign w:val="center"/>
            <w:hideMark/>
          </w:tcPr>
          <w:p w14:paraId="5C311E5E"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Відчуваю розгубленість перед труднощами</w:t>
            </w:r>
          </w:p>
        </w:tc>
        <w:tc>
          <w:tcPr>
            <w:tcW w:w="0" w:type="auto"/>
            <w:vAlign w:val="center"/>
            <w:hideMark/>
          </w:tcPr>
          <w:p w14:paraId="6366DEF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7C850D0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13</w:t>
            </w:r>
          </w:p>
        </w:tc>
        <w:tc>
          <w:tcPr>
            <w:tcW w:w="0" w:type="auto"/>
            <w:vAlign w:val="center"/>
            <w:hideMark/>
          </w:tcPr>
          <w:p w14:paraId="1752FC6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71AE5624" w14:textId="77777777" w:rsidTr="00694902">
        <w:trPr>
          <w:tblCellSpacing w:w="15" w:type="dxa"/>
        </w:trPr>
        <w:tc>
          <w:tcPr>
            <w:tcW w:w="0" w:type="auto"/>
            <w:vAlign w:val="center"/>
            <w:hideMark/>
          </w:tcPr>
          <w:p w14:paraId="38E9A166"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19</w:t>
            </w:r>
          </w:p>
        </w:tc>
        <w:tc>
          <w:tcPr>
            <w:tcW w:w="0" w:type="auto"/>
            <w:vAlign w:val="center"/>
            <w:hideMark/>
          </w:tcPr>
          <w:p w14:paraId="75E1A2E3"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У важкі хвилини життя іноді поводжуся як дитина, хочу, щоб мене пожаліли</w:t>
            </w:r>
          </w:p>
        </w:tc>
        <w:tc>
          <w:tcPr>
            <w:tcW w:w="0" w:type="auto"/>
            <w:vAlign w:val="center"/>
            <w:hideMark/>
          </w:tcPr>
          <w:p w14:paraId="6C32E0B0"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76E2B47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72318AF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69D779F4" w14:textId="77777777" w:rsidTr="00694902">
        <w:trPr>
          <w:tblCellSpacing w:w="15" w:type="dxa"/>
        </w:trPr>
        <w:tc>
          <w:tcPr>
            <w:tcW w:w="0" w:type="auto"/>
            <w:vAlign w:val="center"/>
            <w:hideMark/>
          </w:tcPr>
          <w:p w14:paraId="482B868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20</w:t>
            </w:r>
          </w:p>
        </w:tc>
        <w:tc>
          <w:tcPr>
            <w:tcW w:w="0" w:type="auto"/>
            <w:vAlign w:val="center"/>
            <w:hideMark/>
          </w:tcPr>
          <w:p w14:paraId="48D40490"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Вважаю недоліки свого характеру невиправними</w:t>
            </w:r>
          </w:p>
        </w:tc>
        <w:tc>
          <w:tcPr>
            <w:tcW w:w="0" w:type="auto"/>
            <w:vAlign w:val="center"/>
            <w:hideMark/>
          </w:tcPr>
          <w:p w14:paraId="08BFF24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46BDC80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79AFD6FC"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4C02E6D7" w14:textId="77777777" w:rsidTr="00694902">
        <w:trPr>
          <w:tblCellSpacing w:w="15" w:type="dxa"/>
        </w:trPr>
        <w:tc>
          <w:tcPr>
            <w:tcW w:w="0" w:type="auto"/>
            <w:vAlign w:val="center"/>
            <w:hideMark/>
          </w:tcPr>
          <w:p w14:paraId="0A6E81F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21</w:t>
            </w:r>
          </w:p>
        </w:tc>
        <w:tc>
          <w:tcPr>
            <w:tcW w:w="0" w:type="auto"/>
            <w:vAlign w:val="center"/>
            <w:hideMark/>
          </w:tcPr>
          <w:p w14:paraId="4C7C07DD"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Залишаю за собою право вирішального голосу</w:t>
            </w:r>
          </w:p>
        </w:tc>
        <w:tc>
          <w:tcPr>
            <w:tcW w:w="0" w:type="auto"/>
            <w:vAlign w:val="center"/>
            <w:hideMark/>
          </w:tcPr>
          <w:p w14:paraId="4D46992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286E4E4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2ABDBCD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1039EED1" w14:textId="77777777" w:rsidTr="00694902">
        <w:trPr>
          <w:tblCellSpacing w:w="15" w:type="dxa"/>
        </w:trPr>
        <w:tc>
          <w:tcPr>
            <w:tcW w:w="0" w:type="auto"/>
            <w:vAlign w:val="center"/>
            <w:hideMark/>
          </w:tcPr>
          <w:p w14:paraId="265E924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22</w:t>
            </w:r>
          </w:p>
        </w:tc>
        <w:tc>
          <w:tcPr>
            <w:tcW w:w="0" w:type="auto"/>
            <w:vAlign w:val="center"/>
            <w:hideMark/>
          </w:tcPr>
          <w:p w14:paraId="151FB020"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Часто при розмові перебиваю співрозмовника</w:t>
            </w:r>
          </w:p>
        </w:tc>
        <w:tc>
          <w:tcPr>
            <w:tcW w:w="0" w:type="auto"/>
            <w:vAlign w:val="center"/>
            <w:hideMark/>
          </w:tcPr>
          <w:p w14:paraId="7BB483C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5730666C"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76D6244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6AB2573E" w14:textId="77777777" w:rsidTr="00694902">
        <w:trPr>
          <w:tblCellSpacing w:w="15" w:type="dxa"/>
        </w:trPr>
        <w:tc>
          <w:tcPr>
            <w:tcW w:w="0" w:type="auto"/>
            <w:vAlign w:val="center"/>
            <w:hideMark/>
          </w:tcPr>
          <w:p w14:paraId="198B7EB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23</w:t>
            </w:r>
          </w:p>
        </w:tc>
        <w:tc>
          <w:tcPr>
            <w:tcW w:w="0" w:type="auto"/>
            <w:vAlign w:val="center"/>
            <w:hideMark/>
          </w:tcPr>
          <w:p w14:paraId="17886A67"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Мене легко розсердити</w:t>
            </w:r>
          </w:p>
        </w:tc>
        <w:tc>
          <w:tcPr>
            <w:tcW w:w="0" w:type="auto"/>
            <w:vAlign w:val="center"/>
            <w:hideMark/>
          </w:tcPr>
          <w:p w14:paraId="6766AEE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6951E58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05DF830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20C8D846" w14:textId="77777777" w:rsidTr="00694902">
        <w:trPr>
          <w:tblCellSpacing w:w="15" w:type="dxa"/>
        </w:trPr>
        <w:tc>
          <w:tcPr>
            <w:tcW w:w="0" w:type="auto"/>
            <w:vAlign w:val="center"/>
            <w:hideMark/>
          </w:tcPr>
          <w:p w14:paraId="56C9CC1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lastRenderedPageBreak/>
              <w:t>24</w:t>
            </w:r>
          </w:p>
        </w:tc>
        <w:tc>
          <w:tcPr>
            <w:tcW w:w="0" w:type="auto"/>
            <w:vAlign w:val="center"/>
            <w:hideMark/>
          </w:tcPr>
          <w:p w14:paraId="16A7CE79"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Люблю робити зауваження іншим</w:t>
            </w:r>
          </w:p>
        </w:tc>
        <w:tc>
          <w:tcPr>
            <w:tcW w:w="0" w:type="auto"/>
            <w:vAlign w:val="center"/>
            <w:hideMark/>
          </w:tcPr>
          <w:p w14:paraId="3EA8C74E"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w:t>
            </w:r>
          </w:p>
        </w:tc>
        <w:tc>
          <w:tcPr>
            <w:tcW w:w="0" w:type="auto"/>
            <w:vAlign w:val="center"/>
            <w:hideMark/>
          </w:tcPr>
          <w:p w14:paraId="6BF2E2E2"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5FF6F95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2AC2D2E2" w14:textId="77777777" w:rsidTr="00694902">
        <w:trPr>
          <w:tblCellSpacing w:w="15" w:type="dxa"/>
        </w:trPr>
        <w:tc>
          <w:tcPr>
            <w:tcW w:w="0" w:type="auto"/>
            <w:vAlign w:val="center"/>
            <w:hideMark/>
          </w:tcPr>
          <w:p w14:paraId="541DC27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25</w:t>
            </w:r>
          </w:p>
        </w:tc>
        <w:tc>
          <w:tcPr>
            <w:tcW w:w="0" w:type="auto"/>
            <w:vAlign w:val="center"/>
            <w:hideMark/>
          </w:tcPr>
          <w:p w14:paraId="14B9D1DB"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Хочу бути авторитетом для оточуючих</w:t>
            </w:r>
          </w:p>
        </w:tc>
        <w:tc>
          <w:tcPr>
            <w:tcW w:w="0" w:type="auto"/>
            <w:vAlign w:val="center"/>
            <w:hideMark/>
          </w:tcPr>
          <w:p w14:paraId="37B47FBF"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22959D4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60BF6CEE"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15318613" w14:textId="77777777" w:rsidTr="00694902">
        <w:trPr>
          <w:tblCellSpacing w:w="15" w:type="dxa"/>
        </w:trPr>
        <w:tc>
          <w:tcPr>
            <w:tcW w:w="0" w:type="auto"/>
            <w:vAlign w:val="center"/>
            <w:hideMark/>
          </w:tcPr>
          <w:p w14:paraId="0F20FB9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26</w:t>
            </w:r>
          </w:p>
        </w:tc>
        <w:tc>
          <w:tcPr>
            <w:tcW w:w="0" w:type="auto"/>
            <w:vAlign w:val="center"/>
            <w:hideMark/>
          </w:tcPr>
          <w:p w14:paraId="7F5FF736"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Не задовольняюсь малим, хочу більшого</w:t>
            </w:r>
          </w:p>
        </w:tc>
        <w:tc>
          <w:tcPr>
            <w:tcW w:w="0" w:type="auto"/>
            <w:vAlign w:val="center"/>
            <w:hideMark/>
          </w:tcPr>
          <w:p w14:paraId="1F9BD76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38A2EC1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5D475916"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78D38225" w14:textId="77777777" w:rsidTr="00694902">
        <w:trPr>
          <w:tblCellSpacing w:w="15" w:type="dxa"/>
        </w:trPr>
        <w:tc>
          <w:tcPr>
            <w:tcW w:w="0" w:type="auto"/>
            <w:vAlign w:val="center"/>
            <w:hideMark/>
          </w:tcPr>
          <w:p w14:paraId="27F13BA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27</w:t>
            </w:r>
          </w:p>
        </w:tc>
        <w:tc>
          <w:tcPr>
            <w:tcW w:w="0" w:type="auto"/>
            <w:vAlign w:val="center"/>
            <w:hideMark/>
          </w:tcPr>
          <w:p w14:paraId="6C8A4AB6"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Коли розгніваюсь, погано себе стримую</w:t>
            </w:r>
          </w:p>
        </w:tc>
        <w:tc>
          <w:tcPr>
            <w:tcW w:w="0" w:type="auto"/>
            <w:vAlign w:val="center"/>
            <w:hideMark/>
          </w:tcPr>
          <w:p w14:paraId="1061082E"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w:t>
            </w:r>
          </w:p>
        </w:tc>
        <w:tc>
          <w:tcPr>
            <w:tcW w:w="0" w:type="auto"/>
            <w:vAlign w:val="center"/>
            <w:hideMark/>
          </w:tcPr>
          <w:p w14:paraId="75837B1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50160BE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9</w:t>
            </w:r>
          </w:p>
        </w:tc>
      </w:tr>
      <w:tr w:rsidR="000F5AAF" w:rsidRPr="008D1FC8" w14:paraId="35550768" w14:textId="77777777" w:rsidTr="00694902">
        <w:trPr>
          <w:tblCellSpacing w:w="15" w:type="dxa"/>
        </w:trPr>
        <w:tc>
          <w:tcPr>
            <w:tcW w:w="0" w:type="auto"/>
            <w:vAlign w:val="center"/>
            <w:hideMark/>
          </w:tcPr>
          <w:p w14:paraId="6534AE7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28</w:t>
            </w:r>
          </w:p>
        </w:tc>
        <w:tc>
          <w:tcPr>
            <w:tcW w:w="0" w:type="auto"/>
            <w:vAlign w:val="center"/>
            <w:hideMark/>
          </w:tcPr>
          <w:p w14:paraId="3116E4BA"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Більше люблю керувати, ніж підкорятися</w:t>
            </w:r>
          </w:p>
        </w:tc>
        <w:tc>
          <w:tcPr>
            <w:tcW w:w="0" w:type="auto"/>
            <w:vAlign w:val="center"/>
            <w:hideMark/>
          </w:tcPr>
          <w:p w14:paraId="56517BF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c>
          <w:tcPr>
            <w:tcW w:w="0" w:type="auto"/>
            <w:vAlign w:val="center"/>
            <w:hideMark/>
          </w:tcPr>
          <w:p w14:paraId="0F0D04F4"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14</w:t>
            </w:r>
          </w:p>
        </w:tc>
        <w:tc>
          <w:tcPr>
            <w:tcW w:w="0" w:type="auto"/>
            <w:vAlign w:val="center"/>
            <w:hideMark/>
          </w:tcPr>
          <w:p w14:paraId="0183B8CB"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19921133" w14:textId="77777777" w:rsidTr="00694902">
        <w:trPr>
          <w:tblCellSpacing w:w="15" w:type="dxa"/>
        </w:trPr>
        <w:tc>
          <w:tcPr>
            <w:tcW w:w="0" w:type="auto"/>
            <w:vAlign w:val="center"/>
            <w:hideMark/>
          </w:tcPr>
          <w:p w14:paraId="1A09FB73"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29</w:t>
            </w:r>
          </w:p>
        </w:tc>
        <w:tc>
          <w:tcPr>
            <w:tcW w:w="0" w:type="auto"/>
            <w:vAlign w:val="center"/>
            <w:hideMark/>
          </w:tcPr>
          <w:p w14:paraId="0C002184"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У мене різка, грубувата жестикуляція</w:t>
            </w:r>
          </w:p>
        </w:tc>
        <w:tc>
          <w:tcPr>
            <w:tcW w:w="0" w:type="auto"/>
            <w:vAlign w:val="center"/>
            <w:hideMark/>
          </w:tcPr>
          <w:p w14:paraId="7C127FA8"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7</w:t>
            </w:r>
          </w:p>
        </w:tc>
        <w:tc>
          <w:tcPr>
            <w:tcW w:w="0" w:type="auto"/>
            <w:vAlign w:val="center"/>
            <w:hideMark/>
          </w:tcPr>
          <w:p w14:paraId="6CB84927"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w:t>
            </w:r>
          </w:p>
        </w:tc>
        <w:tc>
          <w:tcPr>
            <w:tcW w:w="0" w:type="auto"/>
            <w:vAlign w:val="center"/>
            <w:hideMark/>
          </w:tcPr>
          <w:p w14:paraId="74DB3BCD"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704B8CB5" w14:textId="77777777" w:rsidTr="00694902">
        <w:trPr>
          <w:tblCellSpacing w:w="15" w:type="dxa"/>
        </w:trPr>
        <w:tc>
          <w:tcPr>
            <w:tcW w:w="0" w:type="auto"/>
            <w:vAlign w:val="center"/>
            <w:hideMark/>
          </w:tcPr>
          <w:p w14:paraId="13AA9065"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30</w:t>
            </w:r>
          </w:p>
        </w:tc>
        <w:tc>
          <w:tcPr>
            <w:tcW w:w="0" w:type="auto"/>
            <w:vAlign w:val="center"/>
            <w:hideMark/>
          </w:tcPr>
          <w:p w14:paraId="11723561" w14:textId="77777777" w:rsidR="000F5AAF" w:rsidRPr="008D1FC8" w:rsidRDefault="000F5AAF" w:rsidP="007C6967">
            <w:pPr>
              <w:spacing w:after="0" w:line="360" w:lineRule="auto"/>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Я злопам</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ятний</w:t>
            </w:r>
          </w:p>
        </w:tc>
        <w:tc>
          <w:tcPr>
            <w:tcW w:w="0" w:type="auto"/>
            <w:vAlign w:val="center"/>
            <w:hideMark/>
          </w:tcPr>
          <w:p w14:paraId="6576970A"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w:t>
            </w:r>
          </w:p>
        </w:tc>
        <w:tc>
          <w:tcPr>
            <w:tcW w:w="0" w:type="auto"/>
            <w:vAlign w:val="center"/>
            <w:hideMark/>
          </w:tcPr>
          <w:p w14:paraId="118D3B71"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16</w:t>
            </w:r>
          </w:p>
        </w:tc>
        <w:tc>
          <w:tcPr>
            <w:tcW w:w="0" w:type="auto"/>
            <w:vAlign w:val="center"/>
            <w:hideMark/>
          </w:tcPr>
          <w:p w14:paraId="722E2B99" w14:textId="77777777" w:rsidR="000F5AAF" w:rsidRPr="008D1FC8" w:rsidRDefault="000F5AA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8</w:t>
            </w:r>
          </w:p>
        </w:tc>
      </w:tr>
      <w:tr w:rsidR="000F5AAF" w:rsidRPr="008D1FC8" w14:paraId="725CB4E6" w14:textId="77777777" w:rsidTr="004B435F">
        <w:trPr>
          <w:tblCellSpacing w:w="15" w:type="dxa"/>
        </w:trPr>
        <w:tc>
          <w:tcPr>
            <w:tcW w:w="0" w:type="auto"/>
          </w:tcPr>
          <w:p w14:paraId="1D61ECF9"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31</w:t>
            </w:r>
          </w:p>
        </w:tc>
        <w:tc>
          <w:tcPr>
            <w:tcW w:w="0" w:type="auto"/>
          </w:tcPr>
          <w:p w14:paraId="50CCD19D"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Мені важко змінювати звички</w:t>
            </w:r>
          </w:p>
        </w:tc>
        <w:tc>
          <w:tcPr>
            <w:tcW w:w="0" w:type="auto"/>
          </w:tcPr>
          <w:p w14:paraId="5C9266F9"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9</w:t>
            </w:r>
          </w:p>
        </w:tc>
        <w:tc>
          <w:tcPr>
            <w:tcW w:w="0" w:type="auto"/>
          </w:tcPr>
          <w:p w14:paraId="778550B8"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14</w:t>
            </w:r>
          </w:p>
        </w:tc>
        <w:tc>
          <w:tcPr>
            <w:tcW w:w="0" w:type="auto"/>
          </w:tcPr>
          <w:p w14:paraId="5076A31F"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7</w:t>
            </w:r>
          </w:p>
        </w:tc>
      </w:tr>
      <w:tr w:rsidR="000F5AAF" w:rsidRPr="008D1FC8" w14:paraId="5A4D9D0D" w14:textId="77777777" w:rsidTr="004B435F">
        <w:trPr>
          <w:tblCellSpacing w:w="15" w:type="dxa"/>
        </w:trPr>
        <w:tc>
          <w:tcPr>
            <w:tcW w:w="0" w:type="auto"/>
          </w:tcPr>
          <w:p w14:paraId="6994D72F"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32</w:t>
            </w:r>
          </w:p>
        </w:tc>
        <w:tc>
          <w:tcPr>
            <w:tcW w:w="0" w:type="auto"/>
          </w:tcPr>
          <w:p w14:paraId="0E101B31"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Нелегко переключати увагу</w:t>
            </w:r>
          </w:p>
        </w:tc>
        <w:tc>
          <w:tcPr>
            <w:tcW w:w="0" w:type="auto"/>
          </w:tcPr>
          <w:p w14:paraId="1AEFD69C"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c>
          <w:tcPr>
            <w:tcW w:w="0" w:type="auto"/>
          </w:tcPr>
          <w:p w14:paraId="7E08CDCC"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16</w:t>
            </w:r>
          </w:p>
        </w:tc>
        <w:tc>
          <w:tcPr>
            <w:tcW w:w="0" w:type="auto"/>
          </w:tcPr>
          <w:p w14:paraId="32CC14FB"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6</w:t>
            </w:r>
          </w:p>
        </w:tc>
      </w:tr>
      <w:tr w:rsidR="000F5AAF" w:rsidRPr="008D1FC8" w14:paraId="38A3A825" w14:textId="77777777" w:rsidTr="004B435F">
        <w:trPr>
          <w:tblCellSpacing w:w="15" w:type="dxa"/>
        </w:trPr>
        <w:tc>
          <w:tcPr>
            <w:tcW w:w="0" w:type="auto"/>
          </w:tcPr>
          <w:p w14:paraId="6E8EDA94"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33</w:t>
            </w:r>
          </w:p>
        </w:tc>
        <w:tc>
          <w:tcPr>
            <w:tcW w:w="0" w:type="auto"/>
          </w:tcPr>
          <w:p w14:paraId="79645E51"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3 обережністю ставлюся до всього нового</w:t>
            </w:r>
          </w:p>
        </w:tc>
        <w:tc>
          <w:tcPr>
            <w:tcW w:w="0" w:type="auto"/>
          </w:tcPr>
          <w:p w14:paraId="1A8341B0"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10</w:t>
            </w:r>
          </w:p>
        </w:tc>
        <w:tc>
          <w:tcPr>
            <w:tcW w:w="0" w:type="auto"/>
          </w:tcPr>
          <w:p w14:paraId="387BC4F2"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12</w:t>
            </w:r>
          </w:p>
        </w:tc>
        <w:tc>
          <w:tcPr>
            <w:tcW w:w="0" w:type="auto"/>
          </w:tcPr>
          <w:p w14:paraId="7F3F40BE"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r>
      <w:tr w:rsidR="000F5AAF" w:rsidRPr="008D1FC8" w14:paraId="5DF4FF01" w14:textId="77777777" w:rsidTr="004B435F">
        <w:trPr>
          <w:tblCellSpacing w:w="15" w:type="dxa"/>
        </w:trPr>
        <w:tc>
          <w:tcPr>
            <w:tcW w:w="0" w:type="auto"/>
          </w:tcPr>
          <w:p w14:paraId="7976554D"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34</w:t>
            </w:r>
          </w:p>
        </w:tc>
        <w:tc>
          <w:tcPr>
            <w:tcW w:w="0" w:type="auto"/>
          </w:tcPr>
          <w:p w14:paraId="4BB35E36"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Мене важко переконати</w:t>
            </w:r>
          </w:p>
        </w:tc>
        <w:tc>
          <w:tcPr>
            <w:tcW w:w="0" w:type="auto"/>
          </w:tcPr>
          <w:p w14:paraId="3B32258B"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7</w:t>
            </w:r>
          </w:p>
        </w:tc>
        <w:tc>
          <w:tcPr>
            <w:tcW w:w="0" w:type="auto"/>
          </w:tcPr>
          <w:p w14:paraId="0DD71CDE"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15</w:t>
            </w:r>
          </w:p>
        </w:tc>
        <w:tc>
          <w:tcPr>
            <w:tcW w:w="0" w:type="auto"/>
          </w:tcPr>
          <w:p w14:paraId="107B1C2F"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r>
      <w:tr w:rsidR="000F5AAF" w:rsidRPr="008D1FC8" w14:paraId="4FB26A2E" w14:textId="77777777" w:rsidTr="004B435F">
        <w:trPr>
          <w:tblCellSpacing w:w="15" w:type="dxa"/>
        </w:trPr>
        <w:tc>
          <w:tcPr>
            <w:tcW w:w="0" w:type="auto"/>
          </w:tcPr>
          <w:p w14:paraId="1AE7B197"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35</w:t>
            </w:r>
          </w:p>
        </w:tc>
        <w:tc>
          <w:tcPr>
            <w:tcW w:w="0" w:type="auto"/>
          </w:tcPr>
          <w:p w14:paraId="4594BABB"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Нерідко у мене з голови не виходять думки, яких потрібно позбутися</w:t>
            </w:r>
          </w:p>
        </w:tc>
        <w:tc>
          <w:tcPr>
            <w:tcW w:w="0" w:type="auto"/>
          </w:tcPr>
          <w:p w14:paraId="75CC7FB5"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6</w:t>
            </w:r>
          </w:p>
        </w:tc>
        <w:tc>
          <w:tcPr>
            <w:tcW w:w="0" w:type="auto"/>
          </w:tcPr>
          <w:p w14:paraId="414C328C"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18</w:t>
            </w:r>
          </w:p>
        </w:tc>
        <w:tc>
          <w:tcPr>
            <w:tcW w:w="0" w:type="auto"/>
          </w:tcPr>
          <w:p w14:paraId="233BFF00"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6</w:t>
            </w:r>
          </w:p>
        </w:tc>
      </w:tr>
      <w:tr w:rsidR="000F5AAF" w:rsidRPr="008D1FC8" w14:paraId="723402C7" w14:textId="77777777" w:rsidTr="004B435F">
        <w:trPr>
          <w:tblCellSpacing w:w="15" w:type="dxa"/>
        </w:trPr>
        <w:tc>
          <w:tcPr>
            <w:tcW w:w="0" w:type="auto"/>
          </w:tcPr>
          <w:p w14:paraId="0AA055FC"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36</w:t>
            </w:r>
          </w:p>
        </w:tc>
        <w:tc>
          <w:tcPr>
            <w:tcW w:w="0" w:type="auto"/>
          </w:tcPr>
          <w:p w14:paraId="440F4DE8"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Нелегко зближуюся з людьми</w:t>
            </w:r>
          </w:p>
        </w:tc>
        <w:tc>
          <w:tcPr>
            <w:tcW w:w="0" w:type="auto"/>
          </w:tcPr>
          <w:p w14:paraId="1A2CA150"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c>
          <w:tcPr>
            <w:tcW w:w="0" w:type="auto"/>
          </w:tcPr>
          <w:p w14:paraId="3D354059"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14</w:t>
            </w:r>
          </w:p>
        </w:tc>
        <w:tc>
          <w:tcPr>
            <w:tcW w:w="0" w:type="auto"/>
          </w:tcPr>
          <w:p w14:paraId="3EF25858"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r>
      <w:tr w:rsidR="000F5AAF" w:rsidRPr="008D1FC8" w14:paraId="3F98FED6" w14:textId="77777777" w:rsidTr="004B435F">
        <w:trPr>
          <w:tblCellSpacing w:w="15" w:type="dxa"/>
        </w:trPr>
        <w:tc>
          <w:tcPr>
            <w:tcW w:w="0" w:type="auto"/>
          </w:tcPr>
          <w:p w14:paraId="505B9230"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lastRenderedPageBreak/>
              <w:t>37</w:t>
            </w:r>
          </w:p>
        </w:tc>
        <w:tc>
          <w:tcPr>
            <w:tcW w:w="0" w:type="auto"/>
          </w:tcPr>
          <w:p w14:paraId="64042C0E"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Мене розчаровує навіть незначні зміни плану</w:t>
            </w:r>
          </w:p>
        </w:tc>
        <w:tc>
          <w:tcPr>
            <w:tcW w:w="0" w:type="auto"/>
          </w:tcPr>
          <w:p w14:paraId="0F1AEF27"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7</w:t>
            </w:r>
          </w:p>
        </w:tc>
        <w:tc>
          <w:tcPr>
            <w:tcW w:w="0" w:type="auto"/>
          </w:tcPr>
          <w:p w14:paraId="17556B62"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15</w:t>
            </w:r>
          </w:p>
        </w:tc>
        <w:tc>
          <w:tcPr>
            <w:tcW w:w="0" w:type="auto"/>
          </w:tcPr>
          <w:p w14:paraId="43055BA1"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r>
      <w:tr w:rsidR="000F5AAF" w:rsidRPr="008D1FC8" w14:paraId="35F06C07" w14:textId="77777777" w:rsidTr="004B435F">
        <w:trPr>
          <w:tblCellSpacing w:w="15" w:type="dxa"/>
        </w:trPr>
        <w:tc>
          <w:tcPr>
            <w:tcW w:w="0" w:type="auto"/>
          </w:tcPr>
          <w:p w14:paraId="6B753F4A"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38</w:t>
            </w:r>
          </w:p>
        </w:tc>
        <w:tc>
          <w:tcPr>
            <w:tcW w:w="0" w:type="auto"/>
          </w:tcPr>
          <w:p w14:paraId="0C09FB23"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Я проявляю впертість</w:t>
            </w:r>
          </w:p>
        </w:tc>
        <w:tc>
          <w:tcPr>
            <w:tcW w:w="0" w:type="auto"/>
          </w:tcPr>
          <w:p w14:paraId="75F42DED"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9</w:t>
            </w:r>
          </w:p>
        </w:tc>
        <w:tc>
          <w:tcPr>
            <w:tcW w:w="0" w:type="auto"/>
          </w:tcPr>
          <w:p w14:paraId="3392D07D"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12</w:t>
            </w:r>
          </w:p>
        </w:tc>
        <w:tc>
          <w:tcPr>
            <w:tcW w:w="0" w:type="auto"/>
          </w:tcPr>
          <w:p w14:paraId="22551AC3"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9</w:t>
            </w:r>
          </w:p>
        </w:tc>
      </w:tr>
      <w:tr w:rsidR="000F5AAF" w:rsidRPr="008D1FC8" w14:paraId="331ED450" w14:textId="77777777" w:rsidTr="004B435F">
        <w:trPr>
          <w:tblCellSpacing w:w="15" w:type="dxa"/>
        </w:trPr>
        <w:tc>
          <w:tcPr>
            <w:tcW w:w="0" w:type="auto"/>
          </w:tcPr>
          <w:p w14:paraId="636D236E"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39</w:t>
            </w:r>
          </w:p>
        </w:tc>
        <w:tc>
          <w:tcPr>
            <w:tcW w:w="0" w:type="auto"/>
          </w:tcPr>
          <w:p w14:paraId="6CF51976"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Неохоче йду на ризик</w:t>
            </w:r>
          </w:p>
        </w:tc>
        <w:tc>
          <w:tcPr>
            <w:tcW w:w="0" w:type="auto"/>
          </w:tcPr>
          <w:p w14:paraId="11DEB04B"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c>
          <w:tcPr>
            <w:tcW w:w="0" w:type="auto"/>
          </w:tcPr>
          <w:p w14:paraId="271DDA6E"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16</w:t>
            </w:r>
          </w:p>
        </w:tc>
        <w:tc>
          <w:tcPr>
            <w:tcW w:w="0" w:type="auto"/>
          </w:tcPr>
          <w:p w14:paraId="3F5175BE"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6</w:t>
            </w:r>
          </w:p>
        </w:tc>
      </w:tr>
      <w:tr w:rsidR="000F5AAF" w:rsidRPr="008D1FC8" w14:paraId="4649A9A0" w14:textId="77777777" w:rsidTr="004B435F">
        <w:trPr>
          <w:tblCellSpacing w:w="15" w:type="dxa"/>
        </w:trPr>
        <w:tc>
          <w:tcPr>
            <w:tcW w:w="0" w:type="auto"/>
          </w:tcPr>
          <w:p w14:paraId="40C3D62E" w14:textId="77777777" w:rsidR="000F5AAF" w:rsidRPr="008D1FC8" w:rsidRDefault="000F5AAF"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40</w:t>
            </w:r>
          </w:p>
        </w:tc>
        <w:tc>
          <w:tcPr>
            <w:tcW w:w="0" w:type="auto"/>
          </w:tcPr>
          <w:p w14:paraId="33FC89BD" w14:textId="77777777" w:rsidR="000F5AAF" w:rsidRPr="008D1FC8" w:rsidRDefault="000F5AAF" w:rsidP="007C6967">
            <w:pPr>
              <w:pStyle w:val="Style3"/>
              <w:widowControl/>
              <w:spacing w:line="360" w:lineRule="auto"/>
              <w:rPr>
                <w:rStyle w:val="FontStyle16"/>
                <w:sz w:val="28"/>
                <w:szCs w:val="28"/>
              </w:rPr>
            </w:pPr>
            <w:r w:rsidRPr="008D1FC8">
              <w:rPr>
                <w:rStyle w:val="FontStyle16"/>
                <w:sz w:val="28"/>
                <w:szCs w:val="28"/>
                <w:lang w:val="uk-UA" w:eastAsia="uk-UA"/>
              </w:rPr>
              <w:t>Різко реагую на відхилення від прийнятого мною режиму</w:t>
            </w:r>
          </w:p>
        </w:tc>
        <w:tc>
          <w:tcPr>
            <w:tcW w:w="0" w:type="auto"/>
          </w:tcPr>
          <w:p w14:paraId="7A3CE821"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6</w:t>
            </w:r>
          </w:p>
        </w:tc>
        <w:tc>
          <w:tcPr>
            <w:tcW w:w="0" w:type="auto"/>
          </w:tcPr>
          <w:p w14:paraId="0DA23D57"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16</w:t>
            </w:r>
          </w:p>
        </w:tc>
        <w:tc>
          <w:tcPr>
            <w:tcW w:w="0" w:type="auto"/>
          </w:tcPr>
          <w:p w14:paraId="2417F61E" w14:textId="77777777" w:rsidR="000F5AAF" w:rsidRPr="008D1FC8" w:rsidRDefault="000F5AAF" w:rsidP="008D1FC8">
            <w:pPr>
              <w:pStyle w:val="Style5"/>
              <w:widowControl/>
              <w:spacing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8</w:t>
            </w:r>
          </w:p>
        </w:tc>
      </w:tr>
    </w:tbl>
    <w:p w14:paraId="12FD38F8"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Для проведення інтерпретації результатів тестування, спочатку підрахуємо загальні бали за кожну групу запитань: тривожність, фрустрація, агресивність і ригідність. Потім визначимо рівень кожного психічного стану за допомогою зазначених інтервалів.</w:t>
      </w:r>
    </w:p>
    <w:p w14:paraId="177F2D68"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Обробка результатів</w:t>
      </w:r>
    </w:p>
    <w:p w14:paraId="04FDA1D0"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1. Тривожність (питання 1-10)</w:t>
      </w:r>
    </w:p>
    <w:p w14:paraId="1135506D"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Бали за питання:</w:t>
      </w:r>
    </w:p>
    <w:p w14:paraId="455B315A"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Підходить = 5 + 8 + 7 + 6 + 9 + 8 + 7 + 5 + 6 + 7 = </w:t>
      </w:r>
      <w:r w:rsidR="00050756" w:rsidRPr="008D1FC8">
        <w:rPr>
          <w:rFonts w:ascii="Times New Roman" w:hAnsi="Times New Roman" w:cs="Times New Roman"/>
          <w:sz w:val="28"/>
          <w:szCs w:val="28"/>
          <w:lang w:val="uk-UA"/>
        </w:rPr>
        <w:t>6</w:t>
      </w:r>
      <w:r w:rsidRPr="008D1FC8">
        <w:rPr>
          <w:rFonts w:ascii="Times New Roman" w:hAnsi="Times New Roman" w:cs="Times New Roman"/>
          <w:sz w:val="28"/>
          <w:szCs w:val="28"/>
          <w:lang w:val="uk-UA"/>
        </w:rPr>
        <w:t>8</w:t>
      </w:r>
    </w:p>
    <w:p w14:paraId="568115AC"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Не дуже підходить = 12 + 15 + 13 + 16 + 1</w:t>
      </w:r>
      <w:r w:rsidR="00050756" w:rsidRPr="008D1FC8">
        <w:rPr>
          <w:rFonts w:ascii="Times New Roman" w:hAnsi="Times New Roman" w:cs="Times New Roman"/>
          <w:sz w:val="28"/>
          <w:szCs w:val="28"/>
          <w:lang w:val="uk-UA"/>
        </w:rPr>
        <w:t>2 + 14 + 15 + 16 + 14 + 12 = 139</w:t>
      </w:r>
    </w:p>
    <w:p w14:paraId="3129485E"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Не підходить = 8 + 7 + 10 +</w:t>
      </w:r>
      <w:r w:rsidR="00050756" w:rsidRPr="008D1FC8">
        <w:rPr>
          <w:rFonts w:ascii="Times New Roman" w:hAnsi="Times New Roman" w:cs="Times New Roman"/>
          <w:sz w:val="28"/>
          <w:szCs w:val="28"/>
          <w:lang w:val="uk-UA"/>
        </w:rPr>
        <w:t xml:space="preserve"> 8 + 9 + 8 + 8 + 9 + 10 + 11 = 8</w:t>
      </w:r>
      <w:r w:rsidRPr="008D1FC8">
        <w:rPr>
          <w:rFonts w:ascii="Times New Roman" w:hAnsi="Times New Roman" w:cs="Times New Roman"/>
          <w:sz w:val="28"/>
          <w:szCs w:val="28"/>
          <w:lang w:val="uk-UA"/>
        </w:rPr>
        <w:t>8</w:t>
      </w:r>
    </w:p>
    <w:p w14:paraId="17CA12AC" w14:textId="77777777" w:rsidR="00050756"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Загальний бал: </w:t>
      </w:r>
      <w:r w:rsidR="00050756" w:rsidRPr="008D1FC8">
        <w:rPr>
          <w:rFonts w:ascii="Times New Roman" w:hAnsi="Times New Roman" w:cs="Times New Roman"/>
          <w:sz w:val="28"/>
          <w:szCs w:val="28"/>
          <w:lang w:val="uk-UA"/>
        </w:rPr>
        <w:t>295/30 = 9,8</w:t>
      </w:r>
    </w:p>
    <w:p w14:paraId="3E3AFFC4" w14:textId="77777777" w:rsidR="00050756" w:rsidRPr="008D1FC8" w:rsidRDefault="0005075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Тривожність:</w:t>
      </w:r>
    </w:p>
    <w:p w14:paraId="7872CD47" w14:textId="77777777" w:rsidR="00050756" w:rsidRPr="008D1FC8" w:rsidRDefault="0005075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0-7 балів – низька тривожність;</w:t>
      </w:r>
    </w:p>
    <w:p w14:paraId="673A1D25" w14:textId="77777777" w:rsidR="00050756" w:rsidRPr="008D1FC8" w:rsidRDefault="0005075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8-14 балів – тривожність середня, допустимого рівня;</w:t>
      </w:r>
    </w:p>
    <w:p w14:paraId="3B7CF420" w14:textId="77777777" w:rsidR="00050756" w:rsidRPr="008D1FC8" w:rsidRDefault="0005075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15-20 балів – висока тривожність.</w:t>
      </w:r>
    </w:p>
    <w:p w14:paraId="43AE47BE" w14:textId="77777777" w:rsidR="000F5AAF" w:rsidRPr="008D1FC8" w:rsidRDefault="0005075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тривожність середня, допустимого рівня</w:t>
      </w:r>
    </w:p>
    <w:p w14:paraId="10030EE1"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2. Фрустрація (питання 11-20)</w:t>
      </w:r>
    </w:p>
    <w:p w14:paraId="605E92D2"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Бали за питання:</w:t>
      </w:r>
    </w:p>
    <w:p w14:paraId="27336E43"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Підходить = 6 + 8 + 5 + </w:t>
      </w:r>
      <w:r w:rsidR="00050756" w:rsidRPr="008D1FC8">
        <w:rPr>
          <w:rFonts w:ascii="Times New Roman" w:hAnsi="Times New Roman" w:cs="Times New Roman"/>
          <w:sz w:val="28"/>
          <w:szCs w:val="28"/>
          <w:lang w:val="uk-UA"/>
        </w:rPr>
        <w:t>6</w:t>
      </w:r>
      <w:r w:rsidRPr="008D1FC8">
        <w:rPr>
          <w:rFonts w:ascii="Times New Roman" w:hAnsi="Times New Roman" w:cs="Times New Roman"/>
          <w:sz w:val="28"/>
          <w:szCs w:val="28"/>
          <w:lang w:val="uk-UA"/>
        </w:rPr>
        <w:t xml:space="preserve"> + </w:t>
      </w:r>
      <w:r w:rsidR="00050756" w:rsidRPr="008D1FC8">
        <w:rPr>
          <w:rFonts w:ascii="Times New Roman" w:hAnsi="Times New Roman" w:cs="Times New Roman"/>
          <w:sz w:val="28"/>
          <w:szCs w:val="28"/>
          <w:lang w:val="uk-UA"/>
        </w:rPr>
        <w:t>7</w:t>
      </w:r>
      <w:r w:rsidRPr="008D1FC8">
        <w:rPr>
          <w:rFonts w:ascii="Times New Roman" w:hAnsi="Times New Roman" w:cs="Times New Roman"/>
          <w:sz w:val="28"/>
          <w:szCs w:val="28"/>
          <w:lang w:val="uk-UA"/>
        </w:rPr>
        <w:t xml:space="preserve"> + 6 + 4 + 8 + 7 + 6 = </w:t>
      </w:r>
      <w:r w:rsidR="00050756" w:rsidRPr="008D1FC8">
        <w:rPr>
          <w:rFonts w:ascii="Times New Roman" w:hAnsi="Times New Roman" w:cs="Times New Roman"/>
          <w:sz w:val="28"/>
          <w:szCs w:val="28"/>
          <w:lang w:val="uk-UA"/>
        </w:rPr>
        <w:t>63</w:t>
      </w:r>
    </w:p>
    <w:p w14:paraId="7B19D05C"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Не дуже п</w:t>
      </w:r>
      <w:r w:rsidR="00050756" w:rsidRPr="008D1FC8">
        <w:rPr>
          <w:rFonts w:ascii="Times New Roman" w:hAnsi="Times New Roman" w:cs="Times New Roman"/>
          <w:sz w:val="28"/>
          <w:szCs w:val="28"/>
          <w:lang w:val="uk-UA"/>
        </w:rPr>
        <w:t>ідходить = 15 + 14 + 16 + 15</w:t>
      </w:r>
      <w:r w:rsidRPr="008D1FC8">
        <w:rPr>
          <w:rFonts w:ascii="Times New Roman" w:hAnsi="Times New Roman" w:cs="Times New Roman"/>
          <w:sz w:val="28"/>
          <w:szCs w:val="28"/>
          <w:lang w:val="uk-UA"/>
        </w:rPr>
        <w:t xml:space="preserve"> + 1</w:t>
      </w:r>
      <w:r w:rsidR="00050756" w:rsidRPr="008D1FC8">
        <w:rPr>
          <w:rFonts w:ascii="Times New Roman" w:hAnsi="Times New Roman" w:cs="Times New Roman"/>
          <w:sz w:val="28"/>
          <w:szCs w:val="28"/>
          <w:lang w:val="uk-UA"/>
        </w:rPr>
        <w:t>3 + 14 + 16 + 13</w:t>
      </w:r>
      <w:r w:rsidRPr="008D1FC8">
        <w:rPr>
          <w:rFonts w:ascii="Times New Roman" w:hAnsi="Times New Roman" w:cs="Times New Roman"/>
          <w:sz w:val="28"/>
          <w:szCs w:val="28"/>
          <w:lang w:val="uk-UA"/>
        </w:rPr>
        <w:t xml:space="preserve"> + 15 + 16 = 14</w:t>
      </w:r>
      <w:r w:rsidR="00050756" w:rsidRPr="008D1FC8">
        <w:rPr>
          <w:rFonts w:ascii="Times New Roman" w:hAnsi="Times New Roman" w:cs="Times New Roman"/>
          <w:sz w:val="28"/>
          <w:szCs w:val="28"/>
          <w:lang w:val="uk-UA"/>
        </w:rPr>
        <w:t>7</w:t>
      </w:r>
    </w:p>
    <w:p w14:paraId="285B5954" w14:textId="77777777" w:rsidR="000F5AAF" w:rsidRPr="008D1FC8" w:rsidRDefault="0005075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Не підходить </w:t>
      </w:r>
      <w:r w:rsidR="000F5AAF" w:rsidRPr="008D1FC8">
        <w:rPr>
          <w:rFonts w:ascii="Times New Roman" w:hAnsi="Times New Roman" w:cs="Times New Roman"/>
          <w:sz w:val="28"/>
          <w:szCs w:val="28"/>
          <w:lang w:val="uk-UA"/>
        </w:rPr>
        <w:t xml:space="preserve">= 9 + 8 + 9 + </w:t>
      </w:r>
      <w:r w:rsidR="009F256A" w:rsidRPr="008D1FC8">
        <w:rPr>
          <w:rFonts w:ascii="Times New Roman" w:hAnsi="Times New Roman" w:cs="Times New Roman"/>
          <w:sz w:val="28"/>
          <w:szCs w:val="28"/>
          <w:lang w:val="uk-UA"/>
        </w:rPr>
        <w:t>9 + 10 + 10 + 10 + 9 + 8 + 8 = 9</w:t>
      </w:r>
      <w:r w:rsidR="000F5AAF" w:rsidRPr="008D1FC8">
        <w:rPr>
          <w:rFonts w:ascii="Times New Roman" w:hAnsi="Times New Roman" w:cs="Times New Roman"/>
          <w:sz w:val="28"/>
          <w:szCs w:val="28"/>
          <w:lang w:val="uk-UA"/>
        </w:rPr>
        <w:t>0</w:t>
      </w:r>
    </w:p>
    <w:p w14:paraId="537EA163"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Загальний бал: </w:t>
      </w:r>
      <w:r w:rsidR="009F256A" w:rsidRPr="008D1FC8">
        <w:rPr>
          <w:rFonts w:ascii="Times New Roman" w:hAnsi="Times New Roman" w:cs="Times New Roman"/>
          <w:sz w:val="28"/>
          <w:szCs w:val="28"/>
          <w:lang w:val="uk-UA"/>
        </w:rPr>
        <w:t>300/30 = 10</w:t>
      </w:r>
    </w:p>
    <w:p w14:paraId="3C0243CF"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Фрустрація:</w:t>
      </w:r>
    </w:p>
    <w:p w14:paraId="3DF024CE"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стійкість до невдач</w:t>
      </w:r>
    </w:p>
    <w:p w14:paraId="40C0CD0D"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фрустрації</w:t>
      </w:r>
    </w:p>
    <w:p w14:paraId="3F8739E0"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схильність до фрустрації, низька самооцінка</w:t>
      </w:r>
    </w:p>
    <w:p w14:paraId="41C40B29" w14:textId="77777777" w:rsidR="00985698" w:rsidRPr="008D1FC8" w:rsidRDefault="00985698"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середній рівень фрустрації</w:t>
      </w:r>
    </w:p>
    <w:p w14:paraId="18ECF3FF"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3. Агресивність (питання 21-30)</w:t>
      </w:r>
    </w:p>
    <w:p w14:paraId="555937C8"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Бали за питання:</w:t>
      </w:r>
    </w:p>
    <w:p w14:paraId="5ABDCBB2"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Підходить = 8 + 6 + 7 + 5 + 7 + 6 + </w:t>
      </w:r>
      <w:r w:rsidR="00985698" w:rsidRPr="008D1FC8">
        <w:rPr>
          <w:rFonts w:ascii="Times New Roman" w:hAnsi="Times New Roman" w:cs="Times New Roman"/>
          <w:sz w:val="28"/>
          <w:szCs w:val="28"/>
          <w:lang w:val="uk-UA"/>
        </w:rPr>
        <w:t>5</w:t>
      </w:r>
      <w:r w:rsidRPr="008D1FC8">
        <w:rPr>
          <w:rFonts w:ascii="Times New Roman" w:hAnsi="Times New Roman" w:cs="Times New Roman"/>
          <w:sz w:val="28"/>
          <w:szCs w:val="28"/>
          <w:lang w:val="uk-UA"/>
        </w:rPr>
        <w:t xml:space="preserve"> + </w:t>
      </w:r>
      <w:r w:rsidR="00985698" w:rsidRPr="008D1FC8">
        <w:rPr>
          <w:rFonts w:ascii="Times New Roman" w:hAnsi="Times New Roman" w:cs="Times New Roman"/>
          <w:sz w:val="28"/>
          <w:szCs w:val="28"/>
          <w:lang w:val="uk-UA"/>
        </w:rPr>
        <w:t>8</w:t>
      </w:r>
      <w:r w:rsidRPr="008D1FC8">
        <w:rPr>
          <w:rFonts w:ascii="Times New Roman" w:hAnsi="Times New Roman" w:cs="Times New Roman"/>
          <w:sz w:val="28"/>
          <w:szCs w:val="28"/>
          <w:lang w:val="uk-UA"/>
        </w:rPr>
        <w:t xml:space="preserve"> + 7 + 6 = </w:t>
      </w:r>
      <w:r w:rsidR="00985698" w:rsidRPr="008D1FC8">
        <w:rPr>
          <w:rFonts w:ascii="Times New Roman" w:hAnsi="Times New Roman" w:cs="Times New Roman"/>
          <w:sz w:val="28"/>
          <w:szCs w:val="28"/>
          <w:lang w:val="uk-UA"/>
        </w:rPr>
        <w:t>65</w:t>
      </w:r>
    </w:p>
    <w:p w14:paraId="3E3C55EA"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Не дуже підходить = 14 + 15 + 14 + 16 + 14 + 15 + 1</w:t>
      </w:r>
      <w:r w:rsidR="00985698" w:rsidRPr="008D1FC8">
        <w:rPr>
          <w:rFonts w:ascii="Times New Roman" w:hAnsi="Times New Roman" w:cs="Times New Roman"/>
          <w:sz w:val="28"/>
          <w:szCs w:val="28"/>
          <w:lang w:val="uk-UA"/>
        </w:rPr>
        <w:t>6</w:t>
      </w:r>
      <w:r w:rsidRPr="008D1FC8">
        <w:rPr>
          <w:rFonts w:ascii="Times New Roman" w:hAnsi="Times New Roman" w:cs="Times New Roman"/>
          <w:sz w:val="28"/>
          <w:szCs w:val="28"/>
          <w:lang w:val="uk-UA"/>
        </w:rPr>
        <w:t xml:space="preserve"> + 1</w:t>
      </w:r>
      <w:r w:rsidR="00985698" w:rsidRPr="008D1FC8">
        <w:rPr>
          <w:rFonts w:ascii="Times New Roman" w:hAnsi="Times New Roman" w:cs="Times New Roman"/>
          <w:sz w:val="28"/>
          <w:szCs w:val="28"/>
          <w:lang w:val="uk-UA"/>
        </w:rPr>
        <w:t>4</w:t>
      </w:r>
      <w:r w:rsidRPr="008D1FC8">
        <w:rPr>
          <w:rFonts w:ascii="Times New Roman" w:hAnsi="Times New Roman" w:cs="Times New Roman"/>
          <w:sz w:val="28"/>
          <w:szCs w:val="28"/>
          <w:lang w:val="uk-UA"/>
        </w:rPr>
        <w:t xml:space="preserve"> + 15 + 16 = 14</w:t>
      </w:r>
      <w:r w:rsidR="00985698" w:rsidRPr="008D1FC8">
        <w:rPr>
          <w:rFonts w:ascii="Times New Roman" w:hAnsi="Times New Roman" w:cs="Times New Roman"/>
          <w:sz w:val="28"/>
          <w:szCs w:val="28"/>
          <w:lang w:val="uk-UA"/>
        </w:rPr>
        <w:t>9</w:t>
      </w:r>
    </w:p>
    <w:p w14:paraId="2BB8BB37"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Не підходить = 8 + 9 + 9 + 9 + 9 + 9 + 9 + </w:t>
      </w:r>
      <w:r w:rsidR="00985698" w:rsidRPr="008D1FC8">
        <w:rPr>
          <w:rFonts w:ascii="Times New Roman" w:hAnsi="Times New Roman" w:cs="Times New Roman"/>
          <w:sz w:val="28"/>
          <w:szCs w:val="28"/>
          <w:lang w:val="uk-UA"/>
        </w:rPr>
        <w:t>8</w:t>
      </w:r>
      <w:r w:rsidRPr="008D1FC8">
        <w:rPr>
          <w:rFonts w:ascii="Times New Roman" w:hAnsi="Times New Roman" w:cs="Times New Roman"/>
          <w:sz w:val="28"/>
          <w:szCs w:val="28"/>
          <w:lang w:val="uk-UA"/>
        </w:rPr>
        <w:t xml:space="preserve"> + 8 + 8 = 8</w:t>
      </w:r>
      <w:r w:rsidR="00985698" w:rsidRPr="008D1FC8">
        <w:rPr>
          <w:rFonts w:ascii="Times New Roman" w:hAnsi="Times New Roman" w:cs="Times New Roman"/>
          <w:sz w:val="28"/>
          <w:szCs w:val="28"/>
          <w:lang w:val="uk-UA"/>
        </w:rPr>
        <w:t>6</w:t>
      </w:r>
    </w:p>
    <w:p w14:paraId="68F2F236" w14:textId="77777777" w:rsidR="000F5AAF" w:rsidRPr="008D1FC8" w:rsidRDefault="00985698"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Загальний бал: 300/30 = 10</w:t>
      </w:r>
    </w:p>
    <w:p w14:paraId="4B42FB86"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Агресивність:</w:t>
      </w:r>
    </w:p>
    <w:p w14:paraId="63B831D3"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спокійний</w:t>
      </w:r>
    </w:p>
    <w:p w14:paraId="2C5C45F1"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агресивності</w:t>
      </w:r>
    </w:p>
    <w:p w14:paraId="6AF403AB"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агресивність</w:t>
      </w:r>
    </w:p>
    <w:p w14:paraId="2E3D9E26" w14:textId="77777777" w:rsidR="000F5AAF" w:rsidRPr="008D1FC8" w:rsidRDefault="00985698"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середній рівень агресивності</w:t>
      </w:r>
    </w:p>
    <w:p w14:paraId="0CE8E85B"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4. Ригідність (питання 31-40)</w:t>
      </w:r>
    </w:p>
    <w:p w14:paraId="5E26A8A6"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Бали за питання:</w:t>
      </w:r>
    </w:p>
    <w:p w14:paraId="0C20CDFC"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p>
    <w:p w14:paraId="618B02AE"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Підходить = 9 + 8 + 10 + 7 + 6 + 8 + 7 + 9 + 8 + 6 = </w:t>
      </w:r>
      <w:r w:rsidR="00985698" w:rsidRPr="008D1FC8">
        <w:rPr>
          <w:rFonts w:ascii="Times New Roman" w:hAnsi="Times New Roman" w:cs="Times New Roman"/>
          <w:sz w:val="28"/>
          <w:szCs w:val="28"/>
          <w:lang w:val="uk-UA"/>
        </w:rPr>
        <w:t>78</w:t>
      </w:r>
    </w:p>
    <w:p w14:paraId="2CF2A7A7"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Не дуже підходить = 14 + 16 + 12 + 15 + </w:t>
      </w:r>
      <w:r w:rsidR="00985698" w:rsidRPr="008D1FC8">
        <w:rPr>
          <w:rFonts w:ascii="Times New Roman" w:hAnsi="Times New Roman" w:cs="Times New Roman"/>
          <w:sz w:val="28"/>
          <w:szCs w:val="28"/>
          <w:lang w:val="uk-UA"/>
        </w:rPr>
        <w:t>18 + 14 + 15 + 12 + 16 + 16 = 14</w:t>
      </w:r>
      <w:r w:rsidRPr="008D1FC8">
        <w:rPr>
          <w:rFonts w:ascii="Times New Roman" w:hAnsi="Times New Roman" w:cs="Times New Roman"/>
          <w:sz w:val="28"/>
          <w:szCs w:val="28"/>
          <w:lang w:val="uk-UA"/>
        </w:rPr>
        <w:t>8</w:t>
      </w:r>
    </w:p>
    <w:p w14:paraId="74166E5B"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Не підходить = 7 + 6 + 8 </w:t>
      </w:r>
      <w:r w:rsidR="001C6E83" w:rsidRPr="008D1FC8">
        <w:rPr>
          <w:rFonts w:ascii="Times New Roman" w:hAnsi="Times New Roman" w:cs="Times New Roman"/>
          <w:sz w:val="28"/>
          <w:szCs w:val="28"/>
          <w:lang w:val="uk-UA"/>
        </w:rPr>
        <w:t>+ 8 + 6 + 8 + 8 + 9 + 6 + 8 = 74</w:t>
      </w:r>
    </w:p>
    <w:p w14:paraId="1B949E35"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Загальний бал: 300/30 = 10</w:t>
      </w:r>
    </w:p>
    <w:p w14:paraId="2F86288D"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Ригідність:</w:t>
      </w:r>
    </w:p>
    <w:p w14:paraId="48CE8622"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0-7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гнучкість</w:t>
      </w:r>
    </w:p>
    <w:p w14:paraId="35FCA92F"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8-14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середній рівень ригідності</w:t>
      </w:r>
    </w:p>
    <w:p w14:paraId="38F339F4" w14:textId="77777777" w:rsidR="000F5AAF" w:rsidRPr="008D1FC8" w:rsidRDefault="000F5AA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15-20 балів </w:t>
      </w:r>
      <w:r w:rsidR="00D84E61"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 висока ригідність</w:t>
      </w:r>
    </w:p>
    <w:p w14:paraId="66032339"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середній рівень ригідності</w:t>
      </w:r>
    </w:p>
    <w:p w14:paraId="216B3CE4" w14:textId="77777777" w:rsidR="004B435F" w:rsidRPr="008D1FC8" w:rsidRDefault="004B435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noProof/>
          <w:sz w:val="28"/>
          <w:szCs w:val="28"/>
        </w:rPr>
        <w:drawing>
          <wp:inline distT="0" distB="0" distL="0" distR="0" wp14:anchorId="1EABE93F" wp14:editId="67CFD779">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A0BC1FC" w14:textId="55974F9D" w:rsidR="004B435F" w:rsidRPr="00EF527C" w:rsidRDefault="004B435F" w:rsidP="008D1FC8">
      <w:pPr>
        <w:spacing w:after="0" w:line="360" w:lineRule="auto"/>
        <w:ind w:firstLine="709"/>
        <w:jc w:val="both"/>
        <w:rPr>
          <w:rFonts w:ascii="Times New Roman" w:hAnsi="Times New Roman" w:cs="Times New Roman"/>
          <w:b/>
          <w:sz w:val="28"/>
          <w:szCs w:val="28"/>
          <w:lang w:val="uk-UA"/>
        </w:rPr>
      </w:pPr>
      <w:r w:rsidRPr="00EF527C">
        <w:rPr>
          <w:rFonts w:ascii="Times New Roman" w:hAnsi="Times New Roman" w:cs="Times New Roman"/>
          <w:b/>
          <w:sz w:val="28"/>
          <w:szCs w:val="28"/>
          <w:lang w:val="uk-UA"/>
        </w:rPr>
        <w:t xml:space="preserve">Рис. </w:t>
      </w:r>
      <w:r w:rsidR="00EF527C">
        <w:rPr>
          <w:rFonts w:ascii="Times New Roman" w:hAnsi="Times New Roman" w:cs="Times New Roman"/>
          <w:b/>
          <w:sz w:val="28"/>
          <w:szCs w:val="28"/>
          <w:lang w:val="uk-UA"/>
        </w:rPr>
        <w:t>2.</w:t>
      </w:r>
      <w:r w:rsidRPr="00EF527C">
        <w:rPr>
          <w:rFonts w:ascii="Times New Roman" w:hAnsi="Times New Roman" w:cs="Times New Roman"/>
          <w:b/>
          <w:sz w:val="28"/>
          <w:szCs w:val="28"/>
          <w:lang w:val="uk-UA"/>
        </w:rPr>
        <w:t>1</w:t>
      </w:r>
      <w:r w:rsidR="00EF527C">
        <w:rPr>
          <w:rFonts w:ascii="Times New Roman" w:hAnsi="Times New Roman" w:cs="Times New Roman"/>
          <w:b/>
          <w:sz w:val="28"/>
          <w:szCs w:val="28"/>
          <w:lang w:val="uk-UA"/>
        </w:rPr>
        <w:t>.</w:t>
      </w:r>
      <w:r w:rsidRPr="00EF527C">
        <w:rPr>
          <w:rFonts w:ascii="Times New Roman" w:hAnsi="Times New Roman" w:cs="Times New Roman"/>
          <w:b/>
          <w:sz w:val="28"/>
          <w:szCs w:val="28"/>
          <w:lang w:val="uk-UA"/>
        </w:rPr>
        <w:t xml:space="preserve"> Результати тестування «Самооцінка психічних станів» Г. Айзенка</w:t>
      </w:r>
    </w:p>
    <w:p w14:paraId="201D9B25"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 основі результатів тестування методикою самооцінки психічних станів Г. Айзенка можна зробити такі висновки:</w:t>
      </w:r>
    </w:p>
    <w:p w14:paraId="2AD58F91"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Тривожність: показники тривожності перебувають на середньому рівні, що є допустимим. Це свідчить про наявність певного рівня тривожності, але він не досягає високих показників, які б вимагали термінового втручання</w:t>
      </w:r>
      <w:r w:rsidR="00BA3622" w:rsidRPr="008D1FC8">
        <w:rPr>
          <w:rFonts w:ascii="Times New Roman" w:hAnsi="Times New Roman" w:cs="Times New Roman"/>
          <w:sz w:val="28"/>
          <w:szCs w:val="28"/>
          <w:lang w:val="ru-RU"/>
        </w:rPr>
        <w:t xml:space="preserve"> [7]</w:t>
      </w:r>
      <w:r w:rsidRPr="008D1FC8">
        <w:rPr>
          <w:rFonts w:ascii="Times New Roman" w:hAnsi="Times New Roman" w:cs="Times New Roman"/>
          <w:sz w:val="28"/>
          <w:szCs w:val="28"/>
          <w:lang w:val="uk-UA"/>
        </w:rPr>
        <w:t>.</w:t>
      </w:r>
    </w:p>
    <w:p w14:paraId="5DF17F32"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Фрустрація: </w:t>
      </w:r>
      <w:r w:rsidR="00DC68A2" w:rsidRPr="008D1FC8">
        <w:rPr>
          <w:rFonts w:ascii="Times New Roman" w:hAnsi="Times New Roman" w:cs="Times New Roman"/>
          <w:sz w:val="28"/>
          <w:szCs w:val="28"/>
          <w:lang w:val="uk-UA"/>
        </w:rPr>
        <w:t>р</w:t>
      </w:r>
      <w:r w:rsidRPr="008D1FC8">
        <w:rPr>
          <w:rFonts w:ascii="Times New Roman" w:hAnsi="Times New Roman" w:cs="Times New Roman"/>
          <w:sz w:val="28"/>
          <w:szCs w:val="28"/>
          <w:lang w:val="uk-UA"/>
        </w:rPr>
        <w:t>івень фрустрації також є середнім. Це вказує на те, що підлітки мають певну стійкість до невдач і стресів, проте все ще можуть мати проблеми з переробкою негативних емоцій і відчуттями невдач.</w:t>
      </w:r>
    </w:p>
    <w:p w14:paraId="14A992FC"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Агресивність: </w:t>
      </w:r>
      <w:r w:rsidR="00DC68A2" w:rsidRPr="008D1FC8">
        <w:rPr>
          <w:rFonts w:ascii="Times New Roman" w:hAnsi="Times New Roman" w:cs="Times New Roman"/>
          <w:sz w:val="28"/>
          <w:szCs w:val="28"/>
          <w:lang w:val="uk-UA"/>
        </w:rPr>
        <w:t>р</w:t>
      </w:r>
      <w:r w:rsidRPr="008D1FC8">
        <w:rPr>
          <w:rFonts w:ascii="Times New Roman" w:hAnsi="Times New Roman" w:cs="Times New Roman"/>
          <w:sz w:val="28"/>
          <w:szCs w:val="28"/>
          <w:lang w:val="uk-UA"/>
        </w:rPr>
        <w:t>івень агресивності виявився середнім, що говорить про контрольоване вираження агресії. Підлітки можуть демонструвати деякі прояви агресії, але вони не є надмірними або некерованими.</w:t>
      </w:r>
    </w:p>
    <w:p w14:paraId="48787DA7"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Ригідність: </w:t>
      </w:r>
      <w:r w:rsidR="00DC68A2" w:rsidRPr="008D1FC8">
        <w:rPr>
          <w:rFonts w:ascii="Times New Roman" w:hAnsi="Times New Roman" w:cs="Times New Roman"/>
          <w:sz w:val="28"/>
          <w:szCs w:val="28"/>
          <w:lang w:val="uk-UA"/>
        </w:rPr>
        <w:t>р</w:t>
      </w:r>
      <w:r w:rsidRPr="008D1FC8">
        <w:rPr>
          <w:rFonts w:ascii="Times New Roman" w:hAnsi="Times New Roman" w:cs="Times New Roman"/>
          <w:sz w:val="28"/>
          <w:szCs w:val="28"/>
          <w:lang w:val="uk-UA"/>
        </w:rPr>
        <w:t>игідність також знаходиться на середньому рівні. Це свідчить про помірну гнучкість у ставленні до змін і адаптації до нових ситуацій, без надмірної впертості чи стійкості до змін.</w:t>
      </w:r>
    </w:p>
    <w:p w14:paraId="51793AAC" w14:textId="77777777" w:rsidR="001C6E83" w:rsidRPr="008D1FC8" w:rsidRDefault="001C6E83"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Загалом, результати тестування показують, що підлітки перебувають на помірному рівні тривожності, фрустрації, агресивності та ригідності. Це може свідчити про нормальний рівень психічного стану в контексті середовища та умов, що склалися. Однак, для більш точного розуміння та потенційної корекції, рекомендується подальше спостереження і, при необхідності, консультації з психологом.</w:t>
      </w:r>
    </w:p>
    <w:p w14:paraId="32CCAB82" w14:textId="77777777" w:rsidR="004B435F" w:rsidRPr="008D1FC8" w:rsidRDefault="004B435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Тест-опитувальник батьківського ставлення (ОРО)</w:t>
      </w:r>
    </w:p>
    <w:p w14:paraId="70DC5797" w14:textId="36FAEC49" w:rsidR="009E01DA" w:rsidRPr="008D1FC8" w:rsidRDefault="002E18D6" w:rsidP="008D1FC8">
      <w:pPr>
        <w:spacing w:after="0" w:line="360" w:lineRule="auto"/>
        <w:ind w:firstLine="709"/>
        <w:jc w:val="right"/>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Таблиця 2.2</w:t>
      </w:r>
    </w:p>
    <w:p w14:paraId="501932FE" w14:textId="77777777" w:rsidR="004B435F" w:rsidRPr="008D1FC8" w:rsidRDefault="004B435F"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Підрахунок балів (середні результати по кожній шкалі)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54"/>
        <w:gridCol w:w="2376"/>
      </w:tblGrid>
      <w:tr w:rsidR="004B435F" w:rsidRPr="008D1FC8" w14:paraId="1F6F0B4B" w14:textId="77777777" w:rsidTr="004B435F">
        <w:trPr>
          <w:tblHeader/>
          <w:tblCellSpacing w:w="15" w:type="dxa"/>
        </w:trPr>
        <w:tc>
          <w:tcPr>
            <w:tcW w:w="0" w:type="auto"/>
            <w:vAlign w:val="center"/>
            <w:hideMark/>
          </w:tcPr>
          <w:p w14:paraId="71C60CEB" w14:textId="77777777" w:rsidR="004B435F" w:rsidRPr="008D1FC8" w:rsidRDefault="004B435F"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Шкала</w:t>
            </w:r>
          </w:p>
        </w:tc>
        <w:tc>
          <w:tcPr>
            <w:tcW w:w="0" w:type="auto"/>
            <w:vAlign w:val="center"/>
            <w:hideMark/>
          </w:tcPr>
          <w:p w14:paraId="55EA7A9F" w14:textId="77777777" w:rsidR="004B435F" w:rsidRPr="008D1FC8" w:rsidRDefault="004B435F"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Середній бал</w:t>
            </w:r>
          </w:p>
        </w:tc>
      </w:tr>
      <w:tr w:rsidR="004B435F" w:rsidRPr="008D1FC8" w14:paraId="1177693F" w14:textId="77777777" w:rsidTr="004B435F">
        <w:trPr>
          <w:tblCellSpacing w:w="15" w:type="dxa"/>
        </w:trPr>
        <w:tc>
          <w:tcPr>
            <w:tcW w:w="0" w:type="auto"/>
            <w:vAlign w:val="center"/>
            <w:hideMark/>
          </w:tcPr>
          <w:p w14:paraId="0210F472"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Прийняття - відкидання</w:t>
            </w:r>
          </w:p>
        </w:tc>
        <w:tc>
          <w:tcPr>
            <w:tcW w:w="0" w:type="auto"/>
            <w:vAlign w:val="center"/>
            <w:hideMark/>
          </w:tcPr>
          <w:p w14:paraId="5F7E75BB"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20/30</w:t>
            </w:r>
          </w:p>
        </w:tc>
      </w:tr>
      <w:tr w:rsidR="004B435F" w:rsidRPr="008D1FC8" w14:paraId="2F6F32D1" w14:textId="77777777" w:rsidTr="004B435F">
        <w:trPr>
          <w:tblCellSpacing w:w="15" w:type="dxa"/>
        </w:trPr>
        <w:tc>
          <w:tcPr>
            <w:tcW w:w="0" w:type="auto"/>
            <w:vAlign w:val="center"/>
            <w:hideMark/>
          </w:tcPr>
          <w:p w14:paraId="2D0D45FE"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Кооперація</w:t>
            </w:r>
          </w:p>
        </w:tc>
        <w:tc>
          <w:tcPr>
            <w:tcW w:w="0" w:type="auto"/>
            <w:vAlign w:val="center"/>
            <w:hideMark/>
          </w:tcPr>
          <w:p w14:paraId="7142EC46"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25/30</w:t>
            </w:r>
          </w:p>
        </w:tc>
      </w:tr>
      <w:tr w:rsidR="004B435F" w:rsidRPr="008D1FC8" w14:paraId="14C56951" w14:textId="77777777" w:rsidTr="004B435F">
        <w:trPr>
          <w:tblCellSpacing w:w="15" w:type="dxa"/>
        </w:trPr>
        <w:tc>
          <w:tcPr>
            <w:tcW w:w="0" w:type="auto"/>
            <w:vAlign w:val="center"/>
            <w:hideMark/>
          </w:tcPr>
          <w:p w14:paraId="57FD394A"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Симбіоз</w:t>
            </w:r>
          </w:p>
        </w:tc>
        <w:tc>
          <w:tcPr>
            <w:tcW w:w="0" w:type="auto"/>
            <w:vAlign w:val="center"/>
            <w:hideMark/>
          </w:tcPr>
          <w:p w14:paraId="288BC305"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18/30</w:t>
            </w:r>
          </w:p>
        </w:tc>
      </w:tr>
      <w:tr w:rsidR="004B435F" w:rsidRPr="008D1FC8" w14:paraId="754CFB15" w14:textId="77777777" w:rsidTr="004B435F">
        <w:trPr>
          <w:tblCellSpacing w:w="15" w:type="dxa"/>
        </w:trPr>
        <w:tc>
          <w:tcPr>
            <w:tcW w:w="0" w:type="auto"/>
            <w:vAlign w:val="center"/>
            <w:hideMark/>
          </w:tcPr>
          <w:p w14:paraId="7465FB60"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Авторитарна гіперсоціалізація</w:t>
            </w:r>
          </w:p>
        </w:tc>
        <w:tc>
          <w:tcPr>
            <w:tcW w:w="0" w:type="auto"/>
            <w:vAlign w:val="center"/>
            <w:hideMark/>
          </w:tcPr>
          <w:p w14:paraId="07697F80"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22/30</w:t>
            </w:r>
          </w:p>
        </w:tc>
      </w:tr>
      <w:tr w:rsidR="004B435F" w:rsidRPr="008D1FC8" w14:paraId="6B4C0975" w14:textId="77777777" w:rsidTr="004B435F">
        <w:trPr>
          <w:tblCellSpacing w:w="15" w:type="dxa"/>
        </w:trPr>
        <w:tc>
          <w:tcPr>
            <w:tcW w:w="0" w:type="auto"/>
            <w:vAlign w:val="center"/>
            <w:hideMark/>
          </w:tcPr>
          <w:p w14:paraId="25494D91"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Маленький невдаха</w:t>
            </w:r>
          </w:p>
        </w:tc>
        <w:tc>
          <w:tcPr>
            <w:tcW w:w="0" w:type="auto"/>
            <w:vAlign w:val="center"/>
            <w:hideMark/>
          </w:tcPr>
          <w:p w14:paraId="08316DC0" w14:textId="77777777" w:rsidR="004B435F" w:rsidRPr="008D1FC8" w:rsidRDefault="004B435F"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15/30</w:t>
            </w:r>
          </w:p>
        </w:tc>
      </w:tr>
    </w:tbl>
    <w:p w14:paraId="5F13BBDF"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Інтерпретація результатів</w:t>
      </w:r>
    </w:p>
    <w:p w14:paraId="131B4949"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Прийняття - відкидання (20/30): середній рівень прийняття дитини, хоча є випадки, де батьки виявляють критичність та неприйняття. Це може свідчити про певні труднощі у взаєминах, де підлітки можуть відчувати себе недостатньо прийнятими або навіть відкинутими</w:t>
      </w:r>
      <w:r w:rsidR="00BA3622" w:rsidRPr="008D1FC8">
        <w:rPr>
          <w:rFonts w:ascii="Times New Roman" w:hAnsi="Times New Roman" w:cs="Times New Roman"/>
          <w:sz w:val="28"/>
          <w:szCs w:val="28"/>
          <w:lang w:val="ru-RU"/>
        </w:rPr>
        <w:t xml:space="preserve"> [8]</w:t>
      </w:r>
      <w:r w:rsidRPr="008D1FC8">
        <w:rPr>
          <w:rFonts w:ascii="Times New Roman" w:hAnsi="Times New Roman" w:cs="Times New Roman"/>
          <w:sz w:val="28"/>
          <w:szCs w:val="28"/>
          <w:lang w:val="uk-UA"/>
        </w:rPr>
        <w:t>.</w:t>
      </w:r>
    </w:p>
    <w:p w14:paraId="0FC881C5" w14:textId="55D099CE" w:rsidR="009E01DA" w:rsidRPr="008D1FC8" w:rsidRDefault="009E01DA" w:rsidP="00D755F7">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Кооперація (25/30): високий рівень співпраці. Це свідчить про те, що більшість батьків активно залучені в життя дітей, підтримують їхні ініціативи та від</w:t>
      </w:r>
      <w:r w:rsidR="00D755F7">
        <w:rPr>
          <w:rFonts w:ascii="Times New Roman" w:hAnsi="Times New Roman" w:cs="Times New Roman"/>
          <w:sz w:val="28"/>
          <w:szCs w:val="28"/>
          <w:lang w:val="uk-UA"/>
        </w:rPr>
        <w:t>чувають гордість за досягнення.</w:t>
      </w:r>
    </w:p>
    <w:p w14:paraId="1A2728DA"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Симбіоз (18/30): середній показник свідчить про те, що деякі батьки намагаються тримати дуже близький контакт із дітьми, можливо, через страх перед самостійністю дітей. Інші ж проявляють більше свободи і дозволяють підліткам самостійно приймати рішення.</w:t>
      </w:r>
    </w:p>
    <w:p w14:paraId="6B56F534"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Авторитарна гіперсоціалізація (22/30): показник вище середнього вказує на тенденцію до контролю з боку батьків. Виховання в цій групі підлітків часто супроводжується вимогливістю, авторитарними рішеннями і правилами, які дітям доводиться виконувати.</w:t>
      </w:r>
    </w:p>
    <w:p w14:paraId="0209CD12"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Маленький невдаха (15/30): показник нижче середнього свідчить про те, що більшість батьків не сприймають своїх дітей як інфантильних або неспроможних. Проте в деяких випадках підлітки можуть відчувати, що батьки ставляться до них як до менш компетентних або недієздатних.</w:t>
      </w:r>
    </w:p>
    <w:p w14:paraId="4D0CE4B5"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noProof/>
          <w:sz w:val="28"/>
          <w:szCs w:val="28"/>
        </w:rPr>
        <w:drawing>
          <wp:inline distT="0" distB="0" distL="0" distR="0" wp14:anchorId="16371B86" wp14:editId="5B27A398">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2AEE44D" w14:textId="7004D68A"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Рис. 2</w:t>
      </w:r>
      <w:r w:rsidR="002E18D6">
        <w:rPr>
          <w:rFonts w:ascii="Times New Roman" w:hAnsi="Times New Roman" w:cs="Times New Roman"/>
          <w:sz w:val="28"/>
          <w:szCs w:val="28"/>
          <w:lang w:val="uk-UA"/>
        </w:rPr>
        <w:t>.2</w:t>
      </w:r>
      <w:r w:rsidRPr="008D1FC8">
        <w:rPr>
          <w:rFonts w:ascii="Times New Roman" w:hAnsi="Times New Roman" w:cs="Times New Roman"/>
          <w:sz w:val="28"/>
          <w:szCs w:val="28"/>
          <w:lang w:val="uk-UA"/>
        </w:rPr>
        <w:t xml:space="preserve"> Результати тестування</w:t>
      </w:r>
      <w:r w:rsidRPr="008D1FC8">
        <w:rPr>
          <w:rFonts w:ascii="Times New Roman" w:hAnsi="Times New Roman" w:cs="Times New Roman"/>
          <w:sz w:val="28"/>
          <w:szCs w:val="28"/>
          <w:lang w:val="ru-RU"/>
        </w:rPr>
        <w:t xml:space="preserve"> </w:t>
      </w:r>
      <w:r w:rsidRPr="008D1FC8">
        <w:rPr>
          <w:rFonts w:ascii="Times New Roman" w:hAnsi="Times New Roman" w:cs="Times New Roman"/>
          <w:sz w:val="28"/>
          <w:szCs w:val="28"/>
          <w:lang w:val="uk-UA"/>
        </w:rPr>
        <w:t>батьківського ставлення (ОРО)</w:t>
      </w:r>
    </w:p>
    <w:p w14:paraId="0A7921B6" w14:textId="77777777" w:rsidR="004B435F"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Переважно кооперативне ставлення: більшість батьків з цієї групи активно підтримують своїх дітей і прагнуть до конструктивної взаємодії</w:t>
      </w:r>
      <w:r w:rsidR="0051613E" w:rsidRPr="008D1FC8">
        <w:rPr>
          <w:rFonts w:ascii="Times New Roman" w:hAnsi="Times New Roman" w:cs="Times New Roman"/>
          <w:sz w:val="28"/>
          <w:szCs w:val="28"/>
          <w:lang w:val="ru-RU"/>
        </w:rPr>
        <w:t xml:space="preserve"> [18</w:t>
      </w:r>
      <w:r w:rsidR="00BA3622" w:rsidRPr="008D1FC8">
        <w:rPr>
          <w:rFonts w:ascii="Times New Roman" w:hAnsi="Times New Roman" w:cs="Times New Roman"/>
          <w:sz w:val="28"/>
          <w:szCs w:val="28"/>
          <w:lang w:val="ru-RU"/>
        </w:rPr>
        <w:t>]</w:t>
      </w:r>
      <w:r w:rsidRPr="008D1FC8">
        <w:rPr>
          <w:rFonts w:ascii="Times New Roman" w:hAnsi="Times New Roman" w:cs="Times New Roman"/>
          <w:sz w:val="28"/>
          <w:szCs w:val="28"/>
          <w:lang w:val="uk-UA"/>
        </w:rPr>
        <w:t xml:space="preserve">. Авторитарні тенденції: значна частина батьків схильна до контролю за поведінкою підлітків, що може обмежувати розвиток самостійності.  Ризики </w:t>
      </w:r>
      <w:r w:rsidRPr="008D1FC8">
        <w:rPr>
          <w:rFonts w:ascii="Times New Roman" w:hAnsi="Times New Roman" w:cs="Times New Roman"/>
          <w:sz w:val="28"/>
          <w:szCs w:val="28"/>
          <w:lang w:val="uk-UA"/>
        </w:rPr>
        <w:lastRenderedPageBreak/>
        <w:t>відкидання: незважаючи на загальну позитивну тенденцію до прийняття, деякі підлітки все ж можуть стикатися з емоційним відкиданням або критикою. Симбіотичні стосунки: частина батьків зберігає тісні емоційні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язки з дітьми, іноді занадто захищаючи їх, що може гальмувати процес самостійності.</w:t>
      </w:r>
    </w:p>
    <w:p w14:paraId="640EFE63" w14:textId="77777777" w:rsidR="009E01DA" w:rsidRPr="008D1FC8" w:rsidRDefault="009E01D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Ми провели дослідження з використанням методики «Виявлення домінуючих ціннісних орієнтацій» Х. Ніємі, адаптованої М.Р. Гінзбург, на вибірці з 30 підлітків.</w:t>
      </w:r>
    </w:p>
    <w:p w14:paraId="2E420070" w14:textId="77777777" w:rsidR="009E01DA" w:rsidRPr="008D1FC8" w:rsidRDefault="009E01DA" w:rsidP="008D1FC8">
      <w:pPr>
        <w:spacing w:after="0" w:line="360" w:lineRule="auto"/>
        <w:ind w:firstLine="709"/>
        <w:jc w:val="both"/>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Аналіз за ціннісними орієнтаціями</w:t>
      </w:r>
    </w:p>
    <w:p w14:paraId="35178322" w14:textId="77777777" w:rsidR="009E01DA"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 xml:space="preserve">Ось середні результати за кожною категорією ціннісних орієнтацій (максимальний бал </w:t>
      </w:r>
      <w:r w:rsidR="00DA1015"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 xml:space="preserve"> 5, мінімальний </w:t>
      </w:r>
      <w:r w:rsidR="00DA1015"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 xml:space="preserve"> 1):</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43"/>
        <w:gridCol w:w="2376"/>
      </w:tblGrid>
      <w:tr w:rsidR="009E01DA" w:rsidRPr="008D1FC8" w14:paraId="39FA9B47" w14:textId="77777777" w:rsidTr="009E01DA">
        <w:trPr>
          <w:tblHeader/>
          <w:tblCellSpacing w:w="15" w:type="dxa"/>
        </w:trPr>
        <w:tc>
          <w:tcPr>
            <w:tcW w:w="0" w:type="auto"/>
            <w:vAlign w:val="center"/>
            <w:hideMark/>
          </w:tcPr>
          <w:p w14:paraId="620E7CE7" w14:textId="77777777" w:rsidR="009E01DA" w:rsidRPr="008D1FC8" w:rsidRDefault="009E01DA"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Ціннісна орієнтація</w:t>
            </w:r>
          </w:p>
        </w:tc>
        <w:tc>
          <w:tcPr>
            <w:tcW w:w="0" w:type="auto"/>
            <w:vAlign w:val="center"/>
            <w:hideMark/>
          </w:tcPr>
          <w:p w14:paraId="60DA83AE" w14:textId="77777777" w:rsidR="009E01DA" w:rsidRPr="008D1FC8" w:rsidRDefault="009E01DA"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Середній бал</w:t>
            </w:r>
          </w:p>
        </w:tc>
      </w:tr>
      <w:tr w:rsidR="009E01DA" w:rsidRPr="008D1FC8" w14:paraId="205C16B7" w14:textId="77777777" w:rsidTr="009E01DA">
        <w:trPr>
          <w:tblCellSpacing w:w="15" w:type="dxa"/>
        </w:trPr>
        <w:tc>
          <w:tcPr>
            <w:tcW w:w="0" w:type="auto"/>
            <w:vAlign w:val="center"/>
            <w:hideMark/>
          </w:tcPr>
          <w:p w14:paraId="5E23D04D"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Альтруїстичні цінності</w:t>
            </w:r>
          </w:p>
        </w:tc>
        <w:tc>
          <w:tcPr>
            <w:tcW w:w="0" w:type="auto"/>
            <w:vAlign w:val="center"/>
            <w:hideMark/>
          </w:tcPr>
          <w:p w14:paraId="1EFB0E30"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4.2</w:t>
            </w:r>
          </w:p>
        </w:tc>
      </w:tr>
      <w:tr w:rsidR="009E01DA" w:rsidRPr="008D1FC8" w14:paraId="62762D65" w14:textId="77777777" w:rsidTr="009E01DA">
        <w:trPr>
          <w:tblCellSpacing w:w="15" w:type="dxa"/>
        </w:trPr>
        <w:tc>
          <w:tcPr>
            <w:tcW w:w="0" w:type="auto"/>
            <w:vAlign w:val="center"/>
            <w:hideMark/>
          </w:tcPr>
          <w:p w14:paraId="07E024B4"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Суспільно-політичні цінності</w:t>
            </w:r>
          </w:p>
        </w:tc>
        <w:tc>
          <w:tcPr>
            <w:tcW w:w="0" w:type="auto"/>
            <w:vAlign w:val="center"/>
            <w:hideMark/>
          </w:tcPr>
          <w:p w14:paraId="3CECC609"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3.5</w:t>
            </w:r>
          </w:p>
        </w:tc>
      </w:tr>
      <w:tr w:rsidR="009E01DA" w:rsidRPr="008D1FC8" w14:paraId="43512267" w14:textId="77777777" w:rsidTr="009E01DA">
        <w:trPr>
          <w:tblCellSpacing w:w="15" w:type="dxa"/>
        </w:trPr>
        <w:tc>
          <w:tcPr>
            <w:tcW w:w="0" w:type="auto"/>
            <w:vAlign w:val="center"/>
            <w:hideMark/>
          </w:tcPr>
          <w:p w14:paraId="6AB86BA2"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Моральні цінності</w:t>
            </w:r>
          </w:p>
        </w:tc>
        <w:tc>
          <w:tcPr>
            <w:tcW w:w="0" w:type="auto"/>
            <w:vAlign w:val="center"/>
            <w:hideMark/>
          </w:tcPr>
          <w:p w14:paraId="40060DED"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4.3</w:t>
            </w:r>
          </w:p>
        </w:tc>
      </w:tr>
      <w:tr w:rsidR="009E01DA" w:rsidRPr="008D1FC8" w14:paraId="211A1D50" w14:textId="77777777" w:rsidTr="009E01DA">
        <w:trPr>
          <w:tblCellSpacing w:w="15" w:type="dxa"/>
        </w:trPr>
        <w:tc>
          <w:tcPr>
            <w:tcW w:w="0" w:type="auto"/>
            <w:vAlign w:val="center"/>
            <w:hideMark/>
          </w:tcPr>
          <w:p w14:paraId="1AA19313"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Професійні цінності</w:t>
            </w:r>
          </w:p>
        </w:tc>
        <w:tc>
          <w:tcPr>
            <w:tcW w:w="0" w:type="auto"/>
            <w:vAlign w:val="center"/>
            <w:hideMark/>
          </w:tcPr>
          <w:p w14:paraId="43940895"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3.8</w:t>
            </w:r>
          </w:p>
        </w:tc>
      </w:tr>
      <w:tr w:rsidR="009E01DA" w:rsidRPr="008D1FC8" w14:paraId="5B781D51" w14:textId="77777777" w:rsidTr="009E01DA">
        <w:trPr>
          <w:tblCellSpacing w:w="15" w:type="dxa"/>
        </w:trPr>
        <w:tc>
          <w:tcPr>
            <w:tcW w:w="0" w:type="auto"/>
            <w:vAlign w:val="center"/>
            <w:hideMark/>
          </w:tcPr>
          <w:p w14:paraId="01E35019"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Матеріальні цінності</w:t>
            </w:r>
          </w:p>
        </w:tc>
        <w:tc>
          <w:tcPr>
            <w:tcW w:w="0" w:type="auto"/>
            <w:vAlign w:val="center"/>
            <w:hideMark/>
          </w:tcPr>
          <w:p w14:paraId="08846DE2"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3.2</w:t>
            </w:r>
          </w:p>
        </w:tc>
      </w:tr>
      <w:tr w:rsidR="009E01DA" w:rsidRPr="008D1FC8" w14:paraId="71A957D8" w14:textId="77777777" w:rsidTr="009E01DA">
        <w:trPr>
          <w:tblCellSpacing w:w="15" w:type="dxa"/>
        </w:trPr>
        <w:tc>
          <w:tcPr>
            <w:tcW w:w="0" w:type="auto"/>
            <w:vAlign w:val="center"/>
            <w:hideMark/>
          </w:tcPr>
          <w:p w14:paraId="2A098F53"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Цінності саморозвитку</w:t>
            </w:r>
          </w:p>
        </w:tc>
        <w:tc>
          <w:tcPr>
            <w:tcW w:w="0" w:type="auto"/>
            <w:vAlign w:val="center"/>
            <w:hideMark/>
          </w:tcPr>
          <w:p w14:paraId="4BCC24B7" w14:textId="77777777" w:rsidR="009E01DA" w:rsidRPr="008D1FC8" w:rsidRDefault="009E01DA"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4.0</w:t>
            </w:r>
          </w:p>
        </w:tc>
      </w:tr>
    </w:tbl>
    <w:p w14:paraId="089BF1BB" w14:textId="77777777" w:rsidR="009E01DA" w:rsidRPr="008D1FC8" w:rsidRDefault="009E01DA" w:rsidP="008D1FC8">
      <w:pPr>
        <w:spacing w:after="0" w:line="360" w:lineRule="auto"/>
        <w:ind w:firstLine="709"/>
        <w:jc w:val="both"/>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1. Альтруїстичні цінності</w:t>
      </w:r>
      <w:r w:rsidR="00DA1015" w:rsidRPr="008D1FC8">
        <w:rPr>
          <w:rFonts w:ascii="Times New Roman" w:eastAsia="Times New Roman" w:hAnsi="Times New Roman" w:cs="Times New Roman"/>
          <w:bCs/>
          <w:sz w:val="28"/>
          <w:szCs w:val="28"/>
          <w:lang w:val="uk-UA" w:eastAsia="uk-UA"/>
        </w:rPr>
        <w:t xml:space="preserve"> (с</w:t>
      </w:r>
      <w:r w:rsidRPr="008D1FC8">
        <w:rPr>
          <w:rFonts w:ascii="Times New Roman" w:eastAsia="Times New Roman" w:hAnsi="Times New Roman" w:cs="Times New Roman"/>
          <w:bCs/>
          <w:sz w:val="28"/>
          <w:szCs w:val="28"/>
          <w:lang w:val="uk-UA" w:eastAsia="uk-UA"/>
        </w:rPr>
        <w:t>ередній бал: 4.2/5)</w:t>
      </w:r>
    </w:p>
    <w:p w14:paraId="61955AF0" w14:textId="77777777" w:rsidR="009E01DA" w:rsidRPr="008D1FC8" w:rsidRDefault="009E01DA" w:rsidP="008D1FC8">
      <w:pPr>
        <w:spacing w:after="0" w:line="360" w:lineRule="auto"/>
        <w:ind w:firstLine="709"/>
        <w:jc w:val="both"/>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Опис цінностей</w:t>
      </w:r>
      <w:r w:rsidRPr="008D1FC8">
        <w:rPr>
          <w:rFonts w:ascii="Times New Roman" w:eastAsia="Times New Roman" w:hAnsi="Times New Roman" w:cs="Times New Roman"/>
          <w:sz w:val="28"/>
          <w:szCs w:val="28"/>
          <w:lang w:val="uk-UA" w:eastAsia="uk-UA"/>
        </w:rPr>
        <w:t>: Орієнтація на допомогу іншим, готовність до самопожертви, прагнення зробити світ кращим для інших.</w:t>
      </w:r>
    </w:p>
    <w:p w14:paraId="39CE9862" w14:textId="77777777" w:rsidR="009E01DA" w:rsidRPr="008D1FC8" w:rsidRDefault="009E01DA" w:rsidP="008D1FC8">
      <w:pPr>
        <w:spacing w:after="0" w:line="360" w:lineRule="auto"/>
        <w:ind w:firstLine="709"/>
        <w:jc w:val="both"/>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Результати</w:t>
      </w:r>
      <w:r w:rsidRPr="008D1FC8">
        <w:rPr>
          <w:rFonts w:ascii="Times New Roman" w:eastAsia="Times New Roman" w:hAnsi="Times New Roman" w:cs="Times New Roman"/>
          <w:sz w:val="28"/>
          <w:szCs w:val="28"/>
          <w:lang w:val="uk-UA" w:eastAsia="uk-UA"/>
        </w:rPr>
        <w:t>: високий середній бал свідчить про те, що підлітки загалом виявляють сильну схильність до альтруїзму. Вони готові допомагати іншим і виявляють високу емоційну чутливість до потреб оточуючих</w:t>
      </w:r>
      <w:r w:rsidR="0051613E" w:rsidRPr="008D1FC8">
        <w:rPr>
          <w:rFonts w:ascii="Times New Roman" w:eastAsia="Times New Roman" w:hAnsi="Times New Roman" w:cs="Times New Roman"/>
          <w:sz w:val="28"/>
          <w:szCs w:val="28"/>
          <w:lang w:val="ru-RU" w:eastAsia="uk-UA"/>
        </w:rPr>
        <w:t xml:space="preserve"> [20</w:t>
      </w:r>
      <w:r w:rsidR="00BA3622" w:rsidRPr="008D1FC8">
        <w:rPr>
          <w:rFonts w:ascii="Times New Roman" w:eastAsia="Times New Roman" w:hAnsi="Times New Roman" w:cs="Times New Roman"/>
          <w:sz w:val="28"/>
          <w:szCs w:val="28"/>
          <w:lang w:val="ru-RU" w:eastAsia="uk-UA"/>
        </w:rPr>
        <w:t>]</w:t>
      </w:r>
      <w:r w:rsidRPr="008D1FC8">
        <w:rPr>
          <w:rFonts w:ascii="Times New Roman" w:eastAsia="Times New Roman" w:hAnsi="Times New Roman" w:cs="Times New Roman"/>
          <w:sz w:val="28"/>
          <w:szCs w:val="28"/>
          <w:lang w:val="uk-UA" w:eastAsia="uk-UA"/>
        </w:rPr>
        <w:t>.</w:t>
      </w:r>
    </w:p>
    <w:p w14:paraId="45B8B05B"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Інтерпретація</w:t>
      </w:r>
      <w:r w:rsidRPr="008D1FC8">
        <w:rPr>
          <w:rFonts w:ascii="Times New Roman" w:eastAsia="Times New Roman" w:hAnsi="Times New Roman" w:cs="Times New Roman"/>
          <w:sz w:val="28"/>
          <w:szCs w:val="28"/>
          <w:lang w:val="uk-UA" w:eastAsia="uk-UA"/>
        </w:rPr>
        <w:t xml:space="preserve">: така тенденція може бути результатом впливу як сімейного виховання, так і шкільного середовища, де цінуються співпраця та </w:t>
      </w:r>
      <w:r w:rsidRPr="008D1FC8">
        <w:rPr>
          <w:rFonts w:ascii="Times New Roman" w:eastAsia="Times New Roman" w:hAnsi="Times New Roman" w:cs="Times New Roman"/>
          <w:sz w:val="28"/>
          <w:szCs w:val="28"/>
          <w:lang w:val="uk-UA" w:eastAsia="uk-UA"/>
        </w:rPr>
        <w:lastRenderedPageBreak/>
        <w:t>взаємодопомога. Це також може свідчити про високий рівень емпатії та готовність до соціальної активності.</w:t>
      </w:r>
    </w:p>
    <w:p w14:paraId="59527B35"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2. Суспільно-політичні цінності</w:t>
      </w:r>
      <w:r w:rsidR="00DA1015" w:rsidRPr="008D1FC8">
        <w:rPr>
          <w:rFonts w:ascii="Times New Roman" w:eastAsia="Times New Roman" w:hAnsi="Times New Roman" w:cs="Times New Roman"/>
          <w:bCs/>
          <w:sz w:val="28"/>
          <w:szCs w:val="28"/>
          <w:lang w:val="uk-UA" w:eastAsia="uk-UA"/>
        </w:rPr>
        <w:t xml:space="preserve"> (с</w:t>
      </w:r>
      <w:r w:rsidRPr="008D1FC8">
        <w:rPr>
          <w:rFonts w:ascii="Times New Roman" w:eastAsia="Times New Roman" w:hAnsi="Times New Roman" w:cs="Times New Roman"/>
          <w:bCs/>
          <w:sz w:val="28"/>
          <w:szCs w:val="28"/>
          <w:lang w:val="uk-UA" w:eastAsia="uk-UA"/>
        </w:rPr>
        <w:t>ередній бал: 3.5/5)</w:t>
      </w:r>
    </w:p>
    <w:p w14:paraId="4C4D8C86"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Опис цінностей</w:t>
      </w:r>
      <w:r w:rsidR="00564B5C" w:rsidRPr="008D1FC8">
        <w:rPr>
          <w:rFonts w:ascii="Times New Roman" w:eastAsia="Times New Roman" w:hAnsi="Times New Roman" w:cs="Times New Roman"/>
          <w:sz w:val="28"/>
          <w:szCs w:val="28"/>
          <w:lang w:val="uk-UA" w:eastAsia="uk-UA"/>
        </w:rPr>
        <w:t>: і</w:t>
      </w:r>
      <w:r w:rsidRPr="008D1FC8">
        <w:rPr>
          <w:rFonts w:ascii="Times New Roman" w:eastAsia="Times New Roman" w:hAnsi="Times New Roman" w:cs="Times New Roman"/>
          <w:sz w:val="28"/>
          <w:szCs w:val="28"/>
          <w:lang w:val="uk-UA" w:eastAsia="uk-UA"/>
        </w:rPr>
        <w:t>нтерес до суспільних та політичних питань, активна громадянська позиція, прагнення брати участь у змінах суспільства.</w:t>
      </w:r>
    </w:p>
    <w:p w14:paraId="5614DC93"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Результати</w:t>
      </w:r>
      <w:r w:rsidR="00564B5C" w:rsidRPr="008D1FC8">
        <w:rPr>
          <w:rFonts w:ascii="Times New Roman" w:eastAsia="Times New Roman" w:hAnsi="Times New Roman" w:cs="Times New Roman"/>
          <w:sz w:val="28"/>
          <w:szCs w:val="28"/>
          <w:lang w:val="uk-UA" w:eastAsia="uk-UA"/>
        </w:rPr>
        <w:t>: с</w:t>
      </w:r>
      <w:r w:rsidRPr="008D1FC8">
        <w:rPr>
          <w:rFonts w:ascii="Times New Roman" w:eastAsia="Times New Roman" w:hAnsi="Times New Roman" w:cs="Times New Roman"/>
          <w:sz w:val="28"/>
          <w:szCs w:val="28"/>
          <w:lang w:val="uk-UA" w:eastAsia="uk-UA"/>
        </w:rPr>
        <w:t>ередній рівень інтересу до суспільно-політичних питань. Підлітки демонструють помірний інтерес до соціальних змін, але не всі з них активно залучені до цих процесів.</w:t>
      </w:r>
    </w:p>
    <w:p w14:paraId="795EE2D1"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Інтерпретація</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ц</w:t>
      </w:r>
      <w:r w:rsidRPr="008D1FC8">
        <w:rPr>
          <w:rFonts w:ascii="Times New Roman" w:eastAsia="Times New Roman" w:hAnsi="Times New Roman" w:cs="Times New Roman"/>
          <w:sz w:val="28"/>
          <w:szCs w:val="28"/>
          <w:lang w:val="uk-UA" w:eastAsia="uk-UA"/>
        </w:rPr>
        <w:t>ей рівень може відображати вплив сучасних медіа та соціальних мереж, де обговорюються суспільно важливі питання. Однак підлітки ще не до кінця сформували свою громадянську позицію, що є характерним для їхнього віку.</w:t>
      </w:r>
    </w:p>
    <w:p w14:paraId="48306FF3" w14:textId="77777777" w:rsidR="009E01DA"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3. Моральні цінності (</w:t>
      </w:r>
      <w:r w:rsidR="00DA1015" w:rsidRPr="008D1FC8">
        <w:rPr>
          <w:rFonts w:ascii="Times New Roman" w:eastAsia="Times New Roman" w:hAnsi="Times New Roman" w:cs="Times New Roman"/>
          <w:bCs/>
          <w:sz w:val="28"/>
          <w:szCs w:val="28"/>
          <w:lang w:val="uk-UA" w:eastAsia="uk-UA"/>
        </w:rPr>
        <w:t>с</w:t>
      </w:r>
      <w:r w:rsidRPr="008D1FC8">
        <w:rPr>
          <w:rFonts w:ascii="Times New Roman" w:eastAsia="Times New Roman" w:hAnsi="Times New Roman" w:cs="Times New Roman"/>
          <w:bCs/>
          <w:sz w:val="28"/>
          <w:szCs w:val="28"/>
          <w:lang w:val="uk-UA" w:eastAsia="uk-UA"/>
        </w:rPr>
        <w:t>ередній бал: 4.3/5)</w:t>
      </w:r>
    </w:p>
    <w:p w14:paraId="05439938"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Опис цінностей</w:t>
      </w:r>
      <w:r w:rsidR="00564B5C" w:rsidRPr="008D1FC8">
        <w:rPr>
          <w:rFonts w:ascii="Times New Roman" w:eastAsia="Times New Roman" w:hAnsi="Times New Roman" w:cs="Times New Roman"/>
          <w:sz w:val="28"/>
          <w:szCs w:val="28"/>
          <w:lang w:val="uk-UA" w:eastAsia="uk-UA"/>
        </w:rPr>
        <w:t>: д</w:t>
      </w:r>
      <w:r w:rsidRPr="008D1FC8">
        <w:rPr>
          <w:rFonts w:ascii="Times New Roman" w:eastAsia="Times New Roman" w:hAnsi="Times New Roman" w:cs="Times New Roman"/>
          <w:sz w:val="28"/>
          <w:szCs w:val="28"/>
          <w:lang w:val="uk-UA" w:eastAsia="uk-UA"/>
        </w:rPr>
        <w:t>отримання моральних принципів, етична поведінка, важливість правильних вчинків у повсякденному житті.</w:t>
      </w:r>
    </w:p>
    <w:p w14:paraId="0D59A7F4"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Результати</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м</w:t>
      </w:r>
      <w:r w:rsidRPr="008D1FC8">
        <w:rPr>
          <w:rFonts w:ascii="Times New Roman" w:eastAsia="Times New Roman" w:hAnsi="Times New Roman" w:cs="Times New Roman"/>
          <w:sz w:val="28"/>
          <w:szCs w:val="28"/>
          <w:lang w:val="uk-UA" w:eastAsia="uk-UA"/>
        </w:rPr>
        <w:t>оральні цінності займають одне з центральних місць у житті підлітків. Вони прагнуть дотримуватися етичних норм і вважають це важливим аспектом особистого розвитку.</w:t>
      </w:r>
    </w:p>
    <w:p w14:paraId="438CEE5E"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Інтерпретація</w:t>
      </w:r>
      <w:r w:rsidRPr="008D1FC8">
        <w:rPr>
          <w:rFonts w:ascii="Times New Roman" w:eastAsia="Times New Roman" w:hAnsi="Times New Roman" w:cs="Times New Roman"/>
          <w:sz w:val="28"/>
          <w:szCs w:val="28"/>
          <w:lang w:val="uk-UA" w:eastAsia="uk-UA"/>
        </w:rPr>
        <w:t>: Це свідчить про високу інтерналізацію соціальних норм, які підлітки сприймають як важливі для їхнього життя та стосунків з іншими людьми. Вплив родини, школи та культурного середовища є важливими факторами формування цих цінностей</w:t>
      </w:r>
      <w:r w:rsidR="0051613E" w:rsidRPr="008D1FC8">
        <w:rPr>
          <w:rFonts w:ascii="Times New Roman" w:eastAsia="Times New Roman" w:hAnsi="Times New Roman" w:cs="Times New Roman"/>
          <w:sz w:val="28"/>
          <w:szCs w:val="28"/>
          <w:lang w:val="uk-UA" w:eastAsia="uk-UA"/>
        </w:rPr>
        <w:t xml:space="preserve"> [24</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w:t>
      </w:r>
    </w:p>
    <w:p w14:paraId="10A164DE"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4. Професійні цінності</w:t>
      </w:r>
      <w:r w:rsidR="00DA1015" w:rsidRPr="008D1FC8">
        <w:rPr>
          <w:rFonts w:ascii="Times New Roman" w:eastAsia="Times New Roman" w:hAnsi="Times New Roman" w:cs="Times New Roman"/>
          <w:bCs/>
          <w:sz w:val="28"/>
          <w:szCs w:val="28"/>
          <w:lang w:val="uk-UA" w:eastAsia="uk-UA"/>
        </w:rPr>
        <w:t xml:space="preserve"> (с</w:t>
      </w:r>
      <w:r w:rsidRPr="008D1FC8">
        <w:rPr>
          <w:rFonts w:ascii="Times New Roman" w:eastAsia="Times New Roman" w:hAnsi="Times New Roman" w:cs="Times New Roman"/>
          <w:bCs/>
          <w:sz w:val="28"/>
          <w:szCs w:val="28"/>
          <w:lang w:val="uk-UA" w:eastAsia="uk-UA"/>
        </w:rPr>
        <w:t>ередній бал: 3.8/5)</w:t>
      </w:r>
    </w:p>
    <w:p w14:paraId="1AA74E86"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Опис цінностей</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б</w:t>
      </w:r>
      <w:r w:rsidRPr="008D1FC8">
        <w:rPr>
          <w:rFonts w:ascii="Times New Roman" w:eastAsia="Times New Roman" w:hAnsi="Times New Roman" w:cs="Times New Roman"/>
          <w:sz w:val="28"/>
          <w:szCs w:val="28"/>
          <w:lang w:val="uk-UA" w:eastAsia="uk-UA"/>
        </w:rPr>
        <w:t>ажання досягти успіху в професії, кар</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єрні амбіції, прагнення до самореалізації через роботу.</w:t>
      </w:r>
    </w:p>
    <w:p w14:paraId="1F7C3529"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Результати</w:t>
      </w:r>
      <w:r w:rsidR="00564B5C" w:rsidRPr="008D1FC8">
        <w:rPr>
          <w:rFonts w:ascii="Times New Roman" w:eastAsia="Times New Roman" w:hAnsi="Times New Roman" w:cs="Times New Roman"/>
          <w:sz w:val="28"/>
          <w:szCs w:val="28"/>
          <w:lang w:val="uk-UA" w:eastAsia="uk-UA"/>
        </w:rPr>
        <w:t>: д</w:t>
      </w:r>
      <w:r w:rsidRPr="008D1FC8">
        <w:rPr>
          <w:rFonts w:ascii="Times New Roman" w:eastAsia="Times New Roman" w:hAnsi="Times New Roman" w:cs="Times New Roman"/>
          <w:sz w:val="28"/>
          <w:szCs w:val="28"/>
          <w:lang w:val="uk-UA" w:eastAsia="uk-UA"/>
        </w:rPr>
        <w:t>остатньо високий рівень цінностей, пов</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язаних з професійним самовираженням. Більшість підлітків вже задумуються про майбутню кар</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єру і бачать у цьому один із ключових аспектів успіху.</w:t>
      </w:r>
    </w:p>
    <w:p w14:paraId="7B102E7F"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lastRenderedPageBreak/>
        <w:t>Інтерпретація</w:t>
      </w:r>
      <w:r w:rsidR="00564B5C" w:rsidRPr="008D1FC8">
        <w:rPr>
          <w:rFonts w:ascii="Times New Roman" w:eastAsia="Times New Roman" w:hAnsi="Times New Roman" w:cs="Times New Roman"/>
          <w:sz w:val="28"/>
          <w:szCs w:val="28"/>
          <w:lang w:val="uk-UA" w:eastAsia="uk-UA"/>
        </w:rPr>
        <w:t>: у</w:t>
      </w:r>
      <w:r w:rsidRPr="008D1FC8">
        <w:rPr>
          <w:rFonts w:ascii="Times New Roman" w:eastAsia="Times New Roman" w:hAnsi="Times New Roman" w:cs="Times New Roman"/>
          <w:sz w:val="28"/>
          <w:szCs w:val="28"/>
          <w:lang w:val="uk-UA" w:eastAsia="uk-UA"/>
        </w:rPr>
        <w:t xml:space="preserve"> віці підлітків зазвичай відбувається активне формування уявлень про майбутню професійну діяльність. Їхні пріоритети можуть бути спрямовані на отримання знань і навичок, які допоможуть у майбут</w:t>
      </w:r>
      <w:r w:rsidR="00564B5C" w:rsidRPr="008D1FC8">
        <w:rPr>
          <w:rFonts w:ascii="Times New Roman" w:eastAsia="Times New Roman" w:hAnsi="Times New Roman" w:cs="Times New Roman"/>
          <w:sz w:val="28"/>
          <w:szCs w:val="28"/>
          <w:lang w:val="uk-UA" w:eastAsia="uk-UA"/>
        </w:rPr>
        <w:t>ньому досягти кар</w:t>
      </w:r>
      <w:r w:rsidR="00BA3622" w:rsidRPr="008D1FC8">
        <w:rPr>
          <w:rFonts w:ascii="Times New Roman" w:eastAsia="Times New Roman" w:hAnsi="Times New Roman" w:cs="Times New Roman"/>
          <w:sz w:val="28"/>
          <w:szCs w:val="28"/>
          <w:lang w:val="uk-UA" w:eastAsia="uk-UA"/>
        </w:rPr>
        <w:t>’</w:t>
      </w:r>
      <w:r w:rsidR="00564B5C" w:rsidRPr="008D1FC8">
        <w:rPr>
          <w:rFonts w:ascii="Times New Roman" w:eastAsia="Times New Roman" w:hAnsi="Times New Roman" w:cs="Times New Roman"/>
          <w:sz w:val="28"/>
          <w:szCs w:val="28"/>
          <w:lang w:val="uk-UA" w:eastAsia="uk-UA"/>
        </w:rPr>
        <w:t>єрного успіху.</w:t>
      </w:r>
    </w:p>
    <w:p w14:paraId="36D4BEB7"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5. Матеріальні цінності</w:t>
      </w:r>
      <w:r w:rsidR="00BA3622" w:rsidRPr="008D1FC8">
        <w:rPr>
          <w:rFonts w:ascii="Times New Roman" w:eastAsia="Times New Roman" w:hAnsi="Times New Roman" w:cs="Times New Roman"/>
          <w:bCs/>
          <w:sz w:val="28"/>
          <w:szCs w:val="28"/>
          <w:lang w:val="uk-UA" w:eastAsia="uk-UA"/>
        </w:rPr>
        <w:t xml:space="preserve"> (с</w:t>
      </w:r>
      <w:r w:rsidRPr="008D1FC8">
        <w:rPr>
          <w:rFonts w:ascii="Times New Roman" w:eastAsia="Times New Roman" w:hAnsi="Times New Roman" w:cs="Times New Roman"/>
          <w:bCs/>
          <w:sz w:val="28"/>
          <w:szCs w:val="28"/>
          <w:lang w:val="uk-UA" w:eastAsia="uk-UA"/>
        </w:rPr>
        <w:t>ередній бал: 3.2/5)</w:t>
      </w:r>
    </w:p>
    <w:p w14:paraId="1AA540A2"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Опис цінностей</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о</w:t>
      </w:r>
      <w:r w:rsidRPr="008D1FC8">
        <w:rPr>
          <w:rFonts w:ascii="Times New Roman" w:eastAsia="Times New Roman" w:hAnsi="Times New Roman" w:cs="Times New Roman"/>
          <w:sz w:val="28"/>
          <w:szCs w:val="28"/>
          <w:lang w:val="uk-UA" w:eastAsia="uk-UA"/>
        </w:rPr>
        <w:t>рієнтація на матеріальний добробут, фінансову стабільність, комфортне життя.</w:t>
      </w:r>
    </w:p>
    <w:p w14:paraId="50AD4BA3"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Результати</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п</w:t>
      </w:r>
      <w:r w:rsidRPr="008D1FC8">
        <w:rPr>
          <w:rFonts w:ascii="Times New Roman" w:eastAsia="Times New Roman" w:hAnsi="Times New Roman" w:cs="Times New Roman"/>
          <w:sz w:val="28"/>
          <w:szCs w:val="28"/>
          <w:lang w:val="uk-UA" w:eastAsia="uk-UA"/>
        </w:rPr>
        <w:t>ідлітки демонструють помірний інтерес до матеріальних цінностей, що є типовим для їхнього віку. Хоча вони усвідомлюють важливість фінансової стабільності, це не є для них ключовим пріоритетом.</w:t>
      </w:r>
    </w:p>
    <w:p w14:paraId="233B7C51"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Інтерпретація</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у</w:t>
      </w:r>
      <w:r w:rsidRPr="008D1FC8">
        <w:rPr>
          <w:rFonts w:ascii="Times New Roman" w:eastAsia="Times New Roman" w:hAnsi="Times New Roman" w:cs="Times New Roman"/>
          <w:sz w:val="28"/>
          <w:szCs w:val="28"/>
          <w:lang w:val="uk-UA" w:eastAsia="uk-UA"/>
        </w:rPr>
        <w:t xml:space="preserve"> цьому віці матеріальні аспекти життя ще не є основними для підлітків, однак згодом вони можуть стати важливішими у зв</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язку з дорослішанням і плануванням кар</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єри та незалежного життя.</w:t>
      </w:r>
    </w:p>
    <w:p w14:paraId="3C1CE992"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6. Цінності саморозвитку</w:t>
      </w:r>
      <w:r w:rsidR="00BA3622" w:rsidRPr="008D1FC8">
        <w:rPr>
          <w:rFonts w:ascii="Times New Roman" w:eastAsia="Times New Roman" w:hAnsi="Times New Roman" w:cs="Times New Roman"/>
          <w:bCs/>
          <w:sz w:val="28"/>
          <w:szCs w:val="28"/>
          <w:lang w:val="uk-UA" w:eastAsia="uk-UA"/>
        </w:rPr>
        <w:t xml:space="preserve"> (с</w:t>
      </w:r>
      <w:r w:rsidRPr="008D1FC8">
        <w:rPr>
          <w:rFonts w:ascii="Times New Roman" w:eastAsia="Times New Roman" w:hAnsi="Times New Roman" w:cs="Times New Roman"/>
          <w:bCs/>
          <w:sz w:val="28"/>
          <w:szCs w:val="28"/>
          <w:lang w:val="uk-UA" w:eastAsia="uk-UA"/>
        </w:rPr>
        <w:t>ередній бал: 4.0/5)</w:t>
      </w:r>
    </w:p>
    <w:p w14:paraId="3C395E15"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Опис цінностей</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п</w:t>
      </w:r>
      <w:r w:rsidRPr="008D1FC8">
        <w:rPr>
          <w:rFonts w:ascii="Times New Roman" w:eastAsia="Times New Roman" w:hAnsi="Times New Roman" w:cs="Times New Roman"/>
          <w:sz w:val="28"/>
          <w:szCs w:val="28"/>
          <w:lang w:val="uk-UA" w:eastAsia="uk-UA"/>
        </w:rPr>
        <w:t>рагнення до особистісного росту, самовдосконалення, самопізнання.</w:t>
      </w:r>
    </w:p>
    <w:p w14:paraId="7FDB0F83"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Результати</w:t>
      </w:r>
      <w:r w:rsidR="00564B5C" w:rsidRPr="008D1FC8">
        <w:rPr>
          <w:rFonts w:ascii="Times New Roman" w:eastAsia="Times New Roman" w:hAnsi="Times New Roman" w:cs="Times New Roman"/>
          <w:sz w:val="28"/>
          <w:szCs w:val="28"/>
          <w:lang w:val="uk-UA" w:eastAsia="uk-UA"/>
        </w:rPr>
        <w:t>: в</w:t>
      </w:r>
      <w:r w:rsidRPr="008D1FC8">
        <w:rPr>
          <w:rFonts w:ascii="Times New Roman" w:eastAsia="Times New Roman" w:hAnsi="Times New Roman" w:cs="Times New Roman"/>
          <w:sz w:val="28"/>
          <w:szCs w:val="28"/>
          <w:lang w:val="uk-UA" w:eastAsia="uk-UA"/>
        </w:rPr>
        <w:t>исокий рівень прагнення до саморозвитку. Підлітки бачать у самовдосконаленні важливий шлях до досягнення успіху в житті та самореалізації.</w:t>
      </w:r>
    </w:p>
    <w:p w14:paraId="11EF0429" w14:textId="77777777" w:rsidR="009E01DA"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Інтерпретація</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ц</w:t>
      </w:r>
      <w:r w:rsidRPr="008D1FC8">
        <w:rPr>
          <w:rFonts w:ascii="Times New Roman" w:eastAsia="Times New Roman" w:hAnsi="Times New Roman" w:cs="Times New Roman"/>
          <w:sz w:val="28"/>
          <w:szCs w:val="28"/>
          <w:lang w:val="uk-UA" w:eastAsia="uk-UA"/>
        </w:rPr>
        <w:t>ей результат свідчить про те, що сучасні підлітки зацікавлені у розвитку своїх особистісних якостей і навичок. Вони прагнуть до кращого розуміння себе та підвищення свого інтелектуального й емоційного рівня.</w:t>
      </w:r>
    </w:p>
    <w:p w14:paraId="197F5E35" w14:textId="77777777" w:rsidR="00564B5C" w:rsidRPr="008D1FC8" w:rsidRDefault="009E01DA"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Моральні та альтруїстичні цінності</w:t>
      </w:r>
      <w:r w:rsidRPr="008D1FC8">
        <w:rPr>
          <w:rFonts w:ascii="Times New Roman" w:eastAsia="Times New Roman" w:hAnsi="Times New Roman" w:cs="Times New Roman"/>
          <w:sz w:val="28"/>
          <w:szCs w:val="28"/>
          <w:lang w:val="uk-UA" w:eastAsia="uk-UA"/>
        </w:rPr>
        <w:t xml:space="preserve"> є домінуючими серед підлітків, що вказує на їхнє прагнення до етичної поведінки та допомоги іншим.</w:t>
      </w:r>
      <w:r w:rsidR="00564B5C" w:rsidRPr="008D1FC8">
        <w:rPr>
          <w:rFonts w:ascii="Times New Roman" w:eastAsia="Times New Roman" w:hAnsi="Times New Roman" w:cs="Times New Roman"/>
          <w:sz w:val="28"/>
          <w:szCs w:val="28"/>
          <w:lang w:val="uk-UA" w:eastAsia="uk-UA"/>
        </w:rPr>
        <w:t xml:space="preserve"> </w:t>
      </w:r>
      <w:r w:rsidRPr="008D1FC8">
        <w:rPr>
          <w:rFonts w:ascii="Times New Roman" w:eastAsia="Times New Roman" w:hAnsi="Times New Roman" w:cs="Times New Roman"/>
          <w:bCs/>
          <w:sz w:val="28"/>
          <w:szCs w:val="28"/>
          <w:lang w:val="uk-UA" w:eastAsia="uk-UA"/>
        </w:rPr>
        <w:t>Цінності саморозвитку</w:t>
      </w:r>
      <w:r w:rsidRPr="008D1FC8">
        <w:rPr>
          <w:rFonts w:ascii="Times New Roman" w:eastAsia="Times New Roman" w:hAnsi="Times New Roman" w:cs="Times New Roman"/>
          <w:sz w:val="28"/>
          <w:szCs w:val="28"/>
          <w:lang w:val="uk-UA" w:eastAsia="uk-UA"/>
        </w:rPr>
        <w:t xml:space="preserve"> також займають високе місце в ієрархії, що свідчить про зацікавленість підлітків у вдосконаленні власної особистості</w:t>
      </w:r>
      <w:r w:rsidR="0051613E" w:rsidRPr="008D1FC8">
        <w:rPr>
          <w:rFonts w:ascii="Times New Roman" w:eastAsia="Times New Roman" w:hAnsi="Times New Roman" w:cs="Times New Roman"/>
          <w:sz w:val="28"/>
          <w:szCs w:val="28"/>
          <w:lang w:val="uk-UA" w:eastAsia="uk-UA"/>
        </w:rPr>
        <w:t xml:space="preserve"> [22</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w:t>
      </w:r>
      <w:r w:rsidR="00564B5C" w:rsidRPr="008D1FC8">
        <w:rPr>
          <w:rFonts w:ascii="Times New Roman" w:eastAsia="Times New Roman" w:hAnsi="Times New Roman" w:cs="Times New Roman"/>
          <w:sz w:val="28"/>
          <w:szCs w:val="28"/>
          <w:lang w:val="uk-UA" w:eastAsia="uk-UA"/>
        </w:rPr>
        <w:t xml:space="preserve"> </w:t>
      </w:r>
      <w:r w:rsidRPr="008D1FC8">
        <w:rPr>
          <w:rFonts w:ascii="Times New Roman" w:eastAsia="Times New Roman" w:hAnsi="Times New Roman" w:cs="Times New Roman"/>
          <w:bCs/>
          <w:sz w:val="28"/>
          <w:szCs w:val="28"/>
          <w:lang w:val="uk-UA" w:eastAsia="uk-UA"/>
        </w:rPr>
        <w:t>Професійні цінності</w:t>
      </w:r>
      <w:r w:rsidRPr="008D1FC8">
        <w:rPr>
          <w:rFonts w:ascii="Times New Roman" w:eastAsia="Times New Roman" w:hAnsi="Times New Roman" w:cs="Times New Roman"/>
          <w:sz w:val="28"/>
          <w:szCs w:val="28"/>
          <w:lang w:val="uk-UA" w:eastAsia="uk-UA"/>
        </w:rPr>
        <w:t xml:space="preserve"> є важливими, але ще не повністю сформованими. Це свідчить про те, що </w:t>
      </w:r>
      <w:r w:rsidRPr="008D1FC8">
        <w:rPr>
          <w:rFonts w:ascii="Times New Roman" w:eastAsia="Times New Roman" w:hAnsi="Times New Roman" w:cs="Times New Roman"/>
          <w:sz w:val="28"/>
          <w:szCs w:val="28"/>
          <w:lang w:val="uk-UA" w:eastAsia="uk-UA"/>
        </w:rPr>
        <w:lastRenderedPageBreak/>
        <w:t>підлітки починають замислюватися над своєю майбутньою кар</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єрою.</w:t>
      </w:r>
      <w:r w:rsidR="00564B5C" w:rsidRPr="008D1FC8">
        <w:rPr>
          <w:rFonts w:ascii="Times New Roman" w:eastAsia="Times New Roman" w:hAnsi="Times New Roman" w:cs="Times New Roman"/>
          <w:sz w:val="28"/>
          <w:szCs w:val="28"/>
          <w:lang w:val="uk-UA" w:eastAsia="uk-UA"/>
        </w:rPr>
        <w:t xml:space="preserve"> </w:t>
      </w:r>
      <w:r w:rsidRPr="008D1FC8">
        <w:rPr>
          <w:rFonts w:ascii="Times New Roman" w:eastAsia="Times New Roman" w:hAnsi="Times New Roman" w:cs="Times New Roman"/>
          <w:bCs/>
          <w:sz w:val="28"/>
          <w:szCs w:val="28"/>
          <w:lang w:val="uk-UA" w:eastAsia="uk-UA"/>
        </w:rPr>
        <w:t>Суспільно-політичні цінності</w:t>
      </w:r>
      <w:r w:rsidRPr="008D1FC8">
        <w:rPr>
          <w:rFonts w:ascii="Times New Roman" w:eastAsia="Times New Roman" w:hAnsi="Times New Roman" w:cs="Times New Roman"/>
          <w:sz w:val="28"/>
          <w:szCs w:val="28"/>
          <w:lang w:val="uk-UA" w:eastAsia="uk-UA"/>
        </w:rPr>
        <w:t xml:space="preserve"> мають середнє значення, що показує певний інтерес до соціальних та політичних питань, але без яскраво вираженої активної позиції.</w:t>
      </w:r>
      <w:r w:rsidR="00564B5C" w:rsidRPr="008D1FC8">
        <w:rPr>
          <w:rFonts w:ascii="Times New Roman" w:eastAsia="Times New Roman" w:hAnsi="Times New Roman" w:cs="Times New Roman"/>
          <w:sz w:val="28"/>
          <w:szCs w:val="28"/>
          <w:lang w:val="uk-UA" w:eastAsia="uk-UA"/>
        </w:rPr>
        <w:t xml:space="preserve"> </w:t>
      </w:r>
      <w:r w:rsidRPr="008D1FC8">
        <w:rPr>
          <w:rFonts w:ascii="Times New Roman" w:eastAsia="Times New Roman" w:hAnsi="Times New Roman" w:cs="Times New Roman"/>
          <w:bCs/>
          <w:sz w:val="28"/>
          <w:szCs w:val="28"/>
          <w:lang w:val="uk-UA" w:eastAsia="uk-UA"/>
        </w:rPr>
        <w:t>Матеріальні цінності</w:t>
      </w:r>
      <w:r w:rsidRPr="008D1FC8">
        <w:rPr>
          <w:rFonts w:ascii="Times New Roman" w:eastAsia="Times New Roman" w:hAnsi="Times New Roman" w:cs="Times New Roman"/>
          <w:sz w:val="28"/>
          <w:szCs w:val="28"/>
          <w:lang w:val="uk-UA" w:eastAsia="uk-UA"/>
        </w:rPr>
        <w:t xml:space="preserve"> мають помірне значення, що характерно для підліткового віку, де фінансовий аспект життя ще не є пріоритетним.</w:t>
      </w:r>
    </w:p>
    <w:p w14:paraId="464DCB67"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bCs/>
          <w:sz w:val="28"/>
          <w:szCs w:val="28"/>
          <w:lang w:val="uk-UA" w:eastAsia="uk-UA"/>
        </w:rPr>
        <w:t>Аналіз результатів за методикою «Виявлення домінуючих ціннісних орієнтацій»</w:t>
      </w:r>
    </w:p>
    <w:p w14:paraId="31811871"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Ось середні результати за основними ціннісними орієнтаціями серед батьків: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43"/>
        <w:gridCol w:w="2376"/>
      </w:tblGrid>
      <w:tr w:rsidR="00564B5C" w:rsidRPr="008D1FC8" w14:paraId="4AEFA0B0" w14:textId="77777777" w:rsidTr="00564B5C">
        <w:trPr>
          <w:tblHeader/>
          <w:tblCellSpacing w:w="15" w:type="dxa"/>
        </w:trPr>
        <w:tc>
          <w:tcPr>
            <w:tcW w:w="0" w:type="auto"/>
            <w:vAlign w:val="center"/>
            <w:hideMark/>
          </w:tcPr>
          <w:p w14:paraId="409381B7" w14:textId="77777777" w:rsidR="00564B5C" w:rsidRPr="008D1FC8" w:rsidRDefault="00564B5C"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Ціннісна орієнтація</w:t>
            </w:r>
          </w:p>
        </w:tc>
        <w:tc>
          <w:tcPr>
            <w:tcW w:w="0" w:type="auto"/>
            <w:vAlign w:val="center"/>
            <w:hideMark/>
          </w:tcPr>
          <w:p w14:paraId="75E41B13" w14:textId="77777777" w:rsidR="00564B5C" w:rsidRPr="008D1FC8" w:rsidRDefault="00564B5C" w:rsidP="008D1FC8">
            <w:pPr>
              <w:spacing w:after="0" w:line="360" w:lineRule="auto"/>
              <w:ind w:firstLine="709"/>
              <w:jc w:val="center"/>
              <w:rPr>
                <w:rFonts w:ascii="Times New Roman" w:eastAsia="Times New Roman" w:hAnsi="Times New Roman" w:cs="Times New Roman"/>
                <w:bCs/>
                <w:sz w:val="28"/>
                <w:szCs w:val="28"/>
                <w:lang w:val="uk-UA" w:eastAsia="uk-UA"/>
              </w:rPr>
            </w:pPr>
            <w:r w:rsidRPr="008D1FC8">
              <w:rPr>
                <w:rFonts w:ascii="Times New Roman" w:eastAsia="Times New Roman" w:hAnsi="Times New Roman" w:cs="Times New Roman"/>
                <w:bCs/>
                <w:sz w:val="28"/>
                <w:szCs w:val="28"/>
                <w:lang w:val="uk-UA" w:eastAsia="uk-UA"/>
              </w:rPr>
              <w:t>Середній бал</w:t>
            </w:r>
          </w:p>
        </w:tc>
      </w:tr>
      <w:tr w:rsidR="00564B5C" w:rsidRPr="008D1FC8" w14:paraId="13EE980E" w14:textId="77777777" w:rsidTr="00564B5C">
        <w:trPr>
          <w:tblCellSpacing w:w="15" w:type="dxa"/>
        </w:trPr>
        <w:tc>
          <w:tcPr>
            <w:tcW w:w="0" w:type="auto"/>
            <w:vAlign w:val="center"/>
            <w:hideMark/>
          </w:tcPr>
          <w:p w14:paraId="65F45248"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Альтруїстичні цінності</w:t>
            </w:r>
          </w:p>
        </w:tc>
        <w:tc>
          <w:tcPr>
            <w:tcW w:w="0" w:type="auto"/>
            <w:vAlign w:val="center"/>
            <w:hideMark/>
          </w:tcPr>
          <w:p w14:paraId="690585E5"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4.0</w:t>
            </w:r>
          </w:p>
        </w:tc>
      </w:tr>
      <w:tr w:rsidR="00564B5C" w:rsidRPr="008D1FC8" w14:paraId="76D11397" w14:textId="77777777" w:rsidTr="00564B5C">
        <w:trPr>
          <w:tblCellSpacing w:w="15" w:type="dxa"/>
        </w:trPr>
        <w:tc>
          <w:tcPr>
            <w:tcW w:w="0" w:type="auto"/>
            <w:vAlign w:val="center"/>
            <w:hideMark/>
          </w:tcPr>
          <w:p w14:paraId="434C2036"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Суспільно-політичні цінності</w:t>
            </w:r>
          </w:p>
        </w:tc>
        <w:tc>
          <w:tcPr>
            <w:tcW w:w="0" w:type="auto"/>
            <w:vAlign w:val="center"/>
            <w:hideMark/>
          </w:tcPr>
          <w:p w14:paraId="5A7C8A43"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3.2</w:t>
            </w:r>
          </w:p>
        </w:tc>
      </w:tr>
      <w:tr w:rsidR="00564B5C" w:rsidRPr="008D1FC8" w14:paraId="035F3EAB" w14:textId="77777777" w:rsidTr="00564B5C">
        <w:trPr>
          <w:tblCellSpacing w:w="15" w:type="dxa"/>
        </w:trPr>
        <w:tc>
          <w:tcPr>
            <w:tcW w:w="0" w:type="auto"/>
            <w:vAlign w:val="center"/>
            <w:hideMark/>
          </w:tcPr>
          <w:p w14:paraId="4DE96D3C"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Моральні цінності</w:t>
            </w:r>
          </w:p>
        </w:tc>
        <w:tc>
          <w:tcPr>
            <w:tcW w:w="0" w:type="auto"/>
            <w:vAlign w:val="center"/>
            <w:hideMark/>
          </w:tcPr>
          <w:p w14:paraId="0F10677F"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4.5</w:t>
            </w:r>
          </w:p>
        </w:tc>
      </w:tr>
      <w:tr w:rsidR="00564B5C" w:rsidRPr="008D1FC8" w14:paraId="0F4B35E8" w14:textId="77777777" w:rsidTr="00564B5C">
        <w:trPr>
          <w:tblCellSpacing w:w="15" w:type="dxa"/>
        </w:trPr>
        <w:tc>
          <w:tcPr>
            <w:tcW w:w="0" w:type="auto"/>
            <w:vAlign w:val="center"/>
            <w:hideMark/>
          </w:tcPr>
          <w:p w14:paraId="77F3DD31"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Професійні цінності</w:t>
            </w:r>
          </w:p>
        </w:tc>
        <w:tc>
          <w:tcPr>
            <w:tcW w:w="0" w:type="auto"/>
            <w:vAlign w:val="center"/>
            <w:hideMark/>
          </w:tcPr>
          <w:p w14:paraId="61798E0B"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3.8</w:t>
            </w:r>
          </w:p>
        </w:tc>
      </w:tr>
      <w:tr w:rsidR="00564B5C" w:rsidRPr="008D1FC8" w14:paraId="56ABEF90" w14:textId="77777777" w:rsidTr="00564B5C">
        <w:trPr>
          <w:tblCellSpacing w:w="15" w:type="dxa"/>
        </w:trPr>
        <w:tc>
          <w:tcPr>
            <w:tcW w:w="0" w:type="auto"/>
            <w:vAlign w:val="center"/>
            <w:hideMark/>
          </w:tcPr>
          <w:p w14:paraId="535FCD10"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Матеріальні цінності</w:t>
            </w:r>
          </w:p>
        </w:tc>
        <w:tc>
          <w:tcPr>
            <w:tcW w:w="0" w:type="auto"/>
            <w:vAlign w:val="center"/>
            <w:hideMark/>
          </w:tcPr>
          <w:p w14:paraId="1D4AB91B"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4.3</w:t>
            </w:r>
          </w:p>
        </w:tc>
      </w:tr>
      <w:tr w:rsidR="00564B5C" w:rsidRPr="008D1FC8" w14:paraId="52C54C40" w14:textId="77777777" w:rsidTr="00564B5C">
        <w:trPr>
          <w:tblCellSpacing w:w="15" w:type="dxa"/>
        </w:trPr>
        <w:tc>
          <w:tcPr>
            <w:tcW w:w="0" w:type="auto"/>
            <w:vAlign w:val="center"/>
            <w:hideMark/>
          </w:tcPr>
          <w:p w14:paraId="1D124E57"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Цінності саморозвитку</w:t>
            </w:r>
          </w:p>
        </w:tc>
        <w:tc>
          <w:tcPr>
            <w:tcW w:w="0" w:type="auto"/>
            <w:vAlign w:val="center"/>
            <w:hideMark/>
          </w:tcPr>
          <w:p w14:paraId="62543014" w14:textId="77777777" w:rsidR="00564B5C" w:rsidRPr="008D1FC8" w:rsidRDefault="00564B5C" w:rsidP="008D1FC8">
            <w:pPr>
              <w:spacing w:after="0" w:line="360" w:lineRule="auto"/>
              <w:ind w:firstLine="709"/>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3.7</w:t>
            </w:r>
          </w:p>
        </w:tc>
      </w:tr>
    </w:tbl>
    <w:p w14:paraId="760B1D0C"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1. Альтруїстичні цінності (середній бал: 4.0/5) батьки проявляють високий рівень альтруїзму, бажання допомогти іншим, зокрема своїм дітям, та орієнтовані на підтримку як на родинному, так і на соціальному рівнях. Це відображає пріоритет турботи про інших.</w:t>
      </w:r>
    </w:p>
    <w:p w14:paraId="2366417C"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2. Суспільно-політичні цінності (середній бал: 3.2/5) хоча деякі батьки виявляють зацікавленість у соціальних та політичних питаннях, загалом цей аспект не є домінуючим. Батьки більше зосереджені на індивідуальному вихованні, ніж на активній суспільній участі.</w:t>
      </w:r>
    </w:p>
    <w:p w14:paraId="24EAE9B8"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 xml:space="preserve">3. Моральні цінності (середній бал: 4.5/5) цінності моральності та етики відіграють центральну роль у житті батьків, що відображається у їхніх виховних </w:t>
      </w:r>
      <w:r w:rsidRPr="008D1FC8">
        <w:rPr>
          <w:rFonts w:ascii="Times New Roman" w:eastAsia="Times New Roman" w:hAnsi="Times New Roman" w:cs="Times New Roman"/>
          <w:sz w:val="28"/>
          <w:szCs w:val="28"/>
          <w:lang w:val="uk-UA" w:eastAsia="uk-UA"/>
        </w:rPr>
        <w:lastRenderedPageBreak/>
        <w:t>підходах. Вони прагнуть прищепити дітям важливість дотримання моральних норм і правильних вчинків.</w:t>
      </w:r>
    </w:p>
    <w:p w14:paraId="6315101C"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4. Професійні цінності (середній бал: 3.8/5) батьки надають значну увагу професійному розвитку, як своєму, так і своїх дітей, але це не є основною цінністю. Вони бачать важливість самореалізації через кар</w:t>
      </w:r>
      <w:r w:rsidR="00BA3622" w:rsidRPr="008D1FC8">
        <w:rPr>
          <w:rFonts w:ascii="Times New Roman" w:eastAsia="Times New Roman" w:hAnsi="Times New Roman" w:cs="Times New Roman"/>
          <w:sz w:val="28"/>
          <w:szCs w:val="28"/>
          <w:lang w:val="uk-UA" w:eastAsia="uk-UA"/>
        </w:rPr>
        <w:t>’</w:t>
      </w:r>
      <w:r w:rsidRPr="008D1FC8">
        <w:rPr>
          <w:rFonts w:ascii="Times New Roman" w:eastAsia="Times New Roman" w:hAnsi="Times New Roman" w:cs="Times New Roman"/>
          <w:sz w:val="28"/>
          <w:szCs w:val="28"/>
          <w:lang w:val="uk-UA" w:eastAsia="uk-UA"/>
        </w:rPr>
        <w:t>єру, але не ставлять це на перше місце</w:t>
      </w:r>
      <w:r w:rsidR="00BA3622" w:rsidRPr="008D1FC8">
        <w:rPr>
          <w:rFonts w:ascii="Times New Roman" w:eastAsia="Times New Roman" w:hAnsi="Times New Roman" w:cs="Times New Roman"/>
          <w:sz w:val="28"/>
          <w:szCs w:val="28"/>
          <w:lang w:val="ru-RU" w:eastAsia="uk-UA"/>
        </w:rPr>
        <w:t xml:space="preserve"> [34]</w:t>
      </w:r>
      <w:r w:rsidRPr="008D1FC8">
        <w:rPr>
          <w:rFonts w:ascii="Times New Roman" w:eastAsia="Times New Roman" w:hAnsi="Times New Roman" w:cs="Times New Roman"/>
          <w:sz w:val="28"/>
          <w:szCs w:val="28"/>
          <w:lang w:val="uk-UA" w:eastAsia="uk-UA"/>
        </w:rPr>
        <w:t>.</w:t>
      </w:r>
    </w:p>
    <w:p w14:paraId="3A17DAF6"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5. Матеріальні цінності (середній бал: 4.3/5) матеріальна стабільність та комфорт є важливими для більшості батьків. Вони прагнуть забезпечити фінансову стабільність родини, що також впливає на їхні виховні рішення.</w:t>
      </w:r>
    </w:p>
    <w:p w14:paraId="4037F293"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6. Цінності саморозвитку (середній бал: 3.7/5) прагнення до особистісного зростання присутнє, але воно не є домінуючим. Батьки підтримують ідею саморозвитку для себе та своїх дітей, але більше уваги приділяють моральним та матеріальним аспектам.</w:t>
      </w:r>
    </w:p>
    <w:p w14:paraId="3D61B7C3"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3. Аналіз результатів бесіди щодо типів виховання</w:t>
      </w:r>
    </w:p>
    <w:p w14:paraId="48D0C27D" w14:textId="77777777" w:rsidR="000E7EBC" w:rsidRDefault="000E7EBC" w:rsidP="008D1FC8">
      <w:pPr>
        <w:spacing w:after="0" w:line="360" w:lineRule="auto"/>
        <w:ind w:firstLine="709"/>
        <w:jc w:val="both"/>
        <w:rPr>
          <w:rFonts w:ascii="Times New Roman" w:eastAsia="Times New Roman" w:hAnsi="Times New Roman" w:cs="Times New Roman"/>
          <w:sz w:val="28"/>
          <w:szCs w:val="28"/>
          <w:lang w:val="uk-UA" w:eastAsia="uk-UA"/>
        </w:rPr>
      </w:pPr>
    </w:p>
    <w:p w14:paraId="68D37CD1" w14:textId="5F5E8993" w:rsidR="00564B5C" w:rsidRPr="008D1FC8" w:rsidRDefault="002E18D6" w:rsidP="008D1FC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Рис. 2.3</w:t>
      </w:r>
      <w:r w:rsidR="00564B5C" w:rsidRPr="008D1FC8">
        <w:rPr>
          <w:rFonts w:ascii="Times New Roman" w:eastAsia="Times New Roman" w:hAnsi="Times New Roman" w:cs="Times New Roman"/>
          <w:sz w:val="28"/>
          <w:szCs w:val="28"/>
          <w:lang w:val="uk-UA" w:eastAsia="uk-UA"/>
        </w:rPr>
        <w:t xml:space="preserve"> Типи виховання, виявлені під час бесіди</w:t>
      </w:r>
    </w:p>
    <w:p w14:paraId="14685AFC"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noProof/>
          <w:sz w:val="28"/>
          <w:szCs w:val="28"/>
        </w:rPr>
        <w:drawing>
          <wp:inline distT="0" distB="0" distL="0" distR="0" wp14:anchorId="1ABBD5BD" wp14:editId="33036D22">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2772F19"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Основні типи виховання, виявлені під час бесід:</w:t>
      </w:r>
    </w:p>
    <w:p w14:paraId="31567261"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lastRenderedPageBreak/>
        <w:t xml:space="preserve">Авторитарний тип (30%) </w:t>
      </w:r>
      <w:r w:rsidR="00DA1015" w:rsidRPr="008D1FC8">
        <w:rPr>
          <w:rFonts w:ascii="Times New Roman" w:eastAsia="Times New Roman" w:hAnsi="Times New Roman" w:cs="Times New Roman"/>
          <w:sz w:val="28"/>
          <w:szCs w:val="28"/>
          <w:lang w:val="uk-UA" w:eastAsia="uk-UA"/>
        </w:rPr>
        <w:t>б</w:t>
      </w:r>
      <w:r w:rsidRPr="008D1FC8">
        <w:rPr>
          <w:rFonts w:ascii="Times New Roman" w:eastAsia="Times New Roman" w:hAnsi="Times New Roman" w:cs="Times New Roman"/>
          <w:sz w:val="28"/>
          <w:szCs w:val="28"/>
          <w:lang w:val="uk-UA" w:eastAsia="uk-UA"/>
        </w:rPr>
        <w:t>атьки, що використовують авторитарний стиль виховання, дотримуються строгих правил і очікують беззаперечного виконання своїх вимог. Вони орієнтовані на контроль і мають високі очікування щодо підлітків. В умовах війни такі батьки прагнуть забезпечити захист, але також можуть проявляти суворість.</w:t>
      </w:r>
    </w:p>
    <w:p w14:paraId="5C6EB1BB" w14:textId="77777777" w:rsidR="00564B5C" w:rsidRPr="008D1FC8" w:rsidRDefault="00DA1015"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Демократичний тип (40%) ц</w:t>
      </w:r>
      <w:r w:rsidR="00564B5C" w:rsidRPr="008D1FC8">
        <w:rPr>
          <w:rFonts w:ascii="Times New Roman" w:eastAsia="Times New Roman" w:hAnsi="Times New Roman" w:cs="Times New Roman"/>
          <w:sz w:val="28"/>
          <w:szCs w:val="28"/>
          <w:lang w:val="uk-UA" w:eastAsia="uk-UA"/>
        </w:rPr>
        <w:t>ей стиль виховання є найбільш поширеним. Батьки спілкуються з підлітками на рівних, обговорюють проблеми, активно підтримують їхні інтереси та прагнуть до компромісу в конфліктних ситуаціях. Вони намагаються зрозуміти емоційний стан підлітка, особливо під час війни</w:t>
      </w:r>
      <w:r w:rsidR="0051613E" w:rsidRPr="008D1FC8">
        <w:rPr>
          <w:rFonts w:ascii="Times New Roman" w:eastAsia="Times New Roman" w:hAnsi="Times New Roman" w:cs="Times New Roman"/>
          <w:sz w:val="28"/>
          <w:szCs w:val="28"/>
          <w:lang w:val="ru-RU" w:eastAsia="uk-UA"/>
        </w:rPr>
        <w:t xml:space="preserve"> [27</w:t>
      </w:r>
      <w:r w:rsidR="00BA3622" w:rsidRPr="008D1FC8">
        <w:rPr>
          <w:rFonts w:ascii="Times New Roman" w:eastAsia="Times New Roman" w:hAnsi="Times New Roman" w:cs="Times New Roman"/>
          <w:sz w:val="28"/>
          <w:szCs w:val="28"/>
          <w:lang w:val="ru-RU" w:eastAsia="uk-UA"/>
        </w:rPr>
        <w:t>]</w:t>
      </w:r>
      <w:r w:rsidR="00564B5C" w:rsidRPr="008D1FC8">
        <w:rPr>
          <w:rFonts w:ascii="Times New Roman" w:eastAsia="Times New Roman" w:hAnsi="Times New Roman" w:cs="Times New Roman"/>
          <w:sz w:val="28"/>
          <w:szCs w:val="28"/>
          <w:lang w:val="uk-UA" w:eastAsia="uk-UA"/>
        </w:rPr>
        <w:t>.</w:t>
      </w:r>
    </w:p>
    <w:p w14:paraId="1DA53026" w14:textId="77777777" w:rsidR="00564B5C" w:rsidRPr="008D1FC8" w:rsidRDefault="00564B5C"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 xml:space="preserve">Ліберальний тип (20%) </w:t>
      </w:r>
      <w:r w:rsidR="00DA1015" w:rsidRPr="008D1FC8">
        <w:rPr>
          <w:rFonts w:ascii="Times New Roman" w:eastAsia="Times New Roman" w:hAnsi="Times New Roman" w:cs="Times New Roman"/>
          <w:sz w:val="28"/>
          <w:szCs w:val="28"/>
          <w:lang w:val="uk-UA" w:eastAsia="uk-UA"/>
        </w:rPr>
        <w:t>б</w:t>
      </w:r>
      <w:r w:rsidRPr="008D1FC8">
        <w:rPr>
          <w:rFonts w:ascii="Times New Roman" w:eastAsia="Times New Roman" w:hAnsi="Times New Roman" w:cs="Times New Roman"/>
          <w:sz w:val="28"/>
          <w:szCs w:val="28"/>
          <w:lang w:val="uk-UA" w:eastAsia="uk-UA"/>
        </w:rPr>
        <w:t>атьки, які застосовують ліберальний стиль, надають підліткам значну свободу у прийнятті рішень. Вони рідко втручаються у життя дітей і не обмежують їх. В умовах війни такі батьки намагаються забезпечити психологічну підтримку, але часто не контролюють поведінку підлітка.</w:t>
      </w:r>
    </w:p>
    <w:p w14:paraId="6534D3C8" w14:textId="77777777" w:rsidR="00564B5C" w:rsidRPr="008D1FC8" w:rsidRDefault="00DA1015"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Гіперопіка (10%) ц</w:t>
      </w:r>
      <w:r w:rsidR="00564B5C" w:rsidRPr="008D1FC8">
        <w:rPr>
          <w:rFonts w:ascii="Times New Roman" w:eastAsia="Times New Roman" w:hAnsi="Times New Roman" w:cs="Times New Roman"/>
          <w:sz w:val="28"/>
          <w:szCs w:val="28"/>
          <w:lang w:val="uk-UA" w:eastAsia="uk-UA"/>
        </w:rPr>
        <w:t>ей стиль характеризується надмірною турботою, контролем та захистом підлітка. Батьки з гіперопікою дуже занепокоєні безпекою дітей, особливо під час війни, і часто обмежують їхню автономію.</w:t>
      </w:r>
    </w:p>
    <w:p w14:paraId="36AD7F6A" w14:textId="77777777" w:rsidR="00564B5C" w:rsidRPr="008D1FC8" w:rsidRDefault="00DA1015" w:rsidP="008D1FC8">
      <w:pPr>
        <w:spacing w:after="0" w:line="360" w:lineRule="auto"/>
        <w:ind w:firstLine="709"/>
        <w:jc w:val="both"/>
        <w:rPr>
          <w:rFonts w:ascii="Times New Roman" w:eastAsia="Times New Roman" w:hAnsi="Times New Roman" w:cs="Times New Roman"/>
          <w:sz w:val="28"/>
          <w:szCs w:val="28"/>
          <w:lang w:val="uk-UA" w:eastAsia="uk-UA"/>
        </w:rPr>
      </w:pPr>
      <w:r w:rsidRPr="008D1FC8">
        <w:rPr>
          <w:rFonts w:ascii="Times New Roman" w:eastAsia="Times New Roman" w:hAnsi="Times New Roman" w:cs="Times New Roman"/>
          <w:sz w:val="28"/>
          <w:szCs w:val="28"/>
          <w:lang w:val="uk-UA" w:eastAsia="uk-UA"/>
        </w:rPr>
        <w:t>Д</w:t>
      </w:r>
      <w:r w:rsidR="00564B5C" w:rsidRPr="008D1FC8">
        <w:rPr>
          <w:rFonts w:ascii="Times New Roman" w:eastAsia="Times New Roman" w:hAnsi="Times New Roman" w:cs="Times New Roman"/>
          <w:sz w:val="28"/>
          <w:szCs w:val="28"/>
          <w:lang w:val="uk-UA" w:eastAsia="uk-UA"/>
        </w:rPr>
        <w:t>емократичний</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стиль виявився найбільш поширеним серед батьків, що свідчить про прагнення до побудови відкритих стосунків із дітьми.  Війна суттєво вплинула на всі сім</w:t>
      </w:r>
      <w:r w:rsidR="00BA3622" w:rsidRPr="008D1FC8">
        <w:rPr>
          <w:rFonts w:ascii="Times New Roman" w:eastAsia="Times New Roman" w:hAnsi="Times New Roman" w:cs="Times New Roman"/>
          <w:sz w:val="28"/>
          <w:szCs w:val="28"/>
          <w:lang w:val="uk-UA" w:eastAsia="uk-UA"/>
        </w:rPr>
        <w:t>’</w:t>
      </w:r>
      <w:r w:rsidR="00564B5C" w:rsidRPr="008D1FC8">
        <w:rPr>
          <w:rFonts w:ascii="Times New Roman" w:eastAsia="Times New Roman" w:hAnsi="Times New Roman" w:cs="Times New Roman"/>
          <w:sz w:val="28"/>
          <w:szCs w:val="28"/>
          <w:lang w:val="uk-UA" w:eastAsia="uk-UA"/>
        </w:rPr>
        <w:t>ї, особливо ті, де застосовується гіперопіка. Батьки намагаються забезпечити безпеку дітей і підтримувати емоційний зв</w:t>
      </w:r>
      <w:r w:rsidR="00BA3622" w:rsidRPr="008D1FC8">
        <w:rPr>
          <w:rFonts w:ascii="Times New Roman" w:eastAsia="Times New Roman" w:hAnsi="Times New Roman" w:cs="Times New Roman"/>
          <w:sz w:val="28"/>
          <w:szCs w:val="28"/>
          <w:lang w:val="uk-UA" w:eastAsia="uk-UA"/>
        </w:rPr>
        <w:t>’</w:t>
      </w:r>
      <w:r w:rsidR="00564B5C" w:rsidRPr="008D1FC8">
        <w:rPr>
          <w:rFonts w:ascii="Times New Roman" w:eastAsia="Times New Roman" w:hAnsi="Times New Roman" w:cs="Times New Roman"/>
          <w:sz w:val="28"/>
          <w:szCs w:val="28"/>
          <w:lang w:val="uk-UA" w:eastAsia="uk-UA"/>
        </w:rPr>
        <w:t>язок.</w:t>
      </w:r>
      <w:r w:rsidRPr="008D1FC8">
        <w:rPr>
          <w:rFonts w:ascii="Times New Roman" w:eastAsia="Times New Roman" w:hAnsi="Times New Roman" w:cs="Times New Roman"/>
          <w:sz w:val="28"/>
          <w:szCs w:val="28"/>
          <w:lang w:val="uk-UA" w:eastAsia="uk-UA"/>
        </w:rPr>
        <w:t xml:space="preserve"> </w:t>
      </w:r>
      <w:r w:rsidR="00564B5C" w:rsidRPr="008D1FC8">
        <w:rPr>
          <w:rFonts w:ascii="Times New Roman" w:eastAsia="Times New Roman" w:hAnsi="Times New Roman" w:cs="Times New Roman"/>
          <w:sz w:val="28"/>
          <w:szCs w:val="28"/>
          <w:lang w:val="uk-UA" w:eastAsia="uk-UA"/>
        </w:rPr>
        <w:t xml:space="preserve">  Моральні цінності мають найвищий пріоритет у вихованні, що відображає орієнтацію на етичне та правильне виховання.</w:t>
      </w:r>
    </w:p>
    <w:p w14:paraId="53011106" w14:textId="7CA9FFAC" w:rsidR="00EF527C" w:rsidRDefault="00EF527C" w:rsidP="002E18D6">
      <w:pPr>
        <w:pStyle w:val="2"/>
        <w:spacing w:before="0" w:line="360" w:lineRule="auto"/>
        <w:rPr>
          <w:rFonts w:ascii="Times New Roman" w:eastAsiaTheme="minorHAnsi" w:hAnsi="Times New Roman" w:cs="Times New Roman"/>
          <w:b w:val="0"/>
          <w:bCs w:val="0"/>
          <w:color w:val="auto"/>
          <w:sz w:val="28"/>
          <w:szCs w:val="28"/>
          <w:lang w:val="uk-UA"/>
        </w:rPr>
      </w:pPr>
    </w:p>
    <w:p w14:paraId="20C2632C" w14:textId="299DB1FC" w:rsidR="002E18D6" w:rsidRDefault="002E18D6" w:rsidP="002E18D6">
      <w:pPr>
        <w:rPr>
          <w:lang w:val="uk-UA"/>
        </w:rPr>
      </w:pPr>
    </w:p>
    <w:p w14:paraId="21C1E97D" w14:textId="77777777" w:rsidR="002E18D6" w:rsidRPr="002E18D6" w:rsidRDefault="002E18D6" w:rsidP="002E18D6">
      <w:pPr>
        <w:rPr>
          <w:lang w:val="uk-UA"/>
        </w:rPr>
      </w:pPr>
    </w:p>
    <w:p w14:paraId="7F3761F3" w14:textId="7641BD1E" w:rsidR="00A805A9" w:rsidRPr="008D1FC8" w:rsidRDefault="00A805A9" w:rsidP="008D1FC8">
      <w:pPr>
        <w:pStyle w:val="2"/>
        <w:spacing w:before="0" w:line="360" w:lineRule="auto"/>
        <w:ind w:firstLine="709"/>
        <w:jc w:val="center"/>
        <w:rPr>
          <w:rFonts w:ascii="Times New Roman" w:hAnsi="Times New Roman" w:cs="Times New Roman"/>
          <w:color w:val="auto"/>
          <w:sz w:val="28"/>
          <w:szCs w:val="28"/>
          <w:lang w:val="uk-UA"/>
        </w:rPr>
      </w:pPr>
      <w:r w:rsidRPr="008D1FC8">
        <w:rPr>
          <w:rFonts w:ascii="Times New Roman" w:hAnsi="Times New Roman" w:cs="Times New Roman"/>
          <w:color w:val="auto"/>
          <w:sz w:val="28"/>
          <w:szCs w:val="28"/>
          <w:lang w:val="uk-UA"/>
        </w:rPr>
        <w:lastRenderedPageBreak/>
        <w:t>Висновки до другого розділу</w:t>
      </w:r>
    </w:p>
    <w:p w14:paraId="0AB5931A" w14:textId="77777777" w:rsidR="00DA1015" w:rsidRPr="008D1FC8" w:rsidRDefault="00DA1015" w:rsidP="008D1FC8">
      <w:pPr>
        <w:spacing w:after="0" w:line="360" w:lineRule="auto"/>
        <w:ind w:firstLine="709"/>
        <w:rPr>
          <w:rFonts w:ascii="Times New Roman" w:hAnsi="Times New Roman" w:cs="Times New Roman"/>
          <w:sz w:val="28"/>
          <w:szCs w:val="28"/>
          <w:lang w:val="uk-UA"/>
        </w:rPr>
      </w:pPr>
    </w:p>
    <w:p w14:paraId="72D90E9B" w14:textId="77777777" w:rsidR="00DA1015" w:rsidRPr="008D1FC8" w:rsidRDefault="00DA1015"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 основі проведених досліджень можна зробити висновок, що підлітки і батьки демонструють збалансовані психоемоційні та ціннісні орієнтації, хоча є певні аспекти, які потребують уваги.</w:t>
      </w:r>
    </w:p>
    <w:p w14:paraId="0C123910" w14:textId="77777777" w:rsidR="00DA1015" w:rsidRPr="008D1FC8" w:rsidRDefault="00DA1015"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 підлітків спостерігається середній рівень тривожності, агресивності, фрустрації та ригідності, що свідчить про нормальний психічний стан. Однак, можливі ситуації, в яких підлітки можуть потребувати підтримки психолога для зменшення рівня стресу та поліпшення емоційної регуляції.</w:t>
      </w:r>
    </w:p>
    <w:p w14:paraId="3223CBE4" w14:textId="77777777" w:rsidR="00DA1015" w:rsidRPr="008D1FC8" w:rsidRDefault="00DA1015"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Ціннісні орієнтації підлітків демонструють домінування моральних та альтруїстичних цінностей, що свідчить про прагнення до етичної поведінки та готовність допомагати іншим. Високий рівень цінностей саморозвитку вказує на їхню зацікавленість у вдосконаленні себе, що позитивно впливає на їхній особистісний розвиток. Професійні та матеріальні цінності знаходяться на середньому рівні, що відповідає віковим особливостям, коли підлітки ще формують своє ставлення до кар</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єри та матеріальних благ.</w:t>
      </w:r>
    </w:p>
    <w:p w14:paraId="2251C2B2" w14:textId="77777777" w:rsidR="00DA1015" w:rsidRPr="008D1FC8" w:rsidRDefault="00DA1015"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Батьки, згідно з результатами тестування, демонструють переважно демократичний стиль виховання, що підкреслює їх прагнення до побудови відкритих, довірливих відносин із дітьми. Проте є прояви авторитаризму та гіперопіки в деяких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ях, що може обмежувати розвиток самостійності підлітків. Важливим фактором є також вплив війни, що змушує батьків приділяти особливу увагу безпеці та емоційному зв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язку з дітьми.</w:t>
      </w:r>
    </w:p>
    <w:p w14:paraId="35A6EA7A" w14:textId="77777777" w:rsidR="00DA1015" w:rsidRPr="008D1FC8" w:rsidRDefault="00DA1015"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Загалом, батьки орієнтуються на моральні цінності у вихованні дітей, намагаючись прищепити етичні принципи та правильні життєві орієнтири. Це створює позитивний фон для розвитку підлітків, але в умовах війни додаткова підтримка зі сторони психологів може бути корисною для забезпечення емоційної стійкості як підлітків, так і батьків.</w:t>
      </w:r>
    </w:p>
    <w:p w14:paraId="209368EF" w14:textId="1C296B43" w:rsidR="00DA1015" w:rsidRPr="008D1FC8" w:rsidRDefault="00DA1015" w:rsidP="008D1FC8">
      <w:pPr>
        <w:spacing w:after="0" w:line="360" w:lineRule="auto"/>
        <w:ind w:firstLine="709"/>
        <w:jc w:val="both"/>
        <w:rPr>
          <w:rFonts w:ascii="Times New Roman" w:hAnsi="Times New Roman" w:cs="Times New Roman"/>
          <w:sz w:val="28"/>
          <w:szCs w:val="28"/>
          <w:lang w:val="uk-UA"/>
        </w:rPr>
      </w:pPr>
    </w:p>
    <w:p w14:paraId="6E8D567E" w14:textId="77777777" w:rsidR="00203CE9" w:rsidRPr="008D1FC8" w:rsidRDefault="00203CE9" w:rsidP="00FF2236">
      <w:pPr>
        <w:spacing w:after="0" w:line="360" w:lineRule="auto"/>
        <w:jc w:val="both"/>
        <w:rPr>
          <w:rFonts w:ascii="Times New Roman" w:hAnsi="Times New Roman" w:cs="Times New Roman"/>
          <w:sz w:val="28"/>
          <w:szCs w:val="28"/>
          <w:lang w:val="uk-UA"/>
        </w:rPr>
      </w:pPr>
    </w:p>
    <w:p w14:paraId="3F3C21ED" w14:textId="56C52BCF" w:rsidR="008411F8" w:rsidRDefault="008411F8" w:rsidP="00FF2236">
      <w:pPr>
        <w:spacing w:after="0" w:line="360" w:lineRule="auto"/>
        <w:jc w:val="center"/>
        <w:rPr>
          <w:rFonts w:ascii="Times New Roman" w:hAnsi="Times New Roman" w:cs="Times New Roman"/>
          <w:b/>
          <w:sz w:val="28"/>
          <w:szCs w:val="28"/>
          <w:lang w:val="uk-UA"/>
        </w:rPr>
      </w:pPr>
      <w:r w:rsidRPr="008D1FC8">
        <w:rPr>
          <w:rFonts w:ascii="Times New Roman" w:hAnsi="Times New Roman" w:cs="Times New Roman"/>
          <w:b/>
          <w:sz w:val="28"/>
          <w:szCs w:val="28"/>
          <w:lang w:val="uk-UA"/>
        </w:rPr>
        <w:t>РОЗДІЛ IIІ. МЕТОДИЧНІ РЕКОМЕНДАЦІЇ ЩОДО ПІДВИЩЕННЯ ВПЛИВУ СІМ’Ї НА РОЗВИТОК ОСОБИСТОСТІ ПІДЛІТКОВОГО ВІКУ В УМОВАХ ВІЙНИ</w:t>
      </w:r>
    </w:p>
    <w:p w14:paraId="652E7B44" w14:textId="77777777" w:rsidR="00D755F7" w:rsidRPr="008D1FC8" w:rsidRDefault="00D755F7" w:rsidP="00FF2236">
      <w:pPr>
        <w:spacing w:after="0" w:line="360" w:lineRule="auto"/>
        <w:jc w:val="center"/>
        <w:rPr>
          <w:rFonts w:ascii="Times New Roman" w:hAnsi="Times New Roman" w:cs="Times New Roman"/>
          <w:b/>
          <w:sz w:val="28"/>
          <w:szCs w:val="28"/>
          <w:lang w:val="uk-UA"/>
        </w:rPr>
      </w:pPr>
    </w:p>
    <w:p w14:paraId="00EE4835" w14:textId="1551B14C" w:rsidR="008411F8" w:rsidRDefault="00F7057A" w:rsidP="00D755F7">
      <w:pPr>
        <w:spacing w:after="0" w:line="360" w:lineRule="auto"/>
        <w:jc w:val="center"/>
        <w:rPr>
          <w:rFonts w:ascii="Times New Roman" w:hAnsi="Times New Roman" w:cs="Times New Roman"/>
          <w:b/>
          <w:sz w:val="28"/>
          <w:szCs w:val="28"/>
          <w:lang w:val="uk-UA"/>
        </w:rPr>
      </w:pPr>
      <w:r w:rsidRPr="008D1FC8">
        <w:rPr>
          <w:rFonts w:ascii="Times New Roman" w:hAnsi="Times New Roman" w:cs="Times New Roman"/>
          <w:b/>
          <w:sz w:val="28"/>
          <w:szCs w:val="28"/>
          <w:lang w:val="uk-UA"/>
        </w:rPr>
        <w:t>3.1.</w:t>
      </w:r>
      <w:r w:rsidR="008411F8" w:rsidRPr="008D1FC8">
        <w:rPr>
          <w:rFonts w:ascii="Times New Roman" w:hAnsi="Times New Roman" w:cs="Times New Roman"/>
          <w:b/>
          <w:sz w:val="28"/>
          <w:szCs w:val="28"/>
          <w:lang w:val="uk-UA"/>
        </w:rPr>
        <w:t>Психологічний аналіз програм підтримки емоційного та психологічного благополуччя підлітків</w:t>
      </w:r>
    </w:p>
    <w:p w14:paraId="7A0B7371" w14:textId="77777777" w:rsidR="00D755F7" w:rsidRPr="008D1FC8" w:rsidRDefault="00D755F7" w:rsidP="00D755F7">
      <w:pPr>
        <w:spacing w:after="0" w:line="360" w:lineRule="auto"/>
        <w:jc w:val="center"/>
        <w:rPr>
          <w:rFonts w:ascii="Times New Roman" w:hAnsi="Times New Roman" w:cs="Times New Roman"/>
          <w:b/>
          <w:sz w:val="28"/>
          <w:szCs w:val="28"/>
          <w:lang w:val="uk-UA"/>
        </w:rPr>
      </w:pPr>
    </w:p>
    <w:p w14:paraId="5054DB31" w14:textId="77777777" w:rsidR="001C603C" w:rsidRPr="008D1FC8" w:rsidRDefault="001C603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Перехід України в умови воєнного стану вплинув на психологічний клімат багатьох родин, породили зміни, які призвели до підвищення емоційності в сімейних відносинах, зростання кількості розлучень, зниження рівня народжуваності тощо. Війна залишила відбиток на житті та психіці кожного українця. Страх, депресії, зриви, апатія, поганий настрій, нав’язливі думки супроводжують усіх, хто побачив і відчув війну. Не є винятком і проблеми, що виникають у вихованні підлітків.</w:t>
      </w:r>
    </w:p>
    <w:p w14:paraId="6269BAA5" w14:textId="77777777" w:rsidR="001C603C" w:rsidRPr="008D1FC8" w:rsidRDefault="001C603C"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На сьогодні маємо пласт робіт, що присвячені характеристиці дітей та молоді, що зазнали травматизації внаслідок військової та інформаційної агресії; поведінки дітей-жертв військових подій на Донбасі (П. Волошин, Г.  Кукуруза, Н. Марута, Т. Проскуріна, Л. Шестопалова та ін.); змісту і технологій роботи з ними (Н. Бочкор, О. Зеленько, Л. Ковальчук, Ю.  Ларіна, Ю. Луценко, І. Никонова, О. Калашник, І. Трубавіна та ін.).  </w:t>
      </w:r>
    </w:p>
    <w:p w14:paraId="0D2A3B10" w14:textId="77777777" w:rsidR="0051613E" w:rsidRPr="008D1FC8" w:rsidRDefault="00722615"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w:t>
      </w:r>
      <w:r w:rsidR="004E477F" w:rsidRPr="008D1FC8">
        <w:rPr>
          <w:rFonts w:ascii="Times New Roman" w:hAnsi="Times New Roman" w:cs="Times New Roman"/>
          <w:sz w:val="28"/>
          <w:szCs w:val="28"/>
          <w:lang w:val="uk-UA"/>
        </w:rPr>
        <w:t xml:space="preserve"> сучасній психологічній літературі </w:t>
      </w:r>
      <w:r w:rsidR="005B78F4" w:rsidRPr="008D1FC8">
        <w:rPr>
          <w:rFonts w:ascii="Times New Roman" w:hAnsi="Times New Roman" w:cs="Times New Roman"/>
          <w:sz w:val="28"/>
          <w:szCs w:val="28"/>
          <w:lang w:val="uk-UA"/>
        </w:rPr>
        <w:t>є плеяда робіт, що присвячені</w:t>
      </w:r>
      <w:r w:rsidR="004E477F" w:rsidRPr="008D1FC8">
        <w:rPr>
          <w:rFonts w:ascii="Times New Roman" w:hAnsi="Times New Roman" w:cs="Times New Roman"/>
          <w:sz w:val="28"/>
          <w:szCs w:val="28"/>
          <w:lang w:val="uk-UA"/>
        </w:rPr>
        <w:t xml:space="preserve"> регулюванню рівня тривожності</w:t>
      </w:r>
      <w:r w:rsidR="005B78F4" w:rsidRPr="008D1FC8">
        <w:rPr>
          <w:rFonts w:ascii="Times New Roman" w:hAnsi="Times New Roman" w:cs="Times New Roman"/>
          <w:sz w:val="28"/>
          <w:szCs w:val="28"/>
          <w:lang w:val="uk-UA"/>
        </w:rPr>
        <w:t xml:space="preserve"> у дітей, підлітків та юнацтва. Так, це праці </w:t>
      </w:r>
      <w:r w:rsidR="004E477F" w:rsidRPr="008D1FC8">
        <w:rPr>
          <w:rFonts w:ascii="Times New Roman" w:hAnsi="Times New Roman" w:cs="Times New Roman"/>
          <w:sz w:val="28"/>
          <w:szCs w:val="28"/>
          <w:lang w:val="uk-UA"/>
        </w:rPr>
        <w:t>С. О. Ставицької, А. С.</w:t>
      </w:r>
      <w:r w:rsidR="005B78F4" w:rsidRPr="008D1FC8">
        <w:rPr>
          <w:rFonts w:ascii="Times New Roman" w:hAnsi="Times New Roman" w:cs="Times New Roman"/>
          <w:sz w:val="28"/>
          <w:szCs w:val="28"/>
          <w:lang w:val="uk-UA"/>
        </w:rPr>
        <w:t xml:space="preserve"> Співаковської, Н. Ф. Шевченко. </w:t>
      </w:r>
      <w:r w:rsidR="004E477F" w:rsidRPr="008D1FC8">
        <w:rPr>
          <w:rFonts w:ascii="Times New Roman" w:hAnsi="Times New Roman" w:cs="Times New Roman"/>
          <w:sz w:val="28"/>
          <w:szCs w:val="28"/>
          <w:lang w:val="uk-UA"/>
        </w:rPr>
        <w:t>Серед напрямків корекційної та психотерапевтичної роботи щодо</w:t>
      </w:r>
      <w:r w:rsidR="005B78F4" w:rsidRPr="008D1FC8">
        <w:rPr>
          <w:rFonts w:ascii="Times New Roman" w:hAnsi="Times New Roman" w:cs="Times New Roman"/>
          <w:sz w:val="28"/>
          <w:szCs w:val="28"/>
          <w:lang w:val="uk-UA"/>
        </w:rPr>
        <w:t xml:space="preserve"> т</w:t>
      </w:r>
      <w:r w:rsidR="007844DD" w:rsidRPr="008D1FC8">
        <w:rPr>
          <w:rFonts w:ascii="Times New Roman" w:hAnsi="Times New Roman" w:cs="Times New Roman"/>
          <w:sz w:val="28"/>
          <w:szCs w:val="28"/>
          <w:lang w:val="uk-UA"/>
        </w:rPr>
        <w:t xml:space="preserve">ривожності, емоційного та психологічного здоровя </w:t>
      </w:r>
      <w:r w:rsidR="004E477F" w:rsidRPr="008D1FC8">
        <w:rPr>
          <w:rFonts w:ascii="Times New Roman" w:hAnsi="Times New Roman" w:cs="Times New Roman"/>
          <w:sz w:val="28"/>
          <w:szCs w:val="28"/>
          <w:lang w:val="uk-UA"/>
        </w:rPr>
        <w:t>в зарубіжній психології досить поширеними є когнітивноповедінковий підхід (КПТ), який є науково д</w:t>
      </w:r>
      <w:r w:rsidR="005B78F4" w:rsidRPr="008D1FC8">
        <w:rPr>
          <w:rFonts w:ascii="Times New Roman" w:hAnsi="Times New Roman" w:cs="Times New Roman"/>
          <w:sz w:val="28"/>
          <w:szCs w:val="28"/>
          <w:lang w:val="uk-UA"/>
        </w:rPr>
        <w:t xml:space="preserve">оказовим і відповідно емпіричнот </w:t>
      </w:r>
      <w:r w:rsidR="004E477F" w:rsidRPr="008D1FC8">
        <w:rPr>
          <w:rFonts w:ascii="Times New Roman" w:hAnsi="Times New Roman" w:cs="Times New Roman"/>
          <w:sz w:val="28"/>
          <w:szCs w:val="28"/>
          <w:lang w:val="uk-UA"/>
        </w:rPr>
        <w:t>підтвердженим щодо ефективност</w:t>
      </w:r>
      <w:r w:rsidR="005B78F4" w:rsidRPr="008D1FC8">
        <w:rPr>
          <w:rFonts w:ascii="Times New Roman" w:hAnsi="Times New Roman" w:cs="Times New Roman"/>
          <w:sz w:val="28"/>
          <w:szCs w:val="28"/>
          <w:lang w:val="uk-UA"/>
        </w:rPr>
        <w:t xml:space="preserve">і у зниженні рівня тривожності. </w:t>
      </w:r>
      <w:r w:rsidR="004E477F" w:rsidRPr="008D1FC8">
        <w:rPr>
          <w:rFonts w:ascii="Times New Roman" w:hAnsi="Times New Roman" w:cs="Times New Roman"/>
          <w:sz w:val="28"/>
          <w:szCs w:val="28"/>
          <w:lang w:val="uk-UA"/>
        </w:rPr>
        <w:t xml:space="preserve">S. J. Egan, P. McEvoy, T. Д. </w:t>
      </w:r>
      <w:r w:rsidR="004E477F" w:rsidRPr="008D1FC8">
        <w:rPr>
          <w:rFonts w:ascii="Times New Roman" w:hAnsi="Times New Roman" w:cs="Times New Roman"/>
          <w:sz w:val="28"/>
          <w:szCs w:val="28"/>
          <w:lang w:val="uk-UA"/>
        </w:rPr>
        <w:lastRenderedPageBreak/>
        <w:t>Wade та і</w:t>
      </w:r>
      <w:r w:rsidR="005B78F4" w:rsidRPr="008D1FC8">
        <w:rPr>
          <w:rFonts w:ascii="Times New Roman" w:hAnsi="Times New Roman" w:cs="Times New Roman"/>
          <w:sz w:val="28"/>
          <w:szCs w:val="28"/>
          <w:lang w:val="uk-UA"/>
        </w:rPr>
        <w:t xml:space="preserve">нші визначають, що психологічні </w:t>
      </w:r>
      <w:r w:rsidR="004E477F" w:rsidRPr="008D1FC8">
        <w:rPr>
          <w:rFonts w:ascii="Times New Roman" w:hAnsi="Times New Roman" w:cs="Times New Roman"/>
          <w:sz w:val="28"/>
          <w:szCs w:val="28"/>
          <w:lang w:val="uk-UA"/>
        </w:rPr>
        <w:t xml:space="preserve">рекомендації та протоколи індивідуального </w:t>
      </w:r>
      <w:r w:rsidR="005B78F4" w:rsidRPr="008D1FC8">
        <w:rPr>
          <w:rFonts w:ascii="Times New Roman" w:hAnsi="Times New Roman" w:cs="Times New Roman"/>
          <w:sz w:val="28"/>
          <w:szCs w:val="28"/>
          <w:lang w:val="uk-UA"/>
        </w:rPr>
        <w:t xml:space="preserve">консультування та психотерапії, </w:t>
      </w:r>
      <w:r w:rsidR="004E477F" w:rsidRPr="008D1FC8">
        <w:rPr>
          <w:rFonts w:ascii="Times New Roman" w:hAnsi="Times New Roman" w:cs="Times New Roman"/>
          <w:sz w:val="28"/>
          <w:szCs w:val="28"/>
          <w:lang w:val="uk-UA"/>
        </w:rPr>
        <w:t>які базуються на ідеях КПТ ефектив</w:t>
      </w:r>
      <w:r w:rsidR="0051613E" w:rsidRPr="008D1FC8">
        <w:rPr>
          <w:rFonts w:ascii="Times New Roman" w:hAnsi="Times New Roman" w:cs="Times New Roman"/>
          <w:sz w:val="28"/>
          <w:szCs w:val="28"/>
          <w:lang w:val="uk-UA"/>
        </w:rPr>
        <w:t>но знижують симптоми тривоги [54</w:t>
      </w:r>
      <w:r w:rsidR="004E477F" w:rsidRPr="008D1FC8">
        <w:rPr>
          <w:rFonts w:ascii="Times New Roman" w:hAnsi="Times New Roman" w:cs="Times New Roman"/>
          <w:sz w:val="28"/>
          <w:szCs w:val="28"/>
          <w:lang w:val="uk-UA"/>
        </w:rPr>
        <w:t>]</w:t>
      </w:r>
      <w:r w:rsidR="0051613E" w:rsidRPr="008D1FC8">
        <w:rPr>
          <w:rFonts w:ascii="Times New Roman" w:hAnsi="Times New Roman" w:cs="Times New Roman"/>
          <w:sz w:val="28"/>
          <w:szCs w:val="28"/>
          <w:lang w:val="uk-UA"/>
        </w:rPr>
        <w:t>.</w:t>
      </w:r>
    </w:p>
    <w:p w14:paraId="2828969A" w14:textId="77777777" w:rsidR="0051613E"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Український дослідник О. І. Романчук описує КПТ-моде</w:t>
      </w:r>
      <w:r w:rsidR="007320B1" w:rsidRPr="008D1FC8">
        <w:rPr>
          <w:rFonts w:ascii="Times New Roman" w:hAnsi="Times New Roman" w:cs="Times New Roman"/>
          <w:sz w:val="28"/>
          <w:szCs w:val="28"/>
          <w:lang w:val="uk-UA"/>
        </w:rPr>
        <w:t xml:space="preserve">ль розуміння </w:t>
      </w:r>
      <w:r w:rsidRPr="008D1FC8">
        <w:rPr>
          <w:rFonts w:ascii="Times New Roman" w:hAnsi="Times New Roman" w:cs="Times New Roman"/>
          <w:sz w:val="28"/>
          <w:szCs w:val="28"/>
          <w:lang w:val="uk-UA"/>
        </w:rPr>
        <w:t xml:space="preserve">тривожних розладів, а також робить огляд </w:t>
      </w:r>
      <w:r w:rsidR="007320B1" w:rsidRPr="008D1FC8">
        <w:rPr>
          <w:rFonts w:ascii="Times New Roman" w:hAnsi="Times New Roman" w:cs="Times New Roman"/>
          <w:sz w:val="28"/>
          <w:szCs w:val="28"/>
          <w:lang w:val="uk-UA"/>
        </w:rPr>
        <w:t xml:space="preserve">емпіричних доказів ефективності </w:t>
      </w:r>
      <w:r w:rsidRPr="008D1FC8">
        <w:rPr>
          <w:rFonts w:ascii="Times New Roman" w:hAnsi="Times New Roman" w:cs="Times New Roman"/>
          <w:sz w:val="28"/>
          <w:szCs w:val="28"/>
          <w:lang w:val="uk-UA"/>
        </w:rPr>
        <w:t>КПТ, роблячи висновок про використ</w:t>
      </w:r>
      <w:r w:rsidR="007320B1" w:rsidRPr="008D1FC8">
        <w:rPr>
          <w:rFonts w:ascii="Times New Roman" w:hAnsi="Times New Roman" w:cs="Times New Roman"/>
          <w:sz w:val="28"/>
          <w:szCs w:val="28"/>
          <w:lang w:val="uk-UA"/>
        </w:rPr>
        <w:t xml:space="preserve">ання цього підходу як втручання </w:t>
      </w:r>
      <w:r w:rsidRPr="008D1FC8">
        <w:rPr>
          <w:rFonts w:ascii="Times New Roman" w:hAnsi="Times New Roman" w:cs="Times New Roman"/>
          <w:sz w:val="28"/>
          <w:szCs w:val="28"/>
          <w:lang w:val="uk-UA"/>
        </w:rPr>
        <w:t>першого в</w:t>
      </w:r>
      <w:r w:rsidR="0051613E" w:rsidRPr="008D1FC8">
        <w:rPr>
          <w:rFonts w:ascii="Times New Roman" w:hAnsi="Times New Roman" w:cs="Times New Roman"/>
          <w:sz w:val="28"/>
          <w:szCs w:val="28"/>
          <w:lang w:val="uk-UA"/>
        </w:rPr>
        <w:t>ибору при тривожних розладах [42</w:t>
      </w:r>
      <w:r w:rsidRPr="008D1FC8">
        <w:rPr>
          <w:rFonts w:ascii="Times New Roman" w:hAnsi="Times New Roman" w:cs="Times New Roman"/>
          <w:sz w:val="28"/>
          <w:szCs w:val="28"/>
          <w:lang w:val="uk-UA"/>
        </w:rPr>
        <w:t xml:space="preserve"> ].</w:t>
      </w:r>
      <w:r w:rsidR="007320B1"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П. Блозва наголошує на можливостях КПТ низької інтенсивност</w:t>
      </w:r>
      <w:r w:rsidR="007320B1" w:rsidRPr="008D1FC8">
        <w:rPr>
          <w:rFonts w:ascii="Times New Roman" w:hAnsi="Times New Roman" w:cs="Times New Roman"/>
          <w:sz w:val="28"/>
          <w:szCs w:val="28"/>
          <w:lang w:val="uk-UA"/>
        </w:rPr>
        <w:t xml:space="preserve">і при </w:t>
      </w:r>
      <w:r w:rsidRPr="008D1FC8">
        <w:rPr>
          <w:rFonts w:ascii="Times New Roman" w:hAnsi="Times New Roman" w:cs="Times New Roman"/>
          <w:sz w:val="28"/>
          <w:szCs w:val="28"/>
          <w:lang w:val="uk-UA"/>
        </w:rPr>
        <w:t xml:space="preserve">роботі з тривожними станами у особистостей в період пандемії </w:t>
      </w:r>
      <w:r w:rsidRPr="008D1FC8">
        <w:rPr>
          <w:rFonts w:ascii="Times New Roman" w:hAnsi="Times New Roman" w:cs="Times New Roman"/>
          <w:sz w:val="28"/>
          <w:szCs w:val="28"/>
        </w:rPr>
        <w:t>covid</w:t>
      </w:r>
      <w:r w:rsidR="007320B1" w:rsidRPr="008D1FC8">
        <w:rPr>
          <w:rFonts w:ascii="Times New Roman" w:hAnsi="Times New Roman" w:cs="Times New Roman"/>
          <w:sz w:val="28"/>
          <w:szCs w:val="28"/>
          <w:lang w:val="uk-UA"/>
        </w:rPr>
        <w:t xml:space="preserve">-19, </w:t>
      </w:r>
      <w:r w:rsidR="0051613E" w:rsidRPr="008D1FC8">
        <w:rPr>
          <w:rFonts w:ascii="Times New Roman" w:hAnsi="Times New Roman" w:cs="Times New Roman"/>
          <w:sz w:val="28"/>
          <w:szCs w:val="28"/>
          <w:lang w:val="uk-UA"/>
        </w:rPr>
        <w:t>відзначаючи її ефективність [8</w:t>
      </w:r>
      <w:r w:rsidRPr="008D1FC8">
        <w:rPr>
          <w:rFonts w:ascii="Times New Roman" w:hAnsi="Times New Roman" w:cs="Times New Roman"/>
          <w:sz w:val="28"/>
          <w:szCs w:val="28"/>
          <w:lang w:val="uk-UA"/>
        </w:rPr>
        <w:t>].</w:t>
      </w:r>
      <w:r w:rsidR="007320B1" w:rsidRPr="008D1FC8">
        <w:rPr>
          <w:rFonts w:ascii="Times New Roman" w:hAnsi="Times New Roman" w:cs="Times New Roman"/>
          <w:sz w:val="28"/>
          <w:szCs w:val="28"/>
          <w:lang w:val="uk-UA"/>
        </w:rPr>
        <w:t xml:space="preserve"> </w:t>
      </w:r>
    </w:p>
    <w:p w14:paraId="382657DB" w14:textId="77777777" w:rsidR="007320B1" w:rsidRPr="008D1FC8" w:rsidRDefault="006648E6" w:rsidP="00D755F7">
      <w:pPr>
        <w:spacing w:after="0" w:line="360" w:lineRule="auto"/>
        <w:ind w:firstLine="709"/>
        <w:jc w:val="both"/>
        <w:rPr>
          <w:rFonts w:ascii="Times New Roman" w:hAnsi="Times New Roman" w:cs="Times New Roman"/>
          <w:sz w:val="28"/>
          <w:szCs w:val="28"/>
          <w:lang w:val="ru-RU"/>
        </w:rPr>
      </w:pPr>
      <w:r w:rsidRPr="008D1FC8">
        <w:rPr>
          <w:rFonts w:ascii="Times New Roman" w:hAnsi="Times New Roman" w:cs="Times New Roman"/>
          <w:sz w:val="28"/>
          <w:szCs w:val="28"/>
          <w:lang w:val="ru-RU"/>
        </w:rPr>
        <w:t xml:space="preserve">Пізнаючи світ, </w:t>
      </w:r>
      <w:r w:rsidR="00501D50" w:rsidRPr="008D1FC8">
        <w:rPr>
          <w:rFonts w:ascii="Times New Roman" w:hAnsi="Times New Roman" w:cs="Times New Roman"/>
          <w:sz w:val="28"/>
          <w:szCs w:val="28"/>
          <w:lang w:val="ru-RU"/>
        </w:rPr>
        <w:t>підліток</w:t>
      </w:r>
      <w:r w:rsidRPr="008D1FC8">
        <w:rPr>
          <w:rFonts w:ascii="Times New Roman" w:hAnsi="Times New Roman" w:cs="Times New Roman"/>
          <w:sz w:val="28"/>
          <w:szCs w:val="28"/>
          <w:lang w:val="ru-RU"/>
        </w:rPr>
        <w:t xml:space="preserve"> формує своє уявлення про нього, мислячи суб’єктивними категоріями «добре» та «по</w:t>
      </w:r>
      <w:r w:rsidR="00501D50" w:rsidRPr="008D1FC8">
        <w:rPr>
          <w:rFonts w:ascii="Times New Roman" w:hAnsi="Times New Roman" w:cs="Times New Roman"/>
          <w:sz w:val="28"/>
          <w:szCs w:val="28"/>
          <w:lang w:val="ru-RU"/>
        </w:rPr>
        <w:t>гане». Таким чином формується його</w:t>
      </w:r>
      <w:r w:rsidRPr="008D1FC8">
        <w:rPr>
          <w:rFonts w:ascii="Times New Roman" w:hAnsi="Times New Roman" w:cs="Times New Roman"/>
          <w:sz w:val="28"/>
          <w:szCs w:val="28"/>
          <w:lang w:val="ru-RU"/>
        </w:rPr>
        <w:t xml:space="preserve"> уявлення </w:t>
      </w:r>
      <w:proofErr w:type="gramStart"/>
      <w:r w:rsidRPr="008D1FC8">
        <w:rPr>
          <w:rFonts w:ascii="Times New Roman" w:hAnsi="Times New Roman" w:cs="Times New Roman"/>
          <w:sz w:val="28"/>
          <w:szCs w:val="28"/>
          <w:lang w:val="ru-RU"/>
        </w:rPr>
        <w:t>про себе</w:t>
      </w:r>
      <w:proofErr w:type="gramEnd"/>
      <w:r w:rsidRPr="008D1FC8">
        <w:rPr>
          <w:rFonts w:ascii="Times New Roman" w:hAnsi="Times New Roman" w:cs="Times New Roman"/>
          <w:sz w:val="28"/>
          <w:szCs w:val="28"/>
          <w:lang w:val="ru-RU"/>
        </w:rPr>
        <w:t xml:space="preserve">, інших людей та світ загалом. Так утворюються базові переконання, з яких формуються цінності і в подальшому цілі, які і формують подальшу поведінку, а звідси відчуття задоволення від досягнення цілі та задоволення собою. А. Адлер вивів, що задоволеність життям людина визначає відносно свого власно уявлення про майбутнє – цілей і мрій, тобто якщо життя відповідає цим цілям і мріям. Задоволеність життям людина визначає її уявленням про те, яким має бути </w:t>
      </w:r>
      <w:r w:rsidR="0051613E" w:rsidRPr="008D1FC8">
        <w:rPr>
          <w:rFonts w:ascii="Times New Roman" w:hAnsi="Times New Roman" w:cs="Times New Roman"/>
          <w:sz w:val="28"/>
          <w:szCs w:val="28"/>
          <w:lang w:val="ru-RU"/>
        </w:rPr>
        <w:t>життя і очікуваннями щодо нього.</w:t>
      </w:r>
    </w:p>
    <w:p w14:paraId="32053218" w14:textId="77777777" w:rsidR="004E477F" w:rsidRPr="008D1FC8" w:rsidRDefault="004E477F" w:rsidP="00D755F7">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 психологічній літературі запропоновані як мінімум три напрямки</w:t>
      </w:r>
      <w:r w:rsidR="00501D50"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роботи в методі когнітивно-поведінкової психотерапії і консультування:</w:t>
      </w:r>
    </w:p>
    <w:p w14:paraId="0C5F8BC7" w14:textId="77777777" w:rsidR="004E477F" w:rsidRPr="008D1FC8" w:rsidRDefault="004E477F" w:rsidP="00D755F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ідентифікація та зміна негативних думок у клієнтів передбачає</w:t>
      </w:r>
      <w:r w:rsidR="00501D50" w:rsidRPr="008D1FC8">
        <w:rPr>
          <w:rFonts w:ascii="Times New Roman" w:hAnsi="Times New Roman" w:cs="Times New Roman"/>
          <w:sz w:val="28"/>
          <w:szCs w:val="28"/>
          <w:lang w:val="uk-UA"/>
        </w:rPr>
        <w:t xml:space="preserve"> виявлення, </w:t>
      </w:r>
      <w:r w:rsidRPr="008D1FC8">
        <w:rPr>
          <w:rFonts w:ascii="Times New Roman" w:hAnsi="Times New Roman" w:cs="Times New Roman"/>
          <w:sz w:val="28"/>
          <w:szCs w:val="28"/>
          <w:lang w:val="uk-UA"/>
        </w:rPr>
        <w:t>осмислення та зміну деструктивних та ірраціональних думкиклієнтів, які підтримують тривожність;</w:t>
      </w:r>
    </w:p>
    <w:p w14:paraId="48820897" w14:textId="77777777" w:rsidR="004E477F" w:rsidRPr="008D1FC8" w:rsidRDefault="004E477F" w:rsidP="00D755F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розвиток навичок стрес-менеджменту передбачає опанування</w:t>
      </w:r>
      <w:r w:rsidR="00501D50" w:rsidRPr="008D1FC8">
        <w:rPr>
          <w:rFonts w:ascii="Times New Roman" w:hAnsi="Times New Roman" w:cs="Times New Roman"/>
          <w:sz w:val="28"/>
          <w:szCs w:val="28"/>
          <w:lang w:val="uk-UA"/>
        </w:rPr>
        <w:t xml:space="preserve"> клієнтом </w:t>
      </w:r>
      <w:r w:rsidRPr="008D1FC8">
        <w:rPr>
          <w:rFonts w:ascii="Times New Roman" w:hAnsi="Times New Roman" w:cs="Times New Roman"/>
          <w:sz w:val="28"/>
          <w:szCs w:val="28"/>
          <w:lang w:val="uk-UA"/>
        </w:rPr>
        <w:t>технік релаксації та стрес-менеджменту, що в результаті допомагає</w:t>
      </w:r>
      <w:r w:rsidR="00501D50"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особистості краще справлятися з тривожністю;</w:t>
      </w:r>
    </w:p>
    <w:p w14:paraId="3F9064A5" w14:textId="77777777" w:rsidR="00501D50" w:rsidRPr="008D1FC8" w:rsidRDefault="004E477F" w:rsidP="00D755F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експозиція в контрольованих умовах передбачає поступове та</w:t>
      </w:r>
      <w:r w:rsidR="00501D50"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систематичне залучення особистості в тривожні для неї ситуації з метою</w:t>
      </w:r>
      <w:r w:rsidR="00501D50"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lastRenderedPageBreak/>
        <w:t>допомогти їй поступово впоратися з неконструктивною тривожністю і</w:t>
      </w:r>
      <w:r w:rsidR="00501D50" w:rsidRPr="008D1FC8">
        <w:rPr>
          <w:rFonts w:ascii="Times New Roman" w:hAnsi="Times New Roman" w:cs="Times New Roman"/>
          <w:sz w:val="28"/>
          <w:szCs w:val="28"/>
          <w:lang w:val="uk-UA"/>
        </w:rPr>
        <w:t xml:space="preserve"> </w:t>
      </w:r>
      <w:r w:rsidR="0051613E" w:rsidRPr="008D1FC8">
        <w:rPr>
          <w:rFonts w:ascii="Times New Roman" w:hAnsi="Times New Roman" w:cs="Times New Roman"/>
          <w:sz w:val="28"/>
          <w:szCs w:val="28"/>
          <w:lang w:val="uk-UA"/>
        </w:rPr>
        <w:t>страхами [8</w:t>
      </w:r>
      <w:r w:rsidRPr="008D1FC8">
        <w:rPr>
          <w:rFonts w:ascii="Times New Roman" w:hAnsi="Times New Roman" w:cs="Times New Roman"/>
          <w:sz w:val="28"/>
          <w:szCs w:val="28"/>
          <w:lang w:val="uk-UA"/>
        </w:rPr>
        <w:t>]</w:t>
      </w:r>
    </w:p>
    <w:p w14:paraId="2171D4FA"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Ще одним напрямком роботи зі зниження рівня тривожності</w:t>
      </w:r>
      <w:r w:rsidR="00B97226" w:rsidRPr="008D1FC8">
        <w:rPr>
          <w:rFonts w:ascii="Times New Roman" w:hAnsi="Times New Roman" w:cs="Times New Roman"/>
          <w:sz w:val="28"/>
          <w:szCs w:val="28"/>
          <w:lang w:val="uk-UA"/>
        </w:rPr>
        <w:t xml:space="preserve"> та покращення емоційного стану підлітків</w:t>
      </w:r>
      <w:r w:rsidRPr="008D1FC8">
        <w:rPr>
          <w:rFonts w:ascii="Times New Roman" w:hAnsi="Times New Roman" w:cs="Times New Roman"/>
          <w:sz w:val="28"/>
          <w:szCs w:val="28"/>
          <w:lang w:val="uk-UA"/>
        </w:rPr>
        <w:t xml:space="preserve"> є підхід в</w:t>
      </w:r>
      <w:r w:rsidR="00B97226"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 xml:space="preserve">межах позитивної психології та психотерапії. </w:t>
      </w:r>
      <w:r w:rsidR="00B97226" w:rsidRPr="008D1FC8">
        <w:rPr>
          <w:rFonts w:ascii="Times New Roman" w:hAnsi="Times New Roman" w:cs="Times New Roman"/>
          <w:sz w:val="28"/>
          <w:szCs w:val="28"/>
          <w:lang w:val="uk-UA"/>
        </w:rPr>
        <w:t xml:space="preserve">М. Селігман та М. Чіксентміхалі </w:t>
      </w:r>
      <w:r w:rsidRPr="008D1FC8">
        <w:rPr>
          <w:rFonts w:ascii="Times New Roman" w:hAnsi="Times New Roman" w:cs="Times New Roman"/>
          <w:sz w:val="28"/>
          <w:szCs w:val="28"/>
          <w:lang w:val="uk-UA"/>
        </w:rPr>
        <w:t>зазначають, що робота з особистістю зосереджена на самос</w:t>
      </w:r>
      <w:r w:rsidR="00B97226" w:rsidRPr="008D1FC8">
        <w:rPr>
          <w:rFonts w:ascii="Times New Roman" w:hAnsi="Times New Roman" w:cs="Times New Roman"/>
          <w:sz w:val="28"/>
          <w:szCs w:val="28"/>
          <w:lang w:val="uk-UA"/>
        </w:rPr>
        <w:t xml:space="preserve">півчутті, вправах </w:t>
      </w:r>
      <w:r w:rsidRPr="008D1FC8">
        <w:rPr>
          <w:rFonts w:ascii="Times New Roman" w:hAnsi="Times New Roman" w:cs="Times New Roman"/>
          <w:sz w:val="28"/>
          <w:szCs w:val="28"/>
          <w:lang w:val="uk-UA"/>
        </w:rPr>
        <w:t>на вдячність, пошуку позитивних</w:t>
      </w:r>
      <w:r w:rsidR="00B97226" w:rsidRPr="008D1FC8">
        <w:rPr>
          <w:rFonts w:ascii="Times New Roman" w:hAnsi="Times New Roman" w:cs="Times New Roman"/>
          <w:sz w:val="28"/>
          <w:szCs w:val="28"/>
          <w:lang w:val="uk-UA"/>
        </w:rPr>
        <w:t xml:space="preserve"> моментів сприяє зниженню рівня </w:t>
      </w:r>
      <w:r w:rsidRPr="008D1FC8">
        <w:rPr>
          <w:rFonts w:ascii="Times New Roman" w:hAnsi="Times New Roman" w:cs="Times New Roman"/>
          <w:sz w:val="28"/>
          <w:szCs w:val="28"/>
          <w:lang w:val="uk-UA"/>
        </w:rPr>
        <w:t>тривожності і підвищенню рівня психологічно</w:t>
      </w:r>
      <w:r w:rsidR="00B97226" w:rsidRPr="008D1FC8">
        <w:rPr>
          <w:rFonts w:ascii="Times New Roman" w:hAnsi="Times New Roman" w:cs="Times New Roman"/>
          <w:sz w:val="28"/>
          <w:szCs w:val="28"/>
          <w:lang w:val="uk-UA"/>
        </w:rPr>
        <w:t xml:space="preserve">го благополуччя і задоволеності </w:t>
      </w:r>
      <w:r w:rsidRPr="008D1FC8">
        <w:rPr>
          <w:rFonts w:ascii="Times New Roman" w:hAnsi="Times New Roman" w:cs="Times New Roman"/>
          <w:sz w:val="28"/>
          <w:szCs w:val="28"/>
          <w:lang w:val="uk-UA"/>
        </w:rPr>
        <w:t xml:space="preserve">життям </w:t>
      </w:r>
      <w:r w:rsidR="0051613E" w:rsidRPr="008D1FC8">
        <w:rPr>
          <w:rFonts w:ascii="Times New Roman" w:hAnsi="Times New Roman" w:cs="Times New Roman"/>
          <w:sz w:val="28"/>
          <w:szCs w:val="28"/>
          <w:lang w:val="uk-UA"/>
        </w:rPr>
        <w:t>[ 58; 59</w:t>
      </w:r>
      <w:r w:rsidRPr="008D1FC8">
        <w:rPr>
          <w:rFonts w:ascii="Times New Roman" w:hAnsi="Times New Roman" w:cs="Times New Roman"/>
          <w:sz w:val="28"/>
          <w:szCs w:val="28"/>
          <w:lang w:val="uk-UA"/>
        </w:rPr>
        <w:t>].</w:t>
      </w:r>
    </w:p>
    <w:p w14:paraId="270435CA"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Досить ефективним у зниженні тривожн</w:t>
      </w:r>
      <w:r w:rsidR="00B97226" w:rsidRPr="008D1FC8">
        <w:rPr>
          <w:rFonts w:ascii="Times New Roman" w:hAnsi="Times New Roman" w:cs="Times New Roman"/>
          <w:sz w:val="28"/>
          <w:szCs w:val="28"/>
          <w:lang w:val="uk-UA"/>
        </w:rPr>
        <w:t>ості є підхід, який описують Е.</w:t>
      </w:r>
      <w:r w:rsidRPr="008D1FC8">
        <w:rPr>
          <w:rFonts w:ascii="Times New Roman" w:hAnsi="Times New Roman" w:cs="Times New Roman"/>
          <w:sz w:val="28"/>
          <w:szCs w:val="28"/>
          <w:lang w:val="uk-UA"/>
        </w:rPr>
        <w:t>Фоа, Дж. Х’пперт та С. Кехілл як теорію емоційної обробки. Вчені</w:t>
      </w:r>
      <w:r w:rsidR="00B97226"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підкреслюють важливість розпізнавання, ви</w:t>
      </w:r>
      <w:r w:rsidR="00B97226" w:rsidRPr="008D1FC8">
        <w:rPr>
          <w:rFonts w:ascii="Times New Roman" w:hAnsi="Times New Roman" w:cs="Times New Roman"/>
          <w:sz w:val="28"/>
          <w:szCs w:val="28"/>
          <w:lang w:val="uk-UA"/>
        </w:rPr>
        <w:t xml:space="preserve">раження та прийняття емоцій для </w:t>
      </w:r>
      <w:r w:rsidRPr="008D1FC8">
        <w:rPr>
          <w:rFonts w:ascii="Times New Roman" w:hAnsi="Times New Roman" w:cs="Times New Roman"/>
          <w:sz w:val="28"/>
          <w:szCs w:val="28"/>
          <w:lang w:val="uk-UA"/>
        </w:rPr>
        <w:t>покращення емоційної обробки та пом'якш</w:t>
      </w:r>
      <w:r w:rsidR="00B97226" w:rsidRPr="008D1FC8">
        <w:rPr>
          <w:rFonts w:ascii="Times New Roman" w:hAnsi="Times New Roman" w:cs="Times New Roman"/>
          <w:sz w:val="28"/>
          <w:szCs w:val="28"/>
          <w:lang w:val="uk-UA"/>
        </w:rPr>
        <w:t xml:space="preserve">ення проявів тривожності. Даний </w:t>
      </w:r>
      <w:r w:rsidRPr="008D1FC8">
        <w:rPr>
          <w:rFonts w:ascii="Times New Roman" w:hAnsi="Times New Roman" w:cs="Times New Roman"/>
          <w:sz w:val="28"/>
          <w:szCs w:val="28"/>
          <w:lang w:val="uk-UA"/>
        </w:rPr>
        <w:t>підхід передбачає використання ідей експозиційної терапії, до</w:t>
      </w:r>
      <w:r w:rsidR="00B97226" w:rsidRPr="008D1FC8">
        <w:rPr>
          <w:rFonts w:ascii="Times New Roman" w:hAnsi="Times New Roman" w:cs="Times New Roman"/>
          <w:sz w:val="28"/>
          <w:szCs w:val="28"/>
          <w:lang w:val="uk-UA"/>
        </w:rPr>
        <w:t xml:space="preserve">зволяючи </w:t>
      </w:r>
      <w:r w:rsidRPr="008D1FC8">
        <w:rPr>
          <w:rFonts w:ascii="Times New Roman" w:hAnsi="Times New Roman" w:cs="Times New Roman"/>
          <w:sz w:val="28"/>
          <w:szCs w:val="28"/>
          <w:lang w:val="uk-UA"/>
        </w:rPr>
        <w:t>учасникам зустрітися зі своїми тривогами і ст</w:t>
      </w:r>
      <w:r w:rsidR="00B97226" w:rsidRPr="008D1FC8">
        <w:rPr>
          <w:rFonts w:ascii="Times New Roman" w:hAnsi="Times New Roman" w:cs="Times New Roman"/>
          <w:sz w:val="28"/>
          <w:szCs w:val="28"/>
          <w:lang w:val="uk-UA"/>
        </w:rPr>
        <w:t xml:space="preserve">рахами та подолати їх, Особливу </w:t>
      </w:r>
      <w:r w:rsidRPr="008D1FC8">
        <w:rPr>
          <w:rFonts w:ascii="Times New Roman" w:hAnsi="Times New Roman" w:cs="Times New Roman"/>
          <w:sz w:val="28"/>
          <w:szCs w:val="28"/>
          <w:lang w:val="uk-UA"/>
        </w:rPr>
        <w:t xml:space="preserve">увагу прихильники теорії емоційної </w:t>
      </w:r>
      <w:r w:rsidR="00B97226" w:rsidRPr="008D1FC8">
        <w:rPr>
          <w:rFonts w:ascii="Times New Roman" w:hAnsi="Times New Roman" w:cs="Times New Roman"/>
          <w:sz w:val="28"/>
          <w:szCs w:val="28"/>
          <w:lang w:val="uk-UA"/>
        </w:rPr>
        <w:t xml:space="preserve">обробки приділяють поведінковим </w:t>
      </w:r>
      <w:r w:rsidRPr="008D1FC8">
        <w:rPr>
          <w:rFonts w:ascii="Times New Roman" w:hAnsi="Times New Roman" w:cs="Times New Roman"/>
          <w:sz w:val="28"/>
          <w:szCs w:val="28"/>
          <w:lang w:val="uk-UA"/>
        </w:rPr>
        <w:t>стратегіям особистості, за допомогою яки</w:t>
      </w:r>
      <w:r w:rsidR="00B97226" w:rsidRPr="008D1FC8">
        <w:rPr>
          <w:rFonts w:ascii="Times New Roman" w:hAnsi="Times New Roman" w:cs="Times New Roman"/>
          <w:sz w:val="28"/>
          <w:szCs w:val="28"/>
          <w:lang w:val="uk-UA"/>
        </w:rPr>
        <w:t xml:space="preserve">х вона намагається справитися з </w:t>
      </w:r>
      <w:r w:rsidRPr="008D1FC8">
        <w:rPr>
          <w:rFonts w:ascii="Times New Roman" w:hAnsi="Times New Roman" w:cs="Times New Roman"/>
          <w:sz w:val="28"/>
          <w:szCs w:val="28"/>
          <w:lang w:val="uk-UA"/>
        </w:rPr>
        <w:t>тривогою, відзначаючи, що страт</w:t>
      </w:r>
      <w:r w:rsidR="00B97226" w:rsidRPr="008D1FC8">
        <w:rPr>
          <w:rFonts w:ascii="Times New Roman" w:hAnsi="Times New Roman" w:cs="Times New Roman"/>
          <w:sz w:val="28"/>
          <w:szCs w:val="28"/>
          <w:lang w:val="uk-UA"/>
        </w:rPr>
        <w:t xml:space="preserve">егія уникання може перешкоджати </w:t>
      </w:r>
      <w:r w:rsidRPr="008D1FC8">
        <w:rPr>
          <w:rFonts w:ascii="Times New Roman" w:hAnsi="Times New Roman" w:cs="Times New Roman"/>
          <w:sz w:val="28"/>
          <w:szCs w:val="28"/>
          <w:lang w:val="uk-UA"/>
        </w:rPr>
        <w:t>ефективній обробці інформації та спр</w:t>
      </w:r>
      <w:r w:rsidR="00B97226" w:rsidRPr="008D1FC8">
        <w:rPr>
          <w:rFonts w:ascii="Times New Roman" w:hAnsi="Times New Roman" w:cs="Times New Roman"/>
          <w:sz w:val="28"/>
          <w:szCs w:val="28"/>
          <w:lang w:val="uk-UA"/>
        </w:rPr>
        <w:t xml:space="preserve">ияти утримуванню високого рівня </w:t>
      </w:r>
      <w:r w:rsidR="0029491C" w:rsidRPr="008D1FC8">
        <w:rPr>
          <w:rFonts w:ascii="Times New Roman" w:hAnsi="Times New Roman" w:cs="Times New Roman"/>
          <w:sz w:val="28"/>
          <w:szCs w:val="28"/>
          <w:lang w:val="uk-UA"/>
        </w:rPr>
        <w:t>тривожності [55</w:t>
      </w:r>
      <w:r w:rsidRPr="008D1FC8">
        <w:rPr>
          <w:rFonts w:ascii="Times New Roman" w:hAnsi="Times New Roman" w:cs="Times New Roman"/>
          <w:sz w:val="28"/>
          <w:szCs w:val="28"/>
          <w:lang w:val="uk-UA"/>
        </w:rPr>
        <w:t>].</w:t>
      </w:r>
    </w:p>
    <w:p w14:paraId="67905E59" w14:textId="79D7A04D" w:rsidR="00B97226" w:rsidRPr="008D1FC8" w:rsidRDefault="00D755F7" w:rsidP="008D1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4E477F" w:rsidRPr="008D1FC8">
        <w:rPr>
          <w:rFonts w:ascii="Times New Roman" w:hAnsi="Times New Roman" w:cs="Times New Roman"/>
          <w:sz w:val="28"/>
          <w:szCs w:val="28"/>
          <w:lang w:val="uk-UA"/>
        </w:rPr>
        <w:t xml:space="preserve"> Патруль та А. </w:t>
      </w:r>
      <w:r>
        <w:rPr>
          <w:rFonts w:ascii="Times New Roman" w:hAnsi="Times New Roman" w:cs="Times New Roman"/>
          <w:sz w:val="28"/>
          <w:szCs w:val="28"/>
          <w:lang w:val="uk-UA"/>
        </w:rPr>
        <w:t xml:space="preserve">Кузняк, О. </w:t>
      </w:r>
      <w:r w:rsidR="004E477F" w:rsidRPr="008D1FC8">
        <w:rPr>
          <w:rFonts w:ascii="Times New Roman" w:hAnsi="Times New Roman" w:cs="Times New Roman"/>
          <w:sz w:val="28"/>
          <w:szCs w:val="28"/>
          <w:lang w:val="uk-UA"/>
        </w:rPr>
        <w:t>Туриніна зазначають, що тілесноорієнтований підхід до корекції тр</w:t>
      </w:r>
      <w:r w:rsidR="00B97226" w:rsidRPr="008D1FC8">
        <w:rPr>
          <w:rFonts w:ascii="Times New Roman" w:hAnsi="Times New Roman" w:cs="Times New Roman"/>
          <w:sz w:val="28"/>
          <w:szCs w:val="28"/>
          <w:lang w:val="uk-UA"/>
        </w:rPr>
        <w:t xml:space="preserve">ивожності має переваги відносно </w:t>
      </w:r>
      <w:r w:rsidR="004E477F" w:rsidRPr="008D1FC8">
        <w:rPr>
          <w:rFonts w:ascii="Times New Roman" w:hAnsi="Times New Roman" w:cs="Times New Roman"/>
          <w:sz w:val="28"/>
          <w:szCs w:val="28"/>
          <w:lang w:val="uk-UA"/>
        </w:rPr>
        <w:t>вербальних стратегій корекції, оскільки</w:t>
      </w:r>
      <w:r w:rsidR="00B97226" w:rsidRPr="008D1FC8">
        <w:rPr>
          <w:rFonts w:ascii="Times New Roman" w:hAnsi="Times New Roman" w:cs="Times New Roman"/>
          <w:sz w:val="28"/>
          <w:szCs w:val="28"/>
          <w:lang w:val="uk-UA"/>
        </w:rPr>
        <w:t xml:space="preserve"> його техніки дозволяють обійти </w:t>
      </w:r>
      <w:r w:rsidR="004E477F" w:rsidRPr="008D1FC8">
        <w:rPr>
          <w:rFonts w:ascii="Times New Roman" w:hAnsi="Times New Roman" w:cs="Times New Roman"/>
          <w:sz w:val="28"/>
          <w:szCs w:val="28"/>
          <w:lang w:val="uk-UA"/>
        </w:rPr>
        <w:t>процес критичного оцінювання свідомістю, швидше й ефективніше</w:t>
      </w:r>
      <w:r w:rsidR="00B97226" w:rsidRPr="008D1FC8">
        <w:rPr>
          <w:rFonts w:ascii="Times New Roman" w:hAnsi="Times New Roman" w:cs="Times New Roman"/>
          <w:sz w:val="28"/>
          <w:szCs w:val="28"/>
          <w:lang w:val="uk-UA"/>
        </w:rPr>
        <w:t xml:space="preserve"> </w:t>
      </w:r>
      <w:r w:rsidR="004E477F" w:rsidRPr="008D1FC8">
        <w:rPr>
          <w:rFonts w:ascii="Times New Roman" w:hAnsi="Times New Roman" w:cs="Times New Roman"/>
          <w:sz w:val="28"/>
          <w:szCs w:val="28"/>
          <w:lang w:val="uk-UA"/>
        </w:rPr>
        <w:t xml:space="preserve">зменшують наслідки стресу, рівень тривожності як стану. </w:t>
      </w:r>
    </w:p>
    <w:p w14:paraId="28805F9D" w14:textId="77777777" w:rsidR="004E477F" w:rsidRPr="008D1FC8" w:rsidRDefault="00B97226"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Серед методик, </w:t>
      </w:r>
      <w:r w:rsidR="004E477F" w:rsidRPr="008D1FC8">
        <w:rPr>
          <w:rFonts w:ascii="Times New Roman" w:hAnsi="Times New Roman" w:cs="Times New Roman"/>
          <w:sz w:val="28"/>
          <w:szCs w:val="28"/>
          <w:lang w:val="uk-UA"/>
        </w:rPr>
        <w:t>орієнтованих на тіло, особливо ефективними є диха</w:t>
      </w:r>
      <w:r w:rsidRPr="008D1FC8">
        <w:rPr>
          <w:rFonts w:ascii="Times New Roman" w:hAnsi="Times New Roman" w:cs="Times New Roman"/>
          <w:sz w:val="28"/>
          <w:szCs w:val="28"/>
          <w:lang w:val="uk-UA"/>
        </w:rPr>
        <w:t xml:space="preserve">льні вправи, які регулюють </w:t>
      </w:r>
      <w:r w:rsidR="004E477F" w:rsidRPr="008D1FC8">
        <w:rPr>
          <w:rFonts w:ascii="Times New Roman" w:hAnsi="Times New Roman" w:cs="Times New Roman"/>
          <w:sz w:val="28"/>
          <w:szCs w:val="28"/>
          <w:lang w:val="uk-UA"/>
        </w:rPr>
        <w:t>ритм дихання, рухові техніки, які дозволяю</w:t>
      </w:r>
      <w:r w:rsidRPr="008D1FC8">
        <w:rPr>
          <w:rFonts w:ascii="Times New Roman" w:hAnsi="Times New Roman" w:cs="Times New Roman"/>
          <w:sz w:val="28"/>
          <w:szCs w:val="28"/>
          <w:lang w:val="uk-UA"/>
        </w:rPr>
        <w:t xml:space="preserve">ть вивільнити затриману енергію </w:t>
      </w:r>
      <w:r w:rsidR="004E477F" w:rsidRPr="008D1FC8">
        <w:rPr>
          <w:rFonts w:ascii="Times New Roman" w:hAnsi="Times New Roman" w:cs="Times New Roman"/>
          <w:sz w:val="28"/>
          <w:szCs w:val="28"/>
          <w:lang w:val="uk-UA"/>
        </w:rPr>
        <w:t>та досягти психоемоційної розрядки, та фізи</w:t>
      </w:r>
      <w:r w:rsidRPr="008D1FC8">
        <w:rPr>
          <w:rFonts w:ascii="Times New Roman" w:hAnsi="Times New Roman" w:cs="Times New Roman"/>
          <w:sz w:val="28"/>
          <w:szCs w:val="28"/>
          <w:lang w:val="uk-UA"/>
        </w:rPr>
        <w:t xml:space="preserve">чний контакт у вигляді дотиків, </w:t>
      </w:r>
      <w:r w:rsidR="004E477F" w:rsidRPr="008D1FC8">
        <w:rPr>
          <w:rFonts w:ascii="Times New Roman" w:hAnsi="Times New Roman" w:cs="Times New Roman"/>
          <w:sz w:val="28"/>
          <w:szCs w:val="28"/>
          <w:lang w:val="uk-UA"/>
        </w:rPr>
        <w:t>погладжування та самомасажу з метою розслаблення м’язів та зняття напруги.</w:t>
      </w:r>
    </w:p>
    <w:p w14:paraId="5FE0D75C" w14:textId="77777777" w:rsidR="0029491C"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Коли </w:t>
      </w:r>
      <w:r w:rsidR="00B97226" w:rsidRPr="008D1FC8">
        <w:rPr>
          <w:rFonts w:ascii="Times New Roman" w:hAnsi="Times New Roman" w:cs="Times New Roman"/>
          <w:sz w:val="28"/>
          <w:szCs w:val="28"/>
          <w:lang w:val="uk-UA"/>
        </w:rPr>
        <w:t>підліток</w:t>
      </w:r>
      <w:r w:rsidRPr="008D1FC8">
        <w:rPr>
          <w:rFonts w:ascii="Times New Roman" w:hAnsi="Times New Roman" w:cs="Times New Roman"/>
          <w:sz w:val="28"/>
          <w:szCs w:val="28"/>
          <w:lang w:val="uk-UA"/>
        </w:rPr>
        <w:t xml:space="preserve"> знаходиться у стані т</w:t>
      </w:r>
      <w:r w:rsidR="00B97226" w:rsidRPr="008D1FC8">
        <w:rPr>
          <w:rFonts w:ascii="Times New Roman" w:hAnsi="Times New Roman" w:cs="Times New Roman"/>
          <w:sz w:val="28"/>
          <w:szCs w:val="28"/>
          <w:lang w:val="uk-UA"/>
        </w:rPr>
        <w:t xml:space="preserve">ривожності, то м’язи можуть бути </w:t>
      </w:r>
      <w:r w:rsidRPr="008D1FC8">
        <w:rPr>
          <w:rFonts w:ascii="Times New Roman" w:hAnsi="Times New Roman" w:cs="Times New Roman"/>
          <w:sz w:val="28"/>
          <w:szCs w:val="28"/>
          <w:lang w:val="uk-UA"/>
        </w:rPr>
        <w:t>більш напруженими, тому релаксаційні ст</w:t>
      </w:r>
      <w:r w:rsidR="00B97226" w:rsidRPr="008D1FC8">
        <w:rPr>
          <w:rFonts w:ascii="Times New Roman" w:hAnsi="Times New Roman" w:cs="Times New Roman"/>
          <w:sz w:val="28"/>
          <w:szCs w:val="28"/>
          <w:lang w:val="uk-UA"/>
        </w:rPr>
        <w:t xml:space="preserve">ратегії допомагають особистості </w:t>
      </w:r>
      <w:r w:rsidRPr="008D1FC8">
        <w:rPr>
          <w:rFonts w:ascii="Times New Roman" w:hAnsi="Times New Roman" w:cs="Times New Roman"/>
          <w:sz w:val="28"/>
          <w:szCs w:val="28"/>
          <w:lang w:val="uk-UA"/>
        </w:rPr>
        <w:t>розслабитися і освоїти навички контролювання напруги О. Войтенко вважає, що різні види тілесної</w:t>
      </w:r>
      <w:r w:rsidR="00B97226" w:rsidRPr="008D1FC8">
        <w:rPr>
          <w:rFonts w:ascii="Times New Roman" w:hAnsi="Times New Roman" w:cs="Times New Roman"/>
          <w:sz w:val="28"/>
          <w:szCs w:val="28"/>
          <w:lang w:val="uk-UA"/>
        </w:rPr>
        <w:t xml:space="preserve"> терапії є ефективними для </w:t>
      </w:r>
      <w:r w:rsidRPr="008D1FC8">
        <w:rPr>
          <w:rFonts w:ascii="Times New Roman" w:hAnsi="Times New Roman" w:cs="Times New Roman"/>
          <w:sz w:val="28"/>
          <w:szCs w:val="28"/>
          <w:lang w:val="uk-UA"/>
        </w:rPr>
        <w:t xml:space="preserve">корекції рівня тривожності, оскільки </w:t>
      </w:r>
      <w:r w:rsidR="00B97226" w:rsidRPr="008D1FC8">
        <w:rPr>
          <w:rFonts w:ascii="Times New Roman" w:hAnsi="Times New Roman" w:cs="Times New Roman"/>
          <w:sz w:val="28"/>
          <w:szCs w:val="28"/>
          <w:lang w:val="uk-UA"/>
        </w:rPr>
        <w:t xml:space="preserve">робота з тілом надає можливості </w:t>
      </w:r>
      <w:r w:rsidRPr="008D1FC8">
        <w:rPr>
          <w:rFonts w:ascii="Times New Roman" w:hAnsi="Times New Roman" w:cs="Times New Roman"/>
          <w:sz w:val="28"/>
          <w:szCs w:val="28"/>
          <w:lang w:val="uk-UA"/>
        </w:rPr>
        <w:t>терапевтичного впливу «поза цензурою свід</w:t>
      </w:r>
      <w:r w:rsidR="00B97226" w:rsidRPr="008D1FC8">
        <w:rPr>
          <w:rFonts w:ascii="Times New Roman" w:hAnsi="Times New Roman" w:cs="Times New Roman"/>
          <w:sz w:val="28"/>
          <w:szCs w:val="28"/>
          <w:lang w:val="uk-UA"/>
        </w:rPr>
        <w:t xml:space="preserve">омості», що відповідно дозволяє </w:t>
      </w:r>
      <w:r w:rsidRPr="008D1FC8">
        <w:rPr>
          <w:rFonts w:ascii="Times New Roman" w:hAnsi="Times New Roman" w:cs="Times New Roman"/>
          <w:sz w:val="28"/>
          <w:szCs w:val="28"/>
          <w:lang w:val="uk-UA"/>
        </w:rPr>
        <w:t xml:space="preserve">отримати доступ до глибинних рівнів психіки </w:t>
      </w:r>
      <w:r w:rsidR="0029491C" w:rsidRPr="008D1FC8">
        <w:rPr>
          <w:rFonts w:ascii="Times New Roman" w:hAnsi="Times New Roman" w:cs="Times New Roman"/>
          <w:sz w:val="28"/>
          <w:szCs w:val="28"/>
          <w:lang w:val="uk-UA"/>
        </w:rPr>
        <w:t>[13</w:t>
      </w:r>
      <w:r w:rsidRPr="008D1FC8">
        <w:rPr>
          <w:rFonts w:ascii="Times New Roman" w:hAnsi="Times New Roman" w:cs="Times New Roman"/>
          <w:sz w:val="28"/>
          <w:szCs w:val="28"/>
          <w:lang w:val="uk-UA"/>
        </w:rPr>
        <w:t xml:space="preserve"> ].</w:t>
      </w:r>
      <w:r w:rsidR="00B97226" w:rsidRPr="008D1FC8">
        <w:rPr>
          <w:rFonts w:ascii="Times New Roman" w:hAnsi="Times New Roman" w:cs="Times New Roman"/>
          <w:sz w:val="28"/>
          <w:szCs w:val="28"/>
          <w:lang w:val="uk-UA"/>
        </w:rPr>
        <w:t xml:space="preserve"> </w:t>
      </w:r>
    </w:p>
    <w:p w14:paraId="4FB2CFA5" w14:textId="223D1051" w:rsidR="004E477F" w:rsidRPr="008D1FC8" w:rsidRDefault="00D755F7" w:rsidP="008D1F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w:t>
      </w:r>
      <w:r w:rsidR="004E477F" w:rsidRPr="008D1FC8">
        <w:rPr>
          <w:rFonts w:ascii="Times New Roman" w:hAnsi="Times New Roman" w:cs="Times New Roman"/>
          <w:sz w:val="28"/>
          <w:szCs w:val="28"/>
          <w:lang w:val="uk-UA"/>
        </w:rPr>
        <w:t>О. Халік, психокорекційна робота з регулювання рівня</w:t>
      </w:r>
      <w:r w:rsidR="00B97226" w:rsidRPr="008D1FC8">
        <w:rPr>
          <w:rFonts w:ascii="Times New Roman" w:hAnsi="Times New Roman" w:cs="Times New Roman"/>
          <w:sz w:val="28"/>
          <w:szCs w:val="28"/>
          <w:lang w:val="uk-UA"/>
        </w:rPr>
        <w:t xml:space="preserve"> </w:t>
      </w:r>
      <w:r w:rsidR="004E477F" w:rsidRPr="008D1FC8">
        <w:rPr>
          <w:rFonts w:ascii="Times New Roman" w:hAnsi="Times New Roman" w:cs="Times New Roman"/>
          <w:sz w:val="28"/>
          <w:szCs w:val="28"/>
          <w:lang w:val="uk-UA"/>
        </w:rPr>
        <w:t xml:space="preserve">тривожності </w:t>
      </w:r>
      <w:r w:rsidR="00E13C7D" w:rsidRPr="008D1FC8">
        <w:rPr>
          <w:rFonts w:ascii="Times New Roman" w:hAnsi="Times New Roman" w:cs="Times New Roman"/>
          <w:sz w:val="28"/>
          <w:szCs w:val="28"/>
          <w:lang w:val="uk-UA"/>
        </w:rPr>
        <w:t>та підтримки емоційного благополуччя підлітка повинні</w:t>
      </w:r>
      <w:r w:rsidR="004E477F" w:rsidRPr="008D1FC8">
        <w:rPr>
          <w:rFonts w:ascii="Times New Roman" w:hAnsi="Times New Roman" w:cs="Times New Roman"/>
          <w:sz w:val="28"/>
          <w:szCs w:val="28"/>
          <w:lang w:val="uk-UA"/>
        </w:rPr>
        <w:t xml:space="preserve"> мати особистісно-оріє</w:t>
      </w:r>
      <w:r w:rsidR="00B97226" w:rsidRPr="008D1FC8">
        <w:rPr>
          <w:rFonts w:ascii="Times New Roman" w:hAnsi="Times New Roman" w:cs="Times New Roman"/>
          <w:sz w:val="28"/>
          <w:szCs w:val="28"/>
          <w:lang w:val="uk-UA"/>
        </w:rPr>
        <w:t xml:space="preserve">нтований характер, зосереджений </w:t>
      </w:r>
      <w:r w:rsidR="004E477F" w:rsidRPr="008D1FC8">
        <w:rPr>
          <w:rFonts w:ascii="Times New Roman" w:hAnsi="Times New Roman" w:cs="Times New Roman"/>
          <w:sz w:val="28"/>
          <w:szCs w:val="28"/>
          <w:lang w:val="uk-UA"/>
        </w:rPr>
        <w:t>на усіх структурних компонентах три</w:t>
      </w:r>
      <w:r w:rsidR="00B97226" w:rsidRPr="008D1FC8">
        <w:rPr>
          <w:rFonts w:ascii="Times New Roman" w:hAnsi="Times New Roman" w:cs="Times New Roman"/>
          <w:sz w:val="28"/>
          <w:szCs w:val="28"/>
          <w:lang w:val="uk-UA"/>
        </w:rPr>
        <w:t xml:space="preserve">вожності. Таким чином, в основі </w:t>
      </w:r>
      <w:r w:rsidR="004E477F" w:rsidRPr="008D1FC8">
        <w:rPr>
          <w:rFonts w:ascii="Times New Roman" w:hAnsi="Times New Roman" w:cs="Times New Roman"/>
          <w:sz w:val="28"/>
          <w:szCs w:val="28"/>
          <w:lang w:val="uk-UA"/>
        </w:rPr>
        <w:t>програми корекції повинен бути мотиваційний та рефлексивний механізми.</w:t>
      </w:r>
    </w:p>
    <w:p w14:paraId="19D4C403"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Зокрема, підвищуючи впевненість особистості у власних силах, емоційну</w:t>
      </w:r>
      <w:r w:rsidR="00E13C7D"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стабільність можна досягти і гармонізації рів</w:t>
      </w:r>
      <w:r w:rsidR="0029491C" w:rsidRPr="008D1FC8">
        <w:rPr>
          <w:rFonts w:ascii="Times New Roman" w:hAnsi="Times New Roman" w:cs="Times New Roman"/>
          <w:sz w:val="28"/>
          <w:szCs w:val="28"/>
          <w:lang w:val="uk-UA"/>
        </w:rPr>
        <w:t xml:space="preserve">ня тривожності, що в свою чергу </w:t>
      </w:r>
      <w:r w:rsidRPr="008D1FC8">
        <w:rPr>
          <w:rFonts w:ascii="Times New Roman" w:hAnsi="Times New Roman" w:cs="Times New Roman"/>
          <w:sz w:val="28"/>
          <w:szCs w:val="28"/>
          <w:lang w:val="uk-UA"/>
        </w:rPr>
        <w:t xml:space="preserve">сприятиме психологічному благополуччю </w:t>
      </w:r>
      <w:r w:rsidR="0029491C" w:rsidRPr="008D1FC8">
        <w:rPr>
          <w:rFonts w:ascii="Times New Roman" w:hAnsi="Times New Roman" w:cs="Times New Roman"/>
          <w:sz w:val="28"/>
          <w:szCs w:val="28"/>
          <w:lang w:val="uk-UA"/>
        </w:rPr>
        <w:t>[47</w:t>
      </w:r>
      <w:r w:rsidRPr="008D1FC8">
        <w:rPr>
          <w:rFonts w:ascii="Times New Roman" w:hAnsi="Times New Roman" w:cs="Times New Roman"/>
          <w:sz w:val="28"/>
          <w:szCs w:val="28"/>
          <w:lang w:val="uk-UA"/>
        </w:rPr>
        <w:t>].</w:t>
      </w:r>
    </w:p>
    <w:p w14:paraId="12705D1E" w14:textId="77777777" w:rsidR="004E477F" w:rsidRPr="008D1FC8" w:rsidRDefault="00E13C7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w:t>
      </w:r>
      <w:r w:rsidR="004E477F" w:rsidRPr="008D1FC8">
        <w:rPr>
          <w:rFonts w:ascii="Times New Roman" w:hAnsi="Times New Roman" w:cs="Times New Roman"/>
          <w:sz w:val="28"/>
          <w:szCs w:val="28"/>
          <w:lang w:val="uk-UA"/>
        </w:rPr>
        <w:t xml:space="preserve"> психологічній літературі найчастіше описується два підходи до</w:t>
      </w:r>
    </w:p>
    <w:p w14:paraId="7BB0F9F2"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психокорекції тривожності:</w:t>
      </w:r>
    </w:p>
    <w:p w14:paraId="4F71C601" w14:textId="77777777" w:rsidR="004E477F" w:rsidRPr="008D1FC8" w:rsidRDefault="004E477F" w:rsidP="003C1009">
      <w:pPr>
        <w:spacing w:after="0"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 опанування станом тривожності, уникнення його негативних</w:t>
      </w:r>
    </w:p>
    <w:p w14:paraId="5AC5EF66"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наслідків;</w:t>
      </w:r>
    </w:p>
    <w:p w14:paraId="767E107E" w14:textId="77777777" w:rsidR="004E477F" w:rsidRPr="008D1FC8" w:rsidRDefault="004E477F" w:rsidP="003C1009">
      <w:pPr>
        <w:spacing w:after="0" w:line="360" w:lineRule="auto"/>
        <w:ind w:firstLine="709"/>
        <w:rPr>
          <w:rFonts w:ascii="Times New Roman" w:hAnsi="Times New Roman" w:cs="Times New Roman"/>
          <w:sz w:val="28"/>
          <w:szCs w:val="28"/>
          <w:lang w:val="uk-UA"/>
        </w:rPr>
      </w:pPr>
      <w:r w:rsidRPr="008D1FC8">
        <w:rPr>
          <w:rFonts w:ascii="Times New Roman" w:hAnsi="Times New Roman" w:cs="Times New Roman"/>
          <w:sz w:val="28"/>
          <w:szCs w:val="28"/>
          <w:lang w:val="uk-UA"/>
        </w:rPr>
        <w:t>• позбавлення особистості від тривожності як стійкої риси.</w:t>
      </w:r>
    </w:p>
    <w:p w14:paraId="5D4B95F3" w14:textId="19EA6200"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Для досягнення результативнос</w:t>
      </w:r>
      <w:r w:rsidR="00E13C7D" w:rsidRPr="008D1FC8">
        <w:rPr>
          <w:rFonts w:ascii="Times New Roman" w:hAnsi="Times New Roman" w:cs="Times New Roman"/>
          <w:sz w:val="28"/>
          <w:szCs w:val="28"/>
          <w:lang w:val="uk-UA"/>
        </w:rPr>
        <w:t>ті у зниженні рівня тривожності та стабілізації емоційного стану підлятків</w:t>
      </w:r>
      <w:r w:rsidRPr="008D1FC8">
        <w:rPr>
          <w:rFonts w:ascii="Times New Roman" w:hAnsi="Times New Roman" w:cs="Times New Roman"/>
          <w:sz w:val="28"/>
          <w:szCs w:val="28"/>
          <w:lang w:val="uk-UA"/>
        </w:rPr>
        <w:t xml:space="preserve"> на</w:t>
      </w:r>
      <w:r w:rsidR="00E13C7D" w:rsidRPr="008D1FC8">
        <w:rPr>
          <w:rFonts w:ascii="Times New Roman" w:hAnsi="Times New Roman" w:cs="Times New Roman"/>
          <w:sz w:val="28"/>
          <w:szCs w:val="28"/>
          <w:lang w:val="uk-UA"/>
        </w:rPr>
        <w:t xml:space="preserve"> </w:t>
      </w:r>
      <w:r w:rsidR="00D755F7">
        <w:rPr>
          <w:rFonts w:ascii="Times New Roman" w:hAnsi="Times New Roman" w:cs="Times New Roman"/>
          <w:sz w:val="28"/>
          <w:szCs w:val="28"/>
          <w:lang w:val="uk-UA"/>
        </w:rPr>
        <w:t xml:space="preserve">думку </w:t>
      </w:r>
      <w:r w:rsidRPr="008D1FC8">
        <w:rPr>
          <w:rFonts w:ascii="Times New Roman" w:hAnsi="Times New Roman" w:cs="Times New Roman"/>
          <w:sz w:val="28"/>
          <w:szCs w:val="28"/>
          <w:lang w:val="uk-UA"/>
        </w:rPr>
        <w:t>О. Халік, необхідно застосову</w:t>
      </w:r>
      <w:r w:rsidR="00E13C7D" w:rsidRPr="008D1FC8">
        <w:rPr>
          <w:rFonts w:ascii="Times New Roman" w:hAnsi="Times New Roman" w:cs="Times New Roman"/>
          <w:sz w:val="28"/>
          <w:szCs w:val="28"/>
          <w:lang w:val="uk-UA"/>
        </w:rPr>
        <w:t xml:space="preserve">вати системний підхід: потрібно </w:t>
      </w:r>
      <w:r w:rsidRPr="008D1FC8">
        <w:rPr>
          <w:rFonts w:ascii="Times New Roman" w:hAnsi="Times New Roman" w:cs="Times New Roman"/>
          <w:sz w:val="28"/>
          <w:szCs w:val="28"/>
          <w:lang w:val="uk-UA"/>
        </w:rPr>
        <w:t>поєднати підхід каузальний, спрямов</w:t>
      </w:r>
      <w:r w:rsidR="00E13C7D" w:rsidRPr="008D1FC8">
        <w:rPr>
          <w:rFonts w:ascii="Times New Roman" w:hAnsi="Times New Roman" w:cs="Times New Roman"/>
          <w:sz w:val="28"/>
          <w:szCs w:val="28"/>
          <w:lang w:val="uk-UA"/>
        </w:rPr>
        <w:t xml:space="preserve">аний на розуміння та осмислення </w:t>
      </w:r>
      <w:r w:rsidRPr="008D1FC8">
        <w:rPr>
          <w:rFonts w:ascii="Times New Roman" w:hAnsi="Times New Roman" w:cs="Times New Roman"/>
          <w:sz w:val="28"/>
          <w:szCs w:val="28"/>
          <w:lang w:val="uk-UA"/>
        </w:rPr>
        <w:t>природи тривожності, причин її появи, і</w:t>
      </w:r>
      <w:r w:rsidR="00E13C7D" w:rsidRPr="008D1FC8">
        <w:rPr>
          <w:rFonts w:ascii="Times New Roman" w:hAnsi="Times New Roman" w:cs="Times New Roman"/>
          <w:sz w:val="28"/>
          <w:szCs w:val="28"/>
          <w:lang w:val="uk-UA"/>
        </w:rPr>
        <w:t xml:space="preserve"> симптоматичний, спрямований на </w:t>
      </w:r>
      <w:r w:rsidRPr="008D1FC8">
        <w:rPr>
          <w:rFonts w:ascii="Times New Roman" w:hAnsi="Times New Roman" w:cs="Times New Roman"/>
          <w:sz w:val="28"/>
          <w:szCs w:val="28"/>
          <w:lang w:val="uk-UA"/>
        </w:rPr>
        <w:t>подолання проявів тривожності. Враховуючи ідеї бі</w:t>
      </w:r>
      <w:r w:rsidR="00B97226" w:rsidRPr="008D1FC8">
        <w:rPr>
          <w:rFonts w:ascii="Times New Roman" w:hAnsi="Times New Roman" w:cs="Times New Roman"/>
          <w:sz w:val="28"/>
          <w:szCs w:val="28"/>
          <w:lang w:val="uk-UA"/>
        </w:rPr>
        <w:t>льшості сучасних</w:t>
      </w:r>
      <w:r w:rsidR="00E13C7D"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вітчизняних та іноземних науковців, програму регулювання тривожності</w:t>
      </w:r>
    </w:p>
    <w:p w14:paraId="37C485F0"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необхідно вибудовувати, спираючись на ідеї про чотири складові тривожності</w:t>
      </w:r>
    </w:p>
    <w:p w14:paraId="095308EE"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фізіологічну, емоційну, когнітивну, поведінкову.</w:t>
      </w:r>
    </w:p>
    <w:p w14:paraId="518A438A" w14:textId="77777777" w:rsidR="004E477F"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Отже, розробляючи підхід до корекції тривожності, враховуючи</w:t>
      </w:r>
      <w:r w:rsidR="00E22422"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фізіологічну та емоційну складову,</w:t>
      </w:r>
      <w:r w:rsidR="00E22422" w:rsidRPr="008D1FC8">
        <w:rPr>
          <w:rFonts w:ascii="Times New Roman" w:hAnsi="Times New Roman" w:cs="Times New Roman"/>
          <w:sz w:val="28"/>
          <w:szCs w:val="28"/>
          <w:lang w:val="uk-UA"/>
        </w:rPr>
        <w:t xml:space="preserve"> потрібно передбачити заняття з </w:t>
      </w:r>
      <w:r w:rsidRPr="008D1FC8">
        <w:rPr>
          <w:rFonts w:ascii="Times New Roman" w:hAnsi="Times New Roman" w:cs="Times New Roman"/>
          <w:sz w:val="28"/>
          <w:szCs w:val="28"/>
          <w:lang w:val="uk-UA"/>
        </w:rPr>
        <w:t>ознайомлення та опанування техніками регуля</w:t>
      </w:r>
      <w:r w:rsidR="00E22422" w:rsidRPr="008D1FC8">
        <w:rPr>
          <w:rFonts w:ascii="Times New Roman" w:hAnsi="Times New Roman" w:cs="Times New Roman"/>
          <w:sz w:val="28"/>
          <w:szCs w:val="28"/>
          <w:lang w:val="uk-UA"/>
        </w:rPr>
        <w:t xml:space="preserve">ції емоційного стану, такими як </w:t>
      </w:r>
      <w:r w:rsidRPr="008D1FC8">
        <w:rPr>
          <w:rFonts w:ascii="Times New Roman" w:hAnsi="Times New Roman" w:cs="Times New Roman"/>
          <w:sz w:val="28"/>
          <w:szCs w:val="28"/>
          <w:lang w:val="uk-UA"/>
        </w:rPr>
        <w:t>аутогенне тренування, релаксація та методи зняття нервово-психічного стресу.</w:t>
      </w:r>
    </w:p>
    <w:p w14:paraId="404DDE00" w14:textId="77777777" w:rsidR="00F7057A" w:rsidRPr="008D1FC8" w:rsidRDefault="004E477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Враховуючи когнітивну і поведінкову складові тривожності потрібно</w:t>
      </w:r>
      <w:r w:rsidR="00AF7A61"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 xml:space="preserve">передбачити в планах занять роботу </w:t>
      </w:r>
      <w:r w:rsidR="00AF7A61" w:rsidRPr="008D1FC8">
        <w:rPr>
          <w:rFonts w:ascii="Times New Roman" w:hAnsi="Times New Roman" w:cs="Times New Roman"/>
          <w:sz w:val="28"/>
          <w:szCs w:val="28"/>
          <w:lang w:val="uk-UA"/>
        </w:rPr>
        <w:t xml:space="preserve">з когнітивними викривленнями та </w:t>
      </w:r>
      <w:r w:rsidRPr="008D1FC8">
        <w:rPr>
          <w:rFonts w:ascii="Times New Roman" w:hAnsi="Times New Roman" w:cs="Times New Roman"/>
          <w:sz w:val="28"/>
          <w:szCs w:val="28"/>
          <w:lang w:val="uk-UA"/>
        </w:rPr>
        <w:t>завдання і вправи, спрямовані на з</w:t>
      </w:r>
      <w:r w:rsidR="00AF7A61" w:rsidRPr="008D1FC8">
        <w:rPr>
          <w:rFonts w:ascii="Times New Roman" w:hAnsi="Times New Roman" w:cs="Times New Roman"/>
          <w:sz w:val="28"/>
          <w:szCs w:val="28"/>
          <w:lang w:val="uk-UA"/>
        </w:rPr>
        <w:t xml:space="preserve">міни поведінки через формування </w:t>
      </w:r>
      <w:r w:rsidRPr="008D1FC8">
        <w:rPr>
          <w:rFonts w:ascii="Times New Roman" w:hAnsi="Times New Roman" w:cs="Times New Roman"/>
          <w:sz w:val="28"/>
          <w:szCs w:val="28"/>
          <w:lang w:val="uk-UA"/>
        </w:rPr>
        <w:t>альтернативних стратегій взаємодії.</w:t>
      </w:r>
    </w:p>
    <w:p w14:paraId="064A69D0" w14:textId="77777777" w:rsidR="00B97226" w:rsidRPr="008D1FC8" w:rsidRDefault="00F7057A"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Таким чином, розглядаючи особливості функціонування української родини у період війни, можемо зазначити, що сім’я це своєрідна зона безпеки, яка суспільний невротичний стан і психотравмуючі переживання перетравлює і частково зберігає психіку під</w:t>
      </w:r>
      <w:r w:rsidR="00AD562E" w:rsidRPr="008D1FC8">
        <w:rPr>
          <w:rFonts w:ascii="Times New Roman" w:hAnsi="Times New Roman" w:cs="Times New Roman"/>
          <w:sz w:val="28"/>
          <w:szCs w:val="28"/>
          <w:lang w:val="uk-UA"/>
        </w:rPr>
        <w:t xml:space="preserve">літка від зовнішніх вторгнень. </w:t>
      </w:r>
    </w:p>
    <w:p w14:paraId="79F699B8" w14:textId="77777777" w:rsidR="00FF2236" w:rsidRDefault="00FF2236" w:rsidP="00FF2236">
      <w:pPr>
        <w:spacing w:after="0" w:line="360" w:lineRule="auto"/>
        <w:jc w:val="both"/>
        <w:rPr>
          <w:rFonts w:ascii="Times New Roman" w:hAnsi="Times New Roman" w:cs="Times New Roman"/>
          <w:b/>
          <w:sz w:val="28"/>
          <w:szCs w:val="28"/>
          <w:lang w:val="uk-UA"/>
        </w:rPr>
      </w:pPr>
      <w:bookmarkStart w:id="6" w:name="_GoBack"/>
    </w:p>
    <w:p w14:paraId="6FCA12CC" w14:textId="598ED198" w:rsidR="008411F8" w:rsidRPr="008D1FC8" w:rsidRDefault="008411F8" w:rsidP="00D755F7">
      <w:pPr>
        <w:spacing w:after="0" w:line="360" w:lineRule="auto"/>
        <w:jc w:val="center"/>
        <w:rPr>
          <w:rFonts w:ascii="Times New Roman" w:hAnsi="Times New Roman" w:cs="Times New Roman"/>
          <w:b/>
          <w:sz w:val="28"/>
          <w:szCs w:val="28"/>
          <w:lang w:val="uk-UA"/>
        </w:rPr>
      </w:pPr>
      <w:r w:rsidRPr="008D1FC8">
        <w:rPr>
          <w:rFonts w:ascii="Times New Roman" w:hAnsi="Times New Roman" w:cs="Times New Roman"/>
          <w:b/>
          <w:sz w:val="28"/>
          <w:szCs w:val="28"/>
          <w:lang w:val="uk-UA"/>
        </w:rPr>
        <w:t>3.2 Програма методичних рекомендацій для батьків та підлітків в умовах війни.</w:t>
      </w:r>
    </w:p>
    <w:bookmarkEnd w:id="6"/>
    <w:p w14:paraId="36400BD4" w14:textId="29314421" w:rsidR="00AF7A61" w:rsidRPr="008D1FC8" w:rsidRDefault="001253D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Відповідно до мети і завдань дослідження нами була розроблена корекційна програма для зниження рівня тривожності у </w:t>
      </w:r>
      <w:r w:rsidR="00AF7A61" w:rsidRPr="008D1FC8">
        <w:rPr>
          <w:rFonts w:ascii="Times New Roman" w:hAnsi="Times New Roman" w:cs="Times New Roman"/>
          <w:sz w:val="28"/>
          <w:szCs w:val="28"/>
          <w:lang w:val="uk-UA"/>
        </w:rPr>
        <w:t>підлітків</w:t>
      </w:r>
      <w:r w:rsidRPr="008D1FC8">
        <w:rPr>
          <w:rFonts w:ascii="Times New Roman" w:hAnsi="Times New Roman" w:cs="Times New Roman"/>
          <w:sz w:val="28"/>
          <w:szCs w:val="28"/>
          <w:lang w:val="uk-UA"/>
        </w:rPr>
        <w:t>, яка в результаті сприятиме і покращенню психологічного благополуччя і ґрунтується на визначених принципах побудо</w:t>
      </w:r>
      <w:r w:rsidR="00D755F7">
        <w:rPr>
          <w:rFonts w:ascii="Times New Roman" w:hAnsi="Times New Roman" w:cs="Times New Roman"/>
          <w:sz w:val="28"/>
          <w:szCs w:val="28"/>
          <w:lang w:val="uk-UA"/>
        </w:rPr>
        <w:t xml:space="preserve">ви корекційних програм за Г. Бурменською, О.  Захаровою, Є. Калюжною, О. </w:t>
      </w:r>
      <w:r w:rsidRPr="008D1FC8">
        <w:rPr>
          <w:rFonts w:ascii="Times New Roman" w:hAnsi="Times New Roman" w:cs="Times New Roman"/>
          <w:sz w:val="28"/>
          <w:szCs w:val="28"/>
          <w:lang w:val="uk-UA"/>
        </w:rPr>
        <w:t>Карабан</w:t>
      </w:r>
      <w:r w:rsidR="00D755F7">
        <w:rPr>
          <w:rFonts w:ascii="Times New Roman" w:hAnsi="Times New Roman" w:cs="Times New Roman"/>
          <w:sz w:val="28"/>
          <w:szCs w:val="28"/>
          <w:lang w:val="uk-UA"/>
        </w:rPr>
        <w:t>овою, О. Халік, Н.</w:t>
      </w:r>
      <w:r w:rsidRPr="008D1FC8">
        <w:rPr>
          <w:rFonts w:ascii="Times New Roman" w:hAnsi="Times New Roman" w:cs="Times New Roman"/>
          <w:sz w:val="28"/>
          <w:szCs w:val="28"/>
          <w:lang w:val="uk-UA"/>
        </w:rPr>
        <w:t xml:space="preserve"> Шевченко: </w:t>
      </w:r>
    </w:p>
    <w:p w14:paraId="52129743" w14:textId="77777777" w:rsidR="00AF7A61" w:rsidRPr="008D1FC8" w:rsidRDefault="001253D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принцип „нормативності” розвитку на основі врахування вікових та індивідуальних особливостей суб’єкта; </w:t>
      </w:r>
    </w:p>
    <w:p w14:paraId="2E41B79D" w14:textId="77777777" w:rsidR="00AF7A61" w:rsidRPr="008D1FC8" w:rsidRDefault="001253D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принцип „корекції зверху вниз” на основі створення зони найближчого розвитку; </w:t>
      </w:r>
    </w:p>
    <w:p w14:paraId="2A2DC672" w14:textId="77777777" w:rsidR="00AF7A61" w:rsidRPr="008D1FC8" w:rsidRDefault="001253D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принцип системності усіх впливів; • принцип єдності діагностики і корекції; • принцип пріоритетності корекції каузального типу;</w:t>
      </w:r>
    </w:p>
    <w:p w14:paraId="3922D709" w14:textId="77777777" w:rsidR="00AF7A61" w:rsidRPr="008D1FC8" w:rsidRDefault="00AF7A61"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діяльнісний принцип; </w:t>
      </w:r>
    </w:p>
    <w:p w14:paraId="08A04306" w14:textId="77777777" w:rsidR="00AF7A61" w:rsidRPr="008D1FC8" w:rsidRDefault="001253D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принцип комплексності методів психічно</w:t>
      </w:r>
      <w:r w:rsidR="0029491C" w:rsidRPr="008D1FC8">
        <w:rPr>
          <w:rFonts w:ascii="Times New Roman" w:hAnsi="Times New Roman" w:cs="Times New Roman"/>
          <w:sz w:val="28"/>
          <w:szCs w:val="28"/>
          <w:lang w:val="uk-UA"/>
        </w:rPr>
        <w:t>го впливу [47</w:t>
      </w:r>
      <w:r w:rsidR="00BC6C3C" w:rsidRPr="008D1FC8">
        <w:rPr>
          <w:rFonts w:ascii="Times New Roman" w:hAnsi="Times New Roman" w:cs="Times New Roman"/>
          <w:sz w:val="28"/>
          <w:szCs w:val="28"/>
          <w:lang w:val="uk-UA"/>
        </w:rPr>
        <w:t>, 50</w:t>
      </w:r>
      <w:r w:rsidRPr="008D1FC8">
        <w:rPr>
          <w:rFonts w:ascii="Times New Roman" w:hAnsi="Times New Roman" w:cs="Times New Roman"/>
          <w:sz w:val="28"/>
          <w:szCs w:val="28"/>
          <w:lang w:val="uk-UA"/>
        </w:rPr>
        <w:t xml:space="preserve">]. </w:t>
      </w:r>
    </w:p>
    <w:p w14:paraId="0737ECFD" w14:textId="77777777" w:rsidR="00AF7A61" w:rsidRPr="008D1FC8" w:rsidRDefault="001253DD"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Розроблена програма базується на системному підході, який передбачає врахування 4 складових тривожності: фізіологічну, емоційну, когнітивну, поведінкову, а також практику використання доказових підходів з урегулювання рівня тривожності. Враховуючи фізіологічну та емоційну складову тривожності нами було передбачено заняття з ознайомлення та опанування техніками регуляції емоційного стану, такими як аутогенне тренування, релаксація та методами зняття нервово-психічного напруження.</w:t>
      </w:r>
    </w:p>
    <w:p w14:paraId="078B550B" w14:textId="77777777" w:rsidR="00AF7A61" w:rsidRPr="008D1FC8" w:rsidRDefault="001253DD" w:rsidP="008D1FC8">
      <w:pPr>
        <w:spacing w:after="0" w:line="360" w:lineRule="auto"/>
        <w:ind w:firstLine="709"/>
        <w:jc w:val="both"/>
        <w:rPr>
          <w:rFonts w:ascii="Times New Roman" w:hAnsi="Times New Roman" w:cs="Times New Roman"/>
          <w:sz w:val="28"/>
          <w:szCs w:val="28"/>
          <w:lang w:val="ru-RU"/>
        </w:rPr>
      </w:pPr>
      <w:r w:rsidRPr="008D1FC8">
        <w:rPr>
          <w:rFonts w:ascii="Times New Roman" w:hAnsi="Times New Roman" w:cs="Times New Roman"/>
          <w:sz w:val="28"/>
          <w:szCs w:val="28"/>
          <w:lang w:val="ru-RU"/>
        </w:rPr>
        <w:t xml:space="preserve">Зосереджуючись на когнітивній та поведінковій складових тривожності нами було запропоновано в планах занять роботу з когнітивними викривленнями та завдання і вправи, спрямовані на зміни поведінки через формування альтернативних стратегій взаємодії. Крім того, окрема тема присвячена ролі соціальної підтримки в опануванні тривожності, в ході якої учасники вчаться шукати та отримувати соціальну підтримку для подолання тривожності. Ця програма спрямована на надання учасникам знань і вироблення навичок, необхідних для розуміння механізмів появи тривожності, регулювання </w:t>
      </w:r>
      <w:r w:rsidR="00133107" w:rsidRPr="008D1FC8">
        <w:rPr>
          <w:rFonts w:ascii="Times New Roman" w:hAnsi="Times New Roman" w:cs="Times New Roman"/>
          <w:sz w:val="28"/>
          <w:szCs w:val="28"/>
          <w:lang w:val="ru-RU"/>
        </w:rPr>
        <w:t>та подолання її проявів (Табл. 1</w:t>
      </w:r>
      <w:r w:rsidRPr="008D1FC8">
        <w:rPr>
          <w:rFonts w:ascii="Times New Roman" w:hAnsi="Times New Roman" w:cs="Times New Roman"/>
          <w:sz w:val="28"/>
          <w:szCs w:val="28"/>
          <w:lang w:val="ru-RU"/>
        </w:rPr>
        <w:t xml:space="preserve">.1). Вона передбачає 10 занять кожного тижня тривалістю 2 години. Загальна кількість годин – 20. Кількість рекомендованих учасників – 10-14. Кожне заняття має визначену структуру і переважно складається з розминки (налаштування на роботу, зняття бар’єрів у спілкуванні, створення позитивного емоційного настрою учасників), короткої інтерактивної лекції або дискусії з теми зустрічі, виконання практичних вправ (на кожному занятті є власна мета в залежності від змісту попереднього етапу), роботи в групах, підведення підсумків і прощання (закріплення позитивного настрою групи, обговорення заняття). </w:t>
      </w:r>
    </w:p>
    <w:p w14:paraId="074A4424" w14:textId="77777777" w:rsidR="001253DD" w:rsidRPr="008D1FC8" w:rsidRDefault="001253DD" w:rsidP="008D1FC8">
      <w:pPr>
        <w:spacing w:after="0" w:line="360" w:lineRule="auto"/>
        <w:ind w:firstLine="709"/>
        <w:jc w:val="both"/>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Крім того, в більшості зустрічей передбачені домашні завдання, які передбачають самостійне виконання завдань і вправ практичного спрямування, що в результаті сприятиме закріпленню отриманих умінь, перенесенню їх у повсякденне житт</w:t>
      </w:r>
      <w:r w:rsidR="00AF7A61" w:rsidRPr="008D1FC8">
        <w:rPr>
          <w:rFonts w:ascii="Times New Roman" w:hAnsi="Times New Roman" w:cs="Times New Roman"/>
          <w:sz w:val="28"/>
          <w:szCs w:val="28"/>
          <w:lang w:val="ru-RU"/>
        </w:rPr>
        <w:t>я</w:t>
      </w:r>
    </w:p>
    <w:p w14:paraId="4724D4F2" w14:textId="5D3E873D" w:rsidR="00F7057A" w:rsidRPr="008D1FC8" w:rsidRDefault="00EF527C" w:rsidP="008D1FC8">
      <w:pPr>
        <w:spacing w:after="0" w:line="360" w:lineRule="auto"/>
        <w:ind w:firstLine="709"/>
        <w:jc w:val="right"/>
        <w:rPr>
          <w:rFonts w:ascii="Times New Roman" w:hAnsi="Times New Roman" w:cs="Times New Roman"/>
          <w:b/>
          <w:sz w:val="28"/>
          <w:szCs w:val="28"/>
          <w:lang w:val="ru-RU"/>
        </w:rPr>
      </w:pPr>
      <w:r>
        <w:rPr>
          <w:rFonts w:ascii="Times New Roman" w:hAnsi="Times New Roman" w:cs="Times New Roman"/>
          <w:sz w:val="28"/>
          <w:szCs w:val="28"/>
          <w:lang w:val="ru-RU"/>
        </w:rPr>
        <w:t>Таблиця 3</w:t>
      </w:r>
      <w:r w:rsidR="00AF7A61" w:rsidRPr="008D1FC8">
        <w:rPr>
          <w:rFonts w:ascii="Times New Roman" w:hAnsi="Times New Roman" w:cs="Times New Roman"/>
          <w:sz w:val="28"/>
          <w:szCs w:val="28"/>
          <w:lang w:val="ru-RU"/>
        </w:rPr>
        <w:t>.1</w:t>
      </w:r>
      <w:r w:rsidR="00AF7A61" w:rsidRPr="008D1FC8">
        <w:rPr>
          <w:rFonts w:ascii="Times New Roman" w:hAnsi="Times New Roman" w:cs="Times New Roman"/>
          <w:b/>
          <w:sz w:val="28"/>
          <w:szCs w:val="28"/>
          <w:lang w:val="ru-RU"/>
        </w:rPr>
        <w:t xml:space="preserve">. </w:t>
      </w:r>
    </w:p>
    <w:p w14:paraId="6B0A26C5" w14:textId="77777777" w:rsidR="00AF7A61" w:rsidRPr="008D1FC8" w:rsidRDefault="00AF7A61" w:rsidP="00FF2236">
      <w:pPr>
        <w:spacing w:after="0" w:line="360" w:lineRule="auto"/>
        <w:jc w:val="both"/>
        <w:rPr>
          <w:rFonts w:ascii="Times New Roman" w:hAnsi="Times New Roman" w:cs="Times New Roman"/>
          <w:b/>
          <w:sz w:val="28"/>
          <w:szCs w:val="28"/>
          <w:lang w:val="ru-RU"/>
        </w:rPr>
      </w:pPr>
      <w:r w:rsidRPr="008D1FC8">
        <w:rPr>
          <w:rFonts w:ascii="Times New Roman" w:hAnsi="Times New Roman" w:cs="Times New Roman"/>
          <w:b/>
          <w:sz w:val="28"/>
          <w:szCs w:val="28"/>
          <w:lang w:val="ru-RU"/>
        </w:rPr>
        <w:t>Програма урегулювання рівня тривожності як індикатора психологічного благополуччя особистості</w:t>
      </w:r>
      <w:r w:rsidR="00ED0BA0" w:rsidRPr="008D1FC8">
        <w:rPr>
          <w:rFonts w:ascii="Times New Roman" w:hAnsi="Times New Roman" w:cs="Times New Roman"/>
          <w:b/>
          <w:sz w:val="28"/>
          <w:szCs w:val="28"/>
          <w:lang w:val="ru-RU"/>
        </w:rPr>
        <w:t xml:space="preserve"> (підлітків </w:t>
      </w:r>
      <w:proofErr w:type="gramStart"/>
      <w:r w:rsidR="00ED0BA0" w:rsidRPr="008D1FC8">
        <w:rPr>
          <w:rFonts w:ascii="Times New Roman" w:hAnsi="Times New Roman" w:cs="Times New Roman"/>
          <w:b/>
          <w:sz w:val="28"/>
          <w:szCs w:val="28"/>
          <w:lang w:val="ru-RU"/>
        </w:rPr>
        <w:t>т</w:t>
      </w:r>
      <w:proofErr w:type="gramEnd"/>
      <w:r w:rsidR="00ED0BA0" w:rsidRPr="008D1FC8">
        <w:rPr>
          <w:rFonts w:ascii="Times New Roman" w:hAnsi="Times New Roman" w:cs="Times New Roman"/>
          <w:b/>
          <w:sz w:val="28"/>
          <w:szCs w:val="28"/>
          <w:lang w:val="ru-RU"/>
        </w:rPr>
        <w:t xml:space="preserve"> а батьків)</w:t>
      </w:r>
    </w:p>
    <w:tbl>
      <w:tblPr>
        <w:tblStyle w:val="a7"/>
        <w:tblW w:w="0" w:type="auto"/>
        <w:tblLook w:val="04A0" w:firstRow="1" w:lastRow="0" w:firstColumn="1" w:lastColumn="0" w:noHBand="0" w:noVBand="1"/>
      </w:tblPr>
      <w:tblGrid>
        <w:gridCol w:w="1205"/>
        <w:gridCol w:w="3219"/>
        <w:gridCol w:w="2591"/>
        <w:gridCol w:w="2663"/>
      </w:tblGrid>
      <w:tr w:rsidR="000B51D4" w:rsidRPr="008D1FC8" w14:paraId="3D0B2D82" w14:textId="77777777" w:rsidTr="003C1009">
        <w:trPr>
          <w:trHeight w:val="483"/>
        </w:trPr>
        <w:tc>
          <w:tcPr>
            <w:tcW w:w="562" w:type="dxa"/>
          </w:tcPr>
          <w:p w14:paraId="7F7E521E" w14:textId="77777777" w:rsidR="000B51D4" w:rsidRPr="008D1FC8" w:rsidRDefault="000B51D4" w:rsidP="003C1009">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w:t>
            </w:r>
          </w:p>
        </w:tc>
        <w:tc>
          <w:tcPr>
            <w:tcW w:w="3559" w:type="dxa"/>
          </w:tcPr>
          <w:p w14:paraId="2C214129" w14:textId="77777777" w:rsidR="000B51D4" w:rsidRPr="008D1FC8" w:rsidRDefault="000B51D4" w:rsidP="003C1009">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Тема</w:t>
            </w:r>
          </w:p>
        </w:tc>
        <w:tc>
          <w:tcPr>
            <w:tcW w:w="2737" w:type="dxa"/>
          </w:tcPr>
          <w:p w14:paraId="12CD89E7" w14:textId="77777777" w:rsidR="000B51D4" w:rsidRPr="008D1FC8" w:rsidRDefault="000B51D4" w:rsidP="003C1009">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Мета</w:t>
            </w:r>
          </w:p>
        </w:tc>
        <w:tc>
          <w:tcPr>
            <w:tcW w:w="2820" w:type="dxa"/>
          </w:tcPr>
          <w:p w14:paraId="72302BBF" w14:textId="77777777" w:rsidR="000B51D4" w:rsidRPr="008D1FC8" w:rsidRDefault="000B51D4" w:rsidP="003C1009">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Зміст</w:t>
            </w:r>
          </w:p>
        </w:tc>
      </w:tr>
      <w:tr w:rsidR="000B51D4" w:rsidRPr="001B0426" w14:paraId="6C7ABF39" w14:textId="77777777" w:rsidTr="003C1009">
        <w:trPr>
          <w:trHeight w:val="483"/>
        </w:trPr>
        <w:tc>
          <w:tcPr>
            <w:tcW w:w="562" w:type="dxa"/>
            <w:shd w:val="clear" w:color="auto" w:fill="auto"/>
          </w:tcPr>
          <w:p w14:paraId="70DD9616" w14:textId="77777777" w:rsidR="000B51D4" w:rsidRPr="008D1FC8" w:rsidRDefault="000B51D4" w:rsidP="003C1009">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1</w:t>
            </w:r>
          </w:p>
        </w:tc>
        <w:tc>
          <w:tcPr>
            <w:tcW w:w="3559" w:type="dxa"/>
          </w:tcPr>
          <w:p w14:paraId="7FD3BD3A"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Тривожність, її вплив на психологічне благополуччя особистості</w:t>
            </w:r>
          </w:p>
        </w:tc>
        <w:tc>
          <w:tcPr>
            <w:tcW w:w="2737" w:type="dxa"/>
          </w:tcPr>
          <w:p w14:paraId="790F685B"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Ознайомити учасників з феноменом тривожності, її причинами, видами та проявами, а також роллю в психологічному благополуччі особистості</w:t>
            </w:r>
          </w:p>
        </w:tc>
        <w:tc>
          <w:tcPr>
            <w:tcW w:w="2820" w:type="dxa"/>
          </w:tcPr>
          <w:p w14:paraId="5F2368DD"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Дослідження проявів тривожності, Вправи на саморефлексію для ідентифікації основних джерел тривожності у житті учасників</w:t>
            </w:r>
          </w:p>
        </w:tc>
      </w:tr>
      <w:tr w:rsidR="000B51D4" w:rsidRPr="008D1FC8" w14:paraId="187335BD" w14:textId="77777777" w:rsidTr="003C1009">
        <w:trPr>
          <w:trHeight w:val="483"/>
        </w:trPr>
        <w:tc>
          <w:tcPr>
            <w:tcW w:w="562" w:type="dxa"/>
          </w:tcPr>
          <w:p w14:paraId="3C06DED9" w14:textId="77777777" w:rsidR="000B51D4" w:rsidRPr="008D1FC8" w:rsidRDefault="000B51D4"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2</w:t>
            </w:r>
          </w:p>
        </w:tc>
        <w:tc>
          <w:tcPr>
            <w:tcW w:w="3559" w:type="dxa"/>
          </w:tcPr>
          <w:p w14:paraId="6EA00F75"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rPr>
              <w:t>Релаксація: як це працює?</w:t>
            </w:r>
          </w:p>
        </w:tc>
        <w:tc>
          <w:tcPr>
            <w:tcW w:w="2737" w:type="dxa"/>
          </w:tcPr>
          <w:p w14:paraId="0D7DF989" w14:textId="20FF8653"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Ознайомитися з роллю релаксації</w:t>
            </w:r>
          </w:p>
          <w:p w14:paraId="34DAC454" w14:textId="05D0DF58"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в управлінні тривожністю,</w:t>
            </w:r>
          </w:p>
          <w:p w14:paraId="47AA8FE6" w14:textId="3914E77F"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навчитися різним технікам</w:t>
            </w:r>
          </w:p>
          <w:p w14:paraId="755F4C09"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релаксації.</w:t>
            </w:r>
          </w:p>
          <w:p w14:paraId="63F4DB2C" w14:textId="77777777" w:rsidR="000B51D4" w:rsidRPr="008D1FC8" w:rsidRDefault="000B51D4" w:rsidP="003C1009">
            <w:pPr>
              <w:spacing w:line="360" w:lineRule="auto"/>
              <w:rPr>
                <w:rFonts w:ascii="Times New Roman" w:hAnsi="Times New Roman" w:cs="Times New Roman"/>
                <w:sz w:val="28"/>
                <w:szCs w:val="28"/>
                <w:lang w:val="ru-RU"/>
              </w:rPr>
            </w:pPr>
          </w:p>
        </w:tc>
        <w:tc>
          <w:tcPr>
            <w:tcW w:w="2820" w:type="dxa"/>
          </w:tcPr>
          <w:p w14:paraId="43890206" w14:textId="7581B31B" w:rsidR="000B51D4" w:rsidRPr="008D1FC8" w:rsidRDefault="003C1009" w:rsidP="003C1009">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Вправи на </w:t>
            </w:r>
            <w:r w:rsidR="000B51D4" w:rsidRPr="008D1FC8">
              <w:rPr>
                <w:rFonts w:ascii="Times New Roman" w:hAnsi="Times New Roman" w:cs="Times New Roman"/>
                <w:sz w:val="28"/>
                <w:szCs w:val="28"/>
                <w:lang w:val="ru-RU"/>
              </w:rPr>
              <w:t xml:space="preserve">релаксацію, </w:t>
            </w:r>
          </w:p>
          <w:p w14:paraId="7A1F6E40"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 xml:space="preserve">дихальні вправи, техніки </w:t>
            </w:r>
          </w:p>
          <w:p w14:paraId="22D597CB"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 xml:space="preserve">прогресивного м'язового </w:t>
            </w:r>
          </w:p>
          <w:p w14:paraId="772D1B0A" w14:textId="77777777" w:rsidR="000B51D4" w:rsidRPr="008D1FC8" w:rsidRDefault="000B51D4"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розслаблення</w:t>
            </w:r>
          </w:p>
        </w:tc>
      </w:tr>
      <w:tr w:rsidR="000B51D4" w:rsidRPr="001B0426" w14:paraId="5BA38B76" w14:textId="77777777" w:rsidTr="003C1009">
        <w:trPr>
          <w:trHeight w:val="483"/>
        </w:trPr>
        <w:tc>
          <w:tcPr>
            <w:tcW w:w="562" w:type="dxa"/>
          </w:tcPr>
          <w:p w14:paraId="16E144BE" w14:textId="77777777" w:rsidR="000B51D4" w:rsidRPr="008D1FC8" w:rsidRDefault="000B51D4"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3</w:t>
            </w:r>
          </w:p>
        </w:tc>
        <w:tc>
          <w:tcPr>
            <w:tcW w:w="3559" w:type="dxa"/>
          </w:tcPr>
          <w:p w14:paraId="5B16DF86" w14:textId="7201B346"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Поведінкові стратегії подолання тривожності</w:t>
            </w:r>
          </w:p>
        </w:tc>
        <w:tc>
          <w:tcPr>
            <w:tcW w:w="2737" w:type="dxa"/>
          </w:tcPr>
          <w:p w14:paraId="178A01DB" w14:textId="77777777"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Ознайомити учасників з поведінковими стратегіями подолання тривожності, сформувати нові адаптивні поведінкові реакції на стресові ситуації.</w:t>
            </w:r>
          </w:p>
        </w:tc>
        <w:tc>
          <w:tcPr>
            <w:tcW w:w="2820" w:type="dxa"/>
          </w:tcPr>
          <w:p w14:paraId="2475F0CC" w14:textId="77777777"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Розбір різних типів поведінкових стратегій.</w:t>
            </w:r>
          </w:p>
        </w:tc>
      </w:tr>
      <w:tr w:rsidR="000B51D4" w:rsidRPr="001B0426" w14:paraId="54A2498D" w14:textId="77777777" w:rsidTr="003C1009">
        <w:trPr>
          <w:trHeight w:val="483"/>
        </w:trPr>
        <w:tc>
          <w:tcPr>
            <w:tcW w:w="562" w:type="dxa"/>
          </w:tcPr>
          <w:p w14:paraId="2C2A2767" w14:textId="77777777" w:rsidR="000B51D4"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4</w:t>
            </w:r>
          </w:p>
        </w:tc>
        <w:tc>
          <w:tcPr>
            <w:tcW w:w="3559" w:type="dxa"/>
          </w:tcPr>
          <w:p w14:paraId="683665B8" w14:textId="464770DA"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Когнітивні викривлення Ознайомити учасників та застосувати концепцію записів думок з метою подальшого аналізу когнітивних викривлень.</w:t>
            </w:r>
          </w:p>
        </w:tc>
        <w:tc>
          <w:tcPr>
            <w:tcW w:w="2737" w:type="dxa"/>
          </w:tcPr>
          <w:p w14:paraId="09E932BE" w14:textId="77777777"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Розвивати навички критичного мислення та саморефлексії для корекції ірраціональних переконань.</w:t>
            </w:r>
          </w:p>
        </w:tc>
        <w:tc>
          <w:tcPr>
            <w:tcW w:w="2820" w:type="dxa"/>
          </w:tcPr>
          <w:p w14:paraId="524C4FE8" w14:textId="77777777"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Вправи на ідентифікацію власних когнітивних викривлень. Аналіз ситуацій із життя учасників, в яких вони стикалися з когнітивними викривленнями</w:t>
            </w:r>
          </w:p>
        </w:tc>
      </w:tr>
      <w:tr w:rsidR="000B51D4" w:rsidRPr="001B0426" w14:paraId="5CED6D27" w14:textId="77777777" w:rsidTr="003C1009">
        <w:trPr>
          <w:trHeight w:val="483"/>
        </w:trPr>
        <w:tc>
          <w:tcPr>
            <w:tcW w:w="562" w:type="dxa"/>
          </w:tcPr>
          <w:p w14:paraId="70EC90FE" w14:textId="77777777" w:rsidR="000B51D4"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5</w:t>
            </w:r>
          </w:p>
        </w:tc>
        <w:tc>
          <w:tcPr>
            <w:tcW w:w="3559" w:type="dxa"/>
          </w:tcPr>
          <w:p w14:paraId="3E835A42" w14:textId="3DC12EBE" w:rsidR="000B51D4" w:rsidRPr="008D1FC8" w:rsidRDefault="00846CD3"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 xml:space="preserve">Стрес </w:t>
            </w:r>
            <w:r w:rsidR="002F77D2" w:rsidRPr="008D1FC8">
              <w:rPr>
                <w:rFonts w:ascii="Times New Roman" w:hAnsi="Times New Roman" w:cs="Times New Roman"/>
                <w:sz w:val="28"/>
                <w:szCs w:val="28"/>
                <w:lang w:val="ru-RU"/>
              </w:rPr>
              <w:t>менеджмент</w:t>
            </w:r>
          </w:p>
        </w:tc>
        <w:tc>
          <w:tcPr>
            <w:tcW w:w="2737" w:type="dxa"/>
          </w:tcPr>
          <w:p w14:paraId="502A64BA" w14:textId="77777777"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Навчити різних технікам для ефективного управління стресом.</w:t>
            </w:r>
          </w:p>
        </w:tc>
        <w:tc>
          <w:tcPr>
            <w:tcW w:w="2820" w:type="dxa"/>
          </w:tcPr>
          <w:p w14:paraId="056709BE" w14:textId="77777777" w:rsidR="000B51D4" w:rsidRPr="008D1FC8" w:rsidRDefault="002F77D2"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Практикування технік редукції стресу, техніки управління стресом, копінг-стратегії.</w:t>
            </w:r>
          </w:p>
        </w:tc>
      </w:tr>
      <w:tr w:rsidR="000B51D4" w:rsidRPr="001B0426" w14:paraId="025CE003" w14:textId="77777777" w:rsidTr="003C1009">
        <w:trPr>
          <w:trHeight w:val="483"/>
        </w:trPr>
        <w:tc>
          <w:tcPr>
            <w:tcW w:w="562" w:type="dxa"/>
          </w:tcPr>
          <w:p w14:paraId="1B8154AD" w14:textId="77777777" w:rsidR="000B51D4"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6</w:t>
            </w:r>
          </w:p>
        </w:tc>
        <w:tc>
          <w:tcPr>
            <w:tcW w:w="3559" w:type="dxa"/>
          </w:tcPr>
          <w:p w14:paraId="4B9A2CB7" w14:textId="372AF6CE"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Самооцінка та підтримка себе</w:t>
            </w:r>
          </w:p>
        </w:tc>
        <w:tc>
          <w:tcPr>
            <w:tcW w:w="2737" w:type="dxa"/>
          </w:tcPr>
          <w:p w14:paraId="74B24756" w14:textId="77777777"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Розвивати в учасників навички самопідтримки та позитивного самоставлення.</w:t>
            </w:r>
          </w:p>
        </w:tc>
        <w:tc>
          <w:tcPr>
            <w:tcW w:w="2820" w:type="dxa"/>
          </w:tcPr>
          <w:p w14:paraId="7667ACCB" w14:textId="77777777"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Вправи на підвищення самооцінки, техніки самопідтримки</w:t>
            </w:r>
          </w:p>
        </w:tc>
      </w:tr>
      <w:tr w:rsidR="000B51D4" w:rsidRPr="001B0426" w14:paraId="6C9F046E" w14:textId="77777777" w:rsidTr="003C1009">
        <w:trPr>
          <w:trHeight w:val="483"/>
        </w:trPr>
        <w:tc>
          <w:tcPr>
            <w:tcW w:w="562" w:type="dxa"/>
          </w:tcPr>
          <w:p w14:paraId="400A74BC" w14:textId="77777777" w:rsidR="000B51D4"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7</w:t>
            </w:r>
          </w:p>
        </w:tc>
        <w:tc>
          <w:tcPr>
            <w:tcW w:w="3559" w:type="dxa"/>
          </w:tcPr>
          <w:p w14:paraId="6C2D1921" w14:textId="064B1721"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Самопіклування</w:t>
            </w:r>
          </w:p>
        </w:tc>
        <w:tc>
          <w:tcPr>
            <w:tcW w:w="2737" w:type="dxa"/>
          </w:tcPr>
          <w:p w14:paraId="1929E6C0" w14:textId="77777777"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Розвиток навичок самопіклування та вміння любити себе.</w:t>
            </w:r>
          </w:p>
        </w:tc>
        <w:tc>
          <w:tcPr>
            <w:tcW w:w="2820" w:type="dxa"/>
          </w:tcPr>
          <w:p w14:paraId="77860C9E" w14:textId="77777777"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Стратегії самопіклування, техніки розвитку позитивного ставлення до себе.</w:t>
            </w:r>
          </w:p>
        </w:tc>
      </w:tr>
      <w:tr w:rsidR="000B51D4" w:rsidRPr="001B0426" w14:paraId="6554A6B6" w14:textId="77777777" w:rsidTr="003C1009">
        <w:trPr>
          <w:trHeight w:val="483"/>
        </w:trPr>
        <w:tc>
          <w:tcPr>
            <w:tcW w:w="562" w:type="dxa"/>
          </w:tcPr>
          <w:p w14:paraId="2B79D3B1" w14:textId="77777777" w:rsidR="000B51D4"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8</w:t>
            </w:r>
          </w:p>
        </w:tc>
        <w:tc>
          <w:tcPr>
            <w:tcW w:w="3559" w:type="dxa"/>
          </w:tcPr>
          <w:p w14:paraId="7BBAFE25" w14:textId="09C2FBBF"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Соціальна підтримка</w:t>
            </w:r>
          </w:p>
        </w:tc>
        <w:tc>
          <w:tcPr>
            <w:tcW w:w="2737" w:type="dxa"/>
          </w:tcPr>
          <w:p w14:paraId="4FB4D145" w14:textId="77777777"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Зрозуміти роль соціальної підтримки в управлінні тривожністю, навчити учасників шукати та отримувати соціальну підтримку для подолання тривожності.</w:t>
            </w:r>
          </w:p>
        </w:tc>
        <w:tc>
          <w:tcPr>
            <w:tcW w:w="2820" w:type="dxa"/>
          </w:tcPr>
          <w:p w14:paraId="66CD1968" w14:textId="77777777" w:rsidR="000B51D4"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Розвиток навичок комунікації, розбір з учасниками ситуацій, коли соціальна підтримка була корисною. Рольові ігри на тему надання та отримання соціальної підтримки. Обговорення власного досвіду учасникі</w:t>
            </w:r>
          </w:p>
        </w:tc>
      </w:tr>
      <w:tr w:rsidR="002F77D2" w:rsidRPr="008D1FC8" w14:paraId="67B89E0A" w14:textId="77777777" w:rsidTr="003C1009">
        <w:trPr>
          <w:trHeight w:val="483"/>
        </w:trPr>
        <w:tc>
          <w:tcPr>
            <w:tcW w:w="562" w:type="dxa"/>
          </w:tcPr>
          <w:p w14:paraId="7B8C7E96" w14:textId="77777777" w:rsidR="002F77D2"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t>9</w:t>
            </w:r>
          </w:p>
        </w:tc>
        <w:tc>
          <w:tcPr>
            <w:tcW w:w="3559" w:type="dxa"/>
          </w:tcPr>
          <w:p w14:paraId="781F96F6" w14:textId="26397567" w:rsidR="0031396B"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Позитивне</w:t>
            </w:r>
            <w:r w:rsidR="003C1009">
              <w:rPr>
                <w:rFonts w:ascii="Times New Roman" w:hAnsi="Times New Roman" w:cs="Times New Roman"/>
                <w:sz w:val="28"/>
                <w:szCs w:val="28"/>
                <w:lang w:val="ru-RU"/>
              </w:rPr>
              <w:t xml:space="preserve"> </w:t>
            </w:r>
            <w:r w:rsidRPr="008D1FC8">
              <w:rPr>
                <w:rFonts w:ascii="Times New Roman" w:hAnsi="Times New Roman" w:cs="Times New Roman"/>
                <w:sz w:val="28"/>
                <w:szCs w:val="28"/>
                <w:lang w:val="ru-RU"/>
              </w:rPr>
              <w:t>мислення і</w:t>
            </w:r>
          </w:p>
          <w:p w14:paraId="6ED26AC8" w14:textId="6BB21A38" w:rsidR="0031396B" w:rsidRPr="008D1FC8" w:rsidRDefault="003C1009"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П</w:t>
            </w:r>
            <w:r w:rsidR="0031396B" w:rsidRPr="008D1FC8">
              <w:rPr>
                <w:rFonts w:ascii="Times New Roman" w:hAnsi="Times New Roman" w:cs="Times New Roman"/>
                <w:sz w:val="28"/>
                <w:szCs w:val="28"/>
                <w:lang w:val="ru-RU"/>
              </w:rPr>
              <w:t>сихологічне</w:t>
            </w:r>
            <w:r>
              <w:rPr>
                <w:rFonts w:ascii="Times New Roman" w:hAnsi="Times New Roman" w:cs="Times New Roman"/>
                <w:sz w:val="28"/>
                <w:szCs w:val="28"/>
                <w:lang w:val="ru-RU"/>
              </w:rPr>
              <w:t xml:space="preserve"> </w:t>
            </w:r>
            <w:r w:rsidR="0031396B" w:rsidRPr="008D1FC8">
              <w:rPr>
                <w:rFonts w:ascii="Times New Roman" w:hAnsi="Times New Roman" w:cs="Times New Roman"/>
                <w:sz w:val="28"/>
                <w:szCs w:val="28"/>
                <w:lang w:val="ru-RU"/>
              </w:rPr>
              <w:t>благополуччя</w:t>
            </w:r>
          </w:p>
          <w:p w14:paraId="195771DF" w14:textId="77777777" w:rsidR="002F77D2" w:rsidRPr="008D1FC8" w:rsidRDefault="002F77D2" w:rsidP="003C1009">
            <w:pPr>
              <w:spacing w:line="360" w:lineRule="auto"/>
              <w:ind w:firstLine="709"/>
              <w:jc w:val="center"/>
              <w:rPr>
                <w:rFonts w:ascii="Times New Roman" w:hAnsi="Times New Roman" w:cs="Times New Roman"/>
                <w:sz w:val="28"/>
                <w:szCs w:val="28"/>
                <w:lang w:val="ru-RU"/>
              </w:rPr>
            </w:pPr>
          </w:p>
        </w:tc>
        <w:tc>
          <w:tcPr>
            <w:tcW w:w="2737" w:type="dxa"/>
          </w:tcPr>
          <w:p w14:paraId="4AB82B30" w14:textId="5E8290AD" w:rsidR="0031396B"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Навчити учасників</w:t>
            </w:r>
          </w:p>
          <w:p w14:paraId="165DAC9A" w14:textId="51F52FF0" w:rsidR="0031396B"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позитивному мисленню та</w:t>
            </w:r>
          </w:p>
          <w:p w14:paraId="54957C3B" w14:textId="71676217" w:rsidR="002F77D2"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зміні негативних думок.</w:t>
            </w:r>
          </w:p>
        </w:tc>
        <w:tc>
          <w:tcPr>
            <w:tcW w:w="2820" w:type="dxa"/>
          </w:tcPr>
          <w:p w14:paraId="05CBBD47" w14:textId="77777777" w:rsidR="0031396B"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 xml:space="preserve">Вправи на розвиток </w:t>
            </w:r>
          </w:p>
          <w:p w14:paraId="7428F819" w14:textId="77777777" w:rsidR="0031396B"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 xml:space="preserve">позитивного мислення, заміну </w:t>
            </w:r>
          </w:p>
          <w:p w14:paraId="62C2D6D5" w14:textId="77777777" w:rsidR="002F77D2"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негативних думок.</w:t>
            </w:r>
          </w:p>
        </w:tc>
      </w:tr>
      <w:tr w:rsidR="002F77D2" w:rsidRPr="001B0426" w14:paraId="0A9C205C" w14:textId="77777777" w:rsidTr="003C1009">
        <w:trPr>
          <w:trHeight w:val="483"/>
        </w:trPr>
        <w:tc>
          <w:tcPr>
            <w:tcW w:w="562" w:type="dxa"/>
          </w:tcPr>
          <w:p w14:paraId="3093DEB8" w14:textId="77777777" w:rsidR="002F77D2" w:rsidRPr="008D1FC8" w:rsidRDefault="002F77D2" w:rsidP="008D1FC8">
            <w:pPr>
              <w:spacing w:line="360" w:lineRule="auto"/>
              <w:ind w:firstLine="709"/>
              <w:rPr>
                <w:rFonts w:ascii="Times New Roman" w:hAnsi="Times New Roman" w:cs="Times New Roman"/>
                <w:sz w:val="28"/>
                <w:szCs w:val="28"/>
                <w:lang w:val="ru-RU"/>
              </w:rPr>
            </w:pPr>
            <w:r w:rsidRPr="008D1FC8">
              <w:rPr>
                <w:rFonts w:ascii="Times New Roman" w:hAnsi="Times New Roman" w:cs="Times New Roman"/>
                <w:sz w:val="28"/>
                <w:szCs w:val="28"/>
                <w:lang w:val="ru-RU"/>
              </w:rPr>
              <w:lastRenderedPageBreak/>
              <w:t>10</w:t>
            </w:r>
          </w:p>
        </w:tc>
        <w:tc>
          <w:tcPr>
            <w:tcW w:w="3559" w:type="dxa"/>
          </w:tcPr>
          <w:p w14:paraId="33D400B3" w14:textId="463CE407" w:rsidR="002F77D2"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Підсумкове заняття та складання плану дій на майбутнє</w:t>
            </w:r>
          </w:p>
        </w:tc>
        <w:tc>
          <w:tcPr>
            <w:tcW w:w="2737" w:type="dxa"/>
          </w:tcPr>
          <w:p w14:paraId="672BB448" w14:textId="77777777" w:rsidR="002F77D2"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Обговорення результатів зустрічей, успіхів у регулюванні рівня тривожності та невдач, отриманих умінь і навичок, розробка індивідуальних планів дій для подальшого саморозвитку в управлінні тривожністю.</w:t>
            </w:r>
          </w:p>
        </w:tc>
        <w:tc>
          <w:tcPr>
            <w:tcW w:w="2820" w:type="dxa"/>
          </w:tcPr>
          <w:p w14:paraId="12B02585" w14:textId="77777777" w:rsidR="002F77D2" w:rsidRPr="008D1FC8" w:rsidRDefault="0031396B" w:rsidP="003C1009">
            <w:pPr>
              <w:spacing w:line="360" w:lineRule="auto"/>
              <w:rPr>
                <w:rFonts w:ascii="Times New Roman" w:hAnsi="Times New Roman" w:cs="Times New Roman"/>
                <w:sz w:val="28"/>
                <w:szCs w:val="28"/>
                <w:lang w:val="ru-RU"/>
              </w:rPr>
            </w:pPr>
            <w:r w:rsidRPr="008D1FC8">
              <w:rPr>
                <w:rFonts w:ascii="Times New Roman" w:hAnsi="Times New Roman" w:cs="Times New Roman"/>
                <w:sz w:val="28"/>
                <w:szCs w:val="28"/>
                <w:lang w:val="ru-RU"/>
              </w:rPr>
              <w:t>Створення індивідуальних планів дій по управлі</w:t>
            </w:r>
          </w:p>
        </w:tc>
      </w:tr>
    </w:tbl>
    <w:p w14:paraId="22921003" w14:textId="77777777" w:rsidR="00AF7A61" w:rsidRPr="008D1FC8" w:rsidRDefault="00AF7A61" w:rsidP="008D1FC8">
      <w:pPr>
        <w:spacing w:after="0" w:line="360" w:lineRule="auto"/>
        <w:ind w:firstLine="709"/>
        <w:jc w:val="both"/>
        <w:rPr>
          <w:rFonts w:ascii="Times New Roman" w:hAnsi="Times New Roman" w:cs="Times New Roman"/>
          <w:sz w:val="28"/>
          <w:szCs w:val="28"/>
          <w:lang w:val="ru-RU"/>
        </w:rPr>
      </w:pPr>
    </w:p>
    <w:p w14:paraId="587D0B78"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pacing w:val="-1"/>
          <w:sz w:val="28"/>
          <w:szCs w:val="28"/>
          <w:lang w:val="ru-RU"/>
        </w:rPr>
        <w:t>У</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pacing w:val="-1"/>
          <w:sz w:val="28"/>
          <w:szCs w:val="28"/>
          <w:lang w:val="uk-UA"/>
        </w:rPr>
        <w:t>результаті</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pacing w:val="-1"/>
          <w:sz w:val="28"/>
          <w:szCs w:val="28"/>
          <w:lang w:val="uk-UA"/>
        </w:rPr>
        <w:t>учасники (батьки, підлітки)</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pacing w:val="-1"/>
          <w:sz w:val="28"/>
          <w:szCs w:val="28"/>
          <w:lang w:val="uk-UA"/>
        </w:rPr>
        <w:t>програми</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pacing w:val="-1"/>
          <w:sz w:val="28"/>
          <w:szCs w:val="28"/>
          <w:lang w:val="uk-UA"/>
        </w:rPr>
        <w:t>повинні</w:t>
      </w:r>
      <w:r w:rsidRPr="008D1FC8">
        <w:rPr>
          <w:rFonts w:ascii="Times New Roman" w:eastAsia="Times New Roman" w:hAnsi="Times New Roman" w:cs="Times New Roman"/>
          <w:spacing w:val="-17"/>
          <w:sz w:val="28"/>
          <w:szCs w:val="28"/>
          <w:lang w:val="uk-UA"/>
        </w:rPr>
        <w:t xml:space="preserve"> </w:t>
      </w:r>
      <w:r w:rsidRPr="008D1FC8">
        <w:rPr>
          <w:rFonts w:ascii="Times New Roman" w:eastAsia="Times New Roman" w:hAnsi="Times New Roman" w:cs="Times New Roman"/>
          <w:spacing w:val="-1"/>
          <w:sz w:val="28"/>
          <w:szCs w:val="28"/>
          <w:lang w:val="uk-UA"/>
        </w:rPr>
        <w:t>навчитися</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аналізувати</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причини</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появи особистісної та ситуативної тривожності, а також виробити конкретні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вміння</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й</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навички</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поведінки</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стресогенних</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ситуаціях,</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навчитися</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справлятися</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власними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проявами тривожності.</w:t>
      </w:r>
    </w:p>
    <w:p w14:paraId="502DE644"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Розглянемо</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детально</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теми</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окремих</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занять</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їх</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цілі.</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Кожне</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розроблених</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занять передбачає роботу з різними складовими тривожності, стратегіями її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подолання, а</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також</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певними</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аспектами</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психологічного</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благополуччя.</w:t>
      </w:r>
    </w:p>
    <w:p w14:paraId="0BE79938"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ході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першого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важливо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тільки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надати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інформацію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сутність тривожності, але й допомогти учасникам визначити її особистісні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прояви і вплив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lastRenderedPageBreak/>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психологічне</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благополуччя.</w:t>
      </w:r>
    </w:p>
    <w:p w14:paraId="4EEDBD01"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Наприклад,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застосування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вправи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саморефлексію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"Дерево</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тривожності" допомагає учасникам пороздумувати та усвідомити причини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своєї тривожності та її вплив на їхнє повсякденне життя. У вправі коріння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дерева символізує причини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а гілки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дерева</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 наслідки.</w:t>
      </w:r>
    </w:p>
    <w:p w14:paraId="1178AA08"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Вправа</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"Тривожний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чек-лист"</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сприяє</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усвідомленню</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різних</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симптомів і</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відчуттів,</w:t>
      </w:r>
      <w:r w:rsidRPr="008D1FC8">
        <w:rPr>
          <w:rFonts w:ascii="Times New Roman" w:eastAsia="Times New Roman" w:hAnsi="Times New Roman" w:cs="Times New Roman"/>
          <w:spacing w:val="37"/>
          <w:sz w:val="28"/>
          <w:szCs w:val="28"/>
          <w:lang w:val="uk-UA"/>
        </w:rPr>
        <w:t xml:space="preserve"> </w:t>
      </w:r>
      <w:r w:rsidRPr="008D1FC8">
        <w:rPr>
          <w:rFonts w:ascii="Times New Roman" w:eastAsia="Times New Roman" w:hAnsi="Times New Roman" w:cs="Times New Roman"/>
          <w:sz w:val="28"/>
          <w:szCs w:val="28"/>
          <w:lang w:val="uk-UA"/>
        </w:rPr>
        <w:t>пов'язаних</w:t>
      </w:r>
      <w:r w:rsidRPr="008D1FC8">
        <w:rPr>
          <w:rFonts w:ascii="Times New Roman" w:eastAsia="Times New Roman" w:hAnsi="Times New Roman" w:cs="Times New Roman"/>
          <w:spacing w:val="34"/>
          <w:sz w:val="28"/>
          <w:szCs w:val="28"/>
          <w:lang w:val="uk-UA"/>
        </w:rPr>
        <w:t xml:space="preserve"> </w:t>
      </w:r>
      <w:r w:rsidRPr="008D1FC8">
        <w:rPr>
          <w:rFonts w:ascii="Times New Roman" w:eastAsia="Times New Roman" w:hAnsi="Times New Roman" w:cs="Times New Roman"/>
          <w:sz w:val="28"/>
          <w:szCs w:val="28"/>
          <w:lang w:val="uk-UA"/>
        </w:rPr>
        <w:t>із</w:t>
      </w:r>
      <w:r w:rsidRPr="008D1FC8">
        <w:rPr>
          <w:rFonts w:ascii="Times New Roman" w:eastAsia="Times New Roman" w:hAnsi="Times New Roman" w:cs="Times New Roman"/>
          <w:spacing w:val="35"/>
          <w:sz w:val="28"/>
          <w:szCs w:val="28"/>
          <w:lang w:val="uk-UA"/>
        </w:rPr>
        <w:t xml:space="preserve"> </w:t>
      </w:r>
      <w:r w:rsidRPr="008D1FC8">
        <w:rPr>
          <w:rFonts w:ascii="Times New Roman" w:eastAsia="Times New Roman" w:hAnsi="Times New Roman" w:cs="Times New Roman"/>
          <w:sz w:val="28"/>
          <w:szCs w:val="28"/>
          <w:lang w:val="uk-UA"/>
        </w:rPr>
        <w:t>тривожністю</w:t>
      </w:r>
      <w:r w:rsidRPr="008D1FC8">
        <w:rPr>
          <w:rFonts w:ascii="Times New Roman" w:eastAsia="Times New Roman" w:hAnsi="Times New Roman" w:cs="Times New Roman"/>
          <w:spacing w:val="34"/>
          <w:sz w:val="28"/>
          <w:szCs w:val="28"/>
          <w:lang w:val="uk-UA"/>
        </w:rPr>
        <w:t xml:space="preserve"> </w:t>
      </w:r>
      <w:r w:rsidRPr="008D1FC8">
        <w:rPr>
          <w:rFonts w:ascii="Times New Roman" w:eastAsia="Times New Roman" w:hAnsi="Times New Roman" w:cs="Times New Roman"/>
          <w:sz w:val="28"/>
          <w:szCs w:val="28"/>
          <w:lang w:val="uk-UA"/>
        </w:rPr>
        <w:t>(наприклад,</w:t>
      </w:r>
      <w:r w:rsidRPr="008D1FC8">
        <w:rPr>
          <w:rFonts w:ascii="Times New Roman" w:eastAsia="Times New Roman" w:hAnsi="Times New Roman" w:cs="Times New Roman"/>
          <w:spacing w:val="37"/>
          <w:sz w:val="28"/>
          <w:szCs w:val="28"/>
          <w:lang w:val="uk-UA"/>
        </w:rPr>
        <w:t xml:space="preserve"> </w:t>
      </w:r>
      <w:r w:rsidRPr="008D1FC8">
        <w:rPr>
          <w:rFonts w:ascii="Times New Roman" w:eastAsia="Times New Roman" w:hAnsi="Times New Roman" w:cs="Times New Roman"/>
          <w:sz w:val="28"/>
          <w:szCs w:val="28"/>
          <w:lang w:val="uk-UA"/>
        </w:rPr>
        <w:t>підвищене</w:t>
      </w:r>
      <w:r w:rsidRPr="008D1FC8">
        <w:rPr>
          <w:rFonts w:ascii="Times New Roman" w:eastAsia="Times New Roman" w:hAnsi="Times New Roman" w:cs="Times New Roman"/>
          <w:spacing w:val="35"/>
          <w:sz w:val="28"/>
          <w:szCs w:val="28"/>
          <w:lang w:val="uk-UA"/>
        </w:rPr>
        <w:t xml:space="preserve"> </w:t>
      </w:r>
      <w:r w:rsidRPr="008D1FC8">
        <w:rPr>
          <w:rFonts w:ascii="Times New Roman" w:eastAsia="Times New Roman" w:hAnsi="Times New Roman" w:cs="Times New Roman"/>
          <w:sz w:val="28"/>
          <w:szCs w:val="28"/>
          <w:lang w:val="uk-UA"/>
        </w:rPr>
        <w:t>серцебиття,</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тремтіння</w:t>
      </w:r>
      <w:r w:rsidRPr="008D1FC8">
        <w:rPr>
          <w:rFonts w:ascii="Times New Roman" w:eastAsia="Times New Roman" w:hAnsi="Times New Roman" w:cs="Times New Roman"/>
          <w:spacing w:val="53"/>
          <w:sz w:val="28"/>
          <w:szCs w:val="28"/>
          <w:lang w:val="uk-UA"/>
        </w:rPr>
        <w:t xml:space="preserve"> </w:t>
      </w:r>
      <w:r w:rsidRPr="008D1FC8">
        <w:rPr>
          <w:rFonts w:ascii="Times New Roman" w:eastAsia="Times New Roman" w:hAnsi="Times New Roman" w:cs="Times New Roman"/>
          <w:sz w:val="28"/>
          <w:szCs w:val="28"/>
          <w:lang w:val="uk-UA"/>
        </w:rPr>
        <w:t>рук</w:t>
      </w:r>
      <w:r w:rsidRPr="008D1FC8">
        <w:rPr>
          <w:rFonts w:ascii="Times New Roman" w:eastAsia="Times New Roman" w:hAnsi="Times New Roman" w:cs="Times New Roman"/>
          <w:spacing w:val="51"/>
          <w:sz w:val="28"/>
          <w:szCs w:val="28"/>
          <w:lang w:val="uk-UA"/>
        </w:rPr>
        <w:t xml:space="preserve"> </w:t>
      </w:r>
      <w:r w:rsidRPr="008D1FC8">
        <w:rPr>
          <w:rFonts w:ascii="Times New Roman" w:eastAsia="Times New Roman" w:hAnsi="Times New Roman" w:cs="Times New Roman"/>
          <w:sz w:val="28"/>
          <w:szCs w:val="28"/>
          <w:lang w:val="uk-UA"/>
        </w:rPr>
        <w:t>тощо).</w:t>
      </w:r>
      <w:r w:rsidRPr="008D1FC8">
        <w:rPr>
          <w:rFonts w:ascii="Times New Roman" w:eastAsia="Times New Roman" w:hAnsi="Times New Roman" w:cs="Times New Roman"/>
          <w:spacing w:val="54"/>
          <w:sz w:val="28"/>
          <w:szCs w:val="28"/>
          <w:lang w:val="uk-UA"/>
        </w:rPr>
        <w:t xml:space="preserve"> </w:t>
      </w:r>
      <w:r w:rsidRPr="008D1FC8">
        <w:rPr>
          <w:rFonts w:ascii="Times New Roman" w:eastAsia="Times New Roman" w:hAnsi="Times New Roman" w:cs="Times New Roman"/>
          <w:sz w:val="28"/>
          <w:szCs w:val="28"/>
          <w:lang w:val="uk-UA"/>
        </w:rPr>
        <w:t>Обговорення</w:t>
      </w:r>
      <w:r w:rsidRPr="008D1FC8">
        <w:rPr>
          <w:rFonts w:ascii="Times New Roman" w:eastAsia="Times New Roman" w:hAnsi="Times New Roman" w:cs="Times New Roman"/>
          <w:spacing w:val="53"/>
          <w:sz w:val="28"/>
          <w:szCs w:val="28"/>
          <w:lang w:val="uk-UA"/>
        </w:rPr>
        <w:t xml:space="preserve"> </w:t>
      </w:r>
      <w:r w:rsidRPr="008D1FC8">
        <w:rPr>
          <w:rFonts w:ascii="Times New Roman" w:eastAsia="Times New Roman" w:hAnsi="Times New Roman" w:cs="Times New Roman"/>
          <w:sz w:val="28"/>
          <w:szCs w:val="28"/>
          <w:lang w:val="uk-UA"/>
        </w:rPr>
        <w:t>результатів</w:t>
      </w:r>
      <w:r w:rsidRPr="008D1FC8">
        <w:rPr>
          <w:rFonts w:ascii="Times New Roman" w:eastAsia="Times New Roman" w:hAnsi="Times New Roman" w:cs="Times New Roman"/>
          <w:spacing w:val="54"/>
          <w:sz w:val="28"/>
          <w:szCs w:val="28"/>
          <w:lang w:val="uk-UA"/>
        </w:rPr>
        <w:t xml:space="preserve"> </w:t>
      </w:r>
      <w:r w:rsidRPr="008D1FC8">
        <w:rPr>
          <w:rFonts w:ascii="Times New Roman" w:eastAsia="Times New Roman" w:hAnsi="Times New Roman" w:cs="Times New Roman"/>
          <w:sz w:val="28"/>
          <w:szCs w:val="28"/>
          <w:lang w:val="uk-UA"/>
        </w:rPr>
        <w:t>виконання</w:t>
      </w:r>
      <w:r w:rsidRPr="008D1FC8">
        <w:rPr>
          <w:rFonts w:ascii="Times New Roman" w:eastAsia="Times New Roman" w:hAnsi="Times New Roman" w:cs="Times New Roman"/>
          <w:spacing w:val="53"/>
          <w:sz w:val="28"/>
          <w:szCs w:val="28"/>
          <w:lang w:val="uk-UA"/>
        </w:rPr>
        <w:t xml:space="preserve"> </w:t>
      </w:r>
      <w:r w:rsidRPr="008D1FC8">
        <w:rPr>
          <w:rFonts w:ascii="Times New Roman" w:eastAsia="Times New Roman" w:hAnsi="Times New Roman" w:cs="Times New Roman"/>
          <w:sz w:val="28"/>
          <w:szCs w:val="28"/>
          <w:lang w:val="uk-UA"/>
        </w:rPr>
        <w:t>вправи</w:t>
      </w:r>
      <w:r w:rsidRPr="008D1FC8">
        <w:rPr>
          <w:rFonts w:ascii="Times New Roman" w:eastAsia="Times New Roman" w:hAnsi="Times New Roman" w:cs="Times New Roman"/>
          <w:spacing w:val="53"/>
          <w:sz w:val="28"/>
          <w:szCs w:val="28"/>
          <w:lang w:val="uk-UA"/>
        </w:rPr>
        <w:t xml:space="preserve"> </w:t>
      </w:r>
      <w:r w:rsidRPr="008D1FC8">
        <w:rPr>
          <w:rFonts w:ascii="Times New Roman" w:eastAsia="Times New Roman" w:hAnsi="Times New Roman" w:cs="Times New Roman"/>
          <w:sz w:val="28"/>
          <w:szCs w:val="28"/>
          <w:lang w:val="uk-UA"/>
        </w:rPr>
        <w:t>дозволяє</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визначити, як тривожність і її прояви впливає на різні сфери життя учасників.</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№2</w:t>
      </w:r>
      <w:r w:rsidRPr="008D1FC8">
        <w:rPr>
          <w:rFonts w:ascii="Times New Roman" w:eastAsia="Times New Roman" w:hAnsi="Times New Roman" w:cs="Times New Roman"/>
          <w:spacing w:val="71"/>
          <w:sz w:val="28"/>
          <w:szCs w:val="28"/>
          <w:lang w:val="uk-UA"/>
        </w:rPr>
        <w:t xml:space="preserve"> </w:t>
      </w:r>
      <w:r w:rsidRPr="008D1FC8">
        <w:rPr>
          <w:rFonts w:ascii="Times New Roman" w:eastAsia="Times New Roman" w:hAnsi="Times New Roman" w:cs="Times New Roman"/>
          <w:sz w:val="28"/>
          <w:szCs w:val="28"/>
          <w:lang w:val="uk-UA"/>
        </w:rPr>
        <w:t>«Релаксація:</w:t>
      </w:r>
      <w:r w:rsidRPr="008D1FC8">
        <w:rPr>
          <w:rFonts w:ascii="Times New Roman" w:eastAsia="Times New Roman" w:hAnsi="Times New Roman" w:cs="Times New Roman"/>
          <w:spacing w:val="71"/>
          <w:sz w:val="28"/>
          <w:szCs w:val="28"/>
          <w:lang w:val="uk-UA"/>
        </w:rPr>
        <w:t xml:space="preserve"> </w:t>
      </w:r>
      <w:r w:rsidRPr="008D1FC8">
        <w:rPr>
          <w:rFonts w:ascii="Times New Roman" w:eastAsia="Times New Roman" w:hAnsi="Times New Roman" w:cs="Times New Roman"/>
          <w:sz w:val="28"/>
          <w:szCs w:val="28"/>
          <w:lang w:val="uk-UA"/>
        </w:rPr>
        <w:t>як</w:t>
      </w:r>
      <w:r w:rsidRPr="008D1FC8">
        <w:rPr>
          <w:rFonts w:ascii="Times New Roman" w:eastAsia="Times New Roman" w:hAnsi="Times New Roman" w:cs="Times New Roman"/>
          <w:spacing w:val="71"/>
          <w:sz w:val="28"/>
          <w:szCs w:val="28"/>
          <w:lang w:val="uk-UA"/>
        </w:rPr>
        <w:t xml:space="preserve"> </w:t>
      </w:r>
      <w:r w:rsidRPr="008D1FC8">
        <w:rPr>
          <w:rFonts w:ascii="Times New Roman" w:eastAsia="Times New Roman" w:hAnsi="Times New Roman" w:cs="Times New Roman"/>
          <w:sz w:val="28"/>
          <w:szCs w:val="28"/>
          <w:lang w:val="uk-UA"/>
        </w:rPr>
        <w:t>це</w:t>
      </w:r>
      <w:r w:rsidRPr="008D1FC8">
        <w:rPr>
          <w:rFonts w:ascii="Times New Roman" w:eastAsia="Times New Roman" w:hAnsi="Times New Roman" w:cs="Times New Roman"/>
          <w:spacing w:val="71"/>
          <w:sz w:val="28"/>
          <w:szCs w:val="28"/>
          <w:lang w:val="uk-UA"/>
        </w:rPr>
        <w:t xml:space="preserve"> </w:t>
      </w:r>
      <w:r w:rsidRPr="008D1FC8">
        <w:rPr>
          <w:rFonts w:ascii="Times New Roman" w:eastAsia="Times New Roman" w:hAnsi="Times New Roman" w:cs="Times New Roman"/>
          <w:sz w:val="28"/>
          <w:szCs w:val="28"/>
          <w:lang w:val="uk-UA"/>
        </w:rPr>
        <w:t>працює?»</w:t>
      </w:r>
      <w:r w:rsidRPr="008D1FC8">
        <w:rPr>
          <w:rFonts w:ascii="Times New Roman" w:eastAsia="Times New Roman" w:hAnsi="Times New Roman" w:cs="Times New Roman"/>
          <w:spacing w:val="71"/>
          <w:sz w:val="28"/>
          <w:szCs w:val="28"/>
          <w:lang w:val="uk-UA"/>
        </w:rPr>
        <w:t xml:space="preserve"> </w:t>
      </w:r>
      <w:r w:rsidRPr="008D1FC8">
        <w:rPr>
          <w:rFonts w:ascii="Times New Roman" w:eastAsia="Times New Roman" w:hAnsi="Times New Roman" w:cs="Times New Roman"/>
          <w:sz w:val="28"/>
          <w:szCs w:val="28"/>
          <w:lang w:val="uk-UA"/>
        </w:rPr>
        <w:t>сприяє</w:t>
      </w:r>
      <w:r w:rsidRPr="008D1FC8">
        <w:rPr>
          <w:rFonts w:ascii="Times New Roman" w:eastAsia="Times New Roman" w:hAnsi="Times New Roman" w:cs="Times New Roman"/>
          <w:spacing w:val="71"/>
          <w:sz w:val="28"/>
          <w:szCs w:val="28"/>
          <w:lang w:val="uk-UA"/>
        </w:rPr>
        <w:t xml:space="preserve"> </w:t>
      </w:r>
      <w:r w:rsidRPr="008D1FC8">
        <w:rPr>
          <w:rFonts w:ascii="Times New Roman" w:eastAsia="Times New Roman" w:hAnsi="Times New Roman" w:cs="Times New Roman"/>
          <w:sz w:val="28"/>
          <w:szCs w:val="28"/>
          <w:lang w:val="uk-UA"/>
        </w:rPr>
        <w:t>навчанню</w:t>
      </w:r>
      <w:r w:rsidRPr="008D1FC8">
        <w:rPr>
          <w:rFonts w:ascii="Times New Roman" w:eastAsia="Times New Roman" w:hAnsi="Times New Roman" w:cs="Times New Roman"/>
          <w:spacing w:val="70"/>
          <w:sz w:val="28"/>
          <w:szCs w:val="28"/>
          <w:lang w:val="uk-UA"/>
        </w:rPr>
        <w:t xml:space="preserve"> </w:t>
      </w:r>
      <w:r w:rsidRPr="008D1FC8">
        <w:rPr>
          <w:rFonts w:ascii="Times New Roman" w:eastAsia="Times New Roman" w:hAnsi="Times New Roman" w:cs="Times New Roman"/>
          <w:sz w:val="28"/>
          <w:szCs w:val="28"/>
          <w:lang w:val="uk-UA"/>
        </w:rPr>
        <w:t>різним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технікам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розслаблення 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врегулювання 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Вправи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релаксації</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зосереджуються</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чергуванні напруження та розслаблення різних груп м’язів (наприклад, рук, ніг, спини тощо).</w:t>
      </w:r>
    </w:p>
    <w:p w14:paraId="5D1FA023"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Виконуючи їх регулярно, можна виробити умовно-рефлекторних зв'язки, що допомагають контролювати емоційний стан. Ці практики рекомендуються для навчання емоційного самоконтролю, зменшення м'язового напруження, спочатку під час зустрічей, а згодом, за потребою,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повсякденні.</w:t>
      </w:r>
    </w:p>
    <w:p w14:paraId="214F5780"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w w:val="95"/>
          <w:sz w:val="28"/>
          <w:szCs w:val="28"/>
          <w:lang w:val="uk-UA"/>
        </w:rPr>
        <w:t>Заняття №3 передбачає створення умов і можливостей для ознайомлення</w:t>
      </w:r>
      <w:r w:rsidRPr="008D1FC8">
        <w:rPr>
          <w:rFonts w:ascii="Times New Roman" w:eastAsia="Times New Roman" w:hAnsi="Times New Roman" w:cs="Times New Roman"/>
          <w:spacing w:val="1"/>
          <w:w w:val="95"/>
          <w:sz w:val="28"/>
          <w:szCs w:val="28"/>
          <w:lang w:val="uk-UA"/>
        </w:rPr>
        <w:t xml:space="preserve"> </w:t>
      </w:r>
      <w:r w:rsidRPr="008D1FC8">
        <w:rPr>
          <w:rFonts w:ascii="Times New Roman" w:eastAsia="Times New Roman" w:hAnsi="Times New Roman" w:cs="Times New Roman"/>
          <w:sz w:val="28"/>
          <w:szCs w:val="28"/>
          <w:lang w:val="uk-UA"/>
        </w:rPr>
        <w:t>учасників з поведінковими стратегіями подолання тривожності, формування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адаптивних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поведінкових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реакцій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стресові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ситуації.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Наприклад,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можна</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використати</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вправу</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«Рольова</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гра»,</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яка</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дозволить</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спробувати</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нові</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поведінкові реакції</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тривожних</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ситуаціях.</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При</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роботі</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парах</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один</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партнерів</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відтворює</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свою звичну реакцію, а інший пропонує альтернативний варіант поведінки.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Після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цього обговорюється</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ефективність</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нової реакції.</w:t>
      </w:r>
    </w:p>
    <w:p w14:paraId="7BDC9BD8"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занятті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№4</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передбачено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можливість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застосування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концепції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записів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думок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аналізу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їхніх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результаті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сприятиме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розвитку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навички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критичного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мислення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саморефлексії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корекції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 xml:space="preserve">ірраціональних переконань. Зокрема, вправа "Рефреймінг думок" дозволяє </w:t>
      </w:r>
      <w:r w:rsidRPr="008D1FC8">
        <w:rPr>
          <w:rFonts w:ascii="Times New Roman" w:eastAsia="Times New Roman" w:hAnsi="Times New Roman" w:cs="Times New Roman"/>
          <w:sz w:val="28"/>
          <w:szCs w:val="28"/>
          <w:lang w:val="uk-UA"/>
        </w:rPr>
        <w:lastRenderedPageBreak/>
        <w:t xml:space="preserve">переосмислити і переформулювати власні негативні думки в більш збалансовані і реалістичні </w:t>
      </w:r>
      <w:r w:rsidR="00324663" w:rsidRPr="008D1FC8">
        <w:rPr>
          <w:rFonts w:ascii="Times New Roman" w:eastAsia="Times New Roman" w:hAnsi="Times New Roman" w:cs="Times New Roman"/>
          <w:sz w:val="28"/>
          <w:szCs w:val="28"/>
          <w:lang w:val="uk-UA"/>
        </w:rPr>
        <w:t>(Додаток 3</w:t>
      </w:r>
      <w:r w:rsidRPr="008D1FC8">
        <w:rPr>
          <w:rFonts w:ascii="Times New Roman" w:eastAsia="Times New Roman" w:hAnsi="Times New Roman" w:cs="Times New Roman"/>
          <w:sz w:val="28"/>
          <w:szCs w:val="28"/>
          <w:lang w:val="uk-UA"/>
        </w:rPr>
        <w:t>).</w:t>
      </w:r>
    </w:p>
    <w:p w14:paraId="59539F35"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Після проведеної зустрічі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№5</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опанують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певні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техніки</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ефективного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управління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стресом.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Цьому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сприятиме,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зокрема,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виконання</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вправи «Список копінг-стратегій», в ході якої вони визначать список дій, які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можуть робити, коли відчувають тривогу в стресовій ситуації. Наприклад,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читання книги, слухання музики, прогулянка на свіжому повітрі тощо. 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також обговорять, як і якою мірою різні стратегії можуть бути ефективними в</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стресових ситуаціях</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різних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людей.</w:t>
      </w:r>
    </w:p>
    <w:p w14:paraId="780FAA43"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Участь</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занятті</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№6</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дозволить</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створити</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умови</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розвитку</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учасників</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навички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самопідтримки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позитивного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самоставлення.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Наприклад,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виконуючи вправу «Щоденник вдячності», записуючи кожного дня три речі,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 які вони вдячні собі, учасники можуть вчитися хвалити себе, підвищуючи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рівень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позитивного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ставлення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себе,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сприятиме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психологічному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благополуччю.</w:t>
      </w:r>
    </w:p>
    <w:p w14:paraId="0C03CFC4"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ході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зустрічі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№7</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ознайомляться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стратегіями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самопіклування,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можуть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допомагати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підтримувати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достатній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рівень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психологічного благополуччя. Зокрема, цьому сприятиме домашнє завдання,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передбачатиме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розробку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тижневого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графіку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самопіклування,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ході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виконання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необхідно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запланувати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хоча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15-30</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самопіклування.</w:t>
      </w:r>
    </w:p>
    <w:p w14:paraId="09465CC3"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Соціальна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підтримка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відіграє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ключову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роль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психологічному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благополуччі</w:t>
      </w:r>
      <w:r w:rsidRPr="008D1FC8">
        <w:rPr>
          <w:rFonts w:ascii="Times New Roman" w:eastAsia="Times New Roman" w:hAnsi="Times New Roman" w:cs="Times New Roman"/>
          <w:spacing w:val="22"/>
          <w:sz w:val="28"/>
          <w:szCs w:val="28"/>
          <w:lang w:val="uk-UA"/>
        </w:rPr>
        <w:t xml:space="preserve"> </w:t>
      </w:r>
      <w:r w:rsidRPr="008D1FC8">
        <w:rPr>
          <w:rFonts w:ascii="Times New Roman" w:eastAsia="Times New Roman" w:hAnsi="Times New Roman" w:cs="Times New Roman"/>
          <w:sz w:val="28"/>
          <w:szCs w:val="28"/>
          <w:lang w:val="uk-UA"/>
        </w:rPr>
        <w:t>особистості.</w:t>
      </w:r>
      <w:r w:rsidRPr="008D1FC8">
        <w:rPr>
          <w:rFonts w:ascii="Times New Roman" w:eastAsia="Times New Roman" w:hAnsi="Times New Roman" w:cs="Times New Roman"/>
          <w:spacing w:val="24"/>
          <w:sz w:val="28"/>
          <w:szCs w:val="28"/>
          <w:lang w:val="uk-UA"/>
        </w:rPr>
        <w:t xml:space="preserve"> </w:t>
      </w:r>
      <w:r w:rsidRPr="008D1FC8">
        <w:rPr>
          <w:rFonts w:ascii="Times New Roman" w:eastAsia="Times New Roman" w:hAnsi="Times New Roman" w:cs="Times New Roman"/>
          <w:sz w:val="28"/>
          <w:szCs w:val="28"/>
          <w:lang w:val="uk-UA"/>
        </w:rPr>
        <w:t>Вона</w:t>
      </w:r>
      <w:r w:rsidRPr="008D1FC8">
        <w:rPr>
          <w:rFonts w:ascii="Times New Roman" w:eastAsia="Times New Roman" w:hAnsi="Times New Roman" w:cs="Times New Roman"/>
          <w:spacing w:val="23"/>
          <w:sz w:val="28"/>
          <w:szCs w:val="28"/>
          <w:lang w:val="uk-UA"/>
        </w:rPr>
        <w:t xml:space="preserve"> </w:t>
      </w:r>
      <w:r w:rsidRPr="008D1FC8">
        <w:rPr>
          <w:rFonts w:ascii="Times New Roman" w:eastAsia="Times New Roman" w:hAnsi="Times New Roman" w:cs="Times New Roman"/>
          <w:sz w:val="28"/>
          <w:szCs w:val="28"/>
          <w:lang w:val="uk-UA"/>
        </w:rPr>
        <w:t>може</w:t>
      </w:r>
      <w:r w:rsidRPr="008D1FC8">
        <w:rPr>
          <w:rFonts w:ascii="Times New Roman" w:eastAsia="Times New Roman" w:hAnsi="Times New Roman" w:cs="Times New Roman"/>
          <w:spacing w:val="19"/>
          <w:sz w:val="28"/>
          <w:szCs w:val="28"/>
          <w:lang w:val="uk-UA"/>
        </w:rPr>
        <w:t xml:space="preserve"> </w:t>
      </w:r>
      <w:r w:rsidRPr="008D1FC8">
        <w:rPr>
          <w:rFonts w:ascii="Times New Roman" w:eastAsia="Times New Roman" w:hAnsi="Times New Roman" w:cs="Times New Roman"/>
          <w:sz w:val="28"/>
          <w:szCs w:val="28"/>
          <w:lang w:val="uk-UA"/>
        </w:rPr>
        <w:t>допомагати</w:t>
      </w:r>
      <w:r w:rsidRPr="008D1FC8">
        <w:rPr>
          <w:rFonts w:ascii="Times New Roman" w:eastAsia="Times New Roman" w:hAnsi="Times New Roman" w:cs="Times New Roman"/>
          <w:spacing w:val="23"/>
          <w:sz w:val="28"/>
          <w:szCs w:val="28"/>
          <w:lang w:val="uk-UA"/>
        </w:rPr>
        <w:t xml:space="preserve"> </w:t>
      </w:r>
      <w:r w:rsidRPr="008D1FC8">
        <w:rPr>
          <w:rFonts w:ascii="Times New Roman" w:eastAsia="Times New Roman" w:hAnsi="Times New Roman" w:cs="Times New Roman"/>
          <w:sz w:val="28"/>
          <w:szCs w:val="28"/>
          <w:lang w:val="uk-UA"/>
        </w:rPr>
        <w:t>особистості</w:t>
      </w:r>
      <w:r w:rsidRPr="008D1FC8">
        <w:rPr>
          <w:rFonts w:ascii="Times New Roman" w:eastAsia="Times New Roman" w:hAnsi="Times New Roman" w:cs="Times New Roman"/>
          <w:spacing w:val="22"/>
          <w:sz w:val="28"/>
          <w:szCs w:val="28"/>
          <w:lang w:val="uk-UA"/>
        </w:rPr>
        <w:t xml:space="preserve"> </w:t>
      </w:r>
      <w:r w:rsidRPr="008D1FC8">
        <w:rPr>
          <w:rFonts w:ascii="Times New Roman" w:eastAsia="Times New Roman" w:hAnsi="Times New Roman" w:cs="Times New Roman"/>
          <w:sz w:val="28"/>
          <w:szCs w:val="28"/>
          <w:lang w:val="uk-UA"/>
        </w:rPr>
        <w:t>справлятися</w:t>
      </w:r>
      <w:r w:rsidRPr="008D1FC8">
        <w:rPr>
          <w:rFonts w:ascii="Times New Roman" w:eastAsia="Times New Roman" w:hAnsi="Times New Roman" w:cs="Times New Roman"/>
          <w:spacing w:val="24"/>
          <w:sz w:val="28"/>
          <w:szCs w:val="28"/>
          <w:lang w:val="uk-UA"/>
        </w:rPr>
        <w:t xml:space="preserve"> </w:t>
      </w:r>
      <w:r w:rsidRPr="008D1FC8">
        <w:rPr>
          <w:rFonts w:ascii="Times New Roman" w:eastAsia="Times New Roman" w:hAnsi="Times New Roman" w:cs="Times New Roman"/>
          <w:sz w:val="28"/>
          <w:szCs w:val="28"/>
          <w:lang w:val="uk-UA"/>
        </w:rPr>
        <w:t>з</w:t>
      </w:r>
    </w:p>
    <w:p w14:paraId="6B614E0C"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тривожністю в стресових ситуаціях, почуватися частиною соціального кола,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зменшувати відчуття самотності. Тому метою заняття №8 є створення умов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 розуміння ролі соціальної підтримки в управлінні тривожністю, навчання</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учасників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пошуку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отримуванню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соціальної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підтримки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подолання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 В ході виконання вправи «Список ресурсів» кожен з учасників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створить список людей або груп, до яких він може звернутися за підтримкою.</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А також обговорить у міні-групах, як краще звертатися за допомогою і як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lastRenderedPageBreak/>
        <w:t>підтримувати інших.</w:t>
      </w:r>
    </w:p>
    <w:p w14:paraId="0EFC1ED2"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ході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№9</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займуться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опануванням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окремими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pacing w:val="-1"/>
          <w:sz w:val="28"/>
          <w:szCs w:val="28"/>
          <w:lang w:val="uk-UA"/>
        </w:rPr>
        <w:t>техніками</w:t>
      </w:r>
      <w:r w:rsidRPr="008D1FC8">
        <w:rPr>
          <w:rFonts w:ascii="Times New Roman" w:eastAsia="Times New Roman" w:hAnsi="Times New Roman" w:cs="Times New Roman"/>
          <w:spacing w:val="-17"/>
          <w:sz w:val="28"/>
          <w:szCs w:val="28"/>
          <w:lang w:val="uk-UA"/>
        </w:rPr>
        <w:t xml:space="preserve"> </w:t>
      </w:r>
      <w:r w:rsidRPr="008D1FC8">
        <w:rPr>
          <w:rFonts w:ascii="Times New Roman" w:eastAsia="Times New Roman" w:hAnsi="Times New Roman" w:cs="Times New Roman"/>
          <w:spacing w:val="-1"/>
          <w:sz w:val="28"/>
          <w:szCs w:val="28"/>
          <w:lang w:val="uk-UA"/>
        </w:rPr>
        <w:t>позитивного</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pacing w:val="-1"/>
          <w:sz w:val="28"/>
          <w:szCs w:val="28"/>
          <w:lang w:val="uk-UA"/>
        </w:rPr>
        <w:t>мислення,</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pacing w:val="-1"/>
          <w:sz w:val="28"/>
          <w:szCs w:val="28"/>
          <w:lang w:val="uk-UA"/>
        </w:rPr>
        <w:t>які</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спрямовані</w:t>
      </w:r>
      <w:r w:rsidRPr="008D1FC8">
        <w:rPr>
          <w:rFonts w:ascii="Times New Roman" w:eastAsia="Times New Roman" w:hAnsi="Times New Roman" w:cs="Times New Roman"/>
          <w:spacing w:val="-17"/>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підвищення</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задоволеності</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життям</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зниження</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ході</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виконання</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вправи</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«Тримайте</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фокус</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позитиві»</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працюючи</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парах,</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ознайомлюють</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по</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черзі</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один</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одного</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проблемою чи проблемами, з якою стикаються у житті, а також допомагають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знайти</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позитивні</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аспекти</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даній</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ситуації</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або</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можливі</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позитивні</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наслідки.</w:t>
      </w:r>
    </w:p>
    <w:p w14:paraId="79370686" w14:textId="77777777" w:rsidR="00CC2637" w:rsidRPr="008D1FC8"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Останнє</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5"/>
          <w:sz w:val="28"/>
          <w:szCs w:val="28"/>
          <w:lang w:val="uk-UA"/>
        </w:rPr>
        <w:t xml:space="preserve"> </w:t>
      </w:r>
      <w:r w:rsidRPr="008D1FC8">
        <w:rPr>
          <w:rFonts w:ascii="Times New Roman" w:eastAsia="Times New Roman" w:hAnsi="Times New Roman" w:cs="Times New Roman"/>
          <w:sz w:val="28"/>
          <w:szCs w:val="28"/>
          <w:lang w:val="uk-UA"/>
        </w:rPr>
        <w:t>присвячене</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обговоренню</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результатів</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зустрічей,</w:t>
      </w:r>
      <w:r w:rsidRPr="008D1FC8">
        <w:rPr>
          <w:rFonts w:ascii="Times New Roman" w:eastAsia="Times New Roman" w:hAnsi="Times New Roman" w:cs="Times New Roman"/>
          <w:spacing w:val="-5"/>
          <w:sz w:val="28"/>
          <w:szCs w:val="28"/>
          <w:lang w:val="uk-UA"/>
        </w:rPr>
        <w:t xml:space="preserve"> </w:t>
      </w:r>
      <w:r w:rsidRPr="008D1FC8">
        <w:rPr>
          <w:rFonts w:ascii="Times New Roman" w:eastAsia="Times New Roman" w:hAnsi="Times New Roman" w:cs="Times New Roman"/>
          <w:sz w:val="28"/>
          <w:szCs w:val="28"/>
          <w:lang w:val="uk-UA"/>
        </w:rPr>
        <w:t>успіхів</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та невдач у врегулюванні рівня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отриманих умінь і навичок,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w w:val="95"/>
          <w:sz w:val="28"/>
          <w:szCs w:val="28"/>
          <w:lang w:val="uk-UA"/>
        </w:rPr>
        <w:t>розробці індивідуальних планів дій для подальшого саморозвитку в управлінні</w:t>
      </w:r>
      <w:r w:rsidRPr="008D1FC8">
        <w:rPr>
          <w:rFonts w:ascii="Times New Roman" w:eastAsia="Times New Roman" w:hAnsi="Times New Roman" w:cs="Times New Roman"/>
          <w:spacing w:val="1"/>
          <w:w w:val="95"/>
          <w:sz w:val="28"/>
          <w:szCs w:val="28"/>
          <w:lang w:val="uk-UA"/>
        </w:rPr>
        <w:t xml:space="preserve"> </w:t>
      </w:r>
      <w:r w:rsidRPr="008D1FC8">
        <w:rPr>
          <w:rFonts w:ascii="Times New Roman" w:eastAsia="Times New Roman" w:hAnsi="Times New Roman" w:cs="Times New Roman"/>
          <w:sz w:val="28"/>
          <w:szCs w:val="28"/>
          <w:lang w:val="uk-UA"/>
        </w:rPr>
        <w:t>тривожністю.</w:t>
      </w:r>
    </w:p>
    <w:p w14:paraId="4F023146" w14:textId="521889FA" w:rsidR="00AD562E" w:rsidRDefault="00CC263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На нашу думку, використання даної програми сприятиме зниженню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 у дорослих та підлітках оскільки базується на емпірично доказових методах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зниження тривожності. На жаль, умови воєнного стану та безпекова ситуація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завадили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апробувати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її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практиці,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тому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метою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наших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подальших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досліджень.</w:t>
      </w:r>
    </w:p>
    <w:p w14:paraId="12721969" w14:textId="77777777" w:rsidR="00D755F7" w:rsidRPr="008D1FC8" w:rsidRDefault="00D755F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2229282B" w14:textId="1525F9DA" w:rsidR="0012565F" w:rsidRDefault="0012565F" w:rsidP="008D1FC8">
      <w:pPr>
        <w:spacing w:after="0" w:line="360" w:lineRule="auto"/>
        <w:ind w:firstLine="709"/>
        <w:jc w:val="both"/>
        <w:rPr>
          <w:rFonts w:ascii="Times New Roman" w:hAnsi="Times New Roman" w:cs="Times New Roman"/>
          <w:b/>
          <w:sz w:val="28"/>
          <w:szCs w:val="28"/>
          <w:lang w:val="uk-UA"/>
        </w:rPr>
      </w:pPr>
      <w:r w:rsidRPr="008D1FC8">
        <w:rPr>
          <w:rFonts w:ascii="Times New Roman" w:hAnsi="Times New Roman" w:cs="Times New Roman"/>
          <w:b/>
          <w:sz w:val="28"/>
          <w:szCs w:val="28"/>
          <w:lang w:val="uk-UA"/>
        </w:rPr>
        <w:t xml:space="preserve">Висновки </w:t>
      </w:r>
      <w:r w:rsidR="00AD562E" w:rsidRPr="008D1FC8">
        <w:rPr>
          <w:rFonts w:ascii="Times New Roman" w:hAnsi="Times New Roman" w:cs="Times New Roman"/>
          <w:b/>
          <w:sz w:val="28"/>
          <w:szCs w:val="28"/>
          <w:lang w:val="uk-UA"/>
        </w:rPr>
        <w:t>до третього розділу</w:t>
      </w:r>
    </w:p>
    <w:p w14:paraId="6CEEDE15" w14:textId="77777777" w:rsidR="00D755F7" w:rsidRPr="008D1FC8" w:rsidRDefault="00D755F7" w:rsidP="008D1FC8">
      <w:pPr>
        <w:spacing w:after="0" w:line="360" w:lineRule="auto"/>
        <w:ind w:firstLine="709"/>
        <w:jc w:val="both"/>
        <w:rPr>
          <w:rFonts w:ascii="Times New Roman" w:hAnsi="Times New Roman" w:cs="Times New Roman"/>
          <w:b/>
          <w:sz w:val="28"/>
          <w:szCs w:val="28"/>
          <w:lang w:val="uk-UA"/>
        </w:rPr>
      </w:pPr>
    </w:p>
    <w:p w14:paraId="1FF6B604" w14:textId="77777777" w:rsidR="0012565F" w:rsidRPr="008D1FC8" w:rsidRDefault="0012565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Урегулювання тривожності як індикатора психологічного благополуччя повинно мати системний характер і базуватися на врахуванні чотирьох складових тривожності: фізіологічній, емоційній, когнітивній, поведінковій.</w:t>
      </w:r>
    </w:p>
    <w:p w14:paraId="56B17A5D" w14:textId="77777777" w:rsidR="0012565F" w:rsidRPr="008D1FC8" w:rsidRDefault="0012565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При розробці програми корекції рівня тривожності були враховані доказові підходи до зниження її рівня, зокрема, когнітивно-поведінковий підхід, теорію емоційної обробки, підхід в межах позитивної психології та психотерапії, тілесно-орієнтований та інші.</w:t>
      </w:r>
    </w:p>
    <w:p w14:paraId="71B0237D" w14:textId="77777777" w:rsidR="0012565F" w:rsidRPr="008D1FC8" w:rsidRDefault="0012565F"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Створена корекційна програма передбачає 10 зустрічей по 2 години кожна, які мають визначену структуру і передбачають розминку, основну частину, завершення і домашнє завдання за потреби. Кожне з запропонованих занять </w:t>
      </w:r>
      <w:r w:rsidRPr="008D1FC8">
        <w:rPr>
          <w:rFonts w:ascii="Times New Roman" w:hAnsi="Times New Roman" w:cs="Times New Roman"/>
          <w:sz w:val="28"/>
          <w:szCs w:val="28"/>
          <w:lang w:val="uk-UA"/>
        </w:rPr>
        <w:lastRenderedPageBreak/>
        <w:t>зосереджено на окремих факторах тривожності, методах її подолання, а також на її зв’язку з психологічним благополуччям. Нами було передбачено різні форми роботи, зокрема інтерактивні міні-лекції, дискусії , виконання практичних вправ та їх обговорення тощо.</w:t>
      </w:r>
    </w:p>
    <w:p w14:paraId="0D4E6D39" w14:textId="1FEFD4C1" w:rsidR="00AD562E" w:rsidRDefault="00133107" w:rsidP="008D1FC8">
      <w:pPr>
        <w:spacing w:after="0" w:line="360" w:lineRule="auto"/>
        <w:ind w:firstLine="709"/>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У</w:t>
      </w:r>
      <w:r w:rsidR="0012565F" w:rsidRPr="008D1FC8">
        <w:rPr>
          <w:rFonts w:ascii="Times New Roman" w:hAnsi="Times New Roman" w:cs="Times New Roman"/>
          <w:sz w:val="28"/>
          <w:szCs w:val="28"/>
          <w:lang w:val="uk-UA"/>
        </w:rPr>
        <w:t xml:space="preserve"> якості результату, учасники програми мають отримати здатність розуміти причини своєї ситуативної та особистісної тривожності, а також сформувати конкретні навички, спрямовані на управлін</w:t>
      </w:r>
      <w:r w:rsidR="00BC6C3C" w:rsidRPr="008D1FC8">
        <w:rPr>
          <w:rFonts w:ascii="Times New Roman" w:hAnsi="Times New Roman" w:cs="Times New Roman"/>
          <w:sz w:val="28"/>
          <w:szCs w:val="28"/>
          <w:lang w:val="uk-UA"/>
        </w:rPr>
        <w:t>ня власними тривожними реакціям</w:t>
      </w:r>
      <w:r w:rsidR="00D755F7">
        <w:rPr>
          <w:rFonts w:ascii="Times New Roman" w:hAnsi="Times New Roman" w:cs="Times New Roman"/>
          <w:sz w:val="28"/>
          <w:szCs w:val="28"/>
          <w:lang w:val="uk-UA"/>
        </w:rPr>
        <w:t>.</w:t>
      </w:r>
    </w:p>
    <w:p w14:paraId="4EC1A0F7" w14:textId="2C5D97EC" w:rsidR="00D755F7" w:rsidRDefault="00D755F7" w:rsidP="008D1FC8">
      <w:pPr>
        <w:spacing w:after="0" w:line="360" w:lineRule="auto"/>
        <w:ind w:firstLine="709"/>
        <w:jc w:val="both"/>
        <w:rPr>
          <w:rFonts w:ascii="Times New Roman" w:hAnsi="Times New Roman" w:cs="Times New Roman"/>
          <w:sz w:val="28"/>
          <w:szCs w:val="28"/>
          <w:lang w:val="uk-UA"/>
        </w:rPr>
      </w:pPr>
    </w:p>
    <w:p w14:paraId="1D9A119A" w14:textId="5DDA9CA6" w:rsidR="00D755F7" w:rsidRDefault="00D755F7" w:rsidP="008D1FC8">
      <w:pPr>
        <w:spacing w:after="0" w:line="360" w:lineRule="auto"/>
        <w:ind w:firstLine="709"/>
        <w:jc w:val="both"/>
        <w:rPr>
          <w:rFonts w:ascii="Times New Roman" w:hAnsi="Times New Roman" w:cs="Times New Roman"/>
          <w:sz w:val="28"/>
          <w:szCs w:val="28"/>
          <w:lang w:val="uk-UA"/>
        </w:rPr>
      </w:pPr>
    </w:p>
    <w:p w14:paraId="26B87E80" w14:textId="55F31B43" w:rsidR="00D755F7" w:rsidRDefault="00D755F7" w:rsidP="008D1FC8">
      <w:pPr>
        <w:spacing w:after="0" w:line="360" w:lineRule="auto"/>
        <w:ind w:firstLine="709"/>
        <w:jc w:val="both"/>
        <w:rPr>
          <w:rFonts w:ascii="Times New Roman" w:hAnsi="Times New Roman" w:cs="Times New Roman"/>
          <w:sz w:val="28"/>
          <w:szCs w:val="28"/>
          <w:lang w:val="uk-UA"/>
        </w:rPr>
      </w:pPr>
    </w:p>
    <w:p w14:paraId="6A69B354" w14:textId="4D7F4206" w:rsidR="00D755F7" w:rsidRDefault="00D755F7" w:rsidP="008D1FC8">
      <w:pPr>
        <w:spacing w:after="0" w:line="360" w:lineRule="auto"/>
        <w:ind w:firstLine="709"/>
        <w:jc w:val="both"/>
        <w:rPr>
          <w:rFonts w:ascii="Times New Roman" w:hAnsi="Times New Roman" w:cs="Times New Roman"/>
          <w:sz w:val="28"/>
          <w:szCs w:val="28"/>
          <w:lang w:val="uk-UA"/>
        </w:rPr>
      </w:pPr>
    </w:p>
    <w:p w14:paraId="2614C4BC" w14:textId="55DD6D8C" w:rsidR="00D755F7" w:rsidRDefault="00D755F7" w:rsidP="008D1FC8">
      <w:pPr>
        <w:spacing w:after="0" w:line="360" w:lineRule="auto"/>
        <w:ind w:firstLine="709"/>
        <w:jc w:val="both"/>
        <w:rPr>
          <w:rFonts w:ascii="Times New Roman" w:hAnsi="Times New Roman" w:cs="Times New Roman"/>
          <w:sz w:val="28"/>
          <w:szCs w:val="28"/>
          <w:lang w:val="uk-UA"/>
        </w:rPr>
      </w:pPr>
    </w:p>
    <w:p w14:paraId="2AC08946" w14:textId="57BB254A" w:rsidR="00D755F7" w:rsidRDefault="00D755F7" w:rsidP="008D1FC8">
      <w:pPr>
        <w:spacing w:after="0" w:line="360" w:lineRule="auto"/>
        <w:ind w:firstLine="709"/>
        <w:jc w:val="both"/>
        <w:rPr>
          <w:rFonts w:ascii="Times New Roman" w:hAnsi="Times New Roman" w:cs="Times New Roman"/>
          <w:sz w:val="28"/>
          <w:szCs w:val="28"/>
          <w:lang w:val="uk-UA"/>
        </w:rPr>
      </w:pPr>
    </w:p>
    <w:p w14:paraId="41926791" w14:textId="44B98951" w:rsidR="00D755F7" w:rsidRDefault="00D755F7" w:rsidP="008D1FC8">
      <w:pPr>
        <w:spacing w:after="0" w:line="360" w:lineRule="auto"/>
        <w:ind w:firstLine="709"/>
        <w:jc w:val="both"/>
        <w:rPr>
          <w:rFonts w:ascii="Times New Roman" w:hAnsi="Times New Roman" w:cs="Times New Roman"/>
          <w:sz w:val="28"/>
          <w:szCs w:val="28"/>
          <w:lang w:val="uk-UA"/>
        </w:rPr>
      </w:pPr>
    </w:p>
    <w:p w14:paraId="1CD5D24D" w14:textId="5BA38A74" w:rsidR="00D755F7" w:rsidRDefault="00D755F7" w:rsidP="008D1FC8">
      <w:pPr>
        <w:spacing w:after="0" w:line="360" w:lineRule="auto"/>
        <w:ind w:firstLine="709"/>
        <w:jc w:val="both"/>
        <w:rPr>
          <w:rFonts w:ascii="Times New Roman" w:hAnsi="Times New Roman" w:cs="Times New Roman"/>
          <w:sz w:val="28"/>
          <w:szCs w:val="28"/>
          <w:lang w:val="uk-UA"/>
        </w:rPr>
      </w:pPr>
    </w:p>
    <w:p w14:paraId="2C0370DD" w14:textId="333924B8" w:rsidR="00ED5F67" w:rsidRDefault="00ED5F67" w:rsidP="008D1FC8">
      <w:pPr>
        <w:spacing w:after="0" w:line="360" w:lineRule="auto"/>
        <w:ind w:firstLine="709"/>
        <w:jc w:val="both"/>
        <w:rPr>
          <w:rFonts w:ascii="Times New Roman" w:hAnsi="Times New Roman" w:cs="Times New Roman"/>
          <w:sz w:val="28"/>
          <w:szCs w:val="28"/>
          <w:lang w:val="uk-UA"/>
        </w:rPr>
      </w:pPr>
    </w:p>
    <w:p w14:paraId="324276A5" w14:textId="2D56F576" w:rsidR="00ED5F67" w:rsidRDefault="00ED5F67" w:rsidP="008D1FC8">
      <w:pPr>
        <w:spacing w:after="0" w:line="360" w:lineRule="auto"/>
        <w:ind w:firstLine="709"/>
        <w:jc w:val="both"/>
        <w:rPr>
          <w:rFonts w:ascii="Times New Roman" w:hAnsi="Times New Roman" w:cs="Times New Roman"/>
          <w:sz w:val="28"/>
          <w:szCs w:val="28"/>
          <w:lang w:val="uk-UA"/>
        </w:rPr>
      </w:pPr>
    </w:p>
    <w:p w14:paraId="7C13685C" w14:textId="5DB9CE6E" w:rsidR="00ED5F67" w:rsidRDefault="00ED5F67" w:rsidP="008D1FC8">
      <w:pPr>
        <w:spacing w:after="0" w:line="360" w:lineRule="auto"/>
        <w:ind w:firstLine="709"/>
        <w:jc w:val="both"/>
        <w:rPr>
          <w:rFonts w:ascii="Times New Roman" w:hAnsi="Times New Roman" w:cs="Times New Roman"/>
          <w:sz w:val="28"/>
          <w:szCs w:val="28"/>
          <w:lang w:val="uk-UA"/>
        </w:rPr>
      </w:pPr>
    </w:p>
    <w:p w14:paraId="3C313577" w14:textId="101D50E8" w:rsidR="00ED5F67" w:rsidRDefault="00ED5F67" w:rsidP="008D1FC8">
      <w:pPr>
        <w:spacing w:after="0" w:line="360" w:lineRule="auto"/>
        <w:ind w:firstLine="709"/>
        <w:jc w:val="both"/>
        <w:rPr>
          <w:rFonts w:ascii="Times New Roman" w:hAnsi="Times New Roman" w:cs="Times New Roman"/>
          <w:sz w:val="28"/>
          <w:szCs w:val="28"/>
          <w:lang w:val="uk-UA"/>
        </w:rPr>
      </w:pPr>
    </w:p>
    <w:p w14:paraId="4FB59DEF" w14:textId="58E1C7E2" w:rsidR="00ED5F67" w:rsidRDefault="00ED5F67" w:rsidP="008D1FC8">
      <w:pPr>
        <w:spacing w:after="0" w:line="360" w:lineRule="auto"/>
        <w:ind w:firstLine="709"/>
        <w:jc w:val="both"/>
        <w:rPr>
          <w:rFonts w:ascii="Times New Roman" w:hAnsi="Times New Roman" w:cs="Times New Roman"/>
          <w:sz w:val="28"/>
          <w:szCs w:val="28"/>
          <w:lang w:val="uk-UA"/>
        </w:rPr>
      </w:pPr>
    </w:p>
    <w:p w14:paraId="68BE032A" w14:textId="7AB398EB" w:rsidR="00ED5F67" w:rsidRDefault="00ED5F67" w:rsidP="008D1FC8">
      <w:pPr>
        <w:spacing w:after="0" w:line="360" w:lineRule="auto"/>
        <w:ind w:firstLine="709"/>
        <w:jc w:val="both"/>
        <w:rPr>
          <w:rFonts w:ascii="Times New Roman" w:hAnsi="Times New Roman" w:cs="Times New Roman"/>
          <w:sz w:val="28"/>
          <w:szCs w:val="28"/>
          <w:lang w:val="uk-UA"/>
        </w:rPr>
      </w:pPr>
    </w:p>
    <w:p w14:paraId="56FE70F5" w14:textId="381A4D14" w:rsidR="00ED5F67" w:rsidRDefault="00ED5F67" w:rsidP="008D1FC8">
      <w:pPr>
        <w:spacing w:after="0" w:line="360" w:lineRule="auto"/>
        <w:ind w:firstLine="709"/>
        <w:jc w:val="both"/>
        <w:rPr>
          <w:rFonts w:ascii="Times New Roman" w:hAnsi="Times New Roman" w:cs="Times New Roman"/>
          <w:sz w:val="28"/>
          <w:szCs w:val="28"/>
          <w:lang w:val="uk-UA"/>
        </w:rPr>
      </w:pPr>
    </w:p>
    <w:p w14:paraId="640BD600" w14:textId="036F1F71" w:rsidR="00ED5F67" w:rsidRDefault="00ED5F67" w:rsidP="008D1FC8">
      <w:pPr>
        <w:spacing w:after="0" w:line="360" w:lineRule="auto"/>
        <w:ind w:firstLine="709"/>
        <w:jc w:val="both"/>
        <w:rPr>
          <w:rFonts w:ascii="Times New Roman" w:hAnsi="Times New Roman" w:cs="Times New Roman"/>
          <w:sz w:val="28"/>
          <w:szCs w:val="28"/>
          <w:lang w:val="uk-UA"/>
        </w:rPr>
      </w:pPr>
    </w:p>
    <w:p w14:paraId="5915E7D9" w14:textId="74F69A28" w:rsidR="00ED5F67" w:rsidRDefault="00ED5F67" w:rsidP="008D1FC8">
      <w:pPr>
        <w:spacing w:after="0" w:line="360" w:lineRule="auto"/>
        <w:ind w:firstLine="709"/>
        <w:jc w:val="both"/>
        <w:rPr>
          <w:rFonts w:ascii="Times New Roman" w:hAnsi="Times New Roman" w:cs="Times New Roman"/>
          <w:sz w:val="28"/>
          <w:szCs w:val="28"/>
          <w:lang w:val="uk-UA"/>
        </w:rPr>
      </w:pPr>
    </w:p>
    <w:p w14:paraId="3384F6BB" w14:textId="7B957E28" w:rsidR="00ED5F67" w:rsidRDefault="00ED5F67" w:rsidP="008D1FC8">
      <w:pPr>
        <w:spacing w:after="0" w:line="360" w:lineRule="auto"/>
        <w:ind w:firstLine="709"/>
        <w:jc w:val="both"/>
        <w:rPr>
          <w:rFonts w:ascii="Times New Roman" w:hAnsi="Times New Roman" w:cs="Times New Roman"/>
          <w:sz w:val="28"/>
          <w:szCs w:val="28"/>
          <w:lang w:val="uk-UA"/>
        </w:rPr>
      </w:pPr>
    </w:p>
    <w:p w14:paraId="3115C988" w14:textId="1EA40289" w:rsidR="00ED5F67" w:rsidRDefault="00ED5F67" w:rsidP="008D1FC8">
      <w:pPr>
        <w:spacing w:after="0" w:line="360" w:lineRule="auto"/>
        <w:ind w:firstLine="709"/>
        <w:jc w:val="both"/>
        <w:rPr>
          <w:rFonts w:ascii="Times New Roman" w:hAnsi="Times New Roman" w:cs="Times New Roman"/>
          <w:sz w:val="28"/>
          <w:szCs w:val="28"/>
          <w:lang w:val="uk-UA"/>
        </w:rPr>
      </w:pPr>
    </w:p>
    <w:p w14:paraId="15021072" w14:textId="77777777" w:rsidR="00ED5F67" w:rsidRDefault="00ED5F67" w:rsidP="008D1FC8">
      <w:pPr>
        <w:spacing w:after="0" w:line="360" w:lineRule="auto"/>
        <w:ind w:firstLine="709"/>
        <w:jc w:val="both"/>
        <w:rPr>
          <w:rFonts w:ascii="Times New Roman" w:hAnsi="Times New Roman" w:cs="Times New Roman"/>
          <w:sz w:val="28"/>
          <w:szCs w:val="28"/>
          <w:lang w:val="uk-UA"/>
        </w:rPr>
      </w:pPr>
    </w:p>
    <w:p w14:paraId="14C0CC19" w14:textId="77777777" w:rsidR="00133107" w:rsidRPr="008D1FC8" w:rsidRDefault="001253DD" w:rsidP="008D1FC8">
      <w:pPr>
        <w:spacing w:after="0" w:line="360" w:lineRule="auto"/>
        <w:ind w:firstLine="709"/>
        <w:jc w:val="both"/>
        <w:rPr>
          <w:rFonts w:ascii="Times New Roman" w:hAnsi="Times New Roman" w:cs="Times New Roman"/>
          <w:b/>
          <w:sz w:val="28"/>
          <w:szCs w:val="28"/>
          <w:lang w:val="ru-RU"/>
        </w:rPr>
      </w:pPr>
      <w:r w:rsidRPr="008D1FC8">
        <w:rPr>
          <w:rFonts w:ascii="Times New Roman" w:hAnsi="Times New Roman" w:cs="Times New Roman"/>
          <w:b/>
          <w:sz w:val="28"/>
          <w:szCs w:val="28"/>
          <w:lang w:val="ru-RU"/>
        </w:rPr>
        <w:lastRenderedPageBreak/>
        <w:t xml:space="preserve">ВИСНОВКИ </w:t>
      </w:r>
    </w:p>
    <w:p w14:paraId="43628AE3" w14:textId="77777777" w:rsidR="00133107" w:rsidRPr="008D1FC8" w:rsidRDefault="00133107" w:rsidP="008D1FC8">
      <w:pPr>
        <w:widowControl w:val="0"/>
        <w:autoSpaceDE w:val="0"/>
        <w:autoSpaceDN w:val="0"/>
        <w:spacing w:after="0" w:line="360" w:lineRule="auto"/>
        <w:ind w:firstLine="709"/>
        <w:rPr>
          <w:rFonts w:ascii="Times New Roman" w:eastAsia="Times New Roman" w:hAnsi="Times New Roman" w:cs="Times New Roman"/>
          <w:b/>
          <w:sz w:val="28"/>
          <w:szCs w:val="28"/>
          <w:lang w:val="uk-UA"/>
        </w:rPr>
      </w:pPr>
    </w:p>
    <w:p w14:paraId="3676FBF5"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Відповідно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предмету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роботи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було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проведене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дослідження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проблеми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взаємозв'язку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психологічного</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благополуччя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підлітків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умовах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війни.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Аналіз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отриманих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результатів</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дозволяє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зробити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ряд</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висновків.</w:t>
      </w:r>
    </w:p>
    <w:p w14:paraId="0DACC983" w14:textId="5F4256C1"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Тривожність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виступає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складним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особистісним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утворенням,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актуалізується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впливом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загрозливої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ситуації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виявляється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таких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pacing w:val="-3"/>
          <w:sz w:val="28"/>
          <w:szCs w:val="28"/>
          <w:lang w:val="uk-UA"/>
        </w:rPr>
        <w:t>афективних</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pacing w:val="-3"/>
          <w:sz w:val="28"/>
          <w:szCs w:val="28"/>
          <w:lang w:val="uk-UA"/>
        </w:rPr>
        <w:t>реакціях,</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pacing w:val="-3"/>
          <w:sz w:val="28"/>
          <w:szCs w:val="28"/>
          <w:lang w:val="uk-UA"/>
        </w:rPr>
        <w:t>як</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pacing w:val="-3"/>
          <w:sz w:val="28"/>
          <w:szCs w:val="28"/>
          <w:lang w:val="uk-UA"/>
        </w:rPr>
        <w:t>страх,</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pacing w:val="-3"/>
          <w:sz w:val="28"/>
          <w:szCs w:val="28"/>
          <w:lang w:val="uk-UA"/>
        </w:rPr>
        <w:t>занепокоєння,</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pacing w:val="-3"/>
          <w:sz w:val="28"/>
          <w:szCs w:val="28"/>
          <w:lang w:val="uk-UA"/>
        </w:rPr>
        <w:t>фрустрованість</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pacing w:val="-2"/>
          <w:sz w:val="28"/>
          <w:szCs w:val="28"/>
          <w:lang w:val="uk-UA"/>
        </w:rPr>
        <w:t>тощо.</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pacing w:val="-2"/>
          <w:sz w:val="28"/>
          <w:szCs w:val="28"/>
          <w:lang w:val="uk-UA"/>
        </w:rPr>
        <w:t>Виникаючи</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умовах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невизначеності,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тривожність,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переживається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внутрішнє,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беззмістовне занепокоєння, пов’язане із прогнозуванням невдачі, небезпеки,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негативно впливає на процес і результат виконання різних видів діяльності та</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поведінки.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Тривожність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характеризується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структурно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динамічними,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гендерн</w:t>
      </w:r>
      <w:r w:rsidR="00D755F7">
        <w:rPr>
          <w:rFonts w:ascii="Times New Roman" w:eastAsia="Times New Roman" w:hAnsi="Times New Roman" w:cs="Times New Roman"/>
          <w:sz w:val="28"/>
          <w:szCs w:val="28"/>
          <w:lang w:val="uk-UA"/>
        </w:rPr>
        <w:t>ими та віковими особливостями. У</w:t>
      </w:r>
      <w:r w:rsidRPr="008D1FC8">
        <w:rPr>
          <w:rFonts w:ascii="Times New Roman" w:eastAsia="Times New Roman" w:hAnsi="Times New Roman" w:cs="Times New Roman"/>
          <w:sz w:val="28"/>
          <w:szCs w:val="28"/>
          <w:lang w:val="uk-UA"/>
        </w:rPr>
        <w:t xml:space="preserve"> підлітковому віці вона пов'язана із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депривацією задоволення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базових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потреб,</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кризами,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складними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життєвими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обставинами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іншими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чинниками.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складно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структурована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стійка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особистісна</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якість</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тривожність</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виявляє</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взаємодетерміновані</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зв'язки</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іншими</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властивостями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індивіда,</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наприклад,</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психологічним благополуччям.</w:t>
      </w:r>
    </w:p>
    <w:p w14:paraId="38BB6275"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Психологічне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благополуччя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особистості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переживання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задоволеності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власним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існуванням,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результату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позитивного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функціонування,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досягнутого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складному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процесі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саморозвитку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життєдіяльності.</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психологічному</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благополуччі</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відображаються</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узагальнені</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емоційні оцінки якості самої особистості та її життя. Воно є залежним від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різних життєвих обставин, наприклад таких як війна, яка загострює почуття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відповідно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зменшує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рівень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задоволеності,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було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підтверджено результатами експериментального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дослідження.</w:t>
      </w:r>
    </w:p>
    <w:p w14:paraId="07BD015E"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Експериментальне дослідження особливостей тривожності підлітків як</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індикатора психологічного благополуччя в умовах війни складалося з двох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етапів: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діагностичного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(констатувальний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експеримент)</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розробки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корекційно-</w:t>
      </w:r>
      <w:r w:rsidRPr="008D1FC8">
        <w:rPr>
          <w:rFonts w:ascii="Times New Roman" w:eastAsia="Times New Roman" w:hAnsi="Times New Roman" w:cs="Times New Roman"/>
          <w:sz w:val="28"/>
          <w:szCs w:val="28"/>
          <w:lang w:val="uk-UA"/>
        </w:rPr>
        <w:lastRenderedPageBreak/>
        <w:t>розвивальної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програми.</w:t>
      </w:r>
    </w:p>
    <w:p w14:paraId="78EA24F9"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Результати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констатувального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експерименту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засвідчують,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значній</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частині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досліджуваних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підлітків і батьків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властивий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високий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рівень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особистісної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 виявлена тенденція до зростання особистісної тривожності 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 xml:space="preserve">порівнянні з ситуативною після повномасштабного вторгнення. </w:t>
      </w:r>
    </w:p>
    <w:p w14:paraId="49995CA4" w14:textId="77777777" w:rsidR="00133107" w:rsidRPr="008D1FC8" w:rsidRDefault="00133107" w:rsidP="00EF527C">
      <w:pPr>
        <w:widowControl w:val="0"/>
        <w:autoSpaceDE w:val="0"/>
        <w:autoSpaceDN w:val="0"/>
        <w:spacing w:after="0" w:line="360" w:lineRule="auto"/>
        <w:ind w:firstLine="851"/>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Причинами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 досліджувані визначають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військові дії і їх наслідки,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 також</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постійний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перегляд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новин,</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пов’язаних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війною.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Майже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половина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респондентів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вказує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підвищення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інтенсивності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переживань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після</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безсонних ночей через</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нічні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атаки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ворога.</w:t>
      </w:r>
    </w:p>
    <w:p w14:paraId="1B83E6E8"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Виявлено,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значна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частина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респондентів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мають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низький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рівень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благополуччя,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також</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низькі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показники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окремих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його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 xml:space="preserve">компонентів, що </w:t>
      </w:r>
      <w:r w:rsidRPr="008D1FC8">
        <w:rPr>
          <w:rFonts w:ascii="Times New Roman" w:eastAsia="Times New Roman" w:hAnsi="Times New Roman" w:cs="Times New Roman"/>
          <w:color w:val="212121"/>
          <w:sz w:val="28"/>
          <w:szCs w:val="28"/>
          <w:lang w:val="uk-UA"/>
        </w:rPr>
        <w:t>вказує на складність самостійно приймати рішення в умовах</w:t>
      </w:r>
      <w:r w:rsidRPr="008D1FC8">
        <w:rPr>
          <w:rFonts w:ascii="Times New Roman" w:eastAsia="Times New Roman" w:hAnsi="Times New Roman" w:cs="Times New Roman"/>
          <w:color w:val="212121"/>
          <w:spacing w:val="-67"/>
          <w:sz w:val="28"/>
          <w:szCs w:val="28"/>
          <w:lang w:val="uk-UA"/>
        </w:rPr>
        <w:t xml:space="preserve"> </w:t>
      </w:r>
      <w:r w:rsidRPr="008D1FC8">
        <w:rPr>
          <w:rFonts w:ascii="Times New Roman" w:eastAsia="Times New Roman" w:hAnsi="Times New Roman" w:cs="Times New Roman"/>
          <w:color w:val="212121"/>
          <w:sz w:val="28"/>
          <w:szCs w:val="28"/>
          <w:lang w:val="uk-UA"/>
        </w:rPr>
        <w:t>війни, орієнтацію на думку інших при ухваленні важливих рішень, а також</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зайняття</w:t>
      </w:r>
      <w:r w:rsidRPr="008D1FC8">
        <w:rPr>
          <w:rFonts w:ascii="Times New Roman" w:eastAsia="Times New Roman" w:hAnsi="Times New Roman" w:cs="Times New Roman"/>
          <w:color w:val="212121"/>
          <w:spacing w:val="2"/>
          <w:sz w:val="28"/>
          <w:szCs w:val="28"/>
          <w:lang w:val="uk-UA"/>
        </w:rPr>
        <w:t xml:space="preserve"> </w:t>
      </w:r>
      <w:r w:rsidRPr="008D1FC8">
        <w:rPr>
          <w:rFonts w:ascii="Times New Roman" w:eastAsia="Times New Roman" w:hAnsi="Times New Roman" w:cs="Times New Roman"/>
          <w:color w:val="212121"/>
          <w:sz w:val="28"/>
          <w:szCs w:val="28"/>
          <w:lang w:val="uk-UA"/>
        </w:rPr>
        <w:t>пасивної позиції.</w:t>
      </w:r>
    </w:p>
    <w:p w14:paraId="2E3E1844"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Доведено, що існує статистично достовірний зв’язок між показниками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ситуативної,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особистісної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дорослих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color w:val="212121"/>
          <w:sz w:val="28"/>
          <w:szCs w:val="28"/>
          <w:lang w:val="uk-UA"/>
        </w:rPr>
        <w:t>психологічним</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благополуччям</w:t>
      </w:r>
      <w:r w:rsidRPr="008D1FC8">
        <w:rPr>
          <w:rFonts w:ascii="Times New Roman" w:eastAsia="Times New Roman" w:hAnsi="Times New Roman" w:cs="Times New Roman"/>
          <w:color w:val="212121"/>
          <w:spacing w:val="-8"/>
          <w:sz w:val="28"/>
          <w:szCs w:val="28"/>
          <w:lang w:val="uk-UA"/>
        </w:rPr>
        <w:t xml:space="preserve"> </w:t>
      </w:r>
      <w:r w:rsidRPr="008D1FC8">
        <w:rPr>
          <w:rFonts w:ascii="Times New Roman" w:eastAsia="Times New Roman" w:hAnsi="Times New Roman" w:cs="Times New Roman"/>
          <w:color w:val="212121"/>
          <w:sz w:val="28"/>
          <w:szCs w:val="28"/>
          <w:lang w:val="uk-UA"/>
        </w:rPr>
        <w:t>підлітків.</w:t>
      </w:r>
      <w:r w:rsidRPr="008D1FC8">
        <w:rPr>
          <w:rFonts w:ascii="Times New Roman" w:eastAsia="Times New Roman" w:hAnsi="Times New Roman" w:cs="Times New Roman"/>
          <w:color w:val="212121"/>
          <w:spacing w:val="4"/>
          <w:sz w:val="28"/>
          <w:szCs w:val="28"/>
          <w:lang w:val="uk-UA"/>
        </w:rPr>
        <w:t xml:space="preserve"> </w:t>
      </w:r>
      <w:r w:rsidRPr="008D1FC8">
        <w:rPr>
          <w:rFonts w:ascii="Times New Roman" w:eastAsia="Times New Roman" w:hAnsi="Times New Roman" w:cs="Times New Roman"/>
          <w:color w:val="212121"/>
          <w:sz w:val="28"/>
          <w:szCs w:val="28"/>
          <w:lang w:val="uk-UA"/>
        </w:rPr>
        <w:t>При</w:t>
      </w:r>
      <w:r w:rsidRPr="008D1FC8">
        <w:rPr>
          <w:rFonts w:ascii="Times New Roman" w:eastAsia="Times New Roman" w:hAnsi="Times New Roman" w:cs="Times New Roman"/>
          <w:color w:val="212121"/>
          <w:spacing w:val="-8"/>
          <w:sz w:val="28"/>
          <w:szCs w:val="28"/>
          <w:lang w:val="uk-UA"/>
        </w:rPr>
        <w:t xml:space="preserve"> </w:t>
      </w:r>
      <w:r w:rsidRPr="008D1FC8">
        <w:rPr>
          <w:rFonts w:ascii="Times New Roman" w:eastAsia="Times New Roman" w:hAnsi="Times New Roman" w:cs="Times New Roman"/>
          <w:color w:val="212121"/>
          <w:sz w:val="28"/>
          <w:szCs w:val="28"/>
          <w:lang w:val="uk-UA"/>
        </w:rPr>
        <w:t>зростанні</w:t>
      </w:r>
      <w:r w:rsidRPr="008D1FC8">
        <w:rPr>
          <w:rFonts w:ascii="Times New Roman" w:eastAsia="Times New Roman" w:hAnsi="Times New Roman" w:cs="Times New Roman"/>
          <w:color w:val="212121"/>
          <w:spacing w:val="-8"/>
          <w:sz w:val="28"/>
          <w:szCs w:val="28"/>
          <w:lang w:val="uk-UA"/>
        </w:rPr>
        <w:t xml:space="preserve"> </w:t>
      </w:r>
      <w:r w:rsidRPr="008D1FC8">
        <w:rPr>
          <w:rFonts w:ascii="Times New Roman" w:eastAsia="Times New Roman" w:hAnsi="Times New Roman" w:cs="Times New Roman"/>
          <w:color w:val="212121"/>
          <w:sz w:val="28"/>
          <w:szCs w:val="28"/>
          <w:lang w:val="uk-UA"/>
        </w:rPr>
        <w:t>показників</w:t>
      </w:r>
      <w:r w:rsidRPr="008D1FC8">
        <w:rPr>
          <w:rFonts w:ascii="Times New Roman" w:eastAsia="Times New Roman" w:hAnsi="Times New Roman" w:cs="Times New Roman"/>
          <w:color w:val="212121"/>
          <w:spacing w:val="-68"/>
          <w:sz w:val="28"/>
          <w:szCs w:val="28"/>
          <w:lang w:val="uk-UA"/>
        </w:rPr>
        <w:t xml:space="preserve"> </w:t>
      </w:r>
      <w:r w:rsidRPr="008D1FC8">
        <w:rPr>
          <w:rFonts w:ascii="Times New Roman" w:eastAsia="Times New Roman" w:hAnsi="Times New Roman" w:cs="Times New Roman"/>
          <w:color w:val="212121"/>
          <w:sz w:val="28"/>
          <w:szCs w:val="28"/>
          <w:lang w:val="uk-UA"/>
        </w:rPr>
        <w:t>тривожності</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знижуються</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показники</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психологічного</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благополуччя,</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таким</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чином</w:t>
      </w:r>
      <w:r w:rsidRPr="008D1FC8">
        <w:rPr>
          <w:rFonts w:ascii="Times New Roman" w:eastAsia="Times New Roman" w:hAnsi="Times New Roman" w:cs="Times New Roman"/>
          <w:color w:val="212121"/>
          <w:spacing w:val="1"/>
          <w:sz w:val="28"/>
          <w:szCs w:val="28"/>
          <w:lang w:val="uk-UA"/>
        </w:rPr>
        <w:t xml:space="preserve"> </w:t>
      </w:r>
      <w:r w:rsidRPr="008D1FC8">
        <w:rPr>
          <w:rFonts w:ascii="Times New Roman" w:eastAsia="Times New Roman" w:hAnsi="Times New Roman" w:cs="Times New Roman"/>
          <w:color w:val="212121"/>
          <w:sz w:val="28"/>
          <w:szCs w:val="28"/>
          <w:lang w:val="uk-UA"/>
        </w:rPr>
        <w:t>наша</w:t>
      </w:r>
      <w:r w:rsidRPr="008D1FC8">
        <w:rPr>
          <w:rFonts w:ascii="Times New Roman" w:eastAsia="Times New Roman" w:hAnsi="Times New Roman" w:cs="Times New Roman"/>
          <w:color w:val="212121"/>
          <w:spacing w:val="2"/>
          <w:sz w:val="28"/>
          <w:szCs w:val="28"/>
          <w:lang w:val="uk-UA"/>
        </w:rPr>
        <w:t xml:space="preserve"> </w:t>
      </w:r>
      <w:r w:rsidRPr="008D1FC8">
        <w:rPr>
          <w:rFonts w:ascii="Times New Roman" w:eastAsia="Times New Roman" w:hAnsi="Times New Roman" w:cs="Times New Roman"/>
          <w:color w:val="212121"/>
          <w:sz w:val="28"/>
          <w:szCs w:val="28"/>
          <w:lang w:val="uk-UA"/>
        </w:rPr>
        <w:t>гіпотеза</w:t>
      </w:r>
      <w:r w:rsidRPr="008D1FC8">
        <w:rPr>
          <w:rFonts w:ascii="Times New Roman" w:eastAsia="Times New Roman" w:hAnsi="Times New Roman" w:cs="Times New Roman"/>
          <w:color w:val="212121"/>
          <w:spacing w:val="2"/>
          <w:sz w:val="28"/>
          <w:szCs w:val="28"/>
          <w:lang w:val="uk-UA"/>
        </w:rPr>
        <w:t xml:space="preserve"> </w:t>
      </w:r>
      <w:r w:rsidRPr="008D1FC8">
        <w:rPr>
          <w:rFonts w:ascii="Times New Roman" w:eastAsia="Times New Roman" w:hAnsi="Times New Roman" w:cs="Times New Roman"/>
          <w:color w:val="212121"/>
          <w:sz w:val="28"/>
          <w:szCs w:val="28"/>
          <w:lang w:val="uk-UA"/>
        </w:rPr>
        <w:t>підтвердилася.</w:t>
      </w:r>
    </w:p>
    <w:p w14:paraId="1F35B535"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Перебування в умовах війни призвело до зростання тривожності серед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третини</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досліджуваних</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дорослих,</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при</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цьому</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ними</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можуть</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використовуватися</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деструктивні методи саморегуляції та самозаспокоєння, що вказує на потребу</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у розробці і впровадженні корекційно-розвивальної програми з регулювання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 дорослих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 індикатора психологічного благополуччя.</w:t>
      </w:r>
    </w:p>
    <w:p w14:paraId="6A757730"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При розробці корекційно-розвивальної програми була використана ідея</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системного підходу, а такою врахування чотирьох складових 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фізіологічної, емоційної, когнітивної та поведінкової. Застосовано підходи,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підтверджені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науковими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дослідженнями: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когнітивно-поведінкову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терапію,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lastRenderedPageBreak/>
        <w:t>теорію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емоційної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обробки,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підхід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межах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позитивної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психотерапії,</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тілесно-орієнтований</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тощо.</w:t>
      </w:r>
    </w:p>
    <w:p w14:paraId="376A4A79" w14:textId="77777777" w:rsidR="00133107" w:rsidRPr="008D1FC8" w:rsidRDefault="0013310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Була розроблена програма, що містить 10 двогодинних сесій, кожна 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яких має чітко визначену структуру. Основна увага приділяється чинникам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її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структурним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компонентам,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способам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подолання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взаємозв'язку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психологічним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благополуччям.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включають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інтерактивні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міні-лекції,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дискусії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практичні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вправи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завдання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подальшим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їх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обговоренням.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Завершивши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програму,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 xml:space="preserve">отримають </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навички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розпізнавання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джерел</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своєї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тривожності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способи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ефективного</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управління</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нею.</w:t>
      </w:r>
    </w:p>
    <w:p w14:paraId="03B7DC3A" w14:textId="77777777" w:rsidR="00957BCC" w:rsidRPr="008D1FC8" w:rsidRDefault="00957BCC"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 xml:space="preserve">Таким чином, підсумовуючи зазначимо, що </w:t>
      </w:r>
      <w:r w:rsidR="00D62BA9" w:rsidRPr="008D1FC8">
        <w:rPr>
          <w:rFonts w:ascii="Times New Roman" w:eastAsia="Times New Roman" w:hAnsi="Times New Roman" w:cs="Times New Roman"/>
          <w:sz w:val="28"/>
          <w:szCs w:val="28"/>
          <w:lang w:val="uk-UA"/>
        </w:rPr>
        <w:t>повномаштабне вторгнення росії на територію України</w:t>
      </w:r>
      <w:r w:rsidR="00AD562E" w:rsidRPr="008D1FC8">
        <w:rPr>
          <w:rFonts w:ascii="Times New Roman" w:eastAsia="Times New Roman" w:hAnsi="Times New Roman" w:cs="Times New Roman"/>
          <w:sz w:val="28"/>
          <w:szCs w:val="28"/>
          <w:lang w:val="uk-UA"/>
        </w:rPr>
        <w:t xml:space="preserve"> підвищує </w:t>
      </w:r>
      <w:r w:rsidRPr="008D1FC8">
        <w:rPr>
          <w:rFonts w:ascii="Times New Roman" w:eastAsia="Times New Roman" w:hAnsi="Times New Roman" w:cs="Times New Roman"/>
          <w:sz w:val="28"/>
          <w:szCs w:val="28"/>
          <w:lang w:val="uk-UA"/>
        </w:rPr>
        <w:t>ризик розвитку багатьох і нерідко тривалих форм фізичної, психологі</w:t>
      </w:r>
      <w:r w:rsidR="00D62BA9" w:rsidRPr="008D1FC8">
        <w:rPr>
          <w:rFonts w:ascii="Times New Roman" w:eastAsia="Times New Roman" w:hAnsi="Times New Roman" w:cs="Times New Roman"/>
          <w:sz w:val="28"/>
          <w:szCs w:val="28"/>
          <w:lang w:val="uk-UA"/>
        </w:rPr>
        <w:t xml:space="preserve">чної та соціальної дезадаптації як підлітків так дорослих. </w:t>
      </w:r>
    </w:p>
    <w:p w14:paraId="3F884F7F" w14:textId="77777777" w:rsidR="008B0593" w:rsidRPr="008D1FC8" w:rsidRDefault="008B0593"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6B5E9E57" w14:textId="13C83916" w:rsidR="008B0593" w:rsidRDefault="008B0593"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0342CE2C" w14:textId="368A467F"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71BF3526" w14:textId="411F06F2"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E5A405D" w14:textId="16BDBB06"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07BC86DC" w14:textId="2876483B"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CBDC03F" w14:textId="7991370B"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2F9A911" w14:textId="237FB3C0"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751FA2FD" w14:textId="4BF1C66C"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1555ECBC" w14:textId="55C311B5"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378B3FFF" w14:textId="6D5C67F4"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0D0CED29" w14:textId="72FA6045" w:rsidR="0094565F" w:rsidRDefault="0094565F"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0A4C2EA8" w14:textId="74DD08AE" w:rsidR="00D755F7" w:rsidRDefault="00D755F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5EA2EDED" w14:textId="77777777" w:rsidR="00D755F7" w:rsidRPr="008D1FC8" w:rsidRDefault="00D755F7"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27ED5C54" w14:textId="77777777" w:rsidR="009F701D" w:rsidRPr="008D1FC8" w:rsidRDefault="009F701D" w:rsidP="008D1FC8">
      <w:pPr>
        <w:pStyle w:val="1"/>
        <w:spacing w:before="0" w:line="360" w:lineRule="auto"/>
        <w:ind w:firstLine="709"/>
        <w:rPr>
          <w:rFonts w:ascii="Times New Roman" w:hAnsi="Times New Roman" w:cs="Times New Roman"/>
          <w:color w:val="auto"/>
          <w:lang w:val="uk-UA"/>
        </w:rPr>
      </w:pPr>
      <w:r w:rsidRPr="008D1FC8">
        <w:rPr>
          <w:rFonts w:ascii="Times New Roman" w:hAnsi="Times New Roman" w:cs="Times New Roman"/>
          <w:color w:val="auto"/>
          <w:lang w:val="uk-UA"/>
        </w:rPr>
        <w:lastRenderedPageBreak/>
        <w:t>СПИСОК ВИКОРИСТАНИХ ДЖЕРЕЛ</w:t>
      </w:r>
    </w:p>
    <w:p w14:paraId="57FBCB92" w14:textId="77777777" w:rsidR="000E3369" w:rsidRPr="008D1FC8" w:rsidRDefault="000E3369" w:rsidP="008D1FC8">
      <w:pPr>
        <w:spacing w:after="0" w:line="360" w:lineRule="auto"/>
        <w:ind w:firstLine="709"/>
        <w:rPr>
          <w:rFonts w:ascii="Times New Roman" w:hAnsi="Times New Roman" w:cs="Times New Roman"/>
          <w:sz w:val="28"/>
          <w:szCs w:val="28"/>
          <w:lang w:val="uk-UA"/>
        </w:rPr>
      </w:pPr>
    </w:p>
    <w:p w14:paraId="71BD7DB2" w14:textId="77777777" w:rsidR="000E3369" w:rsidRPr="008D1FC8" w:rsidRDefault="000E336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Актуальні проблеми психології розвитку і самоствердження особистості у навчальному середовищі: колективна монографія / [Ю. Данчук, О. Чеканська, Н. Михальчук, І. Коваль, А. Яцюрик, Н. Семенів, Н. Гончарук]; за ред. Н. Михальчук, Л. Онуфрієвої. Кам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янець-Подільський : ПП Медобори-2006, 2020. 212 с.</w:t>
      </w:r>
    </w:p>
    <w:p w14:paraId="0D8C17D1" w14:textId="77777777" w:rsidR="00734BA0" w:rsidRPr="008D1FC8" w:rsidRDefault="000E336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Алексєєва М.І., Дригус М.Т. Дослідження мотиваційної сфери особистості</w:t>
      </w:r>
      <w:r w:rsidR="00CD7A76" w:rsidRPr="008D1FC8">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підлітка. К. , 1994.126 с.</w:t>
      </w:r>
    </w:p>
    <w:p w14:paraId="527A7408"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Алєксєєнко Т. Ф. Виховний потенціал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в сучасних умовах. Український соціум. К., 2008. С. 63-67.</w:t>
      </w:r>
    </w:p>
    <w:p w14:paraId="3EC23F35" w14:textId="77777777" w:rsidR="00734BA0" w:rsidRPr="008D1FC8" w:rsidRDefault="0004014E"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Астахов В. М., Бацилєва О. В. Підготовка до батьківства як етап соціалізіції особистості. Збірник наукових праць Інституту психології ім. Г.С. Костюка АПН України / за ред. С. Д. Максименка. Т. Х. Ч. 2. Київ, 2008. С. 13–20.</w:t>
      </w:r>
    </w:p>
    <w:p w14:paraId="3CFFA819"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Батьків не обирають: проблеми відповідального батьківства в сучасній Україні / за ред. Ю. М. Якубової. Київ. 2017. 168 с.</w:t>
      </w:r>
    </w:p>
    <w:p w14:paraId="36E0AABD" w14:textId="77777777" w:rsidR="00734BA0" w:rsidRPr="008D1FC8" w:rsidRDefault="000E336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Бедлінський О. І. Проблема періодизації підліткового віку в сучасному суспільстві / О. І. Бедлінський // Практична психологія та соціальна робота. 2011. № 2. С. 49 – 54.</w:t>
      </w:r>
    </w:p>
    <w:p w14:paraId="6402DE76"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Берегова Н.П., Федорчук П.І. Вплив сімейного виховання на формування особистості дитини. Вісник Львівського університету. Серія: Психологічні науки. Львів, 2020. Вип. 6. С. 45-54.</w:t>
      </w:r>
    </w:p>
    <w:p w14:paraId="5D1D51D9" w14:textId="77777777" w:rsidR="00587476" w:rsidRPr="008D1FC8" w:rsidRDefault="005874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Блозва П. Можливості КПТ низької інтенсивності в розгортанні психологічних ресурсів особи: на прикладі роботи із тривожними проявами у часи пандемії. Психосоціальні ресурси особистісного та соціального розвитку в епоху глобалізації: матеріали міжнародної науково-практичної конференції. Тернопіль: ЗУНУ, 2022. Т2.148-152.</w:t>
      </w:r>
    </w:p>
    <w:p w14:paraId="31E775CF" w14:textId="77777777" w:rsidR="00D755F7"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Бондарчук О. І. Психологія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xml:space="preserve">ї: Курс лекцій; МАУП. К.: МАУП, 2021. </w:t>
      </w:r>
    </w:p>
    <w:p w14:paraId="48D9CAC6" w14:textId="26163339" w:rsidR="00734BA0" w:rsidRPr="008D1FC8" w:rsidRDefault="00734BA0" w:rsidP="00D755F7">
      <w:pPr>
        <w:pStyle w:val="a3"/>
        <w:spacing w:after="0" w:line="360" w:lineRule="auto"/>
        <w:ind w:left="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95</w:t>
      </w:r>
      <w:r w:rsidR="00D755F7">
        <w:rPr>
          <w:rFonts w:ascii="Times New Roman" w:hAnsi="Times New Roman" w:cs="Times New Roman"/>
          <w:sz w:val="28"/>
          <w:szCs w:val="28"/>
          <w:lang w:val="uk-UA"/>
        </w:rPr>
        <w:t xml:space="preserve"> </w:t>
      </w:r>
      <w:r w:rsidRPr="008D1FC8">
        <w:rPr>
          <w:rFonts w:ascii="Times New Roman" w:hAnsi="Times New Roman" w:cs="Times New Roman"/>
          <w:sz w:val="28"/>
          <w:szCs w:val="28"/>
          <w:lang w:val="uk-UA"/>
        </w:rPr>
        <w:t>с.</w:t>
      </w:r>
    </w:p>
    <w:p w14:paraId="6644D8B5" w14:textId="77777777" w:rsidR="00CD7A76" w:rsidRPr="008D1FC8" w:rsidRDefault="00CD7A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Боришевський М.Й. Розвиток морального саморегулювання поведінки учнів // Психологія: Зб. наук. пр. К.: Рад. школа, 1985. С. 3-11.</w:t>
      </w:r>
    </w:p>
    <w:p w14:paraId="7A3A7C3B" w14:textId="77777777" w:rsidR="00DB1DFB" w:rsidRPr="008D1FC8" w:rsidRDefault="00DB1DFB"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Бочелюк В.Й., Панов М.С., Турубарова А.В. Реабілітаційна психологія в системі наукових знань. Наукові перспективи. 2023. № 9(39) С. 529–540</w:t>
      </w:r>
    </w:p>
    <w:p w14:paraId="30BCD387" w14:textId="77777777" w:rsidR="00734BA0" w:rsidRPr="008D1FC8" w:rsidRDefault="00DB1DFB"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Булах І.С. Психологія особистісного зростання підлітків: реалії і перспективи: монографія. Вінниця: ТОВ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Нілан-ЛТД</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2016. 340 с.</w:t>
      </w:r>
    </w:p>
    <w:p w14:paraId="570BB1B1" w14:textId="77777777" w:rsidR="006D5BA3" w:rsidRPr="008D1FC8" w:rsidRDefault="006D5BA3"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Войтенко О. Корекція тривожності дорослої особистості засобами тілесно орієнтованої психотерапії. Humanitarium. 2018. Том 41, Вип. 1. С.43-51.</w:t>
      </w:r>
    </w:p>
    <w:p w14:paraId="76ACB05C"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Заєць І.В., Туз Л.І., Конопелько О.О. Особливості взаємодії батьків із дітьми на підлітковому віці. Вісник Київського національного університету імені Тараса Шевченка. Психологія. 2017. С. 23-31.</w:t>
      </w:r>
    </w:p>
    <w:p w14:paraId="59F6AA30" w14:textId="77777777" w:rsidR="00CD7A76" w:rsidRPr="008D1FC8" w:rsidRDefault="00CD7A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Карпенко З.С. Аксіологічна психологія особистості: монографія. Івано-Франківськ: Лілея-НВ, 2019. 512 с.</w:t>
      </w:r>
    </w:p>
    <w:p w14:paraId="66EBDB83" w14:textId="77777777" w:rsidR="00CD7A76" w:rsidRPr="008D1FC8" w:rsidRDefault="00CD7A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Кікінежді О.М. Гендерна ідентичність в онтогенезі особистості: монографія. Тернопіль: Навчальна книга Богдан, 2021. 400с.</w:t>
      </w:r>
    </w:p>
    <w:p w14:paraId="015115E6" w14:textId="77777777" w:rsidR="00734BA0" w:rsidRPr="008D1FC8" w:rsidRDefault="0004014E"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Коробка Л. М. Соціально-психологічна адаптація спільноти до умов і наслідків воєнного конфлікту: теоретичні засади дослідження. Актуальні проблеми соціології, психології, педагогіки. 2015. № 4. С. 76–82.</w:t>
      </w:r>
    </w:p>
    <w:p w14:paraId="1EC1BBD9"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Кошлань І. Специфіка стилів виховання в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ях дітей з різними типами емоційності. Вип. 5. 2016. С. 43-46.</w:t>
      </w:r>
    </w:p>
    <w:p w14:paraId="09503C84" w14:textId="77777777" w:rsidR="00734BA0" w:rsidRPr="008D1FC8" w:rsidRDefault="006F20EC"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Кравченко Т. В. Соціалізація дітей шкільного віку у взаємодії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і школи: [монографія] / Там</w:t>
      </w:r>
      <w:r w:rsidR="00CD7A76" w:rsidRPr="008D1FC8">
        <w:rPr>
          <w:rFonts w:ascii="Times New Roman" w:hAnsi="Times New Roman" w:cs="Times New Roman"/>
          <w:sz w:val="28"/>
          <w:szCs w:val="28"/>
          <w:lang w:val="uk-UA"/>
        </w:rPr>
        <w:t>ара Володимирівна Кравченко. К.</w:t>
      </w:r>
      <w:r w:rsidRPr="008D1FC8">
        <w:rPr>
          <w:rFonts w:ascii="Times New Roman" w:hAnsi="Times New Roman" w:cs="Times New Roman"/>
          <w:sz w:val="28"/>
          <w:szCs w:val="28"/>
          <w:lang w:val="uk-UA"/>
        </w:rPr>
        <w:t>: Фенікс, 2009. 416 с.</w:t>
      </w:r>
    </w:p>
    <w:p w14:paraId="662E5A45"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Кравченко Т. «Життєві сценарії» сім</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ї та їхній вплив на соціальний розвиток особистості. Педагогіка і психологія. 2009. № 1-2. С. 61-67.</w:t>
      </w:r>
    </w:p>
    <w:p w14:paraId="1B4A081C"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Кулагіна І.Ю. Вікова психологія Київ. 2021. 464 с.</w:t>
      </w:r>
    </w:p>
    <w:p w14:paraId="0225DFB6"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Кулешова О. В., Заєць Г.А. Соціально-психологічні особливості сімейного виховання. Актуальні питання теорії та практики психолого-педагогічної </w:t>
      </w:r>
      <w:r w:rsidRPr="008D1FC8">
        <w:rPr>
          <w:rFonts w:ascii="Times New Roman" w:hAnsi="Times New Roman" w:cs="Times New Roman"/>
          <w:sz w:val="28"/>
          <w:szCs w:val="28"/>
          <w:lang w:val="uk-UA"/>
        </w:rPr>
        <w:lastRenderedPageBreak/>
        <w:t>підготовки майбутніх фахівців : тези доповідей ХІ Всеукраїнської науково-практичної конференції, (Хмельницький, 27 квітня 2023). Хмельницький: Кафедра психології та педагогіки ХНУ, 2023. C. 54-56</w:t>
      </w:r>
    </w:p>
    <w:p w14:paraId="0203EBD0" w14:textId="77777777" w:rsidR="00B322EA" w:rsidRPr="008D1FC8" w:rsidRDefault="00B322EA"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Курило В. С., Савченко С. В., Караман О. Л. Соціалізація особистості в умовах гібридної війни на сході України : монографія / В. С. Курило, С. В. Савченко, О. Л. Караман. – К. : Талком, 2018. – 240 с.</w:t>
      </w:r>
    </w:p>
    <w:p w14:paraId="6B7A41DC" w14:textId="77777777" w:rsidR="00DB1DFB" w:rsidRPr="008D1FC8" w:rsidRDefault="003E4FF2"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Кушнерчук М. Вплив батьківських сценаріїв на економічну свідомість/ Марія Кушнерчук // Соціальна психологія. 2006. № 5. С. 40–44.</w:t>
      </w:r>
    </w:p>
    <w:p w14:paraId="4C3D87B5" w14:textId="77777777" w:rsidR="00F35978" w:rsidRPr="008D1FC8" w:rsidRDefault="00DB1DFB"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Лавріненко В. А. Психологічні особливості становлення смислової сфери підлітків. Психологія і особистість. 2013. № 1. С. 59-74.</w:t>
      </w:r>
    </w:p>
    <w:p w14:paraId="6F8C0796" w14:textId="77777777" w:rsidR="00F35978" w:rsidRPr="008D1FC8" w:rsidRDefault="00F35978"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Лемак М.В., Петрище В.Ю. Психологу для роботи. Діагностичні методики: збірник. Вид. 2-ге, виправлене. Ужгород. 2012. 616 с.</w:t>
      </w:r>
    </w:p>
    <w:p w14:paraId="6A0C07B7" w14:textId="77777777" w:rsidR="00F35978" w:rsidRPr="008D1FC8" w:rsidRDefault="00F35978"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Лисенко І. І. Сімейне виховання як складова соціально-психологічного здоров</w:t>
      </w:r>
      <w:r w:rsidR="00BA3622"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я дитини. Науковий часопис НПУ імені М. П. Драгоманова. Серія 12. Психологічні науки. 2018. № 50. С. 81-85.</w:t>
      </w:r>
    </w:p>
    <w:p w14:paraId="6A90EBFE" w14:textId="77777777" w:rsidR="00787CF1" w:rsidRPr="008D1FC8" w:rsidRDefault="00787CF1"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Максименко С.Д. Психологічні проблеми загальної психології //Практична психологія та соціальна робота. 2019. № 3. С.2– 4.</w:t>
      </w:r>
    </w:p>
    <w:p w14:paraId="54BA5A6C" w14:textId="77777777" w:rsidR="000E3369" w:rsidRPr="008D1FC8" w:rsidRDefault="00787CF1"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Максименко С.Д. Навчання і розвиток: психологічні аспекти //Практична психологія та соціальна робота. 2017. № 10. С.5– 8.</w:t>
      </w:r>
    </w:p>
    <w:p w14:paraId="0C2BB156" w14:textId="77777777" w:rsidR="000E3369" w:rsidRPr="008D1FC8" w:rsidRDefault="000E336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Максименко С. Д. Розвиток психіки в онтогенезі: в 2 т. Т.1: Теоретико-методологічні проблеми генетичної психології: монографія / Сергій Дмитрович Максименко К.: Форум, 2022. 319 с.</w:t>
      </w:r>
    </w:p>
    <w:p w14:paraId="033EEA64" w14:textId="77777777" w:rsidR="00734BA0" w:rsidRPr="008D1FC8" w:rsidRDefault="000E336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Максименко С. Д. Ґенеза здійснення особистості: монографія / Сергій Дмитрович Максименко К.: Видавництво ТОВ </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КММ</w:t>
      </w:r>
      <w:r w:rsidR="004B435F" w:rsidRPr="008D1FC8">
        <w:rPr>
          <w:rFonts w:ascii="Times New Roman" w:hAnsi="Times New Roman" w:cs="Times New Roman"/>
          <w:sz w:val="28"/>
          <w:szCs w:val="28"/>
          <w:lang w:val="uk-UA"/>
        </w:rPr>
        <w:t>»</w:t>
      </w:r>
      <w:r w:rsidRPr="008D1FC8">
        <w:rPr>
          <w:rFonts w:ascii="Times New Roman" w:hAnsi="Times New Roman" w:cs="Times New Roman"/>
          <w:sz w:val="28"/>
          <w:szCs w:val="28"/>
          <w:lang w:val="uk-UA"/>
        </w:rPr>
        <w:t>, 2016. 240 с.</w:t>
      </w:r>
    </w:p>
    <w:p w14:paraId="1FB2B002"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Максименко С.Д. Метод дослідження особистості. Практична психологія та соціальна робота. 2016. Вип. 7. С. 1−8.</w:t>
      </w:r>
    </w:p>
    <w:p w14:paraId="2517009E" w14:textId="77777777" w:rsidR="000E3369" w:rsidRPr="008D1FC8" w:rsidRDefault="0004014E"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Маркова М. В., Козира П. В. Постстресові дезадаптивні стани на тлі соціальних змін: аналіз проблеми. Медична психологія. 2015. № 1(37). С. 8–13.</w:t>
      </w:r>
    </w:p>
    <w:p w14:paraId="7E7F673D" w14:textId="77777777" w:rsidR="000E3369" w:rsidRPr="008D1FC8" w:rsidRDefault="000E336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Мащенко В. Моніторінг індивідуального розвитку особистості підлітка / В. Мащенко // Психолог. 2013. № 28. С. 11 – 15.</w:t>
      </w:r>
    </w:p>
    <w:p w14:paraId="78A8980D" w14:textId="77777777" w:rsidR="00734BA0" w:rsidRPr="008D1FC8" w:rsidRDefault="006F20EC"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Мертон Р. Соціальна теорія та соціальна структура (фрагменти) / Роберт Мертон; Ін-т соціології НАН України. К.: Абріс, 1996. 108  с.</w:t>
      </w:r>
    </w:p>
    <w:p w14:paraId="76DE2587"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Музика О. О. Практикум з психодіагностики. Житомир: ЖДПУ, 2000. 160с.</w:t>
      </w:r>
    </w:p>
    <w:p w14:paraId="4352A128" w14:textId="77777777" w:rsidR="006F20EC" w:rsidRPr="008D1FC8" w:rsidRDefault="006F20EC"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Насонова О. Б. Становлення дитячої особистості у сімейних взаєминах/ Насонова О. Б. // Вихователю про психологію та педагогіку сексуального розвитку дитини. К., 1996. С. 73–81.</w:t>
      </w:r>
    </w:p>
    <w:p w14:paraId="53FD51C6" w14:textId="77777777" w:rsidR="0004014E" w:rsidRPr="008D1FC8" w:rsidRDefault="0004014E"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Пашко Т. А. Психологічні особливості змін в самосвідомості мирних жителів зони АТО. Проблеми політичної психології. 2016. № 4(18). С. 15-20.</w:t>
      </w:r>
    </w:p>
    <w:p w14:paraId="3836F564" w14:textId="77777777" w:rsidR="00CD7A76" w:rsidRPr="008D1FC8" w:rsidRDefault="00787CF1"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Поліщук В. М. Вікова та педагогічна психологія / В.М. Поліщук. Суми, 2017. 330 с.</w:t>
      </w:r>
    </w:p>
    <w:p w14:paraId="2F70DCB7" w14:textId="77777777" w:rsidR="00CD7A76" w:rsidRPr="008D1FC8" w:rsidRDefault="00CD7A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Попов В. Д. Особистісно орієнтований психолого-педагогічний супровід процесу формування моральної спрямованості молодшого підлітка. Педагогіка та психологія. 2015. Вип. 50. С. 48–55.</w:t>
      </w:r>
    </w:p>
    <w:p w14:paraId="17D014BA" w14:textId="77777777" w:rsidR="00734BA0" w:rsidRPr="008D1FC8" w:rsidRDefault="00CD7A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Пронь Ю. М. Самовиховання вольових якостей у дітей старшого шкільного віку. Науковий вісник Львівського державного університету внутрішніх справ. Серія психологічна. 2018. Вип. 1. С. 71–79.</w:t>
      </w:r>
    </w:p>
    <w:p w14:paraId="24B7D88C" w14:textId="77777777" w:rsidR="00E410C4" w:rsidRPr="008D1FC8" w:rsidRDefault="00E410C4"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Романчук О. І. Когнітивно-поведінкова терапія тривожних розладів: модель розуміння, терапії та емпіричні докази ефективності. http://www.mifua.com/archive/article/36915</w:t>
      </w:r>
    </w:p>
    <w:p w14:paraId="3BFB3672"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Савчин М. В. Вікова психологія: навч.посібник. 2-ге вид., стер. К.: Академвидав, 2009. 359 с.</w:t>
      </w:r>
    </w:p>
    <w:p w14:paraId="2F64871C"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Савчин М. В. Здатності особистості: монографія. К.: Академія, 2016. 285 с.</w:t>
      </w:r>
    </w:p>
    <w:p w14:paraId="3EA012E4" w14:textId="77777777" w:rsidR="00DB1DFB" w:rsidRPr="008D1FC8" w:rsidRDefault="00CD7A76"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Сінодова Ю. М. Психологічні особливості формування свідомості підлітків.</w:t>
      </w:r>
      <w:r w:rsidRPr="008D1FC8">
        <w:rPr>
          <w:rFonts w:ascii="Times New Roman" w:hAnsi="Times New Roman" w:cs="Times New Roman"/>
          <w:b/>
          <w:sz w:val="28"/>
          <w:szCs w:val="28"/>
          <w:lang w:val="uk-UA"/>
        </w:rPr>
        <w:t xml:space="preserve"> </w:t>
      </w:r>
      <w:r w:rsidRPr="008D1FC8">
        <w:rPr>
          <w:rFonts w:ascii="Times New Roman" w:hAnsi="Times New Roman" w:cs="Times New Roman"/>
          <w:sz w:val="28"/>
          <w:szCs w:val="28"/>
          <w:lang w:val="uk-UA"/>
        </w:rPr>
        <w:t>Теоретичні і прикладні проблеми психології. 2017. №3(2). С. 110-119.</w:t>
      </w:r>
    </w:p>
    <w:p w14:paraId="1E0186E1" w14:textId="77777777" w:rsidR="00DB1DFB" w:rsidRPr="008D1FC8" w:rsidRDefault="00DB1DFB"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Токарева Н. М. Сучасний підліток у системі психолого-педагогічного супроводу : монографія / Н. М. Токарева, А. В. Шамне,Н. М. Макаренко. – Кривий Ріг, 2014 312 с.</w:t>
      </w:r>
    </w:p>
    <w:p w14:paraId="3BA0153E" w14:textId="77777777" w:rsidR="006D5BA3" w:rsidRPr="008D1FC8" w:rsidRDefault="006D5BA3"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Халік О. О. Тривожність як чинник дезадаптації практичних психологів початківців : автореф. дис. на здобуття наук. ступеня канд.  псих.  наук :19.00.07. Київ, 2010. 20 с.</w:t>
      </w:r>
    </w:p>
    <w:p w14:paraId="075BCB83" w14:textId="77777777" w:rsidR="00734BA0" w:rsidRPr="008D1FC8" w:rsidRDefault="0004014E"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Хвисюк О. М., Маркова М. В., Марков А. Р. та ін. Клінічна специфіка й особливості психопатогенезу дезадаптивних станів у цивільного населення в умовах соціального стресу і консцієнтальної війни. Український вісник психоневрології. 2017. Т. 25. Вип. 1(90). С. 29–38.</w:t>
      </w:r>
    </w:p>
    <w:p w14:paraId="679B07DA" w14:textId="77777777" w:rsidR="00734BA0" w:rsidRPr="008D1FC8" w:rsidRDefault="00734BA0"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Шаграева О.А. Дитяча психологія. Теоретичний і практичний курс.Харків. 2021. 368 с.</w:t>
      </w:r>
    </w:p>
    <w:p w14:paraId="418916EE" w14:textId="77777777" w:rsidR="003272B9" w:rsidRPr="008D1FC8" w:rsidRDefault="003272B9"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Шевченко Н. Ф., Калюжна Є. М. Гіперфункція тривожності у підлітків: превентивна стратегія. Практична психологія та соціальна робота. 2007. № 7 (100). С. 17-22.</w:t>
      </w:r>
    </w:p>
    <w:p w14:paraId="43416F0B" w14:textId="77777777" w:rsidR="006F20EC" w:rsidRPr="008D1FC8" w:rsidRDefault="006F20EC"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Erikson E. Life cycle completed.  N.–Y.; London: W.W. Norton and Co, 1982. 384 р.</w:t>
      </w:r>
    </w:p>
    <w:p w14:paraId="404DD6E2" w14:textId="77777777" w:rsidR="006F20EC" w:rsidRPr="008D1FC8" w:rsidRDefault="006F20EC"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Kendel D., Lesser G. School, Family, and Peer Influences on Educational Plans of Adolescents in the United States and Denmark // Sociology of Education. 1970. № 43. Р. 270–278.</w:t>
      </w:r>
    </w:p>
    <w:p w14:paraId="0539666F" w14:textId="77777777" w:rsidR="006F20EC" w:rsidRPr="008D1FC8" w:rsidRDefault="006F20EC"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Parsons T. The Social System. Glencor III, 1957. 314 р</w:t>
      </w:r>
    </w:p>
    <w:p w14:paraId="061B6AFF" w14:textId="77777777" w:rsidR="00AD562E" w:rsidRPr="008D1FC8" w:rsidRDefault="00AD562E"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 Egan SJ, McEvoy P, Wade TD, Ure S, Johnson AR, Gill C, Greene D, Wilker L, Anderson R, Mazzucchelli TG, Brown S, Shafran R. Unguided low intensity cognitive behaviour therapy for anxiety and depression during the COVID-19 pandemic: A randomised trial. Behav Res Ther. 2021 Sep;144:103902. doi: 10.1016/j.brat.2021.103902</w:t>
      </w:r>
    </w:p>
    <w:p w14:paraId="64E474BA" w14:textId="77777777" w:rsidR="00332908" w:rsidRPr="008D1FC8" w:rsidRDefault="00332908"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lastRenderedPageBreak/>
        <w:t xml:space="preserve"> Foa, E. B., Huppert, J. D., &amp; Cahill, S. P. (2006). Emotional Processing Theory: An Update. In B. O. Rothbaum (Ed.), Pathological anxiety: Emotional processing in etiology and treatment. pp. 3–24.</w:t>
      </w:r>
    </w:p>
    <w:p w14:paraId="2B5EF756" w14:textId="77777777" w:rsidR="002F5621" w:rsidRPr="008D1FC8" w:rsidRDefault="002F5621"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 xml:space="preserve">Seligman, M. E. P., &amp; Csikszentmihalyi, M. Positive psychology: An introduction. American Psychologist, 2000. 55(1), 5–14. https://doi.org/10.1037/0003-066X.55.1.5 </w:t>
      </w:r>
    </w:p>
    <w:p w14:paraId="75436A11" w14:textId="77777777" w:rsidR="002F5621" w:rsidRPr="008D1FC8" w:rsidRDefault="002F5621" w:rsidP="00FF2236">
      <w:pPr>
        <w:pStyle w:val="a3"/>
        <w:numPr>
          <w:ilvl w:val="0"/>
          <w:numId w:val="4"/>
        </w:numPr>
        <w:spacing w:after="0" w:line="360" w:lineRule="auto"/>
        <w:ind w:left="0" w:firstLine="0"/>
        <w:jc w:val="both"/>
        <w:rPr>
          <w:rFonts w:ascii="Times New Roman" w:hAnsi="Times New Roman" w:cs="Times New Roman"/>
          <w:sz w:val="28"/>
          <w:szCs w:val="28"/>
          <w:lang w:val="uk-UA"/>
        </w:rPr>
      </w:pPr>
      <w:r w:rsidRPr="008D1FC8">
        <w:rPr>
          <w:rFonts w:ascii="Times New Roman" w:hAnsi="Times New Roman" w:cs="Times New Roman"/>
          <w:sz w:val="28"/>
          <w:szCs w:val="28"/>
          <w:lang w:val="uk-UA"/>
        </w:rPr>
        <w:t>Seligman, M. Using the New Positive Psychology to Realize Your Potential for Lasting Fulfi llment. New York: Simon and Schuster. 2002. Vol. 3. P. 14-25</w:t>
      </w:r>
    </w:p>
    <w:p w14:paraId="2AB0FCE2" w14:textId="77777777" w:rsidR="008B0593" w:rsidRPr="008D1FC8" w:rsidRDefault="008B0593" w:rsidP="00FF2236">
      <w:pPr>
        <w:tabs>
          <w:tab w:val="left" w:pos="3795"/>
          <w:tab w:val="center" w:pos="4986"/>
        </w:tabs>
        <w:spacing w:after="0" w:line="360" w:lineRule="auto"/>
        <w:rPr>
          <w:rFonts w:ascii="Times New Roman" w:eastAsia="Times New Roman" w:hAnsi="Times New Roman" w:cs="Times New Roman"/>
          <w:b/>
          <w:sz w:val="28"/>
          <w:szCs w:val="28"/>
          <w:lang w:val="uk-UA" w:eastAsia="ru-RU"/>
        </w:rPr>
      </w:pPr>
    </w:p>
    <w:p w14:paraId="718DAE8C" w14:textId="77777777" w:rsidR="00FF2236" w:rsidRDefault="00FF2236">
      <w:pPr>
        <w:rPr>
          <w:rFonts w:ascii="Times New Roman" w:eastAsia="Times New Roman" w:hAnsi="Times New Roman" w:cs="Times New Roman"/>
          <w:b/>
          <w:bCs/>
          <w:sz w:val="28"/>
          <w:szCs w:val="28"/>
          <w:lang w:val="uk-UA" w:eastAsia="ru-RU"/>
        </w:rPr>
      </w:pPr>
      <w:r>
        <w:rPr>
          <w:rFonts w:ascii="Times New Roman" w:eastAsia="Times New Roman" w:hAnsi="Times New Roman" w:cs="Times New Roman"/>
          <w:lang w:val="uk-UA" w:eastAsia="ru-RU"/>
        </w:rPr>
        <w:br w:type="page"/>
      </w:r>
    </w:p>
    <w:p w14:paraId="62E245F6" w14:textId="32188406" w:rsidR="00A805A9" w:rsidRPr="008D1FC8" w:rsidRDefault="00A805A9" w:rsidP="00FF2236">
      <w:pPr>
        <w:pStyle w:val="1"/>
        <w:spacing w:before="0" w:line="360" w:lineRule="auto"/>
        <w:jc w:val="center"/>
        <w:rPr>
          <w:rFonts w:ascii="Times New Roman" w:eastAsia="Times New Roman" w:hAnsi="Times New Roman" w:cs="Times New Roman"/>
          <w:color w:val="auto"/>
          <w:lang w:val="uk-UA" w:eastAsia="ru-RU"/>
        </w:rPr>
      </w:pPr>
      <w:r w:rsidRPr="008D1FC8">
        <w:rPr>
          <w:rFonts w:ascii="Times New Roman" w:eastAsia="Times New Roman" w:hAnsi="Times New Roman" w:cs="Times New Roman"/>
          <w:color w:val="auto"/>
          <w:lang w:val="uk-UA" w:eastAsia="ru-RU"/>
        </w:rPr>
        <w:lastRenderedPageBreak/>
        <w:t>ДОДАТКИ</w:t>
      </w:r>
    </w:p>
    <w:p w14:paraId="1DA2E2BC" w14:textId="77777777" w:rsidR="00A805A9" w:rsidRPr="008D1FC8" w:rsidRDefault="00A805A9" w:rsidP="008D1FC8">
      <w:pPr>
        <w:spacing w:after="0" w:line="360" w:lineRule="auto"/>
        <w:ind w:firstLine="709"/>
        <w:jc w:val="right"/>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Додаток 1</w:t>
      </w:r>
    </w:p>
    <w:p w14:paraId="0CE0FD26" w14:textId="77777777" w:rsidR="00A805A9" w:rsidRPr="008D1FC8" w:rsidRDefault="00A805A9" w:rsidP="008D1FC8">
      <w:pPr>
        <w:pStyle w:val="Style1"/>
        <w:widowControl/>
        <w:spacing w:line="360" w:lineRule="auto"/>
        <w:ind w:firstLine="709"/>
        <w:rPr>
          <w:rStyle w:val="FontStyle13"/>
          <w:rFonts w:ascii="Times New Roman" w:hAnsi="Times New Roman" w:cs="Times New Roman"/>
          <w:b w:val="0"/>
          <w:i/>
          <w:sz w:val="28"/>
          <w:szCs w:val="28"/>
          <w:lang w:val="uk-UA" w:eastAsia="uk-UA"/>
        </w:rPr>
      </w:pPr>
      <w:r w:rsidRPr="008D1FC8">
        <w:rPr>
          <w:rStyle w:val="FontStyle13"/>
          <w:rFonts w:ascii="Times New Roman" w:hAnsi="Times New Roman" w:cs="Times New Roman"/>
          <w:b w:val="0"/>
          <w:sz w:val="28"/>
          <w:szCs w:val="28"/>
          <w:lang w:val="uk-UA" w:eastAsia="uk-UA"/>
        </w:rPr>
        <w:t xml:space="preserve">Методика </w:t>
      </w:r>
      <w:r w:rsidR="004B435F" w:rsidRPr="008D1FC8">
        <w:rPr>
          <w:rStyle w:val="FontStyle13"/>
          <w:rFonts w:ascii="Times New Roman" w:hAnsi="Times New Roman" w:cs="Times New Roman"/>
          <w:b w:val="0"/>
          <w:sz w:val="28"/>
          <w:szCs w:val="28"/>
          <w:lang w:val="uk-UA" w:eastAsia="uk-UA"/>
        </w:rPr>
        <w:t>«</w:t>
      </w:r>
      <w:r w:rsidRPr="008D1FC8">
        <w:rPr>
          <w:rStyle w:val="FontStyle13"/>
          <w:rFonts w:ascii="Times New Roman" w:hAnsi="Times New Roman" w:cs="Times New Roman"/>
          <w:b w:val="0"/>
          <w:sz w:val="28"/>
          <w:szCs w:val="28"/>
          <w:lang w:val="uk-UA" w:eastAsia="uk-UA"/>
        </w:rPr>
        <w:t>Самооцінка психічних станів</w:t>
      </w:r>
      <w:r w:rsidR="004B435F" w:rsidRPr="008D1FC8">
        <w:rPr>
          <w:rStyle w:val="FontStyle13"/>
          <w:rFonts w:ascii="Times New Roman" w:hAnsi="Times New Roman" w:cs="Times New Roman"/>
          <w:b w:val="0"/>
          <w:sz w:val="28"/>
          <w:szCs w:val="28"/>
          <w:lang w:val="uk-UA" w:eastAsia="uk-UA"/>
        </w:rPr>
        <w:t>»</w:t>
      </w:r>
      <w:r w:rsidRPr="008D1FC8">
        <w:rPr>
          <w:rStyle w:val="FontStyle13"/>
          <w:rFonts w:ascii="Times New Roman" w:hAnsi="Times New Roman" w:cs="Times New Roman"/>
          <w:b w:val="0"/>
          <w:sz w:val="28"/>
          <w:szCs w:val="28"/>
          <w:lang w:val="uk-UA" w:eastAsia="uk-UA"/>
        </w:rPr>
        <w:t xml:space="preserve"> </w:t>
      </w:r>
      <w:r w:rsidRPr="008D1FC8">
        <w:rPr>
          <w:rStyle w:val="FontStyle14"/>
          <w:rFonts w:ascii="Times New Roman" w:hAnsi="Times New Roman" w:cs="Times New Roman"/>
          <w:b w:val="0"/>
          <w:i w:val="0"/>
          <w:sz w:val="28"/>
          <w:szCs w:val="28"/>
          <w:lang w:val="uk-UA" w:eastAsia="uk-UA"/>
        </w:rPr>
        <w:t xml:space="preserve">(за Г. Айзенком) </w:t>
      </w:r>
    </w:p>
    <w:p w14:paraId="2E5C4CC9" w14:textId="77777777" w:rsidR="00A805A9" w:rsidRPr="008D1FC8" w:rsidRDefault="00A805A9" w:rsidP="008D1FC8">
      <w:pPr>
        <w:pStyle w:val="Style2"/>
        <w:widowControl/>
        <w:spacing w:line="360" w:lineRule="auto"/>
        <w:ind w:firstLine="709"/>
        <w:jc w:val="both"/>
        <w:rPr>
          <w:rFonts w:ascii="Times New Roman" w:hAnsi="Times New Roman" w:cs="Times New Roman"/>
          <w:sz w:val="28"/>
          <w:szCs w:val="28"/>
          <w:lang w:val="uk-UA"/>
        </w:rPr>
      </w:pPr>
    </w:p>
    <w:p w14:paraId="25FA746B" w14:textId="77777777" w:rsidR="00A805A9" w:rsidRPr="008D1FC8" w:rsidRDefault="00A805A9" w:rsidP="008D1FC8">
      <w:pPr>
        <w:pStyle w:val="Style2"/>
        <w:widowControl/>
        <w:spacing w:line="360" w:lineRule="auto"/>
        <w:ind w:firstLine="709"/>
        <w:jc w:val="both"/>
        <w:rPr>
          <w:rStyle w:val="FontStyle15"/>
          <w:b w:val="0"/>
          <w:sz w:val="28"/>
          <w:szCs w:val="28"/>
          <w:lang w:val="uk-UA" w:eastAsia="uk-UA"/>
        </w:rPr>
      </w:pPr>
      <w:r w:rsidRPr="008D1FC8">
        <w:rPr>
          <w:rStyle w:val="FontStyle18"/>
          <w:b w:val="0"/>
          <w:i w:val="0"/>
          <w:sz w:val="28"/>
          <w:szCs w:val="28"/>
          <w:lang w:val="uk-UA" w:eastAsia="uk-UA"/>
        </w:rPr>
        <w:t xml:space="preserve">Вік досліджуваного: </w:t>
      </w:r>
      <w:r w:rsidRPr="008D1FC8">
        <w:rPr>
          <w:rStyle w:val="FontStyle16"/>
          <w:sz w:val="28"/>
          <w:szCs w:val="28"/>
          <w:lang w:val="uk-UA" w:eastAsia="uk-UA"/>
        </w:rPr>
        <w:t xml:space="preserve">з </w:t>
      </w:r>
      <w:r w:rsidRPr="008D1FC8">
        <w:rPr>
          <w:rStyle w:val="FontStyle15"/>
          <w:b w:val="0"/>
          <w:sz w:val="28"/>
          <w:szCs w:val="28"/>
          <w:lang w:val="uk-UA" w:eastAsia="uk-UA"/>
        </w:rPr>
        <w:t>12 років.</w:t>
      </w:r>
    </w:p>
    <w:p w14:paraId="1450E598" w14:textId="77777777" w:rsidR="00A805A9" w:rsidRPr="008D1FC8" w:rsidRDefault="00A805A9" w:rsidP="008D1FC8">
      <w:pPr>
        <w:spacing w:after="0" w:line="360" w:lineRule="auto"/>
        <w:ind w:firstLine="709"/>
        <w:rPr>
          <w:rFonts w:ascii="Times New Roman" w:hAnsi="Times New Roman" w:cs="Times New Roman"/>
          <w:sz w:val="28"/>
          <w:szCs w:val="28"/>
          <w:lang w:val="uk-UA" w:eastAsia="ru-RU"/>
        </w:rPr>
      </w:pPr>
    </w:p>
    <w:tbl>
      <w:tblPr>
        <w:tblW w:w="10442" w:type="dxa"/>
        <w:tblInd w:w="-244" w:type="dxa"/>
        <w:tblLayout w:type="fixed"/>
        <w:tblCellMar>
          <w:left w:w="40" w:type="dxa"/>
          <w:right w:w="40" w:type="dxa"/>
        </w:tblCellMar>
        <w:tblLook w:val="04A0" w:firstRow="1" w:lastRow="0" w:firstColumn="1" w:lastColumn="0" w:noHBand="0" w:noVBand="1"/>
      </w:tblPr>
      <w:tblGrid>
        <w:gridCol w:w="1370"/>
        <w:gridCol w:w="5812"/>
        <w:gridCol w:w="1134"/>
        <w:gridCol w:w="1034"/>
        <w:gridCol w:w="1092"/>
      </w:tblGrid>
      <w:tr w:rsidR="00A805A9" w:rsidRPr="008D1FC8" w14:paraId="03371BF5" w14:textId="77777777" w:rsidTr="00173690">
        <w:trPr>
          <w:trHeight w:val="1617"/>
        </w:trPr>
        <w:tc>
          <w:tcPr>
            <w:tcW w:w="1370" w:type="dxa"/>
            <w:tcBorders>
              <w:top w:val="single" w:sz="6" w:space="0" w:color="auto"/>
              <w:left w:val="single" w:sz="6" w:space="0" w:color="auto"/>
              <w:bottom w:val="nil"/>
              <w:right w:val="single" w:sz="6" w:space="0" w:color="auto"/>
            </w:tcBorders>
            <w:vAlign w:val="center"/>
            <w:hideMark/>
          </w:tcPr>
          <w:p w14:paraId="7E84BEF3" w14:textId="77777777" w:rsidR="00A805A9" w:rsidRPr="008D1FC8" w:rsidRDefault="00A805A9" w:rsidP="008D1FC8">
            <w:pPr>
              <w:pStyle w:val="Style3"/>
              <w:widowControl/>
              <w:spacing w:line="360" w:lineRule="auto"/>
              <w:ind w:firstLine="709"/>
              <w:jc w:val="center"/>
              <w:rPr>
                <w:rStyle w:val="FontStyle15"/>
                <w:sz w:val="28"/>
                <w:szCs w:val="28"/>
                <w:lang w:val="uk-UA"/>
              </w:rPr>
            </w:pPr>
            <w:r w:rsidRPr="008D1FC8">
              <w:rPr>
                <w:rStyle w:val="FontStyle16"/>
                <w:sz w:val="28"/>
                <w:szCs w:val="28"/>
                <w:lang w:val="uk-UA" w:eastAsia="uk-UA"/>
              </w:rPr>
              <w:t>№ з</w:t>
            </w:r>
            <w:r w:rsidRPr="008D1FC8">
              <w:rPr>
                <w:rStyle w:val="FontStyle15"/>
                <w:sz w:val="28"/>
                <w:szCs w:val="28"/>
                <w:lang w:val="uk-UA" w:eastAsia="uk-UA"/>
              </w:rPr>
              <w:t>/п</w:t>
            </w:r>
          </w:p>
        </w:tc>
        <w:tc>
          <w:tcPr>
            <w:tcW w:w="5812" w:type="dxa"/>
            <w:tcBorders>
              <w:top w:val="single" w:sz="6" w:space="0" w:color="auto"/>
              <w:left w:val="single" w:sz="6" w:space="0" w:color="auto"/>
              <w:bottom w:val="nil"/>
              <w:right w:val="single" w:sz="6" w:space="0" w:color="auto"/>
            </w:tcBorders>
            <w:vAlign w:val="center"/>
            <w:hideMark/>
          </w:tcPr>
          <w:p w14:paraId="459E5C19"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Психічні стани</w:t>
            </w:r>
          </w:p>
        </w:tc>
        <w:tc>
          <w:tcPr>
            <w:tcW w:w="1134" w:type="dxa"/>
            <w:tcBorders>
              <w:top w:val="single" w:sz="6" w:space="0" w:color="auto"/>
              <w:left w:val="single" w:sz="6" w:space="0" w:color="auto"/>
              <w:bottom w:val="single" w:sz="6" w:space="0" w:color="auto"/>
              <w:right w:val="single" w:sz="6" w:space="0" w:color="auto"/>
            </w:tcBorders>
            <w:textDirection w:val="btLr"/>
            <w:hideMark/>
          </w:tcPr>
          <w:p w14:paraId="6740139B"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Підходить</w:t>
            </w:r>
          </w:p>
        </w:tc>
        <w:tc>
          <w:tcPr>
            <w:tcW w:w="1034" w:type="dxa"/>
            <w:tcBorders>
              <w:top w:val="single" w:sz="6" w:space="0" w:color="auto"/>
              <w:left w:val="single" w:sz="6" w:space="0" w:color="auto"/>
              <w:bottom w:val="single" w:sz="6" w:space="0" w:color="auto"/>
              <w:right w:val="single" w:sz="6" w:space="0" w:color="auto"/>
            </w:tcBorders>
            <w:textDirection w:val="btLr"/>
            <w:hideMark/>
          </w:tcPr>
          <w:p w14:paraId="203D0A10"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Не дуже підходить</w:t>
            </w:r>
          </w:p>
        </w:tc>
        <w:tc>
          <w:tcPr>
            <w:tcW w:w="1092" w:type="dxa"/>
            <w:tcBorders>
              <w:top w:val="single" w:sz="6" w:space="0" w:color="auto"/>
              <w:left w:val="single" w:sz="6" w:space="0" w:color="auto"/>
              <w:bottom w:val="single" w:sz="6" w:space="0" w:color="auto"/>
              <w:right w:val="single" w:sz="6" w:space="0" w:color="auto"/>
            </w:tcBorders>
            <w:textDirection w:val="btLr"/>
            <w:hideMark/>
          </w:tcPr>
          <w:p w14:paraId="60B7B8BD"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Не підходить</w:t>
            </w:r>
          </w:p>
        </w:tc>
      </w:tr>
      <w:tr w:rsidR="00A805A9" w:rsidRPr="008D1FC8" w14:paraId="7A89E78A" w14:textId="77777777" w:rsidTr="00173690">
        <w:trPr>
          <w:trHeight w:val="279"/>
        </w:trPr>
        <w:tc>
          <w:tcPr>
            <w:tcW w:w="1370" w:type="dxa"/>
            <w:tcBorders>
              <w:top w:val="nil"/>
              <w:left w:val="single" w:sz="6" w:space="0" w:color="auto"/>
              <w:bottom w:val="single" w:sz="6" w:space="0" w:color="auto"/>
              <w:right w:val="single" w:sz="6" w:space="0" w:color="auto"/>
            </w:tcBorders>
            <w:vAlign w:val="center"/>
          </w:tcPr>
          <w:p w14:paraId="74382BB1" w14:textId="77777777" w:rsidR="00A805A9" w:rsidRPr="008D1FC8" w:rsidRDefault="00A805A9" w:rsidP="008D1FC8">
            <w:pPr>
              <w:autoSpaceDE w:val="0"/>
              <w:autoSpaceDN w:val="0"/>
              <w:adjustRightInd w:val="0"/>
              <w:spacing w:after="0" w:line="360" w:lineRule="auto"/>
              <w:ind w:firstLine="709"/>
              <w:jc w:val="center"/>
              <w:rPr>
                <w:rStyle w:val="FontStyle15"/>
                <w:sz w:val="28"/>
                <w:szCs w:val="28"/>
                <w:lang w:val="ru-RU" w:eastAsia="ru-RU"/>
              </w:rPr>
            </w:pPr>
          </w:p>
        </w:tc>
        <w:tc>
          <w:tcPr>
            <w:tcW w:w="5812" w:type="dxa"/>
            <w:tcBorders>
              <w:top w:val="nil"/>
              <w:left w:val="single" w:sz="6" w:space="0" w:color="auto"/>
              <w:bottom w:val="single" w:sz="6" w:space="0" w:color="auto"/>
              <w:right w:val="single" w:sz="6" w:space="0" w:color="auto"/>
            </w:tcBorders>
            <w:vAlign w:val="center"/>
          </w:tcPr>
          <w:p w14:paraId="29F10D28" w14:textId="77777777" w:rsidR="00A805A9" w:rsidRPr="008D1FC8" w:rsidRDefault="00A805A9" w:rsidP="008D1FC8">
            <w:pPr>
              <w:autoSpaceDE w:val="0"/>
              <w:autoSpaceDN w:val="0"/>
              <w:adjustRightInd w:val="0"/>
              <w:spacing w:after="0" w:line="360" w:lineRule="auto"/>
              <w:ind w:firstLine="709"/>
              <w:rPr>
                <w:rStyle w:val="FontStyle15"/>
                <w:sz w:val="28"/>
                <w:szCs w:val="28"/>
                <w:lang w:val="ru-RU" w:eastAsia="ru-RU"/>
              </w:rPr>
            </w:pPr>
          </w:p>
        </w:tc>
        <w:tc>
          <w:tcPr>
            <w:tcW w:w="1134" w:type="dxa"/>
            <w:tcBorders>
              <w:top w:val="single" w:sz="6" w:space="0" w:color="auto"/>
              <w:left w:val="single" w:sz="6" w:space="0" w:color="auto"/>
              <w:bottom w:val="single" w:sz="6" w:space="0" w:color="auto"/>
              <w:right w:val="single" w:sz="6" w:space="0" w:color="auto"/>
            </w:tcBorders>
            <w:hideMark/>
          </w:tcPr>
          <w:p w14:paraId="1F9278A5"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2</w:t>
            </w:r>
          </w:p>
        </w:tc>
        <w:tc>
          <w:tcPr>
            <w:tcW w:w="1034" w:type="dxa"/>
            <w:tcBorders>
              <w:top w:val="single" w:sz="6" w:space="0" w:color="auto"/>
              <w:left w:val="single" w:sz="6" w:space="0" w:color="auto"/>
              <w:bottom w:val="single" w:sz="6" w:space="0" w:color="auto"/>
              <w:right w:val="single" w:sz="6" w:space="0" w:color="auto"/>
            </w:tcBorders>
            <w:hideMark/>
          </w:tcPr>
          <w:p w14:paraId="512B25DC"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1</w:t>
            </w:r>
          </w:p>
        </w:tc>
        <w:tc>
          <w:tcPr>
            <w:tcW w:w="1092" w:type="dxa"/>
            <w:tcBorders>
              <w:top w:val="single" w:sz="6" w:space="0" w:color="auto"/>
              <w:left w:val="single" w:sz="6" w:space="0" w:color="auto"/>
              <w:bottom w:val="single" w:sz="6" w:space="0" w:color="auto"/>
              <w:right w:val="single" w:sz="6" w:space="0" w:color="auto"/>
            </w:tcBorders>
            <w:hideMark/>
          </w:tcPr>
          <w:p w14:paraId="7F58538B" w14:textId="77777777" w:rsidR="00A805A9" w:rsidRPr="008D1FC8" w:rsidRDefault="00A805A9" w:rsidP="008D1FC8">
            <w:pPr>
              <w:pStyle w:val="Style6"/>
              <w:widowControl/>
              <w:spacing w:line="360" w:lineRule="auto"/>
              <w:ind w:firstLine="709"/>
              <w:jc w:val="center"/>
              <w:rPr>
                <w:rStyle w:val="FontStyle15"/>
                <w:sz w:val="28"/>
                <w:szCs w:val="28"/>
              </w:rPr>
            </w:pPr>
            <w:r w:rsidRPr="008D1FC8">
              <w:rPr>
                <w:rStyle w:val="FontStyle15"/>
                <w:sz w:val="28"/>
                <w:szCs w:val="28"/>
                <w:lang w:val="uk-UA" w:eastAsia="uk-UA"/>
              </w:rPr>
              <w:t>0</w:t>
            </w:r>
          </w:p>
        </w:tc>
      </w:tr>
      <w:tr w:rsidR="00A805A9" w:rsidRPr="001B0426" w14:paraId="6A6C805B"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178496A4"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w:t>
            </w:r>
          </w:p>
        </w:tc>
        <w:tc>
          <w:tcPr>
            <w:tcW w:w="5812" w:type="dxa"/>
            <w:tcBorders>
              <w:top w:val="single" w:sz="6" w:space="0" w:color="auto"/>
              <w:left w:val="single" w:sz="6" w:space="0" w:color="auto"/>
              <w:bottom w:val="single" w:sz="6" w:space="0" w:color="auto"/>
              <w:right w:val="single" w:sz="6" w:space="0" w:color="auto"/>
            </w:tcBorders>
            <w:hideMark/>
          </w:tcPr>
          <w:p w14:paraId="5493CEA5"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 відчуваю у собі впевненості</w:t>
            </w:r>
          </w:p>
        </w:tc>
        <w:tc>
          <w:tcPr>
            <w:tcW w:w="1134" w:type="dxa"/>
            <w:tcBorders>
              <w:top w:val="single" w:sz="6" w:space="0" w:color="auto"/>
              <w:left w:val="single" w:sz="6" w:space="0" w:color="auto"/>
              <w:bottom w:val="single" w:sz="6" w:space="0" w:color="auto"/>
              <w:right w:val="single" w:sz="6" w:space="0" w:color="auto"/>
            </w:tcBorders>
          </w:tcPr>
          <w:p w14:paraId="456B6B3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44FC8CDF"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7B51ED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6D47E85D"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F851EFD"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w:t>
            </w:r>
          </w:p>
        </w:tc>
        <w:tc>
          <w:tcPr>
            <w:tcW w:w="5812" w:type="dxa"/>
            <w:tcBorders>
              <w:top w:val="single" w:sz="6" w:space="0" w:color="auto"/>
              <w:left w:val="single" w:sz="6" w:space="0" w:color="auto"/>
              <w:bottom w:val="single" w:sz="6" w:space="0" w:color="auto"/>
              <w:right w:val="single" w:sz="6" w:space="0" w:color="auto"/>
            </w:tcBorders>
            <w:hideMark/>
          </w:tcPr>
          <w:p w14:paraId="1102BA63"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Часто червонію без причини</w:t>
            </w:r>
          </w:p>
        </w:tc>
        <w:tc>
          <w:tcPr>
            <w:tcW w:w="1134" w:type="dxa"/>
            <w:tcBorders>
              <w:top w:val="single" w:sz="6" w:space="0" w:color="auto"/>
              <w:left w:val="single" w:sz="6" w:space="0" w:color="auto"/>
              <w:bottom w:val="single" w:sz="6" w:space="0" w:color="auto"/>
              <w:right w:val="single" w:sz="6" w:space="0" w:color="auto"/>
            </w:tcBorders>
          </w:tcPr>
          <w:p w14:paraId="30B51FB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F8E685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0546195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57F6140B"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7AAA20FB"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w:t>
            </w:r>
          </w:p>
        </w:tc>
        <w:tc>
          <w:tcPr>
            <w:tcW w:w="5812" w:type="dxa"/>
            <w:tcBorders>
              <w:top w:val="single" w:sz="6" w:space="0" w:color="auto"/>
              <w:left w:val="single" w:sz="6" w:space="0" w:color="auto"/>
              <w:bottom w:val="single" w:sz="6" w:space="0" w:color="auto"/>
              <w:right w:val="single" w:sz="6" w:space="0" w:color="auto"/>
            </w:tcBorders>
            <w:hideMark/>
          </w:tcPr>
          <w:p w14:paraId="6BC03E48"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Мій сон мене непокоїть</w:t>
            </w:r>
          </w:p>
        </w:tc>
        <w:tc>
          <w:tcPr>
            <w:tcW w:w="1134" w:type="dxa"/>
            <w:tcBorders>
              <w:top w:val="single" w:sz="6" w:space="0" w:color="auto"/>
              <w:left w:val="single" w:sz="6" w:space="0" w:color="auto"/>
              <w:bottom w:val="single" w:sz="6" w:space="0" w:color="auto"/>
              <w:right w:val="single" w:sz="6" w:space="0" w:color="auto"/>
            </w:tcBorders>
          </w:tcPr>
          <w:p w14:paraId="49224F2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4443AD3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7359D2B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1B9092B3"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166BC82F"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4</w:t>
            </w:r>
          </w:p>
        </w:tc>
        <w:tc>
          <w:tcPr>
            <w:tcW w:w="5812" w:type="dxa"/>
            <w:tcBorders>
              <w:top w:val="single" w:sz="6" w:space="0" w:color="auto"/>
              <w:left w:val="single" w:sz="6" w:space="0" w:color="auto"/>
              <w:bottom w:val="single" w:sz="6" w:space="0" w:color="auto"/>
              <w:right w:val="single" w:sz="6" w:space="0" w:color="auto"/>
            </w:tcBorders>
            <w:hideMark/>
          </w:tcPr>
          <w:p w14:paraId="3FEB72EA"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Легко починаю нудьгувати</w:t>
            </w:r>
          </w:p>
        </w:tc>
        <w:tc>
          <w:tcPr>
            <w:tcW w:w="1134" w:type="dxa"/>
            <w:tcBorders>
              <w:top w:val="single" w:sz="6" w:space="0" w:color="auto"/>
              <w:left w:val="single" w:sz="6" w:space="0" w:color="auto"/>
              <w:bottom w:val="single" w:sz="6" w:space="0" w:color="auto"/>
              <w:right w:val="single" w:sz="6" w:space="0" w:color="auto"/>
            </w:tcBorders>
          </w:tcPr>
          <w:p w14:paraId="46A44B8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7F36A8B"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404B15D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79588FAE"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1458911B"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5</w:t>
            </w:r>
          </w:p>
        </w:tc>
        <w:tc>
          <w:tcPr>
            <w:tcW w:w="5812" w:type="dxa"/>
            <w:tcBorders>
              <w:top w:val="single" w:sz="6" w:space="0" w:color="auto"/>
              <w:left w:val="single" w:sz="6" w:space="0" w:color="auto"/>
              <w:bottom w:val="single" w:sz="6" w:space="0" w:color="auto"/>
              <w:right w:val="single" w:sz="6" w:space="0" w:color="auto"/>
            </w:tcBorders>
            <w:hideMark/>
          </w:tcPr>
          <w:p w14:paraId="24C37581"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Непокоюся через неприємності, які є тільки в уяві</w:t>
            </w:r>
          </w:p>
        </w:tc>
        <w:tc>
          <w:tcPr>
            <w:tcW w:w="1134" w:type="dxa"/>
            <w:tcBorders>
              <w:top w:val="single" w:sz="6" w:space="0" w:color="auto"/>
              <w:left w:val="single" w:sz="6" w:space="0" w:color="auto"/>
              <w:bottom w:val="single" w:sz="6" w:space="0" w:color="auto"/>
              <w:right w:val="single" w:sz="6" w:space="0" w:color="auto"/>
            </w:tcBorders>
          </w:tcPr>
          <w:p w14:paraId="797F8E4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D8257B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7C6CE9F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58080096"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58CF63A"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6</w:t>
            </w:r>
          </w:p>
        </w:tc>
        <w:tc>
          <w:tcPr>
            <w:tcW w:w="5812" w:type="dxa"/>
            <w:tcBorders>
              <w:top w:val="single" w:sz="6" w:space="0" w:color="auto"/>
              <w:left w:val="single" w:sz="6" w:space="0" w:color="auto"/>
              <w:bottom w:val="single" w:sz="6" w:space="0" w:color="auto"/>
              <w:right w:val="single" w:sz="6" w:space="0" w:color="auto"/>
            </w:tcBorders>
            <w:hideMark/>
          </w:tcPr>
          <w:p w14:paraId="1BCEFE31"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Мене лякають труднощі</w:t>
            </w:r>
          </w:p>
        </w:tc>
        <w:tc>
          <w:tcPr>
            <w:tcW w:w="1134" w:type="dxa"/>
            <w:tcBorders>
              <w:top w:val="single" w:sz="6" w:space="0" w:color="auto"/>
              <w:left w:val="single" w:sz="6" w:space="0" w:color="auto"/>
              <w:bottom w:val="single" w:sz="6" w:space="0" w:color="auto"/>
              <w:right w:val="single" w:sz="6" w:space="0" w:color="auto"/>
            </w:tcBorders>
          </w:tcPr>
          <w:p w14:paraId="6EFA5F9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1631E9C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13E1C9D1"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4CF46825"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60B5408"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7</w:t>
            </w:r>
          </w:p>
        </w:tc>
        <w:tc>
          <w:tcPr>
            <w:tcW w:w="5812" w:type="dxa"/>
            <w:tcBorders>
              <w:top w:val="single" w:sz="6" w:space="0" w:color="auto"/>
              <w:left w:val="single" w:sz="6" w:space="0" w:color="auto"/>
              <w:bottom w:val="single" w:sz="6" w:space="0" w:color="auto"/>
              <w:right w:val="single" w:sz="6" w:space="0" w:color="auto"/>
            </w:tcBorders>
            <w:hideMark/>
          </w:tcPr>
          <w:p w14:paraId="3BA39312"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Люблю аналізувати свої недоліки</w:t>
            </w:r>
          </w:p>
        </w:tc>
        <w:tc>
          <w:tcPr>
            <w:tcW w:w="1134" w:type="dxa"/>
            <w:tcBorders>
              <w:top w:val="single" w:sz="6" w:space="0" w:color="auto"/>
              <w:left w:val="single" w:sz="6" w:space="0" w:color="auto"/>
              <w:bottom w:val="single" w:sz="6" w:space="0" w:color="auto"/>
              <w:right w:val="single" w:sz="6" w:space="0" w:color="auto"/>
            </w:tcBorders>
          </w:tcPr>
          <w:p w14:paraId="0D4DDD0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7F260872"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711EFD9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1239C06E"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74C33DF"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8</w:t>
            </w:r>
          </w:p>
        </w:tc>
        <w:tc>
          <w:tcPr>
            <w:tcW w:w="5812" w:type="dxa"/>
            <w:tcBorders>
              <w:top w:val="single" w:sz="6" w:space="0" w:color="auto"/>
              <w:left w:val="single" w:sz="6" w:space="0" w:color="auto"/>
              <w:bottom w:val="single" w:sz="6" w:space="0" w:color="auto"/>
              <w:right w:val="single" w:sz="6" w:space="0" w:color="auto"/>
            </w:tcBorders>
            <w:hideMark/>
          </w:tcPr>
          <w:p w14:paraId="216EE973"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Мене легко переконати</w:t>
            </w:r>
          </w:p>
        </w:tc>
        <w:tc>
          <w:tcPr>
            <w:tcW w:w="1134" w:type="dxa"/>
            <w:tcBorders>
              <w:top w:val="single" w:sz="6" w:space="0" w:color="auto"/>
              <w:left w:val="single" w:sz="6" w:space="0" w:color="auto"/>
              <w:bottom w:val="single" w:sz="6" w:space="0" w:color="auto"/>
              <w:right w:val="single" w:sz="6" w:space="0" w:color="auto"/>
            </w:tcBorders>
          </w:tcPr>
          <w:p w14:paraId="36FEA8C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629DEFD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600746F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08887471"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C9801DE"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9</w:t>
            </w:r>
          </w:p>
        </w:tc>
        <w:tc>
          <w:tcPr>
            <w:tcW w:w="5812" w:type="dxa"/>
            <w:tcBorders>
              <w:top w:val="single" w:sz="6" w:space="0" w:color="auto"/>
              <w:left w:val="single" w:sz="6" w:space="0" w:color="auto"/>
              <w:bottom w:val="single" w:sz="6" w:space="0" w:color="auto"/>
              <w:right w:val="single" w:sz="6" w:space="0" w:color="auto"/>
            </w:tcBorders>
            <w:hideMark/>
          </w:tcPr>
          <w:p w14:paraId="7E8C8D8B"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Я підозріливий</w:t>
            </w:r>
          </w:p>
        </w:tc>
        <w:tc>
          <w:tcPr>
            <w:tcW w:w="1134" w:type="dxa"/>
            <w:tcBorders>
              <w:top w:val="single" w:sz="6" w:space="0" w:color="auto"/>
              <w:left w:val="single" w:sz="6" w:space="0" w:color="auto"/>
              <w:bottom w:val="single" w:sz="6" w:space="0" w:color="auto"/>
              <w:right w:val="single" w:sz="6" w:space="0" w:color="auto"/>
            </w:tcBorders>
          </w:tcPr>
          <w:p w14:paraId="711EFCE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4CD97AB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4E46ADD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1574F54F"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75E7CA45"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10</w:t>
            </w:r>
          </w:p>
        </w:tc>
        <w:tc>
          <w:tcPr>
            <w:tcW w:w="5812" w:type="dxa"/>
            <w:tcBorders>
              <w:top w:val="single" w:sz="6" w:space="0" w:color="auto"/>
              <w:left w:val="single" w:sz="6" w:space="0" w:color="auto"/>
              <w:bottom w:val="single" w:sz="6" w:space="0" w:color="auto"/>
              <w:right w:val="single" w:sz="6" w:space="0" w:color="auto"/>
            </w:tcBorders>
            <w:hideMark/>
          </w:tcPr>
          <w:p w14:paraId="5847B43F"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Важко переношу час очікування</w:t>
            </w:r>
          </w:p>
        </w:tc>
        <w:tc>
          <w:tcPr>
            <w:tcW w:w="1134" w:type="dxa"/>
            <w:tcBorders>
              <w:top w:val="single" w:sz="6" w:space="0" w:color="auto"/>
              <w:left w:val="single" w:sz="6" w:space="0" w:color="auto"/>
              <w:bottom w:val="single" w:sz="6" w:space="0" w:color="auto"/>
              <w:right w:val="single" w:sz="6" w:space="0" w:color="auto"/>
            </w:tcBorders>
          </w:tcPr>
          <w:p w14:paraId="51DAC667"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50FA3E6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B37C45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38727BBA"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2F3A327"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11</w:t>
            </w:r>
          </w:p>
        </w:tc>
        <w:tc>
          <w:tcPr>
            <w:tcW w:w="5812" w:type="dxa"/>
            <w:tcBorders>
              <w:top w:val="single" w:sz="6" w:space="0" w:color="auto"/>
              <w:left w:val="single" w:sz="6" w:space="0" w:color="auto"/>
              <w:bottom w:val="single" w:sz="6" w:space="0" w:color="auto"/>
              <w:right w:val="single" w:sz="6" w:space="0" w:color="auto"/>
            </w:tcBorders>
            <w:hideMark/>
          </w:tcPr>
          <w:p w14:paraId="17C6E5A3"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Нерідко мені здаються безвихідними ситуації, із яких можна знайти вихід</w:t>
            </w:r>
          </w:p>
        </w:tc>
        <w:tc>
          <w:tcPr>
            <w:tcW w:w="1134" w:type="dxa"/>
            <w:tcBorders>
              <w:top w:val="single" w:sz="6" w:space="0" w:color="auto"/>
              <w:left w:val="single" w:sz="6" w:space="0" w:color="auto"/>
              <w:bottom w:val="single" w:sz="6" w:space="0" w:color="auto"/>
              <w:right w:val="single" w:sz="6" w:space="0" w:color="auto"/>
            </w:tcBorders>
          </w:tcPr>
          <w:p w14:paraId="4464693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5B255C5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43553F8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4F8F1D61"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1B016112"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12</w:t>
            </w:r>
          </w:p>
        </w:tc>
        <w:tc>
          <w:tcPr>
            <w:tcW w:w="5812" w:type="dxa"/>
            <w:tcBorders>
              <w:top w:val="single" w:sz="6" w:space="0" w:color="auto"/>
              <w:left w:val="single" w:sz="6" w:space="0" w:color="auto"/>
              <w:bottom w:val="single" w:sz="6" w:space="0" w:color="auto"/>
              <w:right w:val="single" w:sz="6" w:space="0" w:color="auto"/>
            </w:tcBorders>
            <w:hideMark/>
          </w:tcPr>
          <w:p w14:paraId="1EF5A27E"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Неприємності мене сильно засмучують, я падаю духом</w:t>
            </w:r>
          </w:p>
        </w:tc>
        <w:tc>
          <w:tcPr>
            <w:tcW w:w="1134" w:type="dxa"/>
            <w:tcBorders>
              <w:top w:val="single" w:sz="6" w:space="0" w:color="auto"/>
              <w:left w:val="single" w:sz="6" w:space="0" w:color="auto"/>
              <w:bottom w:val="single" w:sz="6" w:space="0" w:color="auto"/>
              <w:right w:val="single" w:sz="6" w:space="0" w:color="auto"/>
            </w:tcBorders>
          </w:tcPr>
          <w:p w14:paraId="5067830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E1A99C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4D8A5942"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4D18846F" w14:textId="77777777" w:rsidTr="00173690">
        <w:tc>
          <w:tcPr>
            <w:tcW w:w="1370" w:type="dxa"/>
            <w:tcBorders>
              <w:top w:val="single" w:sz="6" w:space="0" w:color="auto"/>
              <w:left w:val="single" w:sz="6" w:space="0" w:color="auto"/>
              <w:bottom w:val="single" w:sz="6" w:space="0" w:color="auto"/>
              <w:right w:val="single" w:sz="6" w:space="0" w:color="auto"/>
            </w:tcBorders>
            <w:vAlign w:val="center"/>
            <w:hideMark/>
          </w:tcPr>
          <w:p w14:paraId="4066FB5D"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lastRenderedPageBreak/>
              <w:t>13</w:t>
            </w:r>
          </w:p>
        </w:tc>
        <w:tc>
          <w:tcPr>
            <w:tcW w:w="5812" w:type="dxa"/>
            <w:tcBorders>
              <w:top w:val="single" w:sz="6" w:space="0" w:color="auto"/>
              <w:left w:val="single" w:sz="6" w:space="0" w:color="auto"/>
              <w:bottom w:val="single" w:sz="6" w:space="0" w:color="auto"/>
              <w:right w:val="single" w:sz="6" w:space="0" w:color="auto"/>
            </w:tcBorders>
            <w:vAlign w:val="center"/>
            <w:hideMark/>
          </w:tcPr>
          <w:p w14:paraId="49C5F28E"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У неприємних ситуаціях я схильний без поважних причин звинувачувати себе</w:t>
            </w:r>
          </w:p>
        </w:tc>
        <w:tc>
          <w:tcPr>
            <w:tcW w:w="1134" w:type="dxa"/>
            <w:tcBorders>
              <w:top w:val="single" w:sz="6" w:space="0" w:color="auto"/>
              <w:left w:val="single" w:sz="6" w:space="0" w:color="auto"/>
              <w:bottom w:val="single" w:sz="6" w:space="0" w:color="auto"/>
              <w:right w:val="single" w:sz="6" w:space="0" w:color="auto"/>
            </w:tcBorders>
          </w:tcPr>
          <w:p w14:paraId="49F70E4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5EB615B"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5202B64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0FDD6502"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09D75B5"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14</w:t>
            </w:r>
          </w:p>
        </w:tc>
        <w:tc>
          <w:tcPr>
            <w:tcW w:w="5812" w:type="dxa"/>
            <w:tcBorders>
              <w:top w:val="single" w:sz="6" w:space="0" w:color="auto"/>
              <w:left w:val="single" w:sz="6" w:space="0" w:color="auto"/>
              <w:bottom w:val="single" w:sz="6" w:space="0" w:color="auto"/>
              <w:right w:val="single" w:sz="6" w:space="0" w:color="auto"/>
            </w:tcBorders>
            <w:hideMark/>
          </w:tcPr>
          <w:p w14:paraId="73B9835B"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Нещастя та невдачі нічому мене не вчать</w:t>
            </w:r>
          </w:p>
        </w:tc>
        <w:tc>
          <w:tcPr>
            <w:tcW w:w="1134" w:type="dxa"/>
            <w:tcBorders>
              <w:top w:val="single" w:sz="6" w:space="0" w:color="auto"/>
              <w:left w:val="single" w:sz="6" w:space="0" w:color="auto"/>
              <w:bottom w:val="single" w:sz="6" w:space="0" w:color="auto"/>
              <w:right w:val="single" w:sz="6" w:space="0" w:color="auto"/>
            </w:tcBorders>
          </w:tcPr>
          <w:p w14:paraId="2EF13BC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778E6B7F"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DBEE82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4E52EF01"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3B78B7B9"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15</w:t>
            </w:r>
          </w:p>
        </w:tc>
        <w:tc>
          <w:tcPr>
            <w:tcW w:w="5812" w:type="dxa"/>
            <w:tcBorders>
              <w:top w:val="single" w:sz="6" w:space="0" w:color="auto"/>
              <w:left w:val="single" w:sz="6" w:space="0" w:color="auto"/>
              <w:bottom w:val="single" w:sz="6" w:space="0" w:color="auto"/>
              <w:right w:val="single" w:sz="6" w:space="0" w:color="auto"/>
            </w:tcBorders>
            <w:hideMark/>
          </w:tcPr>
          <w:p w14:paraId="212CFE50"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Я часто відмовляюся від боротьби, вважаю її даремною</w:t>
            </w:r>
          </w:p>
        </w:tc>
        <w:tc>
          <w:tcPr>
            <w:tcW w:w="1134" w:type="dxa"/>
            <w:tcBorders>
              <w:top w:val="single" w:sz="6" w:space="0" w:color="auto"/>
              <w:left w:val="single" w:sz="6" w:space="0" w:color="auto"/>
              <w:bottom w:val="single" w:sz="6" w:space="0" w:color="auto"/>
              <w:right w:val="single" w:sz="6" w:space="0" w:color="auto"/>
            </w:tcBorders>
          </w:tcPr>
          <w:p w14:paraId="56250F3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66C49341"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1E521742"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7F746E77"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EA7E3C3"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16</w:t>
            </w:r>
          </w:p>
        </w:tc>
        <w:tc>
          <w:tcPr>
            <w:tcW w:w="5812" w:type="dxa"/>
            <w:tcBorders>
              <w:top w:val="single" w:sz="6" w:space="0" w:color="auto"/>
              <w:left w:val="single" w:sz="6" w:space="0" w:color="auto"/>
              <w:bottom w:val="single" w:sz="6" w:space="0" w:color="auto"/>
              <w:right w:val="single" w:sz="6" w:space="0" w:color="auto"/>
            </w:tcBorders>
            <w:hideMark/>
          </w:tcPr>
          <w:p w14:paraId="69D986FB"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Я часто почуваю себе беззахисним</w:t>
            </w:r>
          </w:p>
        </w:tc>
        <w:tc>
          <w:tcPr>
            <w:tcW w:w="1134" w:type="dxa"/>
            <w:tcBorders>
              <w:top w:val="single" w:sz="6" w:space="0" w:color="auto"/>
              <w:left w:val="single" w:sz="6" w:space="0" w:color="auto"/>
              <w:bottom w:val="single" w:sz="6" w:space="0" w:color="auto"/>
              <w:right w:val="single" w:sz="6" w:space="0" w:color="auto"/>
            </w:tcBorders>
          </w:tcPr>
          <w:p w14:paraId="591C2E8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932386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06AB94B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6FE617B8"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30BECA76"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17</w:t>
            </w:r>
          </w:p>
        </w:tc>
        <w:tc>
          <w:tcPr>
            <w:tcW w:w="5812" w:type="dxa"/>
            <w:tcBorders>
              <w:top w:val="single" w:sz="6" w:space="0" w:color="auto"/>
              <w:left w:val="single" w:sz="6" w:space="0" w:color="auto"/>
              <w:bottom w:val="single" w:sz="6" w:space="0" w:color="auto"/>
              <w:right w:val="single" w:sz="6" w:space="0" w:color="auto"/>
            </w:tcBorders>
            <w:hideMark/>
          </w:tcPr>
          <w:p w14:paraId="2269D4D4"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Іноді у мене буває стан відчаю</w:t>
            </w:r>
          </w:p>
        </w:tc>
        <w:tc>
          <w:tcPr>
            <w:tcW w:w="1134" w:type="dxa"/>
            <w:tcBorders>
              <w:top w:val="single" w:sz="6" w:space="0" w:color="auto"/>
              <w:left w:val="single" w:sz="6" w:space="0" w:color="auto"/>
              <w:bottom w:val="single" w:sz="6" w:space="0" w:color="auto"/>
              <w:right w:val="single" w:sz="6" w:space="0" w:color="auto"/>
            </w:tcBorders>
          </w:tcPr>
          <w:p w14:paraId="5116993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6AFFADE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6DBFBDE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5ACBF28E"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6928D9F7"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18</w:t>
            </w:r>
          </w:p>
        </w:tc>
        <w:tc>
          <w:tcPr>
            <w:tcW w:w="5812" w:type="dxa"/>
            <w:tcBorders>
              <w:top w:val="single" w:sz="6" w:space="0" w:color="auto"/>
              <w:left w:val="single" w:sz="6" w:space="0" w:color="auto"/>
              <w:bottom w:val="single" w:sz="6" w:space="0" w:color="auto"/>
              <w:right w:val="single" w:sz="6" w:space="0" w:color="auto"/>
            </w:tcBorders>
            <w:hideMark/>
          </w:tcPr>
          <w:p w14:paraId="5F3EB6C4"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Відчуваю розгубленість перед труднощами</w:t>
            </w:r>
          </w:p>
        </w:tc>
        <w:tc>
          <w:tcPr>
            <w:tcW w:w="1134" w:type="dxa"/>
            <w:tcBorders>
              <w:top w:val="single" w:sz="6" w:space="0" w:color="auto"/>
              <w:left w:val="single" w:sz="6" w:space="0" w:color="auto"/>
              <w:bottom w:val="single" w:sz="6" w:space="0" w:color="auto"/>
              <w:right w:val="single" w:sz="6" w:space="0" w:color="auto"/>
            </w:tcBorders>
          </w:tcPr>
          <w:p w14:paraId="03F6557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1C39B56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6CF053C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1F7343DD"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D252101"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19</w:t>
            </w:r>
          </w:p>
        </w:tc>
        <w:tc>
          <w:tcPr>
            <w:tcW w:w="5812" w:type="dxa"/>
            <w:tcBorders>
              <w:top w:val="single" w:sz="6" w:space="0" w:color="auto"/>
              <w:left w:val="single" w:sz="6" w:space="0" w:color="auto"/>
              <w:bottom w:val="single" w:sz="6" w:space="0" w:color="auto"/>
              <w:right w:val="single" w:sz="6" w:space="0" w:color="auto"/>
            </w:tcBorders>
            <w:hideMark/>
          </w:tcPr>
          <w:p w14:paraId="74700105"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У важкі хвилини життя іноді поводжуся як дитина, хочу, щоб мене пожаліли</w:t>
            </w:r>
          </w:p>
        </w:tc>
        <w:tc>
          <w:tcPr>
            <w:tcW w:w="1134" w:type="dxa"/>
            <w:tcBorders>
              <w:top w:val="single" w:sz="6" w:space="0" w:color="auto"/>
              <w:left w:val="single" w:sz="6" w:space="0" w:color="auto"/>
              <w:bottom w:val="single" w:sz="6" w:space="0" w:color="auto"/>
              <w:right w:val="single" w:sz="6" w:space="0" w:color="auto"/>
            </w:tcBorders>
          </w:tcPr>
          <w:p w14:paraId="07E41EF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5584D73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6440A7D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56622246"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23FF3294"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20</w:t>
            </w:r>
          </w:p>
        </w:tc>
        <w:tc>
          <w:tcPr>
            <w:tcW w:w="5812" w:type="dxa"/>
            <w:tcBorders>
              <w:top w:val="single" w:sz="6" w:space="0" w:color="auto"/>
              <w:left w:val="single" w:sz="6" w:space="0" w:color="auto"/>
              <w:bottom w:val="single" w:sz="6" w:space="0" w:color="auto"/>
              <w:right w:val="single" w:sz="6" w:space="0" w:color="auto"/>
            </w:tcBorders>
            <w:hideMark/>
          </w:tcPr>
          <w:p w14:paraId="10442193"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Вважаю недоліки свого характеру невиправними</w:t>
            </w:r>
          </w:p>
        </w:tc>
        <w:tc>
          <w:tcPr>
            <w:tcW w:w="1134" w:type="dxa"/>
            <w:tcBorders>
              <w:top w:val="single" w:sz="6" w:space="0" w:color="auto"/>
              <w:left w:val="single" w:sz="6" w:space="0" w:color="auto"/>
              <w:bottom w:val="single" w:sz="6" w:space="0" w:color="auto"/>
              <w:right w:val="single" w:sz="6" w:space="0" w:color="auto"/>
            </w:tcBorders>
          </w:tcPr>
          <w:p w14:paraId="20C8B4A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4EC769F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5339403C"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3FCD5D19"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0DC9C787"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21</w:t>
            </w:r>
          </w:p>
        </w:tc>
        <w:tc>
          <w:tcPr>
            <w:tcW w:w="5812" w:type="dxa"/>
            <w:tcBorders>
              <w:top w:val="single" w:sz="6" w:space="0" w:color="auto"/>
              <w:left w:val="single" w:sz="6" w:space="0" w:color="auto"/>
              <w:bottom w:val="single" w:sz="6" w:space="0" w:color="auto"/>
              <w:right w:val="single" w:sz="6" w:space="0" w:color="auto"/>
            </w:tcBorders>
            <w:hideMark/>
          </w:tcPr>
          <w:p w14:paraId="10F82F55"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Залишаю за собою право вирішального голосу</w:t>
            </w:r>
          </w:p>
        </w:tc>
        <w:tc>
          <w:tcPr>
            <w:tcW w:w="1134" w:type="dxa"/>
            <w:tcBorders>
              <w:top w:val="single" w:sz="6" w:space="0" w:color="auto"/>
              <w:left w:val="single" w:sz="6" w:space="0" w:color="auto"/>
              <w:bottom w:val="single" w:sz="6" w:space="0" w:color="auto"/>
              <w:right w:val="single" w:sz="6" w:space="0" w:color="auto"/>
            </w:tcBorders>
          </w:tcPr>
          <w:p w14:paraId="1C3C869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5903A62B"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7C0AA79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0E6C6539"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47955EF"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22</w:t>
            </w:r>
          </w:p>
        </w:tc>
        <w:tc>
          <w:tcPr>
            <w:tcW w:w="5812" w:type="dxa"/>
            <w:tcBorders>
              <w:top w:val="single" w:sz="6" w:space="0" w:color="auto"/>
              <w:left w:val="single" w:sz="6" w:space="0" w:color="auto"/>
              <w:bottom w:val="single" w:sz="6" w:space="0" w:color="auto"/>
              <w:right w:val="single" w:sz="6" w:space="0" w:color="auto"/>
            </w:tcBorders>
            <w:hideMark/>
          </w:tcPr>
          <w:p w14:paraId="7DE28118"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Часто при розмові перебиваю співрозмовника</w:t>
            </w:r>
          </w:p>
        </w:tc>
        <w:tc>
          <w:tcPr>
            <w:tcW w:w="1134" w:type="dxa"/>
            <w:tcBorders>
              <w:top w:val="single" w:sz="6" w:space="0" w:color="auto"/>
              <w:left w:val="single" w:sz="6" w:space="0" w:color="auto"/>
              <w:bottom w:val="single" w:sz="6" w:space="0" w:color="auto"/>
              <w:right w:val="single" w:sz="6" w:space="0" w:color="auto"/>
            </w:tcBorders>
          </w:tcPr>
          <w:p w14:paraId="757F7CA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36DE64D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0CCF794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4ECE1ED3"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6F73F9AC"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23</w:t>
            </w:r>
          </w:p>
        </w:tc>
        <w:tc>
          <w:tcPr>
            <w:tcW w:w="5812" w:type="dxa"/>
            <w:tcBorders>
              <w:top w:val="single" w:sz="6" w:space="0" w:color="auto"/>
              <w:left w:val="single" w:sz="6" w:space="0" w:color="auto"/>
              <w:bottom w:val="single" w:sz="6" w:space="0" w:color="auto"/>
              <w:right w:val="single" w:sz="6" w:space="0" w:color="auto"/>
            </w:tcBorders>
            <w:hideMark/>
          </w:tcPr>
          <w:p w14:paraId="4F3E1DA4"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Мене легко розсердити</w:t>
            </w:r>
          </w:p>
        </w:tc>
        <w:tc>
          <w:tcPr>
            <w:tcW w:w="1134" w:type="dxa"/>
            <w:tcBorders>
              <w:top w:val="single" w:sz="6" w:space="0" w:color="auto"/>
              <w:left w:val="single" w:sz="6" w:space="0" w:color="auto"/>
              <w:bottom w:val="single" w:sz="6" w:space="0" w:color="auto"/>
              <w:right w:val="single" w:sz="6" w:space="0" w:color="auto"/>
            </w:tcBorders>
          </w:tcPr>
          <w:p w14:paraId="1D03F49F"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3BCC3BA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519188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1255AF99"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4815832"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24</w:t>
            </w:r>
          </w:p>
        </w:tc>
        <w:tc>
          <w:tcPr>
            <w:tcW w:w="5812" w:type="dxa"/>
            <w:tcBorders>
              <w:top w:val="single" w:sz="6" w:space="0" w:color="auto"/>
              <w:left w:val="single" w:sz="6" w:space="0" w:color="auto"/>
              <w:bottom w:val="single" w:sz="6" w:space="0" w:color="auto"/>
              <w:right w:val="single" w:sz="6" w:space="0" w:color="auto"/>
            </w:tcBorders>
            <w:hideMark/>
          </w:tcPr>
          <w:p w14:paraId="01216450"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Люблю робити зауваження іншим</w:t>
            </w:r>
          </w:p>
        </w:tc>
        <w:tc>
          <w:tcPr>
            <w:tcW w:w="1134" w:type="dxa"/>
            <w:tcBorders>
              <w:top w:val="single" w:sz="6" w:space="0" w:color="auto"/>
              <w:left w:val="single" w:sz="6" w:space="0" w:color="auto"/>
              <w:bottom w:val="single" w:sz="6" w:space="0" w:color="auto"/>
              <w:right w:val="single" w:sz="6" w:space="0" w:color="auto"/>
            </w:tcBorders>
          </w:tcPr>
          <w:p w14:paraId="791204FC"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4356330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5CF0861B"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457E575D"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7C3E48BC"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25</w:t>
            </w:r>
          </w:p>
        </w:tc>
        <w:tc>
          <w:tcPr>
            <w:tcW w:w="5812" w:type="dxa"/>
            <w:tcBorders>
              <w:top w:val="single" w:sz="6" w:space="0" w:color="auto"/>
              <w:left w:val="single" w:sz="6" w:space="0" w:color="auto"/>
              <w:bottom w:val="single" w:sz="6" w:space="0" w:color="auto"/>
              <w:right w:val="single" w:sz="6" w:space="0" w:color="auto"/>
            </w:tcBorders>
            <w:hideMark/>
          </w:tcPr>
          <w:p w14:paraId="7C79516C"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Хочу бути авторитетом для оточуючих</w:t>
            </w:r>
          </w:p>
        </w:tc>
        <w:tc>
          <w:tcPr>
            <w:tcW w:w="1134" w:type="dxa"/>
            <w:tcBorders>
              <w:top w:val="single" w:sz="6" w:space="0" w:color="auto"/>
              <w:left w:val="single" w:sz="6" w:space="0" w:color="auto"/>
              <w:bottom w:val="single" w:sz="6" w:space="0" w:color="auto"/>
              <w:right w:val="single" w:sz="6" w:space="0" w:color="auto"/>
            </w:tcBorders>
          </w:tcPr>
          <w:p w14:paraId="5535A9A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06B92FA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0966BD71"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5A7A90B4"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1AEA7749"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26</w:t>
            </w:r>
          </w:p>
        </w:tc>
        <w:tc>
          <w:tcPr>
            <w:tcW w:w="5812" w:type="dxa"/>
            <w:tcBorders>
              <w:top w:val="single" w:sz="6" w:space="0" w:color="auto"/>
              <w:left w:val="single" w:sz="6" w:space="0" w:color="auto"/>
              <w:bottom w:val="single" w:sz="6" w:space="0" w:color="auto"/>
              <w:right w:val="single" w:sz="6" w:space="0" w:color="auto"/>
            </w:tcBorders>
            <w:hideMark/>
          </w:tcPr>
          <w:p w14:paraId="2FEEDF99"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 задовольняюсь малим, хочу більшого</w:t>
            </w:r>
          </w:p>
        </w:tc>
        <w:tc>
          <w:tcPr>
            <w:tcW w:w="1134" w:type="dxa"/>
            <w:tcBorders>
              <w:top w:val="single" w:sz="6" w:space="0" w:color="auto"/>
              <w:left w:val="single" w:sz="6" w:space="0" w:color="auto"/>
              <w:bottom w:val="single" w:sz="6" w:space="0" w:color="auto"/>
              <w:right w:val="single" w:sz="6" w:space="0" w:color="auto"/>
            </w:tcBorders>
          </w:tcPr>
          <w:p w14:paraId="7A04AD45"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0783537"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3E9E5047"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785B4365"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2B0E2C39"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27</w:t>
            </w:r>
          </w:p>
        </w:tc>
        <w:tc>
          <w:tcPr>
            <w:tcW w:w="5812" w:type="dxa"/>
            <w:tcBorders>
              <w:top w:val="single" w:sz="6" w:space="0" w:color="auto"/>
              <w:left w:val="single" w:sz="6" w:space="0" w:color="auto"/>
              <w:bottom w:val="single" w:sz="6" w:space="0" w:color="auto"/>
              <w:right w:val="single" w:sz="6" w:space="0" w:color="auto"/>
            </w:tcBorders>
            <w:hideMark/>
          </w:tcPr>
          <w:p w14:paraId="59C35096"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Коли розгніваюсь, погано себе стримую</w:t>
            </w:r>
          </w:p>
        </w:tc>
        <w:tc>
          <w:tcPr>
            <w:tcW w:w="1134" w:type="dxa"/>
            <w:tcBorders>
              <w:top w:val="single" w:sz="6" w:space="0" w:color="auto"/>
              <w:left w:val="single" w:sz="6" w:space="0" w:color="auto"/>
              <w:bottom w:val="single" w:sz="6" w:space="0" w:color="auto"/>
              <w:right w:val="single" w:sz="6" w:space="0" w:color="auto"/>
            </w:tcBorders>
          </w:tcPr>
          <w:p w14:paraId="34F7681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12609C1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1F50C32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72729151"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60357B8A"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28</w:t>
            </w:r>
          </w:p>
        </w:tc>
        <w:tc>
          <w:tcPr>
            <w:tcW w:w="5812" w:type="dxa"/>
            <w:tcBorders>
              <w:top w:val="single" w:sz="6" w:space="0" w:color="auto"/>
              <w:left w:val="single" w:sz="6" w:space="0" w:color="auto"/>
              <w:bottom w:val="single" w:sz="6" w:space="0" w:color="auto"/>
              <w:right w:val="single" w:sz="6" w:space="0" w:color="auto"/>
            </w:tcBorders>
            <w:hideMark/>
          </w:tcPr>
          <w:p w14:paraId="7ED15517"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Більше люблю керувати, ніж підкорятися</w:t>
            </w:r>
          </w:p>
        </w:tc>
        <w:tc>
          <w:tcPr>
            <w:tcW w:w="1134" w:type="dxa"/>
            <w:tcBorders>
              <w:top w:val="single" w:sz="6" w:space="0" w:color="auto"/>
              <w:left w:val="single" w:sz="6" w:space="0" w:color="auto"/>
              <w:bottom w:val="single" w:sz="6" w:space="0" w:color="auto"/>
              <w:right w:val="single" w:sz="6" w:space="0" w:color="auto"/>
            </w:tcBorders>
          </w:tcPr>
          <w:p w14:paraId="3FBA4C2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6907D36C"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6C46C7F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7824F094"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303DC5FD"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29</w:t>
            </w:r>
          </w:p>
        </w:tc>
        <w:tc>
          <w:tcPr>
            <w:tcW w:w="5812" w:type="dxa"/>
            <w:tcBorders>
              <w:top w:val="single" w:sz="6" w:space="0" w:color="auto"/>
              <w:left w:val="single" w:sz="6" w:space="0" w:color="auto"/>
              <w:bottom w:val="single" w:sz="6" w:space="0" w:color="auto"/>
              <w:right w:val="single" w:sz="6" w:space="0" w:color="auto"/>
            </w:tcBorders>
            <w:hideMark/>
          </w:tcPr>
          <w:p w14:paraId="4CE15499"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У мене різка, грубувата жестикуляція</w:t>
            </w:r>
          </w:p>
        </w:tc>
        <w:tc>
          <w:tcPr>
            <w:tcW w:w="1134" w:type="dxa"/>
            <w:tcBorders>
              <w:top w:val="single" w:sz="6" w:space="0" w:color="auto"/>
              <w:left w:val="single" w:sz="6" w:space="0" w:color="auto"/>
              <w:bottom w:val="single" w:sz="6" w:space="0" w:color="auto"/>
              <w:right w:val="single" w:sz="6" w:space="0" w:color="auto"/>
            </w:tcBorders>
          </w:tcPr>
          <w:p w14:paraId="7B775BA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D0503D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34714305"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5DCB1FDD"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3C2E4ED5"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30</w:t>
            </w:r>
          </w:p>
        </w:tc>
        <w:tc>
          <w:tcPr>
            <w:tcW w:w="5812" w:type="dxa"/>
            <w:tcBorders>
              <w:top w:val="single" w:sz="6" w:space="0" w:color="auto"/>
              <w:left w:val="single" w:sz="6" w:space="0" w:color="auto"/>
              <w:bottom w:val="single" w:sz="6" w:space="0" w:color="auto"/>
              <w:right w:val="single" w:sz="6" w:space="0" w:color="auto"/>
            </w:tcBorders>
            <w:hideMark/>
          </w:tcPr>
          <w:p w14:paraId="57931EF7"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Я злопам</w:t>
            </w:r>
            <w:r w:rsidR="00BA3622" w:rsidRPr="008D1FC8">
              <w:rPr>
                <w:rStyle w:val="FontStyle16"/>
                <w:sz w:val="28"/>
                <w:szCs w:val="28"/>
                <w:lang w:val="uk-UA" w:eastAsia="uk-UA"/>
              </w:rPr>
              <w:t>’</w:t>
            </w:r>
            <w:r w:rsidRPr="008D1FC8">
              <w:rPr>
                <w:rStyle w:val="FontStyle16"/>
                <w:sz w:val="28"/>
                <w:szCs w:val="28"/>
                <w:lang w:val="uk-UA" w:eastAsia="uk-UA"/>
              </w:rPr>
              <w:t>ятний</w:t>
            </w:r>
          </w:p>
        </w:tc>
        <w:tc>
          <w:tcPr>
            <w:tcW w:w="1134" w:type="dxa"/>
            <w:tcBorders>
              <w:top w:val="single" w:sz="6" w:space="0" w:color="auto"/>
              <w:left w:val="single" w:sz="6" w:space="0" w:color="auto"/>
              <w:bottom w:val="single" w:sz="6" w:space="0" w:color="auto"/>
              <w:right w:val="single" w:sz="6" w:space="0" w:color="auto"/>
            </w:tcBorders>
          </w:tcPr>
          <w:p w14:paraId="4217BE8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3F5F261"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D602DD5"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4416FF1D"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492592B"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31</w:t>
            </w:r>
          </w:p>
        </w:tc>
        <w:tc>
          <w:tcPr>
            <w:tcW w:w="5812" w:type="dxa"/>
            <w:tcBorders>
              <w:top w:val="single" w:sz="6" w:space="0" w:color="auto"/>
              <w:left w:val="single" w:sz="6" w:space="0" w:color="auto"/>
              <w:bottom w:val="single" w:sz="6" w:space="0" w:color="auto"/>
              <w:right w:val="single" w:sz="6" w:space="0" w:color="auto"/>
            </w:tcBorders>
            <w:hideMark/>
          </w:tcPr>
          <w:p w14:paraId="0D73B871"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Мені важко змінювати звички</w:t>
            </w:r>
          </w:p>
        </w:tc>
        <w:tc>
          <w:tcPr>
            <w:tcW w:w="1134" w:type="dxa"/>
            <w:tcBorders>
              <w:top w:val="single" w:sz="6" w:space="0" w:color="auto"/>
              <w:left w:val="single" w:sz="6" w:space="0" w:color="auto"/>
              <w:bottom w:val="single" w:sz="6" w:space="0" w:color="auto"/>
              <w:right w:val="single" w:sz="6" w:space="0" w:color="auto"/>
            </w:tcBorders>
          </w:tcPr>
          <w:p w14:paraId="2B77772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123048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5771CEC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429F5F5A"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145CC4F"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32</w:t>
            </w:r>
          </w:p>
        </w:tc>
        <w:tc>
          <w:tcPr>
            <w:tcW w:w="5812" w:type="dxa"/>
            <w:tcBorders>
              <w:top w:val="single" w:sz="6" w:space="0" w:color="auto"/>
              <w:left w:val="single" w:sz="6" w:space="0" w:color="auto"/>
              <w:bottom w:val="single" w:sz="6" w:space="0" w:color="auto"/>
              <w:right w:val="single" w:sz="6" w:space="0" w:color="auto"/>
            </w:tcBorders>
            <w:hideMark/>
          </w:tcPr>
          <w:p w14:paraId="2DBBC532" w14:textId="77777777" w:rsidR="00A805A9" w:rsidRPr="008D1FC8" w:rsidRDefault="00A805A9" w:rsidP="00173690">
            <w:pPr>
              <w:pStyle w:val="Style3"/>
              <w:widowControl/>
              <w:spacing w:line="360" w:lineRule="auto"/>
              <w:ind w:firstLine="709"/>
              <w:jc w:val="center"/>
              <w:rPr>
                <w:rStyle w:val="FontStyle16"/>
                <w:sz w:val="28"/>
                <w:szCs w:val="28"/>
              </w:rPr>
            </w:pPr>
            <w:r w:rsidRPr="008D1FC8">
              <w:rPr>
                <w:rStyle w:val="FontStyle16"/>
                <w:sz w:val="28"/>
                <w:szCs w:val="28"/>
                <w:lang w:val="uk-UA" w:eastAsia="uk-UA"/>
              </w:rPr>
              <w:t>Нелегко переключати увагу</w:t>
            </w:r>
          </w:p>
        </w:tc>
        <w:tc>
          <w:tcPr>
            <w:tcW w:w="1134" w:type="dxa"/>
            <w:tcBorders>
              <w:top w:val="single" w:sz="6" w:space="0" w:color="auto"/>
              <w:left w:val="single" w:sz="6" w:space="0" w:color="auto"/>
              <w:bottom w:val="single" w:sz="6" w:space="0" w:color="auto"/>
              <w:right w:val="single" w:sz="6" w:space="0" w:color="auto"/>
            </w:tcBorders>
          </w:tcPr>
          <w:p w14:paraId="1788E87B"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7A4B7DF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3D2B566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718EEB58"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7719CBAB"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lastRenderedPageBreak/>
              <w:t>33</w:t>
            </w:r>
          </w:p>
        </w:tc>
        <w:tc>
          <w:tcPr>
            <w:tcW w:w="5812" w:type="dxa"/>
            <w:tcBorders>
              <w:top w:val="single" w:sz="6" w:space="0" w:color="auto"/>
              <w:left w:val="single" w:sz="6" w:space="0" w:color="auto"/>
              <w:bottom w:val="single" w:sz="6" w:space="0" w:color="auto"/>
              <w:right w:val="single" w:sz="6" w:space="0" w:color="auto"/>
            </w:tcBorders>
            <w:hideMark/>
          </w:tcPr>
          <w:p w14:paraId="33A7665E"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3 обережністю ставлюся до всього нового</w:t>
            </w:r>
          </w:p>
        </w:tc>
        <w:tc>
          <w:tcPr>
            <w:tcW w:w="1134" w:type="dxa"/>
            <w:tcBorders>
              <w:top w:val="single" w:sz="6" w:space="0" w:color="auto"/>
              <w:left w:val="single" w:sz="6" w:space="0" w:color="auto"/>
              <w:bottom w:val="single" w:sz="6" w:space="0" w:color="auto"/>
              <w:right w:val="single" w:sz="6" w:space="0" w:color="auto"/>
            </w:tcBorders>
          </w:tcPr>
          <w:p w14:paraId="380EF8B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31696DA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349FCD2C"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69647F73"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12E7916C"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34</w:t>
            </w:r>
          </w:p>
        </w:tc>
        <w:tc>
          <w:tcPr>
            <w:tcW w:w="5812" w:type="dxa"/>
            <w:tcBorders>
              <w:top w:val="single" w:sz="6" w:space="0" w:color="auto"/>
              <w:left w:val="single" w:sz="6" w:space="0" w:color="auto"/>
              <w:bottom w:val="single" w:sz="6" w:space="0" w:color="auto"/>
              <w:right w:val="single" w:sz="6" w:space="0" w:color="auto"/>
            </w:tcBorders>
            <w:hideMark/>
          </w:tcPr>
          <w:p w14:paraId="58C298DA"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Мене важко переконати</w:t>
            </w:r>
          </w:p>
        </w:tc>
        <w:tc>
          <w:tcPr>
            <w:tcW w:w="1134" w:type="dxa"/>
            <w:tcBorders>
              <w:top w:val="single" w:sz="6" w:space="0" w:color="auto"/>
              <w:left w:val="single" w:sz="6" w:space="0" w:color="auto"/>
              <w:bottom w:val="single" w:sz="6" w:space="0" w:color="auto"/>
              <w:right w:val="single" w:sz="6" w:space="0" w:color="auto"/>
            </w:tcBorders>
          </w:tcPr>
          <w:p w14:paraId="3C6EBB03"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7F09376E"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1FA072E5"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058EC96B"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F7A4AD3"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35</w:t>
            </w:r>
          </w:p>
        </w:tc>
        <w:tc>
          <w:tcPr>
            <w:tcW w:w="5812" w:type="dxa"/>
            <w:tcBorders>
              <w:top w:val="single" w:sz="6" w:space="0" w:color="auto"/>
              <w:left w:val="single" w:sz="6" w:space="0" w:color="auto"/>
              <w:bottom w:val="single" w:sz="6" w:space="0" w:color="auto"/>
              <w:right w:val="single" w:sz="6" w:space="0" w:color="auto"/>
            </w:tcBorders>
            <w:hideMark/>
          </w:tcPr>
          <w:p w14:paraId="219557A5"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Нерідко у мене з голови не виходять думки, яких потрібно позбутися</w:t>
            </w:r>
          </w:p>
        </w:tc>
        <w:tc>
          <w:tcPr>
            <w:tcW w:w="1134" w:type="dxa"/>
            <w:tcBorders>
              <w:top w:val="single" w:sz="6" w:space="0" w:color="auto"/>
              <w:left w:val="single" w:sz="6" w:space="0" w:color="auto"/>
              <w:bottom w:val="single" w:sz="6" w:space="0" w:color="auto"/>
              <w:right w:val="single" w:sz="6" w:space="0" w:color="auto"/>
            </w:tcBorders>
          </w:tcPr>
          <w:p w14:paraId="79502A5B"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1375E7F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D50886F"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1C51EEA3"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51D1BF19"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36</w:t>
            </w:r>
          </w:p>
        </w:tc>
        <w:tc>
          <w:tcPr>
            <w:tcW w:w="5812" w:type="dxa"/>
            <w:tcBorders>
              <w:top w:val="single" w:sz="6" w:space="0" w:color="auto"/>
              <w:left w:val="single" w:sz="6" w:space="0" w:color="auto"/>
              <w:bottom w:val="single" w:sz="6" w:space="0" w:color="auto"/>
              <w:right w:val="single" w:sz="6" w:space="0" w:color="auto"/>
            </w:tcBorders>
            <w:hideMark/>
          </w:tcPr>
          <w:p w14:paraId="769D08E1"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Нелегко зближуюся з людьми</w:t>
            </w:r>
          </w:p>
        </w:tc>
        <w:tc>
          <w:tcPr>
            <w:tcW w:w="1134" w:type="dxa"/>
            <w:tcBorders>
              <w:top w:val="single" w:sz="6" w:space="0" w:color="auto"/>
              <w:left w:val="single" w:sz="6" w:space="0" w:color="auto"/>
              <w:bottom w:val="single" w:sz="6" w:space="0" w:color="auto"/>
              <w:right w:val="single" w:sz="6" w:space="0" w:color="auto"/>
            </w:tcBorders>
          </w:tcPr>
          <w:p w14:paraId="016AA80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73BD245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3A279A29"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6ED34647"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0E3CB198"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37</w:t>
            </w:r>
          </w:p>
        </w:tc>
        <w:tc>
          <w:tcPr>
            <w:tcW w:w="5812" w:type="dxa"/>
            <w:tcBorders>
              <w:top w:val="single" w:sz="6" w:space="0" w:color="auto"/>
              <w:left w:val="single" w:sz="6" w:space="0" w:color="auto"/>
              <w:bottom w:val="single" w:sz="6" w:space="0" w:color="auto"/>
              <w:right w:val="single" w:sz="6" w:space="0" w:color="auto"/>
            </w:tcBorders>
            <w:hideMark/>
          </w:tcPr>
          <w:p w14:paraId="4975C78B"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Мене розчаровує навіть незначні зміни плану</w:t>
            </w:r>
          </w:p>
        </w:tc>
        <w:tc>
          <w:tcPr>
            <w:tcW w:w="1134" w:type="dxa"/>
            <w:tcBorders>
              <w:top w:val="single" w:sz="6" w:space="0" w:color="auto"/>
              <w:left w:val="single" w:sz="6" w:space="0" w:color="auto"/>
              <w:bottom w:val="single" w:sz="6" w:space="0" w:color="auto"/>
              <w:right w:val="single" w:sz="6" w:space="0" w:color="auto"/>
            </w:tcBorders>
          </w:tcPr>
          <w:p w14:paraId="4675099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12FDEDD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329A91AC"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4BCC56B4"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3A3C06FB"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38</w:t>
            </w:r>
          </w:p>
        </w:tc>
        <w:tc>
          <w:tcPr>
            <w:tcW w:w="5812" w:type="dxa"/>
            <w:tcBorders>
              <w:top w:val="single" w:sz="6" w:space="0" w:color="auto"/>
              <w:left w:val="single" w:sz="6" w:space="0" w:color="auto"/>
              <w:bottom w:val="single" w:sz="6" w:space="0" w:color="auto"/>
              <w:right w:val="single" w:sz="6" w:space="0" w:color="auto"/>
            </w:tcBorders>
            <w:hideMark/>
          </w:tcPr>
          <w:p w14:paraId="2BE4A852"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Я проявляю впертість</w:t>
            </w:r>
          </w:p>
        </w:tc>
        <w:tc>
          <w:tcPr>
            <w:tcW w:w="1134" w:type="dxa"/>
            <w:tcBorders>
              <w:top w:val="single" w:sz="6" w:space="0" w:color="auto"/>
              <w:left w:val="single" w:sz="6" w:space="0" w:color="auto"/>
              <w:bottom w:val="single" w:sz="6" w:space="0" w:color="auto"/>
              <w:right w:val="single" w:sz="6" w:space="0" w:color="auto"/>
            </w:tcBorders>
          </w:tcPr>
          <w:p w14:paraId="7E1A232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4BC3BFC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2FA0EDB7"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8D1FC8" w14:paraId="3A1B45E6"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79270D55"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39</w:t>
            </w:r>
          </w:p>
        </w:tc>
        <w:tc>
          <w:tcPr>
            <w:tcW w:w="5812" w:type="dxa"/>
            <w:tcBorders>
              <w:top w:val="single" w:sz="6" w:space="0" w:color="auto"/>
              <w:left w:val="single" w:sz="6" w:space="0" w:color="auto"/>
              <w:bottom w:val="single" w:sz="6" w:space="0" w:color="auto"/>
              <w:right w:val="single" w:sz="6" w:space="0" w:color="auto"/>
            </w:tcBorders>
            <w:hideMark/>
          </w:tcPr>
          <w:p w14:paraId="6A375CD4"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Неохоче йду на ризик</w:t>
            </w:r>
          </w:p>
        </w:tc>
        <w:tc>
          <w:tcPr>
            <w:tcW w:w="1134" w:type="dxa"/>
            <w:tcBorders>
              <w:top w:val="single" w:sz="6" w:space="0" w:color="auto"/>
              <w:left w:val="single" w:sz="6" w:space="0" w:color="auto"/>
              <w:bottom w:val="single" w:sz="6" w:space="0" w:color="auto"/>
              <w:right w:val="single" w:sz="6" w:space="0" w:color="auto"/>
            </w:tcBorders>
          </w:tcPr>
          <w:p w14:paraId="68F12108"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058D1EF4"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11E93176"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r w:rsidR="00A805A9" w:rsidRPr="001B0426" w14:paraId="5F101654" w14:textId="77777777" w:rsidTr="00173690">
        <w:tc>
          <w:tcPr>
            <w:tcW w:w="1370" w:type="dxa"/>
            <w:tcBorders>
              <w:top w:val="single" w:sz="6" w:space="0" w:color="auto"/>
              <w:left w:val="single" w:sz="6" w:space="0" w:color="auto"/>
              <w:bottom w:val="single" w:sz="6" w:space="0" w:color="auto"/>
              <w:right w:val="single" w:sz="6" w:space="0" w:color="auto"/>
            </w:tcBorders>
            <w:hideMark/>
          </w:tcPr>
          <w:p w14:paraId="43554DB7" w14:textId="77777777" w:rsidR="00A805A9" w:rsidRPr="008D1FC8" w:rsidRDefault="00A805A9" w:rsidP="008D1FC8">
            <w:pPr>
              <w:pStyle w:val="Style3"/>
              <w:widowControl/>
              <w:spacing w:line="360" w:lineRule="auto"/>
              <w:ind w:firstLine="709"/>
              <w:jc w:val="center"/>
              <w:rPr>
                <w:rStyle w:val="FontStyle16"/>
                <w:sz w:val="28"/>
                <w:szCs w:val="28"/>
              </w:rPr>
            </w:pPr>
            <w:r w:rsidRPr="008D1FC8">
              <w:rPr>
                <w:rStyle w:val="FontStyle16"/>
                <w:sz w:val="28"/>
                <w:szCs w:val="28"/>
                <w:lang w:val="uk-UA" w:eastAsia="uk-UA"/>
              </w:rPr>
              <w:t>40</w:t>
            </w:r>
          </w:p>
        </w:tc>
        <w:tc>
          <w:tcPr>
            <w:tcW w:w="5812" w:type="dxa"/>
            <w:tcBorders>
              <w:top w:val="single" w:sz="6" w:space="0" w:color="auto"/>
              <w:left w:val="single" w:sz="6" w:space="0" w:color="auto"/>
              <w:bottom w:val="single" w:sz="6" w:space="0" w:color="auto"/>
              <w:right w:val="single" w:sz="6" w:space="0" w:color="auto"/>
            </w:tcBorders>
            <w:hideMark/>
          </w:tcPr>
          <w:p w14:paraId="3A93320F" w14:textId="77777777" w:rsidR="00A805A9" w:rsidRPr="008D1FC8" w:rsidRDefault="00A805A9" w:rsidP="008D1FC8">
            <w:pPr>
              <w:pStyle w:val="Style3"/>
              <w:widowControl/>
              <w:spacing w:line="360" w:lineRule="auto"/>
              <w:ind w:firstLine="709"/>
              <w:rPr>
                <w:rStyle w:val="FontStyle16"/>
                <w:sz w:val="28"/>
                <w:szCs w:val="28"/>
              </w:rPr>
            </w:pPr>
            <w:r w:rsidRPr="008D1FC8">
              <w:rPr>
                <w:rStyle w:val="FontStyle16"/>
                <w:sz w:val="28"/>
                <w:szCs w:val="28"/>
                <w:lang w:val="uk-UA" w:eastAsia="uk-UA"/>
              </w:rPr>
              <w:t>Різко реагую на відхилення від прийнятого мною режиму</w:t>
            </w:r>
          </w:p>
        </w:tc>
        <w:tc>
          <w:tcPr>
            <w:tcW w:w="1134" w:type="dxa"/>
            <w:tcBorders>
              <w:top w:val="single" w:sz="6" w:space="0" w:color="auto"/>
              <w:left w:val="single" w:sz="6" w:space="0" w:color="auto"/>
              <w:bottom w:val="single" w:sz="6" w:space="0" w:color="auto"/>
              <w:right w:val="single" w:sz="6" w:space="0" w:color="auto"/>
            </w:tcBorders>
          </w:tcPr>
          <w:p w14:paraId="3BF4355A"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34" w:type="dxa"/>
            <w:tcBorders>
              <w:top w:val="single" w:sz="6" w:space="0" w:color="auto"/>
              <w:left w:val="single" w:sz="6" w:space="0" w:color="auto"/>
              <w:bottom w:val="single" w:sz="6" w:space="0" w:color="auto"/>
              <w:right w:val="single" w:sz="6" w:space="0" w:color="auto"/>
            </w:tcBorders>
          </w:tcPr>
          <w:p w14:paraId="22AF979D"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c>
          <w:tcPr>
            <w:tcW w:w="1092" w:type="dxa"/>
            <w:tcBorders>
              <w:top w:val="single" w:sz="6" w:space="0" w:color="auto"/>
              <w:left w:val="single" w:sz="6" w:space="0" w:color="auto"/>
              <w:bottom w:val="single" w:sz="6" w:space="0" w:color="auto"/>
              <w:right w:val="single" w:sz="6" w:space="0" w:color="auto"/>
            </w:tcBorders>
          </w:tcPr>
          <w:p w14:paraId="45581450" w14:textId="77777777" w:rsidR="00A805A9" w:rsidRPr="008D1FC8" w:rsidRDefault="00A805A9" w:rsidP="008D1FC8">
            <w:pPr>
              <w:pStyle w:val="Style5"/>
              <w:widowControl/>
              <w:spacing w:line="360" w:lineRule="auto"/>
              <w:ind w:firstLine="709"/>
              <w:rPr>
                <w:rFonts w:ascii="Times New Roman" w:hAnsi="Times New Roman" w:cs="Times New Roman"/>
                <w:sz w:val="28"/>
                <w:szCs w:val="28"/>
              </w:rPr>
            </w:pPr>
          </w:p>
        </w:tc>
      </w:tr>
    </w:tbl>
    <w:p w14:paraId="0735897C" w14:textId="77777777" w:rsidR="009D3B47" w:rsidRPr="008D1FC8" w:rsidRDefault="009D3B47" w:rsidP="008D1FC8">
      <w:pPr>
        <w:spacing w:after="0" w:line="360" w:lineRule="auto"/>
        <w:ind w:firstLine="709"/>
        <w:rPr>
          <w:rFonts w:ascii="Times New Roman" w:hAnsi="Times New Roman" w:cs="Times New Roman"/>
          <w:sz w:val="28"/>
          <w:szCs w:val="28"/>
          <w:lang w:val="uk-UA" w:eastAsia="ru-RU"/>
        </w:rPr>
      </w:pPr>
    </w:p>
    <w:p w14:paraId="2BE7FBEB" w14:textId="77777777" w:rsidR="009D3B47" w:rsidRPr="008D1FC8" w:rsidRDefault="009D3B47" w:rsidP="008D1FC8">
      <w:pPr>
        <w:spacing w:after="0" w:line="360" w:lineRule="auto"/>
        <w:ind w:firstLine="709"/>
        <w:jc w:val="right"/>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Додаток 2</w:t>
      </w:r>
    </w:p>
    <w:p w14:paraId="7DB81DBD" w14:textId="77777777" w:rsidR="009D3B47" w:rsidRPr="008D1FC8" w:rsidRDefault="009D3B47" w:rsidP="008D1FC8">
      <w:pPr>
        <w:spacing w:after="0" w:line="360" w:lineRule="auto"/>
        <w:ind w:firstLine="709"/>
        <w:jc w:val="center"/>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Тест-опитувальник батьківського ставлення Варги-Століна</w:t>
      </w:r>
    </w:p>
    <w:p w14:paraId="1B59E4C8"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завжди проявляю співчуття до своєї дитини.</w:t>
      </w:r>
    </w:p>
    <w:p w14:paraId="62AA8FB7"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вважаю, що маю знати всі думки своєї дитини.</w:t>
      </w:r>
    </w:p>
    <w:p w14:paraId="44584F20"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глибоко поважаю свою дитину.</w:t>
      </w:r>
    </w:p>
    <w:p w14:paraId="0AE04AD5"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Мені здається, що поведінка моєї дитини суттєво відхиляється від норми.</w:t>
      </w:r>
    </w:p>
    <w:p w14:paraId="59A37670"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Варто захищати дитину від життєвих проблем, якщо вони можуть її травмувати.</w:t>
      </w:r>
    </w:p>
    <w:p w14:paraId="6F039534"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відчуваю прихильність до своєї дитини.</w:t>
      </w:r>
    </w:p>
    <w:p w14:paraId="777FE905"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Хороші батьки оберігають дитину від життєвих труднощів.</w:t>
      </w:r>
    </w:p>
    <w:p w14:paraId="011B4BD9"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часто викликає у мене неприязнь.</w:t>
      </w:r>
    </w:p>
    <w:p w14:paraId="0F396E05"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завжди намагаюся допомогти своїй дитині.</w:t>
      </w:r>
    </w:p>
    <w:p w14:paraId="293E7369"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Іноді жорстке ставлення до дитини може бути корисним для неї.</w:t>
      </w:r>
    </w:p>
    <w:p w14:paraId="5BDE4DF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відчуваю роздратування стосовно своєї дитини.</w:t>
      </w:r>
    </w:p>
    <w:p w14:paraId="7A61AB25"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навряд чи досягне успіху в житті.</w:t>
      </w:r>
    </w:p>
    <w:p w14:paraId="0FEFAB9F"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lastRenderedPageBreak/>
        <w:t xml:space="preserve">    Мені здається, що над моєю дитиною часто насміхаються.</w:t>
      </w:r>
    </w:p>
    <w:p w14:paraId="7897ABEE"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Деякі вчинки моєї дитини викликають у мене лише презирство.</w:t>
      </w:r>
    </w:p>
    <w:p w14:paraId="6DABBA00"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дещо незріла для свого віку.</w:t>
      </w:r>
    </w:p>
    <w:p w14:paraId="700B8B9B"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іноді навмисно поводиться погано, щоб засмутити мене.</w:t>
      </w:r>
    </w:p>
    <w:p w14:paraId="05F7B20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швидко переймає всі погані звички.</w:t>
      </w:r>
    </w:p>
    <w:p w14:paraId="0A75354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Мою дитину важко навчити гарним манерам.</w:t>
      </w:r>
    </w:p>
    <w:p w14:paraId="4D896E88"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Дитину потрібно тримати в суворих рамках, щоб вона виросла порядною людиною.</w:t>
      </w:r>
    </w:p>
    <w:p w14:paraId="2C6248C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радий, коли друзі моєї дитини приходять до нашого дому.</w:t>
      </w:r>
    </w:p>
    <w:p w14:paraId="518EA6F3"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беру активну участь у іграх та справах своєї дитини.</w:t>
      </w:r>
    </w:p>
    <w:p w14:paraId="68A79C01"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легко піддається поганому впливу.</w:t>
      </w:r>
    </w:p>
    <w:p w14:paraId="0118C981"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навряд чи досягне успіху в житті.</w:t>
      </w:r>
    </w:p>
    <w:p w14:paraId="2EF705FF"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відчуваю деякий сором, коли порівнюю свою дитину з іншими, бо вона не така розумна, як мені б хотілося.</w:t>
      </w:r>
    </w:p>
    <w:p w14:paraId="55ADE0F4"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часто жалію свою дитину.</w:t>
      </w:r>
    </w:p>
    <w:p w14:paraId="0A9BC367"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Коли я порівнюю свою дитину з її однолітками, вони здаються мені більш дорослими у поведінці та судженнях.</w:t>
      </w:r>
    </w:p>
    <w:p w14:paraId="14A3FE9E"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з радістю проводжу весь свій вільний час з дитиною.</w:t>
      </w:r>
    </w:p>
    <w:p w14:paraId="726BAFB7"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часто сумую за тим часом, коли моя дитина була маленькою, і шкодую, що вона дорослішає.</w:t>
      </w:r>
    </w:p>
    <w:p w14:paraId="2840E1CA"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Іноді я відчуваю ворожість до своєї дитини.</w:t>
      </w:r>
    </w:p>
    <w:p w14:paraId="5C22C1D8"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мрію, щоб моя дитина досягла того, чого не вдалося досягти мені.</w:t>
      </w:r>
    </w:p>
    <w:p w14:paraId="3C7375E7"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Батьки повинні адаптуватися до своєї дитини, а не лише вимагати цього від неї.</w:t>
      </w:r>
    </w:p>
    <w:p w14:paraId="347EF11E"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намагаюся виконувати всі прохання своєї дитини.</w:t>
      </w:r>
    </w:p>
    <w:p w14:paraId="04F4C958"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Під час прийняття сімейних рішень слід враховувати думку дитини.</w:t>
      </w:r>
    </w:p>
    <w:p w14:paraId="3DDCE659"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дуже цікавлюся життям своєї дитини.</w:t>
      </w:r>
    </w:p>
    <w:p w14:paraId="5E7DB2B5"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У конфліктних ситуаціях з дитиною я часто визнаю, що вона має рацію.</w:t>
      </w:r>
    </w:p>
    <w:p w14:paraId="173DA372"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lastRenderedPageBreak/>
        <w:t xml:space="preserve">    Діти рано усвідомлюють, що батьки можуть помилятися.</w:t>
      </w:r>
    </w:p>
    <w:p w14:paraId="32B4102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завжди беру до уваги думку своєї дитини.</w:t>
      </w:r>
    </w:p>
    <w:p w14:paraId="40DC6370"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відчуваю дружні почуття до своєї дитини.</w:t>
      </w:r>
    </w:p>
    <w:p w14:paraId="61DF8D29"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Основна причина капризів моєї дитини </w:t>
      </w:r>
      <w:r w:rsidR="00D84E61" w:rsidRPr="008D1FC8">
        <w:rPr>
          <w:rFonts w:ascii="Times New Roman" w:hAnsi="Times New Roman" w:cs="Times New Roman"/>
          <w:sz w:val="28"/>
          <w:szCs w:val="28"/>
          <w:lang w:val="uk-UA" w:eastAsia="ru-RU"/>
        </w:rPr>
        <w:t>–</w:t>
      </w:r>
      <w:r w:rsidRPr="008D1FC8">
        <w:rPr>
          <w:rFonts w:ascii="Times New Roman" w:hAnsi="Times New Roman" w:cs="Times New Roman"/>
          <w:sz w:val="28"/>
          <w:szCs w:val="28"/>
          <w:lang w:val="uk-UA" w:eastAsia="ru-RU"/>
        </w:rPr>
        <w:t xml:space="preserve"> це егоїзм, впертість та лінощі.</w:t>
      </w:r>
    </w:p>
    <w:p w14:paraId="5837570D"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Неможливо добре відпочити, якщо провести відпустку з дитиною.</w:t>
      </w:r>
    </w:p>
    <w:p w14:paraId="5E1382E9"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Найголовніше </w:t>
      </w:r>
      <w:r w:rsidR="00D84E61" w:rsidRPr="008D1FC8">
        <w:rPr>
          <w:rFonts w:ascii="Times New Roman" w:hAnsi="Times New Roman" w:cs="Times New Roman"/>
          <w:sz w:val="28"/>
          <w:szCs w:val="28"/>
          <w:lang w:val="uk-UA" w:eastAsia="ru-RU"/>
        </w:rPr>
        <w:t>–</w:t>
      </w:r>
      <w:r w:rsidRPr="008D1FC8">
        <w:rPr>
          <w:rFonts w:ascii="Times New Roman" w:hAnsi="Times New Roman" w:cs="Times New Roman"/>
          <w:sz w:val="28"/>
          <w:szCs w:val="28"/>
          <w:lang w:val="uk-UA" w:eastAsia="ru-RU"/>
        </w:rPr>
        <w:t xml:space="preserve"> забезпечити дитині спокійне і безтурботне дитинство.</w:t>
      </w:r>
    </w:p>
    <w:p w14:paraId="2D9201C8"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Іноді мені здається, що моя дитина не здатна на щось хороше.</w:t>
      </w:r>
    </w:p>
    <w:p w14:paraId="555B2707"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поділяю інтереси своєї дитини.</w:t>
      </w:r>
    </w:p>
    <w:p w14:paraId="24F51B6D"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може роздратувати кого завгодно.</w:t>
      </w:r>
    </w:p>
    <w:p w14:paraId="6A29DCF1"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розумію, коли моя дитина засмучена.</w:t>
      </w:r>
    </w:p>
    <w:p w14:paraId="630DFA2B"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часто дратує мене.</w:t>
      </w:r>
    </w:p>
    <w:p w14:paraId="2A431DB0"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Виховання дитини </w:t>
      </w:r>
      <w:r w:rsidR="00D84E61" w:rsidRPr="008D1FC8">
        <w:rPr>
          <w:rFonts w:ascii="Times New Roman" w:hAnsi="Times New Roman" w:cs="Times New Roman"/>
          <w:sz w:val="28"/>
          <w:szCs w:val="28"/>
          <w:lang w:val="uk-UA" w:eastAsia="ru-RU"/>
        </w:rPr>
        <w:t>–</w:t>
      </w:r>
      <w:r w:rsidRPr="008D1FC8">
        <w:rPr>
          <w:rFonts w:ascii="Times New Roman" w:hAnsi="Times New Roman" w:cs="Times New Roman"/>
          <w:sz w:val="28"/>
          <w:szCs w:val="28"/>
          <w:lang w:val="uk-UA" w:eastAsia="ru-RU"/>
        </w:rPr>
        <w:t xml:space="preserve"> це постійний стрес.</w:t>
      </w:r>
    </w:p>
    <w:p w14:paraId="6BD6A926"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Сувора дисципліна в дитинстві формує сильний характер.</w:t>
      </w:r>
    </w:p>
    <w:p w14:paraId="25240A32"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не довіряю своїй дитині.</w:t>
      </w:r>
    </w:p>
    <w:p w14:paraId="72A7EF83"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Діти згодом дякують за суворе виховання.</w:t>
      </w:r>
    </w:p>
    <w:p w14:paraId="2F9C5C24"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Іноді мені здається, що я ненавиджу свою дитину.</w:t>
      </w:r>
    </w:p>
    <w:p w14:paraId="1C87AC1E"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У моєї дитини більше недоліків, ніж переваг.</w:t>
      </w:r>
    </w:p>
    <w:p w14:paraId="1BE2C8FA"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поділяю захоплення своєї дитини.</w:t>
      </w:r>
    </w:p>
    <w:p w14:paraId="6644DCA2"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не може зробити щось самостійно, а якщо й зробить, то неправильно.</w:t>
      </w:r>
    </w:p>
    <w:p w14:paraId="7AD12D6E"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виросте непристосованою до життя.</w:t>
      </w:r>
    </w:p>
    <w:p w14:paraId="45C8DB75"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Моя дитина подобається мені такою, якою вона є.</w:t>
      </w:r>
    </w:p>
    <w:p w14:paraId="4597F324"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ретельно стежу за здоров</w:t>
      </w:r>
      <w:r w:rsidR="00BA3622" w:rsidRPr="008D1FC8">
        <w:rPr>
          <w:rFonts w:ascii="Times New Roman" w:hAnsi="Times New Roman" w:cs="Times New Roman"/>
          <w:sz w:val="28"/>
          <w:szCs w:val="28"/>
          <w:lang w:val="uk-UA" w:eastAsia="ru-RU"/>
        </w:rPr>
        <w:t>’</w:t>
      </w:r>
      <w:r w:rsidRPr="008D1FC8">
        <w:rPr>
          <w:rFonts w:ascii="Times New Roman" w:hAnsi="Times New Roman" w:cs="Times New Roman"/>
          <w:sz w:val="28"/>
          <w:szCs w:val="28"/>
          <w:lang w:val="uk-UA" w:eastAsia="ru-RU"/>
        </w:rPr>
        <w:t>ям своєї дитини.</w:t>
      </w:r>
    </w:p>
    <w:p w14:paraId="71578B89"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часто захоплююся своєю дитиною.</w:t>
      </w:r>
    </w:p>
    <w:p w14:paraId="4690F058"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Дитина не повинна мати секретів від батьків.</w:t>
      </w:r>
    </w:p>
    <w:p w14:paraId="41613743" w14:textId="77777777" w:rsidR="009D3B47" w:rsidRPr="008D1FC8" w:rsidRDefault="009D3B47" w:rsidP="008D1FC8">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t xml:space="preserve">    Я невисокої думки про здібності своєї дитини й не приховую цього від неї.</w:t>
      </w:r>
    </w:p>
    <w:p w14:paraId="06F55AA4" w14:textId="4FBBC8D9" w:rsidR="00BC6C3C" w:rsidRPr="008D1FC8" w:rsidRDefault="009D3B47" w:rsidP="00173690">
      <w:pPr>
        <w:spacing w:after="0" w:line="360" w:lineRule="auto"/>
        <w:ind w:firstLine="709"/>
        <w:jc w:val="both"/>
        <w:rPr>
          <w:rFonts w:ascii="Times New Roman" w:hAnsi="Times New Roman" w:cs="Times New Roman"/>
          <w:sz w:val="28"/>
          <w:szCs w:val="28"/>
          <w:lang w:val="uk-UA" w:eastAsia="ru-RU"/>
        </w:rPr>
      </w:pPr>
      <w:r w:rsidRPr="008D1FC8">
        <w:rPr>
          <w:rFonts w:ascii="Times New Roman" w:hAnsi="Times New Roman" w:cs="Times New Roman"/>
          <w:sz w:val="28"/>
          <w:szCs w:val="28"/>
          <w:lang w:val="uk-UA" w:eastAsia="ru-RU"/>
        </w:rPr>
        <w:lastRenderedPageBreak/>
        <w:t xml:space="preserve">    Було б бажано, щоб дитина дружила з тими діть</w:t>
      </w:r>
      <w:r w:rsidR="00AD562E" w:rsidRPr="008D1FC8">
        <w:rPr>
          <w:rFonts w:ascii="Times New Roman" w:hAnsi="Times New Roman" w:cs="Times New Roman"/>
          <w:sz w:val="28"/>
          <w:szCs w:val="28"/>
          <w:lang w:val="uk-UA" w:eastAsia="ru-RU"/>
        </w:rPr>
        <w:t>ми, які подобаються її батькам.</w:t>
      </w:r>
    </w:p>
    <w:p w14:paraId="0DA30BDD" w14:textId="77777777" w:rsidR="00BC6C3C" w:rsidRPr="008D1FC8" w:rsidRDefault="00BC6C3C" w:rsidP="008D1FC8">
      <w:pPr>
        <w:spacing w:after="0" w:line="360" w:lineRule="auto"/>
        <w:ind w:firstLine="709"/>
        <w:jc w:val="both"/>
        <w:rPr>
          <w:rFonts w:ascii="Times New Roman" w:hAnsi="Times New Roman" w:cs="Times New Roman"/>
          <w:sz w:val="28"/>
          <w:szCs w:val="28"/>
          <w:lang w:val="uk-UA" w:eastAsia="ru-RU"/>
        </w:rPr>
      </w:pPr>
    </w:p>
    <w:p w14:paraId="430ADF4C" w14:textId="77777777" w:rsidR="00916AB9" w:rsidRPr="008D1FC8" w:rsidRDefault="00916AB9" w:rsidP="008D1FC8">
      <w:pPr>
        <w:widowControl w:val="0"/>
        <w:autoSpaceDE w:val="0"/>
        <w:autoSpaceDN w:val="0"/>
        <w:spacing w:after="0" w:line="360" w:lineRule="auto"/>
        <w:ind w:firstLine="709"/>
        <w:jc w:val="right"/>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Додаток</w:t>
      </w:r>
      <w:r w:rsidRPr="008D1FC8">
        <w:rPr>
          <w:rFonts w:ascii="Times New Roman" w:eastAsia="Times New Roman" w:hAnsi="Times New Roman" w:cs="Times New Roman"/>
          <w:color w:val="221F1F"/>
          <w:spacing w:val="-2"/>
          <w:sz w:val="28"/>
          <w:szCs w:val="28"/>
          <w:lang w:val="uk-UA"/>
        </w:rPr>
        <w:t xml:space="preserve"> </w:t>
      </w:r>
      <w:r w:rsidR="00846CD3" w:rsidRPr="008D1FC8">
        <w:rPr>
          <w:rFonts w:ascii="Times New Roman" w:eastAsia="Times New Roman" w:hAnsi="Times New Roman" w:cs="Times New Roman"/>
          <w:color w:val="221F1F"/>
          <w:sz w:val="28"/>
          <w:szCs w:val="28"/>
          <w:lang w:val="uk-UA"/>
        </w:rPr>
        <w:t>3</w:t>
      </w:r>
    </w:p>
    <w:p w14:paraId="1325416D" w14:textId="77777777" w:rsidR="00916AB9" w:rsidRPr="008D1FC8" w:rsidRDefault="00916AB9" w:rsidP="008D1FC8">
      <w:pPr>
        <w:widowControl w:val="0"/>
        <w:autoSpaceDE w:val="0"/>
        <w:autoSpaceDN w:val="0"/>
        <w:spacing w:after="0" w:line="360" w:lineRule="auto"/>
        <w:ind w:firstLine="709"/>
        <w:jc w:val="center"/>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Авторська</w:t>
      </w:r>
      <w:r w:rsidRPr="008D1FC8">
        <w:rPr>
          <w:rFonts w:ascii="Times New Roman" w:eastAsia="Times New Roman" w:hAnsi="Times New Roman" w:cs="Times New Roman"/>
          <w:color w:val="221F1F"/>
          <w:spacing w:val="-5"/>
          <w:sz w:val="28"/>
          <w:szCs w:val="28"/>
          <w:lang w:val="uk-UA"/>
        </w:rPr>
        <w:t xml:space="preserve"> </w:t>
      </w:r>
      <w:r w:rsidRPr="008D1FC8">
        <w:rPr>
          <w:rFonts w:ascii="Times New Roman" w:eastAsia="Times New Roman" w:hAnsi="Times New Roman" w:cs="Times New Roman"/>
          <w:color w:val="221F1F"/>
          <w:sz w:val="28"/>
          <w:szCs w:val="28"/>
          <w:lang w:val="uk-UA"/>
        </w:rPr>
        <w:t>анкета</w:t>
      </w:r>
    </w:p>
    <w:p w14:paraId="174BABC5"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Інструкція.</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Дана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анкета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спрямована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виявлення</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змін</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вашому</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емоційному стані до початку повномасштабного вторгнення та після року</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війни. Всі відповіді залишаються анонімними і будуть використані виключно</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для</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наукових</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цілей.</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Немає</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правильних</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чи</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неправильних</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відповідей.</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Відповідаючи</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на</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окремі запитання,</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використовуйте вказані</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шкали.</w:t>
      </w:r>
    </w:p>
    <w:p w14:paraId="4D096EBF"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Ваша</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думка</w:t>
      </w:r>
      <w:r w:rsidRPr="008D1FC8">
        <w:rPr>
          <w:rFonts w:ascii="Times New Roman" w:eastAsia="Times New Roman" w:hAnsi="Times New Roman" w:cs="Times New Roman"/>
          <w:color w:val="221F1F"/>
          <w:spacing w:val="-5"/>
          <w:sz w:val="28"/>
          <w:szCs w:val="28"/>
          <w:lang w:val="uk-UA"/>
        </w:rPr>
        <w:t xml:space="preserve"> </w:t>
      </w:r>
      <w:r w:rsidRPr="008D1FC8">
        <w:rPr>
          <w:rFonts w:ascii="Times New Roman" w:eastAsia="Times New Roman" w:hAnsi="Times New Roman" w:cs="Times New Roman"/>
          <w:color w:val="221F1F"/>
          <w:sz w:val="28"/>
          <w:szCs w:val="28"/>
          <w:lang w:val="uk-UA"/>
        </w:rPr>
        <w:t>дуже</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важлива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для</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нас.</w:t>
      </w:r>
    </w:p>
    <w:p w14:paraId="7DEA687B"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Ваш</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вік.</w:t>
      </w:r>
    </w:p>
    <w:p w14:paraId="24B72162"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Ваша</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стать.</w:t>
      </w:r>
    </w:p>
    <w:p w14:paraId="20887941"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Чи змінилось ваше місце проживання після початку повномасштабного</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вторгнення</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росії?</w:t>
      </w:r>
    </w:p>
    <w:p w14:paraId="2EA0857C"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би</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ви</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оцінили</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свій</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рівень</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тривожності</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до</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24</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лютого</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2022</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року</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за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10-</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бальною шкалою, де 0- тривожність відсутня, 10- максимальний рівень</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тривожності?</w:t>
      </w:r>
    </w:p>
    <w:p w14:paraId="5F2DBBD7"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би</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ви</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оцінили</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свій</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рівень</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тривожності</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на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даний</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момент</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за</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10-</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бальною шкалою, де 0- тривожність відсутня, 10- максимальний рівень</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тривожності?</w:t>
      </w:r>
    </w:p>
    <w:p w14:paraId="788C001E"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Які</w:t>
      </w:r>
      <w:r w:rsidRPr="008D1FC8">
        <w:rPr>
          <w:rFonts w:ascii="Times New Roman" w:eastAsia="Times New Roman" w:hAnsi="Times New Roman" w:cs="Times New Roman"/>
          <w:color w:val="221F1F"/>
          <w:spacing w:val="-8"/>
          <w:sz w:val="28"/>
          <w:szCs w:val="28"/>
          <w:lang w:val="uk-UA"/>
        </w:rPr>
        <w:t xml:space="preserve"> </w:t>
      </w:r>
      <w:r w:rsidRPr="008D1FC8">
        <w:rPr>
          <w:rFonts w:ascii="Times New Roman" w:eastAsia="Times New Roman" w:hAnsi="Times New Roman" w:cs="Times New Roman"/>
          <w:color w:val="221F1F"/>
          <w:sz w:val="28"/>
          <w:szCs w:val="28"/>
          <w:lang w:val="uk-UA"/>
        </w:rPr>
        <w:t>основні</w:t>
      </w:r>
      <w:r w:rsidRPr="008D1FC8">
        <w:rPr>
          <w:rFonts w:ascii="Times New Roman" w:eastAsia="Times New Roman" w:hAnsi="Times New Roman" w:cs="Times New Roman"/>
          <w:color w:val="221F1F"/>
          <w:spacing w:val="-8"/>
          <w:sz w:val="28"/>
          <w:szCs w:val="28"/>
          <w:lang w:val="uk-UA"/>
        </w:rPr>
        <w:t xml:space="preserve"> </w:t>
      </w:r>
      <w:r w:rsidRPr="008D1FC8">
        <w:rPr>
          <w:rFonts w:ascii="Times New Roman" w:eastAsia="Times New Roman" w:hAnsi="Times New Roman" w:cs="Times New Roman"/>
          <w:color w:val="221F1F"/>
          <w:sz w:val="28"/>
          <w:szCs w:val="28"/>
          <w:lang w:val="uk-UA"/>
        </w:rPr>
        <w:t>причини</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викликали</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у</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вас</w:t>
      </w:r>
      <w:r w:rsidRPr="008D1FC8">
        <w:rPr>
          <w:rFonts w:ascii="Times New Roman" w:eastAsia="Times New Roman" w:hAnsi="Times New Roman" w:cs="Times New Roman"/>
          <w:color w:val="221F1F"/>
          <w:spacing w:val="-6"/>
          <w:sz w:val="28"/>
          <w:szCs w:val="28"/>
          <w:lang w:val="uk-UA"/>
        </w:rPr>
        <w:t xml:space="preserve"> </w:t>
      </w:r>
      <w:r w:rsidRPr="008D1FC8">
        <w:rPr>
          <w:rFonts w:ascii="Times New Roman" w:eastAsia="Times New Roman" w:hAnsi="Times New Roman" w:cs="Times New Roman"/>
          <w:color w:val="221F1F"/>
          <w:sz w:val="28"/>
          <w:szCs w:val="28"/>
          <w:lang w:val="uk-UA"/>
        </w:rPr>
        <w:t>тривожність</w:t>
      </w:r>
      <w:r w:rsidRPr="008D1FC8">
        <w:rPr>
          <w:rFonts w:ascii="Times New Roman" w:eastAsia="Times New Roman" w:hAnsi="Times New Roman" w:cs="Times New Roman"/>
          <w:color w:val="221F1F"/>
          <w:spacing w:val="-10"/>
          <w:sz w:val="28"/>
          <w:szCs w:val="28"/>
          <w:lang w:val="uk-UA"/>
        </w:rPr>
        <w:t xml:space="preserve"> </w:t>
      </w:r>
      <w:r w:rsidRPr="008D1FC8">
        <w:rPr>
          <w:rFonts w:ascii="Times New Roman" w:eastAsia="Times New Roman" w:hAnsi="Times New Roman" w:cs="Times New Roman"/>
          <w:color w:val="221F1F"/>
          <w:sz w:val="28"/>
          <w:szCs w:val="28"/>
          <w:lang w:val="uk-UA"/>
        </w:rPr>
        <w:t>до</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24</w:t>
      </w:r>
      <w:r w:rsidRPr="008D1FC8">
        <w:rPr>
          <w:rFonts w:ascii="Times New Roman" w:eastAsia="Times New Roman" w:hAnsi="Times New Roman" w:cs="Times New Roman"/>
          <w:color w:val="221F1F"/>
          <w:spacing w:val="-6"/>
          <w:sz w:val="28"/>
          <w:szCs w:val="28"/>
          <w:lang w:val="uk-UA"/>
        </w:rPr>
        <w:t xml:space="preserve"> </w:t>
      </w:r>
      <w:r w:rsidRPr="008D1FC8">
        <w:rPr>
          <w:rFonts w:ascii="Times New Roman" w:eastAsia="Times New Roman" w:hAnsi="Times New Roman" w:cs="Times New Roman"/>
          <w:color w:val="221F1F"/>
          <w:sz w:val="28"/>
          <w:szCs w:val="28"/>
          <w:lang w:val="uk-UA"/>
        </w:rPr>
        <w:t>лютого</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2022</w:t>
      </w:r>
      <w:r w:rsidRPr="008D1FC8">
        <w:rPr>
          <w:rFonts w:ascii="Times New Roman" w:eastAsia="Times New Roman" w:hAnsi="Times New Roman" w:cs="Times New Roman"/>
          <w:color w:val="221F1F"/>
          <w:spacing w:val="-6"/>
          <w:sz w:val="28"/>
          <w:szCs w:val="28"/>
          <w:lang w:val="uk-UA"/>
        </w:rPr>
        <w:t xml:space="preserve"> </w:t>
      </w:r>
      <w:r w:rsidRPr="008D1FC8">
        <w:rPr>
          <w:rFonts w:ascii="Times New Roman" w:eastAsia="Times New Roman" w:hAnsi="Times New Roman" w:cs="Times New Roman"/>
          <w:color w:val="221F1F"/>
          <w:sz w:val="28"/>
          <w:szCs w:val="28"/>
          <w:lang w:val="uk-UA"/>
        </w:rPr>
        <w:t>р.?</w:t>
      </w:r>
    </w:p>
    <w:p w14:paraId="2DED7703"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Які</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основні</w:t>
      </w:r>
      <w:r w:rsidRPr="008D1FC8">
        <w:rPr>
          <w:rFonts w:ascii="Times New Roman" w:eastAsia="Times New Roman" w:hAnsi="Times New Roman" w:cs="Times New Roman"/>
          <w:color w:val="221F1F"/>
          <w:spacing w:val="-5"/>
          <w:sz w:val="28"/>
          <w:szCs w:val="28"/>
          <w:lang w:val="uk-UA"/>
        </w:rPr>
        <w:t xml:space="preserve"> </w:t>
      </w:r>
      <w:r w:rsidRPr="008D1FC8">
        <w:rPr>
          <w:rFonts w:ascii="Times New Roman" w:eastAsia="Times New Roman" w:hAnsi="Times New Roman" w:cs="Times New Roman"/>
          <w:color w:val="221F1F"/>
          <w:sz w:val="28"/>
          <w:szCs w:val="28"/>
          <w:lang w:val="uk-UA"/>
        </w:rPr>
        <w:t>причини</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викликають</w:t>
      </w:r>
      <w:r w:rsidRPr="008D1FC8">
        <w:rPr>
          <w:rFonts w:ascii="Times New Roman" w:eastAsia="Times New Roman" w:hAnsi="Times New Roman" w:cs="Times New Roman"/>
          <w:color w:val="221F1F"/>
          <w:spacing w:val="-5"/>
          <w:sz w:val="28"/>
          <w:szCs w:val="28"/>
          <w:lang w:val="uk-UA"/>
        </w:rPr>
        <w:t xml:space="preserve"> </w:t>
      </w:r>
      <w:r w:rsidRPr="008D1FC8">
        <w:rPr>
          <w:rFonts w:ascii="Times New Roman" w:eastAsia="Times New Roman" w:hAnsi="Times New Roman" w:cs="Times New Roman"/>
          <w:color w:val="221F1F"/>
          <w:sz w:val="28"/>
          <w:szCs w:val="28"/>
          <w:lang w:val="uk-UA"/>
        </w:rPr>
        <w:t>у</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вас</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тривожність</w:t>
      </w:r>
      <w:r w:rsidRPr="008D1FC8">
        <w:rPr>
          <w:rFonts w:ascii="Times New Roman" w:eastAsia="Times New Roman" w:hAnsi="Times New Roman" w:cs="Times New Roman"/>
          <w:color w:val="221F1F"/>
          <w:spacing w:val="-5"/>
          <w:sz w:val="28"/>
          <w:szCs w:val="28"/>
          <w:lang w:val="uk-UA"/>
        </w:rPr>
        <w:t xml:space="preserve"> </w:t>
      </w:r>
      <w:r w:rsidRPr="008D1FC8">
        <w:rPr>
          <w:rFonts w:ascii="Times New Roman" w:eastAsia="Times New Roman" w:hAnsi="Times New Roman" w:cs="Times New Roman"/>
          <w:color w:val="221F1F"/>
          <w:sz w:val="28"/>
          <w:szCs w:val="28"/>
          <w:lang w:val="uk-UA"/>
        </w:rPr>
        <w:t>зараз?</w:t>
      </w:r>
    </w:p>
    <w:p w14:paraId="09FB682A"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w:t>
      </w:r>
      <w:r w:rsidRPr="008D1FC8">
        <w:rPr>
          <w:rFonts w:ascii="Times New Roman" w:eastAsia="Times New Roman" w:hAnsi="Times New Roman" w:cs="Times New Roman"/>
          <w:color w:val="221F1F"/>
          <w:spacing w:val="-9"/>
          <w:sz w:val="28"/>
          <w:szCs w:val="28"/>
          <w:lang w:val="uk-UA"/>
        </w:rPr>
        <w:t xml:space="preserve"> </w:t>
      </w:r>
      <w:r w:rsidRPr="008D1FC8">
        <w:rPr>
          <w:rFonts w:ascii="Times New Roman" w:eastAsia="Times New Roman" w:hAnsi="Times New Roman" w:cs="Times New Roman"/>
          <w:color w:val="221F1F"/>
          <w:sz w:val="28"/>
          <w:szCs w:val="28"/>
          <w:lang w:val="uk-UA"/>
        </w:rPr>
        <w:t>часто</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ви</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відчували</w:t>
      </w:r>
      <w:r w:rsidRPr="008D1FC8">
        <w:rPr>
          <w:rFonts w:ascii="Times New Roman" w:eastAsia="Times New Roman" w:hAnsi="Times New Roman" w:cs="Times New Roman"/>
          <w:color w:val="221F1F"/>
          <w:spacing w:val="-8"/>
          <w:sz w:val="28"/>
          <w:szCs w:val="28"/>
          <w:lang w:val="uk-UA"/>
        </w:rPr>
        <w:t xml:space="preserve"> </w:t>
      </w:r>
      <w:r w:rsidRPr="008D1FC8">
        <w:rPr>
          <w:rFonts w:ascii="Times New Roman" w:eastAsia="Times New Roman" w:hAnsi="Times New Roman" w:cs="Times New Roman"/>
          <w:color w:val="221F1F"/>
          <w:sz w:val="28"/>
          <w:szCs w:val="28"/>
          <w:lang w:val="uk-UA"/>
        </w:rPr>
        <w:t>тривожність</w:t>
      </w:r>
      <w:r w:rsidRPr="008D1FC8">
        <w:rPr>
          <w:rFonts w:ascii="Times New Roman" w:eastAsia="Times New Roman" w:hAnsi="Times New Roman" w:cs="Times New Roman"/>
          <w:color w:val="221F1F"/>
          <w:spacing w:val="-10"/>
          <w:sz w:val="28"/>
          <w:szCs w:val="28"/>
          <w:lang w:val="uk-UA"/>
        </w:rPr>
        <w:t xml:space="preserve"> </w:t>
      </w:r>
      <w:r w:rsidRPr="008D1FC8">
        <w:rPr>
          <w:rFonts w:ascii="Times New Roman" w:eastAsia="Times New Roman" w:hAnsi="Times New Roman" w:cs="Times New Roman"/>
          <w:color w:val="221F1F"/>
          <w:sz w:val="28"/>
          <w:szCs w:val="28"/>
          <w:lang w:val="uk-UA"/>
        </w:rPr>
        <w:t>або</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страх</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без</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конкретної</w:t>
      </w:r>
      <w:r w:rsidRPr="008D1FC8">
        <w:rPr>
          <w:rFonts w:ascii="Times New Roman" w:eastAsia="Times New Roman" w:hAnsi="Times New Roman" w:cs="Times New Roman"/>
          <w:color w:val="221F1F"/>
          <w:spacing w:val="-9"/>
          <w:sz w:val="28"/>
          <w:szCs w:val="28"/>
          <w:lang w:val="uk-UA"/>
        </w:rPr>
        <w:t xml:space="preserve"> </w:t>
      </w:r>
      <w:r w:rsidRPr="008D1FC8">
        <w:rPr>
          <w:rFonts w:ascii="Times New Roman" w:eastAsia="Times New Roman" w:hAnsi="Times New Roman" w:cs="Times New Roman"/>
          <w:color w:val="221F1F"/>
          <w:sz w:val="28"/>
          <w:szCs w:val="28"/>
          <w:lang w:val="uk-UA"/>
        </w:rPr>
        <w:t>причини</w:t>
      </w:r>
      <w:r w:rsidRPr="008D1FC8">
        <w:rPr>
          <w:rFonts w:ascii="Times New Roman" w:eastAsia="Times New Roman" w:hAnsi="Times New Roman" w:cs="Times New Roman"/>
          <w:color w:val="221F1F"/>
          <w:spacing w:val="-8"/>
          <w:sz w:val="28"/>
          <w:szCs w:val="28"/>
          <w:lang w:val="uk-UA"/>
        </w:rPr>
        <w:t xml:space="preserve"> </w:t>
      </w:r>
      <w:r w:rsidRPr="008D1FC8">
        <w:rPr>
          <w:rFonts w:ascii="Times New Roman" w:eastAsia="Times New Roman" w:hAnsi="Times New Roman" w:cs="Times New Roman"/>
          <w:color w:val="221F1F"/>
          <w:sz w:val="28"/>
          <w:szCs w:val="28"/>
          <w:lang w:val="uk-UA"/>
        </w:rPr>
        <w:t>до</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початку</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повномасштабного вторгнення:</w:t>
      </w:r>
    </w:p>
    <w:p w14:paraId="0CD7BDF8" w14:textId="77777777" w:rsidR="00916AB9" w:rsidRPr="008D1FC8" w:rsidRDefault="00916AB9" w:rsidP="008D1FC8">
      <w:pPr>
        <w:widowControl w:val="0"/>
        <w:numPr>
          <w:ilvl w:val="1"/>
          <w:numId w:val="20"/>
        </w:numPr>
        <w:tabs>
          <w:tab w:val="left" w:pos="1910"/>
          <w:tab w:val="left" w:pos="191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не</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відчував/ла,</w:t>
      </w:r>
    </w:p>
    <w:p w14:paraId="4B9F9B19" w14:textId="77777777" w:rsidR="00916AB9" w:rsidRPr="008D1FC8" w:rsidRDefault="00916AB9" w:rsidP="008D1FC8">
      <w:pPr>
        <w:widowControl w:val="0"/>
        <w:numPr>
          <w:ilvl w:val="1"/>
          <w:numId w:val="20"/>
        </w:numPr>
        <w:tabs>
          <w:tab w:val="left" w:pos="1910"/>
          <w:tab w:val="left" w:pos="191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рідко,</w:t>
      </w:r>
    </w:p>
    <w:p w14:paraId="450DFD47" w14:textId="77777777" w:rsidR="00916AB9" w:rsidRPr="008D1FC8" w:rsidRDefault="00916AB9" w:rsidP="008D1FC8">
      <w:pPr>
        <w:widowControl w:val="0"/>
        <w:numPr>
          <w:ilvl w:val="1"/>
          <w:numId w:val="20"/>
        </w:numPr>
        <w:tabs>
          <w:tab w:val="left" w:pos="1910"/>
          <w:tab w:val="left" w:pos="191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lastRenderedPageBreak/>
        <w:t>час</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від</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часу,</w:t>
      </w:r>
    </w:p>
    <w:p w14:paraId="44BA558C" w14:textId="77777777" w:rsidR="00916AB9" w:rsidRPr="008D1FC8" w:rsidRDefault="00916AB9" w:rsidP="008D1FC8">
      <w:pPr>
        <w:widowControl w:val="0"/>
        <w:numPr>
          <w:ilvl w:val="1"/>
          <w:numId w:val="20"/>
        </w:numPr>
        <w:tabs>
          <w:tab w:val="left" w:pos="1910"/>
          <w:tab w:val="left" w:pos="191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часто,</w:t>
      </w:r>
    </w:p>
    <w:p w14:paraId="3B70C403" w14:textId="77777777" w:rsidR="00916AB9" w:rsidRPr="008D1FC8" w:rsidRDefault="00916AB9" w:rsidP="008D1FC8">
      <w:pPr>
        <w:widowControl w:val="0"/>
        <w:numPr>
          <w:ilvl w:val="1"/>
          <w:numId w:val="20"/>
        </w:numPr>
        <w:tabs>
          <w:tab w:val="left" w:pos="1910"/>
          <w:tab w:val="left" w:pos="191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дуже</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часто?</w:t>
      </w:r>
    </w:p>
    <w:p w14:paraId="701C6CFF"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 часто ви відчуваєте</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тривожність або</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страх без</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конкретної причини</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зараз:</w:t>
      </w:r>
    </w:p>
    <w:p w14:paraId="0D8E5E89" w14:textId="77777777" w:rsidR="00916AB9" w:rsidRPr="008D1FC8" w:rsidRDefault="00916AB9" w:rsidP="008D1FC8">
      <w:pPr>
        <w:widowControl w:val="0"/>
        <w:numPr>
          <w:ilvl w:val="1"/>
          <w:numId w:val="20"/>
        </w:numPr>
        <w:tabs>
          <w:tab w:val="left" w:pos="1537"/>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не</w:t>
      </w:r>
      <w:r w:rsidRPr="008D1FC8">
        <w:rPr>
          <w:rFonts w:ascii="Times New Roman" w:eastAsia="Times New Roman" w:hAnsi="Times New Roman" w:cs="Times New Roman"/>
          <w:color w:val="221F1F"/>
          <w:spacing w:val="-3"/>
          <w:sz w:val="28"/>
          <w:szCs w:val="28"/>
          <w:lang w:val="uk-UA"/>
        </w:rPr>
        <w:t xml:space="preserve"> </w:t>
      </w:r>
      <w:r w:rsidRPr="008D1FC8">
        <w:rPr>
          <w:rFonts w:ascii="Times New Roman" w:eastAsia="Times New Roman" w:hAnsi="Times New Roman" w:cs="Times New Roman"/>
          <w:color w:val="221F1F"/>
          <w:sz w:val="28"/>
          <w:szCs w:val="28"/>
          <w:lang w:val="uk-UA"/>
        </w:rPr>
        <w:t>відчуваю,</w:t>
      </w:r>
    </w:p>
    <w:p w14:paraId="29CD76D4" w14:textId="77777777" w:rsidR="00916AB9" w:rsidRPr="008D1FC8" w:rsidRDefault="00916AB9" w:rsidP="008D1FC8">
      <w:pPr>
        <w:widowControl w:val="0"/>
        <w:numPr>
          <w:ilvl w:val="1"/>
          <w:numId w:val="20"/>
        </w:numPr>
        <w:tabs>
          <w:tab w:val="left" w:pos="1537"/>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рідко,</w:t>
      </w:r>
    </w:p>
    <w:p w14:paraId="4A545A50" w14:textId="77777777" w:rsidR="00916AB9" w:rsidRPr="008D1FC8" w:rsidRDefault="00916AB9" w:rsidP="008D1FC8">
      <w:pPr>
        <w:widowControl w:val="0"/>
        <w:numPr>
          <w:ilvl w:val="1"/>
          <w:numId w:val="20"/>
        </w:numPr>
        <w:tabs>
          <w:tab w:val="left" w:pos="1537"/>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час</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від</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часу,</w:t>
      </w:r>
    </w:p>
    <w:p w14:paraId="21198ADA" w14:textId="77777777" w:rsidR="00916AB9" w:rsidRPr="008D1FC8" w:rsidRDefault="00916AB9" w:rsidP="008D1FC8">
      <w:pPr>
        <w:widowControl w:val="0"/>
        <w:numPr>
          <w:ilvl w:val="1"/>
          <w:numId w:val="20"/>
        </w:numPr>
        <w:tabs>
          <w:tab w:val="left" w:pos="1537"/>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часто,</w:t>
      </w:r>
    </w:p>
    <w:p w14:paraId="6BF0943A" w14:textId="77777777" w:rsidR="00916AB9" w:rsidRPr="008D1FC8" w:rsidRDefault="00916AB9" w:rsidP="008D1FC8">
      <w:pPr>
        <w:widowControl w:val="0"/>
        <w:numPr>
          <w:ilvl w:val="1"/>
          <w:numId w:val="20"/>
        </w:numPr>
        <w:tabs>
          <w:tab w:val="left" w:pos="1537"/>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дуже</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часто?</w:t>
      </w:r>
    </w:p>
    <w:p w14:paraId="07735668"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Які</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способи</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ви</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використовували</w:t>
      </w:r>
      <w:r w:rsidRPr="008D1FC8">
        <w:rPr>
          <w:rFonts w:ascii="Times New Roman" w:eastAsia="Times New Roman" w:hAnsi="Times New Roman" w:cs="Times New Roman"/>
          <w:color w:val="221F1F"/>
          <w:spacing w:val="7"/>
          <w:sz w:val="28"/>
          <w:szCs w:val="28"/>
          <w:lang w:val="uk-UA"/>
        </w:rPr>
        <w:t xml:space="preserve"> </w:t>
      </w:r>
      <w:r w:rsidRPr="008D1FC8">
        <w:rPr>
          <w:rFonts w:ascii="Times New Roman" w:eastAsia="Times New Roman" w:hAnsi="Times New Roman" w:cs="Times New Roman"/>
          <w:color w:val="221F1F"/>
          <w:sz w:val="28"/>
          <w:szCs w:val="28"/>
          <w:lang w:val="uk-UA"/>
        </w:rPr>
        <w:t>для</w:t>
      </w:r>
      <w:r w:rsidRPr="008D1FC8">
        <w:rPr>
          <w:rFonts w:ascii="Times New Roman" w:eastAsia="Times New Roman" w:hAnsi="Times New Roman" w:cs="Times New Roman"/>
          <w:color w:val="221F1F"/>
          <w:spacing w:val="69"/>
          <w:sz w:val="28"/>
          <w:szCs w:val="28"/>
          <w:lang w:val="uk-UA"/>
        </w:rPr>
        <w:t xml:space="preserve"> </w:t>
      </w:r>
      <w:r w:rsidRPr="008D1FC8">
        <w:rPr>
          <w:rFonts w:ascii="Times New Roman" w:eastAsia="Times New Roman" w:hAnsi="Times New Roman" w:cs="Times New Roman"/>
          <w:color w:val="221F1F"/>
          <w:sz w:val="28"/>
          <w:szCs w:val="28"/>
          <w:lang w:val="uk-UA"/>
        </w:rPr>
        <w:t>подолання</w:t>
      </w:r>
      <w:r w:rsidRPr="008D1FC8">
        <w:rPr>
          <w:rFonts w:ascii="Times New Roman" w:eastAsia="Times New Roman" w:hAnsi="Times New Roman" w:cs="Times New Roman"/>
          <w:color w:val="221F1F"/>
          <w:spacing w:val="8"/>
          <w:sz w:val="28"/>
          <w:szCs w:val="28"/>
          <w:lang w:val="uk-UA"/>
        </w:rPr>
        <w:t xml:space="preserve"> </w:t>
      </w:r>
      <w:r w:rsidRPr="008D1FC8">
        <w:rPr>
          <w:rFonts w:ascii="Times New Roman" w:eastAsia="Times New Roman" w:hAnsi="Times New Roman" w:cs="Times New Roman"/>
          <w:color w:val="221F1F"/>
          <w:sz w:val="28"/>
          <w:szCs w:val="28"/>
          <w:lang w:val="uk-UA"/>
        </w:rPr>
        <w:t>тривожності</w:t>
      </w:r>
      <w:r w:rsidRPr="008D1FC8">
        <w:rPr>
          <w:rFonts w:ascii="Times New Roman" w:eastAsia="Times New Roman" w:hAnsi="Times New Roman" w:cs="Times New Roman"/>
          <w:color w:val="221F1F"/>
          <w:spacing w:val="6"/>
          <w:sz w:val="28"/>
          <w:szCs w:val="28"/>
          <w:lang w:val="uk-UA"/>
        </w:rPr>
        <w:t xml:space="preserve"> </w:t>
      </w:r>
      <w:r w:rsidRPr="008D1FC8">
        <w:rPr>
          <w:rFonts w:ascii="Times New Roman" w:eastAsia="Times New Roman" w:hAnsi="Times New Roman" w:cs="Times New Roman"/>
          <w:color w:val="221F1F"/>
          <w:sz w:val="28"/>
          <w:szCs w:val="28"/>
          <w:lang w:val="uk-UA"/>
        </w:rPr>
        <w:t>до</w:t>
      </w:r>
      <w:r w:rsidRPr="008D1FC8">
        <w:rPr>
          <w:rFonts w:ascii="Times New Roman" w:eastAsia="Times New Roman" w:hAnsi="Times New Roman" w:cs="Times New Roman"/>
          <w:color w:val="221F1F"/>
          <w:spacing w:val="17"/>
          <w:sz w:val="28"/>
          <w:szCs w:val="28"/>
          <w:lang w:val="uk-UA"/>
        </w:rPr>
        <w:t xml:space="preserve"> </w:t>
      </w:r>
      <w:r w:rsidRPr="008D1FC8">
        <w:rPr>
          <w:rFonts w:ascii="Times New Roman" w:eastAsia="Times New Roman" w:hAnsi="Times New Roman" w:cs="Times New Roman"/>
          <w:color w:val="221F1F"/>
          <w:sz w:val="28"/>
          <w:szCs w:val="28"/>
          <w:lang w:val="uk-UA"/>
        </w:rPr>
        <w:t>24</w:t>
      </w:r>
      <w:r w:rsidRPr="008D1FC8">
        <w:rPr>
          <w:rFonts w:ascii="Times New Roman" w:eastAsia="Times New Roman" w:hAnsi="Times New Roman" w:cs="Times New Roman"/>
          <w:color w:val="221F1F"/>
          <w:spacing w:val="-67"/>
          <w:sz w:val="28"/>
          <w:szCs w:val="28"/>
          <w:lang w:val="uk-UA"/>
        </w:rPr>
        <w:t xml:space="preserve"> </w:t>
      </w:r>
      <w:r w:rsidRPr="008D1FC8">
        <w:rPr>
          <w:rFonts w:ascii="Times New Roman" w:eastAsia="Times New Roman" w:hAnsi="Times New Roman" w:cs="Times New Roman"/>
          <w:color w:val="221F1F"/>
          <w:sz w:val="28"/>
          <w:szCs w:val="28"/>
          <w:lang w:val="uk-UA"/>
        </w:rPr>
        <w:t>лютого 2022</w:t>
      </w:r>
      <w:r w:rsidRPr="008D1FC8">
        <w:rPr>
          <w:rFonts w:ascii="Times New Roman" w:eastAsia="Times New Roman" w:hAnsi="Times New Roman" w:cs="Times New Roman"/>
          <w:color w:val="221F1F"/>
          <w:spacing w:val="1"/>
          <w:sz w:val="28"/>
          <w:szCs w:val="28"/>
          <w:lang w:val="uk-UA"/>
        </w:rPr>
        <w:t xml:space="preserve"> </w:t>
      </w:r>
      <w:r w:rsidRPr="008D1FC8">
        <w:rPr>
          <w:rFonts w:ascii="Times New Roman" w:eastAsia="Times New Roman" w:hAnsi="Times New Roman" w:cs="Times New Roman"/>
          <w:color w:val="221F1F"/>
          <w:sz w:val="28"/>
          <w:szCs w:val="28"/>
          <w:lang w:val="uk-UA"/>
        </w:rPr>
        <w:t>року?</w:t>
      </w:r>
    </w:p>
    <w:p w14:paraId="6EC68575" w14:textId="77777777" w:rsidR="00916AB9" w:rsidRPr="008D1FC8" w:rsidRDefault="00916AB9" w:rsidP="008D1FC8">
      <w:pPr>
        <w:widowControl w:val="0"/>
        <w:numPr>
          <w:ilvl w:val="0"/>
          <w:numId w:val="20"/>
        </w:numPr>
        <w:tabs>
          <w:tab w:val="left" w:pos="841"/>
        </w:tabs>
        <w:autoSpaceDE w:val="0"/>
        <w:autoSpaceDN w:val="0"/>
        <w:spacing w:after="0" w:line="360" w:lineRule="auto"/>
        <w:ind w:left="0"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color w:val="221F1F"/>
          <w:sz w:val="28"/>
          <w:szCs w:val="28"/>
          <w:lang w:val="uk-UA"/>
        </w:rPr>
        <w:t>Які</w:t>
      </w:r>
      <w:r w:rsidRPr="008D1FC8">
        <w:rPr>
          <w:rFonts w:ascii="Times New Roman" w:eastAsia="Times New Roman" w:hAnsi="Times New Roman" w:cs="Times New Roman"/>
          <w:color w:val="221F1F"/>
          <w:spacing w:val="-5"/>
          <w:sz w:val="28"/>
          <w:szCs w:val="28"/>
          <w:lang w:val="uk-UA"/>
        </w:rPr>
        <w:t xml:space="preserve"> </w:t>
      </w:r>
      <w:r w:rsidRPr="008D1FC8">
        <w:rPr>
          <w:rFonts w:ascii="Times New Roman" w:eastAsia="Times New Roman" w:hAnsi="Times New Roman" w:cs="Times New Roman"/>
          <w:color w:val="221F1F"/>
          <w:sz w:val="28"/>
          <w:szCs w:val="28"/>
          <w:lang w:val="uk-UA"/>
        </w:rPr>
        <w:t>способи</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ви</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використовуєте</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для</w:t>
      </w:r>
      <w:r w:rsidRPr="008D1FC8">
        <w:rPr>
          <w:rFonts w:ascii="Times New Roman" w:eastAsia="Times New Roman" w:hAnsi="Times New Roman" w:cs="Times New Roman"/>
          <w:color w:val="221F1F"/>
          <w:spacing w:val="-2"/>
          <w:sz w:val="28"/>
          <w:szCs w:val="28"/>
          <w:lang w:val="uk-UA"/>
        </w:rPr>
        <w:t xml:space="preserve"> </w:t>
      </w:r>
      <w:r w:rsidRPr="008D1FC8">
        <w:rPr>
          <w:rFonts w:ascii="Times New Roman" w:eastAsia="Times New Roman" w:hAnsi="Times New Roman" w:cs="Times New Roman"/>
          <w:color w:val="221F1F"/>
          <w:sz w:val="28"/>
          <w:szCs w:val="28"/>
          <w:lang w:val="uk-UA"/>
        </w:rPr>
        <w:t>подолання</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тривожності</w:t>
      </w:r>
      <w:r w:rsidRPr="008D1FC8">
        <w:rPr>
          <w:rFonts w:ascii="Times New Roman" w:eastAsia="Times New Roman" w:hAnsi="Times New Roman" w:cs="Times New Roman"/>
          <w:color w:val="221F1F"/>
          <w:spacing w:val="-4"/>
          <w:sz w:val="28"/>
          <w:szCs w:val="28"/>
          <w:lang w:val="uk-UA"/>
        </w:rPr>
        <w:t xml:space="preserve"> </w:t>
      </w:r>
      <w:r w:rsidRPr="008D1FC8">
        <w:rPr>
          <w:rFonts w:ascii="Times New Roman" w:eastAsia="Times New Roman" w:hAnsi="Times New Roman" w:cs="Times New Roman"/>
          <w:color w:val="221F1F"/>
          <w:sz w:val="28"/>
          <w:szCs w:val="28"/>
          <w:lang w:val="uk-UA"/>
        </w:rPr>
        <w:t>зараз?</w:t>
      </w:r>
    </w:p>
    <w:p w14:paraId="50FAC3C0" w14:textId="77777777" w:rsidR="00BD1C32" w:rsidRPr="008D1FC8" w:rsidRDefault="00BD1C32" w:rsidP="008D1FC8">
      <w:pPr>
        <w:spacing w:after="0" w:line="360" w:lineRule="auto"/>
        <w:ind w:firstLine="709"/>
        <w:rPr>
          <w:rFonts w:ascii="Times New Roman" w:hAnsi="Times New Roman" w:cs="Times New Roman"/>
          <w:sz w:val="28"/>
          <w:szCs w:val="28"/>
          <w:lang w:val="uk-UA" w:eastAsia="ru-RU"/>
        </w:rPr>
      </w:pPr>
    </w:p>
    <w:p w14:paraId="3F348C78" w14:textId="77777777" w:rsidR="00BD1C32" w:rsidRPr="008D1FC8" w:rsidRDefault="00BD1C32" w:rsidP="008D1FC8">
      <w:pPr>
        <w:spacing w:after="0" w:line="360" w:lineRule="auto"/>
        <w:ind w:firstLine="709"/>
        <w:rPr>
          <w:rFonts w:ascii="Times New Roman" w:hAnsi="Times New Roman" w:cs="Times New Roman"/>
          <w:sz w:val="28"/>
          <w:szCs w:val="28"/>
          <w:lang w:val="uk-UA" w:eastAsia="ru-RU"/>
        </w:rPr>
      </w:pPr>
    </w:p>
    <w:p w14:paraId="5DFDAAC3" w14:textId="77777777" w:rsidR="00916AB9" w:rsidRPr="008D1FC8" w:rsidRDefault="00916AB9" w:rsidP="008D1FC8">
      <w:pPr>
        <w:widowControl w:val="0"/>
        <w:autoSpaceDE w:val="0"/>
        <w:autoSpaceDN w:val="0"/>
        <w:spacing w:after="0" w:line="360" w:lineRule="auto"/>
        <w:ind w:firstLine="709"/>
        <w:jc w:val="center"/>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Опорний</w:t>
      </w:r>
      <w:r w:rsidRPr="008D1FC8">
        <w:rPr>
          <w:rFonts w:ascii="Times New Roman" w:eastAsia="Times New Roman" w:hAnsi="Times New Roman" w:cs="Times New Roman"/>
          <w:spacing w:val="-5"/>
          <w:sz w:val="28"/>
          <w:szCs w:val="28"/>
          <w:lang w:val="uk-UA"/>
        </w:rPr>
        <w:t xml:space="preserve"> </w:t>
      </w:r>
      <w:r w:rsidRPr="008D1FC8">
        <w:rPr>
          <w:rFonts w:ascii="Times New Roman" w:eastAsia="Times New Roman" w:hAnsi="Times New Roman" w:cs="Times New Roman"/>
          <w:sz w:val="28"/>
          <w:szCs w:val="28"/>
          <w:lang w:val="uk-UA"/>
        </w:rPr>
        <w:t>конспект</w:t>
      </w:r>
      <w:r w:rsidRPr="008D1FC8">
        <w:rPr>
          <w:rFonts w:ascii="Times New Roman" w:eastAsia="Times New Roman" w:hAnsi="Times New Roman" w:cs="Times New Roman"/>
          <w:spacing w:val="-5"/>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2"/>
          <w:sz w:val="28"/>
          <w:szCs w:val="28"/>
          <w:lang w:val="uk-UA"/>
        </w:rPr>
        <w:t xml:space="preserve"> </w:t>
      </w:r>
    </w:p>
    <w:p w14:paraId="678CEC81" w14:textId="77777777" w:rsidR="00916AB9" w:rsidRPr="008D1FC8" w:rsidRDefault="00916AB9" w:rsidP="008D1FC8">
      <w:pPr>
        <w:widowControl w:val="0"/>
        <w:autoSpaceDE w:val="0"/>
        <w:autoSpaceDN w:val="0"/>
        <w:spacing w:after="0" w:line="360" w:lineRule="auto"/>
        <w:ind w:firstLine="709"/>
        <w:jc w:val="center"/>
        <w:outlineLvl w:val="0"/>
        <w:rPr>
          <w:rFonts w:ascii="Times New Roman" w:eastAsia="Times New Roman" w:hAnsi="Times New Roman" w:cs="Times New Roman"/>
          <w:b/>
          <w:bCs/>
          <w:sz w:val="28"/>
          <w:szCs w:val="28"/>
          <w:lang w:val="uk-UA"/>
        </w:rPr>
      </w:pPr>
      <w:r w:rsidRPr="008D1FC8">
        <w:rPr>
          <w:rFonts w:ascii="Times New Roman" w:eastAsia="Times New Roman" w:hAnsi="Times New Roman" w:cs="Times New Roman"/>
          <w:b/>
          <w:bCs/>
          <w:sz w:val="28"/>
          <w:szCs w:val="28"/>
          <w:lang w:val="uk-UA"/>
        </w:rPr>
        <w:t>«Когнітивні</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
          <w:bCs/>
          <w:sz w:val="28"/>
          <w:szCs w:val="28"/>
          <w:lang w:val="uk-UA"/>
        </w:rPr>
        <w:t>викривлення»</w:t>
      </w:r>
    </w:p>
    <w:p w14:paraId="2459FFC2" w14:textId="77777777" w:rsidR="00916AB9" w:rsidRPr="008D1FC8" w:rsidRDefault="00916AB9" w:rsidP="008D1FC8">
      <w:pPr>
        <w:widowControl w:val="0"/>
        <w:autoSpaceDE w:val="0"/>
        <w:autoSpaceDN w:val="0"/>
        <w:spacing w:after="0" w:line="360" w:lineRule="auto"/>
        <w:ind w:firstLine="709"/>
        <w:rPr>
          <w:rFonts w:ascii="Times New Roman" w:eastAsia="Times New Roman" w:hAnsi="Times New Roman" w:cs="Times New Roman"/>
          <w:b/>
          <w:sz w:val="28"/>
          <w:szCs w:val="28"/>
          <w:lang w:val="uk-UA"/>
        </w:rPr>
      </w:pPr>
    </w:p>
    <w:p w14:paraId="2BB588B9"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Мета</w:t>
      </w:r>
      <w:r w:rsidRPr="008D1FC8">
        <w:rPr>
          <w:rFonts w:ascii="Times New Roman" w:eastAsia="Times New Roman" w:hAnsi="Times New Roman" w:cs="Times New Roman"/>
          <w:sz w:val="28"/>
          <w:szCs w:val="28"/>
          <w:lang w:val="uk-UA"/>
        </w:rPr>
        <w:t>: ознайомити учасників та застосувати концепцію записів думок 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метою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подальшого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аналізу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Розвивати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навички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критичного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мислення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саморефлексії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корекції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ірраціональних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переконань.</w:t>
      </w:r>
    </w:p>
    <w:p w14:paraId="6E4AF37A" w14:textId="77777777" w:rsidR="00916AB9" w:rsidRPr="008D1FC8" w:rsidRDefault="00916AB9" w:rsidP="008D1FC8">
      <w:pPr>
        <w:widowControl w:val="0"/>
        <w:autoSpaceDE w:val="0"/>
        <w:autoSpaceDN w:val="0"/>
        <w:spacing w:after="0" w:line="360" w:lineRule="auto"/>
        <w:ind w:firstLine="709"/>
        <w:jc w:val="center"/>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Структура</w:t>
      </w:r>
      <w:r w:rsidRPr="008D1FC8">
        <w:rPr>
          <w:rFonts w:ascii="Times New Roman" w:eastAsia="Times New Roman" w:hAnsi="Times New Roman" w:cs="Times New Roman"/>
          <w:spacing w:val="-5"/>
          <w:sz w:val="28"/>
          <w:szCs w:val="28"/>
          <w:lang w:val="uk-UA"/>
        </w:rPr>
        <w:t xml:space="preserve"> </w:t>
      </w:r>
      <w:r w:rsidRPr="008D1FC8">
        <w:rPr>
          <w:rFonts w:ascii="Times New Roman" w:eastAsia="Times New Roman" w:hAnsi="Times New Roman" w:cs="Times New Roman"/>
          <w:sz w:val="28"/>
          <w:szCs w:val="28"/>
          <w:lang w:val="uk-UA"/>
        </w:rPr>
        <w:t>заняття</w:t>
      </w:r>
    </w:p>
    <w:p w14:paraId="4C6B7A18" w14:textId="77777777" w:rsidR="00916AB9" w:rsidRPr="008D1FC8" w:rsidRDefault="00916AB9" w:rsidP="008D1FC8">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Вступ</w:t>
      </w:r>
      <w:r w:rsidRPr="008D1FC8">
        <w:rPr>
          <w:rFonts w:ascii="Times New Roman" w:eastAsia="Times New Roman" w:hAnsi="Times New Roman" w:cs="Times New Roman"/>
          <w:b/>
          <w:spacing w:val="-2"/>
          <w:sz w:val="28"/>
          <w:szCs w:val="28"/>
          <w:lang w:val="uk-UA"/>
        </w:rPr>
        <w:t xml:space="preserve"> </w:t>
      </w:r>
      <w:r w:rsidRPr="008D1FC8">
        <w:rPr>
          <w:rFonts w:ascii="Times New Roman" w:eastAsia="Times New Roman" w:hAnsi="Times New Roman" w:cs="Times New Roman"/>
          <w:sz w:val="28"/>
          <w:szCs w:val="28"/>
          <w:lang w:val="uk-UA"/>
        </w:rPr>
        <w:t>(15</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хв.)</w:t>
      </w:r>
    </w:p>
    <w:p w14:paraId="5237BE6A"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Коротке представлення та пояснення мети заняття. Визначення поняття</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"когнітивне викривлення"</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та його</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значимості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 нашому житті.</w:t>
      </w:r>
    </w:p>
    <w:p w14:paraId="3F90BE3A" w14:textId="77777777" w:rsidR="00916AB9" w:rsidRPr="008D1FC8" w:rsidRDefault="00916AB9" w:rsidP="008D1FC8">
      <w:pPr>
        <w:widowControl w:val="0"/>
        <w:autoSpaceDE w:val="0"/>
        <w:autoSpaceDN w:val="0"/>
        <w:spacing w:after="0" w:line="360" w:lineRule="auto"/>
        <w:ind w:firstLine="709"/>
        <w:jc w:val="both"/>
        <w:outlineLvl w:val="0"/>
        <w:rPr>
          <w:rFonts w:ascii="Times New Roman" w:eastAsia="Times New Roman" w:hAnsi="Times New Roman" w:cs="Times New Roman"/>
          <w:b/>
          <w:bCs/>
          <w:sz w:val="28"/>
          <w:szCs w:val="28"/>
          <w:lang w:val="uk-UA"/>
        </w:rPr>
      </w:pPr>
      <w:r w:rsidRPr="008D1FC8">
        <w:rPr>
          <w:rFonts w:ascii="Times New Roman" w:eastAsia="Times New Roman" w:hAnsi="Times New Roman" w:cs="Times New Roman"/>
          <w:b/>
          <w:bCs/>
          <w:sz w:val="28"/>
          <w:szCs w:val="28"/>
          <w:lang w:val="uk-UA"/>
        </w:rPr>
        <w:t>Основна</w:t>
      </w:r>
      <w:r w:rsidRPr="008D1FC8">
        <w:rPr>
          <w:rFonts w:ascii="Times New Roman" w:eastAsia="Times New Roman" w:hAnsi="Times New Roman" w:cs="Times New Roman"/>
          <w:b/>
          <w:bCs/>
          <w:spacing w:val="-4"/>
          <w:sz w:val="28"/>
          <w:szCs w:val="28"/>
          <w:lang w:val="uk-UA"/>
        </w:rPr>
        <w:t xml:space="preserve"> </w:t>
      </w:r>
      <w:r w:rsidRPr="008D1FC8">
        <w:rPr>
          <w:rFonts w:ascii="Times New Roman" w:eastAsia="Times New Roman" w:hAnsi="Times New Roman" w:cs="Times New Roman"/>
          <w:b/>
          <w:bCs/>
          <w:sz w:val="28"/>
          <w:szCs w:val="28"/>
          <w:lang w:val="uk-UA"/>
        </w:rPr>
        <w:t>частина.</w:t>
      </w:r>
    </w:p>
    <w:p w14:paraId="2EDE891E"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Коротка</w:t>
      </w:r>
      <w:r w:rsidRPr="008D1FC8">
        <w:rPr>
          <w:rFonts w:ascii="Times New Roman" w:eastAsia="Times New Roman" w:hAnsi="Times New Roman" w:cs="Times New Roman"/>
          <w:b/>
          <w:spacing w:val="-4"/>
          <w:sz w:val="28"/>
          <w:szCs w:val="28"/>
          <w:lang w:val="uk-UA"/>
        </w:rPr>
        <w:t xml:space="preserve"> </w:t>
      </w:r>
      <w:r w:rsidRPr="008D1FC8">
        <w:rPr>
          <w:rFonts w:ascii="Times New Roman" w:eastAsia="Times New Roman" w:hAnsi="Times New Roman" w:cs="Times New Roman"/>
          <w:b/>
          <w:sz w:val="28"/>
          <w:szCs w:val="28"/>
          <w:lang w:val="uk-UA"/>
        </w:rPr>
        <w:t>інтерактивна-лекція</w:t>
      </w:r>
      <w:r w:rsidRPr="008D1FC8">
        <w:rPr>
          <w:rFonts w:ascii="Times New Roman" w:eastAsia="Times New Roman" w:hAnsi="Times New Roman" w:cs="Times New Roman"/>
          <w:b/>
          <w:spacing w:val="-4"/>
          <w:sz w:val="28"/>
          <w:szCs w:val="28"/>
          <w:lang w:val="uk-UA"/>
        </w:rPr>
        <w:t xml:space="preserve"> </w:t>
      </w:r>
      <w:r w:rsidRPr="008D1FC8">
        <w:rPr>
          <w:rFonts w:ascii="Times New Roman" w:eastAsia="Times New Roman" w:hAnsi="Times New Roman" w:cs="Times New Roman"/>
          <w:sz w:val="28"/>
          <w:szCs w:val="28"/>
          <w:lang w:val="uk-UA"/>
        </w:rPr>
        <w:t>(20</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хв.)</w:t>
      </w:r>
    </w:p>
    <w:p w14:paraId="2A3F19C5"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Пояснення учасникам основних типів когнітивних викривлень: чорно-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біле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lastRenderedPageBreak/>
        <w:t>мислення,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катастрофізація,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персональна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атрибуція,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гіпергенералізація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тощо.</w:t>
      </w:r>
    </w:p>
    <w:p w14:paraId="51CC542F"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Обговорення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впливу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емоційний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стан,</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рішення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поведінку особистості.</w:t>
      </w:r>
    </w:p>
    <w:p w14:paraId="26C68311" w14:textId="77777777" w:rsidR="00916AB9" w:rsidRPr="008D1FC8" w:rsidRDefault="00916AB9" w:rsidP="008D1FC8">
      <w:pPr>
        <w:widowControl w:val="0"/>
        <w:autoSpaceDE w:val="0"/>
        <w:autoSpaceDN w:val="0"/>
        <w:spacing w:after="0" w:line="360" w:lineRule="auto"/>
        <w:ind w:firstLine="709"/>
        <w:jc w:val="both"/>
        <w:outlineLvl w:val="0"/>
        <w:rPr>
          <w:rFonts w:ascii="Times New Roman" w:eastAsia="Times New Roman" w:hAnsi="Times New Roman" w:cs="Times New Roman"/>
          <w:bCs/>
          <w:sz w:val="28"/>
          <w:szCs w:val="28"/>
          <w:lang w:val="uk-UA"/>
        </w:rPr>
      </w:pPr>
      <w:r w:rsidRPr="008D1FC8">
        <w:rPr>
          <w:rFonts w:ascii="Times New Roman" w:eastAsia="Times New Roman" w:hAnsi="Times New Roman" w:cs="Times New Roman"/>
          <w:b/>
          <w:bCs/>
          <w:sz w:val="28"/>
          <w:szCs w:val="28"/>
          <w:lang w:val="uk-UA"/>
        </w:rPr>
        <w:t>Виконання</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вправ</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на</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ідентифікацію</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власних</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когнітивних</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викривлень</w:t>
      </w:r>
      <w:r w:rsidRPr="008D1FC8">
        <w:rPr>
          <w:rFonts w:ascii="Times New Roman" w:eastAsia="Times New Roman" w:hAnsi="Times New Roman" w:cs="Times New Roman"/>
          <w:b/>
          <w:bCs/>
          <w:spacing w:val="4"/>
          <w:sz w:val="28"/>
          <w:szCs w:val="28"/>
          <w:lang w:val="uk-UA"/>
        </w:rPr>
        <w:t xml:space="preserve"> </w:t>
      </w:r>
      <w:r w:rsidRPr="008D1FC8">
        <w:rPr>
          <w:rFonts w:ascii="Times New Roman" w:eastAsia="Times New Roman" w:hAnsi="Times New Roman" w:cs="Times New Roman"/>
          <w:bCs/>
          <w:sz w:val="28"/>
          <w:szCs w:val="28"/>
          <w:lang w:val="uk-UA"/>
        </w:rPr>
        <w:t>(25</w:t>
      </w:r>
      <w:r w:rsidRPr="008D1FC8">
        <w:rPr>
          <w:rFonts w:ascii="Times New Roman" w:eastAsia="Times New Roman" w:hAnsi="Times New Roman" w:cs="Times New Roman"/>
          <w:bCs/>
          <w:spacing w:val="1"/>
          <w:sz w:val="28"/>
          <w:szCs w:val="28"/>
          <w:lang w:val="uk-UA"/>
        </w:rPr>
        <w:t xml:space="preserve"> </w:t>
      </w:r>
      <w:r w:rsidRPr="008D1FC8">
        <w:rPr>
          <w:rFonts w:ascii="Times New Roman" w:eastAsia="Times New Roman" w:hAnsi="Times New Roman" w:cs="Times New Roman"/>
          <w:bCs/>
          <w:sz w:val="28"/>
          <w:szCs w:val="28"/>
          <w:lang w:val="uk-UA"/>
        </w:rPr>
        <w:t>хв.)</w:t>
      </w:r>
    </w:p>
    <w:p w14:paraId="289EDD8C"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Вправа «Знайди когнітивне викривлення».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Учасникам пропонуються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типові ситуації, де вони мають визначити потенційні когнітивні викривлення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обговорити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їх.</w:t>
      </w:r>
    </w:p>
    <w:p w14:paraId="71A60A70"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Вправа</w:t>
      </w:r>
      <w:r w:rsidRPr="008D1FC8">
        <w:rPr>
          <w:rFonts w:ascii="Times New Roman" w:eastAsia="Times New Roman" w:hAnsi="Times New Roman" w:cs="Times New Roman"/>
          <w:b/>
          <w:spacing w:val="1"/>
          <w:sz w:val="28"/>
          <w:szCs w:val="28"/>
          <w:lang w:val="uk-UA"/>
        </w:rPr>
        <w:t xml:space="preserve"> </w:t>
      </w:r>
      <w:r w:rsidRPr="008D1FC8">
        <w:rPr>
          <w:rFonts w:ascii="Times New Roman" w:eastAsia="Times New Roman" w:hAnsi="Times New Roman" w:cs="Times New Roman"/>
          <w:b/>
          <w:sz w:val="28"/>
          <w:szCs w:val="28"/>
          <w:lang w:val="uk-UA"/>
        </w:rPr>
        <w:t>"Рефреймінг</w:t>
      </w:r>
      <w:r w:rsidRPr="008D1FC8">
        <w:rPr>
          <w:rFonts w:ascii="Times New Roman" w:eastAsia="Times New Roman" w:hAnsi="Times New Roman" w:cs="Times New Roman"/>
          <w:b/>
          <w:spacing w:val="1"/>
          <w:sz w:val="28"/>
          <w:szCs w:val="28"/>
          <w:lang w:val="uk-UA"/>
        </w:rPr>
        <w:t xml:space="preserve"> </w:t>
      </w:r>
      <w:r w:rsidRPr="008D1FC8">
        <w:rPr>
          <w:rFonts w:ascii="Times New Roman" w:eastAsia="Times New Roman" w:hAnsi="Times New Roman" w:cs="Times New Roman"/>
          <w:b/>
          <w:sz w:val="28"/>
          <w:szCs w:val="28"/>
          <w:lang w:val="uk-UA"/>
        </w:rPr>
        <w:t>думок"</w:t>
      </w:r>
      <w:r w:rsidRPr="008D1FC8">
        <w:rPr>
          <w:rFonts w:ascii="Times New Roman" w:eastAsia="Times New Roman" w:hAnsi="Times New Roman" w:cs="Times New Roman"/>
          <w:sz w:val="28"/>
          <w:szCs w:val="28"/>
          <w:lang w:val="uk-UA"/>
        </w:rPr>
        <w:t>.</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Допомогти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учасникам</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ідентифікувати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негативні,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ірраціональні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або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деструктивні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переформулювати їх у більш позитивний, реалістичний та конструктивний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спосіб.</w:t>
      </w:r>
    </w:p>
    <w:p w14:paraId="09EB6EF1"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Необхідне коротке обговорення того, що таке "рефреймінг" – це метод</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зміни</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точки</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зору</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або переосмислення</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ситуації,</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щоб</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бачити</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її</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новому</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світлі.</w:t>
      </w:r>
    </w:p>
    <w:p w14:paraId="280BB798"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ідентифікації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негативних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думок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запросіть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згадати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записати</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думку,</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яка</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їх</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непокоїла</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протягом</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останнього</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часу</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або</w:t>
      </w:r>
      <w:r w:rsidRPr="008D1FC8">
        <w:rPr>
          <w:rFonts w:ascii="Times New Roman" w:eastAsia="Times New Roman" w:hAnsi="Times New Roman" w:cs="Times New Roman"/>
          <w:spacing w:val="-8"/>
          <w:sz w:val="28"/>
          <w:szCs w:val="28"/>
          <w:lang w:val="uk-UA"/>
        </w:rPr>
        <w:t xml:space="preserve"> </w:t>
      </w:r>
      <w:r w:rsidRPr="008D1FC8">
        <w:rPr>
          <w:rFonts w:ascii="Times New Roman" w:eastAsia="Times New Roman" w:hAnsi="Times New Roman" w:cs="Times New Roman"/>
          <w:sz w:val="28"/>
          <w:szCs w:val="28"/>
          <w:lang w:val="uk-UA"/>
        </w:rPr>
        <w:t>яка</w:t>
      </w:r>
      <w:r w:rsidRPr="008D1FC8">
        <w:rPr>
          <w:rFonts w:ascii="Times New Roman" w:eastAsia="Times New Roman" w:hAnsi="Times New Roman" w:cs="Times New Roman"/>
          <w:spacing w:val="-9"/>
          <w:sz w:val="28"/>
          <w:szCs w:val="28"/>
          <w:lang w:val="uk-UA"/>
        </w:rPr>
        <w:t xml:space="preserve"> </w:t>
      </w:r>
      <w:r w:rsidRPr="008D1FC8">
        <w:rPr>
          <w:rFonts w:ascii="Times New Roman" w:eastAsia="Times New Roman" w:hAnsi="Times New Roman" w:cs="Times New Roman"/>
          <w:sz w:val="28"/>
          <w:szCs w:val="28"/>
          <w:lang w:val="uk-UA"/>
        </w:rPr>
        <w:t>з'явилася</w:t>
      </w:r>
      <w:r w:rsidRPr="008D1FC8">
        <w:rPr>
          <w:rFonts w:ascii="Times New Roman" w:eastAsia="Times New Roman" w:hAnsi="Times New Roman" w:cs="Times New Roman"/>
          <w:spacing w:val="-7"/>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їхній голові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протягом</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заняття.</w:t>
      </w:r>
    </w:p>
    <w:p w14:paraId="648F03DB"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Аналіз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Запропонуйте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учасникам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розглянути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свою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думку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запитати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себе: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думка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об'єктивною?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мене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факти,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підтверджують</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її?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є</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 мене</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докази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проти?</w:t>
      </w:r>
    </w:p>
    <w:p w14:paraId="5D93C6E4"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Процес рефреймінгу. Після аналізу думки учасники мають спробувати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переформулювати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її</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таким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чином,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щоб</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вона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стала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більш</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позитивною</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реалістичною. Наприклад, замість "Я завжди все ламаю" можна сказати "В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мене</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не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вийшло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цього</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разу,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але</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можу</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навчитися 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спробувати</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знову".</w:t>
      </w:r>
    </w:p>
    <w:p w14:paraId="09420CF8"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Обговорення</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отриманого</w:t>
      </w:r>
      <w:r w:rsidRPr="008D1FC8">
        <w:rPr>
          <w:rFonts w:ascii="Times New Roman" w:eastAsia="Times New Roman" w:hAnsi="Times New Roman" w:cs="Times New Roman"/>
          <w:spacing w:val="-6"/>
          <w:sz w:val="28"/>
          <w:szCs w:val="28"/>
          <w:lang w:val="uk-UA"/>
        </w:rPr>
        <w:t xml:space="preserve"> </w:t>
      </w:r>
      <w:r w:rsidRPr="008D1FC8">
        <w:rPr>
          <w:rFonts w:ascii="Times New Roman" w:eastAsia="Times New Roman" w:hAnsi="Times New Roman" w:cs="Times New Roman"/>
          <w:sz w:val="28"/>
          <w:szCs w:val="28"/>
          <w:lang w:val="uk-UA"/>
        </w:rPr>
        <w:t>досвіду</w:t>
      </w:r>
    </w:p>
    <w:p w14:paraId="45F84E66" w14:textId="77777777" w:rsidR="00916AB9" w:rsidRPr="008D1FC8" w:rsidRDefault="00916AB9" w:rsidP="008D1FC8">
      <w:pPr>
        <w:widowControl w:val="0"/>
        <w:autoSpaceDE w:val="0"/>
        <w:autoSpaceDN w:val="0"/>
        <w:spacing w:after="0" w:line="360" w:lineRule="auto"/>
        <w:ind w:firstLine="709"/>
        <w:jc w:val="both"/>
        <w:outlineLvl w:val="0"/>
        <w:rPr>
          <w:rFonts w:ascii="Times New Roman" w:eastAsia="Times New Roman" w:hAnsi="Times New Roman" w:cs="Times New Roman"/>
          <w:bCs/>
          <w:sz w:val="28"/>
          <w:szCs w:val="28"/>
          <w:lang w:val="uk-UA"/>
        </w:rPr>
      </w:pPr>
      <w:r w:rsidRPr="008D1FC8">
        <w:rPr>
          <w:rFonts w:ascii="Times New Roman" w:eastAsia="Times New Roman" w:hAnsi="Times New Roman" w:cs="Times New Roman"/>
          <w:b/>
          <w:bCs/>
          <w:sz w:val="28"/>
          <w:szCs w:val="28"/>
          <w:lang w:val="uk-UA"/>
        </w:rPr>
        <w:t>Аналіз</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
          <w:bCs/>
          <w:sz w:val="28"/>
          <w:szCs w:val="28"/>
          <w:lang w:val="uk-UA"/>
        </w:rPr>
        <w:t>ситуацій</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
          <w:bCs/>
          <w:sz w:val="28"/>
          <w:szCs w:val="28"/>
          <w:lang w:val="uk-UA"/>
        </w:rPr>
        <w:t>із</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
          <w:bCs/>
          <w:sz w:val="28"/>
          <w:szCs w:val="28"/>
          <w:lang w:val="uk-UA"/>
        </w:rPr>
        <w:t>життя</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
          <w:bCs/>
          <w:sz w:val="28"/>
          <w:szCs w:val="28"/>
          <w:lang w:val="uk-UA"/>
        </w:rPr>
        <w:t>учасників</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Cs/>
          <w:sz w:val="28"/>
          <w:szCs w:val="28"/>
          <w:lang w:val="uk-UA"/>
        </w:rPr>
        <w:t>(30</w:t>
      </w:r>
      <w:r w:rsidRPr="008D1FC8">
        <w:rPr>
          <w:rFonts w:ascii="Times New Roman" w:eastAsia="Times New Roman" w:hAnsi="Times New Roman" w:cs="Times New Roman"/>
          <w:bCs/>
          <w:spacing w:val="-1"/>
          <w:sz w:val="28"/>
          <w:szCs w:val="28"/>
          <w:lang w:val="uk-UA"/>
        </w:rPr>
        <w:t xml:space="preserve"> </w:t>
      </w:r>
      <w:r w:rsidRPr="008D1FC8">
        <w:rPr>
          <w:rFonts w:ascii="Times New Roman" w:eastAsia="Times New Roman" w:hAnsi="Times New Roman" w:cs="Times New Roman"/>
          <w:bCs/>
          <w:sz w:val="28"/>
          <w:szCs w:val="28"/>
          <w:lang w:val="uk-UA"/>
        </w:rPr>
        <w:t>хв.)</w:t>
      </w:r>
    </w:p>
    <w:p w14:paraId="61E483C2"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поділяються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невеликі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групи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обговорюють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реальні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pacing w:val="-1"/>
          <w:sz w:val="28"/>
          <w:szCs w:val="28"/>
          <w:lang w:val="uk-UA"/>
        </w:rPr>
        <w:t>життєві</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ситуації,</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де</w:t>
      </w:r>
      <w:r w:rsidRPr="008D1FC8">
        <w:rPr>
          <w:rFonts w:ascii="Times New Roman" w:eastAsia="Times New Roman" w:hAnsi="Times New Roman" w:cs="Times New Roman"/>
          <w:spacing w:val="-17"/>
          <w:sz w:val="28"/>
          <w:szCs w:val="28"/>
          <w:lang w:val="uk-UA"/>
        </w:rPr>
        <w:t xml:space="preserve"> </w:t>
      </w:r>
      <w:r w:rsidRPr="008D1FC8">
        <w:rPr>
          <w:rFonts w:ascii="Times New Roman" w:eastAsia="Times New Roman" w:hAnsi="Times New Roman" w:cs="Times New Roman"/>
          <w:sz w:val="28"/>
          <w:szCs w:val="28"/>
          <w:lang w:val="uk-UA"/>
        </w:rPr>
        <w:t>вони</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використовували</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когнітивні</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викривлення</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самі,</w:t>
      </w:r>
      <w:r w:rsidRPr="008D1FC8">
        <w:rPr>
          <w:rFonts w:ascii="Times New Roman" w:eastAsia="Times New Roman" w:hAnsi="Times New Roman" w:cs="Times New Roman"/>
          <w:spacing w:val="-15"/>
          <w:sz w:val="28"/>
          <w:szCs w:val="28"/>
          <w:lang w:val="uk-UA"/>
        </w:rPr>
        <w:t xml:space="preserve"> </w:t>
      </w:r>
      <w:r w:rsidRPr="008D1FC8">
        <w:rPr>
          <w:rFonts w:ascii="Times New Roman" w:eastAsia="Times New Roman" w:hAnsi="Times New Roman" w:cs="Times New Roman"/>
          <w:sz w:val="28"/>
          <w:szCs w:val="28"/>
          <w:lang w:val="uk-UA"/>
        </w:rPr>
        <w:t>або</w:t>
      </w:r>
      <w:r w:rsidRPr="008D1FC8">
        <w:rPr>
          <w:rFonts w:ascii="Times New Roman" w:eastAsia="Times New Roman" w:hAnsi="Times New Roman" w:cs="Times New Roman"/>
          <w:spacing w:val="-18"/>
          <w:sz w:val="28"/>
          <w:szCs w:val="28"/>
          <w:lang w:val="uk-UA"/>
        </w:rPr>
        <w:t xml:space="preserve"> </w:t>
      </w:r>
      <w:r w:rsidRPr="008D1FC8">
        <w:rPr>
          <w:rFonts w:ascii="Times New Roman" w:eastAsia="Times New Roman" w:hAnsi="Times New Roman" w:cs="Times New Roman"/>
          <w:sz w:val="28"/>
          <w:szCs w:val="28"/>
          <w:lang w:val="uk-UA"/>
        </w:rPr>
        <w:t>їх</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співрозмовники.</w:t>
      </w:r>
    </w:p>
    <w:p w14:paraId="169F881D"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lastRenderedPageBreak/>
        <w:t>Кожна</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група</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представляє</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свій</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аналіз</w:t>
      </w:r>
      <w:r w:rsidRPr="008D1FC8">
        <w:rPr>
          <w:rFonts w:ascii="Times New Roman" w:eastAsia="Times New Roman" w:hAnsi="Times New Roman" w:cs="Times New Roman"/>
          <w:spacing w:val="-10"/>
          <w:sz w:val="28"/>
          <w:szCs w:val="28"/>
          <w:lang w:val="uk-UA"/>
        </w:rPr>
        <w:t xml:space="preserve"> </w:t>
      </w:r>
      <w:r w:rsidRPr="008D1FC8">
        <w:rPr>
          <w:rFonts w:ascii="Times New Roman" w:eastAsia="Times New Roman" w:hAnsi="Times New Roman" w:cs="Times New Roman"/>
          <w:sz w:val="28"/>
          <w:szCs w:val="28"/>
          <w:lang w:val="uk-UA"/>
        </w:rPr>
        <w:t>на</w:t>
      </w:r>
      <w:r w:rsidRPr="008D1FC8">
        <w:rPr>
          <w:rFonts w:ascii="Times New Roman" w:eastAsia="Times New Roman" w:hAnsi="Times New Roman" w:cs="Times New Roman"/>
          <w:spacing w:val="-13"/>
          <w:sz w:val="28"/>
          <w:szCs w:val="28"/>
          <w:lang w:val="uk-UA"/>
        </w:rPr>
        <w:t xml:space="preserve"> </w:t>
      </w:r>
      <w:r w:rsidRPr="008D1FC8">
        <w:rPr>
          <w:rFonts w:ascii="Times New Roman" w:eastAsia="Times New Roman" w:hAnsi="Times New Roman" w:cs="Times New Roman"/>
          <w:sz w:val="28"/>
          <w:szCs w:val="28"/>
          <w:lang w:val="uk-UA"/>
        </w:rPr>
        <w:t>загал,</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після</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чого</w:t>
      </w:r>
      <w:r w:rsidRPr="008D1FC8">
        <w:rPr>
          <w:rFonts w:ascii="Times New Roman" w:eastAsia="Times New Roman" w:hAnsi="Times New Roman" w:cs="Times New Roman"/>
          <w:spacing w:val="-12"/>
          <w:sz w:val="28"/>
          <w:szCs w:val="28"/>
          <w:lang w:val="uk-UA"/>
        </w:rPr>
        <w:t xml:space="preserve"> </w:t>
      </w:r>
      <w:r w:rsidRPr="008D1FC8">
        <w:rPr>
          <w:rFonts w:ascii="Times New Roman" w:eastAsia="Times New Roman" w:hAnsi="Times New Roman" w:cs="Times New Roman"/>
          <w:sz w:val="28"/>
          <w:szCs w:val="28"/>
          <w:lang w:val="uk-UA"/>
        </w:rPr>
        <w:t>обговорюється,</w:t>
      </w:r>
      <w:r w:rsidRPr="008D1FC8">
        <w:rPr>
          <w:rFonts w:ascii="Times New Roman" w:eastAsia="Times New Roman" w:hAnsi="Times New Roman" w:cs="Times New Roman"/>
          <w:spacing w:val="-68"/>
          <w:sz w:val="28"/>
          <w:szCs w:val="28"/>
          <w:lang w:val="uk-UA"/>
        </w:rPr>
        <w:t xml:space="preserve"> </w:t>
      </w:r>
      <w:r w:rsidRPr="008D1FC8">
        <w:rPr>
          <w:rFonts w:ascii="Times New Roman" w:eastAsia="Times New Roman" w:hAnsi="Times New Roman" w:cs="Times New Roman"/>
          <w:sz w:val="28"/>
          <w:szCs w:val="28"/>
          <w:lang w:val="uk-UA"/>
        </w:rPr>
        <w:t>як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можна було уникнути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викривлення в</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даній</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ситуації.</w:t>
      </w:r>
    </w:p>
    <w:p w14:paraId="013583D3"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 xml:space="preserve">Ознайомлення учасників з концепцією записів думок </w:t>
      </w:r>
      <w:r w:rsidRPr="008D1FC8">
        <w:rPr>
          <w:rFonts w:ascii="Times New Roman" w:eastAsia="Times New Roman" w:hAnsi="Times New Roman" w:cs="Times New Roman"/>
          <w:sz w:val="28"/>
          <w:szCs w:val="28"/>
          <w:lang w:val="uk-UA"/>
        </w:rPr>
        <w:t>(15 хв.)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Пояснення</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методу</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запису</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думок</w:t>
      </w:r>
      <w:r w:rsidRPr="008D1FC8">
        <w:rPr>
          <w:rFonts w:ascii="Times New Roman" w:eastAsia="Times New Roman" w:hAnsi="Times New Roman" w:cs="Times New Roman"/>
          <w:spacing w:val="14"/>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його</w:t>
      </w:r>
      <w:r w:rsidRPr="008D1FC8">
        <w:rPr>
          <w:rFonts w:ascii="Times New Roman" w:eastAsia="Times New Roman" w:hAnsi="Times New Roman" w:cs="Times New Roman"/>
          <w:spacing w:val="11"/>
          <w:sz w:val="28"/>
          <w:szCs w:val="28"/>
          <w:lang w:val="uk-UA"/>
        </w:rPr>
        <w:t xml:space="preserve"> </w:t>
      </w:r>
      <w:r w:rsidRPr="008D1FC8">
        <w:rPr>
          <w:rFonts w:ascii="Times New Roman" w:eastAsia="Times New Roman" w:hAnsi="Times New Roman" w:cs="Times New Roman"/>
          <w:sz w:val="28"/>
          <w:szCs w:val="28"/>
          <w:lang w:val="uk-UA"/>
        </w:rPr>
        <w:t>корисності</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для</w:t>
      </w:r>
      <w:r w:rsidRPr="008D1FC8">
        <w:rPr>
          <w:rFonts w:ascii="Times New Roman" w:eastAsia="Times New Roman" w:hAnsi="Times New Roman" w:cs="Times New Roman"/>
          <w:spacing w:val="16"/>
          <w:sz w:val="28"/>
          <w:szCs w:val="28"/>
          <w:lang w:val="uk-UA"/>
        </w:rPr>
        <w:t xml:space="preserve"> </w:t>
      </w:r>
      <w:r w:rsidRPr="008D1FC8">
        <w:rPr>
          <w:rFonts w:ascii="Times New Roman" w:eastAsia="Times New Roman" w:hAnsi="Times New Roman" w:cs="Times New Roman"/>
          <w:sz w:val="28"/>
          <w:szCs w:val="28"/>
          <w:lang w:val="uk-UA"/>
        </w:rPr>
        <w:t>саморефлексії.</w:t>
      </w:r>
    </w:p>
    <w:p w14:paraId="7D0EED78"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Демонстрація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прикладу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запису</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із</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викривленням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корекції цього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викривлення.</w:t>
      </w:r>
    </w:p>
    <w:p w14:paraId="40B92129" w14:textId="77777777" w:rsidR="00916AB9" w:rsidRPr="008D1FC8" w:rsidRDefault="00916AB9" w:rsidP="008D1FC8">
      <w:pPr>
        <w:widowControl w:val="0"/>
        <w:autoSpaceDE w:val="0"/>
        <w:autoSpaceDN w:val="0"/>
        <w:spacing w:after="0" w:line="360" w:lineRule="auto"/>
        <w:ind w:firstLine="709"/>
        <w:jc w:val="both"/>
        <w:outlineLvl w:val="0"/>
        <w:rPr>
          <w:rFonts w:ascii="Times New Roman" w:eastAsia="Times New Roman" w:hAnsi="Times New Roman" w:cs="Times New Roman"/>
          <w:bCs/>
          <w:sz w:val="28"/>
          <w:szCs w:val="28"/>
          <w:lang w:val="uk-UA"/>
        </w:rPr>
      </w:pPr>
      <w:r w:rsidRPr="008D1FC8">
        <w:rPr>
          <w:rFonts w:ascii="Times New Roman" w:eastAsia="Times New Roman" w:hAnsi="Times New Roman" w:cs="Times New Roman"/>
          <w:b/>
          <w:bCs/>
          <w:sz w:val="28"/>
          <w:szCs w:val="28"/>
          <w:lang w:val="uk-UA"/>
        </w:rPr>
        <w:t>Практичне</w:t>
      </w:r>
      <w:r w:rsidRPr="008D1FC8">
        <w:rPr>
          <w:rFonts w:ascii="Times New Roman" w:eastAsia="Times New Roman" w:hAnsi="Times New Roman" w:cs="Times New Roman"/>
          <w:b/>
          <w:bCs/>
          <w:spacing w:val="-2"/>
          <w:sz w:val="28"/>
          <w:szCs w:val="28"/>
          <w:lang w:val="uk-UA"/>
        </w:rPr>
        <w:t xml:space="preserve"> </w:t>
      </w:r>
      <w:r w:rsidRPr="008D1FC8">
        <w:rPr>
          <w:rFonts w:ascii="Times New Roman" w:eastAsia="Times New Roman" w:hAnsi="Times New Roman" w:cs="Times New Roman"/>
          <w:b/>
          <w:bCs/>
          <w:sz w:val="28"/>
          <w:szCs w:val="28"/>
          <w:lang w:val="uk-UA"/>
        </w:rPr>
        <w:t>застосування</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концепції</w:t>
      </w:r>
      <w:r w:rsidRPr="008D1FC8">
        <w:rPr>
          <w:rFonts w:ascii="Times New Roman" w:eastAsia="Times New Roman" w:hAnsi="Times New Roman" w:cs="Times New Roman"/>
          <w:b/>
          <w:bCs/>
          <w:spacing w:val="-3"/>
          <w:sz w:val="28"/>
          <w:szCs w:val="28"/>
          <w:lang w:val="uk-UA"/>
        </w:rPr>
        <w:t xml:space="preserve"> </w:t>
      </w:r>
      <w:r w:rsidRPr="008D1FC8">
        <w:rPr>
          <w:rFonts w:ascii="Times New Roman" w:eastAsia="Times New Roman" w:hAnsi="Times New Roman" w:cs="Times New Roman"/>
          <w:b/>
          <w:bCs/>
          <w:sz w:val="28"/>
          <w:szCs w:val="28"/>
          <w:lang w:val="uk-UA"/>
        </w:rPr>
        <w:t>запису</w:t>
      </w:r>
      <w:r w:rsidRPr="008D1FC8">
        <w:rPr>
          <w:rFonts w:ascii="Times New Roman" w:eastAsia="Times New Roman" w:hAnsi="Times New Roman" w:cs="Times New Roman"/>
          <w:b/>
          <w:bCs/>
          <w:spacing w:val="-1"/>
          <w:sz w:val="28"/>
          <w:szCs w:val="28"/>
          <w:lang w:val="uk-UA"/>
        </w:rPr>
        <w:t xml:space="preserve"> </w:t>
      </w:r>
      <w:r w:rsidRPr="008D1FC8">
        <w:rPr>
          <w:rFonts w:ascii="Times New Roman" w:eastAsia="Times New Roman" w:hAnsi="Times New Roman" w:cs="Times New Roman"/>
          <w:b/>
          <w:bCs/>
          <w:sz w:val="28"/>
          <w:szCs w:val="28"/>
          <w:lang w:val="uk-UA"/>
        </w:rPr>
        <w:t>думок</w:t>
      </w:r>
      <w:r w:rsidRPr="008D1FC8">
        <w:rPr>
          <w:rFonts w:ascii="Times New Roman" w:eastAsia="Times New Roman" w:hAnsi="Times New Roman" w:cs="Times New Roman"/>
          <w:b/>
          <w:bCs/>
          <w:spacing w:val="-2"/>
          <w:sz w:val="28"/>
          <w:szCs w:val="28"/>
          <w:lang w:val="uk-UA"/>
        </w:rPr>
        <w:t xml:space="preserve"> </w:t>
      </w:r>
      <w:r w:rsidRPr="008D1FC8">
        <w:rPr>
          <w:rFonts w:ascii="Times New Roman" w:eastAsia="Times New Roman" w:hAnsi="Times New Roman" w:cs="Times New Roman"/>
          <w:bCs/>
          <w:sz w:val="28"/>
          <w:szCs w:val="28"/>
          <w:lang w:val="uk-UA"/>
        </w:rPr>
        <w:t>(15</w:t>
      </w:r>
      <w:r w:rsidRPr="008D1FC8">
        <w:rPr>
          <w:rFonts w:ascii="Times New Roman" w:eastAsia="Times New Roman" w:hAnsi="Times New Roman" w:cs="Times New Roman"/>
          <w:bCs/>
          <w:spacing w:val="-3"/>
          <w:sz w:val="28"/>
          <w:szCs w:val="28"/>
          <w:lang w:val="uk-UA"/>
        </w:rPr>
        <w:t xml:space="preserve"> </w:t>
      </w:r>
      <w:r w:rsidRPr="008D1FC8">
        <w:rPr>
          <w:rFonts w:ascii="Times New Roman" w:eastAsia="Times New Roman" w:hAnsi="Times New Roman" w:cs="Times New Roman"/>
          <w:bCs/>
          <w:sz w:val="28"/>
          <w:szCs w:val="28"/>
          <w:lang w:val="uk-UA"/>
        </w:rPr>
        <w:t>хв.)</w:t>
      </w:r>
    </w:p>
    <w:p w14:paraId="1939FDFC"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Учасники отримують завдання записати 2-3 думки, проаналізувати 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наявність</w:t>
      </w:r>
      <w:r w:rsidRPr="008D1FC8">
        <w:rPr>
          <w:rFonts w:ascii="Times New Roman" w:eastAsia="Times New Roman" w:hAnsi="Times New Roman" w:cs="Times New Roman"/>
          <w:spacing w:val="-5"/>
          <w:sz w:val="28"/>
          <w:szCs w:val="28"/>
          <w:lang w:val="uk-UA"/>
        </w:rPr>
        <w:t xml:space="preserve"> </w:t>
      </w:r>
      <w:r w:rsidRPr="008D1FC8">
        <w:rPr>
          <w:rFonts w:ascii="Times New Roman" w:eastAsia="Times New Roman" w:hAnsi="Times New Roman" w:cs="Times New Roman"/>
          <w:sz w:val="28"/>
          <w:szCs w:val="28"/>
          <w:lang w:val="uk-UA"/>
        </w:rPr>
        <w:t>когнітивних</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викривлень</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спробувати</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їх</w:t>
      </w:r>
      <w:r w:rsidRPr="008D1FC8">
        <w:rPr>
          <w:rFonts w:ascii="Times New Roman" w:eastAsia="Times New Roman" w:hAnsi="Times New Roman" w:cs="Times New Roman"/>
          <w:spacing w:val="-3"/>
          <w:sz w:val="28"/>
          <w:szCs w:val="28"/>
          <w:lang w:val="uk-UA"/>
        </w:rPr>
        <w:t xml:space="preserve"> </w:t>
      </w:r>
      <w:r w:rsidRPr="008D1FC8">
        <w:rPr>
          <w:rFonts w:ascii="Times New Roman" w:eastAsia="Times New Roman" w:hAnsi="Times New Roman" w:cs="Times New Roman"/>
          <w:sz w:val="28"/>
          <w:szCs w:val="28"/>
          <w:lang w:val="uk-UA"/>
        </w:rPr>
        <w:t>відредагувати,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змінити.</w:t>
      </w:r>
    </w:p>
    <w:p w14:paraId="60D16916"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Підсумки</w:t>
      </w:r>
      <w:r w:rsidRPr="008D1FC8">
        <w:rPr>
          <w:rFonts w:ascii="Times New Roman" w:eastAsia="Times New Roman" w:hAnsi="Times New Roman" w:cs="Times New Roman"/>
          <w:b/>
          <w:spacing w:val="-4"/>
          <w:sz w:val="28"/>
          <w:szCs w:val="28"/>
          <w:lang w:val="uk-UA"/>
        </w:rPr>
        <w:t xml:space="preserve"> </w:t>
      </w:r>
      <w:r w:rsidRPr="008D1FC8">
        <w:rPr>
          <w:rFonts w:ascii="Times New Roman" w:eastAsia="Times New Roman" w:hAnsi="Times New Roman" w:cs="Times New Roman"/>
          <w:b/>
          <w:sz w:val="28"/>
          <w:szCs w:val="28"/>
          <w:lang w:val="uk-UA"/>
        </w:rPr>
        <w:t>заняття</w:t>
      </w:r>
      <w:r w:rsidRPr="008D1FC8">
        <w:rPr>
          <w:rFonts w:ascii="Times New Roman" w:eastAsia="Times New Roman" w:hAnsi="Times New Roman" w:cs="Times New Roman"/>
          <w:b/>
          <w:spacing w:val="-1"/>
          <w:sz w:val="28"/>
          <w:szCs w:val="28"/>
          <w:lang w:val="uk-UA"/>
        </w:rPr>
        <w:t xml:space="preserve"> </w:t>
      </w:r>
      <w:r w:rsidRPr="008D1FC8">
        <w:rPr>
          <w:rFonts w:ascii="Times New Roman" w:eastAsia="Times New Roman" w:hAnsi="Times New Roman" w:cs="Times New Roman"/>
          <w:sz w:val="28"/>
          <w:szCs w:val="28"/>
          <w:lang w:val="uk-UA"/>
        </w:rPr>
        <w:t>(15</w:t>
      </w:r>
      <w:r w:rsidRPr="008D1FC8">
        <w:rPr>
          <w:rFonts w:ascii="Times New Roman" w:eastAsia="Times New Roman" w:hAnsi="Times New Roman" w:cs="Times New Roman"/>
          <w:spacing w:val="-2"/>
          <w:sz w:val="28"/>
          <w:szCs w:val="28"/>
          <w:lang w:val="uk-UA"/>
        </w:rPr>
        <w:t xml:space="preserve"> </w:t>
      </w:r>
      <w:r w:rsidRPr="008D1FC8">
        <w:rPr>
          <w:rFonts w:ascii="Times New Roman" w:eastAsia="Times New Roman" w:hAnsi="Times New Roman" w:cs="Times New Roman"/>
          <w:sz w:val="28"/>
          <w:szCs w:val="28"/>
          <w:lang w:val="uk-UA"/>
        </w:rPr>
        <w:t>хв.)</w:t>
      </w:r>
    </w:p>
    <w:p w14:paraId="5CB96834" w14:textId="77777777" w:rsidR="00846CD3"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sz w:val="28"/>
          <w:szCs w:val="28"/>
          <w:lang w:val="uk-UA"/>
        </w:rPr>
        <w:t>Підбиття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підсумків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заняття: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чого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навчилися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які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висновки</w:t>
      </w:r>
      <w:r w:rsidRPr="008D1FC8">
        <w:rPr>
          <w:rFonts w:ascii="Times New Roman" w:eastAsia="Times New Roman" w:hAnsi="Times New Roman" w:cs="Times New Roman"/>
          <w:spacing w:val="-67"/>
          <w:sz w:val="28"/>
          <w:szCs w:val="28"/>
          <w:lang w:val="uk-UA"/>
        </w:rPr>
        <w:t xml:space="preserve"> </w:t>
      </w:r>
      <w:r w:rsidRPr="008D1FC8">
        <w:rPr>
          <w:rFonts w:ascii="Times New Roman" w:eastAsia="Times New Roman" w:hAnsi="Times New Roman" w:cs="Times New Roman"/>
          <w:sz w:val="28"/>
          <w:szCs w:val="28"/>
          <w:lang w:val="uk-UA"/>
        </w:rPr>
        <w:t>можна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зробити,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було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корисним,</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Обговорення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отриманого</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досвіду,</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відповіді на</w:t>
      </w:r>
      <w:r w:rsidRPr="008D1FC8">
        <w:rPr>
          <w:rFonts w:ascii="Times New Roman" w:eastAsia="Times New Roman" w:hAnsi="Times New Roman" w:cs="Times New Roman"/>
          <w:spacing w:val="4"/>
          <w:sz w:val="28"/>
          <w:szCs w:val="28"/>
          <w:lang w:val="uk-UA"/>
        </w:rPr>
        <w:t xml:space="preserve"> </w:t>
      </w:r>
      <w:r w:rsidRPr="008D1FC8">
        <w:rPr>
          <w:rFonts w:ascii="Times New Roman" w:eastAsia="Times New Roman" w:hAnsi="Times New Roman" w:cs="Times New Roman"/>
          <w:sz w:val="28"/>
          <w:szCs w:val="28"/>
          <w:lang w:val="uk-UA"/>
        </w:rPr>
        <w:t>запитання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учасник</w:t>
      </w:r>
    </w:p>
    <w:p w14:paraId="4FDF6C5B" w14:textId="77777777" w:rsidR="00916AB9" w:rsidRPr="008D1FC8" w:rsidRDefault="00916AB9" w:rsidP="008D1FC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D1FC8">
        <w:rPr>
          <w:rFonts w:ascii="Times New Roman" w:eastAsia="Times New Roman" w:hAnsi="Times New Roman" w:cs="Times New Roman"/>
          <w:b/>
          <w:sz w:val="28"/>
          <w:szCs w:val="28"/>
          <w:lang w:val="uk-UA"/>
        </w:rPr>
        <w:t>Домашнє завдання</w:t>
      </w:r>
      <w:r w:rsidRPr="008D1FC8">
        <w:rPr>
          <w:rFonts w:ascii="Times New Roman" w:eastAsia="Times New Roman" w:hAnsi="Times New Roman" w:cs="Times New Roman"/>
          <w:b/>
          <w:spacing w:val="1"/>
          <w:sz w:val="28"/>
          <w:szCs w:val="28"/>
          <w:lang w:val="uk-UA"/>
        </w:rPr>
        <w:t xml:space="preserve"> </w:t>
      </w:r>
      <w:r w:rsidRPr="008D1FC8">
        <w:rPr>
          <w:rFonts w:ascii="Times New Roman" w:eastAsia="Times New Roman" w:hAnsi="Times New Roman" w:cs="Times New Roman"/>
          <w:sz w:val="28"/>
          <w:szCs w:val="28"/>
          <w:lang w:val="uk-UA"/>
        </w:rPr>
        <w:t>(5 хв.)Протягом тижня учасникам пропонується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вести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щоденник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своїх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думок,</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виявляти</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них</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когнітивні</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викривлення</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та</w:t>
      </w:r>
      <w:r w:rsidRPr="008D1FC8">
        <w:rPr>
          <w:rFonts w:ascii="Times New Roman" w:eastAsia="Times New Roman" w:hAnsi="Times New Roman" w:cs="Times New Roman"/>
          <w:spacing w:val="1"/>
          <w:sz w:val="28"/>
          <w:szCs w:val="28"/>
          <w:lang w:val="uk-UA"/>
        </w:rPr>
        <w:t xml:space="preserve"> </w:t>
      </w:r>
      <w:r w:rsidRPr="008D1FC8">
        <w:rPr>
          <w:rFonts w:ascii="Times New Roman" w:eastAsia="Times New Roman" w:hAnsi="Times New Roman" w:cs="Times New Roman"/>
          <w:sz w:val="28"/>
          <w:szCs w:val="28"/>
          <w:lang w:val="uk-UA"/>
        </w:rPr>
        <w:t>коригувати їх.</w:t>
      </w:r>
    </w:p>
    <w:p w14:paraId="494CB440" w14:textId="77777777" w:rsidR="00BD1C32" w:rsidRPr="008D1FC8" w:rsidRDefault="00BD1C32" w:rsidP="008D1FC8">
      <w:pPr>
        <w:spacing w:after="0" w:line="360" w:lineRule="auto"/>
        <w:ind w:firstLine="709"/>
        <w:rPr>
          <w:rFonts w:ascii="Times New Roman" w:hAnsi="Times New Roman" w:cs="Times New Roman"/>
          <w:sz w:val="28"/>
          <w:szCs w:val="28"/>
          <w:lang w:val="uk-UA" w:eastAsia="ru-RU"/>
        </w:rPr>
      </w:pPr>
    </w:p>
    <w:sectPr w:rsidR="00BD1C32" w:rsidRPr="008D1FC8" w:rsidSect="00B74F43">
      <w:headerReference w:type="default" r:id="rId13"/>
      <w:pgSz w:w="12240" w:h="15840"/>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5F1B63" w14:textId="77777777" w:rsidR="007B3A3F" w:rsidRDefault="007B3A3F" w:rsidP="00B74F43">
      <w:pPr>
        <w:spacing w:after="0" w:line="240" w:lineRule="auto"/>
      </w:pPr>
      <w:r>
        <w:separator/>
      </w:r>
    </w:p>
  </w:endnote>
  <w:endnote w:type="continuationSeparator" w:id="0">
    <w:p w14:paraId="7976DD0B" w14:textId="77777777" w:rsidR="007B3A3F" w:rsidRDefault="007B3A3F" w:rsidP="00B74F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AB209C" w14:textId="77777777" w:rsidR="007B3A3F" w:rsidRDefault="007B3A3F" w:rsidP="00B74F43">
      <w:pPr>
        <w:spacing w:after="0" w:line="240" w:lineRule="auto"/>
      </w:pPr>
      <w:r>
        <w:separator/>
      </w:r>
    </w:p>
  </w:footnote>
  <w:footnote w:type="continuationSeparator" w:id="0">
    <w:p w14:paraId="532C8D69" w14:textId="77777777" w:rsidR="007B3A3F" w:rsidRDefault="007B3A3F" w:rsidP="00B74F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6768509"/>
      <w:docPartObj>
        <w:docPartGallery w:val="Page Numbers (Top of Page)"/>
        <w:docPartUnique/>
      </w:docPartObj>
    </w:sdtPr>
    <w:sdtEndPr>
      <w:rPr>
        <w:noProof/>
      </w:rPr>
    </w:sdtEndPr>
    <w:sdtContent>
      <w:p w14:paraId="2F5E8B60" w14:textId="4C642A87" w:rsidR="001B0426" w:rsidRDefault="001B0426">
        <w:pPr>
          <w:pStyle w:val="a9"/>
          <w:jc w:val="right"/>
        </w:pPr>
        <w:r w:rsidRPr="00B74F43">
          <w:rPr>
            <w:rFonts w:ascii="Times New Roman" w:hAnsi="Times New Roman" w:cs="Times New Roman"/>
            <w:sz w:val="28"/>
            <w:szCs w:val="28"/>
          </w:rPr>
          <w:fldChar w:fldCharType="begin"/>
        </w:r>
        <w:r w:rsidRPr="00B74F43">
          <w:rPr>
            <w:rFonts w:ascii="Times New Roman" w:hAnsi="Times New Roman" w:cs="Times New Roman"/>
            <w:sz w:val="28"/>
            <w:szCs w:val="28"/>
          </w:rPr>
          <w:instrText xml:space="preserve"> PAGE   \* MERGEFORMAT </w:instrText>
        </w:r>
        <w:r w:rsidRPr="00B74F43">
          <w:rPr>
            <w:rFonts w:ascii="Times New Roman" w:hAnsi="Times New Roman" w:cs="Times New Roman"/>
            <w:sz w:val="28"/>
            <w:szCs w:val="28"/>
          </w:rPr>
          <w:fldChar w:fldCharType="separate"/>
        </w:r>
        <w:r w:rsidR="00173748">
          <w:rPr>
            <w:rFonts w:ascii="Times New Roman" w:hAnsi="Times New Roman" w:cs="Times New Roman"/>
            <w:noProof/>
            <w:sz w:val="28"/>
            <w:szCs w:val="28"/>
          </w:rPr>
          <w:t>78</w:t>
        </w:r>
        <w:r w:rsidRPr="00B74F43">
          <w:rPr>
            <w:rFonts w:ascii="Times New Roman" w:hAnsi="Times New Roman" w:cs="Times New Roman"/>
            <w:noProof/>
            <w:sz w:val="28"/>
            <w:szCs w:val="28"/>
          </w:rPr>
          <w:fldChar w:fldCharType="end"/>
        </w:r>
      </w:p>
    </w:sdtContent>
  </w:sdt>
  <w:p w14:paraId="66F8DF4E" w14:textId="77777777" w:rsidR="001B0426" w:rsidRDefault="001B0426">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D03FE"/>
    <w:multiLevelType w:val="hybridMultilevel"/>
    <w:tmpl w:val="BD0055AE"/>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15:restartNumberingAfterBreak="0">
    <w:nsid w:val="0B8B16D2"/>
    <w:multiLevelType w:val="multilevel"/>
    <w:tmpl w:val="3EE2C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6538E8"/>
    <w:multiLevelType w:val="multilevel"/>
    <w:tmpl w:val="AE5CA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D25A10"/>
    <w:multiLevelType w:val="multilevel"/>
    <w:tmpl w:val="A39E7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4041F0"/>
    <w:multiLevelType w:val="hybridMultilevel"/>
    <w:tmpl w:val="8082A2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217A75"/>
    <w:multiLevelType w:val="multilevel"/>
    <w:tmpl w:val="A480621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6" w15:restartNumberingAfterBreak="0">
    <w:nsid w:val="23FA63D1"/>
    <w:multiLevelType w:val="multilevel"/>
    <w:tmpl w:val="41281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4B7863"/>
    <w:multiLevelType w:val="hybridMultilevel"/>
    <w:tmpl w:val="798A40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3E62A05"/>
    <w:multiLevelType w:val="multilevel"/>
    <w:tmpl w:val="69B24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0F4000"/>
    <w:multiLevelType w:val="multilevel"/>
    <w:tmpl w:val="DF5EB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8C58D2"/>
    <w:multiLevelType w:val="hybridMultilevel"/>
    <w:tmpl w:val="2A9A99D6"/>
    <w:lvl w:ilvl="0" w:tplc="E32A746E">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49308E"/>
    <w:multiLevelType w:val="multilevel"/>
    <w:tmpl w:val="DEDE8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4F49C7"/>
    <w:multiLevelType w:val="multilevel"/>
    <w:tmpl w:val="3EA0E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936BCA"/>
    <w:multiLevelType w:val="multilevel"/>
    <w:tmpl w:val="C0807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C06A4D"/>
    <w:multiLevelType w:val="hybridMultilevel"/>
    <w:tmpl w:val="ED6266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20C66DC"/>
    <w:multiLevelType w:val="hybridMultilevel"/>
    <w:tmpl w:val="8EFE12E6"/>
    <w:lvl w:ilvl="0" w:tplc="5414E978">
      <w:start w:val="1"/>
      <w:numFmt w:val="decimal"/>
      <w:lvlText w:val="%1."/>
      <w:lvlJc w:val="left"/>
      <w:pPr>
        <w:ind w:left="840" w:hanging="360"/>
      </w:pPr>
      <w:rPr>
        <w:rFonts w:ascii="Times New Roman" w:eastAsia="Times New Roman" w:hAnsi="Times New Roman" w:cs="Times New Roman" w:hint="default"/>
        <w:color w:val="221F1F"/>
        <w:w w:val="99"/>
        <w:sz w:val="28"/>
        <w:szCs w:val="28"/>
        <w:lang w:val="uk-UA" w:eastAsia="en-US" w:bidi="ar-SA"/>
      </w:rPr>
    </w:lvl>
    <w:lvl w:ilvl="1" w:tplc="655E2960">
      <w:numFmt w:val="bullet"/>
      <w:lvlText w:val="-"/>
      <w:lvlJc w:val="left"/>
      <w:pPr>
        <w:ind w:left="1911" w:hanging="360"/>
      </w:pPr>
      <w:rPr>
        <w:rFonts w:ascii="Times New Roman" w:eastAsia="Times New Roman" w:hAnsi="Times New Roman" w:cs="Times New Roman" w:hint="default"/>
        <w:color w:val="221F1F"/>
        <w:w w:val="99"/>
        <w:sz w:val="28"/>
        <w:szCs w:val="28"/>
        <w:lang w:val="uk-UA" w:eastAsia="en-US" w:bidi="ar-SA"/>
      </w:rPr>
    </w:lvl>
    <w:lvl w:ilvl="2" w:tplc="B70CFC9A">
      <w:numFmt w:val="bullet"/>
      <w:lvlText w:val="•"/>
      <w:lvlJc w:val="left"/>
      <w:pPr>
        <w:ind w:left="1920" w:hanging="360"/>
      </w:pPr>
      <w:rPr>
        <w:rFonts w:hint="default"/>
        <w:lang w:val="uk-UA" w:eastAsia="en-US" w:bidi="ar-SA"/>
      </w:rPr>
    </w:lvl>
    <w:lvl w:ilvl="3" w:tplc="5AE80E4C">
      <w:numFmt w:val="bullet"/>
      <w:lvlText w:val="•"/>
      <w:lvlJc w:val="left"/>
      <w:pPr>
        <w:ind w:left="2893" w:hanging="360"/>
      </w:pPr>
      <w:rPr>
        <w:rFonts w:hint="default"/>
        <w:lang w:val="uk-UA" w:eastAsia="en-US" w:bidi="ar-SA"/>
      </w:rPr>
    </w:lvl>
    <w:lvl w:ilvl="4" w:tplc="C39CCEE2">
      <w:numFmt w:val="bullet"/>
      <w:lvlText w:val="•"/>
      <w:lvlJc w:val="left"/>
      <w:pPr>
        <w:ind w:left="3866" w:hanging="360"/>
      </w:pPr>
      <w:rPr>
        <w:rFonts w:hint="default"/>
        <w:lang w:val="uk-UA" w:eastAsia="en-US" w:bidi="ar-SA"/>
      </w:rPr>
    </w:lvl>
    <w:lvl w:ilvl="5" w:tplc="32902376">
      <w:numFmt w:val="bullet"/>
      <w:lvlText w:val="•"/>
      <w:lvlJc w:val="left"/>
      <w:pPr>
        <w:ind w:left="4839" w:hanging="360"/>
      </w:pPr>
      <w:rPr>
        <w:rFonts w:hint="default"/>
        <w:lang w:val="uk-UA" w:eastAsia="en-US" w:bidi="ar-SA"/>
      </w:rPr>
    </w:lvl>
    <w:lvl w:ilvl="6" w:tplc="D6561904">
      <w:numFmt w:val="bullet"/>
      <w:lvlText w:val="•"/>
      <w:lvlJc w:val="left"/>
      <w:pPr>
        <w:ind w:left="5812" w:hanging="360"/>
      </w:pPr>
      <w:rPr>
        <w:rFonts w:hint="default"/>
        <w:lang w:val="uk-UA" w:eastAsia="en-US" w:bidi="ar-SA"/>
      </w:rPr>
    </w:lvl>
    <w:lvl w:ilvl="7" w:tplc="FF5C18EE">
      <w:numFmt w:val="bullet"/>
      <w:lvlText w:val="•"/>
      <w:lvlJc w:val="left"/>
      <w:pPr>
        <w:ind w:left="6785" w:hanging="360"/>
      </w:pPr>
      <w:rPr>
        <w:rFonts w:hint="default"/>
        <w:lang w:val="uk-UA" w:eastAsia="en-US" w:bidi="ar-SA"/>
      </w:rPr>
    </w:lvl>
    <w:lvl w:ilvl="8" w:tplc="D6A4F38E">
      <w:numFmt w:val="bullet"/>
      <w:lvlText w:val="•"/>
      <w:lvlJc w:val="left"/>
      <w:pPr>
        <w:ind w:left="7758" w:hanging="360"/>
      </w:pPr>
      <w:rPr>
        <w:rFonts w:hint="default"/>
        <w:lang w:val="uk-UA" w:eastAsia="en-US" w:bidi="ar-SA"/>
      </w:rPr>
    </w:lvl>
  </w:abstractNum>
  <w:abstractNum w:abstractNumId="16" w15:restartNumberingAfterBreak="0">
    <w:nsid w:val="5BEA65FE"/>
    <w:multiLevelType w:val="multilevel"/>
    <w:tmpl w:val="36189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CD75BFA"/>
    <w:multiLevelType w:val="multilevel"/>
    <w:tmpl w:val="A014C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E50265"/>
    <w:multiLevelType w:val="multilevel"/>
    <w:tmpl w:val="23BC6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537D1F"/>
    <w:multiLevelType w:val="multilevel"/>
    <w:tmpl w:val="D7F0A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4719F8"/>
    <w:multiLevelType w:val="multilevel"/>
    <w:tmpl w:val="F2E25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7"/>
  </w:num>
  <w:num w:numId="4">
    <w:abstractNumId w:val="14"/>
  </w:num>
  <w:num w:numId="5">
    <w:abstractNumId w:val="8"/>
  </w:num>
  <w:num w:numId="6">
    <w:abstractNumId w:val="17"/>
  </w:num>
  <w:num w:numId="7">
    <w:abstractNumId w:val="16"/>
  </w:num>
  <w:num w:numId="8">
    <w:abstractNumId w:val="13"/>
  </w:num>
  <w:num w:numId="9">
    <w:abstractNumId w:val="12"/>
  </w:num>
  <w:num w:numId="10">
    <w:abstractNumId w:val="2"/>
  </w:num>
  <w:num w:numId="11">
    <w:abstractNumId w:val="6"/>
  </w:num>
  <w:num w:numId="12">
    <w:abstractNumId w:val="19"/>
  </w:num>
  <w:num w:numId="13">
    <w:abstractNumId w:val="9"/>
  </w:num>
  <w:num w:numId="14">
    <w:abstractNumId w:val="1"/>
  </w:num>
  <w:num w:numId="15">
    <w:abstractNumId w:val="11"/>
  </w:num>
  <w:num w:numId="16">
    <w:abstractNumId w:val="3"/>
  </w:num>
  <w:num w:numId="17">
    <w:abstractNumId w:val="18"/>
  </w:num>
  <w:num w:numId="18">
    <w:abstractNumId w:val="20"/>
  </w:num>
  <w:num w:numId="19">
    <w:abstractNumId w:val="10"/>
  </w:num>
  <w:num w:numId="20">
    <w:abstractNumId w:val="15"/>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F56"/>
    <w:rsid w:val="0000675F"/>
    <w:rsid w:val="0004014E"/>
    <w:rsid w:val="00050756"/>
    <w:rsid w:val="000666E4"/>
    <w:rsid w:val="000677AF"/>
    <w:rsid w:val="00073F7F"/>
    <w:rsid w:val="00076F83"/>
    <w:rsid w:val="0008022D"/>
    <w:rsid w:val="0009544D"/>
    <w:rsid w:val="000A322E"/>
    <w:rsid w:val="000B51D4"/>
    <w:rsid w:val="000E3369"/>
    <w:rsid w:val="000E7EBC"/>
    <w:rsid w:val="000F5AAF"/>
    <w:rsid w:val="001253DD"/>
    <w:rsid w:val="0012565F"/>
    <w:rsid w:val="001318C7"/>
    <w:rsid w:val="00133107"/>
    <w:rsid w:val="00141F65"/>
    <w:rsid w:val="0016045E"/>
    <w:rsid w:val="00173690"/>
    <w:rsid w:val="00173748"/>
    <w:rsid w:val="00183BB8"/>
    <w:rsid w:val="00197FEE"/>
    <w:rsid w:val="001B0426"/>
    <w:rsid w:val="001C603C"/>
    <w:rsid w:val="001C6E83"/>
    <w:rsid w:val="001E0487"/>
    <w:rsid w:val="001F3E4C"/>
    <w:rsid w:val="002017A5"/>
    <w:rsid w:val="00203CE9"/>
    <w:rsid w:val="00232EA1"/>
    <w:rsid w:val="00240E02"/>
    <w:rsid w:val="0024446D"/>
    <w:rsid w:val="0026112D"/>
    <w:rsid w:val="0028231E"/>
    <w:rsid w:val="0029491C"/>
    <w:rsid w:val="002A42B4"/>
    <w:rsid w:val="002B2E8F"/>
    <w:rsid w:val="002E18D6"/>
    <w:rsid w:val="002F3D55"/>
    <w:rsid w:val="002F5621"/>
    <w:rsid w:val="002F77D2"/>
    <w:rsid w:val="003025E3"/>
    <w:rsid w:val="00310796"/>
    <w:rsid w:val="0031396B"/>
    <w:rsid w:val="00320E88"/>
    <w:rsid w:val="00324663"/>
    <w:rsid w:val="003272B9"/>
    <w:rsid w:val="00327EBC"/>
    <w:rsid w:val="00332908"/>
    <w:rsid w:val="003354A6"/>
    <w:rsid w:val="00341362"/>
    <w:rsid w:val="003614CE"/>
    <w:rsid w:val="00361C54"/>
    <w:rsid w:val="0036710C"/>
    <w:rsid w:val="00381410"/>
    <w:rsid w:val="00384EC7"/>
    <w:rsid w:val="003A2ACA"/>
    <w:rsid w:val="003B541F"/>
    <w:rsid w:val="003C1009"/>
    <w:rsid w:val="003C76A1"/>
    <w:rsid w:val="003E4FF2"/>
    <w:rsid w:val="004176B0"/>
    <w:rsid w:val="00422205"/>
    <w:rsid w:val="00450576"/>
    <w:rsid w:val="004757A3"/>
    <w:rsid w:val="004778F7"/>
    <w:rsid w:val="0048553E"/>
    <w:rsid w:val="004B07E8"/>
    <w:rsid w:val="004B435F"/>
    <w:rsid w:val="004E183A"/>
    <w:rsid w:val="004E477F"/>
    <w:rsid w:val="004F00D2"/>
    <w:rsid w:val="005005E4"/>
    <w:rsid w:val="00501D50"/>
    <w:rsid w:val="0051613E"/>
    <w:rsid w:val="00540F17"/>
    <w:rsid w:val="0054114E"/>
    <w:rsid w:val="00564B5C"/>
    <w:rsid w:val="00587476"/>
    <w:rsid w:val="005A30A1"/>
    <w:rsid w:val="005A6CFB"/>
    <w:rsid w:val="005B78F4"/>
    <w:rsid w:val="005C32DC"/>
    <w:rsid w:val="005D031E"/>
    <w:rsid w:val="005D3A9B"/>
    <w:rsid w:val="005E3EC9"/>
    <w:rsid w:val="005F06D4"/>
    <w:rsid w:val="005F1ADF"/>
    <w:rsid w:val="00616A41"/>
    <w:rsid w:val="006213F3"/>
    <w:rsid w:val="00635223"/>
    <w:rsid w:val="006510CA"/>
    <w:rsid w:val="006648E6"/>
    <w:rsid w:val="0067498B"/>
    <w:rsid w:val="006754ED"/>
    <w:rsid w:val="00676003"/>
    <w:rsid w:val="006842FA"/>
    <w:rsid w:val="00694902"/>
    <w:rsid w:val="006A797D"/>
    <w:rsid w:val="006B6E6C"/>
    <w:rsid w:val="006D59B8"/>
    <w:rsid w:val="006D5BA3"/>
    <w:rsid w:val="006E14E7"/>
    <w:rsid w:val="006E5AFC"/>
    <w:rsid w:val="006F20EC"/>
    <w:rsid w:val="006F4C77"/>
    <w:rsid w:val="0072076D"/>
    <w:rsid w:val="00722615"/>
    <w:rsid w:val="007320B1"/>
    <w:rsid w:val="00734944"/>
    <w:rsid w:val="00734BA0"/>
    <w:rsid w:val="007842E8"/>
    <w:rsid w:val="007844DD"/>
    <w:rsid w:val="00787CF1"/>
    <w:rsid w:val="007B3A3F"/>
    <w:rsid w:val="007C6967"/>
    <w:rsid w:val="007C7E64"/>
    <w:rsid w:val="007D158E"/>
    <w:rsid w:val="007E47BF"/>
    <w:rsid w:val="0080446A"/>
    <w:rsid w:val="00822025"/>
    <w:rsid w:val="0084054C"/>
    <w:rsid w:val="008411F8"/>
    <w:rsid w:val="00846CD3"/>
    <w:rsid w:val="008751C4"/>
    <w:rsid w:val="0088079D"/>
    <w:rsid w:val="008B0593"/>
    <w:rsid w:val="008C31DF"/>
    <w:rsid w:val="008C3C20"/>
    <w:rsid w:val="008D1FC8"/>
    <w:rsid w:val="008E52BB"/>
    <w:rsid w:val="00901E1E"/>
    <w:rsid w:val="00916AB9"/>
    <w:rsid w:val="00916ADC"/>
    <w:rsid w:val="00917F09"/>
    <w:rsid w:val="0094565F"/>
    <w:rsid w:val="00957BCC"/>
    <w:rsid w:val="00982721"/>
    <w:rsid w:val="0098494A"/>
    <w:rsid w:val="00985698"/>
    <w:rsid w:val="00985DD0"/>
    <w:rsid w:val="009A4511"/>
    <w:rsid w:val="009A6B6F"/>
    <w:rsid w:val="009B3139"/>
    <w:rsid w:val="009C61C2"/>
    <w:rsid w:val="009D3B47"/>
    <w:rsid w:val="009E01DA"/>
    <w:rsid w:val="009F256A"/>
    <w:rsid w:val="009F701D"/>
    <w:rsid w:val="00A25294"/>
    <w:rsid w:val="00A4023F"/>
    <w:rsid w:val="00A41EA0"/>
    <w:rsid w:val="00A61ADE"/>
    <w:rsid w:val="00A7471A"/>
    <w:rsid w:val="00A759D1"/>
    <w:rsid w:val="00A805A9"/>
    <w:rsid w:val="00A8158D"/>
    <w:rsid w:val="00A86AB8"/>
    <w:rsid w:val="00AA0C86"/>
    <w:rsid w:val="00AA53C2"/>
    <w:rsid w:val="00AA7E12"/>
    <w:rsid w:val="00AB2E3A"/>
    <w:rsid w:val="00AD562E"/>
    <w:rsid w:val="00AE3D86"/>
    <w:rsid w:val="00AE6E9E"/>
    <w:rsid w:val="00AF7A61"/>
    <w:rsid w:val="00B12492"/>
    <w:rsid w:val="00B322EA"/>
    <w:rsid w:val="00B40E0C"/>
    <w:rsid w:val="00B52CE2"/>
    <w:rsid w:val="00B74F43"/>
    <w:rsid w:val="00B87FF8"/>
    <w:rsid w:val="00B907CF"/>
    <w:rsid w:val="00B97226"/>
    <w:rsid w:val="00BA3622"/>
    <w:rsid w:val="00BC6C3C"/>
    <w:rsid w:val="00BD1C32"/>
    <w:rsid w:val="00C0709B"/>
    <w:rsid w:val="00C30CD3"/>
    <w:rsid w:val="00C35909"/>
    <w:rsid w:val="00C439A3"/>
    <w:rsid w:val="00C8039F"/>
    <w:rsid w:val="00CA0ABF"/>
    <w:rsid w:val="00CA5D98"/>
    <w:rsid w:val="00CB23A0"/>
    <w:rsid w:val="00CB35DE"/>
    <w:rsid w:val="00CC04DD"/>
    <w:rsid w:val="00CC2637"/>
    <w:rsid w:val="00CD7A76"/>
    <w:rsid w:val="00CF4824"/>
    <w:rsid w:val="00D30CC3"/>
    <w:rsid w:val="00D31D6B"/>
    <w:rsid w:val="00D32D06"/>
    <w:rsid w:val="00D426B1"/>
    <w:rsid w:val="00D5107E"/>
    <w:rsid w:val="00D62BA9"/>
    <w:rsid w:val="00D755F7"/>
    <w:rsid w:val="00D7717A"/>
    <w:rsid w:val="00D84E61"/>
    <w:rsid w:val="00D94A43"/>
    <w:rsid w:val="00D9658A"/>
    <w:rsid w:val="00DA1015"/>
    <w:rsid w:val="00DA1C29"/>
    <w:rsid w:val="00DB1DFB"/>
    <w:rsid w:val="00DC2911"/>
    <w:rsid w:val="00DC68A2"/>
    <w:rsid w:val="00DD29B5"/>
    <w:rsid w:val="00DE4453"/>
    <w:rsid w:val="00E13C7D"/>
    <w:rsid w:val="00E22422"/>
    <w:rsid w:val="00E2411D"/>
    <w:rsid w:val="00E331A3"/>
    <w:rsid w:val="00E410C4"/>
    <w:rsid w:val="00E43301"/>
    <w:rsid w:val="00E67B0D"/>
    <w:rsid w:val="00E718D5"/>
    <w:rsid w:val="00EA1681"/>
    <w:rsid w:val="00ED0BA0"/>
    <w:rsid w:val="00ED5F67"/>
    <w:rsid w:val="00EF527C"/>
    <w:rsid w:val="00F12BA9"/>
    <w:rsid w:val="00F15809"/>
    <w:rsid w:val="00F35978"/>
    <w:rsid w:val="00F7057A"/>
    <w:rsid w:val="00FB0F56"/>
    <w:rsid w:val="00FC4925"/>
    <w:rsid w:val="00FF2236"/>
    <w:rsid w:val="00FF29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BDE4CA"/>
  <w15:docId w15:val="{76C61D8E-D88B-49A5-9F74-5C0B48C0C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22EA"/>
  </w:style>
  <w:style w:type="paragraph" w:styleId="1">
    <w:name w:val="heading 1"/>
    <w:basedOn w:val="a"/>
    <w:next w:val="a"/>
    <w:link w:val="10"/>
    <w:uiPriority w:val="9"/>
    <w:qFormat/>
    <w:rsid w:val="009F701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9F701D"/>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694902"/>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694902"/>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42B4"/>
    <w:pPr>
      <w:ind w:left="720"/>
      <w:contextualSpacing/>
    </w:pPr>
  </w:style>
  <w:style w:type="character" w:customStyle="1" w:styleId="10">
    <w:name w:val="Заголовок 1 Знак"/>
    <w:basedOn w:val="a0"/>
    <w:link w:val="1"/>
    <w:uiPriority w:val="9"/>
    <w:rsid w:val="009F701D"/>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sid w:val="009F701D"/>
    <w:rPr>
      <w:rFonts w:asciiTheme="majorHAnsi" w:eastAsiaTheme="majorEastAsia" w:hAnsiTheme="majorHAnsi" w:cstheme="majorBidi"/>
      <w:b/>
      <w:bCs/>
      <w:color w:val="5B9BD5" w:themeColor="accent1"/>
      <w:sz w:val="26"/>
      <w:szCs w:val="26"/>
    </w:rPr>
  </w:style>
  <w:style w:type="paragraph" w:customStyle="1" w:styleId="Style1">
    <w:name w:val="Style1"/>
    <w:basedOn w:val="a"/>
    <w:uiPriority w:val="99"/>
    <w:rsid w:val="00A805A9"/>
    <w:pPr>
      <w:widowControl w:val="0"/>
      <w:autoSpaceDE w:val="0"/>
      <w:autoSpaceDN w:val="0"/>
      <w:adjustRightInd w:val="0"/>
      <w:spacing w:after="0" w:line="286" w:lineRule="exact"/>
      <w:jc w:val="center"/>
    </w:pPr>
    <w:rPr>
      <w:rFonts w:ascii="Arial" w:eastAsia="Times New Roman" w:hAnsi="Arial" w:cs="Arial"/>
      <w:sz w:val="24"/>
      <w:szCs w:val="24"/>
      <w:lang w:val="ru-RU" w:eastAsia="ru-RU"/>
    </w:rPr>
  </w:style>
  <w:style w:type="paragraph" w:customStyle="1" w:styleId="Style2">
    <w:name w:val="Style2"/>
    <w:basedOn w:val="a"/>
    <w:uiPriority w:val="99"/>
    <w:rsid w:val="00A805A9"/>
    <w:pPr>
      <w:widowControl w:val="0"/>
      <w:autoSpaceDE w:val="0"/>
      <w:autoSpaceDN w:val="0"/>
      <w:adjustRightInd w:val="0"/>
      <w:spacing w:after="0" w:line="240" w:lineRule="auto"/>
    </w:pPr>
    <w:rPr>
      <w:rFonts w:ascii="Arial" w:eastAsia="Times New Roman" w:hAnsi="Arial" w:cs="Arial"/>
      <w:sz w:val="24"/>
      <w:szCs w:val="24"/>
      <w:lang w:val="ru-RU" w:eastAsia="ru-RU"/>
    </w:rPr>
  </w:style>
  <w:style w:type="paragraph" w:customStyle="1" w:styleId="Style3">
    <w:name w:val="Style3"/>
    <w:basedOn w:val="a"/>
    <w:uiPriority w:val="99"/>
    <w:rsid w:val="00A805A9"/>
    <w:pPr>
      <w:widowControl w:val="0"/>
      <w:autoSpaceDE w:val="0"/>
      <w:autoSpaceDN w:val="0"/>
      <w:adjustRightInd w:val="0"/>
      <w:spacing w:after="0" w:line="278" w:lineRule="exact"/>
    </w:pPr>
    <w:rPr>
      <w:rFonts w:ascii="Arial" w:eastAsia="Times New Roman" w:hAnsi="Arial" w:cs="Arial"/>
      <w:sz w:val="24"/>
      <w:szCs w:val="24"/>
      <w:lang w:val="ru-RU" w:eastAsia="ru-RU"/>
    </w:rPr>
  </w:style>
  <w:style w:type="paragraph" w:customStyle="1" w:styleId="Style5">
    <w:name w:val="Style5"/>
    <w:basedOn w:val="a"/>
    <w:uiPriority w:val="99"/>
    <w:rsid w:val="00A805A9"/>
    <w:pPr>
      <w:widowControl w:val="0"/>
      <w:autoSpaceDE w:val="0"/>
      <w:autoSpaceDN w:val="0"/>
      <w:adjustRightInd w:val="0"/>
      <w:spacing w:after="0" w:line="240" w:lineRule="auto"/>
    </w:pPr>
    <w:rPr>
      <w:rFonts w:ascii="Arial" w:eastAsia="Times New Roman" w:hAnsi="Arial" w:cs="Arial"/>
      <w:sz w:val="24"/>
      <w:szCs w:val="24"/>
      <w:lang w:val="ru-RU" w:eastAsia="ru-RU"/>
    </w:rPr>
  </w:style>
  <w:style w:type="paragraph" w:customStyle="1" w:styleId="Style6">
    <w:name w:val="Style6"/>
    <w:basedOn w:val="a"/>
    <w:uiPriority w:val="99"/>
    <w:rsid w:val="00A805A9"/>
    <w:pPr>
      <w:widowControl w:val="0"/>
      <w:autoSpaceDE w:val="0"/>
      <w:autoSpaceDN w:val="0"/>
      <w:adjustRightInd w:val="0"/>
      <w:spacing w:after="0" w:line="278" w:lineRule="exact"/>
    </w:pPr>
    <w:rPr>
      <w:rFonts w:ascii="Arial" w:eastAsia="Times New Roman" w:hAnsi="Arial" w:cs="Arial"/>
      <w:sz w:val="24"/>
      <w:szCs w:val="24"/>
      <w:lang w:val="ru-RU" w:eastAsia="ru-RU"/>
    </w:rPr>
  </w:style>
  <w:style w:type="character" w:customStyle="1" w:styleId="FontStyle13">
    <w:name w:val="Font Style13"/>
    <w:basedOn w:val="a0"/>
    <w:uiPriority w:val="99"/>
    <w:rsid w:val="00A805A9"/>
    <w:rPr>
      <w:rFonts w:ascii="Arial" w:hAnsi="Arial" w:cs="Arial" w:hint="default"/>
      <w:b/>
      <w:bCs/>
      <w:sz w:val="22"/>
      <w:szCs w:val="22"/>
    </w:rPr>
  </w:style>
  <w:style w:type="character" w:customStyle="1" w:styleId="FontStyle14">
    <w:name w:val="Font Style14"/>
    <w:basedOn w:val="a0"/>
    <w:uiPriority w:val="99"/>
    <w:rsid w:val="00A805A9"/>
    <w:rPr>
      <w:rFonts w:ascii="Arial" w:hAnsi="Arial" w:cs="Arial" w:hint="default"/>
      <w:b/>
      <w:bCs/>
      <w:i/>
      <w:iCs/>
      <w:sz w:val="22"/>
      <w:szCs w:val="22"/>
    </w:rPr>
  </w:style>
  <w:style w:type="character" w:customStyle="1" w:styleId="FontStyle15">
    <w:name w:val="Font Style15"/>
    <w:basedOn w:val="a0"/>
    <w:uiPriority w:val="99"/>
    <w:rsid w:val="00A805A9"/>
    <w:rPr>
      <w:rFonts w:ascii="Times New Roman" w:hAnsi="Times New Roman" w:cs="Times New Roman" w:hint="default"/>
      <w:b/>
      <w:bCs/>
      <w:sz w:val="22"/>
      <w:szCs w:val="22"/>
    </w:rPr>
  </w:style>
  <w:style w:type="character" w:customStyle="1" w:styleId="FontStyle16">
    <w:name w:val="Font Style16"/>
    <w:basedOn w:val="a0"/>
    <w:uiPriority w:val="99"/>
    <w:rsid w:val="00A805A9"/>
    <w:rPr>
      <w:rFonts w:ascii="Times New Roman" w:hAnsi="Times New Roman" w:cs="Times New Roman" w:hint="default"/>
      <w:sz w:val="20"/>
      <w:szCs w:val="20"/>
    </w:rPr>
  </w:style>
  <w:style w:type="character" w:customStyle="1" w:styleId="FontStyle18">
    <w:name w:val="Font Style18"/>
    <w:basedOn w:val="a0"/>
    <w:uiPriority w:val="99"/>
    <w:rsid w:val="00A805A9"/>
    <w:rPr>
      <w:rFonts w:ascii="Times New Roman" w:hAnsi="Times New Roman" w:cs="Times New Roman" w:hint="default"/>
      <w:b/>
      <w:bCs/>
      <w:i/>
      <w:iCs/>
      <w:sz w:val="22"/>
      <w:szCs w:val="22"/>
    </w:rPr>
  </w:style>
  <w:style w:type="character" w:customStyle="1" w:styleId="30">
    <w:name w:val="Заголовок 3 Знак"/>
    <w:basedOn w:val="a0"/>
    <w:link w:val="3"/>
    <w:uiPriority w:val="9"/>
    <w:semiHidden/>
    <w:rsid w:val="00694902"/>
    <w:rPr>
      <w:rFonts w:asciiTheme="majorHAnsi" w:eastAsiaTheme="majorEastAsia" w:hAnsiTheme="majorHAnsi" w:cstheme="majorBidi"/>
      <w:b/>
      <w:bCs/>
      <w:color w:val="5B9BD5" w:themeColor="accent1"/>
    </w:rPr>
  </w:style>
  <w:style w:type="character" w:customStyle="1" w:styleId="40">
    <w:name w:val="Заголовок 4 Знак"/>
    <w:basedOn w:val="a0"/>
    <w:link w:val="4"/>
    <w:uiPriority w:val="9"/>
    <w:semiHidden/>
    <w:rsid w:val="00694902"/>
    <w:rPr>
      <w:rFonts w:asciiTheme="majorHAnsi" w:eastAsiaTheme="majorEastAsia" w:hAnsiTheme="majorHAnsi" w:cstheme="majorBidi"/>
      <w:b/>
      <w:bCs/>
      <w:i/>
      <w:iCs/>
      <w:color w:val="5B9BD5" w:themeColor="accent1"/>
    </w:rPr>
  </w:style>
  <w:style w:type="paragraph" w:styleId="a4">
    <w:name w:val="Balloon Text"/>
    <w:basedOn w:val="a"/>
    <w:link w:val="a5"/>
    <w:uiPriority w:val="99"/>
    <w:semiHidden/>
    <w:unhideWhenUsed/>
    <w:rsid w:val="004B435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B435F"/>
    <w:rPr>
      <w:rFonts w:ascii="Tahoma" w:hAnsi="Tahoma" w:cs="Tahoma"/>
      <w:sz w:val="16"/>
      <w:szCs w:val="16"/>
    </w:rPr>
  </w:style>
  <w:style w:type="character" w:styleId="a6">
    <w:name w:val="Hyperlink"/>
    <w:basedOn w:val="a0"/>
    <w:uiPriority w:val="99"/>
    <w:unhideWhenUsed/>
    <w:rsid w:val="008C3C20"/>
    <w:rPr>
      <w:color w:val="0563C1" w:themeColor="hyperlink"/>
      <w:u w:val="single"/>
    </w:rPr>
  </w:style>
  <w:style w:type="table" w:styleId="a7">
    <w:name w:val="Table Grid"/>
    <w:basedOn w:val="a1"/>
    <w:uiPriority w:val="39"/>
    <w:rsid w:val="000B51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line number"/>
    <w:basedOn w:val="a0"/>
    <w:uiPriority w:val="99"/>
    <w:semiHidden/>
    <w:unhideWhenUsed/>
    <w:rsid w:val="00B74F43"/>
  </w:style>
  <w:style w:type="paragraph" w:styleId="a9">
    <w:name w:val="header"/>
    <w:basedOn w:val="a"/>
    <w:link w:val="aa"/>
    <w:uiPriority w:val="99"/>
    <w:unhideWhenUsed/>
    <w:rsid w:val="00B74F43"/>
    <w:pPr>
      <w:tabs>
        <w:tab w:val="center" w:pos="4680"/>
        <w:tab w:val="right" w:pos="9360"/>
      </w:tabs>
      <w:spacing w:after="0" w:line="240" w:lineRule="auto"/>
    </w:pPr>
  </w:style>
  <w:style w:type="character" w:customStyle="1" w:styleId="aa">
    <w:name w:val="Верхний колонтитул Знак"/>
    <w:basedOn w:val="a0"/>
    <w:link w:val="a9"/>
    <w:uiPriority w:val="99"/>
    <w:rsid w:val="00B74F43"/>
  </w:style>
  <w:style w:type="paragraph" w:styleId="ab">
    <w:name w:val="footer"/>
    <w:basedOn w:val="a"/>
    <w:link w:val="ac"/>
    <w:uiPriority w:val="99"/>
    <w:unhideWhenUsed/>
    <w:rsid w:val="00B74F43"/>
    <w:pPr>
      <w:tabs>
        <w:tab w:val="center" w:pos="4680"/>
        <w:tab w:val="right" w:pos="9360"/>
      </w:tabs>
      <w:spacing w:after="0" w:line="240" w:lineRule="auto"/>
    </w:pPr>
  </w:style>
  <w:style w:type="character" w:customStyle="1" w:styleId="ac">
    <w:name w:val="Нижний колонтитул Знак"/>
    <w:basedOn w:val="a0"/>
    <w:link w:val="ab"/>
    <w:uiPriority w:val="99"/>
    <w:rsid w:val="00B74F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87770">
      <w:bodyDiv w:val="1"/>
      <w:marLeft w:val="0"/>
      <w:marRight w:val="0"/>
      <w:marTop w:val="0"/>
      <w:marBottom w:val="0"/>
      <w:divBdr>
        <w:top w:val="none" w:sz="0" w:space="0" w:color="auto"/>
        <w:left w:val="none" w:sz="0" w:space="0" w:color="auto"/>
        <w:bottom w:val="none" w:sz="0" w:space="0" w:color="auto"/>
        <w:right w:val="none" w:sz="0" w:space="0" w:color="auto"/>
      </w:divBdr>
    </w:div>
    <w:div w:id="259922319">
      <w:bodyDiv w:val="1"/>
      <w:marLeft w:val="0"/>
      <w:marRight w:val="0"/>
      <w:marTop w:val="0"/>
      <w:marBottom w:val="0"/>
      <w:divBdr>
        <w:top w:val="none" w:sz="0" w:space="0" w:color="auto"/>
        <w:left w:val="none" w:sz="0" w:space="0" w:color="auto"/>
        <w:bottom w:val="none" w:sz="0" w:space="0" w:color="auto"/>
        <w:right w:val="none" w:sz="0" w:space="0" w:color="auto"/>
      </w:divBdr>
    </w:div>
    <w:div w:id="298582232">
      <w:bodyDiv w:val="1"/>
      <w:marLeft w:val="0"/>
      <w:marRight w:val="0"/>
      <w:marTop w:val="0"/>
      <w:marBottom w:val="0"/>
      <w:divBdr>
        <w:top w:val="none" w:sz="0" w:space="0" w:color="auto"/>
        <w:left w:val="none" w:sz="0" w:space="0" w:color="auto"/>
        <w:bottom w:val="none" w:sz="0" w:space="0" w:color="auto"/>
        <w:right w:val="none" w:sz="0" w:space="0" w:color="auto"/>
      </w:divBdr>
    </w:div>
    <w:div w:id="417993161">
      <w:bodyDiv w:val="1"/>
      <w:marLeft w:val="0"/>
      <w:marRight w:val="0"/>
      <w:marTop w:val="0"/>
      <w:marBottom w:val="0"/>
      <w:divBdr>
        <w:top w:val="none" w:sz="0" w:space="0" w:color="auto"/>
        <w:left w:val="none" w:sz="0" w:space="0" w:color="auto"/>
        <w:bottom w:val="none" w:sz="0" w:space="0" w:color="auto"/>
        <w:right w:val="none" w:sz="0" w:space="0" w:color="auto"/>
      </w:divBdr>
    </w:div>
    <w:div w:id="1304232734">
      <w:bodyDiv w:val="1"/>
      <w:marLeft w:val="0"/>
      <w:marRight w:val="0"/>
      <w:marTop w:val="0"/>
      <w:marBottom w:val="0"/>
      <w:divBdr>
        <w:top w:val="none" w:sz="0" w:space="0" w:color="auto"/>
        <w:left w:val="none" w:sz="0" w:space="0" w:color="auto"/>
        <w:bottom w:val="none" w:sz="0" w:space="0" w:color="auto"/>
        <w:right w:val="none" w:sz="0" w:space="0" w:color="auto"/>
      </w:divBdr>
    </w:div>
    <w:div w:id="1718503870">
      <w:bodyDiv w:val="1"/>
      <w:marLeft w:val="0"/>
      <w:marRight w:val="0"/>
      <w:marTop w:val="0"/>
      <w:marBottom w:val="0"/>
      <w:divBdr>
        <w:top w:val="none" w:sz="0" w:space="0" w:color="auto"/>
        <w:left w:val="none" w:sz="0" w:space="0" w:color="auto"/>
        <w:bottom w:val="none" w:sz="0" w:space="0" w:color="auto"/>
        <w:right w:val="none" w:sz="0" w:space="0" w:color="auto"/>
      </w:divBdr>
    </w:div>
    <w:div w:id="1928072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cat>
            <c:strRef>
              <c:f>Лист1!$A$2:$A$5</c:f>
              <c:strCache>
                <c:ptCount val="4"/>
                <c:pt idx="0">
                  <c:v>Тривожність</c:v>
                </c:pt>
                <c:pt idx="1">
                  <c:v>Фрустрація</c:v>
                </c:pt>
                <c:pt idx="2">
                  <c:v>Агресивність</c:v>
                </c:pt>
                <c:pt idx="3">
                  <c:v>Ригідність</c:v>
                </c:pt>
              </c:strCache>
            </c:strRef>
          </c:cat>
          <c:val>
            <c:numRef>
              <c:f>Лист1!$B$2:$B$5</c:f>
              <c:numCache>
                <c:formatCode>General</c:formatCode>
                <c:ptCount val="4"/>
                <c:pt idx="0">
                  <c:v>9.8000000000000007</c:v>
                </c:pt>
                <c:pt idx="1">
                  <c:v>10</c:v>
                </c:pt>
                <c:pt idx="2">
                  <c:v>10</c:v>
                </c:pt>
                <c:pt idx="3">
                  <c:v>10</c:v>
                </c:pt>
              </c:numCache>
            </c:numRef>
          </c:val>
          <c:extLst>
            <c:ext xmlns:c16="http://schemas.microsoft.com/office/drawing/2014/chart" uri="{C3380CC4-5D6E-409C-BE32-E72D297353CC}">
              <c16:uniqueId val="{00000000-ABA2-42C9-98D0-5167A3822EAD}"/>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cat>
            <c:strRef>
              <c:f>Лист1!$A$2:$A$6</c:f>
              <c:strCache>
                <c:ptCount val="5"/>
                <c:pt idx="0">
                  <c:v>Прийняття - відкидання </c:v>
                </c:pt>
                <c:pt idx="1">
                  <c:v>Кооперація</c:v>
                </c:pt>
                <c:pt idx="2">
                  <c:v>Симбіоз</c:v>
                </c:pt>
                <c:pt idx="3">
                  <c:v>Авторитарна гіперсоціалізація</c:v>
                </c:pt>
                <c:pt idx="4">
                  <c:v>Маленький невдаха</c:v>
                </c:pt>
              </c:strCache>
            </c:strRef>
          </c:cat>
          <c:val>
            <c:numRef>
              <c:f>Лист1!$B$2:$B$6</c:f>
              <c:numCache>
                <c:formatCode>General</c:formatCode>
                <c:ptCount val="5"/>
                <c:pt idx="0">
                  <c:v>20</c:v>
                </c:pt>
                <c:pt idx="1">
                  <c:v>25</c:v>
                </c:pt>
                <c:pt idx="2">
                  <c:v>18</c:v>
                </c:pt>
                <c:pt idx="3">
                  <c:v>22</c:v>
                </c:pt>
                <c:pt idx="4">
                  <c:v>15</c:v>
                </c:pt>
              </c:numCache>
            </c:numRef>
          </c:val>
          <c:extLst>
            <c:ext xmlns:c16="http://schemas.microsoft.com/office/drawing/2014/chart" uri="{C3380CC4-5D6E-409C-BE32-E72D297353CC}">
              <c16:uniqueId val="{00000000-6877-4241-833D-FD2304C357AF}"/>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b="0"/>
          </a:pPr>
          <a:endParaRPr lang="en-US"/>
        </a:p>
      </c:txPr>
    </c:title>
    <c:autoTitleDeleted val="0"/>
    <c:plotArea>
      <c:layout/>
      <c:pieChart>
        <c:varyColors val="1"/>
        <c:ser>
          <c:idx val="0"/>
          <c:order val="0"/>
          <c:tx>
            <c:strRef>
              <c:f>Лист1!$B$1</c:f>
              <c:strCache>
                <c:ptCount val="1"/>
                <c:pt idx="0">
                  <c:v>%</c:v>
                </c:pt>
              </c:strCache>
            </c:strRef>
          </c:tx>
          <c:cat>
            <c:strRef>
              <c:f>Лист1!$A$2:$A$5</c:f>
              <c:strCache>
                <c:ptCount val="4"/>
                <c:pt idx="0">
                  <c:v>Авторитарний тип </c:v>
                </c:pt>
                <c:pt idx="1">
                  <c:v>Демократичний тип </c:v>
                </c:pt>
                <c:pt idx="2">
                  <c:v>Ліберальний тип </c:v>
                </c:pt>
                <c:pt idx="3">
                  <c:v>Гіперопіка</c:v>
                </c:pt>
              </c:strCache>
            </c:strRef>
          </c:cat>
          <c:val>
            <c:numRef>
              <c:f>Лист1!$B$2:$B$5</c:f>
              <c:numCache>
                <c:formatCode>General</c:formatCode>
                <c:ptCount val="4"/>
                <c:pt idx="0">
                  <c:v>30</c:v>
                </c:pt>
                <c:pt idx="1">
                  <c:v>40</c:v>
                </c:pt>
                <c:pt idx="2">
                  <c:v>20</c:v>
                </c:pt>
                <c:pt idx="3">
                  <c:v>10</c:v>
                </c:pt>
              </c:numCache>
            </c:numRef>
          </c:val>
          <c:extLst>
            <c:ext xmlns:c16="http://schemas.microsoft.com/office/drawing/2014/chart" uri="{C3380CC4-5D6E-409C-BE32-E72D297353CC}">
              <c16:uniqueId val="{00000000-5F95-47F5-B86D-436C31D44670}"/>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005C0-E616-40C2-A643-B8A927207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95</Pages>
  <Words>21322</Words>
  <Characters>121538</Characters>
  <Application>Microsoft Office Word</Application>
  <DocSecurity>0</DocSecurity>
  <Lines>1012</Lines>
  <Paragraphs>285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stadnik.lug21@gmail.com</dc:creator>
  <cp:lastModifiedBy>stadnik.lug21@gmail.com</cp:lastModifiedBy>
  <cp:revision>8</cp:revision>
  <cp:lastPrinted>2024-10-27T12:14:00Z</cp:lastPrinted>
  <dcterms:created xsi:type="dcterms:W3CDTF">2025-01-05T09:42:00Z</dcterms:created>
  <dcterms:modified xsi:type="dcterms:W3CDTF">2025-01-06T11:43:00Z</dcterms:modified>
</cp:coreProperties>
</file>