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0B75CB" w14:textId="77777777" w:rsidR="00D7075B" w:rsidRPr="00AD41B8" w:rsidRDefault="00D7075B" w:rsidP="00D7075B">
      <w:pPr>
        <w:spacing w:after="0" w:line="240" w:lineRule="auto"/>
        <w:jc w:val="center"/>
        <w:rPr>
          <w:rFonts w:ascii="Times New Roman" w:hAnsi="Times New Roman" w:cs="Times New Roman"/>
          <w:b/>
          <w:bCs/>
          <w:sz w:val="28"/>
          <w:szCs w:val="28"/>
        </w:rPr>
      </w:pPr>
      <w:r w:rsidRPr="00AD41B8">
        <w:rPr>
          <w:rFonts w:ascii="Times New Roman" w:hAnsi="Times New Roman" w:cs="Times New Roman"/>
          <w:b/>
          <w:bCs/>
          <w:sz w:val="28"/>
          <w:szCs w:val="28"/>
        </w:rPr>
        <w:t>Міністерство освіти і науки України</w:t>
      </w:r>
    </w:p>
    <w:p w14:paraId="12B2D50D" w14:textId="77777777" w:rsidR="00D7075B" w:rsidRPr="00AD41B8" w:rsidRDefault="00D7075B" w:rsidP="00D7075B">
      <w:pPr>
        <w:spacing w:after="0" w:line="240" w:lineRule="auto"/>
        <w:jc w:val="center"/>
        <w:rPr>
          <w:rFonts w:ascii="Times New Roman" w:hAnsi="Times New Roman" w:cs="Times New Roman"/>
          <w:b/>
          <w:bCs/>
          <w:sz w:val="28"/>
          <w:szCs w:val="28"/>
        </w:rPr>
      </w:pPr>
      <w:r w:rsidRPr="00AD41B8">
        <w:rPr>
          <w:rFonts w:ascii="Times New Roman" w:hAnsi="Times New Roman" w:cs="Times New Roman"/>
          <w:b/>
          <w:bCs/>
          <w:sz w:val="28"/>
          <w:szCs w:val="28"/>
        </w:rPr>
        <w:t>Державний заклад</w:t>
      </w:r>
    </w:p>
    <w:p w14:paraId="71A40134" w14:textId="77777777" w:rsidR="00D7075B" w:rsidRPr="00AD41B8" w:rsidRDefault="00D7075B" w:rsidP="00D7075B">
      <w:pPr>
        <w:spacing w:after="0" w:line="240" w:lineRule="auto"/>
        <w:jc w:val="center"/>
        <w:rPr>
          <w:rFonts w:ascii="Times New Roman" w:hAnsi="Times New Roman" w:cs="Times New Roman"/>
          <w:b/>
          <w:bCs/>
          <w:sz w:val="28"/>
          <w:szCs w:val="28"/>
        </w:rPr>
      </w:pPr>
      <w:r w:rsidRPr="00AD41B8">
        <w:rPr>
          <w:rFonts w:ascii="Times New Roman" w:hAnsi="Times New Roman" w:cs="Times New Roman"/>
          <w:b/>
          <w:bCs/>
          <w:sz w:val="28"/>
          <w:szCs w:val="28"/>
        </w:rPr>
        <w:t>«Луганський національний університет</w:t>
      </w:r>
    </w:p>
    <w:p w14:paraId="3BCF0B8C" w14:textId="77777777" w:rsidR="00D7075B" w:rsidRPr="00AD41B8" w:rsidRDefault="00D7075B" w:rsidP="00D7075B">
      <w:pPr>
        <w:spacing w:after="0" w:line="240" w:lineRule="auto"/>
        <w:jc w:val="center"/>
        <w:rPr>
          <w:rFonts w:ascii="Times New Roman" w:hAnsi="Times New Roman" w:cs="Times New Roman"/>
          <w:b/>
          <w:bCs/>
          <w:sz w:val="28"/>
          <w:szCs w:val="28"/>
        </w:rPr>
      </w:pPr>
      <w:r w:rsidRPr="00AD41B8">
        <w:rPr>
          <w:rFonts w:ascii="Times New Roman" w:hAnsi="Times New Roman" w:cs="Times New Roman"/>
          <w:b/>
          <w:bCs/>
          <w:sz w:val="28"/>
          <w:szCs w:val="28"/>
        </w:rPr>
        <w:t>імені Тараса Шевченка»</w:t>
      </w:r>
    </w:p>
    <w:p w14:paraId="10FAC3D1" w14:textId="77777777" w:rsidR="00D7075B" w:rsidRPr="00AD41B8" w:rsidRDefault="00D7075B" w:rsidP="00D7075B">
      <w:pPr>
        <w:spacing w:after="0" w:line="240" w:lineRule="auto"/>
        <w:jc w:val="center"/>
        <w:rPr>
          <w:rFonts w:ascii="Times New Roman" w:hAnsi="Times New Roman" w:cs="Times New Roman"/>
          <w:b/>
          <w:bCs/>
          <w:sz w:val="28"/>
          <w:szCs w:val="28"/>
        </w:rPr>
      </w:pPr>
    </w:p>
    <w:p w14:paraId="7F36E71D" w14:textId="77777777" w:rsidR="00D7075B" w:rsidRPr="00AD41B8" w:rsidRDefault="00D7075B" w:rsidP="00D7075B">
      <w:pPr>
        <w:spacing w:after="0" w:line="240" w:lineRule="auto"/>
        <w:jc w:val="center"/>
        <w:rPr>
          <w:rFonts w:ascii="Times New Roman" w:hAnsi="Times New Roman" w:cs="Times New Roman"/>
          <w:b/>
          <w:bCs/>
          <w:sz w:val="28"/>
          <w:szCs w:val="28"/>
        </w:rPr>
      </w:pPr>
      <w:r w:rsidRPr="00AD41B8">
        <w:rPr>
          <w:rFonts w:ascii="Times New Roman" w:hAnsi="Times New Roman" w:cs="Times New Roman"/>
          <w:b/>
          <w:bCs/>
          <w:sz w:val="28"/>
          <w:szCs w:val="28"/>
        </w:rPr>
        <w:t>Навчально-науковий інститут педагогіки і психології</w:t>
      </w:r>
    </w:p>
    <w:p w14:paraId="784D3A98" w14:textId="77777777" w:rsidR="00D7075B" w:rsidRPr="00AD41B8" w:rsidRDefault="00D7075B" w:rsidP="00D7075B">
      <w:pPr>
        <w:spacing w:after="0" w:line="240" w:lineRule="auto"/>
        <w:jc w:val="center"/>
        <w:rPr>
          <w:rFonts w:ascii="Times New Roman" w:hAnsi="Times New Roman" w:cs="Times New Roman"/>
          <w:b/>
          <w:bCs/>
          <w:sz w:val="28"/>
          <w:szCs w:val="28"/>
        </w:rPr>
      </w:pPr>
    </w:p>
    <w:p w14:paraId="45CDCB2F" w14:textId="77777777" w:rsidR="00D7075B" w:rsidRPr="00AD41B8" w:rsidRDefault="00D7075B" w:rsidP="00D7075B">
      <w:pPr>
        <w:spacing w:after="0" w:line="240" w:lineRule="auto"/>
        <w:jc w:val="center"/>
        <w:rPr>
          <w:rFonts w:ascii="Times New Roman" w:hAnsi="Times New Roman" w:cs="Times New Roman"/>
          <w:b/>
          <w:bCs/>
          <w:sz w:val="28"/>
          <w:szCs w:val="28"/>
        </w:rPr>
      </w:pPr>
      <w:r w:rsidRPr="00AD41B8">
        <w:rPr>
          <w:rFonts w:ascii="Times New Roman" w:hAnsi="Times New Roman" w:cs="Times New Roman"/>
          <w:b/>
          <w:bCs/>
          <w:sz w:val="28"/>
          <w:szCs w:val="28"/>
        </w:rPr>
        <w:t>Кафедра психології</w:t>
      </w:r>
    </w:p>
    <w:p w14:paraId="02F8AE8F" w14:textId="77777777" w:rsidR="00D7075B" w:rsidRPr="00AD41B8" w:rsidRDefault="00D7075B" w:rsidP="00D7075B">
      <w:pPr>
        <w:spacing w:after="0" w:line="240" w:lineRule="auto"/>
        <w:jc w:val="center"/>
        <w:rPr>
          <w:rFonts w:ascii="Times New Roman" w:hAnsi="Times New Roman" w:cs="Times New Roman"/>
          <w:bCs/>
          <w:sz w:val="28"/>
          <w:szCs w:val="28"/>
        </w:rPr>
      </w:pPr>
    </w:p>
    <w:p w14:paraId="194D4751" w14:textId="77777777" w:rsidR="00D7075B" w:rsidRPr="00AD41B8" w:rsidRDefault="00D7075B" w:rsidP="00D7075B">
      <w:pPr>
        <w:spacing w:after="0" w:line="240" w:lineRule="auto"/>
        <w:jc w:val="center"/>
        <w:rPr>
          <w:rFonts w:ascii="Times New Roman" w:hAnsi="Times New Roman" w:cs="Times New Roman"/>
          <w:bCs/>
          <w:sz w:val="28"/>
          <w:szCs w:val="28"/>
        </w:rPr>
      </w:pPr>
    </w:p>
    <w:p w14:paraId="44B5BE14" w14:textId="77777777" w:rsidR="00D7075B" w:rsidRPr="00AD41B8" w:rsidRDefault="00D7075B" w:rsidP="00D7075B">
      <w:pPr>
        <w:spacing w:after="0" w:line="240" w:lineRule="auto"/>
        <w:jc w:val="center"/>
        <w:rPr>
          <w:rFonts w:ascii="Times New Roman" w:hAnsi="Times New Roman" w:cs="Times New Roman"/>
          <w:b/>
          <w:bCs/>
          <w:sz w:val="28"/>
          <w:szCs w:val="28"/>
        </w:rPr>
      </w:pPr>
      <w:r w:rsidRPr="00AD41B8">
        <w:rPr>
          <w:rFonts w:ascii="Times New Roman" w:hAnsi="Times New Roman" w:cs="Times New Roman"/>
          <w:b/>
          <w:bCs/>
          <w:sz w:val="28"/>
          <w:szCs w:val="28"/>
        </w:rPr>
        <w:t>Проха Дмитро Петрович</w:t>
      </w:r>
    </w:p>
    <w:p w14:paraId="0B49D2F8" w14:textId="77777777" w:rsidR="00D7075B" w:rsidRPr="00AD41B8" w:rsidRDefault="00D7075B" w:rsidP="00D7075B">
      <w:pPr>
        <w:spacing w:after="0" w:line="240" w:lineRule="auto"/>
        <w:rPr>
          <w:rFonts w:ascii="Times New Roman" w:hAnsi="Times New Roman" w:cs="Times New Roman"/>
          <w:b/>
          <w:bCs/>
          <w:sz w:val="28"/>
          <w:szCs w:val="28"/>
        </w:rPr>
      </w:pPr>
    </w:p>
    <w:p w14:paraId="2A2F356F" w14:textId="77777777" w:rsidR="00D7075B" w:rsidRPr="00AD41B8" w:rsidRDefault="00D7075B" w:rsidP="00D7075B">
      <w:pPr>
        <w:spacing w:after="0" w:line="240" w:lineRule="auto"/>
        <w:rPr>
          <w:rFonts w:ascii="Times New Roman" w:hAnsi="Times New Roman" w:cs="Times New Roman"/>
          <w:b/>
          <w:bCs/>
          <w:sz w:val="28"/>
          <w:szCs w:val="28"/>
        </w:rPr>
      </w:pPr>
    </w:p>
    <w:p w14:paraId="58BDB15E" w14:textId="5B7A0686" w:rsidR="00AD41B8" w:rsidRPr="00AD41B8" w:rsidRDefault="00AD41B8" w:rsidP="001E183F">
      <w:pPr>
        <w:spacing w:after="0" w:line="240" w:lineRule="auto"/>
        <w:jc w:val="center"/>
        <w:rPr>
          <w:rFonts w:ascii="Times New Roman" w:hAnsi="Times New Roman" w:cs="Times New Roman"/>
          <w:b/>
          <w:bCs/>
          <w:sz w:val="28"/>
          <w:szCs w:val="28"/>
        </w:rPr>
      </w:pPr>
      <w:r w:rsidRPr="00AD41B8">
        <w:rPr>
          <w:rFonts w:ascii="Times New Roman" w:hAnsi="Times New Roman" w:cs="Times New Roman"/>
          <w:b/>
          <w:bCs/>
          <w:sz w:val="28"/>
          <w:szCs w:val="28"/>
        </w:rPr>
        <w:t>ОСОБЛИВОСТІ ПСИХОЛОГІЧНОЇ ДОПОМОГИ ДЕМОБІЛІЗОВАНИМ ВОЇНАМ З ПОСТТРАВМАТИЧНИМ СТРЕСОВИМ РОЗЛАДОМ</w:t>
      </w:r>
    </w:p>
    <w:p w14:paraId="004A4D7A" w14:textId="589EAB5B" w:rsidR="00AD41B8" w:rsidRPr="00AD41B8" w:rsidRDefault="00AD41B8" w:rsidP="001E183F">
      <w:pPr>
        <w:spacing w:after="0" w:line="240" w:lineRule="auto"/>
        <w:rPr>
          <w:rFonts w:ascii="Times New Roman" w:hAnsi="Times New Roman" w:cs="Times New Roman"/>
          <w:b/>
          <w:bCs/>
          <w:sz w:val="28"/>
          <w:szCs w:val="28"/>
        </w:rPr>
      </w:pPr>
    </w:p>
    <w:p w14:paraId="3D8AEB21" w14:textId="6E0E4F3A" w:rsidR="00AD41B8" w:rsidRPr="00AD41B8" w:rsidRDefault="00AD41B8" w:rsidP="001E183F">
      <w:pPr>
        <w:spacing w:after="0" w:line="240" w:lineRule="auto"/>
        <w:jc w:val="center"/>
        <w:rPr>
          <w:rFonts w:ascii="Times New Roman" w:hAnsi="Times New Roman" w:cs="Times New Roman"/>
          <w:b/>
          <w:sz w:val="28"/>
          <w:szCs w:val="28"/>
        </w:rPr>
      </w:pPr>
      <w:r w:rsidRPr="00AD41B8">
        <w:rPr>
          <w:rFonts w:ascii="Times New Roman" w:hAnsi="Times New Roman" w:cs="Times New Roman"/>
          <w:b/>
          <w:sz w:val="28"/>
          <w:szCs w:val="28"/>
        </w:rPr>
        <w:t>кваліфікаційна робота</w:t>
      </w:r>
    </w:p>
    <w:p w14:paraId="156B3878" w14:textId="3E1F2B3A" w:rsidR="00AD41B8" w:rsidRPr="00AD41B8" w:rsidRDefault="00AD41B8" w:rsidP="001E183F">
      <w:pPr>
        <w:spacing w:after="0" w:line="240" w:lineRule="auto"/>
        <w:jc w:val="center"/>
        <w:rPr>
          <w:rFonts w:ascii="Times New Roman" w:hAnsi="Times New Roman" w:cs="Times New Roman"/>
          <w:b/>
          <w:bCs/>
          <w:sz w:val="28"/>
          <w:szCs w:val="28"/>
        </w:rPr>
      </w:pPr>
      <w:r w:rsidRPr="00AD41B8">
        <w:rPr>
          <w:rFonts w:ascii="Times New Roman" w:hAnsi="Times New Roman" w:cs="Times New Roman"/>
          <w:b/>
          <w:sz w:val="28"/>
          <w:szCs w:val="28"/>
        </w:rPr>
        <w:t>здобувача вищої освіти другого (магістерського) рівня</w:t>
      </w:r>
    </w:p>
    <w:p w14:paraId="4D620F89" w14:textId="7B65CBDA" w:rsidR="00AD41B8" w:rsidRPr="00AD41B8" w:rsidRDefault="00AD41B8" w:rsidP="001E183F">
      <w:pPr>
        <w:spacing w:after="0" w:line="240" w:lineRule="auto"/>
        <w:jc w:val="center"/>
        <w:rPr>
          <w:rFonts w:ascii="Times New Roman" w:hAnsi="Times New Roman" w:cs="Times New Roman"/>
          <w:b/>
          <w:bCs/>
          <w:sz w:val="28"/>
          <w:szCs w:val="28"/>
        </w:rPr>
      </w:pPr>
      <w:r w:rsidRPr="00AD41B8">
        <w:rPr>
          <w:rFonts w:ascii="Times New Roman" w:hAnsi="Times New Roman" w:cs="Times New Roman"/>
          <w:b/>
          <w:bCs/>
          <w:sz w:val="28"/>
          <w:szCs w:val="28"/>
        </w:rPr>
        <w:t>за спеціальністю 053 «Психологія»</w:t>
      </w:r>
    </w:p>
    <w:p w14:paraId="49C87BF4" w14:textId="1BD29440" w:rsidR="002E51AA" w:rsidRDefault="002E51AA" w:rsidP="001E183F">
      <w:pPr>
        <w:spacing w:after="0" w:line="240" w:lineRule="auto"/>
        <w:rPr>
          <w:rFonts w:ascii="Times New Roman" w:hAnsi="Times New Roman" w:cs="Times New Roman"/>
          <w:b/>
          <w:bCs/>
          <w:sz w:val="28"/>
          <w:szCs w:val="28"/>
        </w:rPr>
      </w:pPr>
    </w:p>
    <w:p w14:paraId="2BBEA64F" w14:textId="72363B54" w:rsidR="002E51AA" w:rsidRDefault="002E51AA" w:rsidP="001E183F">
      <w:pPr>
        <w:spacing w:after="0" w:line="240" w:lineRule="auto"/>
        <w:rPr>
          <w:rFonts w:ascii="Times New Roman" w:hAnsi="Times New Roman" w:cs="Times New Roman"/>
          <w:b/>
          <w:bCs/>
          <w:sz w:val="28"/>
          <w:szCs w:val="28"/>
        </w:rPr>
      </w:pPr>
    </w:p>
    <w:p w14:paraId="339FD371" w14:textId="5302C200" w:rsidR="002E51AA" w:rsidRDefault="002E51AA" w:rsidP="001E183F">
      <w:pPr>
        <w:spacing w:after="0" w:line="240" w:lineRule="auto"/>
        <w:rPr>
          <w:rFonts w:ascii="Times New Roman" w:hAnsi="Times New Roman" w:cs="Times New Roman"/>
          <w:b/>
          <w:bCs/>
          <w:sz w:val="28"/>
          <w:szCs w:val="28"/>
        </w:rPr>
      </w:pPr>
    </w:p>
    <w:p w14:paraId="6629DACC" w14:textId="2BD964A0" w:rsidR="002E51AA" w:rsidRDefault="002E51AA" w:rsidP="001E183F">
      <w:pPr>
        <w:spacing w:after="0" w:line="240" w:lineRule="auto"/>
        <w:rPr>
          <w:rFonts w:ascii="Times New Roman" w:hAnsi="Times New Roman" w:cs="Times New Roman"/>
          <w:b/>
          <w:bCs/>
          <w:sz w:val="28"/>
          <w:szCs w:val="28"/>
        </w:rPr>
      </w:pPr>
      <w:r>
        <w:rPr>
          <w:rFonts w:ascii="Times New Roman" w:hAnsi="Times New Roman" w:cs="Times New Roman"/>
          <w:bCs/>
          <w:noProof/>
          <w:sz w:val="28"/>
          <w:szCs w:val="28"/>
          <w:lang w:eastAsia="uk-UA"/>
        </w:rPr>
        <w:drawing>
          <wp:anchor distT="0" distB="0" distL="114300" distR="114300" simplePos="0" relativeHeight="251717632" behindDoc="1" locked="0" layoutInCell="1" allowOverlap="1" wp14:anchorId="70FD22EC" wp14:editId="71CCCF77">
            <wp:simplePos x="0" y="0"/>
            <wp:positionH relativeFrom="column">
              <wp:posOffset>1701165</wp:posOffset>
            </wp:positionH>
            <wp:positionV relativeFrom="paragraph">
              <wp:posOffset>175260</wp:posOffset>
            </wp:positionV>
            <wp:extent cx="975360" cy="519054"/>
            <wp:effectExtent l="0" t="0" r="0" b="0"/>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підпис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75360" cy="519054"/>
                    </a:xfrm>
                    <a:prstGeom prst="rect">
                      <a:avLst/>
                    </a:prstGeom>
                  </pic:spPr>
                </pic:pic>
              </a:graphicData>
            </a:graphic>
            <wp14:sizeRelH relativeFrom="margin">
              <wp14:pctWidth>0</wp14:pctWidth>
            </wp14:sizeRelH>
            <wp14:sizeRelV relativeFrom="margin">
              <wp14:pctHeight>0</wp14:pctHeight>
            </wp14:sizeRelV>
          </wp:anchor>
        </w:drawing>
      </w:r>
    </w:p>
    <w:p w14:paraId="42CEE4E4" w14:textId="4FE7EDD7" w:rsidR="00134387" w:rsidRDefault="00134387" w:rsidP="001E183F">
      <w:pPr>
        <w:spacing w:after="0" w:line="240" w:lineRule="auto"/>
        <w:rPr>
          <w:rFonts w:ascii="Times New Roman" w:hAnsi="Times New Roman" w:cs="Times New Roman"/>
          <w:b/>
          <w:bCs/>
          <w:sz w:val="28"/>
          <w:szCs w:val="28"/>
        </w:rPr>
      </w:pPr>
    </w:p>
    <w:p w14:paraId="38A72A75" w14:textId="265C72C0" w:rsidR="00AD41B8" w:rsidRDefault="00AD41B8" w:rsidP="001E183F">
      <w:pPr>
        <w:spacing w:after="0" w:line="240" w:lineRule="auto"/>
        <w:rPr>
          <w:rFonts w:ascii="Times New Roman" w:hAnsi="Times New Roman" w:cs="Times New Roman"/>
          <w:bCs/>
          <w:sz w:val="28"/>
          <w:szCs w:val="28"/>
        </w:rPr>
      </w:pPr>
      <w:r w:rsidRPr="00AD41B8">
        <w:rPr>
          <w:rFonts w:ascii="Times New Roman" w:hAnsi="Times New Roman" w:cs="Times New Roman"/>
          <w:bCs/>
          <w:sz w:val="28"/>
          <w:szCs w:val="28"/>
        </w:rPr>
        <w:t xml:space="preserve">Особистий підпис – _____________ </w:t>
      </w:r>
    </w:p>
    <w:p w14:paraId="2811A5A5" w14:textId="43AAF44F" w:rsidR="001E183F" w:rsidRDefault="002E51AA" w:rsidP="001E183F">
      <w:pPr>
        <w:spacing w:after="0" w:line="240" w:lineRule="auto"/>
        <w:rPr>
          <w:rFonts w:ascii="Times New Roman" w:hAnsi="Times New Roman" w:cs="Times New Roman"/>
          <w:bCs/>
          <w:sz w:val="28"/>
          <w:szCs w:val="28"/>
        </w:rPr>
      </w:pPr>
      <w:r>
        <w:rPr>
          <w:rFonts w:ascii="Times New Roman" w:hAnsi="Times New Roman" w:cs="Times New Roman"/>
          <w:bCs/>
          <w:noProof/>
          <w:sz w:val="28"/>
          <w:szCs w:val="28"/>
          <w:lang w:eastAsia="uk-UA"/>
        </w:rPr>
        <w:drawing>
          <wp:anchor distT="0" distB="0" distL="114300" distR="114300" simplePos="0" relativeHeight="251716608" behindDoc="1" locked="0" layoutInCell="1" allowOverlap="1" wp14:anchorId="5C4A3A8A" wp14:editId="39047C02">
            <wp:simplePos x="0" y="0"/>
            <wp:positionH relativeFrom="margin">
              <wp:posOffset>1533525</wp:posOffset>
            </wp:positionH>
            <wp:positionV relativeFrom="paragraph">
              <wp:posOffset>121285</wp:posOffset>
            </wp:positionV>
            <wp:extent cx="1280386" cy="770890"/>
            <wp:effectExtent l="0" t="0" r="0" b="0"/>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odpis.jpg"/>
                    <pic:cNvPicPr/>
                  </pic:nvPicPr>
                  <pic:blipFill>
                    <a:blip r:embed="rId9">
                      <a:extLst>
                        <a:ext uri="{28A0092B-C50C-407E-A947-70E740481C1C}">
                          <a14:useLocalDpi xmlns:a14="http://schemas.microsoft.com/office/drawing/2010/main" val="0"/>
                        </a:ext>
                      </a:extLst>
                    </a:blip>
                    <a:stretch>
                      <a:fillRect/>
                    </a:stretch>
                  </pic:blipFill>
                  <pic:spPr>
                    <a:xfrm>
                      <a:off x="0" y="0"/>
                      <a:ext cx="1280386" cy="770890"/>
                    </a:xfrm>
                    <a:prstGeom prst="rect">
                      <a:avLst/>
                    </a:prstGeom>
                  </pic:spPr>
                </pic:pic>
              </a:graphicData>
            </a:graphic>
            <wp14:sizeRelH relativeFrom="page">
              <wp14:pctWidth>0</wp14:pctWidth>
            </wp14:sizeRelH>
            <wp14:sizeRelV relativeFrom="page">
              <wp14:pctHeight>0</wp14:pctHeight>
            </wp14:sizeRelV>
          </wp:anchor>
        </w:drawing>
      </w:r>
    </w:p>
    <w:p w14:paraId="2C9403F5" w14:textId="15E49C87" w:rsidR="002E51AA" w:rsidRDefault="002E51AA" w:rsidP="001E183F">
      <w:pPr>
        <w:spacing w:after="0" w:line="240" w:lineRule="auto"/>
        <w:rPr>
          <w:rFonts w:ascii="Times New Roman" w:hAnsi="Times New Roman" w:cs="Times New Roman"/>
          <w:bCs/>
          <w:sz w:val="28"/>
          <w:szCs w:val="28"/>
        </w:rPr>
      </w:pPr>
    </w:p>
    <w:p w14:paraId="7EE44A0B" w14:textId="1E3C3611" w:rsidR="00D7075B" w:rsidRPr="00D7075B" w:rsidRDefault="00AD41B8" w:rsidP="001E183F">
      <w:pPr>
        <w:spacing w:after="0" w:line="240" w:lineRule="auto"/>
        <w:rPr>
          <w:rFonts w:ascii="Times New Roman" w:hAnsi="Times New Roman" w:cs="Times New Roman"/>
          <w:bCs/>
          <w:sz w:val="24"/>
          <w:szCs w:val="24"/>
        </w:rPr>
      </w:pPr>
      <w:r w:rsidRPr="00AD41B8">
        <w:rPr>
          <w:rFonts w:ascii="Times New Roman" w:hAnsi="Times New Roman" w:cs="Times New Roman"/>
          <w:bCs/>
          <w:sz w:val="28"/>
          <w:szCs w:val="28"/>
        </w:rPr>
        <w:t>На</w:t>
      </w:r>
      <w:r w:rsidR="00D7075B">
        <w:rPr>
          <w:rFonts w:ascii="Times New Roman" w:hAnsi="Times New Roman" w:cs="Times New Roman"/>
          <w:bCs/>
          <w:sz w:val="28"/>
          <w:szCs w:val="28"/>
        </w:rPr>
        <w:t>уковий керівник – _____________</w:t>
      </w:r>
      <w:r w:rsidR="00D7075B" w:rsidRPr="00D7075B">
        <w:rPr>
          <w:rFonts w:ascii="Times New Roman" w:hAnsi="Times New Roman" w:cs="Times New Roman"/>
          <w:bCs/>
          <w:sz w:val="28"/>
          <w:szCs w:val="28"/>
        </w:rPr>
        <w:t>доцент, професор кафедри психології,</w:t>
      </w:r>
    </w:p>
    <w:p w14:paraId="3283EA49" w14:textId="4745329A" w:rsidR="00134387" w:rsidRDefault="00D7075B" w:rsidP="001E183F">
      <w:pPr>
        <w:spacing w:after="0" w:line="240" w:lineRule="auto"/>
        <w:rPr>
          <w:rFonts w:ascii="Times New Roman" w:hAnsi="Times New Roman" w:cs="Times New Roman"/>
          <w:bCs/>
          <w:sz w:val="28"/>
          <w:szCs w:val="28"/>
        </w:rPr>
      </w:pPr>
      <w:r w:rsidRPr="00D7075B">
        <w:rPr>
          <w:rFonts w:ascii="Times New Roman" w:hAnsi="Times New Roman" w:cs="Times New Roman"/>
          <w:bCs/>
          <w:sz w:val="28"/>
          <w:szCs w:val="28"/>
        </w:rPr>
        <w:t xml:space="preserve">                                          </w:t>
      </w:r>
      <w:r w:rsidR="00134387">
        <w:rPr>
          <w:rFonts w:ascii="Times New Roman" w:hAnsi="Times New Roman" w:cs="Times New Roman"/>
          <w:bCs/>
          <w:sz w:val="28"/>
          <w:szCs w:val="28"/>
        </w:rPr>
        <w:t xml:space="preserve">                     доктор психологічних наук,</w:t>
      </w:r>
    </w:p>
    <w:p w14:paraId="09A69D78" w14:textId="4D207B3E" w:rsidR="00D7075B" w:rsidRPr="00134387" w:rsidRDefault="00134387" w:rsidP="001E183F">
      <w:pPr>
        <w:spacing w:after="0" w:line="240" w:lineRule="auto"/>
        <w:rPr>
          <w:rFonts w:ascii="Times New Roman" w:hAnsi="Times New Roman" w:cs="Times New Roman"/>
          <w:bCs/>
          <w:sz w:val="28"/>
          <w:szCs w:val="28"/>
        </w:rPr>
      </w:pPr>
      <w:r>
        <w:rPr>
          <w:rFonts w:ascii="Times New Roman" w:hAnsi="Times New Roman" w:cs="Times New Roman"/>
          <w:bCs/>
          <w:sz w:val="28"/>
          <w:szCs w:val="28"/>
        </w:rPr>
        <w:t xml:space="preserve">                                                               </w:t>
      </w:r>
      <w:r w:rsidR="00D7075B" w:rsidRPr="00134387">
        <w:rPr>
          <w:rFonts w:ascii="Times New Roman" w:hAnsi="Times New Roman" w:cs="Times New Roman"/>
          <w:bCs/>
          <w:sz w:val="28"/>
          <w:szCs w:val="28"/>
        </w:rPr>
        <w:t>Г.</w:t>
      </w:r>
      <w:r w:rsidRPr="00134387">
        <w:rPr>
          <w:rFonts w:ascii="Times New Roman" w:hAnsi="Times New Roman" w:cs="Times New Roman"/>
          <w:bCs/>
          <w:sz w:val="28"/>
          <w:szCs w:val="28"/>
        </w:rPr>
        <w:t xml:space="preserve"> </w:t>
      </w:r>
      <w:r w:rsidR="00D7075B" w:rsidRPr="00134387">
        <w:rPr>
          <w:rFonts w:ascii="Times New Roman" w:hAnsi="Times New Roman" w:cs="Times New Roman"/>
          <w:bCs/>
          <w:sz w:val="28"/>
          <w:szCs w:val="28"/>
        </w:rPr>
        <w:t>М.</w:t>
      </w:r>
      <w:r w:rsidRPr="00134387">
        <w:rPr>
          <w:rFonts w:ascii="Times New Roman" w:hAnsi="Times New Roman" w:cs="Times New Roman"/>
          <w:bCs/>
          <w:sz w:val="28"/>
          <w:szCs w:val="28"/>
        </w:rPr>
        <w:t xml:space="preserve"> </w:t>
      </w:r>
      <w:r w:rsidR="00D7075B" w:rsidRPr="00134387">
        <w:rPr>
          <w:rFonts w:ascii="Times New Roman" w:hAnsi="Times New Roman" w:cs="Times New Roman"/>
          <w:bCs/>
          <w:sz w:val="28"/>
          <w:szCs w:val="28"/>
        </w:rPr>
        <w:t xml:space="preserve">Дубчак </w:t>
      </w:r>
    </w:p>
    <w:p w14:paraId="6B175C44" w14:textId="6D8D99E0" w:rsidR="00AD41B8" w:rsidRDefault="00AD41B8" w:rsidP="001E183F">
      <w:pPr>
        <w:spacing w:after="0" w:line="240" w:lineRule="auto"/>
        <w:rPr>
          <w:rFonts w:ascii="Times New Roman" w:hAnsi="Times New Roman" w:cs="Times New Roman"/>
          <w:bCs/>
          <w:sz w:val="28"/>
          <w:szCs w:val="28"/>
        </w:rPr>
      </w:pPr>
    </w:p>
    <w:p w14:paraId="6C5516EA" w14:textId="77777777" w:rsidR="002E51AA" w:rsidRPr="00AD41B8" w:rsidRDefault="002E51AA" w:rsidP="001E183F">
      <w:pPr>
        <w:spacing w:after="0" w:line="240" w:lineRule="auto"/>
        <w:rPr>
          <w:rFonts w:ascii="Times New Roman" w:hAnsi="Times New Roman" w:cs="Times New Roman"/>
          <w:bCs/>
          <w:sz w:val="28"/>
          <w:szCs w:val="28"/>
        </w:rPr>
      </w:pPr>
    </w:p>
    <w:p w14:paraId="077975AE" w14:textId="786194AF" w:rsidR="002E51AA" w:rsidRDefault="003827E3" w:rsidP="001E183F">
      <w:pPr>
        <w:spacing w:after="0" w:line="240" w:lineRule="auto"/>
        <w:rPr>
          <w:rFonts w:ascii="Times New Roman" w:hAnsi="Times New Roman" w:cs="Times New Roman"/>
          <w:bCs/>
          <w:sz w:val="28"/>
          <w:szCs w:val="28"/>
        </w:rPr>
      </w:pPr>
      <w:r>
        <w:rPr>
          <w:rFonts w:ascii="Times New Roman" w:hAnsi="Times New Roman" w:cs="Times New Roman"/>
          <w:bCs/>
          <w:sz w:val="28"/>
          <w:szCs w:val="28"/>
        </w:rPr>
        <w:t>З</w:t>
      </w:r>
      <w:r w:rsidR="002E51AA">
        <w:rPr>
          <w:rFonts w:ascii="Times New Roman" w:hAnsi="Times New Roman" w:cs="Times New Roman"/>
          <w:bCs/>
          <w:sz w:val="28"/>
          <w:szCs w:val="28"/>
        </w:rPr>
        <w:t>ав. кафедри – _________</w:t>
      </w:r>
      <w:r w:rsidR="002D2A6C">
        <w:rPr>
          <w:rFonts w:ascii="Times New Roman" w:hAnsi="Times New Roman" w:cs="Times New Roman"/>
          <w:bCs/>
          <w:sz w:val="28"/>
          <w:szCs w:val="28"/>
        </w:rPr>
        <w:t>___</w:t>
      </w:r>
      <w:r w:rsidR="002E51AA">
        <w:rPr>
          <w:rFonts w:ascii="Times New Roman" w:hAnsi="Times New Roman" w:cs="Times New Roman"/>
          <w:bCs/>
          <w:sz w:val="28"/>
          <w:szCs w:val="28"/>
        </w:rPr>
        <w:t xml:space="preserve">_ </w:t>
      </w:r>
      <w:r w:rsidR="002D2A6C">
        <w:rPr>
          <w:rFonts w:ascii="Times New Roman" w:hAnsi="Times New Roman" w:cs="Times New Roman"/>
          <w:bCs/>
          <w:sz w:val="28"/>
          <w:szCs w:val="28"/>
        </w:rPr>
        <w:t xml:space="preserve">          </w:t>
      </w:r>
      <w:r w:rsidR="002E51AA">
        <w:rPr>
          <w:rFonts w:ascii="Times New Roman" w:hAnsi="Times New Roman" w:cs="Times New Roman"/>
          <w:bCs/>
          <w:sz w:val="28"/>
          <w:szCs w:val="28"/>
        </w:rPr>
        <w:t>к</w:t>
      </w:r>
      <w:r w:rsidRPr="00233E9A">
        <w:rPr>
          <w:rFonts w:ascii="Times New Roman" w:hAnsi="Times New Roman" w:cs="Times New Roman"/>
          <w:bCs/>
          <w:sz w:val="28"/>
          <w:szCs w:val="28"/>
        </w:rPr>
        <w:t xml:space="preserve">андидат </w:t>
      </w:r>
      <w:r>
        <w:rPr>
          <w:rFonts w:ascii="Times New Roman" w:hAnsi="Times New Roman" w:cs="Times New Roman"/>
          <w:bCs/>
          <w:sz w:val="28"/>
          <w:szCs w:val="28"/>
        </w:rPr>
        <w:t>п</w:t>
      </w:r>
      <w:r w:rsidRPr="00233E9A">
        <w:rPr>
          <w:rFonts w:ascii="Times New Roman" w:hAnsi="Times New Roman" w:cs="Times New Roman"/>
          <w:bCs/>
          <w:sz w:val="28"/>
          <w:szCs w:val="28"/>
        </w:rPr>
        <w:t xml:space="preserve">сихологічних наук, </w:t>
      </w:r>
    </w:p>
    <w:p w14:paraId="1F17673D" w14:textId="0DBFE391" w:rsidR="003827E3" w:rsidRDefault="002E51AA" w:rsidP="002E51AA">
      <w:pPr>
        <w:spacing w:after="0" w:line="240" w:lineRule="auto"/>
        <w:ind w:left="2832"/>
        <w:rPr>
          <w:rFonts w:ascii="Times New Roman" w:hAnsi="Times New Roman" w:cs="Times New Roman"/>
          <w:bCs/>
          <w:sz w:val="28"/>
          <w:szCs w:val="28"/>
        </w:rPr>
      </w:pPr>
      <w:r>
        <w:rPr>
          <w:rFonts w:ascii="Times New Roman" w:hAnsi="Times New Roman" w:cs="Times New Roman"/>
          <w:bCs/>
          <w:sz w:val="28"/>
          <w:szCs w:val="28"/>
        </w:rPr>
        <w:t xml:space="preserve">      </w:t>
      </w:r>
      <w:r w:rsidR="002D2A6C">
        <w:rPr>
          <w:rFonts w:ascii="Times New Roman" w:hAnsi="Times New Roman" w:cs="Times New Roman"/>
          <w:bCs/>
          <w:sz w:val="28"/>
          <w:szCs w:val="28"/>
        </w:rPr>
        <w:t xml:space="preserve">                </w:t>
      </w:r>
      <w:r w:rsidR="003827E3" w:rsidRPr="00233E9A">
        <w:rPr>
          <w:rFonts w:ascii="Times New Roman" w:hAnsi="Times New Roman" w:cs="Times New Roman"/>
          <w:bCs/>
          <w:sz w:val="28"/>
          <w:szCs w:val="28"/>
        </w:rPr>
        <w:t>Л.</w:t>
      </w:r>
      <w:r w:rsidR="00134387">
        <w:rPr>
          <w:rFonts w:ascii="Times New Roman" w:hAnsi="Times New Roman" w:cs="Times New Roman"/>
          <w:bCs/>
          <w:sz w:val="28"/>
          <w:szCs w:val="28"/>
        </w:rPr>
        <w:t xml:space="preserve"> </w:t>
      </w:r>
      <w:r w:rsidR="003827E3" w:rsidRPr="00233E9A">
        <w:rPr>
          <w:rFonts w:ascii="Times New Roman" w:hAnsi="Times New Roman" w:cs="Times New Roman"/>
          <w:bCs/>
          <w:sz w:val="28"/>
          <w:szCs w:val="28"/>
        </w:rPr>
        <w:t>В.</w:t>
      </w:r>
      <w:r w:rsidR="003827E3" w:rsidRPr="000F796A">
        <w:rPr>
          <w:rFonts w:ascii="Times New Roman" w:hAnsi="Times New Roman" w:cs="Times New Roman"/>
          <w:bCs/>
          <w:sz w:val="28"/>
          <w:szCs w:val="28"/>
        </w:rPr>
        <w:t xml:space="preserve"> Черновська</w:t>
      </w:r>
    </w:p>
    <w:p w14:paraId="0452779E" w14:textId="1AF0C8AE" w:rsidR="002D2A6C" w:rsidRDefault="002D2A6C" w:rsidP="001E183F">
      <w:pPr>
        <w:spacing w:after="0" w:line="240" w:lineRule="auto"/>
        <w:ind w:firstLine="709"/>
        <w:rPr>
          <w:rFonts w:ascii="Times New Roman" w:hAnsi="Times New Roman" w:cs="Times New Roman"/>
          <w:b/>
          <w:bCs/>
          <w:sz w:val="28"/>
          <w:szCs w:val="28"/>
        </w:rPr>
      </w:pPr>
    </w:p>
    <w:p w14:paraId="2C386B1A" w14:textId="0B719B97" w:rsidR="002E51AA" w:rsidRDefault="002E51AA" w:rsidP="001E183F">
      <w:pPr>
        <w:spacing w:after="0" w:line="240" w:lineRule="auto"/>
        <w:ind w:firstLine="709"/>
        <w:rPr>
          <w:rFonts w:ascii="Times New Roman" w:hAnsi="Times New Roman" w:cs="Times New Roman"/>
          <w:b/>
          <w:bCs/>
          <w:sz w:val="28"/>
          <w:szCs w:val="28"/>
        </w:rPr>
      </w:pPr>
    </w:p>
    <w:p w14:paraId="206AACD9" w14:textId="2F48B9F8" w:rsidR="002E51AA" w:rsidRDefault="002E51AA" w:rsidP="001E183F">
      <w:pPr>
        <w:spacing w:after="0" w:line="240" w:lineRule="auto"/>
        <w:ind w:firstLine="709"/>
        <w:rPr>
          <w:rFonts w:ascii="Times New Roman" w:hAnsi="Times New Roman" w:cs="Times New Roman"/>
          <w:b/>
          <w:bCs/>
          <w:sz w:val="28"/>
          <w:szCs w:val="28"/>
        </w:rPr>
      </w:pPr>
    </w:p>
    <w:p w14:paraId="14132A40" w14:textId="2D443F7D" w:rsidR="002E51AA" w:rsidRDefault="002E51AA" w:rsidP="001E183F">
      <w:pPr>
        <w:spacing w:after="0" w:line="240" w:lineRule="auto"/>
        <w:ind w:firstLine="709"/>
        <w:rPr>
          <w:rFonts w:ascii="Times New Roman" w:hAnsi="Times New Roman" w:cs="Times New Roman"/>
          <w:b/>
          <w:bCs/>
          <w:sz w:val="28"/>
          <w:szCs w:val="28"/>
        </w:rPr>
      </w:pPr>
    </w:p>
    <w:p w14:paraId="2E44649F" w14:textId="17521450" w:rsidR="002E51AA" w:rsidRDefault="002E51AA" w:rsidP="001E183F">
      <w:pPr>
        <w:spacing w:after="0" w:line="240" w:lineRule="auto"/>
        <w:ind w:firstLine="709"/>
        <w:rPr>
          <w:rFonts w:ascii="Times New Roman" w:hAnsi="Times New Roman" w:cs="Times New Roman"/>
          <w:b/>
          <w:bCs/>
          <w:sz w:val="28"/>
          <w:szCs w:val="28"/>
        </w:rPr>
      </w:pPr>
    </w:p>
    <w:p w14:paraId="42E1EC72" w14:textId="282553A5" w:rsidR="002E51AA" w:rsidRDefault="002E51AA" w:rsidP="001E183F">
      <w:pPr>
        <w:spacing w:after="0" w:line="240" w:lineRule="auto"/>
        <w:ind w:firstLine="709"/>
        <w:rPr>
          <w:rFonts w:ascii="Times New Roman" w:hAnsi="Times New Roman" w:cs="Times New Roman"/>
          <w:b/>
          <w:bCs/>
          <w:sz w:val="28"/>
          <w:szCs w:val="28"/>
        </w:rPr>
      </w:pPr>
    </w:p>
    <w:p w14:paraId="3B06B1DD" w14:textId="00A2E876" w:rsidR="002E51AA" w:rsidRDefault="002E51AA" w:rsidP="001E183F">
      <w:pPr>
        <w:spacing w:after="0" w:line="240" w:lineRule="auto"/>
        <w:ind w:firstLine="709"/>
        <w:rPr>
          <w:rFonts w:ascii="Times New Roman" w:hAnsi="Times New Roman" w:cs="Times New Roman"/>
          <w:b/>
          <w:bCs/>
          <w:sz w:val="28"/>
          <w:szCs w:val="28"/>
        </w:rPr>
      </w:pPr>
      <w:r>
        <w:rPr>
          <w:rFonts w:ascii="Times New Roman" w:hAnsi="Times New Roman" w:cs="Times New Roman"/>
          <w:b/>
          <w:bCs/>
          <w:sz w:val="28"/>
          <w:szCs w:val="28"/>
        </w:rPr>
        <w:br/>
      </w:r>
    </w:p>
    <w:p w14:paraId="04BCA986" w14:textId="77777777" w:rsidR="002E51AA" w:rsidRPr="00AD41B8" w:rsidRDefault="002E51AA" w:rsidP="001E183F">
      <w:pPr>
        <w:spacing w:after="0" w:line="240" w:lineRule="auto"/>
        <w:ind w:firstLine="709"/>
        <w:rPr>
          <w:rFonts w:ascii="Times New Roman" w:hAnsi="Times New Roman" w:cs="Times New Roman"/>
          <w:b/>
          <w:bCs/>
          <w:sz w:val="28"/>
          <w:szCs w:val="28"/>
        </w:rPr>
      </w:pPr>
    </w:p>
    <w:p w14:paraId="72680C6A" w14:textId="063067D5" w:rsidR="003B40E2" w:rsidRPr="00DC549F" w:rsidRDefault="00AD41B8" w:rsidP="001E183F">
      <w:pPr>
        <w:spacing w:after="0" w:line="240" w:lineRule="auto"/>
        <w:ind w:firstLine="709"/>
        <w:jc w:val="center"/>
        <w:rPr>
          <w:rFonts w:ascii="Times New Roman" w:hAnsi="Times New Roman" w:cs="Times New Roman"/>
          <w:b/>
          <w:bCs/>
          <w:sz w:val="28"/>
          <w:szCs w:val="28"/>
        </w:rPr>
      </w:pPr>
      <w:r w:rsidRPr="00DC549F">
        <w:rPr>
          <w:rFonts w:ascii="Times New Roman" w:hAnsi="Times New Roman" w:cs="Times New Roman"/>
          <w:b/>
          <w:bCs/>
          <w:sz w:val="28"/>
          <w:szCs w:val="28"/>
        </w:rPr>
        <w:t>Полтава – 20</w:t>
      </w:r>
      <w:r w:rsidR="0044033B" w:rsidRPr="00DC549F">
        <w:rPr>
          <w:rFonts w:ascii="Times New Roman" w:hAnsi="Times New Roman" w:cs="Times New Roman"/>
          <w:b/>
          <w:bCs/>
          <w:sz w:val="28"/>
          <w:szCs w:val="28"/>
        </w:rPr>
        <w:t>25</w:t>
      </w:r>
    </w:p>
    <w:p w14:paraId="0A0C0A02" w14:textId="56D8ADC6" w:rsidR="0044033B" w:rsidRDefault="0044033B" w:rsidP="0044033B">
      <w:pPr>
        <w:spacing w:after="0" w:line="360" w:lineRule="auto"/>
        <w:ind w:firstLine="709"/>
        <w:jc w:val="center"/>
        <w:rPr>
          <w:rFonts w:ascii="Times New Roman" w:hAnsi="Times New Roman" w:cs="Times New Roman"/>
          <w:b/>
          <w:bCs/>
          <w:sz w:val="28"/>
          <w:szCs w:val="28"/>
        </w:rPr>
      </w:pPr>
      <w:r w:rsidRPr="0044033B">
        <w:rPr>
          <w:rFonts w:ascii="Times New Roman" w:hAnsi="Times New Roman" w:cs="Times New Roman"/>
          <w:b/>
          <w:bCs/>
          <w:sz w:val="28"/>
          <w:szCs w:val="28"/>
        </w:rPr>
        <w:lastRenderedPageBreak/>
        <w:t>АНОТАЦІЯ</w:t>
      </w:r>
    </w:p>
    <w:p w14:paraId="555C8E1D" w14:textId="5E5D9406" w:rsidR="0044033B" w:rsidRPr="007B0293" w:rsidRDefault="0044033B" w:rsidP="0044033B">
      <w:pPr>
        <w:spacing w:after="0" w:line="360" w:lineRule="auto"/>
        <w:ind w:firstLine="709"/>
        <w:jc w:val="both"/>
        <w:rPr>
          <w:rFonts w:ascii="Times New Roman" w:hAnsi="Times New Roman" w:cs="Times New Roman"/>
          <w:sz w:val="28"/>
          <w:szCs w:val="28"/>
        </w:rPr>
      </w:pPr>
      <w:r w:rsidRPr="0044033B">
        <w:rPr>
          <w:rFonts w:ascii="Times New Roman" w:hAnsi="Times New Roman" w:cs="Times New Roman"/>
          <w:b/>
          <w:sz w:val="28"/>
          <w:szCs w:val="28"/>
        </w:rPr>
        <w:t>Проха Д. П. Особливості психологічної допомоги демобілізованим воїнам з посттравматичним стресовим розладом:</w:t>
      </w:r>
      <w:r>
        <w:rPr>
          <w:rFonts w:ascii="Times New Roman" w:hAnsi="Times New Roman" w:cs="Times New Roman"/>
          <w:sz w:val="28"/>
          <w:szCs w:val="28"/>
        </w:rPr>
        <w:t xml:space="preserve"> </w:t>
      </w:r>
      <w:r w:rsidRPr="0044033B">
        <w:rPr>
          <w:rFonts w:ascii="Times New Roman" w:hAnsi="Times New Roman" w:cs="Times New Roman"/>
          <w:sz w:val="28"/>
          <w:szCs w:val="28"/>
        </w:rPr>
        <w:t>кваліфікаційна робота магістра, 053</w:t>
      </w:r>
      <w:r>
        <w:rPr>
          <w:rFonts w:ascii="Times New Roman" w:hAnsi="Times New Roman" w:cs="Times New Roman"/>
          <w:sz w:val="28"/>
          <w:szCs w:val="28"/>
        </w:rPr>
        <w:t xml:space="preserve"> </w:t>
      </w:r>
      <w:r w:rsidRPr="0044033B">
        <w:rPr>
          <w:rFonts w:ascii="Times New Roman" w:hAnsi="Times New Roman" w:cs="Times New Roman"/>
          <w:sz w:val="28"/>
          <w:szCs w:val="28"/>
        </w:rPr>
        <w:t>Психологія, ДЗ «Луганський національний університет імені Тараса</w:t>
      </w:r>
      <w:r>
        <w:rPr>
          <w:rFonts w:ascii="Times New Roman" w:hAnsi="Times New Roman" w:cs="Times New Roman"/>
          <w:sz w:val="28"/>
          <w:szCs w:val="28"/>
        </w:rPr>
        <w:t xml:space="preserve"> </w:t>
      </w:r>
      <w:r w:rsidRPr="0044033B">
        <w:rPr>
          <w:rFonts w:ascii="Times New Roman" w:hAnsi="Times New Roman" w:cs="Times New Roman"/>
          <w:sz w:val="28"/>
          <w:szCs w:val="28"/>
        </w:rPr>
        <w:t>Шевченка». Полтава, 2025.</w:t>
      </w:r>
    </w:p>
    <w:p w14:paraId="5AC4DA5B" w14:textId="51663647" w:rsidR="0044033B" w:rsidRPr="007B0293" w:rsidRDefault="0044033B" w:rsidP="0044033B">
      <w:pPr>
        <w:spacing w:after="0" w:line="360" w:lineRule="auto"/>
        <w:ind w:firstLine="709"/>
        <w:jc w:val="both"/>
        <w:rPr>
          <w:rFonts w:ascii="Times New Roman" w:hAnsi="Times New Roman" w:cs="Times New Roman"/>
          <w:sz w:val="28"/>
          <w:szCs w:val="28"/>
        </w:rPr>
      </w:pPr>
      <w:r w:rsidRPr="007B0293">
        <w:rPr>
          <w:rFonts w:ascii="Times New Roman" w:hAnsi="Times New Roman" w:cs="Times New Roman"/>
          <w:sz w:val="28"/>
          <w:szCs w:val="28"/>
        </w:rPr>
        <w:t>У дослідженні розглянуто поняття посттравматичного стресового розладу демоб</w:t>
      </w:r>
      <w:r>
        <w:rPr>
          <w:rFonts w:ascii="Times New Roman" w:hAnsi="Times New Roman" w:cs="Times New Roman"/>
          <w:sz w:val="28"/>
          <w:szCs w:val="28"/>
        </w:rPr>
        <w:t xml:space="preserve">ілізованих військовослужбовців, </w:t>
      </w:r>
      <w:r w:rsidRPr="007B0293">
        <w:rPr>
          <w:rFonts w:ascii="Times New Roman" w:hAnsi="Times New Roman" w:cs="Times New Roman"/>
          <w:sz w:val="28"/>
          <w:szCs w:val="28"/>
        </w:rPr>
        <w:t>розкриті особливості психологічної допомоги демобілізованим воїнам, військовослужбовцям, ветеранам, які завершили або тимчасово призупинили свою військову кар’єру, ветеранам, які внаслідок поранення отримали інвалідність; визначені основні складові, напрямки психологічної допомоги цивільними психологами та її особливості, на які потрібно зважати для того щоб повернення військовослужбовців до мирного життя було ефективним.</w:t>
      </w:r>
    </w:p>
    <w:p w14:paraId="4CF9BD82" w14:textId="197FBCD8" w:rsidR="0044033B" w:rsidRDefault="0044033B" w:rsidP="0044033B">
      <w:pPr>
        <w:spacing w:after="0" w:line="360" w:lineRule="auto"/>
        <w:ind w:firstLine="709"/>
        <w:jc w:val="both"/>
        <w:rPr>
          <w:rFonts w:ascii="Times New Roman" w:hAnsi="Times New Roman" w:cs="Times New Roman"/>
          <w:sz w:val="28"/>
          <w:szCs w:val="28"/>
        </w:rPr>
      </w:pPr>
      <w:r w:rsidRPr="007B0293">
        <w:rPr>
          <w:rFonts w:ascii="Times New Roman" w:hAnsi="Times New Roman" w:cs="Times New Roman"/>
          <w:sz w:val="28"/>
          <w:szCs w:val="28"/>
        </w:rPr>
        <w:t>Важливим практичним завданням роботи, поряд з вивченням причин, які привели до посттравматичного стресового розладу, ста</w:t>
      </w:r>
      <w:r>
        <w:rPr>
          <w:rFonts w:ascii="Times New Roman" w:hAnsi="Times New Roman" w:cs="Times New Roman"/>
          <w:sz w:val="28"/>
          <w:szCs w:val="28"/>
        </w:rPr>
        <w:t>в</w:t>
      </w:r>
      <w:r w:rsidRPr="007B0293">
        <w:rPr>
          <w:rFonts w:ascii="Times New Roman" w:hAnsi="Times New Roman" w:cs="Times New Roman"/>
          <w:sz w:val="28"/>
          <w:szCs w:val="28"/>
        </w:rPr>
        <w:t xml:space="preserve"> аналіз підходів до профілактики посттравматичного стресового розладу та вивчення особливості діагностики, профілактики та корекції травматичного та посттравматичного стресового розладів. </w:t>
      </w:r>
    </w:p>
    <w:p w14:paraId="23E80603" w14:textId="0B312EAC" w:rsidR="0044033B" w:rsidRPr="007B0293" w:rsidRDefault="0044033B" w:rsidP="0044033B">
      <w:pPr>
        <w:spacing w:after="0" w:line="360" w:lineRule="auto"/>
        <w:ind w:firstLine="709"/>
        <w:jc w:val="both"/>
        <w:rPr>
          <w:rFonts w:ascii="Times New Roman" w:hAnsi="Times New Roman" w:cs="Times New Roman"/>
          <w:sz w:val="28"/>
          <w:szCs w:val="28"/>
        </w:rPr>
      </w:pPr>
      <w:r w:rsidRPr="007B0293">
        <w:rPr>
          <w:rFonts w:ascii="Times New Roman" w:hAnsi="Times New Roman" w:cs="Times New Roman"/>
          <w:sz w:val="28"/>
          <w:szCs w:val="28"/>
        </w:rPr>
        <w:t xml:space="preserve">Практичним результатом роботи </w:t>
      </w:r>
      <w:r w:rsidR="00753D60">
        <w:rPr>
          <w:rFonts w:ascii="Times New Roman" w:hAnsi="Times New Roman" w:cs="Times New Roman"/>
          <w:sz w:val="28"/>
          <w:szCs w:val="28"/>
        </w:rPr>
        <w:t>стала</w:t>
      </w:r>
      <w:r w:rsidRPr="007B0293">
        <w:rPr>
          <w:rFonts w:ascii="Times New Roman" w:hAnsi="Times New Roman" w:cs="Times New Roman"/>
          <w:sz w:val="28"/>
          <w:szCs w:val="28"/>
        </w:rPr>
        <w:t xml:space="preserve"> розробка </w:t>
      </w:r>
      <w:bookmarkStart w:id="0" w:name="_Hlk182411087"/>
      <w:r w:rsidR="00753D60" w:rsidRPr="000D0CC8">
        <w:rPr>
          <w:rFonts w:ascii="Times New Roman" w:eastAsia="Times New Roman" w:hAnsi="Times New Roman" w:cs="Times New Roman"/>
          <w:sz w:val="28"/>
          <w:szCs w:val="28"/>
          <w:lang w:eastAsia="ru-RU"/>
        </w:rPr>
        <w:t xml:space="preserve">авторської програми </w:t>
      </w:r>
      <w:r w:rsidR="00753D60" w:rsidRPr="000D0CC8">
        <w:rPr>
          <w:rFonts w:ascii="Times New Roman" w:eastAsia="Times New Roman" w:hAnsi="Times New Roman" w:cs="Calibri"/>
          <w:sz w:val="28"/>
          <w:szCs w:val="28"/>
          <w:lang w:eastAsia="ar-SA"/>
        </w:rPr>
        <w:t>запобігання ПТСР у військовослужбовців</w:t>
      </w:r>
      <w:r w:rsidRPr="007B0293">
        <w:rPr>
          <w:rFonts w:ascii="Times New Roman" w:hAnsi="Times New Roman" w:cs="Times New Roman"/>
          <w:sz w:val="28"/>
          <w:szCs w:val="28"/>
        </w:rPr>
        <w:t>, як</w:t>
      </w:r>
      <w:r w:rsidR="00753D60">
        <w:rPr>
          <w:rFonts w:ascii="Times New Roman" w:hAnsi="Times New Roman" w:cs="Times New Roman"/>
          <w:sz w:val="28"/>
          <w:szCs w:val="28"/>
        </w:rPr>
        <w:t>а</w:t>
      </w:r>
      <w:r w:rsidRPr="007B0293">
        <w:rPr>
          <w:rFonts w:ascii="Times New Roman" w:hAnsi="Times New Roman" w:cs="Times New Roman"/>
          <w:sz w:val="28"/>
          <w:szCs w:val="28"/>
        </w:rPr>
        <w:t xml:space="preserve"> мож</w:t>
      </w:r>
      <w:r w:rsidR="00753D60">
        <w:rPr>
          <w:rFonts w:ascii="Times New Roman" w:hAnsi="Times New Roman" w:cs="Times New Roman"/>
          <w:sz w:val="28"/>
          <w:szCs w:val="28"/>
        </w:rPr>
        <w:t>е</w:t>
      </w:r>
      <w:r w:rsidRPr="007B0293">
        <w:rPr>
          <w:rFonts w:ascii="Times New Roman" w:hAnsi="Times New Roman" w:cs="Times New Roman"/>
          <w:sz w:val="28"/>
          <w:szCs w:val="28"/>
        </w:rPr>
        <w:t xml:space="preserve"> бути використан</w:t>
      </w:r>
      <w:r w:rsidR="00753D60">
        <w:rPr>
          <w:rFonts w:ascii="Times New Roman" w:hAnsi="Times New Roman" w:cs="Times New Roman"/>
          <w:sz w:val="28"/>
          <w:szCs w:val="28"/>
        </w:rPr>
        <w:t xml:space="preserve">а </w:t>
      </w:r>
      <w:r w:rsidRPr="007B0293">
        <w:rPr>
          <w:rFonts w:ascii="Times New Roman" w:hAnsi="Times New Roman" w:cs="Times New Roman"/>
          <w:sz w:val="28"/>
          <w:szCs w:val="28"/>
        </w:rPr>
        <w:t>цивільними психологами під час надання психологічної допомоги демобілізованим воїнам з посттравматичним стресовим розладом</w:t>
      </w:r>
      <w:bookmarkEnd w:id="0"/>
      <w:r w:rsidRPr="007B0293">
        <w:rPr>
          <w:rFonts w:ascii="Times New Roman" w:hAnsi="Times New Roman" w:cs="Times New Roman"/>
          <w:sz w:val="28"/>
          <w:szCs w:val="28"/>
        </w:rPr>
        <w:t>.</w:t>
      </w:r>
    </w:p>
    <w:p w14:paraId="173B5624" w14:textId="77777777" w:rsidR="0044033B" w:rsidRDefault="0044033B" w:rsidP="0044033B">
      <w:pPr>
        <w:spacing w:after="0" w:line="360" w:lineRule="auto"/>
        <w:ind w:firstLine="709"/>
        <w:jc w:val="both"/>
        <w:rPr>
          <w:rFonts w:ascii="Times New Roman" w:hAnsi="Times New Roman" w:cs="Times New Roman"/>
          <w:sz w:val="28"/>
          <w:szCs w:val="28"/>
        </w:rPr>
      </w:pPr>
      <w:r w:rsidRPr="007B0293">
        <w:rPr>
          <w:rFonts w:ascii="Times New Roman" w:hAnsi="Times New Roman" w:cs="Times New Roman"/>
          <w:b/>
          <w:sz w:val="28"/>
          <w:szCs w:val="28"/>
        </w:rPr>
        <w:t xml:space="preserve">Ключові слова: </w:t>
      </w:r>
      <w:r w:rsidRPr="007B0293">
        <w:rPr>
          <w:rFonts w:ascii="Times New Roman" w:hAnsi="Times New Roman" w:cs="Times New Roman"/>
          <w:sz w:val="28"/>
          <w:szCs w:val="28"/>
        </w:rPr>
        <w:t>психологічна допомога, психотравмуюча подія, адаптація, психологічна реабілітація, посттравматичний стресовий розлад (ПТСР), демобілізовані воїни, демобілізовані військовослужбовці, психотерапія, психологічна консультація, тренінг, психокорекція.</w:t>
      </w:r>
    </w:p>
    <w:p w14:paraId="2A5ABB14" w14:textId="77777777" w:rsidR="00C16B2B" w:rsidRPr="00C16B2B" w:rsidRDefault="00C16B2B" w:rsidP="00C16B2B">
      <w:pPr>
        <w:spacing w:after="0" w:line="360" w:lineRule="auto"/>
        <w:ind w:firstLine="709"/>
        <w:jc w:val="center"/>
        <w:rPr>
          <w:rFonts w:ascii="Times New Roman" w:hAnsi="Times New Roman" w:cs="Times New Roman"/>
          <w:b/>
          <w:sz w:val="28"/>
          <w:szCs w:val="28"/>
        </w:rPr>
      </w:pPr>
      <w:r w:rsidRPr="00C16B2B">
        <w:rPr>
          <w:rFonts w:ascii="Times New Roman" w:hAnsi="Times New Roman" w:cs="Times New Roman"/>
          <w:b/>
          <w:sz w:val="28"/>
          <w:szCs w:val="28"/>
        </w:rPr>
        <w:t>ANNOTATION</w:t>
      </w:r>
    </w:p>
    <w:p w14:paraId="39C51CA8" w14:textId="49CACD48" w:rsidR="00C16B2B" w:rsidRPr="00C16B2B" w:rsidRDefault="00C16B2B" w:rsidP="00C16B2B">
      <w:pPr>
        <w:spacing w:after="0" w:line="360" w:lineRule="auto"/>
        <w:ind w:firstLine="709"/>
        <w:jc w:val="both"/>
        <w:rPr>
          <w:rFonts w:ascii="Times New Roman" w:hAnsi="Times New Roman" w:cs="Times New Roman"/>
          <w:sz w:val="28"/>
          <w:szCs w:val="28"/>
          <w:lang w:val="en-US"/>
        </w:rPr>
      </w:pPr>
      <w:r w:rsidRPr="00C16B2B">
        <w:rPr>
          <w:rFonts w:ascii="Times New Roman" w:hAnsi="Times New Roman" w:cs="Times New Roman"/>
          <w:b/>
          <w:sz w:val="28"/>
          <w:szCs w:val="28"/>
        </w:rPr>
        <w:t xml:space="preserve">Prokha D. Features of </w:t>
      </w:r>
      <w:r w:rsidRPr="00C16B2B">
        <w:rPr>
          <w:rFonts w:ascii="Times New Roman" w:hAnsi="Times New Roman" w:cs="Times New Roman"/>
          <w:b/>
          <w:sz w:val="28"/>
          <w:szCs w:val="28"/>
          <w:lang w:val="en-US"/>
        </w:rPr>
        <w:t>p</w:t>
      </w:r>
      <w:r w:rsidRPr="00C16B2B">
        <w:rPr>
          <w:rFonts w:ascii="Times New Roman" w:hAnsi="Times New Roman" w:cs="Times New Roman"/>
          <w:b/>
          <w:sz w:val="28"/>
          <w:szCs w:val="28"/>
        </w:rPr>
        <w:t xml:space="preserve">sychological </w:t>
      </w:r>
      <w:r w:rsidRPr="00C16B2B">
        <w:rPr>
          <w:rFonts w:ascii="Times New Roman" w:hAnsi="Times New Roman" w:cs="Times New Roman"/>
          <w:b/>
          <w:sz w:val="28"/>
          <w:szCs w:val="28"/>
          <w:lang w:val="en-US"/>
        </w:rPr>
        <w:t>a</w:t>
      </w:r>
      <w:r w:rsidRPr="00C16B2B">
        <w:rPr>
          <w:rFonts w:ascii="Times New Roman" w:hAnsi="Times New Roman" w:cs="Times New Roman"/>
          <w:b/>
          <w:sz w:val="28"/>
          <w:szCs w:val="28"/>
        </w:rPr>
        <w:t xml:space="preserve">ssistance to </w:t>
      </w:r>
      <w:r w:rsidRPr="00C16B2B">
        <w:rPr>
          <w:rFonts w:ascii="Times New Roman" w:hAnsi="Times New Roman" w:cs="Times New Roman"/>
          <w:b/>
          <w:sz w:val="28"/>
          <w:szCs w:val="28"/>
          <w:lang w:val="en-US"/>
        </w:rPr>
        <w:t>d</w:t>
      </w:r>
      <w:r w:rsidRPr="00C16B2B">
        <w:rPr>
          <w:rFonts w:ascii="Times New Roman" w:hAnsi="Times New Roman" w:cs="Times New Roman"/>
          <w:b/>
          <w:sz w:val="28"/>
          <w:szCs w:val="28"/>
        </w:rPr>
        <w:t xml:space="preserve">emobilized </w:t>
      </w:r>
      <w:r w:rsidRPr="00C16B2B">
        <w:rPr>
          <w:rFonts w:ascii="Times New Roman" w:hAnsi="Times New Roman" w:cs="Times New Roman"/>
          <w:b/>
          <w:sz w:val="28"/>
          <w:szCs w:val="28"/>
          <w:lang w:val="en-US"/>
        </w:rPr>
        <w:t>s</w:t>
      </w:r>
      <w:r w:rsidRPr="00C16B2B">
        <w:rPr>
          <w:rFonts w:ascii="Times New Roman" w:hAnsi="Times New Roman" w:cs="Times New Roman"/>
          <w:b/>
          <w:sz w:val="28"/>
          <w:szCs w:val="28"/>
        </w:rPr>
        <w:t xml:space="preserve">oldiers with </w:t>
      </w:r>
      <w:r w:rsidRPr="00C16B2B">
        <w:rPr>
          <w:rFonts w:ascii="Times New Roman" w:hAnsi="Times New Roman" w:cs="Times New Roman"/>
          <w:b/>
          <w:sz w:val="28"/>
          <w:szCs w:val="28"/>
          <w:lang w:val="en-US"/>
        </w:rPr>
        <w:t>p</w:t>
      </w:r>
      <w:r w:rsidRPr="00C16B2B">
        <w:rPr>
          <w:rFonts w:ascii="Times New Roman" w:hAnsi="Times New Roman" w:cs="Times New Roman"/>
          <w:b/>
          <w:sz w:val="28"/>
          <w:szCs w:val="28"/>
        </w:rPr>
        <w:t>ost-</w:t>
      </w:r>
      <w:r w:rsidRPr="00C16B2B">
        <w:rPr>
          <w:rFonts w:ascii="Times New Roman" w:hAnsi="Times New Roman" w:cs="Times New Roman"/>
          <w:b/>
          <w:sz w:val="28"/>
          <w:szCs w:val="28"/>
          <w:lang w:val="en-US"/>
        </w:rPr>
        <w:t>t</w:t>
      </w:r>
      <w:r w:rsidRPr="00C16B2B">
        <w:rPr>
          <w:rFonts w:ascii="Times New Roman" w:hAnsi="Times New Roman" w:cs="Times New Roman"/>
          <w:b/>
          <w:sz w:val="28"/>
          <w:szCs w:val="28"/>
        </w:rPr>
        <w:t xml:space="preserve">raumatic </w:t>
      </w:r>
      <w:r w:rsidRPr="00C16B2B">
        <w:rPr>
          <w:rFonts w:ascii="Times New Roman" w:hAnsi="Times New Roman" w:cs="Times New Roman"/>
          <w:b/>
          <w:sz w:val="28"/>
          <w:szCs w:val="28"/>
          <w:lang w:val="en-US"/>
        </w:rPr>
        <w:t>s</w:t>
      </w:r>
      <w:r w:rsidRPr="00C16B2B">
        <w:rPr>
          <w:rFonts w:ascii="Times New Roman" w:hAnsi="Times New Roman" w:cs="Times New Roman"/>
          <w:b/>
          <w:sz w:val="28"/>
          <w:szCs w:val="28"/>
        </w:rPr>
        <w:t xml:space="preserve">tress </w:t>
      </w:r>
      <w:r w:rsidRPr="00C16B2B">
        <w:rPr>
          <w:rFonts w:ascii="Times New Roman" w:hAnsi="Times New Roman" w:cs="Times New Roman"/>
          <w:b/>
          <w:sz w:val="28"/>
          <w:szCs w:val="28"/>
          <w:lang w:val="en-US"/>
        </w:rPr>
        <w:t>d</w:t>
      </w:r>
      <w:r w:rsidRPr="00C16B2B">
        <w:rPr>
          <w:rFonts w:ascii="Times New Roman" w:hAnsi="Times New Roman" w:cs="Times New Roman"/>
          <w:b/>
          <w:sz w:val="28"/>
          <w:szCs w:val="28"/>
        </w:rPr>
        <w:t>isorder:</w:t>
      </w:r>
      <w:r>
        <w:rPr>
          <w:rFonts w:ascii="Times New Roman" w:hAnsi="Times New Roman" w:cs="Times New Roman"/>
          <w:sz w:val="28"/>
          <w:szCs w:val="28"/>
        </w:rPr>
        <w:t xml:space="preserve"> </w:t>
      </w:r>
      <w:r w:rsidRPr="00C16B2B">
        <w:rPr>
          <w:rFonts w:ascii="Times New Roman" w:hAnsi="Times New Roman" w:cs="Times New Roman"/>
          <w:sz w:val="28"/>
          <w:szCs w:val="28"/>
        </w:rPr>
        <w:t>master's thesis, 053 Psychology, State Institution</w:t>
      </w:r>
      <w:r>
        <w:rPr>
          <w:rFonts w:ascii="Times New Roman" w:hAnsi="Times New Roman" w:cs="Times New Roman"/>
          <w:sz w:val="28"/>
          <w:szCs w:val="28"/>
          <w:lang w:val="en-US"/>
        </w:rPr>
        <w:t xml:space="preserve"> </w:t>
      </w:r>
      <w:r w:rsidRPr="00C16B2B">
        <w:rPr>
          <w:rFonts w:ascii="Times New Roman" w:hAnsi="Times New Roman" w:cs="Times New Roman"/>
          <w:sz w:val="28"/>
          <w:szCs w:val="28"/>
        </w:rPr>
        <w:t>«Luhansk Taras Shevchenko National University». Poltava, 2025.</w:t>
      </w:r>
    </w:p>
    <w:p w14:paraId="0C2C474B" w14:textId="59D61D71" w:rsidR="00C16B2B" w:rsidRPr="00C16B2B" w:rsidRDefault="00C16B2B" w:rsidP="00C16B2B">
      <w:pPr>
        <w:spacing w:after="0" w:line="360" w:lineRule="auto"/>
        <w:ind w:firstLine="709"/>
        <w:jc w:val="both"/>
        <w:rPr>
          <w:rFonts w:ascii="Times New Roman" w:hAnsi="Times New Roman" w:cs="Times New Roman"/>
          <w:sz w:val="28"/>
          <w:szCs w:val="28"/>
        </w:rPr>
      </w:pPr>
      <w:r w:rsidRPr="00C16B2B">
        <w:rPr>
          <w:rFonts w:ascii="Times New Roman" w:hAnsi="Times New Roman" w:cs="Times New Roman"/>
          <w:sz w:val="28"/>
          <w:szCs w:val="28"/>
        </w:rPr>
        <w:lastRenderedPageBreak/>
        <w:t>This study examines the concept of post-traumatic stress disorder (PTSD) in demobilized military personnel, explores the peculiarities of psychological assistance to demobilized soldiers, military personnel, veterans who have completed or temporarily suspended their military careers, and veterans who have become disabled due to injuries. The research identifies the main components and directions of psychological assistance provided by civilian psychologists and highlights the specific aspects that need to be considered to ensure an effective transition of military personnel to civilian life.</w:t>
      </w:r>
    </w:p>
    <w:p w14:paraId="19B7CE9B" w14:textId="77777777" w:rsidR="00C16B2B" w:rsidRPr="00C16B2B" w:rsidRDefault="00C16B2B" w:rsidP="00C16B2B">
      <w:pPr>
        <w:spacing w:after="0" w:line="360" w:lineRule="auto"/>
        <w:ind w:firstLine="709"/>
        <w:jc w:val="both"/>
        <w:rPr>
          <w:rFonts w:ascii="Times New Roman" w:hAnsi="Times New Roman" w:cs="Times New Roman"/>
          <w:sz w:val="28"/>
          <w:szCs w:val="28"/>
        </w:rPr>
      </w:pPr>
      <w:r w:rsidRPr="00C16B2B">
        <w:rPr>
          <w:rFonts w:ascii="Times New Roman" w:hAnsi="Times New Roman" w:cs="Times New Roman"/>
          <w:sz w:val="28"/>
          <w:szCs w:val="28"/>
        </w:rPr>
        <w:t>A significant practical task of the work, alongside the study of causes leading to PTSD, was the analysis of approaches to PTSD prevention and the study of the features of diagnosing, preventing, and correcting traumatic and post-traumatic stress disorders.</w:t>
      </w:r>
    </w:p>
    <w:p w14:paraId="3B7DD94A" w14:textId="77777777" w:rsidR="00C16B2B" w:rsidRPr="00C16B2B" w:rsidRDefault="00C16B2B" w:rsidP="00C16B2B">
      <w:pPr>
        <w:spacing w:after="0" w:line="360" w:lineRule="auto"/>
        <w:ind w:firstLine="709"/>
        <w:jc w:val="both"/>
        <w:rPr>
          <w:rFonts w:ascii="Times New Roman" w:hAnsi="Times New Roman" w:cs="Times New Roman"/>
          <w:sz w:val="28"/>
          <w:szCs w:val="28"/>
        </w:rPr>
      </w:pPr>
      <w:r w:rsidRPr="00C16B2B">
        <w:rPr>
          <w:rFonts w:ascii="Times New Roman" w:hAnsi="Times New Roman" w:cs="Times New Roman"/>
          <w:sz w:val="28"/>
          <w:szCs w:val="28"/>
        </w:rPr>
        <w:t>The practical outcome of the work is the development of an authorial program for the prevention of PTSD in military personnel, which can be used by civilian psychologists in providing psychological assistance to demobilized soldiers with PTSD.</w:t>
      </w:r>
    </w:p>
    <w:p w14:paraId="66AC4D8B" w14:textId="6605C293" w:rsidR="00C16B2B" w:rsidRDefault="00C16B2B" w:rsidP="00C16B2B">
      <w:pPr>
        <w:spacing w:after="0" w:line="360" w:lineRule="auto"/>
        <w:ind w:firstLine="709"/>
        <w:jc w:val="both"/>
        <w:rPr>
          <w:rFonts w:ascii="Times New Roman" w:hAnsi="Times New Roman" w:cs="Times New Roman"/>
          <w:sz w:val="28"/>
          <w:szCs w:val="28"/>
        </w:rPr>
      </w:pPr>
      <w:r w:rsidRPr="00C16B2B">
        <w:rPr>
          <w:rFonts w:ascii="Times New Roman" w:hAnsi="Times New Roman" w:cs="Times New Roman"/>
          <w:b/>
          <w:sz w:val="28"/>
          <w:szCs w:val="28"/>
        </w:rPr>
        <w:t>Keywords:</w:t>
      </w:r>
      <w:r w:rsidRPr="00C16B2B">
        <w:rPr>
          <w:rFonts w:ascii="Times New Roman" w:hAnsi="Times New Roman" w:cs="Times New Roman"/>
          <w:sz w:val="28"/>
          <w:szCs w:val="28"/>
        </w:rPr>
        <w:t xml:space="preserve"> psychological assistance, traumatic event, adaptation, psychological rehabilitation, post-traumatic stress disorder (PTSD), demobilized soldiers, demobilized military personnel, psychotherapy, psychological counseling, training, psychocorrection.</w:t>
      </w:r>
    </w:p>
    <w:p w14:paraId="518F5CAC" w14:textId="31CEF081" w:rsidR="0044033B" w:rsidRDefault="00753D60" w:rsidP="0044033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br/>
      </w:r>
    </w:p>
    <w:p w14:paraId="6AED4992" w14:textId="711E3002" w:rsidR="00C16B2B" w:rsidRDefault="00C16B2B" w:rsidP="0044033B">
      <w:pPr>
        <w:spacing w:after="0" w:line="360" w:lineRule="auto"/>
        <w:ind w:firstLine="709"/>
        <w:jc w:val="center"/>
        <w:rPr>
          <w:rFonts w:ascii="Times New Roman" w:hAnsi="Times New Roman" w:cs="Times New Roman"/>
          <w:b/>
          <w:bCs/>
          <w:sz w:val="28"/>
          <w:szCs w:val="28"/>
        </w:rPr>
      </w:pPr>
    </w:p>
    <w:p w14:paraId="2E249EA9" w14:textId="20FB3517" w:rsidR="00C16B2B" w:rsidRDefault="00C16B2B" w:rsidP="0044033B">
      <w:pPr>
        <w:spacing w:after="0" w:line="360" w:lineRule="auto"/>
        <w:ind w:firstLine="709"/>
        <w:jc w:val="center"/>
        <w:rPr>
          <w:rFonts w:ascii="Times New Roman" w:hAnsi="Times New Roman" w:cs="Times New Roman"/>
          <w:b/>
          <w:bCs/>
          <w:sz w:val="28"/>
          <w:szCs w:val="28"/>
        </w:rPr>
      </w:pPr>
    </w:p>
    <w:p w14:paraId="60307750" w14:textId="1CB8D49B" w:rsidR="00C16B2B" w:rsidRDefault="00C16B2B" w:rsidP="0044033B">
      <w:pPr>
        <w:spacing w:after="0" w:line="360" w:lineRule="auto"/>
        <w:ind w:firstLine="709"/>
        <w:jc w:val="center"/>
        <w:rPr>
          <w:rFonts w:ascii="Times New Roman" w:hAnsi="Times New Roman" w:cs="Times New Roman"/>
          <w:b/>
          <w:bCs/>
          <w:sz w:val="28"/>
          <w:szCs w:val="28"/>
        </w:rPr>
      </w:pPr>
    </w:p>
    <w:p w14:paraId="79C0F228" w14:textId="7FBC21A1" w:rsidR="00C16B2B" w:rsidRDefault="00C16B2B" w:rsidP="0044033B">
      <w:pPr>
        <w:spacing w:after="0" w:line="360" w:lineRule="auto"/>
        <w:ind w:firstLine="709"/>
        <w:jc w:val="center"/>
        <w:rPr>
          <w:rFonts w:ascii="Times New Roman" w:hAnsi="Times New Roman" w:cs="Times New Roman"/>
          <w:b/>
          <w:bCs/>
          <w:sz w:val="28"/>
          <w:szCs w:val="28"/>
        </w:rPr>
      </w:pPr>
    </w:p>
    <w:p w14:paraId="6F6329FA" w14:textId="047144E3" w:rsidR="00C16B2B" w:rsidRDefault="00C16B2B" w:rsidP="0044033B">
      <w:pPr>
        <w:spacing w:after="0" w:line="360" w:lineRule="auto"/>
        <w:ind w:firstLine="709"/>
        <w:jc w:val="center"/>
        <w:rPr>
          <w:rFonts w:ascii="Times New Roman" w:hAnsi="Times New Roman" w:cs="Times New Roman"/>
          <w:b/>
          <w:bCs/>
          <w:sz w:val="28"/>
          <w:szCs w:val="28"/>
        </w:rPr>
      </w:pPr>
    </w:p>
    <w:p w14:paraId="086C6294" w14:textId="77777777" w:rsidR="00C16B2B" w:rsidRDefault="00C16B2B" w:rsidP="0044033B">
      <w:pPr>
        <w:spacing w:after="0" w:line="360" w:lineRule="auto"/>
        <w:ind w:firstLine="709"/>
        <w:jc w:val="center"/>
        <w:rPr>
          <w:rFonts w:ascii="Times New Roman" w:hAnsi="Times New Roman" w:cs="Times New Roman"/>
          <w:b/>
          <w:bCs/>
          <w:sz w:val="28"/>
          <w:szCs w:val="28"/>
        </w:rPr>
      </w:pPr>
    </w:p>
    <w:p w14:paraId="16EF1E65" w14:textId="77777777" w:rsidR="00C16B2B" w:rsidRDefault="00C16B2B" w:rsidP="0044033B">
      <w:pPr>
        <w:spacing w:after="0" w:line="360" w:lineRule="auto"/>
        <w:ind w:firstLine="709"/>
        <w:jc w:val="center"/>
        <w:rPr>
          <w:rFonts w:ascii="Times New Roman" w:hAnsi="Times New Roman" w:cs="Times New Roman"/>
          <w:b/>
          <w:bCs/>
          <w:sz w:val="28"/>
          <w:szCs w:val="28"/>
        </w:rPr>
      </w:pPr>
    </w:p>
    <w:p w14:paraId="21E96FCF" w14:textId="77777777" w:rsidR="00C16B2B" w:rsidRDefault="00C16B2B" w:rsidP="008B519D">
      <w:pPr>
        <w:spacing w:after="0" w:line="240" w:lineRule="auto"/>
        <w:jc w:val="center"/>
        <w:rPr>
          <w:rFonts w:ascii="Times New Roman" w:hAnsi="Times New Roman" w:cs="Times New Roman"/>
          <w:b/>
          <w:bCs/>
          <w:sz w:val="28"/>
          <w:szCs w:val="28"/>
        </w:rPr>
      </w:pPr>
    </w:p>
    <w:p w14:paraId="699C5A2B" w14:textId="179E037F" w:rsidR="008B519D" w:rsidRDefault="008B519D" w:rsidP="000F796A">
      <w:pPr>
        <w:spacing w:after="0" w:line="360" w:lineRule="auto"/>
        <w:jc w:val="center"/>
        <w:rPr>
          <w:rFonts w:ascii="Times New Roman" w:eastAsia="Times New Roman" w:hAnsi="Times New Roman" w:cs="Times New Roman"/>
          <w:b/>
          <w:sz w:val="28"/>
          <w:szCs w:val="28"/>
          <w:lang w:eastAsia="ru-RU"/>
        </w:rPr>
      </w:pPr>
      <w:r w:rsidRPr="000F796A">
        <w:rPr>
          <w:rFonts w:ascii="Times New Roman" w:eastAsia="Times New Roman" w:hAnsi="Times New Roman" w:cs="Times New Roman"/>
          <w:b/>
          <w:sz w:val="28"/>
          <w:szCs w:val="28"/>
          <w:lang w:eastAsia="ru-RU"/>
        </w:rPr>
        <w:lastRenderedPageBreak/>
        <w:t>ЗМІСТ</w:t>
      </w:r>
    </w:p>
    <w:p w14:paraId="23F8EA84" w14:textId="77777777" w:rsidR="000F796A" w:rsidRDefault="000F796A" w:rsidP="000F796A">
      <w:pPr>
        <w:spacing w:after="0" w:line="360" w:lineRule="auto"/>
        <w:jc w:val="center"/>
        <w:rPr>
          <w:rFonts w:ascii="Times New Roman" w:eastAsia="Times New Roman" w:hAnsi="Times New Roman" w:cs="Times New Roman"/>
          <w:b/>
          <w:sz w:val="28"/>
          <w:szCs w:val="28"/>
          <w:lang w:eastAsia="ru-RU"/>
        </w:rPr>
      </w:pPr>
    </w:p>
    <w:tbl>
      <w:tblPr>
        <w:tblW w:w="9989" w:type="dxa"/>
        <w:tblInd w:w="-350" w:type="dxa"/>
        <w:tblLayout w:type="fixed"/>
        <w:tblLook w:val="01E0" w:firstRow="1" w:lastRow="1" w:firstColumn="1" w:lastColumn="1" w:noHBand="0" w:noVBand="0"/>
      </w:tblPr>
      <w:tblGrid>
        <w:gridCol w:w="1668"/>
        <w:gridCol w:w="7613"/>
        <w:gridCol w:w="708"/>
      </w:tblGrid>
      <w:tr w:rsidR="00DE62FB" w:rsidRPr="000F796A" w14:paraId="4810ECBD" w14:textId="77777777" w:rsidTr="000F796A">
        <w:tc>
          <w:tcPr>
            <w:tcW w:w="9281" w:type="dxa"/>
            <w:gridSpan w:val="2"/>
          </w:tcPr>
          <w:p w14:paraId="7777B8F3" w14:textId="0964890C" w:rsidR="00DE62FB" w:rsidRPr="000F796A" w:rsidRDefault="00DE62FB" w:rsidP="000F796A">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b/>
                <w:bCs/>
                <w:sz w:val="28"/>
                <w:szCs w:val="28"/>
                <w:lang w:eastAsia="ru-RU"/>
              </w:rPr>
              <w:t>ПЕРЕЛІК УМОВНИХ ПОЗНАЧЕНЬ</w:t>
            </w:r>
          </w:p>
        </w:tc>
        <w:tc>
          <w:tcPr>
            <w:tcW w:w="708" w:type="dxa"/>
          </w:tcPr>
          <w:p w14:paraId="46FF37EA" w14:textId="2415C056" w:rsidR="00DE62FB" w:rsidRPr="000F796A" w:rsidRDefault="001857A8" w:rsidP="000F796A">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5</w:t>
            </w:r>
          </w:p>
        </w:tc>
      </w:tr>
      <w:tr w:rsidR="00DE62FB" w:rsidRPr="000F796A" w14:paraId="03A1969A" w14:textId="77777777" w:rsidTr="000F796A">
        <w:tc>
          <w:tcPr>
            <w:tcW w:w="1668" w:type="dxa"/>
          </w:tcPr>
          <w:p w14:paraId="7866F68F" w14:textId="1AAD40B9" w:rsidR="00DE62FB" w:rsidRPr="000F796A" w:rsidRDefault="00DE62FB" w:rsidP="00DE62FB">
            <w:pPr>
              <w:spacing w:after="0" w:line="360" w:lineRule="auto"/>
              <w:rPr>
                <w:rFonts w:ascii="Times New Roman" w:eastAsia="Times New Roman" w:hAnsi="Times New Roman" w:cs="Times New Roman"/>
                <w:b/>
                <w:bCs/>
                <w:sz w:val="28"/>
                <w:szCs w:val="28"/>
                <w:lang w:eastAsia="ru-RU"/>
              </w:rPr>
            </w:pPr>
            <w:r w:rsidRPr="000F796A">
              <w:rPr>
                <w:rFonts w:ascii="Times New Roman" w:eastAsia="Times New Roman" w:hAnsi="Times New Roman" w:cs="Times New Roman"/>
                <w:b/>
                <w:bCs/>
                <w:sz w:val="28"/>
                <w:szCs w:val="28"/>
                <w:lang w:eastAsia="ru-RU"/>
              </w:rPr>
              <w:t>ВСТУП</w:t>
            </w:r>
          </w:p>
        </w:tc>
        <w:tc>
          <w:tcPr>
            <w:tcW w:w="7613" w:type="dxa"/>
          </w:tcPr>
          <w:p w14:paraId="210DCD47" w14:textId="77777777" w:rsidR="00DE62FB" w:rsidRPr="000F796A" w:rsidRDefault="00DE62FB" w:rsidP="00DE62FB">
            <w:pPr>
              <w:spacing w:after="0" w:line="360" w:lineRule="auto"/>
              <w:rPr>
                <w:rFonts w:ascii="Times New Roman" w:eastAsia="Times New Roman" w:hAnsi="Times New Roman" w:cs="Times New Roman"/>
                <w:sz w:val="28"/>
                <w:szCs w:val="28"/>
                <w:lang w:eastAsia="ru-RU"/>
              </w:rPr>
            </w:pPr>
          </w:p>
        </w:tc>
        <w:tc>
          <w:tcPr>
            <w:tcW w:w="708" w:type="dxa"/>
          </w:tcPr>
          <w:p w14:paraId="2988E40D" w14:textId="3D979121" w:rsidR="00DE62FB" w:rsidRPr="000F796A" w:rsidRDefault="001857A8" w:rsidP="00C744D6">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6</w:t>
            </w:r>
          </w:p>
        </w:tc>
      </w:tr>
      <w:tr w:rsidR="008B519D" w:rsidRPr="000F796A" w14:paraId="2407A9CF" w14:textId="77777777" w:rsidTr="000F796A">
        <w:tc>
          <w:tcPr>
            <w:tcW w:w="1668" w:type="dxa"/>
          </w:tcPr>
          <w:p w14:paraId="4C56FB9B" w14:textId="77777777" w:rsidR="008B519D" w:rsidRPr="000F796A" w:rsidRDefault="008B519D" w:rsidP="00DE62FB">
            <w:pPr>
              <w:spacing w:after="0" w:line="360" w:lineRule="auto"/>
              <w:rPr>
                <w:rFonts w:ascii="Times New Roman" w:eastAsia="Times New Roman" w:hAnsi="Times New Roman" w:cs="Times New Roman"/>
                <w:b/>
                <w:bCs/>
                <w:sz w:val="28"/>
                <w:szCs w:val="28"/>
                <w:lang w:eastAsia="ru-RU"/>
              </w:rPr>
            </w:pPr>
            <w:r w:rsidRPr="000F796A">
              <w:rPr>
                <w:rFonts w:ascii="Times New Roman" w:eastAsia="Times New Roman" w:hAnsi="Times New Roman" w:cs="Times New Roman"/>
                <w:b/>
                <w:bCs/>
                <w:sz w:val="28"/>
                <w:szCs w:val="28"/>
                <w:lang w:eastAsia="ru-RU"/>
              </w:rPr>
              <w:t>РОЗДІЛ 1</w:t>
            </w:r>
          </w:p>
        </w:tc>
        <w:tc>
          <w:tcPr>
            <w:tcW w:w="7613" w:type="dxa"/>
          </w:tcPr>
          <w:p w14:paraId="3FFF4732" w14:textId="044858E9" w:rsidR="008B519D" w:rsidRPr="000F796A" w:rsidRDefault="00304016" w:rsidP="00DE62FB">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b/>
                <w:bCs/>
                <w:sz w:val="28"/>
                <w:szCs w:val="28"/>
                <w:lang w:eastAsia="ru-RU"/>
              </w:rPr>
              <w:t>ДОСЛІДЖЕННЯ ПРОЯВУ ПОСТРАВМАТИЧНОГО РОЗЛАДУ У ДЕМОБІЛІЗОВАНИХ ВОЇНІВ</w:t>
            </w:r>
          </w:p>
        </w:tc>
        <w:tc>
          <w:tcPr>
            <w:tcW w:w="708" w:type="dxa"/>
          </w:tcPr>
          <w:p w14:paraId="200E40A2" w14:textId="77777777" w:rsidR="00C744D6" w:rsidRPr="000F796A" w:rsidRDefault="00C744D6" w:rsidP="00C744D6">
            <w:pPr>
              <w:spacing w:after="0" w:line="360" w:lineRule="auto"/>
              <w:jc w:val="right"/>
              <w:rPr>
                <w:rFonts w:ascii="Times New Roman" w:eastAsia="Times New Roman" w:hAnsi="Times New Roman" w:cs="Times New Roman"/>
                <w:sz w:val="28"/>
                <w:szCs w:val="28"/>
                <w:lang w:eastAsia="ru-RU"/>
              </w:rPr>
            </w:pPr>
          </w:p>
          <w:p w14:paraId="3F5B137E" w14:textId="73FDEDBA" w:rsidR="008B519D" w:rsidRPr="000F796A" w:rsidRDefault="00056D04" w:rsidP="00C744D6">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10</w:t>
            </w:r>
          </w:p>
        </w:tc>
      </w:tr>
      <w:tr w:rsidR="008B519D" w:rsidRPr="000F796A" w14:paraId="736DFF4C" w14:textId="77777777" w:rsidTr="000F796A">
        <w:tc>
          <w:tcPr>
            <w:tcW w:w="1668" w:type="dxa"/>
          </w:tcPr>
          <w:p w14:paraId="550A264A" w14:textId="77777777" w:rsidR="008B519D" w:rsidRPr="000F796A" w:rsidRDefault="008B519D" w:rsidP="00DE62FB">
            <w:pPr>
              <w:spacing w:after="0" w:line="360" w:lineRule="auto"/>
              <w:rPr>
                <w:rFonts w:ascii="Times New Roman" w:eastAsia="Times New Roman" w:hAnsi="Times New Roman" w:cs="Times New Roman"/>
                <w:b/>
                <w:bCs/>
                <w:sz w:val="28"/>
                <w:szCs w:val="28"/>
                <w:lang w:eastAsia="ru-RU"/>
              </w:rPr>
            </w:pPr>
          </w:p>
        </w:tc>
        <w:tc>
          <w:tcPr>
            <w:tcW w:w="7613" w:type="dxa"/>
          </w:tcPr>
          <w:p w14:paraId="016BD8A7" w14:textId="65863BD8" w:rsidR="008B519D" w:rsidRPr="000F796A" w:rsidRDefault="00304016" w:rsidP="00DE62FB">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1.1. Психотравматизація та її наслідки для психологічного здоров’я військових</w:t>
            </w:r>
          </w:p>
        </w:tc>
        <w:tc>
          <w:tcPr>
            <w:tcW w:w="708" w:type="dxa"/>
          </w:tcPr>
          <w:p w14:paraId="60113C78" w14:textId="77777777" w:rsidR="00C744D6" w:rsidRPr="000F796A" w:rsidRDefault="00C744D6" w:rsidP="00C744D6">
            <w:pPr>
              <w:spacing w:after="0" w:line="360" w:lineRule="auto"/>
              <w:jc w:val="right"/>
              <w:rPr>
                <w:rFonts w:ascii="Times New Roman" w:eastAsia="Times New Roman" w:hAnsi="Times New Roman" w:cs="Times New Roman"/>
                <w:sz w:val="28"/>
                <w:szCs w:val="28"/>
                <w:lang w:eastAsia="ru-RU"/>
              </w:rPr>
            </w:pPr>
          </w:p>
          <w:p w14:paraId="21632422" w14:textId="13A3E1C4" w:rsidR="008B519D" w:rsidRPr="000F796A" w:rsidRDefault="00056D04" w:rsidP="00C744D6">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10</w:t>
            </w:r>
          </w:p>
        </w:tc>
      </w:tr>
      <w:tr w:rsidR="008B519D" w:rsidRPr="000F796A" w14:paraId="27DCF9D3" w14:textId="77777777" w:rsidTr="000F796A">
        <w:tc>
          <w:tcPr>
            <w:tcW w:w="1668" w:type="dxa"/>
          </w:tcPr>
          <w:p w14:paraId="5DE7EEDF" w14:textId="77777777" w:rsidR="008B519D" w:rsidRPr="000F796A" w:rsidRDefault="008B519D" w:rsidP="00DE62FB">
            <w:pPr>
              <w:spacing w:after="0" w:line="360" w:lineRule="auto"/>
              <w:rPr>
                <w:rFonts w:ascii="Times New Roman" w:eastAsia="Times New Roman" w:hAnsi="Times New Roman" w:cs="Times New Roman"/>
                <w:b/>
                <w:bCs/>
                <w:sz w:val="28"/>
                <w:szCs w:val="28"/>
                <w:lang w:eastAsia="ru-RU"/>
              </w:rPr>
            </w:pPr>
          </w:p>
        </w:tc>
        <w:tc>
          <w:tcPr>
            <w:tcW w:w="7613" w:type="dxa"/>
          </w:tcPr>
          <w:p w14:paraId="25C3C498" w14:textId="4D787148" w:rsidR="008B519D" w:rsidRPr="000F796A" w:rsidRDefault="00304016" w:rsidP="00C744D6">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1.2. Визначення ПТСР та його ознаки</w:t>
            </w:r>
          </w:p>
        </w:tc>
        <w:tc>
          <w:tcPr>
            <w:tcW w:w="708" w:type="dxa"/>
          </w:tcPr>
          <w:p w14:paraId="6259BE0E" w14:textId="5F0D1CD0" w:rsidR="008B519D" w:rsidRPr="000F796A" w:rsidRDefault="00056D04" w:rsidP="00C744D6">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20</w:t>
            </w:r>
          </w:p>
        </w:tc>
      </w:tr>
      <w:tr w:rsidR="00C744D6" w:rsidRPr="000F796A" w14:paraId="7DFE7FD3" w14:textId="77777777" w:rsidTr="000F796A">
        <w:tc>
          <w:tcPr>
            <w:tcW w:w="1668" w:type="dxa"/>
          </w:tcPr>
          <w:p w14:paraId="551CE7DD" w14:textId="77777777" w:rsidR="00C744D6" w:rsidRPr="000F796A" w:rsidRDefault="00C744D6" w:rsidP="00DE62FB">
            <w:pPr>
              <w:spacing w:after="0" w:line="360" w:lineRule="auto"/>
              <w:rPr>
                <w:rFonts w:ascii="Times New Roman" w:eastAsia="Times New Roman" w:hAnsi="Times New Roman" w:cs="Times New Roman"/>
                <w:b/>
                <w:bCs/>
                <w:sz w:val="28"/>
                <w:szCs w:val="28"/>
                <w:lang w:eastAsia="ru-RU"/>
              </w:rPr>
            </w:pPr>
          </w:p>
        </w:tc>
        <w:tc>
          <w:tcPr>
            <w:tcW w:w="7613" w:type="dxa"/>
          </w:tcPr>
          <w:p w14:paraId="50F7E54C" w14:textId="0855DE0E" w:rsidR="00C744D6" w:rsidRPr="000F796A" w:rsidRDefault="00C744D6" w:rsidP="000F796A">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 xml:space="preserve">1.3. </w:t>
            </w:r>
            <w:bookmarkStart w:id="1" w:name="_Hlk184308805"/>
            <w:r w:rsidRPr="000F796A">
              <w:rPr>
                <w:rFonts w:ascii="Times New Roman" w:eastAsia="Times New Roman" w:hAnsi="Times New Roman" w:cs="Times New Roman"/>
                <w:sz w:val="28"/>
                <w:szCs w:val="28"/>
                <w:lang w:eastAsia="ru-RU"/>
              </w:rPr>
              <w:t xml:space="preserve">Фази розвитку </w:t>
            </w:r>
            <w:bookmarkEnd w:id="1"/>
            <w:r w:rsidRPr="000F796A">
              <w:rPr>
                <w:rFonts w:ascii="Times New Roman" w:eastAsia="Times New Roman" w:hAnsi="Times New Roman" w:cs="Times New Roman"/>
                <w:sz w:val="28"/>
                <w:szCs w:val="28"/>
                <w:lang w:eastAsia="ru-RU"/>
              </w:rPr>
              <w:t xml:space="preserve">та </w:t>
            </w:r>
            <w:bookmarkStart w:id="2" w:name="_Hlk184309038"/>
            <w:r w:rsidRPr="000F796A">
              <w:rPr>
                <w:rFonts w:ascii="Times New Roman" w:eastAsia="Times New Roman" w:hAnsi="Times New Roman" w:cs="Times New Roman"/>
                <w:sz w:val="28"/>
                <w:szCs w:val="28"/>
                <w:lang w:eastAsia="ru-RU"/>
              </w:rPr>
              <w:t xml:space="preserve">прояви ПТСР у демобілізованих </w:t>
            </w:r>
            <w:r w:rsidR="000F796A">
              <w:rPr>
                <w:rFonts w:ascii="Times New Roman" w:eastAsia="Times New Roman" w:hAnsi="Times New Roman" w:cs="Times New Roman"/>
                <w:sz w:val="28"/>
                <w:szCs w:val="28"/>
                <w:lang w:eastAsia="ru-RU"/>
              </w:rPr>
              <w:t>в</w:t>
            </w:r>
            <w:r w:rsidRPr="000F796A">
              <w:rPr>
                <w:rFonts w:ascii="Times New Roman" w:eastAsia="Times New Roman" w:hAnsi="Times New Roman" w:cs="Times New Roman"/>
                <w:sz w:val="28"/>
                <w:szCs w:val="28"/>
                <w:lang w:eastAsia="ru-RU"/>
              </w:rPr>
              <w:t>оїнів</w:t>
            </w:r>
            <w:bookmarkEnd w:id="2"/>
          </w:p>
        </w:tc>
        <w:tc>
          <w:tcPr>
            <w:tcW w:w="708" w:type="dxa"/>
          </w:tcPr>
          <w:p w14:paraId="5124708C" w14:textId="6B953211" w:rsidR="00C744D6" w:rsidRPr="000F796A" w:rsidRDefault="00056D04" w:rsidP="00C744D6">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30</w:t>
            </w:r>
          </w:p>
        </w:tc>
      </w:tr>
      <w:tr w:rsidR="008B519D" w:rsidRPr="000F796A" w14:paraId="2F8CFB9E" w14:textId="77777777" w:rsidTr="000F796A">
        <w:tc>
          <w:tcPr>
            <w:tcW w:w="1668" w:type="dxa"/>
          </w:tcPr>
          <w:p w14:paraId="6368EC37" w14:textId="77777777" w:rsidR="008B519D" w:rsidRPr="000F796A" w:rsidRDefault="008B519D" w:rsidP="00DE62FB">
            <w:pPr>
              <w:spacing w:after="0" w:line="360" w:lineRule="auto"/>
              <w:rPr>
                <w:rFonts w:ascii="Times New Roman" w:eastAsia="Times New Roman" w:hAnsi="Times New Roman" w:cs="Times New Roman"/>
                <w:b/>
                <w:bCs/>
                <w:sz w:val="28"/>
                <w:szCs w:val="28"/>
                <w:lang w:eastAsia="ru-RU"/>
              </w:rPr>
            </w:pPr>
          </w:p>
        </w:tc>
        <w:tc>
          <w:tcPr>
            <w:tcW w:w="7613" w:type="dxa"/>
          </w:tcPr>
          <w:p w14:paraId="4B3AEEA5" w14:textId="77777777" w:rsidR="008B519D" w:rsidRPr="000F796A" w:rsidRDefault="008B519D" w:rsidP="00DE62FB">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Висновки до розділу 1</w:t>
            </w:r>
          </w:p>
        </w:tc>
        <w:tc>
          <w:tcPr>
            <w:tcW w:w="708" w:type="dxa"/>
          </w:tcPr>
          <w:p w14:paraId="2EE202AA" w14:textId="129A303E" w:rsidR="008B519D" w:rsidRPr="000F796A" w:rsidRDefault="00056D04" w:rsidP="00C744D6">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44</w:t>
            </w:r>
          </w:p>
        </w:tc>
      </w:tr>
      <w:tr w:rsidR="008B519D" w:rsidRPr="000F796A" w14:paraId="53CB0F0C" w14:textId="77777777" w:rsidTr="000F796A">
        <w:tc>
          <w:tcPr>
            <w:tcW w:w="1668" w:type="dxa"/>
          </w:tcPr>
          <w:p w14:paraId="4E9D974B" w14:textId="77777777" w:rsidR="008B519D" w:rsidRPr="000F796A" w:rsidRDefault="008B519D" w:rsidP="00DE62FB">
            <w:pPr>
              <w:spacing w:after="0" w:line="360" w:lineRule="auto"/>
              <w:rPr>
                <w:rFonts w:ascii="Times New Roman" w:eastAsia="Times New Roman" w:hAnsi="Times New Roman" w:cs="Times New Roman"/>
                <w:b/>
                <w:bCs/>
                <w:sz w:val="28"/>
                <w:szCs w:val="28"/>
                <w:lang w:eastAsia="ru-RU"/>
              </w:rPr>
            </w:pPr>
            <w:r w:rsidRPr="000F796A">
              <w:rPr>
                <w:rFonts w:ascii="Times New Roman" w:eastAsia="Times New Roman" w:hAnsi="Times New Roman" w:cs="Times New Roman"/>
                <w:b/>
                <w:bCs/>
                <w:sz w:val="28"/>
                <w:szCs w:val="28"/>
                <w:lang w:eastAsia="ru-RU"/>
              </w:rPr>
              <w:t>РОЗДІЛ 2</w:t>
            </w:r>
          </w:p>
        </w:tc>
        <w:tc>
          <w:tcPr>
            <w:tcW w:w="7613" w:type="dxa"/>
          </w:tcPr>
          <w:p w14:paraId="0EC1E93F" w14:textId="4E95589C" w:rsidR="008B519D" w:rsidRPr="000F796A" w:rsidRDefault="00304016" w:rsidP="00DE62FB">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b/>
                <w:bCs/>
                <w:sz w:val="28"/>
                <w:szCs w:val="28"/>
                <w:lang w:eastAsia="ru-RU"/>
              </w:rPr>
              <w:t>НАДАННЯ ПСИХОЛОГІЧНОЇ ДОМОМОГИ ДЕМОБІЛІЗОВАНИМ ВОЇНАМ З ПТСР</w:t>
            </w:r>
          </w:p>
        </w:tc>
        <w:tc>
          <w:tcPr>
            <w:tcW w:w="708" w:type="dxa"/>
          </w:tcPr>
          <w:p w14:paraId="4E9A84E5" w14:textId="77777777" w:rsidR="00C744D6" w:rsidRPr="000F796A" w:rsidRDefault="00C744D6" w:rsidP="00C744D6">
            <w:pPr>
              <w:spacing w:after="0" w:line="360" w:lineRule="auto"/>
              <w:jc w:val="right"/>
              <w:rPr>
                <w:rFonts w:ascii="Times New Roman" w:eastAsia="Times New Roman" w:hAnsi="Times New Roman" w:cs="Times New Roman"/>
                <w:sz w:val="28"/>
                <w:szCs w:val="28"/>
                <w:lang w:eastAsia="ru-RU"/>
              </w:rPr>
            </w:pPr>
          </w:p>
          <w:p w14:paraId="401DD6ED" w14:textId="77C55394" w:rsidR="008B519D" w:rsidRPr="000F796A" w:rsidRDefault="00056D04" w:rsidP="00C744D6">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46</w:t>
            </w:r>
          </w:p>
        </w:tc>
      </w:tr>
      <w:tr w:rsidR="008B519D" w:rsidRPr="000F796A" w14:paraId="685F7122" w14:textId="77777777" w:rsidTr="000F796A">
        <w:tc>
          <w:tcPr>
            <w:tcW w:w="1668" w:type="dxa"/>
          </w:tcPr>
          <w:p w14:paraId="61541E48" w14:textId="77777777" w:rsidR="008B519D" w:rsidRPr="000F796A" w:rsidRDefault="008B519D" w:rsidP="00DE62FB">
            <w:pPr>
              <w:spacing w:after="0" w:line="360" w:lineRule="auto"/>
              <w:rPr>
                <w:rFonts w:ascii="Times New Roman" w:eastAsia="Times New Roman" w:hAnsi="Times New Roman" w:cs="Times New Roman"/>
                <w:sz w:val="28"/>
                <w:szCs w:val="28"/>
                <w:lang w:eastAsia="ru-RU"/>
              </w:rPr>
            </w:pPr>
          </w:p>
        </w:tc>
        <w:tc>
          <w:tcPr>
            <w:tcW w:w="7613" w:type="dxa"/>
          </w:tcPr>
          <w:p w14:paraId="731AA81D" w14:textId="379677D3" w:rsidR="00EC0047" w:rsidRPr="000F796A" w:rsidRDefault="000D0CC8" w:rsidP="00C744D6">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2.1. Види психологічної допомоги військовослужбовцям</w:t>
            </w:r>
          </w:p>
        </w:tc>
        <w:tc>
          <w:tcPr>
            <w:tcW w:w="708" w:type="dxa"/>
          </w:tcPr>
          <w:p w14:paraId="60B05951" w14:textId="3E2DF5D3" w:rsidR="008B519D" w:rsidRPr="000F796A" w:rsidRDefault="00056D04" w:rsidP="00C744D6">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46</w:t>
            </w:r>
          </w:p>
        </w:tc>
      </w:tr>
      <w:tr w:rsidR="00C744D6" w:rsidRPr="000F796A" w14:paraId="56471A72" w14:textId="77777777" w:rsidTr="000F796A">
        <w:tc>
          <w:tcPr>
            <w:tcW w:w="1668" w:type="dxa"/>
          </w:tcPr>
          <w:p w14:paraId="768656EA" w14:textId="77777777" w:rsidR="00C744D6" w:rsidRPr="000F796A" w:rsidRDefault="00C744D6" w:rsidP="00DE62FB">
            <w:pPr>
              <w:spacing w:after="0" w:line="360" w:lineRule="auto"/>
              <w:rPr>
                <w:rFonts w:ascii="Times New Roman" w:eastAsia="Times New Roman" w:hAnsi="Times New Roman" w:cs="Times New Roman"/>
                <w:sz w:val="28"/>
                <w:szCs w:val="28"/>
                <w:lang w:eastAsia="ru-RU"/>
              </w:rPr>
            </w:pPr>
          </w:p>
        </w:tc>
        <w:tc>
          <w:tcPr>
            <w:tcW w:w="7613" w:type="dxa"/>
          </w:tcPr>
          <w:p w14:paraId="1AC13FED" w14:textId="56891E89" w:rsidR="00C744D6" w:rsidRPr="000F796A" w:rsidRDefault="00C744D6" w:rsidP="00DE62FB">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 xml:space="preserve">2.2. </w:t>
            </w:r>
            <w:r w:rsidRPr="000F796A">
              <w:rPr>
                <w:rFonts w:ascii="Times New Roman" w:hAnsi="Times New Roman" w:cs="Times New Roman"/>
                <w:sz w:val="28"/>
                <w:szCs w:val="28"/>
              </w:rPr>
              <w:t xml:space="preserve">Особливості консультування військовослужбовців та </w:t>
            </w:r>
            <w:r w:rsidRPr="000F796A">
              <w:rPr>
                <w:rFonts w:ascii="Times New Roman" w:eastAsia="Times New Roman" w:hAnsi="Times New Roman" w:cs="Times New Roman"/>
                <w:sz w:val="28"/>
                <w:szCs w:val="28"/>
                <w:lang w:eastAsia="ru-RU"/>
              </w:rPr>
              <w:t>демобілізованих воїнів з ПТСР</w:t>
            </w:r>
          </w:p>
        </w:tc>
        <w:tc>
          <w:tcPr>
            <w:tcW w:w="708" w:type="dxa"/>
          </w:tcPr>
          <w:p w14:paraId="43631CC8" w14:textId="77777777" w:rsidR="00C744D6" w:rsidRPr="000F796A" w:rsidRDefault="00C744D6" w:rsidP="00C744D6">
            <w:pPr>
              <w:spacing w:after="0" w:line="360" w:lineRule="auto"/>
              <w:jc w:val="right"/>
              <w:rPr>
                <w:rFonts w:ascii="Times New Roman" w:eastAsia="Times New Roman" w:hAnsi="Times New Roman" w:cs="Times New Roman"/>
                <w:sz w:val="28"/>
                <w:szCs w:val="28"/>
                <w:lang w:eastAsia="ru-RU"/>
              </w:rPr>
            </w:pPr>
          </w:p>
          <w:p w14:paraId="02BE36C0" w14:textId="487E7A08" w:rsidR="00C744D6" w:rsidRPr="000F796A" w:rsidRDefault="00056D04" w:rsidP="00C744D6">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56</w:t>
            </w:r>
          </w:p>
        </w:tc>
      </w:tr>
      <w:tr w:rsidR="00C744D6" w:rsidRPr="000F796A" w14:paraId="5778FD4A" w14:textId="77777777" w:rsidTr="000F796A">
        <w:tc>
          <w:tcPr>
            <w:tcW w:w="1668" w:type="dxa"/>
          </w:tcPr>
          <w:p w14:paraId="6C5542E2" w14:textId="77777777" w:rsidR="00C744D6" w:rsidRPr="000F796A" w:rsidRDefault="00C744D6" w:rsidP="00DE62FB">
            <w:pPr>
              <w:spacing w:after="0" w:line="360" w:lineRule="auto"/>
              <w:rPr>
                <w:rFonts w:ascii="Times New Roman" w:eastAsia="Times New Roman" w:hAnsi="Times New Roman" w:cs="Times New Roman"/>
                <w:sz w:val="28"/>
                <w:szCs w:val="28"/>
                <w:lang w:eastAsia="ru-RU"/>
              </w:rPr>
            </w:pPr>
          </w:p>
        </w:tc>
        <w:tc>
          <w:tcPr>
            <w:tcW w:w="7613" w:type="dxa"/>
          </w:tcPr>
          <w:p w14:paraId="1DF3C43A" w14:textId="7C56F66C" w:rsidR="00C744D6" w:rsidRPr="000F796A" w:rsidRDefault="00C744D6" w:rsidP="00DE62FB">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2.3. Емпіричне вивчення особливостей надання психологічної допомоги демобілізованим воїнам</w:t>
            </w:r>
          </w:p>
        </w:tc>
        <w:tc>
          <w:tcPr>
            <w:tcW w:w="708" w:type="dxa"/>
          </w:tcPr>
          <w:p w14:paraId="741FE0EF" w14:textId="77777777" w:rsidR="00C744D6" w:rsidRPr="000F796A" w:rsidRDefault="00C744D6" w:rsidP="00C744D6">
            <w:pPr>
              <w:spacing w:after="0" w:line="360" w:lineRule="auto"/>
              <w:jc w:val="right"/>
              <w:rPr>
                <w:rFonts w:ascii="Times New Roman" w:eastAsia="Times New Roman" w:hAnsi="Times New Roman" w:cs="Times New Roman"/>
                <w:sz w:val="28"/>
                <w:szCs w:val="28"/>
                <w:lang w:eastAsia="ru-RU"/>
              </w:rPr>
            </w:pPr>
          </w:p>
          <w:p w14:paraId="2BBB9CBE" w14:textId="6B80AFB5" w:rsidR="00C744D6" w:rsidRPr="000F796A" w:rsidRDefault="00056D04" w:rsidP="00C744D6">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61</w:t>
            </w:r>
          </w:p>
        </w:tc>
      </w:tr>
      <w:tr w:rsidR="008B519D" w:rsidRPr="000F796A" w14:paraId="3CB65CA4" w14:textId="77777777" w:rsidTr="000F796A">
        <w:tc>
          <w:tcPr>
            <w:tcW w:w="1668" w:type="dxa"/>
          </w:tcPr>
          <w:p w14:paraId="5676C337" w14:textId="4E0C8AF7" w:rsidR="008B519D" w:rsidRPr="000F796A" w:rsidRDefault="008B519D" w:rsidP="00DE62FB">
            <w:pPr>
              <w:spacing w:after="0" w:line="360" w:lineRule="auto"/>
              <w:rPr>
                <w:rFonts w:ascii="Times New Roman" w:eastAsia="Times New Roman" w:hAnsi="Times New Roman" w:cs="Times New Roman"/>
                <w:b/>
                <w:sz w:val="28"/>
                <w:szCs w:val="28"/>
                <w:lang w:eastAsia="ru-RU"/>
              </w:rPr>
            </w:pPr>
          </w:p>
        </w:tc>
        <w:tc>
          <w:tcPr>
            <w:tcW w:w="7613" w:type="dxa"/>
          </w:tcPr>
          <w:p w14:paraId="0A8CB5E6" w14:textId="219F0530" w:rsidR="008B519D" w:rsidRPr="000F796A" w:rsidRDefault="008B519D" w:rsidP="00C744D6">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Висновки до розділу 2</w:t>
            </w:r>
          </w:p>
        </w:tc>
        <w:tc>
          <w:tcPr>
            <w:tcW w:w="708" w:type="dxa"/>
          </w:tcPr>
          <w:p w14:paraId="731661E4" w14:textId="587F027A" w:rsidR="008B519D" w:rsidRPr="000F796A" w:rsidRDefault="00285FD9" w:rsidP="00056D04">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7</w:t>
            </w:r>
            <w:r w:rsidR="00056D04" w:rsidRPr="000F796A">
              <w:rPr>
                <w:rFonts w:ascii="Times New Roman" w:eastAsia="Times New Roman" w:hAnsi="Times New Roman" w:cs="Times New Roman"/>
                <w:sz w:val="28"/>
                <w:szCs w:val="28"/>
                <w:lang w:eastAsia="ru-RU"/>
              </w:rPr>
              <w:t>2</w:t>
            </w:r>
          </w:p>
        </w:tc>
      </w:tr>
      <w:tr w:rsidR="00C744D6" w:rsidRPr="000F796A" w14:paraId="7A833CFE" w14:textId="77777777" w:rsidTr="000F796A">
        <w:tc>
          <w:tcPr>
            <w:tcW w:w="1668" w:type="dxa"/>
          </w:tcPr>
          <w:p w14:paraId="73C75319" w14:textId="523BF90D" w:rsidR="00C744D6" w:rsidRPr="000F796A" w:rsidRDefault="00C744D6" w:rsidP="00DE62FB">
            <w:pPr>
              <w:spacing w:after="0" w:line="360" w:lineRule="auto"/>
              <w:rPr>
                <w:rFonts w:ascii="Times New Roman" w:eastAsia="Times New Roman" w:hAnsi="Times New Roman" w:cs="Times New Roman"/>
                <w:b/>
                <w:sz w:val="28"/>
                <w:szCs w:val="28"/>
                <w:lang w:eastAsia="ru-RU"/>
              </w:rPr>
            </w:pPr>
            <w:r w:rsidRPr="000F796A">
              <w:rPr>
                <w:rFonts w:ascii="Times New Roman" w:eastAsia="Times New Roman" w:hAnsi="Times New Roman" w:cs="Times New Roman"/>
                <w:b/>
                <w:sz w:val="28"/>
                <w:szCs w:val="28"/>
                <w:lang w:eastAsia="ru-RU"/>
              </w:rPr>
              <w:t>РОЗДІЛ 3</w:t>
            </w:r>
          </w:p>
        </w:tc>
        <w:tc>
          <w:tcPr>
            <w:tcW w:w="7613" w:type="dxa"/>
          </w:tcPr>
          <w:p w14:paraId="40CBE396" w14:textId="2479DFDF" w:rsidR="00C744D6" w:rsidRPr="000F796A" w:rsidRDefault="00C744D6" w:rsidP="00C744D6">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b/>
                <w:sz w:val="28"/>
                <w:szCs w:val="28"/>
                <w:lang w:eastAsia="ru-RU"/>
              </w:rPr>
              <w:t>КОРЕКЦІЯ ПТСР ДЕМОБІЛІЗОВАНИХ ВОЇНІВ ЯК НАПРЯМ ПСИХОЛОГІЧНОЇ РОБОТИ</w:t>
            </w:r>
          </w:p>
        </w:tc>
        <w:tc>
          <w:tcPr>
            <w:tcW w:w="708" w:type="dxa"/>
          </w:tcPr>
          <w:p w14:paraId="76342C18" w14:textId="77777777" w:rsidR="00C744D6" w:rsidRPr="000F796A" w:rsidRDefault="00C744D6" w:rsidP="00C744D6">
            <w:pPr>
              <w:spacing w:after="0" w:line="360" w:lineRule="auto"/>
              <w:jc w:val="right"/>
              <w:rPr>
                <w:rFonts w:ascii="Times New Roman" w:eastAsia="Times New Roman" w:hAnsi="Times New Roman" w:cs="Times New Roman"/>
                <w:sz w:val="28"/>
                <w:szCs w:val="28"/>
                <w:lang w:eastAsia="ru-RU"/>
              </w:rPr>
            </w:pPr>
          </w:p>
          <w:p w14:paraId="68E6D4EB" w14:textId="709D61C7" w:rsidR="00C744D6" w:rsidRPr="000F796A" w:rsidRDefault="00C744D6" w:rsidP="00056D04">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7</w:t>
            </w:r>
            <w:r w:rsidR="00056D04" w:rsidRPr="000F796A">
              <w:rPr>
                <w:rFonts w:ascii="Times New Roman" w:eastAsia="Times New Roman" w:hAnsi="Times New Roman" w:cs="Times New Roman"/>
                <w:sz w:val="28"/>
                <w:szCs w:val="28"/>
                <w:lang w:eastAsia="ru-RU"/>
              </w:rPr>
              <w:t>5</w:t>
            </w:r>
          </w:p>
        </w:tc>
      </w:tr>
      <w:tr w:rsidR="00C744D6" w:rsidRPr="000F796A" w14:paraId="4573DAB3" w14:textId="77777777" w:rsidTr="000F796A">
        <w:tc>
          <w:tcPr>
            <w:tcW w:w="1668" w:type="dxa"/>
          </w:tcPr>
          <w:p w14:paraId="4B7D8BD0" w14:textId="77777777" w:rsidR="00C744D6" w:rsidRPr="000F796A" w:rsidRDefault="00C744D6" w:rsidP="00DE62FB">
            <w:pPr>
              <w:spacing w:after="0" w:line="360" w:lineRule="auto"/>
              <w:rPr>
                <w:rFonts w:ascii="Times New Roman" w:eastAsia="Times New Roman" w:hAnsi="Times New Roman" w:cs="Times New Roman"/>
                <w:b/>
                <w:sz w:val="28"/>
                <w:szCs w:val="28"/>
                <w:lang w:eastAsia="ru-RU"/>
              </w:rPr>
            </w:pPr>
          </w:p>
        </w:tc>
        <w:tc>
          <w:tcPr>
            <w:tcW w:w="7613" w:type="dxa"/>
          </w:tcPr>
          <w:p w14:paraId="2A69872D" w14:textId="2E521D5F" w:rsidR="00C744D6" w:rsidRPr="000F796A" w:rsidRDefault="00C744D6" w:rsidP="00C744D6">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3.1. Специфіка надання психологічної допомоги демобілізованим воїнам з ПТСР</w:t>
            </w:r>
          </w:p>
        </w:tc>
        <w:tc>
          <w:tcPr>
            <w:tcW w:w="708" w:type="dxa"/>
          </w:tcPr>
          <w:p w14:paraId="0CAFF0E5" w14:textId="77777777" w:rsidR="00C744D6" w:rsidRPr="000F796A" w:rsidRDefault="00C744D6" w:rsidP="00C744D6">
            <w:pPr>
              <w:spacing w:after="0" w:line="360" w:lineRule="auto"/>
              <w:jc w:val="right"/>
              <w:rPr>
                <w:rFonts w:ascii="Times New Roman" w:eastAsia="Times New Roman" w:hAnsi="Times New Roman" w:cs="Times New Roman"/>
                <w:sz w:val="28"/>
                <w:szCs w:val="28"/>
                <w:lang w:eastAsia="ru-RU"/>
              </w:rPr>
            </w:pPr>
          </w:p>
          <w:p w14:paraId="2D73904E" w14:textId="1BE59F8C" w:rsidR="00C744D6" w:rsidRPr="000F796A" w:rsidRDefault="00C744D6" w:rsidP="00056D04">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7</w:t>
            </w:r>
            <w:r w:rsidR="00056D04" w:rsidRPr="000F796A">
              <w:rPr>
                <w:rFonts w:ascii="Times New Roman" w:eastAsia="Times New Roman" w:hAnsi="Times New Roman" w:cs="Times New Roman"/>
                <w:sz w:val="28"/>
                <w:szCs w:val="28"/>
                <w:lang w:eastAsia="ru-RU"/>
              </w:rPr>
              <w:t>5</w:t>
            </w:r>
          </w:p>
        </w:tc>
      </w:tr>
      <w:tr w:rsidR="00C744D6" w:rsidRPr="000F796A" w14:paraId="675A885F" w14:textId="77777777" w:rsidTr="000F796A">
        <w:tc>
          <w:tcPr>
            <w:tcW w:w="1668" w:type="dxa"/>
          </w:tcPr>
          <w:p w14:paraId="3C91DE24" w14:textId="77777777" w:rsidR="00C744D6" w:rsidRPr="000F796A" w:rsidRDefault="00C744D6" w:rsidP="00DE62FB">
            <w:pPr>
              <w:spacing w:after="0" w:line="360" w:lineRule="auto"/>
              <w:rPr>
                <w:rFonts w:ascii="Times New Roman" w:eastAsia="Times New Roman" w:hAnsi="Times New Roman" w:cs="Times New Roman"/>
                <w:b/>
                <w:sz w:val="28"/>
                <w:szCs w:val="28"/>
                <w:lang w:eastAsia="ru-RU"/>
              </w:rPr>
            </w:pPr>
          </w:p>
        </w:tc>
        <w:tc>
          <w:tcPr>
            <w:tcW w:w="7613" w:type="dxa"/>
          </w:tcPr>
          <w:p w14:paraId="4303E90A" w14:textId="116C70DF" w:rsidR="00C744D6" w:rsidRPr="000F796A" w:rsidRDefault="00C744D6" w:rsidP="00C744D6">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 xml:space="preserve">3.2. Розробка авторської програми </w:t>
            </w:r>
            <w:r w:rsidRPr="000F796A">
              <w:rPr>
                <w:rFonts w:ascii="Times New Roman" w:eastAsia="Times New Roman" w:hAnsi="Times New Roman" w:cs="Times New Roman"/>
                <w:sz w:val="28"/>
                <w:szCs w:val="28"/>
                <w:lang w:eastAsia="ar-SA"/>
              </w:rPr>
              <w:t>запобігання ПТСР у військовослужбовців та емпірична перевірка її ефективності</w:t>
            </w:r>
          </w:p>
        </w:tc>
        <w:tc>
          <w:tcPr>
            <w:tcW w:w="708" w:type="dxa"/>
          </w:tcPr>
          <w:p w14:paraId="45A94F7C" w14:textId="77777777" w:rsidR="00C744D6" w:rsidRPr="000F796A" w:rsidRDefault="00C744D6" w:rsidP="00C744D6">
            <w:pPr>
              <w:spacing w:after="0" w:line="360" w:lineRule="auto"/>
              <w:jc w:val="right"/>
              <w:rPr>
                <w:rFonts w:ascii="Times New Roman" w:eastAsia="Times New Roman" w:hAnsi="Times New Roman" w:cs="Times New Roman"/>
                <w:sz w:val="28"/>
                <w:szCs w:val="28"/>
                <w:lang w:eastAsia="ru-RU"/>
              </w:rPr>
            </w:pPr>
          </w:p>
          <w:p w14:paraId="080FF5EF" w14:textId="119514DF" w:rsidR="00C744D6" w:rsidRPr="000F796A" w:rsidRDefault="00C744D6" w:rsidP="00206A2D">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8</w:t>
            </w:r>
            <w:r w:rsidR="00056D04" w:rsidRPr="000F796A">
              <w:rPr>
                <w:rFonts w:ascii="Times New Roman" w:eastAsia="Times New Roman" w:hAnsi="Times New Roman" w:cs="Times New Roman"/>
                <w:sz w:val="28"/>
                <w:szCs w:val="28"/>
                <w:lang w:eastAsia="ru-RU"/>
              </w:rPr>
              <w:t>4</w:t>
            </w:r>
          </w:p>
        </w:tc>
      </w:tr>
      <w:tr w:rsidR="00C744D6" w:rsidRPr="000F796A" w14:paraId="2CF37619" w14:textId="77777777" w:rsidTr="000F796A">
        <w:tc>
          <w:tcPr>
            <w:tcW w:w="1668" w:type="dxa"/>
          </w:tcPr>
          <w:p w14:paraId="5BC32BCF" w14:textId="77777777" w:rsidR="00C744D6" w:rsidRPr="000F796A" w:rsidRDefault="00C744D6" w:rsidP="00DE62FB">
            <w:pPr>
              <w:spacing w:after="0" w:line="360" w:lineRule="auto"/>
              <w:rPr>
                <w:rFonts w:ascii="Times New Roman" w:eastAsia="Times New Roman" w:hAnsi="Times New Roman" w:cs="Times New Roman"/>
                <w:b/>
                <w:sz w:val="28"/>
                <w:szCs w:val="28"/>
                <w:lang w:eastAsia="ru-RU"/>
              </w:rPr>
            </w:pPr>
          </w:p>
        </w:tc>
        <w:tc>
          <w:tcPr>
            <w:tcW w:w="7613" w:type="dxa"/>
          </w:tcPr>
          <w:p w14:paraId="69749723" w14:textId="3687E006" w:rsidR="00C744D6" w:rsidRPr="000F796A" w:rsidRDefault="00C744D6" w:rsidP="00DE62FB">
            <w:pPr>
              <w:spacing w:after="0" w:line="360" w:lineRule="auto"/>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Висновки до розділу 3</w:t>
            </w:r>
          </w:p>
        </w:tc>
        <w:tc>
          <w:tcPr>
            <w:tcW w:w="708" w:type="dxa"/>
          </w:tcPr>
          <w:p w14:paraId="38D70BFB" w14:textId="1E925878" w:rsidR="00C744D6" w:rsidRPr="000F796A" w:rsidRDefault="00056D04" w:rsidP="00206A2D">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90</w:t>
            </w:r>
          </w:p>
        </w:tc>
      </w:tr>
      <w:tr w:rsidR="00DE62FB" w:rsidRPr="000F796A" w14:paraId="6DE6E56B" w14:textId="77777777" w:rsidTr="000F796A">
        <w:tc>
          <w:tcPr>
            <w:tcW w:w="9281" w:type="dxa"/>
            <w:gridSpan w:val="2"/>
          </w:tcPr>
          <w:p w14:paraId="780623A4" w14:textId="3F4E853C" w:rsidR="00DE62FB" w:rsidRPr="000F796A" w:rsidRDefault="00DE62FB" w:rsidP="00DE62FB">
            <w:pPr>
              <w:spacing w:after="0" w:line="360" w:lineRule="auto"/>
              <w:rPr>
                <w:rFonts w:ascii="Times New Roman" w:eastAsia="Times New Roman" w:hAnsi="Times New Roman" w:cs="Times New Roman"/>
                <w:b/>
                <w:bCs/>
                <w:sz w:val="28"/>
                <w:szCs w:val="28"/>
                <w:lang w:eastAsia="ru-RU"/>
              </w:rPr>
            </w:pPr>
            <w:r w:rsidRPr="000F796A">
              <w:rPr>
                <w:rFonts w:ascii="Times New Roman" w:eastAsia="Times New Roman" w:hAnsi="Times New Roman" w:cs="Times New Roman"/>
                <w:b/>
                <w:bCs/>
                <w:sz w:val="28"/>
                <w:szCs w:val="28"/>
                <w:lang w:eastAsia="ru-RU"/>
              </w:rPr>
              <w:t>ВИСНОВКИ</w:t>
            </w:r>
          </w:p>
        </w:tc>
        <w:tc>
          <w:tcPr>
            <w:tcW w:w="708" w:type="dxa"/>
          </w:tcPr>
          <w:p w14:paraId="1E924ED4" w14:textId="7D1EBB6C" w:rsidR="00DE62FB" w:rsidRPr="000F796A" w:rsidRDefault="00C744D6" w:rsidP="00206A2D">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9</w:t>
            </w:r>
            <w:r w:rsidR="00056D04" w:rsidRPr="000F796A">
              <w:rPr>
                <w:rFonts w:ascii="Times New Roman" w:eastAsia="Times New Roman" w:hAnsi="Times New Roman" w:cs="Times New Roman"/>
                <w:sz w:val="28"/>
                <w:szCs w:val="28"/>
                <w:lang w:eastAsia="ru-RU"/>
              </w:rPr>
              <w:t>3</w:t>
            </w:r>
          </w:p>
        </w:tc>
      </w:tr>
      <w:tr w:rsidR="008B519D" w:rsidRPr="000F796A" w14:paraId="5813921B" w14:textId="77777777" w:rsidTr="000F796A">
        <w:tc>
          <w:tcPr>
            <w:tcW w:w="9281" w:type="dxa"/>
            <w:gridSpan w:val="2"/>
          </w:tcPr>
          <w:p w14:paraId="4DFC21DF" w14:textId="60C983EE" w:rsidR="008B519D" w:rsidRPr="000F796A" w:rsidRDefault="008B519D" w:rsidP="00DE62FB">
            <w:pPr>
              <w:spacing w:after="0" w:line="360" w:lineRule="auto"/>
              <w:rPr>
                <w:rFonts w:ascii="Times New Roman" w:eastAsia="Times New Roman" w:hAnsi="Times New Roman" w:cs="Times New Roman"/>
                <w:b/>
                <w:bCs/>
                <w:sz w:val="28"/>
                <w:szCs w:val="28"/>
                <w:lang w:eastAsia="ru-RU"/>
              </w:rPr>
            </w:pPr>
            <w:r w:rsidRPr="000F796A">
              <w:rPr>
                <w:rFonts w:ascii="Times New Roman" w:eastAsia="Times New Roman" w:hAnsi="Times New Roman" w:cs="Times New Roman"/>
                <w:b/>
                <w:bCs/>
                <w:sz w:val="28"/>
                <w:szCs w:val="28"/>
                <w:lang w:eastAsia="ru-RU"/>
              </w:rPr>
              <w:t>СПИСОК ВИКОРИСТАНИХ ДЖЕРЕЛ</w:t>
            </w:r>
          </w:p>
        </w:tc>
        <w:tc>
          <w:tcPr>
            <w:tcW w:w="708" w:type="dxa"/>
          </w:tcPr>
          <w:p w14:paraId="5CAC4658" w14:textId="62FB087D" w:rsidR="008B519D" w:rsidRPr="000F796A" w:rsidRDefault="00C744D6" w:rsidP="00285FD9">
            <w:pPr>
              <w:spacing w:after="0" w:line="360" w:lineRule="auto"/>
              <w:jc w:val="right"/>
              <w:rPr>
                <w:rFonts w:ascii="Times New Roman" w:eastAsia="Times New Roman" w:hAnsi="Times New Roman" w:cs="Times New Roman"/>
                <w:sz w:val="28"/>
                <w:szCs w:val="28"/>
                <w:lang w:eastAsia="ru-RU"/>
              </w:rPr>
            </w:pPr>
            <w:r w:rsidRPr="000F796A">
              <w:rPr>
                <w:rFonts w:ascii="Times New Roman" w:eastAsia="Times New Roman" w:hAnsi="Times New Roman" w:cs="Times New Roman"/>
                <w:sz w:val="28"/>
                <w:szCs w:val="28"/>
                <w:lang w:eastAsia="ru-RU"/>
              </w:rPr>
              <w:t>9</w:t>
            </w:r>
            <w:r w:rsidR="00056D04" w:rsidRPr="000F796A">
              <w:rPr>
                <w:rFonts w:ascii="Times New Roman" w:eastAsia="Times New Roman" w:hAnsi="Times New Roman" w:cs="Times New Roman"/>
                <w:sz w:val="28"/>
                <w:szCs w:val="28"/>
                <w:lang w:eastAsia="ru-RU"/>
              </w:rPr>
              <w:t>7</w:t>
            </w:r>
          </w:p>
        </w:tc>
      </w:tr>
      <w:tr w:rsidR="008B519D" w:rsidRPr="000D0CC8" w14:paraId="3D6741D1" w14:textId="77777777" w:rsidTr="000F796A">
        <w:tc>
          <w:tcPr>
            <w:tcW w:w="9281" w:type="dxa"/>
            <w:gridSpan w:val="2"/>
          </w:tcPr>
          <w:p w14:paraId="74A14352" w14:textId="77777777" w:rsidR="008B519D" w:rsidRDefault="008B519D" w:rsidP="00DE62FB">
            <w:pPr>
              <w:spacing w:after="0" w:line="360" w:lineRule="auto"/>
              <w:rPr>
                <w:rFonts w:ascii="Times New Roman" w:eastAsia="Times New Roman" w:hAnsi="Times New Roman" w:cs="Times New Roman"/>
                <w:b/>
                <w:bCs/>
                <w:sz w:val="28"/>
                <w:szCs w:val="28"/>
                <w:lang w:eastAsia="ru-RU"/>
              </w:rPr>
            </w:pPr>
            <w:r w:rsidRPr="000D0CC8">
              <w:rPr>
                <w:rFonts w:ascii="Times New Roman" w:eastAsia="Times New Roman" w:hAnsi="Times New Roman" w:cs="Times New Roman"/>
                <w:b/>
                <w:bCs/>
                <w:sz w:val="28"/>
                <w:szCs w:val="28"/>
                <w:lang w:eastAsia="ru-RU"/>
              </w:rPr>
              <w:t>ДОДАТКИ</w:t>
            </w:r>
          </w:p>
          <w:p w14:paraId="01D9047B" w14:textId="632DF1C7" w:rsidR="000F796A" w:rsidRPr="000D0CC8" w:rsidRDefault="000F796A" w:rsidP="00DE62FB">
            <w:pPr>
              <w:spacing w:after="0" w:line="360" w:lineRule="auto"/>
              <w:rPr>
                <w:rFonts w:ascii="Times New Roman" w:eastAsia="Times New Roman" w:hAnsi="Times New Roman" w:cs="Times New Roman"/>
                <w:b/>
                <w:bCs/>
                <w:sz w:val="28"/>
                <w:szCs w:val="28"/>
                <w:lang w:eastAsia="ru-RU"/>
              </w:rPr>
            </w:pPr>
          </w:p>
        </w:tc>
        <w:tc>
          <w:tcPr>
            <w:tcW w:w="708" w:type="dxa"/>
          </w:tcPr>
          <w:p w14:paraId="7D8DA105" w14:textId="570234A0" w:rsidR="008B519D" w:rsidRPr="000D0CC8" w:rsidRDefault="00C744D6" w:rsidP="00285FD9">
            <w:pPr>
              <w:spacing w:after="0" w:line="36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10</w:t>
            </w:r>
            <w:r w:rsidR="00056D04">
              <w:rPr>
                <w:rFonts w:ascii="Times New Roman" w:eastAsia="Times New Roman" w:hAnsi="Times New Roman" w:cs="Times New Roman"/>
                <w:sz w:val="28"/>
                <w:szCs w:val="28"/>
                <w:lang w:eastAsia="ru-RU"/>
              </w:rPr>
              <w:t>7</w:t>
            </w:r>
          </w:p>
        </w:tc>
      </w:tr>
    </w:tbl>
    <w:p w14:paraId="364CCB57" w14:textId="77777777" w:rsidR="00665E7A" w:rsidRPr="00665E7A" w:rsidRDefault="00665E7A" w:rsidP="00665E7A">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r w:rsidRPr="00665E7A">
        <w:rPr>
          <w:rFonts w:ascii="Times New Roman" w:eastAsia="Calibri" w:hAnsi="Times New Roman" w:cs="Calibri"/>
          <w:b/>
          <w:bCs/>
          <w:sz w:val="28"/>
          <w:szCs w:val="28"/>
          <w:lang w:eastAsia="ar-SA"/>
        </w:rPr>
        <w:t>ПЕРЕЛІК УМОВНИХ ПОЗНАЧЕНЬ</w:t>
      </w:r>
    </w:p>
    <w:p w14:paraId="3B218E70" w14:textId="77777777" w:rsidR="00665E7A" w:rsidRPr="00665E7A" w:rsidRDefault="00665E7A" w:rsidP="00665E7A">
      <w:pPr>
        <w:widowControl w:val="0"/>
        <w:tabs>
          <w:tab w:val="left" w:pos="1134"/>
          <w:tab w:val="left" w:pos="7500"/>
        </w:tabs>
        <w:suppressAutoHyphens/>
        <w:autoSpaceDE w:val="0"/>
        <w:spacing w:after="0" w:line="360" w:lineRule="auto"/>
        <w:rPr>
          <w:rFonts w:ascii="Times New Roman" w:eastAsia="Calibri" w:hAnsi="Times New Roman" w:cs="Calibri"/>
          <w:sz w:val="28"/>
          <w:szCs w:val="28"/>
          <w:lang w:eastAsia="ar-SA"/>
        </w:rPr>
      </w:pPr>
    </w:p>
    <w:tbl>
      <w:tblPr>
        <w:tblW w:w="9462" w:type="dxa"/>
        <w:tblInd w:w="108" w:type="dxa"/>
        <w:tblLayout w:type="fixed"/>
        <w:tblLook w:val="0000" w:firstRow="0" w:lastRow="0" w:firstColumn="0" w:lastColumn="0" w:noHBand="0" w:noVBand="0"/>
      </w:tblPr>
      <w:tblGrid>
        <w:gridCol w:w="527"/>
        <w:gridCol w:w="1832"/>
        <w:gridCol w:w="439"/>
        <w:gridCol w:w="6664"/>
      </w:tblGrid>
      <w:tr w:rsidR="00665E7A" w:rsidRPr="00665E7A" w14:paraId="279F5F87" w14:textId="77777777" w:rsidTr="003E5805">
        <w:tc>
          <w:tcPr>
            <w:tcW w:w="527" w:type="dxa"/>
          </w:tcPr>
          <w:p w14:paraId="1162439E"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1</w:t>
            </w:r>
          </w:p>
        </w:tc>
        <w:tc>
          <w:tcPr>
            <w:tcW w:w="1832" w:type="dxa"/>
          </w:tcPr>
          <w:p w14:paraId="01C8D194" w14:textId="2976790B" w:rsidR="00665E7A" w:rsidRPr="00665E7A" w:rsidRDefault="00665E7A" w:rsidP="00665E7A">
            <w:pPr>
              <w:widowControl w:val="0"/>
              <w:tabs>
                <w:tab w:val="left" w:pos="1134"/>
              </w:tabs>
              <w:suppressAutoHyphens/>
              <w:autoSpaceDE w:val="0"/>
              <w:snapToGrid w:val="0"/>
              <w:spacing w:after="0" w:line="360" w:lineRule="auto"/>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АТО</w:t>
            </w:r>
          </w:p>
        </w:tc>
        <w:tc>
          <w:tcPr>
            <w:tcW w:w="439" w:type="dxa"/>
          </w:tcPr>
          <w:p w14:paraId="101CD1B1"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w:t>
            </w:r>
          </w:p>
        </w:tc>
        <w:tc>
          <w:tcPr>
            <w:tcW w:w="6664" w:type="dxa"/>
            <w:vAlign w:val="center"/>
          </w:tcPr>
          <w:p w14:paraId="3CA52C40" w14:textId="53BD143C" w:rsidR="00665E7A" w:rsidRPr="00665E7A" w:rsidRDefault="00665E7A" w:rsidP="00665E7A">
            <w:pPr>
              <w:widowControl w:val="0"/>
              <w:tabs>
                <w:tab w:val="left" w:pos="0"/>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Антитерористична операція</w:t>
            </w:r>
          </w:p>
        </w:tc>
      </w:tr>
      <w:tr w:rsidR="003E5805" w:rsidRPr="00665E7A" w14:paraId="6875B595" w14:textId="77777777" w:rsidTr="003E5805">
        <w:tc>
          <w:tcPr>
            <w:tcW w:w="527" w:type="dxa"/>
          </w:tcPr>
          <w:p w14:paraId="78670969" w14:textId="77777777" w:rsidR="003E5805" w:rsidRPr="00665E7A" w:rsidRDefault="003E5805"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1832" w:type="dxa"/>
          </w:tcPr>
          <w:p w14:paraId="23E0F848" w14:textId="2A119F76" w:rsidR="003E5805" w:rsidRPr="00665E7A" w:rsidRDefault="003E5805" w:rsidP="00665E7A">
            <w:pPr>
              <w:widowControl w:val="0"/>
              <w:tabs>
                <w:tab w:val="left" w:pos="1134"/>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ДВ</w:t>
            </w:r>
          </w:p>
        </w:tc>
        <w:tc>
          <w:tcPr>
            <w:tcW w:w="439" w:type="dxa"/>
          </w:tcPr>
          <w:p w14:paraId="08A1B4CE" w14:textId="77777777" w:rsidR="003E5805" w:rsidRPr="00665E7A" w:rsidRDefault="003E5805"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6664" w:type="dxa"/>
            <w:vAlign w:val="center"/>
          </w:tcPr>
          <w:p w14:paraId="3EA203B9" w14:textId="20C08F7D" w:rsidR="003E5805" w:rsidRDefault="003E5805" w:rsidP="00665E7A">
            <w:pPr>
              <w:widowControl w:val="0"/>
              <w:tabs>
                <w:tab w:val="left" w:pos="0"/>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Демобілізован</w:t>
            </w:r>
            <w:r w:rsidR="00D977EE">
              <w:rPr>
                <w:rFonts w:ascii="Times New Roman" w:eastAsia="Calibri" w:hAnsi="Times New Roman" w:cs="Calibri"/>
                <w:sz w:val="28"/>
                <w:szCs w:val="28"/>
                <w:lang w:eastAsia="ar-SA"/>
              </w:rPr>
              <w:t xml:space="preserve">і </w:t>
            </w:r>
            <w:r>
              <w:rPr>
                <w:rFonts w:ascii="Times New Roman" w:eastAsia="Calibri" w:hAnsi="Times New Roman" w:cs="Calibri"/>
                <w:sz w:val="28"/>
                <w:szCs w:val="28"/>
                <w:lang w:eastAsia="ar-SA"/>
              </w:rPr>
              <w:t>воїн</w:t>
            </w:r>
            <w:r w:rsidR="00D977EE">
              <w:rPr>
                <w:rFonts w:ascii="Times New Roman" w:eastAsia="Calibri" w:hAnsi="Times New Roman" w:cs="Calibri"/>
                <w:sz w:val="28"/>
                <w:szCs w:val="28"/>
                <w:lang w:eastAsia="ar-SA"/>
              </w:rPr>
              <w:t>и</w:t>
            </w:r>
          </w:p>
        </w:tc>
      </w:tr>
      <w:tr w:rsidR="00665E7A" w:rsidRPr="00665E7A" w14:paraId="55827F15" w14:textId="77777777" w:rsidTr="003E5805">
        <w:tc>
          <w:tcPr>
            <w:tcW w:w="527" w:type="dxa"/>
          </w:tcPr>
          <w:p w14:paraId="5820CC15"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1832" w:type="dxa"/>
          </w:tcPr>
          <w:p w14:paraId="7D42195E" w14:textId="1D3A3195" w:rsidR="00665E7A" w:rsidRPr="00665E7A" w:rsidRDefault="00665E7A" w:rsidP="00665E7A">
            <w:pPr>
              <w:widowControl w:val="0"/>
              <w:tabs>
                <w:tab w:val="left" w:pos="1134"/>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ГРС</w:t>
            </w:r>
          </w:p>
        </w:tc>
        <w:tc>
          <w:tcPr>
            <w:tcW w:w="439" w:type="dxa"/>
          </w:tcPr>
          <w:p w14:paraId="6BD41FE2"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6664" w:type="dxa"/>
            <w:vAlign w:val="center"/>
          </w:tcPr>
          <w:p w14:paraId="43D8214E" w14:textId="560F5465" w:rsidR="00665E7A" w:rsidRDefault="00665E7A" w:rsidP="00665E7A">
            <w:pPr>
              <w:widowControl w:val="0"/>
              <w:tabs>
                <w:tab w:val="left" w:pos="0"/>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Г</w:t>
            </w:r>
            <w:r w:rsidRPr="00665E7A">
              <w:rPr>
                <w:rFonts w:ascii="Times New Roman" w:eastAsia="Calibri" w:hAnsi="Times New Roman" w:cs="Calibri"/>
                <w:sz w:val="28"/>
                <w:szCs w:val="28"/>
                <w:lang w:eastAsia="ar-SA"/>
              </w:rPr>
              <w:t>остра реакція на стрес</w:t>
            </w:r>
          </w:p>
        </w:tc>
      </w:tr>
      <w:tr w:rsidR="00665E7A" w:rsidRPr="00665E7A" w14:paraId="1D38E8FC" w14:textId="77777777" w:rsidTr="003E5805">
        <w:tc>
          <w:tcPr>
            <w:tcW w:w="527" w:type="dxa"/>
          </w:tcPr>
          <w:p w14:paraId="269B1CD3"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1832" w:type="dxa"/>
          </w:tcPr>
          <w:p w14:paraId="27AD96A2" w14:textId="471E7EFF" w:rsidR="00665E7A" w:rsidRDefault="00665E7A" w:rsidP="00665E7A">
            <w:pPr>
              <w:widowControl w:val="0"/>
              <w:tabs>
                <w:tab w:val="left" w:pos="1134"/>
              </w:tabs>
              <w:suppressAutoHyphens/>
              <w:autoSpaceDE w:val="0"/>
              <w:snapToGrid w:val="0"/>
              <w:spacing w:after="0" w:line="360" w:lineRule="auto"/>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ГСР</w:t>
            </w:r>
          </w:p>
        </w:tc>
        <w:tc>
          <w:tcPr>
            <w:tcW w:w="439" w:type="dxa"/>
          </w:tcPr>
          <w:p w14:paraId="49789660"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6664" w:type="dxa"/>
            <w:vAlign w:val="center"/>
          </w:tcPr>
          <w:p w14:paraId="322DAC54" w14:textId="0EBB5996" w:rsidR="00665E7A" w:rsidRDefault="00665E7A" w:rsidP="00665E7A">
            <w:pPr>
              <w:widowControl w:val="0"/>
              <w:tabs>
                <w:tab w:val="left" w:pos="0"/>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Г</w:t>
            </w:r>
            <w:r w:rsidRPr="00665E7A">
              <w:rPr>
                <w:rFonts w:ascii="Times New Roman" w:eastAsia="Calibri" w:hAnsi="Times New Roman" w:cs="Calibri"/>
                <w:sz w:val="28"/>
                <w:szCs w:val="28"/>
                <w:lang w:eastAsia="ar-SA"/>
              </w:rPr>
              <w:t>острий стресовий розлад</w:t>
            </w:r>
          </w:p>
        </w:tc>
      </w:tr>
      <w:tr w:rsidR="00665E7A" w:rsidRPr="00665E7A" w14:paraId="0DD45495" w14:textId="77777777" w:rsidTr="003E5805">
        <w:tc>
          <w:tcPr>
            <w:tcW w:w="527" w:type="dxa"/>
          </w:tcPr>
          <w:p w14:paraId="32BD99C1"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1832" w:type="dxa"/>
          </w:tcPr>
          <w:p w14:paraId="2EC055DC" w14:textId="6141633E" w:rsidR="00665E7A" w:rsidRPr="00665E7A" w:rsidRDefault="00665E7A" w:rsidP="00665E7A">
            <w:pPr>
              <w:widowControl w:val="0"/>
              <w:tabs>
                <w:tab w:val="left" w:pos="1134"/>
              </w:tabs>
              <w:suppressAutoHyphens/>
              <w:autoSpaceDE w:val="0"/>
              <w:snapToGrid w:val="0"/>
              <w:spacing w:after="0" w:line="360" w:lineRule="auto"/>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КПТ</w:t>
            </w:r>
          </w:p>
        </w:tc>
        <w:tc>
          <w:tcPr>
            <w:tcW w:w="439" w:type="dxa"/>
          </w:tcPr>
          <w:p w14:paraId="23AA9D1C"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6664" w:type="dxa"/>
            <w:vAlign w:val="center"/>
          </w:tcPr>
          <w:p w14:paraId="6359F9E3" w14:textId="5381F5CC" w:rsidR="00665E7A" w:rsidRDefault="00665E7A" w:rsidP="00665E7A">
            <w:pPr>
              <w:widowControl w:val="0"/>
              <w:tabs>
                <w:tab w:val="left" w:pos="0"/>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К</w:t>
            </w:r>
            <w:r w:rsidRPr="00665E7A">
              <w:rPr>
                <w:rFonts w:ascii="Times New Roman" w:eastAsia="Calibri" w:hAnsi="Times New Roman" w:cs="Calibri"/>
                <w:sz w:val="28"/>
                <w:szCs w:val="28"/>
                <w:lang w:eastAsia="ar-SA"/>
              </w:rPr>
              <w:t>огнітивно-поведінкова терапія</w:t>
            </w:r>
          </w:p>
        </w:tc>
      </w:tr>
      <w:tr w:rsidR="00665E7A" w:rsidRPr="00665E7A" w14:paraId="6EDDBDC2" w14:textId="77777777" w:rsidTr="003E5805">
        <w:tc>
          <w:tcPr>
            <w:tcW w:w="527" w:type="dxa"/>
          </w:tcPr>
          <w:p w14:paraId="3640EEDB"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1832" w:type="dxa"/>
          </w:tcPr>
          <w:p w14:paraId="741813D5" w14:textId="11D4C1A9" w:rsidR="00665E7A" w:rsidRPr="00665E7A" w:rsidRDefault="00665E7A" w:rsidP="00665E7A">
            <w:pPr>
              <w:widowControl w:val="0"/>
              <w:tabs>
                <w:tab w:val="left" w:pos="1134"/>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КПТСР</w:t>
            </w:r>
          </w:p>
        </w:tc>
        <w:tc>
          <w:tcPr>
            <w:tcW w:w="439" w:type="dxa"/>
          </w:tcPr>
          <w:p w14:paraId="5ABDCF22"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6664" w:type="dxa"/>
            <w:vAlign w:val="center"/>
          </w:tcPr>
          <w:p w14:paraId="3EC035D3" w14:textId="4F72B395" w:rsidR="00665E7A" w:rsidRDefault="00665E7A" w:rsidP="00665E7A">
            <w:pPr>
              <w:widowControl w:val="0"/>
              <w:tabs>
                <w:tab w:val="left" w:pos="0"/>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Комплексний (ускладнений) посттравматичний стресовий розлад</w:t>
            </w:r>
          </w:p>
        </w:tc>
      </w:tr>
      <w:tr w:rsidR="003E5805" w:rsidRPr="00665E7A" w14:paraId="19700061" w14:textId="77777777" w:rsidTr="003E5805">
        <w:tc>
          <w:tcPr>
            <w:tcW w:w="527" w:type="dxa"/>
          </w:tcPr>
          <w:p w14:paraId="0FC88625" w14:textId="77777777" w:rsidR="003E5805" w:rsidRPr="00665E7A" w:rsidRDefault="003E5805"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1832" w:type="dxa"/>
          </w:tcPr>
          <w:p w14:paraId="1ACEF756" w14:textId="076E6566" w:rsidR="003E5805" w:rsidRDefault="003E5805" w:rsidP="00665E7A">
            <w:pPr>
              <w:widowControl w:val="0"/>
              <w:tabs>
                <w:tab w:val="left" w:pos="1134"/>
              </w:tabs>
              <w:suppressAutoHyphens/>
              <w:autoSpaceDE w:val="0"/>
              <w:snapToGrid w:val="0"/>
              <w:spacing w:after="0" w:line="360" w:lineRule="auto"/>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МКХ</w:t>
            </w:r>
          </w:p>
        </w:tc>
        <w:tc>
          <w:tcPr>
            <w:tcW w:w="439" w:type="dxa"/>
          </w:tcPr>
          <w:p w14:paraId="10F35312" w14:textId="77777777" w:rsidR="003E5805" w:rsidRPr="00665E7A" w:rsidRDefault="003E5805"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p>
        </w:tc>
        <w:tc>
          <w:tcPr>
            <w:tcW w:w="6664" w:type="dxa"/>
            <w:vAlign w:val="center"/>
          </w:tcPr>
          <w:p w14:paraId="61C68F30" w14:textId="5656A8C1" w:rsidR="003E5805" w:rsidRDefault="003E5805" w:rsidP="00665E7A">
            <w:pPr>
              <w:widowControl w:val="0"/>
              <w:tabs>
                <w:tab w:val="left" w:pos="0"/>
              </w:tabs>
              <w:suppressAutoHyphens/>
              <w:autoSpaceDE w:val="0"/>
              <w:snapToGrid w:val="0"/>
              <w:spacing w:after="0" w:line="360" w:lineRule="auto"/>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Міжнародна класифікація хвороб</w:t>
            </w:r>
          </w:p>
        </w:tc>
      </w:tr>
      <w:tr w:rsidR="00665E7A" w:rsidRPr="00665E7A" w14:paraId="6C65893B" w14:textId="77777777" w:rsidTr="003E5805">
        <w:tc>
          <w:tcPr>
            <w:tcW w:w="527" w:type="dxa"/>
          </w:tcPr>
          <w:p w14:paraId="28209470"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2</w:t>
            </w:r>
          </w:p>
        </w:tc>
        <w:tc>
          <w:tcPr>
            <w:tcW w:w="1832" w:type="dxa"/>
          </w:tcPr>
          <w:p w14:paraId="04EB50BA" w14:textId="4D5CB555" w:rsidR="00665E7A" w:rsidRPr="00665E7A" w:rsidRDefault="003E5805" w:rsidP="00665E7A">
            <w:pPr>
              <w:widowControl w:val="0"/>
              <w:tabs>
                <w:tab w:val="left" w:pos="1134"/>
              </w:tabs>
              <w:suppressAutoHyphens/>
              <w:autoSpaceDE w:val="0"/>
              <w:snapToGrid w:val="0"/>
              <w:spacing w:after="0" w:line="360" w:lineRule="auto"/>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ПАР</w:t>
            </w:r>
          </w:p>
        </w:tc>
        <w:tc>
          <w:tcPr>
            <w:tcW w:w="439" w:type="dxa"/>
          </w:tcPr>
          <w:p w14:paraId="5284A059"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w:t>
            </w:r>
          </w:p>
        </w:tc>
        <w:tc>
          <w:tcPr>
            <w:tcW w:w="6664" w:type="dxa"/>
            <w:vAlign w:val="center"/>
          </w:tcPr>
          <w:p w14:paraId="450859B0" w14:textId="2082FBAA" w:rsidR="00665E7A" w:rsidRPr="00665E7A" w:rsidRDefault="003E5805" w:rsidP="00665E7A">
            <w:pPr>
              <w:widowControl w:val="0"/>
              <w:tabs>
                <w:tab w:val="left" w:pos="0"/>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П</w:t>
            </w:r>
            <w:r w:rsidRPr="00665E7A">
              <w:rPr>
                <w:rFonts w:ascii="Times New Roman" w:eastAsia="Calibri" w:hAnsi="Times New Roman" w:cs="Calibri"/>
                <w:sz w:val="28"/>
                <w:szCs w:val="28"/>
                <w:lang w:eastAsia="ar-SA"/>
              </w:rPr>
              <w:t>сихоактивні речовини</w:t>
            </w:r>
          </w:p>
        </w:tc>
      </w:tr>
      <w:tr w:rsidR="00665E7A" w:rsidRPr="00665E7A" w14:paraId="70F3AFE6" w14:textId="77777777" w:rsidTr="003E5805">
        <w:tc>
          <w:tcPr>
            <w:tcW w:w="527" w:type="dxa"/>
          </w:tcPr>
          <w:p w14:paraId="0E4E838A"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3</w:t>
            </w:r>
          </w:p>
        </w:tc>
        <w:tc>
          <w:tcPr>
            <w:tcW w:w="1832" w:type="dxa"/>
          </w:tcPr>
          <w:p w14:paraId="7518F635" w14:textId="69612BE6" w:rsidR="00665E7A" w:rsidRPr="00665E7A" w:rsidRDefault="003E5805" w:rsidP="00665E7A">
            <w:pPr>
              <w:widowControl w:val="0"/>
              <w:tabs>
                <w:tab w:val="left" w:pos="1134"/>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ПТСР</w:t>
            </w:r>
          </w:p>
        </w:tc>
        <w:tc>
          <w:tcPr>
            <w:tcW w:w="439" w:type="dxa"/>
          </w:tcPr>
          <w:p w14:paraId="59AA4E7B"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w:t>
            </w:r>
          </w:p>
        </w:tc>
        <w:tc>
          <w:tcPr>
            <w:tcW w:w="6664" w:type="dxa"/>
            <w:vAlign w:val="center"/>
          </w:tcPr>
          <w:p w14:paraId="7591AF01" w14:textId="221F6B63" w:rsidR="00665E7A" w:rsidRPr="00665E7A" w:rsidRDefault="003E5805" w:rsidP="00665E7A">
            <w:pPr>
              <w:widowControl w:val="0"/>
              <w:tabs>
                <w:tab w:val="left" w:pos="0"/>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Посттравматичний стресовий розлад</w:t>
            </w:r>
          </w:p>
        </w:tc>
      </w:tr>
      <w:tr w:rsidR="00665E7A" w:rsidRPr="00665E7A" w14:paraId="71D98440" w14:textId="77777777" w:rsidTr="003E5805">
        <w:tc>
          <w:tcPr>
            <w:tcW w:w="527" w:type="dxa"/>
          </w:tcPr>
          <w:p w14:paraId="4FAFF22E"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4</w:t>
            </w:r>
          </w:p>
        </w:tc>
        <w:tc>
          <w:tcPr>
            <w:tcW w:w="1832" w:type="dxa"/>
          </w:tcPr>
          <w:p w14:paraId="2BEAB0A5" w14:textId="61A8759C" w:rsidR="00665E7A" w:rsidRPr="00665E7A" w:rsidRDefault="003E5805" w:rsidP="00665E7A">
            <w:pPr>
              <w:widowControl w:val="0"/>
              <w:tabs>
                <w:tab w:val="left" w:pos="1134"/>
              </w:tabs>
              <w:suppressAutoHyphens/>
              <w:autoSpaceDE w:val="0"/>
              <w:snapToGrid w:val="0"/>
              <w:spacing w:after="0" w:line="360" w:lineRule="auto"/>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DSM</w:t>
            </w:r>
          </w:p>
        </w:tc>
        <w:tc>
          <w:tcPr>
            <w:tcW w:w="439" w:type="dxa"/>
          </w:tcPr>
          <w:p w14:paraId="65876CED" w14:textId="77777777" w:rsidR="00665E7A" w:rsidRPr="00665E7A" w:rsidRDefault="00665E7A" w:rsidP="00665E7A">
            <w:pPr>
              <w:widowControl w:val="0"/>
              <w:tabs>
                <w:tab w:val="left" w:pos="1134"/>
              </w:tabs>
              <w:suppressAutoHyphens/>
              <w:autoSpaceDE w:val="0"/>
              <w:snapToGrid w:val="0"/>
              <w:spacing w:after="0" w:line="360" w:lineRule="auto"/>
              <w:ind w:firstLine="709"/>
              <w:jc w:val="center"/>
              <w:rPr>
                <w:rFonts w:ascii="Times New Roman" w:eastAsia="Calibri" w:hAnsi="Times New Roman" w:cs="Calibri"/>
                <w:sz w:val="28"/>
                <w:szCs w:val="28"/>
                <w:lang w:eastAsia="ar-SA"/>
              </w:rPr>
            </w:pPr>
            <w:r w:rsidRPr="00665E7A">
              <w:rPr>
                <w:rFonts w:ascii="Times New Roman" w:eastAsia="Calibri" w:hAnsi="Times New Roman" w:cs="Calibri"/>
                <w:sz w:val="28"/>
                <w:szCs w:val="28"/>
                <w:lang w:eastAsia="ar-SA"/>
              </w:rPr>
              <w:t>-</w:t>
            </w:r>
          </w:p>
        </w:tc>
        <w:tc>
          <w:tcPr>
            <w:tcW w:w="6664" w:type="dxa"/>
            <w:vAlign w:val="center"/>
          </w:tcPr>
          <w:p w14:paraId="176AA8C6" w14:textId="08C58A2F" w:rsidR="00665E7A" w:rsidRPr="00665E7A" w:rsidRDefault="003E5805" w:rsidP="00665E7A">
            <w:pPr>
              <w:widowControl w:val="0"/>
              <w:tabs>
                <w:tab w:val="left" w:pos="0"/>
              </w:tabs>
              <w:suppressAutoHyphens/>
              <w:autoSpaceDE w:val="0"/>
              <w:snapToGrid w:val="0"/>
              <w:spacing w:after="0" w:line="360" w:lineRule="auto"/>
              <w:rPr>
                <w:rFonts w:ascii="Times New Roman" w:eastAsia="Calibri" w:hAnsi="Times New Roman" w:cs="Calibri"/>
                <w:sz w:val="28"/>
                <w:szCs w:val="28"/>
                <w:lang w:eastAsia="ar-SA"/>
              </w:rPr>
            </w:pPr>
            <w:r>
              <w:rPr>
                <w:rFonts w:ascii="Times New Roman" w:eastAsia="Calibri" w:hAnsi="Times New Roman" w:cs="Calibri"/>
                <w:sz w:val="28"/>
                <w:szCs w:val="28"/>
                <w:lang w:eastAsia="ar-SA"/>
              </w:rPr>
              <w:t>М</w:t>
            </w:r>
            <w:r w:rsidRPr="00665E7A">
              <w:rPr>
                <w:rFonts w:ascii="Times New Roman" w:eastAsia="Calibri" w:hAnsi="Times New Roman" w:cs="Calibri"/>
                <w:sz w:val="28"/>
                <w:szCs w:val="28"/>
                <w:lang w:eastAsia="ar-SA"/>
              </w:rPr>
              <w:t>іжнародно визнан</w:t>
            </w:r>
            <w:r>
              <w:rPr>
                <w:rFonts w:ascii="Times New Roman" w:eastAsia="Calibri" w:hAnsi="Times New Roman" w:cs="Calibri"/>
                <w:sz w:val="28"/>
                <w:szCs w:val="28"/>
                <w:lang w:eastAsia="ar-SA"/>
              </w:rPr>
              <w:t>а</w:t>
            </w:r>
            <w:r w:rsidRPr="00665E7A">
              <w:rPr>
                <w:rFonts w:ascii="Times New Roman" w:eastAsia="Calibri" w:hAnsi="Times New Roman" w:cs="Calibri"/>
                <w:sz w:val="28"/>
                <w:szCs w:val="28"/>
                <w:lang w:eastAsia="ar-SA"/>
              </w:rPr>
              <w:t xml:space="preserve"> систем</w:t>
            </w:r>
            <w:r>
              <w:rPr>
                <w:rFonts w:ascii="Times New Roman" w:eastAsia="Calibri" w:hAnsi="Times New Roman" w:cs="Calibri"/>
                <w:sz w:val="28"/>
                <w:szCs w:val="28"/>
                <w:lang w:eastAsia="ar-SA"/>
              </w:rPr>
              <w:t>а</w:t>
            </w:r>
            <w:r w:rsidRPr="00665E7A">
              <w:rPr>
                <w:rFonts w:ascii="Times New Roman" w:eastAsia="Calibri" w:hAnsi="Times New Roman" w:cs="Calibri"/>
                <w:sz w:val="28"/>
                <w:szCs w:val="28"/>
                <w:lang w:eastAsia="ar-SA"/>
              </w:rPr>
              <w:t xml:space="preserve"> класифікації захворювань</w:t>
            </w:r>
          </w:p>
        </w:tc>
      </w:tr>
    </w:tbl>
    <w:p w14:paraId="0FBC900D" w14:textId="5BFD5E7B"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221E7797" w14:textId="05DEACB5"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4A944EDB" w14:textId="36A1FCC1"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7F6A3FBE" w14:textId="2A1C4EBE"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1B058619" w14:textId="3DF633F7"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29345E21" w14:textId="590BD1D5"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357DBAE9" w14:textId="33785104"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29C8CE29" w14:textId="1799CE38"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0288ED39" w14:textId="5A0163FF"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026601A3" w14:textId="1E598616"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6B79B27D" w14:textId="36C1549B"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31D78711" w14:textId="346558F7"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2F12C1A4" w14:textId="7D9B761C"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500EFF97" w14:textId="6A702197"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6AC5809C" w14:textId="7851ACB6" w:rsidR="003E5805" w:rsidRDefault="003E5805"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p>
    <w:p w14:paraId="36086CD4" w14:textId="1D52E233" w:rsidR="00140617" w:rsidRPr="000833A6" w:rsidRDefault="00140617" w:rsidP="00140617">
      <w:pPr>
        <w:widowControl w:val="0"/>
        <w:tabs>
          <w:tab w:val="left" w:pos="1134"/>
        </w:tabs>
        <w:suppressAutoHyphens/>
        <w:autoSpaceDE w:val="0"/>
        <w:spacing w:after="0" w:line="360" w:lineRule="auto"/>
        <w:ind w:firstLine="709"/>
        <w:jc w:val="center"/>
        <w:rPr>
          <w:rFonts w:ascii="Times New Roman" w:eastAsia="Calibri" w:hAnsi="Times New Roman" w:cs="Calibri"/>
          <w:b/>
          <w:bCs/>
          <w:sz w:val="28"/>
          <w:szCs w:val="28"/>
          <w:lang w:eastAsia="ar-SA"/>
        </w:rPr>
      </w:pPr>
      <w:r w:rsidRPr="000833A6">
        <w:rPr>
          <w:rFonts w:ascii="Times New Roman" w:eastAsia="Calibri" w:hAnsi="Times New Roman" w:cs="Calibri"/>
          <w:b/>
          <w:bCs/>
          <w:sz w:val="28"/>
          <w:szCs w:val="28"/>
          <w:lang w:eastAsia="ar-SA"/>
        </w:rPr>
        <w:lastRenderedPageBreak/>
        <w:t>ВСТУП</w:t>
      </w:r>
    </w:p>
    <w:p w14:paraId="53F6D1C1" w14:textId="77777777" w:rsidR="00140617" w:rsidRDefault="00140617" w:rsidP="00140617">
      <w:pPr>
        <w:widowControl w:val="0"/>
        <w:tabs>
          <w:tab w:val="left" w:pos="1134"/>
        </w:tabs>
        <w:suppressAutoHyphens/>
        <w:autoSpaceDE w:val="0"/>
        <w:spacing w:after="0" w:line="360" w:lineRule="auto"/>
        <w:ind w:firstLine="709"/>
        <w:jc w:val="both"/>
        <w:rPr>
          <w:rFonts w:ascii="Times New Roman" w:eastAsia="Calibri" w:hAnsi="Times New Roman" w:cs="Calibri"/>
          <w:sz w:val="28"/>
          <w:szCs w:val="28"/>
          <w:lang w:eastAsia="ar-SA"/>
        </w:rPr>
      </w:pPr>
    </w:p>
    <w:p w14:paraId="4E056536" w14:textId="7B92D1D2" w:rsidR="00140617" w:rsidRDefault="00140617" w:rsidP="00140617">
      <w:pPr>
        <w:widowControl w:val="0"/>
        <w:tabs>
          <w:tab w:val="left" w:pos="1134"/>
        </w:tabs>
        <w:suppressAutoHyphens/>
        <w:autoSpaceDE w:val="0"/>
        <w:spacing w:after="0" w:line="360" w:lineRule="auto"/>
        <w:ind w:firstLine="709"/>
        <w:jc w:val="both"/>
        <w:rPr>
          <w:rFonts w:ascii="Times New Roman" w:eastAsia="Calibri" w:hAnsi="Times New Roman" w:cs="Calibri"/>
          <w:color w:val="000000"/>
          <w:sz w:val="28"/>
          <w:szCs w:val="28"/>
          <w:lang w:eastAsia="ar-SA"/>
        </w:rPr>
      </w:pPr>
      <w:r w:rsidRPr="000833A6">
        <w:rPr>
          <w:rFonts w:ascii="Times New Roman" w:eastAsia="Calibri" w:hAnsi="Times New Roman" w:cs="Calibri"/>
          <w:sz w:val="28"/>
          <w:szCs w:val="28"/>
          <w:lang w:eastAsia="ar-SA"/>
        </w:rPr>
        <w:t xml:space="preserve">Сучасне і майбутнє кожної нації, стабільність держави й економічний розвиток суспільства значною мірою залежать від фізичного й </w:t>
      </w:r>
      <w:r>
        <w:rPr>
          <w:rFonts w:ascii="Times New Roman" w:eastAsia="Calibri" w:hAnsi="Times New Roman" w:cs="Calibri"/>
          <w:sz w:val="28"/>
          <w:szCs w:val="28"/>
          <w:lang w:eastAsia="ar-SA"/>
        </w:rPr>
        <w:t>ментального</w:t>
      </w:r>
      <w:r w:rsidRPr="000833A6">
        <w:rPr>
          <w:rFonts w:ascii="Times New Roman" w:eastAsia="Calibri" w:hAnsi="Times New Roman" w:cs="Calibri"/>
          <w:sz w:val="28"/>
          <w:szCs w:val="28"/>
          <w:lang w:eastAsia="ar-SA"/>
        </w:rPr>
        <w:t xml:space="preserve"> здоров’я </w:t>
      </w:r>
      <w:r>
        <w:rPr>
          <w:rFonts w:ascii="Times New Roman" w:eastAsia="Calibri" w:hAnsi="Times New Roman" w:cs="Calibri"/>
          <w:sz w:val="28"/>
          <w:szCs w:val="28"/>
          <w:lang w:eastAsia="ar-SA"/>
        </w:rPr>
        <w:t>населення</w:t>
      </w:r>
      <w:r w:rsidRPr="000833A6">
        <w:rPr>
          <w:rFonts w:ascii="Times New Roman" w:eastAsia="Calibri" w:hAnsi="Times New Roman" w:cs="Calibri"/>
          <w:sz w:val="28"/>
          <w:szCs w:val="28"/>
          <w:lang w:eastAsia="ar-SA"/>
        </w:rPr>
        <w:t xml:space="preserve">, від ставлення держави та громадськості до </w:t>
      </w:r>
      <w:r>
        <w:rPr>
          <w:rFonts w:ascii="Times New Roman" w:eastAsia="Calibri" w:hAnsi="Times New Roman" w:cs="Calibri"/>
          <w:sz w:val="28"/>
          <w:szCs w:val="28"/>
          <w:lang w:eastAsia="ar-SA"/>
        </w:rPr>
        <w:t xml:space="preserve">актуальних </w:t>
      </w:r>
      <w:r w:rsidRPr="000833A6">
        <w:rPr>
          <w:rFonts w:ascii="Times New Roman" w:eastAsia="Calibri" w:hAnsi="Times New Roman" w:cs="Calibri"/>
          <w:sz w:val="28"/>
          <w:szCs w:val="28"/>
          <w:lang w:eastAsia="ar-SA"/>
        </w:rPr>
        <w:t>проблем, інтересів і потреб</w:t>
      </w:r>
      <w:r>
        <w:rPr>
          <w:rFonts w:ascii="Times New Roman" w:eastAsia="Calibri" w:hAnsi="Times New Roman" w:cs="Calibri"/>
          <w:sz w:val="28"/>
          <w:szCs w:val="28"/>
          <w:lang w:eastAsia="ar-SA"/>
        </w:rPr>
        <w:t xml:space="preserve"> </w:t>
      </w:r>
      <w:r w:rsidRPr="00E90134">
        <w:rPr>
          <w:rFonts w:ascii="Times New Roman" w:eastAsia="Calibri" w:hAnsi="Times New Roman" w:cs="Calibri"/>
          <w:sz w:val="28"/>
          <w:szCs w:val="28"/>
          <w:lang w:eastAsia="ar-SA"/>
        </w:rPr>
        <w:t>всіх його верств</w:t>
      </w:r>
      <w:r w:rsidRPr="000833A6">
        <w:rPr>
          <w:rFonts w:ascii="Times New Roman" w:eastAsia="Calibri" w:hAnsi="Times New Roman" w:cs="Calibri"/>
          <w:sz w:val="28"/>
          <w:szCs w:val="28"/>
          <w:lang w:eastAsia="ar-SA"/>
        </w:rPr>
        <w:t xml:space="preserve">. </w:t>
      </w:r>
      <w:r w:rsidRPr="000833A6">
        <w:rPr>
          <w:rFonts w:ascii="Times New Roman" w:eastAsia="Calibri" w:hAnsi="Times New Roman" w:cs="Calibri"/>
          <w:color w:val="000000"/>
          <w:sz w:val="28"/>
          <w:szCs w:val="28"/>
          <w:lang w:eastAsia="ar-SA"/>
        </w:rPr>
        <w:t xml:space="preserve">Обʼєктом особливої уваги державної політики України </w:t>
      </w:r>
      <w:r>
        <w:rPr>
          <w:rFonts w:ascii="Times New Roman" w:eastAsia="Calibri" w:hAnsi="Times New Roman" w:cs="Calibri"/>
          <w:color w:val="000000"/>
          <w:sz w:val="28"/>
          <w:szCs w:val="28"/>
          <w:lang w:eastAsia="ar-SA"/>
        </w:rPr>
        <w:t>та суспільства вцілому в умовах військового стану є військовослужбовці, учасники бойових дій</w:t>
      </w:r>
      <w:r w:rsidRPr="000833A6">
        <w:rPr>
          <w:rFonts w:ascii="Times New Roman" w:eastAsia="Calibri" w:hAnsi="Times New Roman" w:cs="Calibri"/>
          <w:color w:val="000000"/>
          <w:sz w:val="28"/>
          <w:szCs w:val="28"/>
          <w:lang w:eastAsia="ar-SA"/>
        </w:rPr>
        <w:t>, в тому числі</w:t>
      </w:r>
      <w:r w:rsidR="003E5805">
        <w:rPr>
          <w:rFonts w:ascii="Times New Roman" w:eastAsia="Calibri" w:hAnsi="Times New Roman" w:cs="Calibri"/>
          <w:color w:val="000000"/>
          <w:sz w:val="28"/>
          <w:szCs w:val="28"/>
          <w:lang w:eastAsia="ar-SA"/>
        </w:rPr>
        <w:t xml:space="preserve"> </w:t>
      </w:r>
      <w:r>
        <w:rPr>
          <w:rFonts w:ascii="Times New Roman" w:eastAsia="Calibri" w:hAnsi="Times New Roman" w:cs="Calibri"/>
          <w:color w:val="000000"/>
          <w:sz w:val="28"/>
          <w:szCs w:val="28"/>
          <w:lang w:eastAsia="ar-SA"/>
        </w:rPr>
        <w:t>ДВ</w:t>
      </w:r>
      <w:r w:rsidRPr="000833A6">
        <w:rPr>
          <w:rFonts w:ascii="Times New Roman" w:eastAsia="Calibri" w:hAnsi="Times New Roman" w:cs="Calibri"/>
          <w:color w:val="000000"/>
          <w:sz w:val="28"/>
          <w:szCs w:val="28"/>
          <w:lang w:eastAsia="ar-SA"/>
        </w:rPr>
        <w:t>.</w:t>
      </w:r>
    </w:p>
    <w:p w14:paraId="40089C76" w14:textId="77777777" w:rsidR="00140617" w:rsidRDefault="00140617" w:rsidP="00140617">
      <w:pPr>
        <w:widowControl w:val="0"/>
        <w:tabs>
          <w:tab w:val="left" w:pos="1134"/>
        </w:tabs>
        <w:suppressAutoHyphens/>
        <w:autoSpaceDE w:val="0"/>
        <w:spacing w:after="0" w:line="360" w:lineRule="auto"/>
        <w:ind w:firstLine="709"/>
        <w:jc w:val="both"/>
        <w:rPr>
          <w:rFonts w:ascii="Times New Roman" w:eastAsia="Calibri" w:hAnsi="Times New Roman" w:cs="Calibri"/>
          <w:color w:val="000000"/>
          <w:sz w:val="28"/>
          <w:szCs w:val="28"/>
          <w:lang w:eastAsia="ar-SA"/>
        </w:rPr>
      </w:pPr>
      <w:r w:rsidRPr="007B0F53">
        <w:rPr>
          <w:rFonts w:ascii="Times New Roman" w:eastAsia="Calibri" w:hAnsi="Times New Roman" w:cs="Calibri"/>
          <w:color w:val="000000"/>
          <w:sz w:val="28"/>
          <w:szCs w:val="28"/>
          <w:lang w:eastAsia="ar-SA"/>
        </w:rPr>
        <w:t>Військові, які проходять через бойові дії та екстремальні ситуації, часто стикаються зі складнощами у відновленні свого фізичного та психологічного здоров</w:t>
      </w:r>
      <w:r>
        <w:rPr>
          <w:rFonts w:ascii="Times New Roman" w:eastAsia="Calibri" w:hAnsi="Times New Roman" w:cs="Calibri"/>
          <w:color w:val="000000"/>
          <w:sz w:val="28"/>
          <w:szCs w:val="28"/>
          <w:lang w:eastAsia="ar-SA"/>
        </w:rPr>
        <w:t>’</w:t>
      </w:r>
      <w:r w:rsidRPr="007B0F53">
        <w:rPr>
          <w:rFonts w:ascii="Times New Roman" w:eastAsia="Calibri" w:hAnsi="Times New Roman" w:cs="Calibri"/>
          <w:color w:val="000000"/>
          <w:sz w:val="28"/>
          <w:szCs w:val="28"/>
          <w:lang w:eastAsia="ar-SA"/>
        </w:rPr>
        <w:t xml:space="preserve">я після повернення до мирного життя. </w:t>
      </w:r>
      <w:r w:rsidRPr="0081691A">
        <w:rPr>
          <w:rFonts w:ascii="Times New Roman" w:eastAsia="Calibri" w:hAnsi="Times New Roman" w:cs="Calibri"/>
          <w:color w:val="000000"/>
          <w:sz w:val="28"/>
          <w:szCs w:val="28"/>
          <w:lang w:eastAsia="ar-SA"/>
        </w:rPr>
        <w:t>Війна в Україні актуалізувала проблему посттравматичного</w:t>
      </w:r>
      <w:r>
        <w:rPr>
          <w:rFonts w:ascii="Times New Roman" w:eastAsia="Calibri" w:hAnsi="Times New Roman" w:cs="Calibri"/>
          <w:color w:val="000000"/>
          <w:sz w:val="28"/>
          <w:szCs w:val="28"/>
          <w:lang w:eastAsia="ar-SA"/>
        </w:rPr>
        <w:t xml:space="preserve"> </w:t>
      </w:r>
      <w:r w:rsidRPr="0081691A">
        <w:rPr>
          <w:rFonts w:ascii="Times New Roman" w:eastAsia="Calibri" w:hAnsi="Times New Roman" w:cs="Calibri"/>
          <w:color w:val="000000"/>
          <w:sz w:val="28"/>
          <w:szCs w:val="28"/>
          <w:lang w:eastAsia="ar-SA"/>
        </w:rPr>
        <w:t>стресового розладу</w:t>
      </w:r>
      <w:r>
        <w:rPr>
          <w:rFonts w:ascii="Times New Roman" w:eastAsia="Calibri" w:hAnsi="Times New Roman" w:cs="Calibri"/>
          <w:color w:val="000000"/>
          <w:sz w:val="28"/>
          <w:szCs w:val="28"/>
          <w:lang w:eastAsia="ar-SA"/>
        </w:rPr>
        <w:t>. Це о</w:t>
      </w:r>
      <w:r w:rsidRPr="007B0F53">
        <w:rPr>
          <w:rFonts w:ascii="Times New Roman" w:eastAsia="Calibri" w:hAnsi="Times New Roman" w:cs="Calibri"/>
          <w:color w:val="000000"/>
          <w:sz w:val="28"/>
          <w:szCs w:val="28"/>
          <w:lang w:eastAsia="ar-SA"/>
        </w:rPr>
        <w:t>дин із найрозповсюджених наслідків військових конфліктів, який може суттєво обмежити якість життя та функціонування ветеранів. У цьому контексті, надання допомоги військовим з ПТСР стає насущною потребою, спрямованою на їхнє фізичне та психологічне відновлення та успішну інтеграцію в цивільне життя.</w:t>
      </w:r>
    </w:p>
    <w:p w14:paraId="25673E86" w14:textId="36CFFF09" w:rsidR="00140617" w:rsidRDefault="00140617" w:rsidP="00140617">
      <w:pPr>
        <w:widowControl w:val="0"/>
        <w:tabs>
          <w:tab w:val="left" w:pos="1134"/>
        </w:tabs>
        <w:suppressAutoHyphens/>
        <w:autoSpaceDE w:val="0"/>
        <w:spacing w:after="0" w:line="360" w:lineRule="auto"/>
        <w:ind w:firstLine="709"/>
        <w:jc w:val="both"/>
        <w:rPr>
          <w:rFonts w:ascii="Times New Roman" w:eastAsia="Calibri" w:hAnsi="Times New Roman" w:cs="Calibri"/>
          <w:color w:val="000000"/>
          <w:sz w:val="28"/>
          <w:szCs w:val="28"/>
          <w:lang w:eastAsia="ar-SA"/>
        </w:rPr>
      </w:pPr>
      <w:r w:rsidRPr="00CF333F">
        <w:rPr>
          <w:rFonts w:ascii="Times New Roman" w:eastAsia="Calibri" w:hAnsi="Times New Roman" w:cs="Calibri"/>
          <w:color w:val="000000"/>
          <w:sz w:val="28"/>
          <w:szCs w:val="28"/>
          <w:lang w:eastAsia="ar-SA"/>
        </w:rPr>
        <w:t xml:space="preserve">Вирішення цих проблем потребує пошуку нових підходів у роботі </w:t>
      </w:r>
      <w:r>
        <w:rPr>
          <w:rFonts w:ascii="Times New Roman" w:eastAsia="Calibri" w:hAnsi="Times New Roman" w:cs="Calibri"/>
          <w:color w:val="000000"/>
          <w:sz w:val="28"/>
          <w:szCs w:val="28"/>
          <w:lang w:eastAsia="ar-SA"/>
        </w:rPr>
        <w:t xml:space="preserve">цивільних психологів </w:t>
      </w:r>
      <w:r w:rsidRPr="00CF333F">
        <w:rPr>
          <w:rFonts w:ascii="Times New Roman" w:eastAsia="Calibri" w:hAnsi="Times New Roman" w:cs="Calibri"/>
          <w:color w:val="000000"/>
          <w:sz w:val="28"/>
          <w:szCs w:val="28"/>
          <w:lang w:eastAsia="ar-SA"/>
        </w:rPr>
        <w:t xml:space="preserve">з </w:t>
      </w:r>
      <w:r>
        <w:rPr>
          <w:rFonts w:ascii="Times New Roman" w:eastAsia="Calibri" w:hAnsi="Times New Roman" w:cs="Calibri"/>
          <w:color w:val="000000"/>
          <w:sz w:val="28"/>
          <w:szCs w:val="28"/>
          <w:lang w:eastAsia="ar-SA"/>
        </w:rPr>
        <w:t>демобілізованими воїнами</w:t>
      </w:r>
      <w:r w:rsidRPr="00CF333F">
        <w:rPr>
          <w:rFonts w:ascii="Times New Roman" w:eastAsia="Calibri" w:hAnsi="Times New Roman" w:cs="Calibri"/>
          <w:color w:val="000000"/>
          <w:sz w:val="28"/>
          <w:szCs w:val="28"/>
          <w:lang w:eastAsia="ar-SA"/>
        </w:rPr>
        <w:t>, бійцями, що зазнали поранення та каліцтва, постраждалими у збройних конфліктах</w:t>
      </w:r>
      <w:r>
        <w:rPr>
          <w:rFonts w:ascii="Times New Roman" w:eastAsia="Calibri" w:hAnsi="Times New Roman" w:cs="Calibri"/>
          <w:color w:val="000000"/>
          <w:sz w:val="28"/>
          <w:szCs w:val="28"/>
          <w:lang w:eastAsia="ar-SA"/>
        </w:rPr>
        <w:t xml:space="preserve">; реформування ситеми надання психологічної допомоги ДВ; розробки та вдосконалення методів роботи, які </w:t>
      </w:r>
      <w:r w:rsidRPr="003A2064">
        <w:rPr>
          <w:rFonts w:ascii="Times New Roman" w:eastAsia="Calibri" w:hAnsi="Times New Roman" w:cs="Calibri"/>
          <w:color w:val="000000"/>
          <w:sz w:val="28"/>
          <w:szCs w:val="28"/>
          <w:lang w:eastAsia="ar-SA"/>
        </w:rPr>
        <w:t xml:space="preserve">можуть бути використані цивільними психологами під час надання психологічної допомоги </w:t>
      </w:r>
      <w:r w:rsidR="003E5805">
        <w:rPr>
          <w:rFonts w:ascii="Times New Roman" w:eastAsia="Calibri" w:hAnsi="Times New Roman" w:cs="Calibri"/>
          <w:color w:val="000000"/>
          <w:sz w:val="28"/>
          <w:szCs w:val="28"/>
          <w:lang w:eastAsia="ar-SA"/>
        </w:rPr>
        <w:t>ДВ</w:t>
      </w:r>
      <w:r w:rsidRPr="003A2064">
        <w:rPr>
          <w:rFonts w:ascii="Times New Roman" w:eastAsia="Calibri" w:hAnsi="Times New Roman" w:cs="Calibri"/>
          <w:color w:val="000000"/>
          <w:sz w:val="28"/>
          <w:szCs w:val="28"/>
          <w:lang w:eastAsia="ar-SA"/>
        </w:rPr>
        <w:t xml:space="preserve"> з </w:t>
      </w:r>
      <w:r>
        <w:rPr>
          <w:rFonts w:ascii="Times New Roman" w:eastAsia="Calibri" w:hAnsi="Times New Roman" w:cs="Calibri"/>
          <w:color w:val="000000"/>
          <w:sz w:val="28"/>
          <w:szCs w:val="28"/>
          <w:lang w:eastAsia="ar-SA"/>
        </w:rPr>
        <w:t>ПТСР.</w:t>
      </w:r>
    </w:p>
    <w:p w14:paraId="04D6647D" w14:textId="77777777" w:rsidR="00140617" w:rsidRDefault="00140617" w:rsidP="00140617">
      <w:pPr>
        <w:widowControl w:val="0"/>
        <w:tabs>
          <w:tab w:val="left" w:pos="1134"/>
        </w:tabs>
        <w:suppressAutoHyphens/>
        <w:autoSpaceDE w:val="0"/>
        <w:spacing w:after="0" w:line="360" w:lineRule="auto"/>
        <w:ind w:firstLine="709"/>
        <w:jc w:val="both"/>
        <w:rPr>
          <w:rFonts w:ascii="Times New Roman" w:eastAsia="Calibri" w:hAnsi="Times New Roman" w:cs="Calibri"/>
          <w:sz w:val="28"/>
          <w:szCs w:val="28"/>
          <w:lang w:eastAsia="ar-SA"/>
        </w:rPr>
      </w:pPr>
      <w:r w:rsidRPr="000833A6">
        <w:rPr>
          <w:rFonts w:ascii="Times New Roman" w:eastAsia="Calibri" w:hAnsi="Times New Roman" w:cs="Calibri"/>
          <w:sz w:val="28"/>
          <w:szCs w:val="28"/>
          <w:lang w:eastAsia="ar-SA"/>
        </w:rPr>
        <w:t xml:space="preserve">Актуальність дослідження </w:t>
      </w:r>
      <w:r>
        <w:rPr>
          <w:rFonts w:ascii="Times New Roman" w:eastAsia="Calibri" w:hAnsi="Times New Roman" w:cs="Calibri"/>
          <w:sz w:val="28"/>
          <w:szCs w:val="28"/>
          <w:lang w:eastAsia="ar-SA"/>
        </w:rPr>
        <w:t>особливостей психологічної допомоги ДВ з ПТСР</w:t>
      </w:r>
      <w:r w:rsidRPr="000833A6">
        <w:rPr>
          <w:rFonts w:ascii="Times New Roman" w:eastAsia="Calibri" w:hAnsi="Times New Roman" w:cs="Calibri"/>
          <w:sz w:val="28"/>
          <w:szCs w:val="28"/>
          <w:lang w:eastAsia="ar-SA"/>
        </w:rPr>
        <w:t xml:space="preserve"> визначається </w:t>
      </w:r>
      <w:r>
        <w:rPr>
          <w:rFonts w:ascii="Times New Roman" w:eastAsia="Calibri" w:hAnsi="Times New Roman" w:cs="Calibri"/>
          <w:sz w:val="28"/>
          <w:szCs w:val="28"/>
          <w:lang w:eastAsia="ar-SA"/>
        </w:rPr>
        <w:t xml:space="preserve">значною </w:t>
      </w:r>
      <w:r w:rsidRPr="000833A6">
        <w:rPr>
          <w:rFonts w:ascii="Times New Roman" w:eastAsia="Calibri" w:hAnsi="Times New Roman" w:cs="Calibri"/>
          <w:sz w:val="28"/>
          <w:szCs w:val="28"/>
          <w:lang w:eastAsia="ar-SA"/>
        </w:rPr>
        <w:t xml:space="preserve">поширеністю даного явища серед цієї категорії </w:t>
      </w:r>
      <w:r>
        <w:rPr>
          <w:rFonts w:ascii="Times New Roman" w:eastAsia="Calibri" w:hAnsi="Times New Roman" w:cs="Calibri"/>
          <w:sz w:val="28"/>
          <w:szCs w:val="28"/>
          <w:lang w:eastAsia="ar-SA"/>
        </w:rPr>
        <w:t>військових</w:t>
      </w:r>
      <w:r w:rsidRPr="000833A6">
        <w:rPr>
          <w:rFonts w:ascii="Times New Roman" w:eastAsia="Calibri" w:hAnsi="Times New Roman" w:cs="Calibri"/>
          <w:sz w:val="28"/>
          <w:szCs w:val="28"/>
          <w:lang w:eastAsia="ar-SA"/>
        </w:rPr>
        <w:t xml:space="preserve">, стрімким зростанням </w:t>
      </w:r>
      <w:r>
        <w:rPr>
          <w:rFonts w:ascii="Times New Roman" w:eastAsia="Calibri" w:hAnsi="Times New Roman" w:cs="Calibri"/>
          <w:sz w:val="28"/>
          <w:szCs w:val="28"/>
          <w:lang w:eastAsia="ar-SA"/>
        </w:rPr>
        <w:t xml:space="preserve">військових, які потребують професійної психологічної допомоги, необхідністю розробки </w:t>
      </w:r>
      <w:r w:rsidRPr="00D83138">
        <w:rPr>
          <w:rFonts w:ascii="Times New Roman" w:eastAsia="Calibri" w:hAnsi="Times New Roman" w:cs="Calibri"/>
          <w:sz w:val="28"/>
          <w:szCs w:val="28"/>
          <w:lang w:eastAsia="ar-SA"/>
        </w:rPr>
        <w:t>єдиних методологічних підходів</w:t>
      </w:r>
      <w:r>
        <w:rPr>
          <w:rFonts w:ascii="Times New Roman" w:eastAsia="Calibri" w:hAnsi="Times New Roman" w:cs="Calibri"/>
          <w:sz w:val="28"/>
          <w:szCs w:val="28"/>
          <w:lang w:eastAsia="ar-SA"/>
        </w:rPr>
        <w:t xml:space="preserve"> до</w:t>
      </w:r>
      <w:r w:rsidRPr="00D83138">
        <w:rPr>
          <w:rFonts w:ascii="Times New Roman" w:eastAsia="Calibri" w:hAnsi="Times New Roman" w:cs="Calibri"/>
          <w:sz w:val="28"/>
          <w:szCs w:val="28"/>
          <w:lang w:eastAsia="ar-SA"/>
        </w:rPr>
        <w:t xml:space="preserve"> </w:t>
      </w:r>
      <w:r>
        <w:rPr>
          <w:rFonts w:ascii="Times New Roman" w:eastAsia="Calibri" w:hAnsi="Times New Roman" w:cs="Calibri"/>
          <w:sz w:val="28"/>
          <w:szCs w:val="28"/>
          <w:lang w:eastAsia="ar-SA"/>
        </w:rPr>
        <w:t xml:space="preserve">надання </w:t>
      </w:r>
      <w:r w:rsidRPr="00D83138">
        <w:rPr>
          <w:rFonts w:ascii="Times New Roman" w:eastAsia="Calibri" w:hAnsi="Times New Roman" w:cs="Calibri"/>
          <w:sz w:val="28"/>
          <w:szCs w:val="28"/>
          <w:lang w:eastAsia="ar-SA"/>
        </w:rPr>
        <w:t>психологічної</w:t>
      </w:r>
      <w:r>
        <w:rPr>
          <w:rFonts w:ascii="Times New Roman" w:eastAsia="Calibri" w:hAnsi="Times New Roman" w:cs="Calibri"/>
          <w:sz w:val="28"/>
          <w:szCs w:val="28"/>
          <w:lang w:eastAsia="ar-SA"/>
        </w:rPr>
        <w:t xml:space="preserve"> допомоги зазначеній категорії отримувачів.</w:t>
      </w:r>
    </w:p>
    <w:p w14:paraId="2FD9BFAA" w14:textId="0D7CF178" w:rsidR="00140617" w:rsidRDefault="00140617" w:rsidP="00140617">
      <w:pPr>
        <w:widowControl w:val="0"/>
        <w:tabs>
          <w:tab w:val="left" w:pos="1134"/>
        </w:tabs>
        <w:suppressAutoHyphens/>
        <w:autoSpaceDE w:val="0"/>
        <w:spacing w:after="0" w:line="360" w:lineRule="auto"/>
        <w:ind w:firstLine="709"/>
        <w:jc w:val="both"/>
        <w:rPr>
          <w:rFonts w:ascii="Times New Roman" w:eastAsia="Calibri" w:hAnsi="Times New Roman" w:cs="Calibri"/>
          <w:sz w:val="28"/>
          <w:szCs w:val="28"/>
          <w:lang w:eastAsia="ar-SA"/>
        </w:rPr>
      </w:pPr>
      <w:r w:rsidRPr="00B31862">
        <w:rPr>
          <w:rFonts w:ascii="Times New Roman" w:eastAsia="Calibri" w:hAnsi="Times New Roman" w:cs="Calibri"/>
          <w:sz w:val="28"/>
          <w:szCs w:val="28"/>
          <w:lang w:eastAsia="ar-SA"/>
        </w:rPr>
        <w:t xml:space="preserve">«National Center for PTSD» (2021) зазначає, що відсоток військовослужбовців, які страждають на ПТСР незалежно від інтенсивності </w:t>
      </w:r>
      <w:r w:rsidRPr="00B31862">
        <w:rPr>
          <w:rFonts w:ascii="Times New Roman" w:eastAsia="Calibri" w:hAnsi="Times New Roman" w:cs="Calibri"/>
          <w:sz w:val="28"/>
          <w:szCs w:val="28"/>
          <w:lang w:eastAsia="ar-SA"/>
        </w:rPr>
        <w:lastRenderedPageBreak/>
        <w:t>бойових дій становить – 11-20. За результатами дослідження українських науковців кількість і вираженість стресових розладів у військовослужбовців, яким було діагностовано ПТСР</w:t>
      </w:r>
      <w:r>
        <w:rPr>
          <w:rFonts w:ascii="Times New Roman" w:eastAsia="Calibri" w:hAnsi="Times New Roman" w:cs="Calibri"/>
          <w:sz w:val="28"/>
          <w:szCs w:val="28"/>
          <w:lang w:eastAsia="ar-SA"/>
        </w:rPr>
        <w:t xml:space="preserve">, </w:t>
      </w:r>
      <w:r w:rsidRPr="00B31862">
        <w:rPr>
          <w:rFonts w:ascii="Times New Roman" w:eastAsia="Calibri" w:hAnsi="Times New Roman" w:cs="Calibri"/>
          <w:sz w:val="28"/>
          <w:szCs w:val="28"/>
          <w:lang w:eastAsia="ar-SA"/>
        </w:rPr>
        <w:t>становила 27,7%.</w:t>
      </w:r>
      <w:r>
        <w:rPr>
          <w:rFonts w:ascii="Times New Roman" w:eastAsia="Calibri" w:hAnsi="Times New Roman" w:cs="Calibri"/>
          <w:sz w:val="28"/>
          <w:szCs w:val="28"/>
          <w:lang w:eastAsia="ar-SA"/>
        </w:rPr>
        <w:t xml:space="preserve"> </w:t>
      </w:r>
      <w:r w:rsidRPr="00C329D5">
        <w:rPr>
          <w:rFonts w:ascii="Times New Roman" w:eastAsia="Calibri" w:hAnsi="Times New Roman" w:cs="Calibri"/>
          <w:sz w:val="28"/>
          <w:szCs w:val="28"/>
          <w:lang w:eastAsia="ar-SA"/>
        </w:rPr>
        <w:t>За даними різних авторів, клінічно оформленими ПТСР страждають від 12,5 до 44% ветеранів війни, а часткові ознаки цього симптомокомплексу у віддалений період виявля</w:t>
      </w:r>
      <w:r w:rsidR="00D3117F">
        <w:rPr>
          <w:rFonts w:ascii="Times New Roman" w:eastAsia="Calibri" w:hAnsi="Times New Roman" w:cs="Calibri"/>
          <w:sz w:val="28"/>
          <w:szCs w:val="28"/>
          <w:lang w:eastAsia="ar-SA"/>
        </w:rPr>
        <w:t>ються в 63-91,5% випадків [2</w:t>
      </w:r>
      <w:r w:rsidR="003E5805">
        <w:rPr>
          <w:rFonts w:ascii="Times New Roman" w:eastAsia="Calibri" w:hAnsi="Times New Roman" w:cs="Calibri"/>
          <w:sz w:val="28"/>
          <w:szCs w:val="28"/>
          <w:lang w:eastAsia="ar-SA"/>
        </w:rPr>
        <w:t>,</w:t>
      </w:r>
      <w:r w:rsidRPr="00C329D5">
        <w:rPr>
          <w:rFonts w:ascii="Times New Roman" w:eastAsia="Calibri" w:hAnsi="Times New Roman" w:cs="Calibri"/>
          <w:sz w:val="28"/>
          <w:szCs w:val="28"/>
          <w:lang w:eastAsia="ar-SA"/>
        </w:rPr>
        <w:t xml:space="preserve"> с. 42].</w:t>
      </w:r>
    </w:p>
    <w:p w14:paraId="4F9AB5B2" w14:textId="77777777" w:rsidR="00140617" w:rsidRPr="000833A6" w:rsidRDefault="00140617" w:rsidP="00140617">
      <w:pPr>
        <w:widowControl w:val="0"/>
        <w:tabs>
          <w:tab w:val="left" w:pos="1134"/>
        </w:tabs>
        <w:suppressAutoHyphens/>
        <w:autoSpaceDE w:val="0"/>
        <w:spacing w:after="0" w:line="360" w:lineRule="auto"/>
        <w:ind w:firstLine="709"/>
        <w:jc w:val="both"/>
        <w:rPr>
          <w:rFonts w:ascii="Times New Roman" w:eastAsia="Calibri" w:hAnsi="Times New Roman" w:cs="Calibri"/>
          <w:sz w:val="28"/>
          <w:szCs w:val="28"/>
          <w:lang w:eastAsia="ar-SA"/>
        </w:rPr>
      </w:pPr>
      <w:r w:rsidRPr="000833A6">
        <w:rPr>
          <w:rFonts w:ascii="Times New Roman" w:eastAsia="Calibri" w:hAnsi="Times New Roman" w:cs="Calibri"/>
          <w:sz w:val="28"/>
          <w:szCs w:val="28"/>
          <w:lang w:eastAsia="ar-SA"/>
        </w:rPr>
        <w:t xml:space="preserve">За офіційними даними </w:t>
      </w:r>
      <w:r w:rsidRPr="00B31862">
        <w:rPr>
          <w:rFonts w:ascii="Times New Roman" w:eastAsia="Calibri" w:hAnsi="Times New Roman" w:cs="Calibri"/>
          <w:sz w:val="28"/>
          <w:szCs w:val="28"/>
          <w:lang w:eastAsia="ar-SA"/>
        </w:rPr>
        <w:t xml:space="preserve">Департаменту охорони здоров’я Міністерства оборони України </w:t>
      </w:r>
      <w:r>
        <w:rPr>
          <w:rFonts w:ascii="Times New Roman" w:eastAsia="Calibri" w:hAnsi="Times New Roman" w:cs="Calibri"/>
          <w:sz w:val="28"/>
          <w:szCs w:val="28"/>
          <w:lang w:eastAsia="ar-SA"/>
        </w:rPr>
        <w:t>к</w:t>
      </w:r>
      <w:r w:rsidRPr="00B31862">
        <w:rPr>
          <w:rFonts w:ascii="Times New Roman" w:eastAsia="Calibri" w:hAnsi="Times New Roman" w:cs="Calibri"/>
          <w:sz w:val="28"/>
          <w:szCs w:val="28"/>
          <w:lang w:eastAsia="ar-SA"/>
        </w:rPr>
        <w:t>ількість українських військових із діагнозом «невралгічні захворювання, пов’язані зі стресом», поступово зростає, 29% цих захворювань становить ПТСР</w:t>
      </w:r>
      <w:r>
        <w:rPr>
          <w:rFonts w:ascii="Times New Roman" w:eastAsia="Calibri" w:hAnsi="Times New Roman" w:cs="Calibri"/>
          <w:sz w:val="28"/>
          <w:szCs w:val="28"/>
          <w:lang w:eastAsia="ar-SA"/>
        </w:rPr>
        <w:t>.</w:t>
      </w:r>
      <w:r w:rsidRPr="00B31862">
        <w:rPr>
          <w:rFonts w:ascii="Times New Roman" w:eastAsia="Calibri" w:hAnsi="Times New Roman" w:cs="Calibri"/>
          <w:sz w:val="28"/>
          <w:szCs w:val="28"/>
          <w:lang w:eastAsia="ar-SA"/>
        </w:rPr>
        <w:t xml:space="preserve"> </w:t>
      </w:r>
      <w:r>
        <w:rPr>
          <w:rFonts w:ascii="Times New Roman" w:eastAsia="Calibri" w:hAnsi="Times New Roman" w:cs="Calibri"/>
          <w:sz w:val="28"/>
          <w:szCs w:val="28"/>
          <w:lang w:eastAsia="ar-SA"/>
        </w:rPr>
        <w:t>Статистика засвідчує</w:t>
      </w:r>
      <w:r w:rsidRPr="000833A6">
        <w:rPr>
          <w:rFonts w:ascii="Times New Roman" w:eastAsia="Calibri" w:hAnsi="Times New Roman" w:cs="Calibri"/>
          <w:sz w:val="28"/>
          <w:szCs w:val="28"/>
          <w:lang w:eastAsia="ar-SA"/>
        </w:rPr>
        <w:t xml:space="preserve">, що кількість </w:t>
      </w:r>
      <w:r>
        <w:rPr>
          <w:rFonts w:ascii="Times New Roman" w:eastAsia="Calibri" w:hAnsi="Times New Roman" w:cs="Calibri"/>
          <w:sz w:val="28"/>
          <w:szCs w:val="28"/>
          <w:lang w:eastAsia="ar-SA"/>
        </w:rPr>
        <w:t xml:space="preserve">військових, які потребують </w:t>
      </w:r>
      <w:r w:rsidRPr="00C329D5">
        <w:rPr>
          <w:rFonts w:ascii="Times New Roman" w:eastAsia="Calibri" w:hAnsi="Times New Roman" w:cs="Calibri"/>
          <w:sz w:val="28"/>
          <w:szCs w:val="28"/>
          <w:lang w:eastAsia="ar-SA"/>
        </w:rPr>
        <w:t>систем</w:t>
      </w:r>
      <w:r>
        <w:rPr>
          <w:rFonts w:ascii="Times New Roman" w:eastAsia="Calibri" w:hAnsi="Times New Roman" w:cs="Calibri"/>
          <w:sz w:val="28"/>
          <w:szCs w:val="28"/>
          <w:lang w:eastAsia="ar-SA"/>
        </w:rPr>
        <w:t>ної</w:t>
      </w:r>
      <w:r w:rsidRPr="00C329D5">
        <w:rPr>
          <w:rFonts w:ascii="Times New Roman" w:eastAsia="Calibri" w:hAnsi="Times New Roman" w:cs="Calibri"/>
          <w:sz w:val="28"/>
          <w:szCs w:val="28"/>
          <w:lang w:eastAsia="ar-SA"/>
        </w:rPr>
        <w:t xml:space="preserve"> психологічної підтримки і допомоги </w:t>
      </w:r>
      <w:r>
        <w:rPr>
          <w:rFonts w:ascii="Times New Roman" w:eastAsia="Calibri" w:hAnsi="Times New Roman" w:cs="Calibri"/>
          <w:sz w:val="28"/>
          <w:szCs w:val="28"/>
          <w:lang w:eastAsia="ar-SA"/>
        </w:rPr>
        <w:t>постійно</w:t>
      </w:r>
      <w:r w:rsidRPr="000833A6">
        <w:rPr>
          <w:rFonts w:ascii="Times New Roman" w:eastAsia="Calibri" w:hAnsi="Times New Roman" w:cs="Calibri"/>
          <w:sz w:val="28"/>
          <w:szCs w:val="28"/>
          <w:lang w:eastAsia="ar-SA"/>
        </w:rPr>
        <w:t xml:space="preserve"> зростає, а також </w:t>
      </w:r>
      <w:r>
        <w:rPr>
          <w:rFonts w:ascii="Times New Roman" w:eastAsia="Calibri" w:hAnsi="Times New Roman" w:cs="Calibri"/>
          <w:sz w:val="28"/>
          <w:szCs w:val="28"/>
          <w:lang w:eastAsia="ar-SA"/>
        </w:rPr>
        <w:t xml:space="preserve">сьогодні </w:t>
      </w:r>
      <w:r w:rsidRPr="000833A6">
        <w:rPr>
          <w:rFonts w:ascii="Times New Roman" w:eastAsia="Calibri" w:hAnsi="Times New Roman" w:cs="Calibri"/>
          <w:sz w:val="28"/>
          <w:szCs w:val="28"/>
          <w:lang w:eastAsia="ar-SA"/>
        </w:rPr>
        <w:t xml:space="preserve">формується тенденція </w:t>
      </w:r>
      <w:r>
        <w:rPr>
          <w:rFonts w:ascii="Times New Roman" w:eastAsia="Calibri" w:hAnsi="Times New Roman" w:cs="Calibri"/>
          <w:sz w:val="28"/>
          <w:szCs w:val="28"/>
          <w:lang w:eastAsia="ar-SA"/>
        </w:rPr>
        <w:t>до побудови якісної системи її надання</w:t>
      </w:r>
      <w:r w:rsidRPr="000833A6">
        <w:rPr>
          <w:rFonts w:ascii="Times New Roman" w:eastAsia="Calibri" w:hAnsi="Times New Roman" w:cs="Calibri"/>
          <w:sz w:val="28"/>
          <w:szCs w:val="28"/>
          <w:lang w:eastAsia="ar-SA"/>
        </w:rPr>
        <w:t>.</w:t>
      </w:r>
    </w:p>
    <w:p w14:paraId="7D395ECD" w14:textId="67EC7941" w:rsidR="00140617" w:rsidRPr="000833A6" w:rsidRDefault="00140617" w:rsidP="00D7385A">
      <w:pPr>
        <w:widowControl w:val="0"/>
        <w:tabs>
          <w:tab w:val="left" w:pos="1134"/>
        </w:tabs>
        <w:suppressAutoHyphens/>
        <w:autoSpaceDE w:val="0"/>
        <w:spacing w:after="0" w:line="360" w:lineRule="auto"/>
        <w:ind w:firstLine="709"/>
        <w:jc w:val="both"/>
        <w:rPr>
          <w:rFonts w:ascii="Times New Roman" w:eastAsia="Calibri" w:hAnsi="Times New Roman" w:cs="Calibri"/>
          <w:sz w:val="28"/>
          <w:szCs w:val="28"/>
          <w:lang w:eastAsia="ar-SA"/>
        </w:rPr>
      </w:pPr>
      <w:r w:rsidRPr="000833A6">
        <w:rPr>
          <w:rFonts w:ascii="Times New Roman" w:eastAsia="Calibri" w:hAnsi="Times New Roman" w:cs="Calibri"/>
          <w:sz w:val="28"/>
          <w:szCs w:val="28"/>
          <w:lang w:eastAsia="ar-SA"/>
        </w:rPr>
        <w:t xml:space="preserve">Проблемі </w:t>
      </w:r>
      <w:r w:rsidRPr="00C329D5">
        <w:rPr>
          <w:rFonts w:ascii="Times New Roman" w:eastAsia="Calibri" w:hAnsi="Times New Roman" w:cs="Calibri"/>
          <w:sz w:val="28"/>
          <w:szCs w:val="28"/>
          <w:lang w:eastAsia="ar-SA"/>
        </w:rPr>
        <w:t>проявів ПТСР у військових та організації надання їм психологічної допомоги</w:t>
      </w:r>
      <w:r w:rsidRPr="000833A6">
        <w:rPr>
          <w:rFonts w:ascii="Times New Roman" w:eastAsia="Calibri" w:hAnsi="Times New Roman" w:cs="Calibri"/>
          <w:sz w:val="28"/>
          <w:szCs w:val="28"/>
          <w:lang w:eastAsia="ar-SA"/>
        </w:rPr>
        <w:t xml:space="preserve"> присвячені роботи </w:t>
      </w:r>
      <w:r w:rsidRPr="00A5513F">
        <w:rPr>
          <w:rFonts w:ascii="Times New Roman" w:eastAsia="Calibri" w:hAnsi="Times New Roman" w:cs="Calibri"/>
          <w:sz w:val="28"/>
          <w:szCs w:val="28"/>
          <w:lang w:eastAsia="ar-SA"/>
        </w:rPr>
        <w:t>науковців</w:t>
      </w:r>
      <w:r w:rsidRPr="000833A6">
        <w:rPr>
          <w:rFonts w:ascii="Times New Roman" w:eastAsia="Calibri" w:hAnsi="Times New Roman" w:cs="Calibri"/>
          <w:sz w:val="28"/>
          <w:szCs w:val="28"/>
          <w:lang w:eastAsia="ar-SA"/>
        </w:rPr>
        <w:t xml:space="preserve">: </w:t>
      </w:r>
      <w:r w:rsidRPr="00360391">
        <w:rPr>
          <w:rFonts w:ascii="Times New Roman" w:eastAsia="Calibri" w:hAnsi="Times New Roman" w:cs="Calibri"/>
          <w:sz w:val="28"/>
          <w:szCs w:val="28"/>
          <w:lang w:eastAsia="ar-SA"/>
        </w:rPr>
        <w:t>Н. Агаєв</w:t>
      </w:r>
      <w:r>
        <w:rPr>
          <w:rFonts w:ascii="Times New Roman" w:eastAsia="Calibri" w:hAnsi="Times New Roman" w:cs="Calibri"/>
          <w:sz w:val="28"/>
          <w:szCs w:val="28"/>
          <w:lang w:eastAsia="ar-SA"/>
        </w:rPr>
        <w:t>а</w:t>
      </w:r>
      <w:r w:rsidRPr="00360391">
        <w:rPr>
          <w:rFonts w:ascii="Times New Roman" w:eastAsia="Calibri" w:hAnsi="Times New Roman" w:cs="Calibri"/>
          <w:sz w:val="28"/>
          <w:szCs w:val="28"/>
          <w:lang w:eastAsia="ar-SA"/>
        </w:rPr>
        <w:t>,</w:t>
      </w:r>
      <w:r>
        <w:rPr>
          <w:rFonts w:ascii="Times New Roman" w:eastAsia="Calibri" w:hAnsi="Times New Roman" w:cs="Calibri"/>
          <w:sz w:val="28"/>
          <w:szCs w:val="28"/>
          <w:lang w:eastAsia="ar-SA"/>
        </w:rPr>
        <w:t xml:space="preserve"> </w:t>
      </w:r>
      <w:r w:rsidRPr="00A5513F">
        <w:rPr>
          <w:rFonts w:ascii="Times New Roman" w:eastAsia="Calibri" w:hAnsi="Times New Roman" w:cs="Calibri"/>
          <w:sz w:val="28"/>
          <w:szCs w:val="28"/>
          <w:lang w:eastAsia="ar-SA"/>
        </w:rPr>
        <w:t>В. Василевськ</w:t>
      </w:r>
      <w:r>
        <w:rPr>
          <w:rFonts w:ascii="Times New Roman" w:eastAsia="Calibri" w:hAnsi="Times New Roman" w:cs="Calibri"/>
          <w:sz w:val="28"/>
          <w:szCs w:val="28"/>
          <w:lang w:eastAsia="ar-SA"/>
        </w:rPr>
        <w:t>ого</w:t>
      </w:r>
      <w:r w:rsidRPr="00A5513F">
        <w:rPr>
          <w:rFonts w:ascii="Times New Roman" w:eastAsia="Calibri" w:hAnsi="Times New Roman" w:cs="Calibri"/>
          <w:sz w:val="28"/>
          <w:szCs w:val="28"/>
          <w:lang w:eastAsia="ar-SA"/>
        </w:rPr>
        <w:t xml:space="preserve">, </w:t>
      </w:r>
      <w:r w:rsidRPr="00360391">
        <w:rPr>
          <w:rFonts w:ascii="Times New Roman" w:eastAsia="Calibri" w:hAnsi="Times New Roman" w:cs="Calibri"/>
          <w:sz w:val="28"/>
          <w:szCs w:val="28"/>
          <w:lang w:eastAsia="ar-SA"/>
        </w:rPr>
        <w:t>А. Гайдабрус</w:t>
      </w:r>
      <w:r>
        <w:rPr>
          <w:rFonts w:ascii="Times New Roman" w:eastAsia="Calibri" w:hAnsi="Times New Roman" w:cs="Calibri"/>
          <w:sz w:val="28"/>
          <w:szCs w:val="28"/>
          <w:lang w:eastAsia="ar-SA"/>
        </w:rPr>
        <w:t xml:space="preserve"> , </w:t>
      </w:r>
      <w:r w:rsidRPr="00A5513F">
        <w:rPr>
          <w:rFonts w:ascii="Times New Roman" w:eastAsia="Calibri" w:hAnsi="Times New Roman" w:cs="Calibri"/>
          <w:sz w:val="28"/>
          <w:szCs w:val="28"/>
          <w:lang w:eastAsia="ar-SA"/>
        </w:rPr>
        <w:t>М. Горовіц</w:t>
      </w:r>
      <w:r>
        <w:rPr>
          <w:rFonts w:ascii="Times New Roman" w:eastAsia="Calibri" w:hAnsi="Times New Roman" w:cs="Calibri"/>
          <w:sz w:val="28"/>
          <w:szCs w:val="28"/>
          <w:lang w:eastAsia="ar-SA"/>
        </w:rPr>
        <w:t>а</w:t>
      </w:r>
      <w:r w:rsidRPr="00A5513F">
        <w:rPr>
          <w:rFonts w:ascii="Times New Roman" w:eastAsia="Calibri" w:hAnsi="Times New Roman" w:cs="Calibri"/>
          <w:sz w:val="28"/>
          <w:szCs w:val="28"/>
          <w:lang w:eastAsia="ar-SA"/>
        </w:rPr>
        <w:t>, Т. Дмитрієв</w:t>
      </w:r>
      <w:r>
        <w:rPr>
          <w:rFonts w:ascii="Times New Roman" w:eastAsia="Calibri" w:hAnsi="Times New Roman" w:cs="Calibri"/>
          <w:sz w:val="28"/>
          <w:szCs w:val="28"/>
          <w:lang w:eastAsia="ar-SA"/>
        </w:rPr>
        <w:t>ої</w:t>
      </w:r>
      <w:r w:rsidRPr="00A5513F">
        <w:rPr>
          <w:rFonts w:ascii="Times New Roman" w:eastAsia="Calibri" w:hAnsi="Times New Roman" w:cs="Calibri"/>
          <w:sz w:val="28"/>
          <w:szCs w:val="28"/>
          <w:lang w:eastAsia="ar-SA"/>
        </w:rPr>
        <w:t>, А. Довгополюк, Е. Єпачинцев</w:t>
      </w:r>
      <w:r>
        <w:rPr>
          <w:rFonts w:ascii="Times New Roman" w:eastAsia="Calibri" w:hAnsi="Times New Roman" w:cs="Calibri"/>
          <w:sz w:val="28"/>
          <w:szCs w:val="28"/>
          <w:lang w:eastAsia="ar-SA"/>
        </w:rPr>
        <w:t>ої</w:t>
      </w:r>
      <w:r w:rsidRPr="00A5513F">
        <w:rPr>
          <w:rFonts w:ascii="Times New Roman" w:eastAsia="Calibri" w:hAnsi="Times New Roman" w:cs="Calibri"/>
          <w:sz w:val="28"/>
          <w:szCs w:val="28"/>
          <w:lang w:eastAsia="ar-SA"/>
        </w:rPr>
        <w:t>, К. Калмиков</w:t>
      </w:r>
      <w:r>
        <w:rPr>
          <w:rFonts w:ascii="Times New Roman" w:eastAsia="Calibri" w:hAnsi="Times New Roman" w:cs="Calibri"/>
          <w:sz w:val="28"/>
          <w:szCs w:val="28"/>
          <w:lang w:eastAsia="ar-SA"/>
        </w:rPr>
        <w:t>ої</w:t>
      </w:r>
      <w:r w:rsidRPr="00A5513F">
        <w:rPr>
          <w:rFonts w:ascii="Times New Roman" w:eastAsia="Calibri" w:hAnsi="Times New Roman" w:cs="Calibri"/>
          <w:sz w:val="28"/>
          <w:szCs w:val="28"/>
          <w:lang w:eastAsia="ar-SA"/>
        </w:rPr>
        <w:t xml:space="preserve">, А.Кардінер, </w:t>
      </w:r>
      <w:r w:rsidRPr="00360391">
        <w:rPr>
          <w:rFonts w:ascii="Times New Roman" w:eastAsia="Calibri" w:hAnsi="Times New Roman" w:cs="Calibri"/>
          <w:sz w:val="28"/>
          <w:szCs w:val="28"/>
          <w:lang w:eastAsia="ar-SA"/>
        </w:rPr>
        <w:t>О.  Кокун</w:t>
      </w:r>
      <w:r>
        <w:rPr>
          <w:rFonts w:ascii="Times New Roman" w:eastAsia="Calibri" w:hAnsi="Times New Roman" w:cs="Calibri"/>
          <w:sz w:val="28"/>
          <w:szCs w:val="28"/>
          <w:lang w:eastAsia="ar-SA"/>
        </w:rPr>
        <w:t>,</w:t>
      </w:r>
      <w:r w:rsidRPr="00A5513F">
        <w:rPr>
          <w:rFonts w:ascii="Times New Roman" w:eastAsia="Calibri" w:hAnsi="Times New Roman" w:cs="Calibri"/>
          <w:sz w:val="28"/>
          <w:szCs w:val="28"/>
          <w:lang w:eastAsia="ar-SA"/>
        </w:rPr>
        <w:t xml:space="preserve"> В. Конторович, Н. Ласко, С. Литвинцев</w:t>
      </w:r>
      <w:r>
        <w:rPr>
          <w:rFonts w:ascii="Times New Roman" w:eastAsia="Calibri" w:hAnsi="Times New Roman" w:cs="Calibri"/>
          <w:sz w:val="28"/>
          <w:szCs w:val="28"/>
          <w:lang w:eastAsia="ar-SA"/>
        </w:rPr>
        <w:t>ої</w:t>
      </w:r>
      <w:r w:rsidRPr="00A5513F">
        <w:rPr>
          <w:rFonts w:ascii="Times New Roman" w:eastAsia="Calibri" w:hAnsi="Times New Roman" w:cs="Calibri"/>
          <w:sz w:val="28"/>
          <w:szCs w:val="28"/>
          <w:lang w:eastAsia="ar-SA"/>
        </w:rPr>
        <w:t>,</w:t>
      </w:r>
      <w:r>
        <w:rPr>
          <w:rFonts w:ascii="Times New Roman" w:eastAsia="Calibri" w:hAnsi="Times New Roman" w:cs="Calibri"/>
          <w:sz w:val="28"/>
          <w:szCs w:val="28"/>
          <w:lang w:eastAsia="ar-SA"/>
        </w:rPr>
        <w:t xml:space="preserve"> </w:t>
      </w:r>
      <w:r w:rsidRPr="00360391">
        <w:rPr>
          <w:rFonts w:ascii="Times New Roman" w:eastAsia="Calibri" w:hAnsi="Times New Roman" w:cs="Calibri"/>
          <w:sz w:val="28"/>
          <w:szCs w:val="28"/>
          <w:lang w:eastAsia="ar-SA"/>
        </w:rPr>
        <w:t>Н. Лозінськ</w:t>
      </w:r>
      <w:r>
        <w:rPr>
          <w:rFonts w:ascii="Times New Roman" w:eastAsia="Calibri" w:hAnsi="Times New Roman" w:cs="Calibri"/>
          <w:sz w:val="28"/>
          <w:szCs w:val="28"/>
          <w:lang w:eastAsia="ar-SA"/>
        </w:rPr>
        <w:t>ої,</w:t>
      </w:r>
      <w:r w:rsidRPr="007A5BE5">
        <w:rPr>
          <w:rFonts w:ascii="Times New Roman" w:eastAsia="Calibri" w:hAnsi="Times New Roman" w:cs="Calibri"/>
          <w:sz w:val="28"/>
          <w:szCs w:val="28"/>
          <w:lang w:eastAsia="ar-SA"/>
        </w:rPr>
        <w:t xml:space="preserve"> М.</w:t>
      </w:r>
      <w:r w:rsidR="004D2CC5">
        <w:rPr>
          <w:rFonts w:ascii="Times New Roman" w:eastAsia="Calibri" w:hAnsi="Times New Roman" w:cs="Calibri"/>
          <w:sz w:val="28"/>
          <w:szCs w:val="28"/>
          <w:lang w:eastAsia="ar-SA"/>
        </w:rPr>
        <w:t xml:space="preserve"> </w:t>
      </w:r>
      <w:r w:rsidRPr="007A5BE5">
        <w:rPr>
          <w:rFonts w:ascii="Times New Roman" w:eastAsia="Calibri" w:hAnsi="Times New Roman" w:cs="Calibri"/>
          <w:sz w:val="28"/>
          <w:szCs w:val="28"/>
          <w:lang w:eastAsia="ar-SA"/>
        </w:rPr>
        <w:t>Мушкевич</w:t>
      </w:r>
      <w:r>
        <w:rPr>
          <w:rFonts w:ascii="Times New Roman" w:eastAsia="Calibri" w:hAnsi="Times New Roman" w:cs="Calibri"/>
          <w:sz w:val="28"/>
          <w:szCs w:val="28"/>
          <w:lang w:eastAsia="ar-SA"/>
        </w:rPr>
        <w:t>,</w:t>
      </w:r>
      <w:r w:rsidRPr="007A5BE5">
        <w:rPr>
          <w:rFonts w:ascii="Times New Roman" w:eastAsia="Calibri" w:hAnsi="Times New Roman" w:cs="Calibri"/>
          <w:sz w:val="28"/>
          <w:szCs w:val="28"/>
          <w:lang w:eastAsia="ar-SA"/>
        </w:rPr>
        <w:t xml:space="preserve"> </w:t>
      </w:r>
      <w:r w:rsidRPr="00A5513F">
        <w:rPr>
          <w:rFonts w:ascii="Times New Roman" w:eastAsia="Calibri" w:hAnsi="Times New Roman" w:cs="Calibri"/>
          <w:sz w:val="28"/>
          <w:szCs w:val="28"/>
          <w:lang w:eastAsia="ar-SA"/>
        </w:rPr>
        <w:t>М. Падун, В. Петрухін</w:t>
      </w:r>
      <w:r>
        <w:rPr>
          <w:rFonts w:ascii="Times New Roman" w:eastAsia="Calibri" w:hAnsi="Times New Roman" w:cs="Calibri"/>
          <w:sz w:val="28"/>
          <w:szCs w:val="28"/>
          <w:lang w:eastAsia="ar-SA"/>
        </w:rPr>
        <w:t>а</w:t>
      </w:r>
      <w:r w:rsidRPr="00A5513F">
        <w:rPr>
          <w:rFonts w:ascii="Times New Roman" w:eastAsia="Calibri" w:hAnsi="Times New Roman" w:cs="Calibri"/>
          <w:sz w:val="28"/>
          <w:szCs w:val="28"/>
          <w:lang w:eastAsia="ar-SA"/>
        </w:rPr>
        <w:t xml:space="preserve">, </w:t>
      </w:r>
      <w:r w:rsidRPr="00360391">
        <w:rPr>
          <w:rFonts w:ascii="Times New Roman" w:eastAsia="Calibri" w:hAnsi="Times New Roman" w:cs="Calibri"/>
          <w:sz w:val="28"/>
          <w:szCs w:val="28"/>
          <w:lang w:eastAsia="ar-SA"/>
        </w:rPr>
        <w:t>І. Пішко,</w:t>
      </w:r>
      <w:r>
        <w:rPr>
          <w:rFonts w:ascii="Times New Roman" w:eastAsia="Calibri" w:hAnsi="Times New Roman" w:cs="Calibri"/>
          <w:sz w:val="28"/>
          <w:szCs w:val="28"/>
          <w:lang w:eastAsia="ar-SA"/>
        </w:rPr>
        <w:t xml:space="preserve"> </w:t>
      </w:r>
      <w:r w:rsidRPr="00A5513F">
        <w:rPr>
          <w:rFonts w:ascii="Times New Roman" w:eastAsia="Calibri" w:hAnsi="Times New Roman" w:cs="Calibri"/>
          <w:sz w:val="28"/>
          <w:szCs w:val="28"/>
          <w:lang w:eastAsia="ar-SA"/>
        </w:rPr>
        <w:t>Г. Растовцев</w:t>
      </w:r>
      <w:r>
        <w:rPr>
          <w:rFonts w:ascii="Times New Roman" w:eastAsia="Calibri" w:hAnsi="Times New Roman" w:cs="Calibri"/>
          <w:sz w:val="28"/>
          <w:szCs w:val="28"/>
          <w:lang w:eastAsia="ar-SA"/>
        </w:rPr>
        <w:t>а</w:t>
      </w:r>
      <w:r w:rsidRPr="00A5513F">
        <w:rPr>
          <w:rFonts w:ascii="Times New Roman" w:eastAsia="Calibri" w:hAnsi="Times New Roman" w:cs="Calibri"/>
          <w:sz w:val="28"/>
          <w:szCs w:val="28"/>
          <w:lang w:eastAsia="ar-SA"/>
        </w:rPr>
        <w:t>,</w:t>
      </w:r>
      <w:r>
        <w:rPr>
          <w:rFonts w:ascii="Times New Roman" w:eastAsia="Calibri" w:hAnsi="Times New Roman" w:cs="Calibri"/>
          <w:sz w:val="28"/>
          <w:szCs w:val="28"/>
          <w:lang w:eastAsia="ar-SA"/>
        </w:rPr>
        <w:t xml:space="preserve"> </w:t>
      </w:r>
      <w:r w:rsidRPr="00A5513F">
        <w:rPr>
          <w:rFonts w:ascii="Times New Roman" w:eastAsia="Calibri" w:hAnsi="Times New Roman" w:cs="Calibri"/>
          <w:sz w:val="28"/>
          <w:szCs w:val="28"/>
          <w:lang w:eastAsia="ar-SA"/>
        </w:rPr>
        <w:t>Є. Снєдков</w:t>
      </w:r>
      <w:r>
        <w:rPr>
          <w:rFonts w:ascii="Times New Roman" w:eastAsia="Calibri" w:hAnsi="Times New Roman" w:cs="Calibri"/>
          <w:sz w:val="28"/>
          <w:szCs w:val="28"/>
          <w:lang w:eastAsia="ar-SA"/>
        </w:rPr>
        <w:t>а</w:t>
      </w:r>
      <w:r w:rsidRPr="00A5513F">
        <w:rPr>
          <w:rFonts w:ascii="Times New Roman" w:eastAsia="Calibri" w:hAnsi="Times New Roman" w:cs="Calibri"/>
          <w:sz w:val="28"/>
          <w:szCs w:val="28"/>
          <w:lang w:eastAsia="ar-SA"/>
        </w:rPr>
        <w:t>, Н. Тарабрін</w:t>
      </w:r>
      <w:r>
        <w:rPr>
          <w:rFonts w:ascii="Times New Roman" w:eastAsia="Calibri" w:hAnsi="Times New Roman" w:cs="Calibri"/>
          <w:sz w:val="28"/>
          <w:szCs w:val="28"/>
          <w:lang w:eastAsia="ar-SA"/>
        </w:rPr>
        <w:t>ої</w:t>
      </w:r>
      <w:r w:rsidRPr="00A5513F">
        <w:rPr>
          <w:rFonts w:ascii="Times New Roman" w:eastAsia="Calibri" w:hAnsi="Times New Roman" w:cs="Calibri"/>
          <w:sz w:val="28"/>
          <w:szCs w:val="28"/>
          <w:lang w:eastAsia="ar-SA"/>
        </w:rPr>
        <w:t>, Г.</w:t>
      </w:r>
      <w:r w:rsidR="004D2CC5">
        <w:rPr>
          <w:rFonts w:ascii="Times New Roman" w:eastAsia="Calibri" w:hAnsi="Times New Roman" w:cs="Calibri"/>
          <w:sz w:val="28"/>
          <w:szCs w:val="28"/>
          <w:lang w:eastAsia="ar-SA"/>
        </w:rPr>
        <w:t xml:space="preserve"> </w:t>
      </w:r>
      <w:r w:rsidRPr="00A5513F">
        <w:rPr>
          <w:rFonts w:ascii="Times New Roman" w:eastAsia="Calibri" w:hAnsi="Times New Roman" w:cs="Calibri"/>
          <w:sz w:val="28"/>
          <w:szCs w:val="28"/>
          <w:lang w:eastAsia="ar-SA"/>
        </w:rPr>
        <w:t>Тимченко, О. Харитонов</w:t>
      </w:r>
      <w:r>
        <w:rPr>
          <w:rFonts w:ascii="Times New Roman" w:eastAsia="Calibri" w:hAnsi="Times New Roman" w:cs="Calibri"/>
          <w:sz w:val="28"/>
          <w:szCs w:val="28"/>
          <w:lang w:eastAsia="ar-SA"/>
        </w:rPr>
        <w:t>а</w:t>
      </w:r>
      <w:r w:rsidRPr="00A5513F">
        <w:rPr>
          <w:rFonts w:ascii="Times New Roman" w:eastAsia="Calibri" w:hAnsi="Times New Roman" w:cs="Calibri"/>
          <w:sz w:val="28"/>
          <w:szCs w:val="28"/>
          <w:lang w:eastAsia="ar-SA"/>
        </w:rPr>
        <w:t>, Г.</w:t>
      </w:r>
      <w:r w:rsidR="004D2CC5">
        <w:rPr>
          <w:rFonts w:ascii="Times New Roman" w:eastAsia="Calibri" w:hAnsi="Times New Roman" w:cs="Calibri"/>
          <w:sz w:val="28"/>
          <w:szCs w:val="28"/>
          <w:lang w:eastAsia="ar-SA"/>
        </w:rPr>
        <w:t xml:space="preserve"> </w:t>
      </w:r>
      <w:r w:rsidRPr="00A5513F">
        <w:rPr>
          <w:rFonts w:ascii="Times New Roman" w:eastAsia="Calibri" w:hAnsi="Times New Roman" w:cs="Calibri"/>
          <w:sz w:val="28"/>
          <w:szCs w:val="28"/>
          <w:lang w:eastAsia="ar-SA"/>
        </w:rPr>
        <w:t>Фастовцев</w:t>
      </w:r>
      <w:r>
        <w:rPr>
          <w:rFonts w:ascii="Times New Roman" w:eastAsia="Calibri" w:hAnsi="Times New Roman" w:cs="Calibri"/>
          <w:sz w:val="28"/>
          <w:szCs w:val="28"/>
          <w:lang w:eastAsia="ar-SA"/>
        </w:rPr>
        <w:t>а</w:t>
      </w:r>
      <w:r w:rsidRPr="00A5513F">
        <w:rPr>
          <w:rFonts w:ascii="Times New Roman" w:eastAsia="Calibri" w:hAnsi="Times New Roman" w:cs="Calibri"/>
          <w:sz w:val="28"/>
          <w:szCs w:val="28"/>
          <w:lang w:eastAsia="ar-SA"/>
        </w:rPr>
        <w:t xml:space="preserve"> та інш</w:t>
      </w:r>
      <w:r>
        <w:rPr>
          <w:rFonts w:ascii="Times New Roman" w:eastAsia="Calibri" w:hAnsi="Times New Roman" w:cs="Calibri"/>
          <w:sz w:val="28"/>
          <w:szCs w:val="28"/>
          <w:lang w:eastAsia="ar-SA"/>
        </w:rPr>
        <w:t>их</w:t>
      </w:r>
      <w:r w:rsidRPr="000833A6">
        <w:rPr>
          <w:rFonts w:ascii="Times New Roman" w:eastAsia="Calibri" w:hAnsi="Times New Roman" w:cs="Calibri"/>
          <w:sz w:val="28"/>
          <w:szCs w:val="28"/>
          <w:lang w:eastAsia="ar-SA"/>
        </w:rPr>
        <w:t xml:space="preserve">, в яких, зокрема, встановлено, що </w:t>
      </w:r>
      <w:r w:rsidR="00D7385A">
        <w:rPr>
          <w:rFonts w:ascii="Times New Roman" w:eastAsia="Calibri" w:hAnsi="Times New Roman" w:cs="Calibri"/>
          <w:sz w:val="28"/>
          <w:szCs w:val="28"/>
          <w:lang w:eastAsia="ar-SA"/>
        </w:rPr>
        <w:t>є причиною розвитку ПТСР у військових</w:t>
      </w:r>
      <w:r w:rsidRPr="00360391">
        <w:rPr>
          <w:rFonts w:ascii="Times New Roman" w:eastAsia="Calibri" w:hAnsi="Times New Roman" w:cs="Calibri"/>
          <w:sz w:val="28"/>
          <w:szCs w:val="28"/>
          <w:lang w:eastAsia="ar-SA"/>
        </w:rPr>
        <w:t>,</w:t>
      </w:r>
      <w:r w:rsidR="00D7385A">
        <w:rPr>
          <w:rFonts w:ascii="Times New Roman" w:eastAsia="Calibri" w:hAnsi="Times New Roman" w:cs="Calibri"/>
          <w:sz w:val="28"/>
          <w:szCs w:val="28"/>
          <w:lang w:eastAsia="ar-SA"/>
        </w:rPr>
        <w:t xml:space="preserve"> визначенні важливі чинники</w:t>
      </w:r>
      <w:r w:rsidR="00D7385A" w:rsidRPr="00D7385A">
        <w:rPr>
          <w:rFonts w:ascii="Times New Roman" w:eastAsia="Calibri" w:hAnsi="Times New Roman" w:cs="Calibri"/>
          <w:sz w:val="28"/>
          <w:szCs w:val="28"/>
          <w:lang w:eastAsia="ar-SA"/>
        </w:rPr>
        <w:t xml:space="preserve"> психологічної</w:t>
      </w:r>
      <w:r w:rsidR="00D7385A">
        <w:rPr>
          <w:rFonts w:ascii="Times New Roman" w:eastAsia="Calibri" w:hAnsi="Times New Roman" w:cs="Calibri"/>
          <w:sz w:val="28"/>
          <w:szCs w:val="28"/>
          <w:lang w:eastAsia="ar-SA"/>
        </w:rPr>
        <w:t xml:space="preserve"> </w:t>
      </w:r>
      <w:r w:rsidR="00D7385A" w:rsidRPr="00D7385A">
        <w:rPr>
          <w:rFonts w:ascii="Times New Roman" w:eastAsia="Calibri" w:hAnsi="Times New Roman" w:cs="Calibri"/>
          <w:sz w:val="28"/>
          <w:szCs w:val="28"/>
          <w:lang w:eastAsia="ar-SA"/>
        </w:rPr>
        <w:t xml:space="preserve">допомоги </w:t>
      </w:r>
      <w:r w:rsidR="003E5805">
        <w:rPr>
          <w:rFonts w:ascii="Times New Roman" w:eastAsia="Calibri" w:hAnsi="Times New Roman" w:cs="Calibri"/>
          <w:sz w:val="28"/>
          <w:szCs w:val="28"/>
          <w:lang w:eastAsia="ar-SA"/>
        </w:rPr>
        <w:t>ДВ</w:t>
      </w:r>
      <w:r w:rsidRPr="00360391">
        <w:rPr>
          <w:rFonts w:ascii="Times New Roman" w:eastAsia="Calibri" w:hAnsi="Times New Roman" w:cs="Calibri"/>
          <w:sz w:val="28"/>
          <w:szCs w:val="28"/>
          <w:lang w:eastAsia="ar-SA"/>
        </w:rPr>
        <w:t xml:space="preserve"> </w:t>
      </w:r>
      <w:r w:rsidR="00D7385A">
        <w:rPr>
          <w:rFonts w:ascii="Times New Roman" w:eastAsia="Calibri" w:hAnsi="Times New Roman" w:cs="Calibri"/>
          <w:sz w:val="28"/>
          <w:szCs w:val="28"/>
          <w:lang w:eastAsia="ar-SA"/>
        </w:rPr>
        <w:t>з ознаками ПТСР.</w:t>
      </w:r>
    </w:p>
    <w:p w14:paraId="6CB690C8" w14:textId="0F2E95D8" w:rsidR="00895E51" w:rsidRDefault="00140617" w:rsidP="004C2647">
      <w:pPr>
        <w:widowControl w:val="0"/>
        <w:tabs>
          <w:tab w:val="left" w:pos="1134"/>
        </w:tabs>
        <w:suppressAutoHyphens/>
        <w:autoSpaceDE w:val="0"/>
        <w:spacing w:after="0" w:line="360" w:lineRule="auto"/>
        <w:ind w:firstLine="709"/>
        <w:jc w:val="both"/>
        <w:rPr>
          <w:rFonts w:ascii="Times New Roman" w:eastAsia="Calibri" w:hAnsi="Times New Roman" w:cs="Calibri"/>
          <w:sz w:val="28"/>
          <w:szCs w:val="28"/>
          <w:lang w:eastAsia="ar-SA"/>
        </w:rPr>
      </w:pPr>
      <w:r w:rsidRPr="000833A6">
        <w:rPr>
          <w:rFonts w:ascii="Times New Roman" w:eastAsia="Calibri" w:hAnsi="Times New Roman" w:cs="Calibri"/>
          <w:sz w:val="28"/>
          <w:szCs w:val="28"/>
          <w:lang w:eastAsia="ar-SA"/>
        </w:rPr>
        <w:t>У наукових працях зарубіжн</w:t>
      </w:r>
      <w:r w:rsidR="00D3117F">
        <w:rPr>
          <w:rFonts w:ascii="Times New Roman" w:eastAsia="Calibri" w:hAnsi="Times New Roman" w:cs="Calibri"/>
          <w:sz w:val="28"/>
          <w:szCs w:val="28"/>
          <w:lang w:eastAsia="ar-SA"/>
        </w:rPr>
        <w:t xml:space="preserve">их авторів, зокрема, відображений не лише теоретичний аспект даної проблематики, а й практичні підходи до надання психологічної допомоги військовим з ознаками ПТСР </w:t>
      </w:r>
      <w:r w:rsidRPr="000833A6">
        <w:rPr>
          <w:rFonts w:ascii="Times New Roman" w:eastAsia="Calibri" w:hAnsi="Times New Roman" w:cs="Calibri"/>
          <w:sz w:val="28"/>
          <w:szCs w:val="28"/>
          <w:lang w:eastAsia="ar-SA"/>
        </w:rPr>
        <w:t>(</w:t>
      </w:r>
      <w:r w:rsidRPr="0096712E">
        <w:t xml:space="preserve"> </w:t>
      </w:r>
      <w:r w:rsidRPr="0096712E">
        <w:rPr>
          <w:rFonts w:ascii="Times New Roman" w:eastAsia="Calibri" w:hAnsi="Times New Roman" w:cs="Calibri"/>
          <w:sz w:val="28"/>
          <w:szCs w:val="28"/>
          <w:lang w:eastAsia="ar-SA"/>
        </w:rPr>
        <w:t>В</w:t>
      </w:r>
      <w:r>
        <w:rPr>
          <w:rFonts w:ascii="Times New Roman" w:eastAsia="Calibri" w:hAnsi="Times New Roman" w:cs="Calibri"/>
          <w:sz w:val="28"/>
          <w:szCs w:val="28"/>
          <w:lang w:eastAsia="ar-SA"/>
        </w:rPr>
        <w:t>.</w:t>
      </w:r>
      <w:r w:rsidRPr="0096712E">
        <w:rPr>
          <w:rFonts w:ascii="Times New Roman" w:eastAsia="Calibri" w:hAnsi="Times New Roman" w:cs="Calibri"/>
          <w:sz w:val="28"/>
          <w:szCs w:val="28"/>
          <w:lang w:eastAsia="ar-SA"/>
        </w:rPr>
        <w:t xml:space="preserve"> Круз, </w:t>
      </w:r>
      <w:r w:rsidR="00D3117F">
        <w:rPr>
          <w:rFonts w:ascii="Times New Roman" w:eastAsia="Calibri" w:hAnsi="Times New Roman" w:cs="Calibri"/>
          <w:sz w:val="28"/>
          <w:szCs w:val="28"/>
          <w:lang w:eastAsia="ar-SA"/>
        </w:rPr>
        <w:t xml:space="preserve">А. </w:t>
      </w:r>
      <w:r w:rsidRPr="00A5513F">
        <w:rPr>
          <w:rFonts w:ascii="Times New Roman" w:eastAsia="Calibri" w:hAnsi="Times New Roman" w:cs="Calibri"/>
          <w:sz w:val="28"/>
          <w:szCs w:val="28"/>
          <w:lang w:eastAsia="ar-SA"/>
        </w:rPr>
        <w:t>Меркер,</w:t>
      </w:r>
      <w:r>
        <w:rPr>
          <w:rFonts w:ascii="Times New Roman" w:eastAsia="Calibri" w:hAnsi="Times New Roman" w:cs="Calibri"/>
          <w:sz w:val="28"/>
          <w:szCs w:val="28"/>
          <w:lang w:eastAsia="ar-SA"/>
        </w:rPr>
        <w:t xml:space="preserve"> </w:t>
      </w:r>
      <w:r w:rsidRPr="00A5513F">
        <w:rPr>
          <w:rFonts w:ascii="Times New Roman" w:eastAsia="Calibri" w:hAnsi="Times New Roman" w:cs="Calibri"/>
          <w:sz w:val="28"/>
          <w:szCs w:val="28"/>
          <w:lang w:eastAsia="ar-SA"/>
        </w:rPr>
        <w:t>Дж. Мітчел</w:t>
      </w:r>
      <w:r>
        <w:rPr>
          <w:rFonts w:ascii="Times New Roman" w:eastAsia="Calibri" w:hAnsi="Times New Roman" w:cs="Calibri"/>
          <w:sz w:val="28"/>
          <w:szCs w:val="28"/>
          <w:lang w:eastAsia="ar-SA"/>
        </w:rPr>
        <w:t>,</w:t>
      </w:r>
      <w:r w:rsidRPr="0096712E">
        <w:rPr>
          <w:rFonts w:ascii="Times New Roman" w:eastAsia="Calibri" w:hAnsi="Times New Roman" w:cs="Calibri"/>
          <w:sz w:val="28"/>
          <w:szCs w:val="28"/>
          <w:lang w:eastAsia="ar-SA"/>
        </w:rPr>
        <w:t xml:space="preserve"> К</w:t>
      </w:r>
      <w:r>
        <w:rPr>
          <w:rFonts w:ascii="Times New Roman" w:eastAsia="Calibri" w:hAnsi="Times New Roman" w:cs="Calibri"/>
          <w:sz w:val="28"/>
          <w:szCs w:val="28"/>
          <w:lang w:eastAsia="ar-SA"/>
        </w:rPr>
        <w:t>.</w:t>
      </w:r>
      <w:r w:rsidRPr="0096712E">
        <w:rPr>
          <w:rFonts w:ascii="Times New Roman" w:eastAsia="Calibri" w:hAnsi="Times New Roman" w:cs="Calibri"/>
          <w:sz w:val="28"/>
          <w:szCs w:val="28"/>
          <w:lang w:eastAsia="ar-SA"/>
        </w:rPr>
        <w:t xml:space="preserve"> Салідас</w:t>
      </w:r>
      <w:r>
        <w:rPr>
          <w:rFonts w:ascii="Times New Roman" w:eastAsia="Calibri" w:hAnsi="Times New Roman" w:cs="Calibri"/>
          <w:sz w:val="28"/>
          <w:szCs w:val="28"/>
          <w:lang w:eastAsia="ar-SA"/>
        </w:rPr>
        <w:t>,</w:t>
      </w:r>
      <w:r w:rsidRPr="0096712E">
        <w:rPr>
          <w:rFonts w:ascii="Times New Roman" w:eastAsia="Calibri" w:hAnsi="Times New Roman" w:cs="Calibri"/>
          <w:sz w:val="28"/>
          <w:szCs w:val="28"/>
          <w:lang w:eastAsia="ar-SA"/>
        </w:rPr>
        <w:t xml:space="preserve"> </w:t>
      </w:r>
      <w:r w:rsidRPr="00A5513F">
        <w:rPr>
          <w:rFonts w:ascii="Times New Roman" w:eastAsia="Calibri" w:hAnsi="Times New Roman" w:cs="Calibri"/>
          <w:sz w:val="28"/>
          <w:szCs w:val="28"/>
          <w:lang w:eastAsia="ar-SA"/>
        </w:rPr>
        <w:t>Г. Сельє</w:t>
      </w:r>
      <w:r>
        <w:rPr>
          <w:rFonts w:ascii="Times New Roman" w:eastAsia="Calibri" w:hAnsi="Times New Roman" w:cs="Calibri"/>
          <w:sz w:val="28"/>
          <w:szCs w:val="28"/>
          <w:lang w:eastAsia="ar-SA"/>
        </w:rPr>
        <w:t>,</w:t>
      </w:r>
      <w:r w:rsidRPr="00360391">
        <w:rPr>
          <w:rFonts w:ascii="Times New Roman" w:eastAsia="Calibri" w:hAnsi="Times New Roman" w:cs="Calibri"/>
          <w:sz w:val="28"/>
          <w:szCs w:val="28"/>
          <w:lang w:eastAsia="ar-SA"/>
        </w:rPr>
        <w:t xml:space="preserve"> </w:t>
      </w:r>
      <w:r w:rsidRPr="00A5513F">
        <w:rPr>
          <w:rFonts w:ascii="Times New Roman" w:eastAsia="Calibri" w:hAnsi="Times New Roman" w:cs="Calibri"/>
          <w:sz w:val="28"/>
          <w:szCs w:val="28"/>
          <w:lang w:eastAsia="ar-SA"/>
        </w:rPr>
        <w:t>Р. Яноф-Бурман</w:t>
      </w:r>
      <w:r>
        <w:rPr>
          <w:rFonts w:ascii="Times New Roman" w:eastAsia="Calibri" w:hAnsi="Times New Roman" w:cs="Calibri"/>
          <w:sz w:val="28"/>
          <w:szCs w:val="28"/>
          <w:lang w:eastAsia="ar-SA"/>
        </w:rPr>
        <w:t xml:space="preserve"> </w:t>
      </w:r>
      <w:r w:rsidRPr="00895E51">
        <w:rPr>
          <w:rFonts w:ascii="Times New Roman" w:eastAsia="Calibri" w:hAnsi="Times New Roman" w:cs="Calibri"/>
          <w:sz w:val="28"/>
          <w:szCs w:val="28"/>
          <w:lang w:eastAsia="ar-SA"/>
        </w:rPr>
        <w:t>та ін.</w:t>
      </w:r>
      <w:r w:rsidRPr="000833A6">
        <w:rPr>
          <w:rFonts w:ascii="Times New Roman" w:eastAsia="Calibri" w:hAnsi="Times New Roman" w:cs="Calibri"/>
          <w:sz w:val="28"/>
          <w:szCs w:val="28"/>
          <w:lang w:eastAsia="ar-SA"/>
        </w:rPr>
        <w:t>).</w:t>
      </w:r>
      <w:r w:rsidR="00895E51">
        <w:rPr>
          <w:rFonts w:ascii="Times New Roman" w:eastAsia="Calibri" w:hAnsi="Times New Roman" w:cs="Calibri"/>
          <w:sz w:val="28"/>
          <w:szCs w:val="28"/>
          <w:lang w:eastAsia="ar-SA"/>
        </w:rPr>
        <w:t xml:space="preserve"> Невивченим є питання щодо є</w:t>
      </w:r>
      <w:r w:rsidR="00895E51" w:rsidRPr="00895E51">
        <w:rPr>
          <w:rFonts w:ascii="Times New Roman" w:eastAsia="Calibri" w:hAnsi="Times New Roman" w:cs="Calibri"/>
          <w:sz w:val="28"/>
          <w:szCs w:val="28"/>
          <w:lang w:eastAsia="ar-SA"/>
        </w:rPr>
        <w:t xml:space="preserve">диної теорії патогенезу </w:t>
      </w:r>
      <w:r w:rsidR="00895E51">
        <w:rPr>
          <w:rFonts w:ascii="Times New Roman" w:eastAsia="Calibri" w:hAnsi="Times New Roman" w:cs="Calibri"/>
          <w:sz w:val="28"/>
          <w:szCs w:val="28"/>
          <w:lang w:eastAsia="ar-SA"/>
        </w:rPr>
        <w:t>ПТСР.</w:t>
      </w:r>
    </w:p>
    <w:p w14:paraId="71C6C067" w14:textId="0C17E206" w:rsidR="001E40DC" w:rsidRPr="00895E51" w:rsidRDefault="00140617" w:rsidP="001E40DC">
      <w:pPr>
        <w:widowControl w:val="0"/>
        <w:tabs>
          <w:tab w:val="left" w:pos="1134"/>
        </w:tabs>
        <w:suppressAutoHyphens/>
        <w:autoSpaceDE w:val="0"/>
        <w:spacing w:after="0" w:line="360" w:lineRule="auto"/>
        <w:ind w:firstLine="709"/>
        <w:jc w:val="both"/>
        <w:rPr>
          <w:rFonts w:ascii="Times New Roman" w:eastAsia="Calibri" w:hAnsi="Times New Roman" w:cs="Calibri"/>
          <w:sz w:val="28"/>
          <w:szCs w:val="28"/>
          <w:lang w:eastAsia="ar-SA"/>
        </w:rPr>
      </w:pPr>
      <w:r w:rsidRPr="00ED42A2">
        <w:rPr>
          <w:rFonts w:ascii="Times New Roman" w:eastAsia="Times New Roman" w:hAnsi="Times New Roman" w:cs="Calibri"/>
          <w:b/>
          <w:bCs/>
          <w:sz w:val="28"/>
          <w:szCs w:val="28"/>
          <w:lang w:eastAsia="ar-SA"/>
        </w:rPr>
        <w:t>Мета дослідження</w:t>
      </w:r>
      <w:r w:rsidR="004C2647">
        <w:rPr>
          <w:rFonts w:ascii="Times New Roman" w:eastAsia="Times New Roman" w:hAnsi="Times New Roman" w:cs="Calibri"/>
          <w:b/>
          <w:bCs/>
          <w:sz w:val="28"/>
          <w:szCs w:val="28"/>
          <w:lang w:eastAsia="ar-SA"/>
        </w:rPr>
        <w:t xml:space="preserve"> </w:t>
      </w:r>
      <w:r w:rsidRPr="000833A6">
        <w:rPr>
          <w:rFonts w:ascii="Times New Roman" w:eastAsia="Times New Roman" w:hAnsi="Times New Roman" w:cs="Calibri"/>
          <w:sz w:val="28"/>
          <w:szCs w:val="28"/>
          <w:lang w:eastAsia="ar-SA"/>
        </w:rPr>
        <w:t xml:space="preserve">– </w:t>
      </w:r>
      <w:r w:rsidR="00ED42A2">
        <w:rPr>
          <w:rFonts w:ascii="Times New Roman" w:hAnsi="Times New Roman" w:cs="Times New Roman"/>
          <w:sz w:val="28"/>
          <w:szCs w:val="28"/>
        </w:rPr>
        <w:t xml:space="preserve">теоретично обґрунтувати та емпірично дослідити психологічні особливості надання </w:t>
      </w:r>
      <w:r w:rsidR="004C2647">
        <w:rPr>
          <w:rFonts w:ascii="Times New Roman" w:hAnsi="Times New Roman" w:cs="Times New Roman"/>
          <w:sz w:val="28"/>
          <w:szCs w:val="28"/>
        </w:rPr>
        <w:t xml:space="preserve">психологічної допомоги </w:t>
      </w:r>
      <w:r w:rsidR="00D977EE">
        <w:rPr>
          <w:rFonts w:ascii="Times New Roman" w:hAnsi="Times New Roman" w:cs="Times New Roman"/>
          <w:sz w:val="28"/>
          <w:szCs w:val="28"/>
        </w:rPr>
        <w:t>ДВ</w:t>
      </w:r>
      <w:r w:rsidR="004C2647">
        <w:rPr>
          <w:rFonts w:ascii="Times New Roman" w:hAnsi="Times New Roman" w:cs="Times New Roman"/>
          <w:sz w:val="28"/>
          <w:szCs w:val="28"/>
        </w:rPr>
        <w:t xml:space="preserve"> з </w:t>
      </w:r>
      <w:r w:rsidR="00D977EE">
        <w:rPr>
          <w:rFonts w:ascii="Times New Roman" w:hAnsi="Times New Roman" w:cs="Times New Roman"/>
          <w:sz w:val="28"/>
          <w:szCs w:val="28"/>
        </w:rPr>
        <w:t>ПТСР</w:t>
      </w:r>
      <w:r w:rsidR="004C2647">
        <w:rPr>
          <w:rFonts w:ascii="Times New Roman" w:hAnsi="Times New Roman" w:cs="Times New Roman"/>
          <w:sz w:val="28"/>
          <w:szCs w:val="28"/>
        </w:rPr>
        <w:t xml:space="preserve">. </w:t>
      </w:r>
    </w:p>
    <w:p w14:paraId="63BCB256" w14:textId="355CF337" w:rsidR="00ED42A2" w:rsidRDefault="00ED42A2" w:rsidP="00ED42A2">
      <w:pPr>
        <w:widowControl w:val="0"/>
        <w:tabs>
          <w:tab w:val="left" w:pos="1134"/>
        </w:tabs>
        <w:suppressAutoHyphens/>
        <w:spacing w:after="0" w:line="360" w:lineRule="auto"/>
        <w:ind w:firstLine="709"/>
        <w:jc w:val="both"/>
        <w:rPr>
          <w:rFonts w:ascii="Times New Roman" w:eastAsia="Times New Roman" w:hAnsi="Times New Roman" w:cs="Calibri"/>
          <w:bCs/>
          <w:sz w:val="28"/>
          <w:szCs w:val="28"/>
          <w:lang w:eastAsia="ar-SA"/>
        </w:rPr>
      </w:pPr>
      <w:r w:rsidRPr="00ED42A2">
        <w:rPr>
          <w:rFonts w:ascii="Times New Roman" w:eastAsia="Times New Roman" w:hAnsi="Times New Roman" w:cs="Calibri"/>
          <w:b/>
          <w:bCs/>
          <w:sz w:val="28"/>
          <w:szCs w:val="28"/>
          <w:lang w:eastAsia="ar-SA"/>
        </w:rPr>
        <w:t>Об’єктом даного дослідження</w:t>
      </w:r>
      <w:r w:rsidRPr="000833A6">
        <w:rPr>
          <w:rFonts w:ascii="Times New Roman" w:eastAsia="Times New Roman" w:hAnsi="Times New Roman" w:cs="Calibri"/>
          <w:bCs/>
          <w:sz w:val="28"/>
          <w:szCs w:val="28"/>
          <w:lang w:eastAsia="ar-SA"/>
        </w:rPr>
        <w:t xml:space="preserve"> є</w:t>
      </w:r>
      <w:r>
        <w:rPr>
          <w:rFonts w:ascii="Times New Roman" w:eastAsia="Times New Roman" w:hAnsi="Times New Roman" w:cs="Calibri"/>
          <w:bCs/>
          <w:sz w:val="28"/>
          <w:szCs w:val="28"/>
          <w:lang w:eastAsia="ar-SA"/>
        </w:rPr>
        <w:t xml:space="preserve"> </w:t>
      </w:r>
      <w:r w:rsidRPr="000833A6">
        <w:rPr>
          <w:rFonts w:ascii="Times New Roman" w:eastAsia="Calibri" w:hAnsi="Times New Roman" w:cs="Calibri"/>
          <w:sz w:val="28"/>
          <w:szCs w:val="28"/>
          <w:lang w:eastAsia="ar-SA"/>
        </w:rPr>
        <w:t xml:space="preserve">процес </w:t>
      </w:r>
      <w:r>
        <w:rPr>
          <w:rFonts w:ascii="Times New Roman" w:eastAsia="Calibri" w:hAnsi="Times New Roman" w:cs="Calibri"/>
          <w:sz w:val="28"/>
          <w:szCs w:val="28"/>
          <w:lang w:eastAsia="ar-SA"/>
        </w:rPr>
        <w:t xml:space="preserve">надання психологічної </w:t>
      </w:r>
      <w:r>
        <w:rPr>
          <w:rFonts w:ascii="Times New Roman" w:eastAsia="Calibri" w:hAnsi="Times New Roman" w:cs="Calibri"/>
          <w:sz w:val="28"/>
          <w:szCs w:val="28"/>
          <w:lang w:eastAsia="ar-SA"/>
        </w:rPr>
        <w:lastRenderedPageBreak/>
        <w:t>допомоги військовим.</w:t>
      </w:r>
    </w:p>
    <w:p w14:paraId="291B5E5E" w14:textId="0609CA45" w:rsidR="00ED42A2" w:rsidRPr="004C2647" w:rsidRDefault="00ED42A2" w:rsidP="00ED42A2">
      <w:pPr>
        <w:widowControl w:val="0"/>
        <w:tabs>
          <w:tab w:val="left" w:pos="1134"/>
        </w:tabs>
        <w:suppressAutoHyphens/>
        <w:autoSpaceDE w:val="0"/>
        <w:spacing w:after="0" w:line="360" w:lineRule="auto"/>
        <w:ind w:firstLine="709"/>
        <w:jc w:val="both"/>
        <w:rPr>
          <w:rFonts w:ascii="Times New Roman" w:eastAsia="Calibri" w:hAnsi="Times New Roman" w:cs="Calibri"/>
          <w:sz w:val="28"/>
          <w:szCs w:val="28"/>
          <w:lang w:eastAsia="ar-SA"/>
        </w:rPr>
      </w:pPr>
      <w:r w:rsidRPr="00ED42A2">
        <w:rPr>
          <w:rFonts w:ascii="Times New Roman" w:eastAsia="Calibri" w:hAnsi="Times New Roman" w:cs="Calibri"/>
          <w:b/>
          <w:bCs/>
          <w:sz w:val="28"/>
          <w:szCs w:val="28"/>
          <w:lang w:eastAsia="ar-SA"/>
        </w:rPr>
        <w:t>Предметом дослідження</w:t>
      </w:r>
      <w:r w:rsidRPr="000833A6">
        <w:rPr>
          <w:rFonts w:ascii="Times New Roman" w:eastAsia="Calibri" w:hAnsi="Times New Roman" w:cs="Calibri"/>
          <w:sz w:val="28"/>
          <w:szCs w:val="28"/>
          <w:lang w:eastAsia="ar-SA"/>
        </w:rPr>
        <w:t xml:space="preserve"> є </w:t>
      </w:r>
      <w:r>
        <w:rPr>
          <w:rFonts w:ascii="Times New Roman" w:hAnsi="Times New Roman" w:cs="Times New Roman"/>
          <w:sz w:val="28"/>
          <w:szCs w:val="28"/>
        </w:rPr>
        <w:t xml:space="preserve">психологічні особливості </w:t>
      </w:r>
      <w:r w:rsidR="001E40DC">
        <w:rPr>
          <w:rFonts w:ascii="Times New Roman" w:eastAsia="Calibri" w:hAnsi="Times New Roman" w:cs="Calibri"/>
          <w:sz w:val="28"/>
          <w:szCs w:val="28"/>
          <w:lang w:eastAsia="ar-SA"/>
        </w:rPr>
        <w:t xml:space="preserve">психологічної допомоги </w:t>
      </w:r>
      <w:r w:rsidR="00300123">
        <w:rPr>
          <w:rFonts w:ascii="Times New Roman" w:eastAsia="Calibri" w:hAnsi="Times New Roman" w:cs="Calibri"/>
          <w:sz w:val="28"/>
          <w:szCs w:val="28"/>
          <w:lang w:eastAsia="ar-SA"/>
        </w:rPr>
        <w:t>ДВ</w:t>
      </w:r>
      <w:r w:rsidR="004C2647">
        <w:rPr>
          <w:rFonts w:ascii="Times New Roman" w:eastAsia="Calibri" w:hAnsi="Times New Roman" w:cs="Calibri"/>
          <w:sz w:val="28"/>
          <w:szCs w:val="28"/>
          <w:lang w:eastAsia="ar-SA"/>
        </w:rPr>
        <w:t xml:space="preserve"> з </w:t>
      </w:r>
      <w:r w:rsidR="001E40DC" w:rsidRPr="004C2647">
        <w:rPr>
          <w:rFonts w:ascii="Times New Roman" w:eastAsia="Times New Roman" w:hAnsi="Times New Roman" w:cs="Calibri"/>
          <w:bCs/>
          <w:sz w:val="28"/>
          <w:szCs w:val="28"/>
          <w:lang w:eastAsia="ar-SA"/>
        </w:rPr>
        <w:t>ПТСР.</w:t>
      </w:r>
    </w:p>
    <w:p w14:paraId="0533B80E" w14:textId="77777777" w:rsidR="00140617" w:rsidRPr="001E40DC" w:rsidRDefault="00140617" w:rsidP="00140617">
      <w:pPr>
        <w:widowControl w:val="0"/>
        <w:tabs>
          <w:tab w:val="left" w:pos="1134"/>
        </w:tabs>
        <w:suppressAutoHyphens/>
        <w:spacing w:after="0" w:line="360" w:lineRule="auto"/>
        <w:ind w:firstLine="709"/>
        <w:jc w:val="both"/>
        <w:rPr>
          <w:rFonts w:ascii="Times New Roman" w:eastAsia="Times New Roman" w:hAnsi="Times New Roman" w:cs="Calibri"/>
          <w:b/>
          <w:bCs/>
          <w:sz w:val="28"/>
          <w:szCs w:val="28"/>
          <w:lang w:eastAsia="ar-SA"/>
        </w:rPr>
      </w:pPr>
      <w:r w:rsidRPr="000833A6">
        <w:rPr>
          <w:rFonts w:ascii="Times New Roman" w:eastAsia="Times New Roman" w:hAnsi="Times New Roman" w:cs="Calibri"/>
          <w:bCs/>
          <w:sz w:val="28"/>
          <w:szCs w:val="28"/>
          <w:lang w:eastAsia="ar-SA"/>
        </w:rPr>
        <w:t xml:space="preserve">Для досягнення визначеної мети були поставлені такі </w:t>
      </w:r>
      <w:r w:rsidRPr="001E40DC">
        <w:rPr>
          <w:rFonts w:ascii="Times New Roman" w:eastAsia="Times New Roman" w:hAnsi="Times New Roman" w:cs="Calibri"/>
          <w:b/>
          <w:bCs/>
          <w:sz w:val="28"/>
          <w:szCs w:val="28"/>
          <w:lang w:eastAsia="ar-SA"/>
        </w:rPr>
        <w:t>завдання:</w:t>
      </w:r>
    </w:p>
    <w:p w14:paraId="2C28A3AA" w14:textId="47CFEB03" w:rsidR="00140617" w:rsidRPr="000833A6" w:rsidRDefault="00140617" w:rsidP="00140617">
      <w:pPr>
        <w:widowControl w:val="0"/>
        <w:numPr>
          <w:ilvl w:val="0"/>
          <w:numId w:val="1"/>
        </w:numPr>
        <w:tabs>
          <w:tab w:val="left" w:pos="426"/>
          <w:tab w:val="left" w:pos="1134"/>
        </w:tabs>
        <w:suppressAutoHyphens/>
        <w:autoSpaceDE w:val="0"/>
        <w:spacing w:after="0" w:line="360" w:lineRule="auto"/>
        <w:ind w:left="0" w:firstLine="709"/>
        <w:jc w:val="both"/>
        <w:rPr>
          <w:rFonts w:ascii="Times New Roman" w:eastAsia="Times New Roman" w:hAnsi="Times New Roman" w:cs="Calibri"/>
          <w:sz w:val="28"/>
          <w:szCs w:val="28"/>
          <w:lang w:eastAsia="ar-SA"/>
        </w:rPr>
      </w:pPr>
      <w:r w:rsidRPr="000833A6">
        <w:rPr>
          <w:rFonts w:ascii="Times New Roman" w:eastAsia="Times New Roman" w:hAnsi="Times New Roman" w:cs="Calibri"/>
          <w:sz w:val="28"/>
          <w:szCs w:val="28"/>
          <w:lang w:eastAsia="ar-SA"/>
        </w:rPr>
        <w:t>здійснити теоретичний аналіз психоло</w:t>
      </w:r>
      <w:r>
        <w:rPr>
          <w:rFonts w:ascii="Times New Roman" w:eastAsia="Times New Roman" w:hAnsi="Times New Roman" w:cs="Calibri"/>
          <w:sz w:val="28"/>
          <w:szCs w:val="28"/>
          <w:lang w:eastAsia="ar-SA"/>
        </w:rPr>
        <w:t>гічної літератури</w:t>
      </w:r>
      <w:r w:rsidR="001E40DC">
        <w:rPr>
          <w:rFonts w:ascii="Times New Roman" w:eastAsia="Times New Roman" w:hAnsi="Times New Roman" w:cs="Calibri"/>
          <w:sz w:val="28"/>
          <w:szCs w:val="28"/>
          <w:lang w:eastAsia="ar-SA"/>
        </w:rPr>
        <w:t xml:space="preserve"> з</w:t>
      </w:r>
      <w:r w:rsidRPr="000833A6">
        <w:rPr>
          <w:rFonts w:ascii="Times New Roman" w:eastAsia="Times New Roman" w:hAnsi="Times New Roman" w:cs="Calibri"/>
          <w:sz w:val="28"/>
          <w:szCs w:val="28"/>
          <w:lang w:eastAsia="ar-SA"/>
        </w:rPr>
        <w:t xml:space="preserve"> проблеми формування</w:t>
      </w:r>
      <w:r>
        <w:rPr>
          <w:rFonts w:ascii="Times New Roman" w:eastAsia="Times New Roman" w:hAnsi="Times New Roman" w:cs="Calibri"/>
          <w:sz w:val="28"/>
          <w:szCs w:val="28"/>
          <w:lang w:eastAsia="ar-SA"/>
        </w:rPr>
        <w:t xml:space="preserve"> ПТСР у військовослужбовців, в тому числі </w:t>
      </w:r>
      <w:r w:rsidR="004C2647">
        <w:rPr>
          <w:rFonts w:ascii="Times New Roman" w:eastAsia="Times New Roman" w:hAnsi="Times New Roman" w:cs="Calibri"/>
          <w:sz w:val="28"/>
          <w:szCs w:val="28"/>
          <w:lang w:eastAsia="ar-SA"/>
        </w:rPr>
        <w:t>ДВ</w:t>
      </w:r>
      <w:r w:rsidRPr="000833A6">
        <w:rPr>
          <w:rFonts w:ascii="Times New Roman" w:eastAsia="Times New Roman" w:hAnsi="Times New Roman" w:cs="Calibri"/>
          <w:sz w:val="28"/>
          <w:szCs w:val="28"/>
          <w:lang w:eastAsia="ar-SA"/>
        </w:rPr>
        <w:t>;</w:t>
      </w:r>
    </w:p>
    <w:p w14:paraId="6F5F1B3F" w14:textId="0E77B320" w:rsidR="00140617" w:rsidRPr="000833A6" w:rsidRDefault="00140617" w:rsidP="00140617">
      <w:pPr>
        <w:widowControl w:val="0"/>
        <w:numPr>
          <w:ilvl w:val="0"/>
          <w:numId w:val="1"/>
        </w:numPr>
        <w:tabs>
          <w:tab w:val="left" w:pos="426"/>
          <w:tab w:val="left" w:pos="1134"/>
        </w:tabs>
        <w:suppressAutoHyphens/>
        <w:autoSpaceDE w:val="0"/>
        <w:spacing w:after="0" w:line="360" w:lineRule="auto"/>
        <w:ind w:left="0" w:firstLine="709"/>
        <w:jc w:val="both"/>
        <w:rPr>
          <w:rFonts w:ascii="Times New Roman" w:eastAsia="Times New Roman" w:hAnsi="Times New Roman" w:cs="Calibri"/>
          <w:sz w:val="28"/>
          <w:szCs w:val="28"/>
          <w:lang w:eastAsia="ar-SA"/>
        </w:rPr>
      </w:pPr>
      <w:r w:rsidRPr="000833A6">
        <w:rPr>
          <w:rFonts w:ascii="Times New Roman" w:eastAsia="Times New Roman" w:hAnsi="Times New Roman" w:cs="Calibri"/>
          <w:sz w:val="28"/>
          <w:szCs w:val="28"/>
          <w:lang w:eastAsia="ar-SA"/>
        </w:rPr>
        <w:t>на підставі ана</w:t>
      </w:r>
      <w:r w:rsidR="001E40DC">
        <w:rPr>
          <w:rFonts w:ascii="Times New Roman" w:eastAsia="Times New Roman" w:hAnsi="Times New Roman" w:cs="Calibri"/>
          <w:sz w:val="28"/>
          <w:szCs w:val="28"/>
          <w:lang w:eastAsia="ar-SA"/>
        </w:rPr>
        <w:t>лізу</w:t>
      </w:r>
      <w:r w:rsidRPr="000833A6">
        <w:rPr>
          <w:rFonts w:ascii="Times New Roman" w:eastAsia="Times New Roman" w:hAnsi="Times New Roman" w:cs="Calibri"/>
          <w:sz w:val="28"/>
          <w:szCs w:val="28"/>
          <w:lang w:eastAsia="ar-SA"/>
        </w:rPr>
        <w:t xml:space="preserve"> наукової літератури</w:t>
      </w:r>
      <w:r>
        <w:rPr>
          <w:rFonts w:ascii="Times New Roman" w:eastAsia="Times New Roman" w:hAnsi="Times New Roman" w:cs="Calibri"/>
          <w:sz w:val="28"/>
          <w:szCs w:val="28"/>
          <w:lang w:eastAsia="ar-SA"/>
        </w:rPr>
        <w:t xml:space="preserve"> </w:t>
      </w:r>
      <w:r w:rsidRPr="000833A6">
        <w:rPr>
          <w:rFonts w:ascii="Times New Roman" w:eastAsia="Times New Roman" w:hAnsi="Times New Roman" w:cs="Calibri"/>
          <w:sz w:val="28"/>
          <w:szCs w:val="28"/>
          <w:lang w:eastAsia="ar-SA"/>
        </w:rPr>
        <w:t xml:space="preserve">оцінити сучасний стан </w:t>
      </w:r>
      <w:r>
        <w:rPr>
          <w:rFonts w:ascii="Times New Roman" w:eastAsia="Times New Roman" w:hAnsi="Times New Roman" w:cs="Calibri"/>
          <w:sz w:val="28"/>
          <w:szCs w:val="28"/>
          <w:lang w:eastAsia="ar-SA"/>
        </w:rPr>
        <w:t>надання психологічної допомоги військовослужбовцям з ПТСР</w:t>
      </w:r>
      <w:r w:rsidRPr="000833A6">
        <w:rPr>
          <w:rFonts w:ascii="Times New Roman" w:eastAsia="Times New Roman" w:hAnsi="Times New Roman" w:cs="Calibri"/>
          <w:sz w:val="28"/>
          <w:szCs w:val="28"/>
          <w:lang w:eastAsia="ar-SA"/>
        </w:rPr>
        <w:t>;</w:t>
      </w:r>
    </w:p>
    <w:p w14:paraId="2EA52FFB" w14:textId="211F8EB8" w:rsidR="00140617" w:rsidRDefault="00140617" w:rsidP="00140617">
      <w:pPr>
        <w:widowControl w:val="0"/>
        <w:numPr>
          <w:ilvl w:val="0"/>
          <w:numId w:val="1"/>
        </w:numPr>
        <w:tabs>
          <w:tab w:val="left" w:pos="426"/>
          <w:tab w:val="left" w:pos="1134"/>
        </w:tabs>
        <w:suppressAutoHyphens/>
        <w:autoSpaceDE w:val="0"/>
        <w:spacing w:after="0" w:line="360" w:lineRule="auto"/>
        <w:ind w:left="0" w:firstLine="709"/>
        <w:jc w:val="both"/>
        <w:rPr>
          <w:rFonts w:ascii="Times New Roman" w:eastAsia="Times New Roman" w:hAnsi="Times New Roman" w:cs="Calibri"/>
          <w:sz w:val="28"/>
          <w:szCs w:val="28"/>
          <w:lang w:eastAsia="ar-SA"/>
        </w:rPr>
      </w:pPr>
      <w:r w:rsidRPr="000833A6">
        <w:rPr>
          <w:rFonts w:ascii="Times New Roman" w:eastAsia="Times New Roman" w:hAnsi="Times New Roman" w:cs="Calibri"/>
          <w:sz w:val="28"/>
          <w:szCs w:val="28"/>
          <w:lang w:eastAsia="ar-SA"/>
        </w:rPr>
        <w:t xml:space="preserve">дослідити </w:t>
      </w:r>
      <w:r w:rsidR="001E40DC">
        <w:rPr>
          <w:rFonts w:ascii="Times New Roman" w:hAnsi="Times New Roman" w:cs="Times New Roman"/>
          <w:sz w:val="28"/>
          <w:szCs w:val="28"/>
        </w:rPr>
        <w:t>специфіку</w:t>
      </w:r>
      <w:r>
        <w:rPr>
          <w:rFonts w:ascii="Times New Roman" w:eastAsia="Times New Roman" w:hAnsi="Times New Roman" w:cs="Calibri"/>
          <w:sz w:val="28"/>
          <w:szCs w:val="28"/>
          <w:lang w:eastAsia="ar-SA"/>
        </w:rPr>
        <w:t xml:space="preserve"> </w:t>
      </w:r>
      <w:r w:rsidRPr="00A84EF1">
        <w:rPr>
          <w:rFonts w:ascii="Times New Roman" w:eastAsia="Times New Roman" w:hAnsi="Times New Roman" w:cs="Calibri"/>
          <w:sz w:val="28"/>
          <w:szCs w:val="28"/>
          <w:lang w:eastAsia="ar-SA"/>
        </w:rPr>
        <w:t>надання психологічної допомоги військовослужбовцям з ПТСР</w:t>
      </w:r>
      <w:r w:rsidR="001E40DC">
        <w:rPr>
          <w:rFonts w:ascii="Times New Roman" w:eastAsia="Times New Roman" w:hAnsi="Times New Roman" w:cs="Calibri"/>
          <w:sz w:val="28"/>
          <w:szCs w:val="28"/>
          <w:lang w:eastAsia="ar-SA"/>
        </w:rPr>
        <w:t>;</w:t>
      </w:r>
    </w:p>
    <w:p w14:paraId="1AD97086" w14:textId="73A24150" w:rsidR="001E40DC" w:rsidRDefault="001E40DC" w:rsidP="00F77965">
      <w:pPr>
        <w:widowControl w:val="0"/>
        <w:numPr>
          <w:ilvl w:val="0"/>
          <w:numId w:val="1"/>
        </w:numPr>
        <w:tabs>
          <w:tab w:val="left" w:pos="426"/>
          <w:tab w:val="left" w:pos="1134"/>
        </w:tabs>
        <w:suppressAutoHyphens/>
        <w:autoSpaceDE w:val="0"/>
        <w:spacing w:after="0" w:line="360" w:lineRule="auto"/>
        <w:ind w:left="0" w:firstLine="709"/>
        <w:jc w:val="both"/>
        <w:rPr>
          <w:rFonts w:ascii="Times New Roman" w:eastAsia="Times New Roman" w:hAnsi="Times New Roman" w:cs="Calibri"/>
          <w:sz w:val="28"/>
          <w:szCs w:val="28"/>
          <w:lang w:eastAsia="ar-SA"/>
        </w:rPr>
      </w:pPr>
      <w:r>
        <w:rPr>
          <w:rFonts w:ascii="Times New Roman" w:eastAsia="Times New Roman" w:hAnsi="Times New Roman" w:cs="Calibri"/>
          <w:sz w:val="28"/>
          <w:szCs w:val="28"/>
          <w:lang w:eastAsia="ar-SA"/>
        </w:rPr>
        <w:t xml:space="preserve">розробити авторську програму, спрямовану на запобігання ПТСР у військовослужбовців, в тому числі </w:t>
      </w:r>
      <w:r w:rsidR="004C2647">
        <w:rPr>
          <w:rFonts w:ascii="Times New Roman" w:eastAsia="Times New Roman" w:hAnsi="Times New Roman" w:cs="Calibri"/>
          <w:sz w:val="28"/>
          <w:szCs w:val="28"/>
          <w:lang w:eastAsia="ar-SA"/>
        </w:rPr>
        <w:t>ДВ</w:t>
      </w:r>
      <w:r>
        <w:rPr>
          <w:rFonts w:ascii="Times New Roman" w:eastAsia="Times New Roman" w:hAnsi="Times New Roman" w:cs="Calibri"/>
          <w:sz w:val="28"/>
          <w:szCs w:val="28"/>
          <w:lang w:eastAsia="ar-SA"/>
        </w:rPr>
        <w:t>, та емпірично перевірити її ефективність.</w:t>
      </w:r>
    </w:p>
    <w:p w14:paraId="44223417" w14:textId="09F9115A" w:rsidR="008E0135" w:rsidRPr="00F77965" w:rsidRDefault="008E0135" w:rsidP="00F77965">
      <w:pPr>
        <w:widowControl w:val="0"/>
        <w:tabs>
          <w:tab w:val="left" w:pos="426"/>
          <w:tab w:val="left" w:pos="1134"/>
        </w:tabs>
        <w:suppressAutoHyphens/>
        <w:autoSpaceDE w:val="0"/>
        <w:spacing w:after="0" w:line="360" w:lineRule="auto"/>
        <w:ind w:firstLine="709"/>
        <w:jc w:val="both"/>
        <w:rPr>
          <w:rFonts w:ascii="Times New Roman" w:eastAsia="Times New Roman" w:hAnsi="Times New Roman" w:cs="Calibri"/>
          <w:bCs/>
          <w:color w:val="000000" w:themeColor="text1"/>
          <w:sz w:val="28"/>
          <w:szCs w:val="28"/>
          <w:lang w:eastAsia="ar-SA"/>
        </w:rPr>
      </w:pPr>
      <w:r>
        <w:rPr>
          <w:rFonts w:ascii="Times New Roman" w:eastAsia="Times New Roman" w:hAnsi="Times New Roman" w:cs="Calibri"/>
          <w:b/>
          <w:sz w:val="28"/>
          <w:szCs w:val="28"/>
          <w:lang w:eastAsia="ar-SA"/>
        </w:rPr>
        <w:t xml:space="preserve">Організація та емпірична база дослідження. </w:t>
      </w:r>
      <w:r w:rsidR="00F77965">
        <w:rPr>
          <w:rFonts w:ascii="Times New Roman" w:eastAsia="Times New Roman" w:hAnsi="Times New Roman" w:cs="Calibri"/>
          <w:bCs/>
          <w:color w:val="000000" w:themeColor="text1"/>
          <w:sz w:val="28"/>
          <w:szCs w:val="28"/>
          <w:lang w:eastAsia="ar-SA"/>
        </w:rPr>
        <w:t>З метою досягнення цілі та виконання поставлених завдань, було проведене дослідження психологічного стану ДВ з використанням психодіагностичного інструментарію. Базою для проведення дослідження став простір громадської організації «Всеукраїнська організація «Клас».</w:t>
      </w:r>
    </w:p>
    <w:p w14:paraId="30FE7691" w14:textId="77777777" w:rsidR="004C2647" w:rsidRDefault="00140617" w:rsidP="004C2647">
      <w:pPr>
        <w:widowControl w:val="0"/>
        <w:tabs>
          <w:tab w:val="left" w:pos="1134"/>
        </w:tabs>
        <w:suppressAutoHyphens/>
        <w:spacing w:after="0" w:line="360" w:lineRule="auto"/>
        <w:ind w:firstLine="709"/>
        <w:jc w:val="both"/>
        <w:rPr>
          <w:rFonts w:ascii="Times New Roman" w:eastAsia="Times New Roman" w:hAnsi="Times New Roman" w:cs="Calibri"/>
          <w:sz w:val="28"/>
          <w:szCs w:val="28"/>
          <w:lang w:eastAsia="ar-SA"/>
        </w:rPr>
      </w:pPr>
      <w:r w:rsidRPr="000833A6">
        <w:rPr>
          <w:rFonts w:ascii="Times New Roman" w:eastAsia="Times New Roman" w:hAnsi="Times New Roman" w:cs="Calibri"/>
          <w:bCs/>
          <w:sz w:val="28"/>
          <w:szCs w:val="28"/>
          <w:lang w:eastAsia="ar-SA"/>
        </w:rPr>
        <w:t xml:space="preserve">Основними </w:t>
      </w:r>
      <w:r w:rsidRPr="008E0135">
        <w:rPr>
          <w:rFonts w:ascii="Times New Roman" w:eastAsia="Times New Roman" w:hAnsi="Times New Roman" w:cs="Calibri"/>
          <w:b/>
          <w:bCs/>
          <w:sz w:val="28"/>
          <w:szCs w:val="28"/>
          <w:lang w:eastAsia="ar-SA"/>
        </w:rPr>
        <w:t xml:space="preserve">методами </w:t>
      </w:r>
      <w:r w:rsidRPr="008E0135">
        <w:rPr>
          <w:rFonts w:ascii="Times New Roman" w:eastAsia="Times New Roman" w:hAnsi="Times New Roman" w:cs="Calibri"/>
          <w:b/>
          <w:sz w:val="28"/>
          <w:szCs w:val="28"/>
          <w:lang w:eastAsia="ar-SA"/>
        </w:rPr>
        <w:t>дослідження</w:t>
      </w:r>
      <w:r w:rsidRPr="000833A6">
        <w:rPr>
          <w:rFonts w:ascii="Times New Roman" w:eastAsia="Times New Roman" w:hAnsi="Times New Roman" w:cs="Calibri"/>
          <w:sz w:val="28"/>
          <w:szCs w:val="28"/>
          <w:lang w:eastAsia="ar-SA"/>
        </w:rPr>
        <w:t xml:space="preserve"> в магістерській роботі стали</w:t>
      </w:r>
      <w:r w:rsidR="004C2647">
        <w:rPr>
          <w:rFonts w:ascii="Times New Roman" w:eastAsia="Times New Roman" w:hAnsi="Times New Roman" w:cs="Calibri"/>
          <w:sz w:val="28"/>
          <w:szCs w:val="28"/>
          <w:lang w:eastAsia="ar-SA"/>
        </w:rPr>
        <w:t>:</w:t>
      </w:r>
    </w:p>
    <w:p w14:paraId="2DDA44E9" w14:textId="1ABDF531" w:rsidR="008E0135" w:rsidRDefault="004C2647" w:rsidP="00F0352B">
      <w:pPr>
        <w:widowControl w:val="0"/>
        <w:tabs>
          <w:tab w:val="left" w:pos="1134"/>
        </w:tabs>
        <w:suppressAutoHyphens/>
        <w:spacing w:after="0" w:line="360" w:lineRule="auto"/>
        <w:ind w:firstLine="709"/>
        <w:jc w:val="both"/>
        <w:rPr>
          <w:rFonts w:ascii="Times New Roman" w:eastAsia="Calibri" w:hAnsi="Times New Roman" w:cs="Times New Roman"/>
          <w:sz w:val="28"/>
          <w:szCs w:val="28"/>
        </w:rPr>
      </w:pPr>
      <w:r>
        <w:rPr>
          <w:rFonts w:ascii="Times New Roman" w:eastAsia="Times New Roman" w:hAnsi="Times New Roman" w:cs="Calibri"/>
          <w:sz w:val="28"/>
          <w:szCs w:val="28"/>
          <w:lang w:eastAsia="ar-SA"/>
        </w:rPr>
        <w:t xml:space="preserve">- </w:t>
      </w:r>
      <w:r w:rsidR="008E0135">
        <w:rPr>
          <w:rFonts w:ascii="Times New Roman" w:eastAsia="Calibri" w:hAnsi="Times New Roman" w:cs="Times New Roman"/>
          <w:sz w:val="28"/>
          <w:szCs w:val="28"/>
        </w:rPr>
        <w:t xml:space="preserve">теоретичні: аналіз загальної та спеціальної літератури з проблеми дослідження, </w:t>
      </w:r>
      <w:r w:rsidR="008E0135">
        <w:rPr>
          <w:rFonts w:ascii="Times New Roman" w:eastAsia="Times New Roman" w:hAnsi="Times New Roman" w:cs="Times New Roman"/>
          <w:sz w:val="28"/>
        </w:rPr>
        <w:t>класифікація, узагальнення,</w:t>
      </w:r>
      <w:r w:rsidR="008E0135">
        <w:rPr>
          <w:rFonts w:ascii="Times New Roman" w:eastAsia="Calibri" w:hAnsi="Times New Roman" w:cs="Times New Roman"/>
          <w:sz w:val="28"/>
          <w:szCs w:val="28"/>
        </w:rPr>
        <w:t xml:space="preserve"> з метою з’ясування стану вивчення досліджуваної проблеми, узагальнення та систематизації визначених теоретичних положень;</w:t>
      </w:r>
    </w:p>
    <w:p w14:paraId="29926CF2" w14:textId="745E12F3" w:rsidR="008E0135" w:rsidRDefault="004C2647" w:rsidP="00F0352B">
      <w:pPr>
        <w:pStyle w:val="a3"/>
        <w:suppressAutoHyphens/>
        <w:spacing w:after="0" w:line="360" w:lineRule="auto"/>
        <w:ind w:left="0" w:firstLine="709"/>
        <w:contextualSpacing w:val="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8E0135">
        <w:rPr>
          <w:rFonts w:ascii="Times New Roman" w:eastAsia="Calibri" w:hAnsi="Times New Roman" w:cs="Times New Roman"/>
          <w:sz w:val="28"/>
          <w:szCs w:val="28"/>
        </w:rPr>
        <w:t xml:space="preserve">емпіричні: </w:t>
      </w:r>
      <w:r w:rsidR="008E0135">
        <w:rPr>
          <w:rFonts w:ascii="Times New Roman" w:hAnsi="Times New Roman" w:cs="Times New Roman"/>
          <w:sz w:val="28"/>
          <w:szCs w:val="28"/>
        </w:rPr>
        <w:t xml:space="preserve">проведене дослідження із застосуванням таких психодіагностичних методик: </w:t>
      </w:r>
      <w:r w:rsidR="00F0352B">
        <w:rPr>
          <w:rFonts w:ascii="Times New Roman" w:hAnsi="Times New Roman" w:cs="Times New Roman"/>
          <w:color w:val="000000" w:themeColor="text1"/>
          <w:sz w:val="28"/>
          <w:szCs w:val="28"/>
        </w:rPr>
        <w:t>о</w:t>
      </w:r>
      <w:r w:rsidR="00F77965" w:rsidRPr="00F77965">
        <w:rPr>
          <w:rFonts w:ascii="Times New Roman" w:hAnsi="Times New Roman" w:cs="Times New Roman"/>
          <w:color w:val="000000" w:themeColor="text1"/>
          <w:sz w:val="28"/>
          <w:szCs w:val="28"/>
        </w:rPr>
        <w:t>питувальник для скринінгу ПТСР</w:t>
      </w:r>
      <w:r w:rsidR="00F0352B">
        <w:rPr>
          <w:rFonts w:ascii="Times New Roman" w:hAnsi="Times New Roman" w:cs="Times New Roman"/>
          <w:color w:val="000000" w:themeColor="text1"/>
          <w:sz w:val="28"/>
          <w:szCs w:val="28"/>
        </w:rPr>
        <w:t xml:space="preserve">; </w:t>
      </w:r>
      <w:r w:rsidR="00BC2E71">
        <w:rPr>
          <w:rFonts w:ascii="Times New Roman" w:hAnsi="Times New Roman" w:cs="Times New Roman"/>
          <w:color w:val="000000" w:themeColor="text1"/>
          <w:sz w:val="28"/>
          <w:szCs w:val="28"/>
        </w:rPr>
        <w:t>ф</w:t>
      </w:r>
      <w:r w:rsidR="00BC2E71" w:rsidRPr="00BC2E71">
        <w:rPr>
          <w:rFonts w:ascii="Times New Roman" w:hAnsi="Times New Roman" w:cs="Times New Roman"/>
          <w:color w:val="000000" w:themeColor="text1"/>
          <w:sz w:val="28"/>
          <w:szCs w:val="28"/>
        </w:rPr>
        <w:t>ормалізоване психодіагностичне інтерв’ю з комбатами для діагностики ймовірності ПТСР</w:t>
      </w:r>
      <w:r w:rsidR="00BC2E71">
        <w:rPr>
          <w:rFonts w:ascii="Times New Roman" w:hAnsi="Times New Roman" w:cs="Times New Roman"/>
          <w:color w:val="000000" w:themeColor="text1"/>
          <w:sz w:val="28"/>
          <w:szCs w:val="28"/>
        </w:rPr>
        <w:t>;</w:t>
      </w:r>
      <w:r w:rsidR="00BC2E71" w:rsidRPr="00BC2E71">
        <w:rPr>
          <w:rFonts w:ascii="Times New Roman" w:hAnsi="Times New Roman" w:cs="Times New Roman"/>
          <w:color w:val="000000" w:themeColor="text1"/>
          <w:sz w:val="28"/>
          <w:szCs w:val="28"/>
        </w:rPr>
        <w:t xml:space="preserve"> </w:t>
      </w:r>
      <w:r w:rsidR="00F0352B">
        <w:rPr>
          <w:rFonts w:ascii="Times New Roman" w:hAnsi="Times New Roman" w:cs="Times New Roman"/>
          <w:color w:val="000000" w:themeColor="text1"/>
          <w:sz w:val="28"/>
          <w:szCs w:val="28"/>
        </w:rPr>
        <w:t>ш</w:t>
      </w:r>
      <w:r w:rsidR="00F77965" w:rsidRPr="00F77965">
        <w:rPr>
          <w:rFonts w:ascii="Times New Roman" w:hAnsi="Times New Roman" w:cs="Times New Roman"/>
          <w:color w:val="000000" w:themeColor="text1"/>
          <w:sz w:val="28"/>
          <w:szCs w:val="28"/>
        </w:rPr>
        <w:t>кала самооцінювання щодо наявності ПТСР (PCL-М)</w:t>
      </w:r>
      <w:r w:rsidR="00F0352B">
        <w:rPr>
          <w:rFonts w:ascii="Times New Roman" w:hAnsi="Times New Roman" w:cs="Times New Roman"/>
          <w:color w:val="000000" w:themeColor="text1"/>
          <w:sz w:val="28"/>
          <w:szCs w:val="28"/>
        </w:rPr>
        <w:t xml:space="preserve"> </w:t>
      </w:r>
      <w:r w:rsidR="00F77965" w:rsidRPr="00F77965">
        <w:rPr>
          <w:rFonts w:ascii="Times New Roman" w:hAnsi="Times New Roman" w:cs="Times New Roman"/>
          <w:color w:val="000000" w:themeColor="text1"/>
          <w:sz w:val="28"/>
          <w:szCs w:val="28"/>
        </w:rPr>
        <w:t>військова версія</w:t>
      </w:r>
      <w:r w:rsidR="00F0352B">
        <w:rPr>
          <w:rFonts w:ascii="Times New Roman" w:hAnsi="Times New Roman" w:cs="Times New Roman"/>
          <w:color w:val="000000" w:themeColor="text1"/>
          <w:sz w:val="28"/>
          <w:szCs w:val="28"/>
        </w:rPr>
        <w:t>; ш</w:t>
      </w:r>
      <w:r w:rsidR="00F77965" w:rsidRPr="00F77965">
        <w:rPr>
          <w:rFonts w:ascii="Times New Roman" w:hAnsi="Times New Roman" w:cs="Times New Roman"/>
          <w:color w:val="000000" w:themeColor="text1"/>
          <w:sz w:val="28"/>
          <w:szCs w:val="28"/>
        </w:rPr>
        <w:t>кала оцінювання впливу травмівної події (IES-R)</w:t>
      </w:r>
      <w:r w:rsidR="00F0352B">
        <w:rPr>
          <w:rFonts w:ascii="Times New Roman" w:hAnsi="Times New Roman" w:cs="Times New Roman"/>
          <w:color w:val="000000" w:themeColor="text1"/>
          <w:sz w:val="28"/>
          <w:szCs w:val="28"/>
        </w:rPr>
        <w:t>; о</w:t>
      </w:r>
      <w:r w:rsidR="00F77965" w:rsidRPr="00F77965">
        <w:rPr>
          <w:rFonts w:ascii="Times New Roman" w:hAnsi="Times New Roman" w:cs="Times New Roman"/>
          <w:color w:val="000000" w:themeColor="text1"/>
          <w:sz w:val="28"/>
          <w:szCs w:val="28"/>
        </w:rPr>
        <w:t>питувальник ризику суїциду</w:t>
      </w:r>
      <w:r w:rsidR="00F0352B">
        <w:rPr>
          <w:rFonts w:ascii="Times New Roman" w:hAnsi="Times New Roman" w:cs="Times New Roman"/>
          <w:color w:val="000000" w:themeColor="text1"/>
          <w:sz w:val="28"/>
          <w:szCs w:val="28"/>
        </w:rPr>
        <w:t>; о</w:t>
      </w:r>
      <w:r w:rsidR="00F77965" w:rsidRPr="00F77965">
        <w:rPr>
          <w:rFonts w:ascii="Times New Roman" w:hAnsi="Times New Roman" w:cs="Times New Roman"/>
          <w:color w:val="000000" w:themeColor="text1"/>
          <w:sz w:val="28"/>
          <w:szCs w:val="28"/>
        </w:rPr>
        <w:t xml:space="preserve">питувальник Бека для оцінювання рівня </w:t>
      </w:r>
      <w:r w:rsidR="00F77965" w:rsidRPr="00F77965">
        <w:rPr>
          <w:rFonts w:ascii="Times New Roman" w:hAnsi="Times New Roman" w:cs="Times New Roman"/>
          <w:color w:val="000000" w:themeColor="text1"/>
          <w:sz w:val="28"/>
          <w:szCs w:val="28"/>
        </w:rPr>
        <w:lastRenderedPageBreak/>
        <w:t>депресії</w:t>
      </w:r>
      <w:r w:rsidR="00F0352B">
        <w:rPr>
          <w:rFonts w:ascii="Times New Roman" w:hAnsi="Times New Roman" w:cs="Times New Roman"/>
          <w:color w:val="000000" w:themeColor="text1"/>
          <w:sz w:val="28"/>
          <w:szCs w:val="28"/>
        </w:rPr>
        <w:t>; м</w:t>
      </w:r>
      <w:r w:rsidR="00F77965" w:rsidRPr="00F77965">
        <w:rPr>
          <w:rFonts w:ascii="Times New Roman" w:hAnsi="Times New Roman" w:cs="Times New Roman"/>
          <w:color w:val="000000" w:themeColor="text1"/>
          <w:sz w:val="28"/>
          <w:szCs w:val="28"/>
        </w:rPr>
        <w:t>ісісіпська шкала оцінювання ПТСР</w:t>
      </w:r>
      <w:r w:rsidR="00F0352B">
        <w:rPr>
          <w:rFonts w:ascii="Times New Roman" w:hAnsi="Times New Roman" w:cs="Times New Roman"/>
          <w:color w:val="000000" w:themeColor="text1"/>
          <w:sz w:val="28"/>
          <w:szCs w:val="28"/>
        </w:rPr>
        <w:t xml:space="preserve"> </w:t>
      </w:r>
      <w:r w:rsidR="00F77965" w:rsidRPr="00F77965">
        <w:rPr>
          <w:rFonts w:ascii="Times New Roman" w:hAnsi="Times New Roman" w:cs="Times New Roman"/>
          <w:color w:val="000000" w:themeColor="text1"/>
          <w:sz w:val="28"/>
          <w:szCs w:val="28"/>
        </w:rPr>
        <w:t>(для військових та ветеранів бойових дій)</w:t>
      </w:r>
      <w:r w:rsidR="00F0352B">
        <w:rPr>
          <w:rFonts w:ascii="Times New Roman" w:hAnsi="Times New Roman" w:cs="Times New Roman"/>
          <w:color w:val="000000" w:themeColor="text1"/>
          <w:sz w:val="28"/>
          <w:szCs w:val="28"/>
        </w:rPr>
        <w:t>.</w:t>
      </w:r>
    </w:p>
    <w:p w14:paraId="716A52A2" w14:textId="49C30605" w:rsidR="008E0135" w:rsidRDefault="004C2647" w:rsidP="00F0352B">
      <w:pPr>
        <w:pStyle w:val="a3"/>
        <w:suppressAutoHyphens/>
        <w:spacing w:after="0" w:line="360" w:lineRule="auto"/>
        <w:ind w:left="0" w:firstLine="709"/>
        <w:contextualSpacing w:val="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8E0135">
        <w:rPr>
          <w:rFonts w:ascii="Times New Roman" w:eastAsia="Calibri" w:hAnsi="Times New Roman" w:cs="Times New Roman"/>
          <w:sz w:val="28"/>
          <w:szCs w:val="28"/>
        </w:rPr>
        <w:t>методи обробки даних: кількісний та якісний аналіз результатів експериментального дослідження, їхня статистична обробка.</w:t>
      </w:r>
    </w:p>
    <w:p w14:paraId="3CD1DB3B" w14:textId="518DB9D8" w:rsidR="00E652A7" w:rsidRPr="00E652A7" w:rsidRDefault="00E652A7" w:rsidP="00E652A7">
      <w:pPr>
        <w:pStyle w:val="a3"/>
        <w:suppressAutoHyphens/>
        <w:spacing w:after="0" w:line="360" w:lineRule="auto"/>
        <w:ind w:left="0" w:firstLine="709"/>
        <w:contextualSpacing w:val="0"/>
        <w:jc w:val="both"/>
        <w:rPr>
          <w:rFonts w:ascii="Times New Roman" w:hAnsi="Times New Roman" w:cs="Times New Roman"/>
          <w:sz w:val="28"/>
          <w:szCs w:val="28"/>
        </w:rPr>
      </w:pPr>
      <w:r w:rsidRPr="00E652A7">
        <w:rPr>
          <w:rFonts w:ascii="Times New Roman" w:eastAsia="Calibri" w:hAnsi="Times New Roman" w:cs="Times New Roman"/>
          <w:b/>
          <w:bCs/>
          <w:sz w:val="28"/>
          <w:szCs w:val="28"/>
        </w:rPr>
        <w:t>Апробація результатів дослідження</w:t>
      </w:r>
      <w:r w:rsidRPr="00E652A7">
        <w:rPr>
          <w:rFonts w:ascii="Times New Roman" w:eastAsia="Calibri" w:hAnsi="Times New Roman" w:cs="Times New Roman"/>
          <w:sz w:val="28"/>
          <w:szCs w:val="28"/>
        </w:rPr>
        <w:t xml:space="preserve">: </w:t>
      </w:r>
      <w:r w:rsidR="00141888">
        <w:rPr>
          <w:rFonts w:ascii="Times New Roman" w:eastAsia="Calibri" w:hAnsi="Times New Roman" w:cs="Times New Roman"/>
          <w:sz w:val="28"/>
          <w:szCs w:val="28"/>
        </w:rPr>
        <w:t>публікація</w:t>
      </w:r>
      <w:r>
        <w:rPr>
          <w:rFonts w:ascii="Times New Roman" w:eastAsia="Calibri" w:hAnsi="Times New Roman" w:cs="Times New Roman"/>
          <w:sz w:val="28"/>
          <w:szCs w:val="28"/>
        </w:rPr>
        <w:t xml:space="preserve"> наукової статті «Особливості психологічної допомоги ДВ з ПТСР»</w:t>
      </w:r>
      <w:r w:rsidR="00141888">
        <w:rPr>
          <w:rFonts w:ascii="Times New Roman" w:eastAsia="Calibri" w:hAnsi="Times New Roman" w:cs="Times New Roman"/>
          <w:sz w:val="28"/>
          <w:szCs w:val="28"/>
        </w:rPr>
        <w:t xml:space="preserve"> в збірці «</w:t>
      </w:r>
      <w:r w:rsidR="00141888" w:rsidRPr="00141888">
        <w:rPr>
          <w:rFonts w:ascii="Times New Roman" w:eastAsia="Calibri" w:hAnsi="Times New Roman" w:cs="Times New Roman"/>
          <w:sz w:val="28"/>
          <w:szCs w:val="28"/>
        </w:rPr>
        <w:t>The 1st International scientific and practical conference “European congress of scientific discovery” (December 29-31, 2024) Barca Academy Publishing, Madrid, Spain. 2024. 665 p.</w:t>
      </w:r>
      <w:r w:rsidR="00141888">
        <w:rPr>
          <w:rFonts w:ascii="Times New Roman" w:eastAsia="Calibri" w:hAnsi="Times New Roman" w:cs="Times New Roman"/>
          <w:sz w:val="28"/>
          <w:szCs w:val="28"/>
        </w:rPr>
        <w:t>» та її</w:t>
      </w:r>
      <w:r>
        <w:rPr>
          <w:rFonts w:ascii="Times New Roman" w:eastAsia="Calibri" w:hAnsi="Times New Roman" w:cs="Times New Roman"/>
          <w:sz w:val="28"/>
          <w:szCs w:val="28"/>
        </w:rPr>
        <w:t xml:space="preserve"> представленн</w:t>
      </w:r>
      <w:r w:rsidR="00141888">
        <w:rPr>
          <w:rFonts w:ascii="Times New Roman" w:eastAsia="Calibri" w:hAnsi="Times New Roman" w:cs="Times New Roman"/>
          <w:sz w:val="28"/>
          <w:szCs w:val="28"/>
        </w:rPr>
        <w:t>я</w:t>
      </w:r>
      <w:r>
        <w:rPr>
          <w:rFonts w:ascii="Times New Roman" w:eastAsia="Calibri" w:hAnsi="Times New Roman" w:cs="Times New Roman"/>
          <w:sz w:val="28"/>
          <w:szCs w:val="28"/>
        </w:rPr>
        <w:t xml:space="preserve"> на </w:t>
      </w:r>
      <w:r w:rsidRPr="00E652A7">
        <w:rPr>
          <w:rFonts w:ascii="Times New Roman" w:eastAsia="Calibri" w:hAnsi="Times New Roman" w:cs="Times New Roman"/>
          <w:sz w:val="28"/>
          <w:szCs w:val="28"/>
        </w:rPr>
        <w:t>I Міжнародн</w:t>
      </w:r>
      <w:r>
        <w:rPr>
          <w:rFonts w:ascii="Times New Roman" w:eastAsia="Calibri" w:hAnsi="Times New Roman" w:cs="Times New Roman"/>
          <w:sz w:val="28"/>
          <w:szCs w:val="28"/>
        </w:rPr>
        <w:t>ій</w:t>
      </w:r>
      <w:r w:rsidRPr="00E652A7">
        <w:rPr>
          <w:rFonts w:ascii="Times New Roman" w:eastAsia="Calibri" w:hAnsi="Times New Roman" w:cs="Times New Roman"/>
          <w:sz w:val="28"/>
          <w:szCs w:val="28"/>
        </w:rPr>
        <w:t xml:space="preserve"> науково-практичн</w:t>
      </w:r>
      <w:r>
        <w:rPr>
          <w:rFonts w:ascii="Times New Roman" w:eastAsia="Calibri" w:hAnsi="Times New Roman" w:cs="Times New Roman"/>
          <w:sz w:val="28"/>
          <w:szCs w:val="28"/>
        </w:rPr>
        <w:t>ій</w:t>
      </w:r>
      <w:r w:rsidRPr="00E652A7">
        <w:rPr>
          <w:rFonts w:ascii="Times New Roman" w:eastAsia="Calibri" w:hAnsi="Times New Roman" w:cs="Times New Roman"/>
          <w:sz w:val="28"/>
          <w:szCs w:val="28"/>
        </w:rPr>
        <w:t xml:space="preserve"> конференці</w:t>
      </w:r>
      <w:r>
        <w:rPr>
          <w:rFonts w:ascii="Times New Roman" w:eastAsia="Calibri" w:hAnsi="Times New Roman" w:cs="Times New Roman"/>
          <w:sz w:val="28"/>
          <w:szCs w:val="28"/>
        </w:rPr>
        <w:t xml:space="preserve">ї </w:t>
      </w:r>
      <w:r w:rsidRPr="00E652A7">
        <w:rPr>
          <w:rFonts w:ascii="Times New Roman" w:eastAsia="Calibri" w:hAnsi="Times New Roman" w:cs="Times New Roman"/>
          <w:sz w:val="28"/>
          <w:szCs w:val="28"/>
        </w:rPr>
        <w:t>«EUROPEAN CONGRESS</w:t>
      </w:r>
      <w:r>
        <w:rPr>
          <w:rFonts w:ascii="Times New Roman" w:eastAsia="Calibri" w:hAnsi="Times New Roman" w:cs="Times New Roman"/>
          <w:sz w:val="28"/>
          <w:szCs w:val="28"/>
        </w:rPr>
        <w:t xml:space="preserve"> </w:t>
      </w:r>
      <w:r w:rsidRPr="00E652A7">
        <w:rPr>
          <w:rFonts w:ascii="Times New Roman" w:eastAsia="Calibri" w:hAnsi="Times New Roman" w:cs="Times New Roman"/>
          <w:sz w:val="28"/>
          <w:szCs w:val="28"/>
        </w:rPr>
        <w:t>OF SCIENTIFIC DISCOVERY»</w:t>
      </w:r>
      <w:r>
        <w:rPr>
          <w:rFonts w:ascii="Times New Roman" w:eastAsia="Calibri" w:hAnsi="Times New Roman" w:cs="Times New Roman"/>
          <w:sz w:val="28"/>
          <w:szCs w:val="28"/>
        </w:rPr>
        <w:t xml:space="preserve">, яка відбулась 29 – 31 грудня 2024 року в м. </w:t>
      </w:r>
      <w:r w:rsidRPr="00E652A7">
        <w:rPr>
          <w:rFonts w:ascii="Times New Roman" w:eastAsia="Calibri" w:hAnsi="Times New Roman" w:cs="Times New Roman"/>
          <w:sz w:val="28"/>
          <w:szCs w:val="28"/>
        </w:rPr>
        <w:t>Мадрид, Іспанія</w:t>
      </w:r>
      <w:r>
        <w:rPr>
          <w:rFonts w:ascii="Times New Roman" w:eastAsia="Calibri" w:hAnsi="Times New Roman" w:cs="Times New Roman"/>
          <w:sz w:val="28"/>
          <w:szCs w:val="28"/>
        </w:rPr>
        <w:t>.</w:t>
      </w:r>
    </w:p>
    <w:p w14:paraId="0028FD6B" w14:textId="7B5D60C9" w:rsidR="00140617" w:rsidRPr="000833A6" w:rsidRDefault="00140617" w:rsidP="00140617">
      <w:pPr>
        <w:widowControl w:val="0"/>
        <w:tabs>
          <w:tab w:val="left" w:pos="1134"/>
        </w:tabs>
        <w:suppressAutoHyphens/>
        <w:spacing w:after="0" w:line="360" w:lineRule="auto"/>
        <w:ind w:firstLine="709"/>
        <w:jc w:val="both"/>
        <w:rPr>
          <w:rFonts w:ascii="Times New Roman" w:eastAsia="Times New Roman" w:hAnsi="Times New Roman" w:cs="Calibri"/>
          <w:sz w:val="28"/>
          <w:szCs w:val="28"/>
          <w:lang w:eastAsia="ar-SA"/>
        </w:rPr>
      </w:pPr>
      <w:r w:rsidRPr="008E0135">
        <w:rPr>
          <w:rFonts w:ascii="Times New Roman" w:eastAsia="Times New Roman" w:hAnsi="Times New Roman" w:cs="Calibri"/>
          <w:b/>
          <w:sz w:val="28"/>
          <w:szCs w:val="28"/>
          <w:lang w:eastAsia="ar-SA"/>
        </w:rPr>
        <w:t>Практичне значення</w:t>
      </w:r>
      <w:r w:rsidRPr="000833A6">
        <w:rPr>
          <w:rFonts w:ascii="Times New Roman" w:eastAsia="Times New Roman" w:hAnsi="Times New Roman" w:cs="Calibri"/>
          <w:sz w:val="28"/>
          <w:szCs w:val="28"/>
          <w:lang w:eastAsia="ar-SA"/>
        </w:rPr>
        <w:t xml:space="preserve"> одержаних результатів дослідження</w:t>
      </w:r>
      <w:r w:rsidRPr="000833A6">
        <w:rPr>
          <w:rFonts w:ascii="Times New Roman" w:eastAsia="Times New Roman" w:hAnsi="Times New Roman" w:cs="Calibri"/>
          <w:bCs/>
          <w:sz w:val="28"/>
          <w:szCs w:val="28"/>
          <w:lang w:eastAsia="ar-SA"/>
        </w:rPr>
        <w:t xml:space="preserve"> </w:t>
      </w:r>
      <w:r w:rsidRPr="000833A6">
        <w:rPr>
          <w:rFonts w:ascii="Times New Roman" w:eastAsia="Times New Roman" w:hAnsi="Times New Roman" w:cs="Calibri"/>
          <w:sz w:val="28"/>
          <w:szCs w:val="28"/>
          <w:lang w:eastAsia="ar-SA"/>
        </w:rPr>
        <w:t>полягає у розробці рекомендацій</w:t>
      </w:r>
      <w:r w:rsidRPr="00A1479D">
        <w:rPr>
          <w:rFonts w:ascii="Times New Roman" w:eastAsia="Times New Roman" w:hAnsi="Times New Roman" w:cs="Calibri"/>
          <w:sz w:val="28"/>
          <w:szCs w:val="28"/>
          <w:lang w:eastAsia="ar-SA"/>
        </w:rPr>
        <w:t xml:space="preserve">, які </w:t>
      </w:r>
      <w:bookmarkStart w:id="3" w:name="_Hlk182408744"/>
      <w:r w:rsidRPr="00A1479D">
        <w:rPr>
          <w:rFonts w:ascii="Times New Roman" w:eastAsia="Times New Roman" w:hAnsi="Times New Roman" w:cs="Calibri"/>
          <w:sz w:val="28"/>
          <w:szCs w:val="28"/>
          <w:lang w:eastAsia="ar-SA"/>
        </w:rPr>
        <w:t xml:space="preserve">можуть бути використані цивільними психологами під час надання психологічної допомоги </w:t>
      </w:r>
      <w:r w:rsidR="004C2647">
        <w:rPr>
          <w:rFonts w:ascii="Times New Roman" w:eastAsia="Times New Roman" w:hAnsi="Times New Roman" w:cs="Calibri"/>
          <w:sz w:val="28"/>
          <w:szCs w:val="28"/>
          <w:lang w:eastAsia="ar-SA"/>
        </w:rPr>
        <w:t>ДВ</w:t>
      </w:r>
      <w:r w:rsidRPr="00A1479D">
        <w:rPr>
          <w:rFonts w:ascii="Times New Roman" w:eastAsia="Times New Roman" w:hAnsi="Times New Roman" w:cs="Calibri"/>
          <w:sz w:val="28"/>
          <w:szCs w:val="28"/>
          <w:lang w:eastAsia="ar-SA"/>
        </w:rPr>
        <w:t xml:space="preserve"> з </w:t>
      </w:r>
      <w:bookmarkEnd w:id="3"/>
      <w:r>
        <w:rPr>
          <w:rFonts w:ascii="Times New Roman" w:eastAsia="Times New Roman" w:hAnsi="Times New Roman" w:cs="Calibri"/>
          <w:sz w:val="28"/>
          <w:szCs w:val="28"/>
          <w:lang w:eastAsia="ar-SA"/>
        </w:rPr>
        <w:t>ПТСР</w:t>
      </w:r>
      <w:r w:rsidRPr="000833A6">
        <w:rPr>
          <w:rFonts w:ascii="Times New Roman" w:eastAsia="Times New Roman" w:hAnsi="Times New Roman" w:cs="Calibri"/>
          <w:sz w:val="28"/>
          <w:szCs w:val="28"/>
          <w:lang w:eastAsia="ar-SA"/>
        </w:rPr>
        <w:t xml:space="preserve">. Окремі розділи магістерської роботи можуть бути застосовані як пропозиції щодо напрямків реалізації професійної </w:t>
      </w:r>
      <w:r>
        <w:rPr>
          <w:rFonts w:ascii="Times New Roman" w:eastAsia="Times New Roman" w:hAnsi="Times New Roman" w:cs="Calibri"/>
          <w:sz w:val="28"/>
          <w:szCs w:val="28"/>
          <w:lang w:eastAsia="ar-SA"/>
        </w:rPr>
        <w:t>психологічної допомоги військовослужбовцям</w:t>
      </w:r>
      <w:r w:rsidRPr="000833A6">
        <w:rPr>
          <w:rFonts w:ascii="Times New Roman" w:eastAsia="Times New Roman" w:hAnsi="Times New Roman" w:cs="Calibri"/>
          <w:sz w:val="28"/>
          <w:szCs w:val="28"/>
          <w:lang w:eastAsia="ar-SA"/>
        </w:rPr>
        <w:t>, використані при підготовці фахівців різного профілю.</w:t>
      </w:r>
    </w:p>
    <w:p w14:paraId="3F8E9949" w14:textId="22EAF36B" w:rsidR="00140617" w:rsidRPr="000833A6" w:rsidRDefault="00140617" w:rsidP="00140617">
      <w:pPr>
        <w:widowControl w:val="0"/>
        <w:shd w:val="clear" w:color="auto" w:fill="FFFFFF"/>
        <w:tabs>
          <w:tab w:val="left" w:pos="1134"/>
        </w:tabs>
        <w:suppressAutoHyphens/>
        <w:autoSpaceDE w:val="0"/>
        <w:spacing w:after="0" w:line="360" w:lineRule="auto"/>
        <w:ind w:firstLine="709"/>
        <w:jc w:val="both"/>
        <w:rPr>
          <w:rFonts w:ascii="Times New Roman" w:eastAsia="Calibri" w:hAnsi="Times New Roman" w:cs="Calibri"/>
          <w:bCs/>
          <w:color w:val="000000"/>
          <w:sz w:val="28"/>
          <w:lang w:eastAsia="ar-SA"/>
        </w:rPr>
      </w:pPr>
      <w:r w:rsidRPr="008E0135">
        <w:rPr>
          <w:rFonts w:ascii="Times New Roman" w:eastAsia="Calibri" w:hAnsi="Times New Roman" w:cs="Calibri"/>
          <w:b/>
          <w:iCs/>
          <w:color w:val="000000"/>
          <w:sz w:val="28"/>
          <w:lang w:eastAsia="ar-SA"/>
        </w:rPr>
        <w:t>Структура роботи</w:t>
      </w:r>
      <w:r w:rsidRPr="000833A6">
        <w:rPr>
          <w:rFonts w:ascii="Times New Roman" w:eastAsia="Calibri" w:hAnsi="Times New Roman" w:cs="Calibri"/>
          <w:iCs/>
          <w:color w:val="000000"/>
          <w:sz w:val="28"/>
          <w:lang w:eastAsia="ar-SA"/>
        </w:rPr>
        <w:t xml:space="preserve">. </w:t>
      </w:r>
      <w:r w:rsidRPr="000833A6">
        <w:rPr>
          <w:rFonts w:ascii="Times New Roman" w:eastAsia="Calibri" w:hAnsi="Times New Roman" w:cs="Calibri"/>
          <w:bCs/>
          <w:color w:val="000000"/>
          <w:sz w:val="28"/>
          <w:lang w:eastAsia="ar-SA"/>
        </w:rPr>
        <w:t xml:space="preserve">Робота складається із вступу, </w:t>
      </w:r>
      <w:r>
        <w:rPr>
          <w:rFonts w:ascii="Times New Roman" w:eastAsia="Calibri" w:hAnsi="Times New Roman" w:cs="Calibri"/>
          <w:bCs/>
          <w:color w:val="000000"/>
          <w:sz w:val="28"/>
          <w:lang w:eastAsia="ar-SA"/>
        </w:rPr>
        <w:t>3</w:t>
      </w:r>
      <w:r w:rsidRPr="000833A6">
        <w:rPr>
          <w:rFonts w:ascii="Times New Roman" w:eastAsia="Calibri" w:hAnsi="Times New Roman" w:cs="Calibri"/>
          <w:bCs/>
          <w:color w:val="000000"/>
          <w:sz w:val="28"/>
          <w:lang w:eastAsia="ar-SA"/>
        </w:rPr>
        <w:t xml:space="preserve"> розділів, висновків, списку використаних джерел і додатків. Загальний обсяг роботи складає </w:t>
      </w:r>
      <w:r w:rsidR="009C3C34">
        <w:rPr>
          <w:rFonts w:ascii="Times New Roman" w:eastAsia="Calibri" w:hAnsi="Times New Roman" w:cs="Calibri"/>
          <w:bCs/>
          <w:color w:val="000000"/>
          <w:sz w:val="28"/>
          <w:lang w:eastAsia="ar-SA"/>
        </w:rPr>
        <w:t>9</w:t>
      </w:r>
      <w:r w:rsidR="00D7075B">
        <w:rPr>
          <w:rFonts w:ascii="Times New Roman" w:eastAsia="Calibri" w:hAnsi="Times New Roman" w:cs="Calibri"/>
          <w:bCs/>
          <w:color w:val="000000"/>
          <w:sz w:val="28"/>
          <w:lang w:eastAsia="ar-SA"/>
        </w:rPr>
        <w:t>6</w:t>
      </w:r>
      <w:r w:rsidRPr="000833A6">
        <w:rPr>
          <w:rFonts w:ascii="Times New Roman" w:eastAsia="Calibri" w:hAnsi="Times New Roman" w:cs="Calibri"/>
          <w:bCs/>
          <w:color w:val="000000"/>
          <w:sz w:val="28"/>
          <w:lang w:eastAsia="ar-SA"/>
        </w:rPr>
        <w:t xml:space="preserve"> сторін</w:t>
      </w:r>
      <w:r w:rsidR="009C3C34">
        <w:rPr>
          <w:rFonts w:ascii="Times New Roman" w:eastAsia="Calibri" w:hAnsi="Times New Roman" w:cs="Calibri"/>
          <w:bCs/>
          <w:color w:val="000000"/>
          <w:sz w:val="28"/>
          <w:lang w:eastAsia="ar-SA"/>
        </w:rPr>
        <w:t>ки</w:t>
      </w:r>
      <w:r w:rsidRPr="000833A6">
        <w:rPr>
          <w:rFonts w:ascii="Times New Roman" w:eastAsia="Calibri" w:hAnsi="Times New Roman" w:cs="Calibri"/>
          <w:bCs/>
          <w:color w:val="000000"/>
          <w:sz w:val="28"/>
          <w:lang w:eastAsia="ar-SA"/>
        </w:rPr>
        <w:t xml:space="preserve"> основного тексту, </w:t>
      </w:r>
      <w:r w:rsidR="00F0352B">
        <w:rPr>
          <w:rFonts w:ascii="Times New Roman" w:eastAsia="Calibri" w:hAnsi="Times New Roman" w:cs="Calibri"/>
          <w:bCs/>
          <w:color w:val="000000"/>
          <w:sz w:val="28"/>
          <w:lang w:eastAsia="ar-SA"/>
        </w:rPr>
        <w:t>1</w:t>
      </w:r>
      <w:r w:rsidR="00285FD9">
        <w:rPr>
          <w:rFonts w:ascii="Times New Roman" w:eastAsia="Calibri" w:hAnsi="Times New Roman" w:cs="Calibri"/>
          <w:bCs/>
          <w:color w:val="000000"/>
          <w:sz w:val="28"/>
          <w:lang w:eastAsia="ar-SA"/>
        </w:rPr>
        <w:t>2</w:t>
      </w:r>
      <w:r w:rsidRPr="000833A6">
        <w:rPr>
          <w:rFonts w:ascii="Times New Roman" w:eastAsia="Calibri" w:hAnsi="Times New Roman" w:cs="Calibri"/>
          <w:bCs/>
          <w:color w:val="000000"/>
          <w:sz w:val="28"/>
          <w:lang w:eastAsia="ar-SA"/>
        </w:rPr>
        <w:t xml:space="preserve"> додатків, список використаної літератури складається з </w:t>
      </w:r>
      <w:r w:rsidR="00300123">
        <w:rPr>
          <w:rFonts w:ascii="Times New Roman" w:eastAsia="Calibri" w:hAnsi="Times New Roman" w:cs="Calibri"/>
          <w:bCs/>
          <w:color w:val="000000"/>
          <w:sz w:val="28"/>
          <w:lang w:eastAsia="ar-SA"/>
        </w:rPr>
        <w:t xml:space="preserve">84 </w:t>
      </w:r>
      <w:r w:rsidRPr="000833A6">
        <w:rPr>
          <w:rFonts w:ascii="Times New Roman" w:eastAsia="Calibri" w:hAnsi="Times New Roman" w:cs="Calibri"/>
          <w:bCs/>
          <w:color w:val="000000"/>
          <w:sz w:val="28"/>
          <w:lang w:eastAsia="ar-SA"/>
        </w:rPr>
        <w:t>джерел.</w:t>
      </w:r>
    </w:p>
    <w:p w14:paraId="427C96E8" w14:textId="5BE72CFD" w:rsidR="00140617" w:rsidRDefault="00140617" w:rsidP="008B519D">
      <w:pPr>
        <w:spacing w:after="0" w:line="360" w:lineRule="auto"/>
        <w:ind w:firstLine="709"/>
        <w:rPr>
          <w:rFonts w:ascii="Times New Roman" w:hAnsi="Times New Roman" w:cs="Times New Roman"/>
          <w:b/>
          <w:bCs/>
          <w:sz w:val="28"/>
          <w:szCs w:val="28"/>
        </w:rPr>
      </w:pPr>
    </w:p>
    <w:p w14:paraId="4EB5C5AB" w14:textId="2E6D1035" w:rsidR="00D7385A" w:rsidRDefault="00D7385A" w:rsidP="008B519D">
      <w:pPr>
        <w:spacing w:after="0" w:line="360" w:lineRule="auto"/>
        <w:ind w:firstLine="709"/>
        <w:rPr>
          <w:rFonts w:ascii="Times New Roman" w:hAnsi="Times New Roman" w:cs="Times New Roman"/>
          <w:b/>
          <w:bCs/>
          <w:sz w:val="28"/>
          <w:szCs w:val="28"/>
        </w:rPr>
      </w:pPr>
    </w:p>
    <w:p w14:paraId="291387FD" w14:textId="6D54BA5E" w:rsidR="00D7385A" w:rsidRDefault="00D7385A" w:rsidP="008B519D">
      <w:pPr>
        <w:spacing w:after="0" w:line="360" w:lineRule="auto"/>
        <w:ind w:firstLine="709"/>
        <w:rPr>
          <w:rFonts w:ascii="Times New Roman" w:hAnsi="Times New Roman" w:cs="Times New Roman"/>
          <w:b/>
          <w:bCs/>
          <w:sz w:val="28"/>
          <w:szCs w:val="28"/>
        </w:rPr>
      </w:pPr>
    </w:p>
    <w:p w14:paraId="667E9099" w14:textId="207E1F84" w:rsidR="00D7385A" w:rsidRDefault="00D7385A" w:rsidP="008B519D">
      <w:pPr>
        <w:spacing w:after="0" w:line="360" w:lineRule="auto"/>
        <w:ind w:firstLine="709"/>
        <w:rPr>
          <w:rFonts w:ascii="Times New Roman" w:hAnsi="Times New Roman" w:cs="Times New Roman"/>
          <w:b/>
          <w:bCs/>
          <w:sz w:val="28"/>
          <w:szCs w:val="28"/>
        </w:rPr>
      </w:pPr>
    </w:p>
    <w:p w14:paraId="218BCDF1" w14:textId="0B6858DE" w:rsidR="00D7385A" w:rsidRDefault="00D7385A" w:rsidP="008B519D">
      <w:pPr>
        <w:spacing w:after="0" w:line="360" w:lineRule="auto"/>
        <w:ind w:firstLine="709"/>
        <w:rPr>
          <w:rFonts w:ascii="Times New Roman" w:hAnsi="Times New Roman" w:cs="Times New Roman"/>
          <w:b/>
          <w:bCs/>
          <w:sz w:val="28"/>
          <w:szCs w:val="28"/>
        </w:rPr>
      </w:pPr>
    </w:p>
    <w:p w14:paraId="3D25E69C" w14:textId="720CBDB8" w:rsidR="00D7385A" w:rsidRDefault="00D7385A" w:rsidP="008B519D">
      <w:pPr>
        <w:spacing w:after="0" w:line="360" w:lineRule="auto"/>
        <w:ind w:firstLine="709"/>
        <w:rPr>
          <w:rFonts w:ascii="Times New Roman" w:hAnsi="Times New Roman" w:cs="Times New Roman"/>
          <w:b/>
          <w:bCs/>
          <w:sz w:val="28"/>
          <w:szCs w:val="28"/>
        </w:rPr>
      </w:pPr>
    </w:p>
    <w:p w14:paraId="6DD72DE2" w14:textId="7308229F" w:rsidR="00D7385A" w:rsidRDefault="00D7385A" w:rsidP="008B519D">
      <w:pPr>
        <w:spacing w:after="0" w:line="360" w:lineRule="auto"/>
        <w:ind w:firstLine="709"/>
        <w:rPr>
          <w:rFonts w:ascii="Times New Roman" w:hAnsi="Times New Roman" w:cs="Times New Roman"/>
          <w:b/>
          <w:bCs/>
          <w:sz w:val="28"/>
          <w:szCs w:val="28"/>
        </w:rPr>
      </w:pPr>
    </w:p>
    <w:p w14:paraId="1A2520C7" w14:textId="1D67453E" w:rsidR="00D7385A" w:rsidRDefault="00D7385A" w:rsidP="008B519D">
      <w:pPr>
        <w:spacing w:after="0" w:line="360" w:lineRule="auto"/>
        <w:ind w:firstLine="709"/>
        <w:rPr>
          <w:rFonts w:ascii="Times New Roman" w:hAnsi="Times New Roman" w:cs="Times New Roman"/>
          <w:b/>
          <w:bCs/>
          <w:sz w:val="28"/>
          <w:szCs w:val="28"/>
        </w:rPr>
      </w:pPr>
    </w:p>
    <w:p w14:paraId="1DD811EC" w14:textId="05345FA2" w:rsidR="00D7385A" w:rsidRDefault="00D7385A" w:rsidP="008B519D">
      <w:pPr>
        <w:spacing w:after="0" w:line="360" w:lineRule="auto"/>
        <w:ind w:firstLine="709"/>
        <w:rPr>
          <w:rFonts w:ascii="Times New Roman" w:hAnsi="Times New Roman" w:cs="Times New Roman"/>
          <w:b/>
          <w:bCs/>
          <w:sz w:val="28"/>
          <w:szCs w:val="28"/>
        </w:rPr>
      </w:pPr>
    </w:p>
    <w:p w14:paraId="1EB32276" w14:textId="623E675F" w:rsidR="00D7385A" w:rsidRDefault="00D7385A" w:rsidP="00D7385A">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1</w:t>
      </w:r>
    </w:p>
    <w:p w14:paraId="531C4F0F" w14:textId="0E07C1BE" w:rsidR="00D7385A" w:rsidRDefault="00D7385A" w:rsidP="00D7385A">
      <w:pPr>
        <w:spacing w:after="0" w:line="360" w:lineRule="auto"/>
        <w:ind w:firstLine="709"/>
        <w:jc w:val="center"/>
        <w:rPr>
          <w:rFonts w:ascii="Times New Roman" w:hAnsi="Times New Roman" w:cs="Times New Roman"/>
          <w:b/>
          <w:bCs/>
          <w:sz w:val="28"/>
          <w:szCs w:val="28"/>
        </w:rPr>
      </w:pPr>
      <w:r w:rsidRPr="00D7385A">
        <w:rPr>
          <w:rFonts w:ascii="Times New Roman" w:hAnsi="Times New Roman" w:cs="Times New Roman"/>
          <w:b/>
          <w:bCs/>
          <w:sz w:val="28"/>
          <w:szCs w:val="28"/>
        </w:rPr>
        <w:t>ДОСЛІДЖЕННЯ ПРОЯВУ ПОСТРАВМАТИЧНОГО РОЗЛАДУ У ДЕМОБІЛІЗОВАНИХ ВОЇНІВ</w:t>
      </w:r>
    </w:p>
    <w:p w14:paraId="34B67C5E" w14:textId="629696F3" w:rsidR="00D7385A" w:rsidRDefault="00D7385A" w:rsidP="008B519D">
      <w:pPr>
        <w:spacing w:after="0" w:line="360" w:lineRule="auto"/>
        <w:ind w:firstLine="709"/>
        <w:rPr>
          <w:rFonts w:ascii="Times New Roman" w:hAnsi="Times New Roman" w:cs="Times New Roman"/>
          <w:b/>
          <w:bCs/>
          <w:sz w:val="28"/>
          <w:szCs w:val="28"/>
        </w:rPr>
      </w:pPr>
    </w:p>
    <w:p w14:paraId="4629C377" w14:textId="77777777" w:rsidR="006915BC" w:rsidRDefault="006915BC" w:rsidP="008B519D">
      <w:pPr>
        <w:spacing w:after="0" w:line="360" w:lineRule="auto"/>
        <w:ind w:firstLine="709"/>
        <w:rPr>
          <w:rFonts w:ascii="Times New Roman" w:hAnsi="Times New Roman" w:cs="Times New Roman"/>
          <w:b/>
          <w:bCs/>
          <w:sz w:val="28"/>
          <w:szCs w:val="28"/>
        </w:rPr>
      </w:pPr>
    </w:p>
    <w:p w14:paraId="470303C4" w14:textId="74183430" w:rsidR="00140617" w:rsidRDefault="00D7385A" w:rsidP="008B519D">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 xml:space="preserve">1.1. </w:t>
      </w:r>
      <w:r w:rsidRPr="00D7385A">
        <w:rPr>
          <w:rFonts w:ascii="Times New Roman" w:hAnsi="Times New Roman" w:cs="Times New Roman"/>
          <w:b/>
          <w:bCs/>
          <w:sz w:val="28"/>
          <w:szCs w:val="28"/>
        </w:rPr>
        <w:t>Психотравматизація та її наслідки для психологічного здоров’я військових</w:t>
      </w:r>
    </w:p>
    <w:p w14:paraId="603637B9" w14:textId="77777777" w:rsidR="004C2647" w:rsidRDefault="004C2647" w:rsidP="0064460D">
      <w:pPr>
        <w:spacing w:after="0" w:line="360" w:lineRule="auto"/>
        <w:ind w:firstLine="709"/>
        <w:jc w:val="both"/>
        <w:rPr>
          <w:rFonts w:ascii="Times New Roman" w:hAnsi="Times New Roman" w:cs="Times New Roman"/>
          <w:sz w:val="28"/>
          <w:szCs w:val="28"/>
        </w:rPr>
      </w:pPr>
    </w:p>
    <w:p w14:paraId="25F456F7" w14:textId="35B0F1BA"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Війна в Україні, особливо її гостра фаза після повномасштабного вторгнення, змінила підходи та відношення до розгляду проблеми розладів психічної діяльності всіх верств населення і військовослужбовців в тому числі, і вивела актуальність питання збереження психологічного здоров’я на принципово новий рівень.</w:t>
      </w:r>
    </w:p>
    <w:p w14:paraId="29B903D2"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Участь у бойових діях практично завжди супроводжується стресовою реакцією організму, яка без відповідної своєчасної кваліфікованої допомоги може призвести до несприятливих наслідків, як для самого військовослужбовця, так і для суспільства в цілому. Постійна психологічна травматизація військових зумовлює виникнення труднощів як під час виконання бойових завдань, так і труднощів, пов’язаних із соціалізацією та погіршує якість їх життя після завершення служби.</w:t>
      </w:r>
    </w:p>
    <w:p w14:paraId="39D44AB5" w14:textId="51943241"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У наслідках переживання людиною травмівних подій для психічного здоров’я можна виділити два аспекти. Перший – той, що на поверхні, – руйнівний, виражений, як правило, у вигляді «розладів, що пов’язані з травмою та стресором» (відповідно до DSM-5, серед яких найпоширеніші – «гострий стресовий розлад» (ГСР) і «посттравматичний стресовий розлад» (ПТСР) [</w:t>
      </w:r>
      <w:r w:rsidR="004C2647">
        <w:rPr>
          <w:rFonts w:ascii="Times New Roman" w:hAnsi="Times New Roman" w:cs="Times New Roman"/>
          <w:sz w:val="28"/>
          <w:szCs w:val="28"/>
        </w:rPr>
        <w:t>7</w:t>
      </w:r>
      <w:r w:rsidR="004D2CC5">
        <w:rPr>
          <w:rFonts w:ascii="Times New Roman" w:hAnsi="Times New Roman" w:cs="Times New Roman"/>
          <w:sz w:val="28"/>
          <w:szCs w:val="28"/>
        </w:rPr>
        <w:t>9</w:t>
      </w:r>
      <w:r w:rsidRPr="0064460D">
        <w:rPr>
          <w:rFonts w:ascii="Times New Roman" w:hAnsi="Times New Roman" w:cs="Times New Roman"/>
          <w:sz w:val="28"/>
          <w:szCs w:val="28"/>
        </w:rPr>
        <w:t xml:space="preserve">]. Також він виявляється у вигляді таких розладів, як: ускладнене або травматичне горе, депресія, генералізований тривожний розлад, панічний розлад, дисоціативні розлади, розлади із соматичними симптомами, конверсійний розлад, короткі психотичні розлади, схильність до зловживання психоактивними речовинами. При цьому, за даними DSM-5, ризик мати </w:t>
      </w:r>
      <w:r w:rsidRPr="0064460D">
        <w:rPr>
          <w:rFonts w:ascii="Times New Roman" w:hAnsi="Times New Roman" w:cs="Times New Roman"/>
          <w:sz w:val="28"/>
          <w:szCs w:val="28"/>
        </w:rPr>
        <w:lastRenderedPageBreak/>
        <w:t>коморбідний розлад (депресію та ін.) для тих, хто виявляє ознаки ПТСР, становить 80% [</w:t>
      </w:r>
      <w:r w:rsidR="004C2647">
        <w:rPr>
          <w:rFonts w:ascii="Times New Roman" w:hAnsi="Times New Roman" w:cs="Times New Roman"/>
          <w:sz w:val="28"/>
          <w:szCs w:val="28"/>
        </w:rPr>
        <w:t>7</w:t>
      </w:r>
      <w:r w:rsidR="004D2CC5">
        <w:rPr>
          <w:rFonts w:ascii="Times New Roman" w:hAnsi="Times New Roman" w:cs="Times New Roman"/>
          <w:sz w:val="28"/>
          <w:szCs w:val="28"/>
        </w:rPr>
        <w:t>9</w:t>
      </w:r>
      <w:r w:rsidRPr="0064460D">
        <w:rPr>
          <w:rFonts w:ascii="Times New Roman" w:hAnsi="Times New Roman" w:cs="Times New Roman"/>
          <w:sz w:val="28"/>
          <w:szCs w:val="28"/>
        </w:rPr>
        <w:t>].</w:t>
      </w:r>
    </w:p>
    <w:p w14:paraId="2042DD2B" w14:textId="25DF5BAB" w:rsidR="0064460D" w:rsidRPr="00DE62FB"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Перераховані розлади суттєво впливають на рівень психологічного благополуччя людини, якість її життя, стосунки з близькими людьми, часто призводячи до соціальної ізоляції та навіть інвалідизації, хронічних психопатологічних змін особистості та відстрочених реакцій на бойовий стрес [</w:t>
      </w:r>
      <w:r w:rsidR="006731C3">
        <w:rPr>
          <w:rFonts w:ascii="Times New Roman" w:hAnsi="Times New Roman" w:cs="Times New Roman"/>
          <w:sz w:val="28"/>
          <w:szCs w:val="28"/>
        </w:rPr>
        <w:t>29</w:t>
      </w:r>
      <w:r w:rsidRPr="0064460D">
        <w:rPr>
          <w:rFonts w:ascii="Times New Roman" w:hAnsi="Times New Roman" w:cs="Times New Roman"/>
          <w:sz w:val="28"/>
          <w:szCs w:val="28"/>
        </w:rPr>
        <w:t>, с. 9].</w:t>
      </w:r>
    </w:p>
    <w:p w14:paraId="402B852D"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Дж. Брієр другий аспект впливу травми називає «зростанням». Тому що він проявляється після того, як людина вже зуміла «пройти» через травму, пережити її. Результатом такого проживання неодмінно є зміна якості життя, яка проявляється в іншому, новому усвідомленні, відбувається певна переоцінка цінностей, поглядів на світ, на людей, змінюється відношення до себе. Переживання першого та досягнення другого – це складний, тривалий процес, який потребує допомоги фахівця, психолога чи психотерапевта.</w:t>
      </w:r>
    </w:p>
    <w:p w14:paraId="60A0DEEB" w14:textId="3D6FBE68" w:rsidR="0064460D" w:rsidRPr="0064460D" w:rsidRDefault="0064460D" w:rsidP="00EC0047">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 xml:space="preserve">Військовослужбовці – учасники бойових дій часто вирізняються характерними особливостями, що виявляються у певних психічних станах, процесах, властивостях, поведінці. Це, насамперед, можуть бути підвищена дратівливість, схильність до поганого настрою, нетерплячість, підвищена реактивність, напруженість, ознаки депресії, підвищена стомлюваність, апатичність, тривожність, страх, фобічні реакції, почуття провини, синдром втрати, агресивність, гнів, образа, злість, гіперболізоване відчуття справедливості, а також фіксація на втратах, труднощі з засинанням, нічні кошмари, тремор, неможливість зняти напругу, в тому числі тілесну, постійне відчуття небезпеки тощо </w:t>
      </w:r>
      <w:r w:rsidR="00764513" w:rsidRPr="00764513">
        <w:rPr>
          <w:rFonts w:ascii="Times New Roman" w:hAnsi="Times New Roman" w:cs="Times New Roman"/>
          <w:sz w:val="28"/>
          <w:szCs w:val="28"/>
        </w:rPr>
        <w:t>[</w:t>
      </w:r>
      <w:r w:rsidR="00764513">
        <w:rPr>
          <w:rFonts w:ascii="Times New Roman" w:hAnsi="Times New Roman" w:cs="Times New Roman"/>
          <w:sz w:val="28"/>
          <w:szCs w:val="28"/>
        </w:rPr>
        <w:t>29, с.8</w:t>
      </w:r>
      <w:r w:rsidR="00764513" w:rsidRPr="00764513">
        <w:rPr>
          <w:rFonts w:ascii="Times New Roman" w:hAnsi="Times New Roman" w:cs="Times New Roman"/>
          <w:sz w:val="28"/>
          <w:szCs w:val="28"/>
        </w:rPr>
        <w:t>]</w:t>
      </w:r>
      <w:r w:rsidR="00764513">
        <w:rPr>
          <w:rFonts w:ascii="Times New Roman" w:hAnsi="Times New Roman" w:cs="Times New Roman"/>
          <w:sz w:val="28"/>
          <w:szCs w:val="28"/>
        </w:rPr>
        <w:t>.</w:t>
      </w:r>
    </w:p>
    <w:p w14:paraId="336BCD36" w14:textId="77777777" w:rsidR="00764513"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У науковій літературі більшість понять, пов’язаних із вказаною проблемою, використовуються як синоніми, а іноді ці ж самі поняття, у використанні інших авторів, мають дещо інше змістовне навантаження</w:t>
      </w:r>
      <w:r w:rsidR="00764513">
        <w:rPr>
          <w:rFonts w:ascii="Times New Roman" w:hAnsi="Times New Roman" w:cs="Times New Roman"/>
          <w:sz w:val="28"/>
          <w:szCs w:val="28"/>
        </w:rPr>
        <w:t xml:space="preserve"> </w:t>
      </w:r>
      <w:r w:rsidR="00764513" w:rsidRPr="00764513">
        <w:rPr>
          <w:rFonts w:ascii="Times New Roman" w:hAnsi="Times New Roman" w:cs="Times New Roman"/>
          <w:sz w:val="28"/>
          <w:szCs w:val="28"/>
        </w:rPr>
        <w:t>[</w:t>
      </w:r>
      <w:r w:rsidR="00764513">
        <w:rPr>
          <w:rFonts w:ascii="Times New Roman" w:hAnsi="Times New Roman" w:cs="Times New Roman"/>
          <w:sz w:val="28"/>
          <w:szCs w:val="28"/>
        </w:rPr>
        <w:t>27, с.7</w:t>
      </w:r>
      <w:r w:rsidR="00764513" w:rsidRPr="00764513">
        <w:rPr>
          <w:rFonts w:ascii="Times New Roman" w:hAnsi="Times New Roman" w:cs="Times New Roman"/>
          <w:sz w:val="28"/>
          <w:szCs w:val="28"/>
        </w:rPr>
        <w:t>]</w:t>
      </w:r>
      <w:r w:rsidRPr="0064460D">
        <w:rPr>
          <w:rFonts w:ascii="Times New Roman" w:hAnsi="Times New Roman" w:cs="Times New Roman"/>
          <w:sz w:val="28"/>
          <w:szCs w:val="28"/>
        </w:rPr>
        <w:t xml:space="preserve">. </w:t>
      </w:r>
    </w:p>
    <w:p w14:paraId="6775688A" w14:textId="012CEC24"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Проаналізуємо основні з них: криза, стрес, психологічна травма, бойова травма.</w:t>
      </w:r>
    </w:p>
    <w:p w14:paraId="1E385DC3" w14:textId="77777777"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lastRenderedPageBreak/>
        <w:t>Криза – це переломний момент, важкий перехідний стан, загострення, небезпечний нестійкий стан. Синонімами в науковій літературі є: кризова ситуація, надзвичайна ситуація, травматична ситуація, кризова подія, травматична подія тощо. В психології кризу розглядають як гострий емоційний стан, що виникає внаслідок блокування цілеспрямованої життєдіяльності людини, як дискретний момент розвитку особистості. Для кризи характерне те, що людина не може подолати кризу способами, які відомі їй з минулого досвіду. Гордон Олпорт визначає кризу як ситуацію емоційного і розумового стресу, що потребує значної зміни уявлень про світ і про себе за короткий проміжок часу. Найчастіше це призводить до зміни в структурі особистості, які можуть мати як позитивний, так і негативний характер.</w:t>
      </w:r>
    </w:p>
    <w:p w14:paraId="7371BD55" w14:textId="4B54A4B0" w:rsidR="0064460D" w:rsidRPr="00764513"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lang w:val="ru-RU"/>
        </w:rPr>
        <w:t xml:space="preserve">Особистість, яка знаходиться в кризі, не може залишатися незмінною; іншими словами, їй не вдається осмислити свій актуальний психотравмуючий досвід, оперуючи знайомими, шаблонними категоріями або використовувати прості звичні моделі пристосування </w:t>
      </w:r>
      <w:r w:rsidR="00764513" w:rsidRPr="00764513">
        <w:rPr>
          <w:rFonts w:ascii="Times New Roman" w:hAnsi="Times New Roman" w:cs="Times New Roman"/>
          <w:sz w:val="28"/>
          <w:szCs w:val="28"/>
        </w:rPr>
        <w:t>[</w:t>
      </w:r>
      <w:r w:rsidR="00764513">
        <w:rPr>
          <w:rFonts w:ascii="Times New Roman" w:hAnsi="Times New Roman" w:cs="Times New Roman"/>
          <w:sz w:val="28"/>
          <w:szCs w:val="28"/>
        </w:rPr>
        <w:t>27, с.8</w:t>
      </w:r>
      <w:r w:rsidR="00764513" w:rsidRPr="00764513">
        <w:rPr>
          <w:rFonts w:ascii="Times New Roman" w:hAnsi="Times New Roman" w:cs="Times New Roman"/>
          <w:sz w:val="28"/>
          <w:szCs w:val="28"/>
        </w:rPr>
        <w:t>].</w:t>
      </w:r>
      <w:r w:rsidR="00764513" w:rsidRPr="00764513">
        <w:rPr>
          <w:rFonts w:ascii="Times New Roman" w:hAnsi="Times New Roman" w:cs="Times New Roman"/>
          <w:sz w:val="28"/>
          <w:szCs w:val="28"/>
          <w:lang w:val="ru-RU"/>
        </w:rPr>
        <w:t xml:space="preserve"> </w:t>
      </w:r>
    </w:p>
    <w:p w14:paraId="6D794842" w14:textId="11469C49"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764513">
        <w:rPr>
          <w:rFonts w:ascii="Times New Roman" w:hAnsi="Times New Roman" w:cs="Times New Roman"/>
          <w:sz w:val="28"/>
          <w:szCs w:val="28"/>
        </w:rPr>
        <w:t>На думку Р.</w:t>
      </w:r>
      <w:r w:rsidR="00764513" w:rsidRPr="00764513">
        <w:rPr>
          <w:rFonts w:ascii="Times New Roman" w:hAnsi="Times New Roman" w:cs="Times New Roman"/>
          <w:sz w:val="28"/>
          <w:szCs w:val="28"/>
        </w:rPr>
        <w:t xml:space="preserve"> </w:t>
      </w:r>
      <w:r w:rsidRPr="00764513">
        <w:rPr>
          <w:rFonts w:ascii="Times New Roman" w:hAnsi="Times New Roman" w:cs="Times New Roman"/>
          <w:sz w:val="28"/>
          <w:szCs w:val="28"/>
        </w:rPr>
        <w:t xml:space="preserve">Овчарової необхідною умовою </w:t>
      </w:r>
      <w:r w:rsidRPr="00EC0047">
        <w:rPr>
          <w:rFonts w:ascii="Times New Roman" w:hAnsi="Times New Roman" w:cs="Times New Roman"/>
          <w:sz w:val="28"/>
          <w:szCs w:val="28"/>
        </w:rPr>
        <w:t xml:space="preserve">виникнення кризи є значні емоційні навантаження, блокування найважливіших потреб індивіда і його специфічна особистісна реакція на це. </w:t>
      </w:r>
      <w:r w:rsidRPr="0064460D">
        <w:rPr>
          <w:rFonts w:ascii="Times New Roman" w:hAnsi="Times New Roman" w:cs="Times New Roman"/>
          <w:sz w:val="28"/>
          <w:szCs w:val="28"/>
          <w:lang w:val="ru-RU"/>
        </w:rPr>
        <w:t>В ситуації кризи, під час спроби взяти під контроль свій стресовий стан, людина переживає певний вид фізичного та психологічного перевантаження. Емоційне напруження і стреси можуть призводити або до опанування новою ситуацією, або до зриву і погіршення виконання життєвих функцій. Хоча деякі ситуації можуть бути стресовими для всіх людей, вони стають кризами для тих, хто схильний до них в силу особистісних особливостей.</w:t>
      </w:r>
    </w:p>
    <w:p w14:paraId="60D5F8D8" w14:textId="2ADD1925"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 xml:space="preserve">Основними ознаками кризової (травматичної, стресової) події, на думку </w:t>
      </w:r>
      <w:r w:rsidRPr="00764513">
        <w:rPr>
          <w:rFonts w:ascii="Times New Roman" w:hAnsi="Times New Roman" w:cs="Times New Roman"/>
          <w:sz w:val="28"/>
          <w:szCs w:val="28"/>
          <w:lang w:val="ru-RU"/>
        </w:rPr>
        <w:t>Л. Пергаменщика</w:t>
      </w:r>
      <w:r w:rsidRPr="0064460D">
        <w:rPr>
          <w:rFonts w:ascii="Times New Roman" w:hAnsi="Times New Roman" w:cs="Times New Roman"/>
          <w:sz w:val="28"/>
          <w:szCs w:val="28"/>
          <w:lang w:val="ru-RU"/>
        </w:rPr>
        <w:t xml:space="preserve">, є: раптовість настання цієї події; наднормативний для даної людини, для даної ситуації зміст події; виникнення внутрішньоособистісного, міжособистісного або міжгрупового конфлікту, який потребує оперативного розв’язання і відсутність у людини досвіду вирішення конфлікту такого рівня; динамічні, прогресуючі зміни в ситуації, в умовах життєдіяльності, в </w:t>
      </w:r>
      <w:r w:rsidRPr="0064460D">
        <w:rPr>
          <w:rFonts w:ascii="Times New Roman" w:hAnsi="Times New Roman" w:cs="Times New Roman"/>
          <w:sz w:val="28"/>
          <w:szCs w:val="28"/>
          <w:lang w:val="ru-RU"/>
        </w:rPr>
        <w:lastRenderedPageBreak/>
        <w:t xml:space="preserve">соціальних ролях; ускладнення процесів життєдіяльності у зв’язку з появою невідомих раніше невизначених елементів життєдіяльності, що не мають аналогів в досвіді людини; перехід ситуації у фазу нестабільності, вихід до меж адаптаційних ресурсів </w:t>
      </w:r>
      <w:r w:rsidRPr="00764513">
        <w:rPr>
          <w:rFonts w:ascii="Times New Roman" w:hAnsi="Times New Roman" w:cs="Times New Roman"/>
          <w:sz w:val="28"/>
          <w:szCs w:val="28"/>
          <w:lang w:val="ru-RU"/>
        </w:rPr>
        <w:t>людини</w:t>
      </w:r>
      <w:r w:rsidR="00764513">
        <w:rPr>
          <w:rFonts w:ascii="Times New Roman" w:hAnsi="Times New Roman" w:cs="Times New Roman"/>
          <w:sz w:val="28"/>
          <w:szCs w:val="28"/>
          <w:lang w:val="ru-RU"/>
        </w:rPr>
        <w:t xml:space="preserve"> </w:t>
      </w:r>
      <w:r w:rsidR="00764513" w:rsidRPr="00764513">
        <w:rPr>
          <w:rFonts w:ascii="Times New Roman" w:hAnsi="Times New Roman" w:cs="Times New Roman"/>
          <w:sz w:val="28"/>
          <w:szCs w:val="28"/>
        </w:rPr>
        <w:t>[</w:t>
      </w:r>
      <w:r w:rsidR="00764513">
        <w:rPr>
          <w:rFonts w:ascii="Times New Roman" w:hAnsi="Times New Roman" w:cs="Times New Roman"/>
          <w:sz w:val="28"/>
          <w:szCs w:val="28"/>
        </w:rPr>
        <w:t>27, с. 8</w:t>
      </w:r>
      <w:r w:rsidR="00764513" w:rsidRPr="00764513">
        <w:rPr>
          <w:rFonts w:ascii="Times New Roman" w:hAnsi="Times New Roman" w:cs="Times New Roman"/>
          <w:sz w:val="28"/>
          <w:szCs w:val="28"/>
        </w:rPr>
        <w:t>]</w:t>
      </w:r>
      <w:r w:rsidR="00764513">
        <w:rPr>
          <w:rFonts w:ascii="Times New Roman" w:hAnsi="Times New Roman" w:cs="Times New Roman"/>
          <w:sz w:val="28"/>
          <w:szCs w:val="28"/>
        </w:rPr>
        <w:t>.</w:t>
      </w:r>
    </w:p>
    <w:p w14:paraId="0BB873D4" w14:textId="77777777"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Основними критеріями кризи є: несприятливі умови для життєдіяльності; загрозливий характер події; різке зростання внутрішньоособистісної напруженості; зміна динамічних стереотипів поведінки; кризовий стан особистості.</w:t>
      </w:r>
    </w:p>
    <w:p w14:paraId="3E403B12" w14:textId="43D2CA92"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Є. П’ятницька зазначає, що травматична подія має місце тоді, коли вона пов’язана зі смертю, загрозою смерті, важким пораненням або будь-якою іншою загрозою фізичній цілісності.</w:t>
      </w:r>
    </w:p>
    <w:p w14:paraId="4126FE13" w14:textId="52F38943"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Стрес (від англ. stress – тиск, напруга) являє собою психічний і фізіологічний стан людини, який виникає у відповідь на різноманітні екстремальні впливи. Ці впливи називаються стресорами, стрес-факторами, емоціогенними факторами</w:t>
      </w:r>
      <w:r w:rsidR="00764513">
        <w:rPr>
          <w:rFonts w:ascii="Times New Roman" w:hAnsi="Times New Roman" w:cs="Times New Roman"/>
          <w:sz w:val="28"/>
          <w:szCs w:val="28"/>
          <w:lang w:val="ru-RU"/>
        </w:rPr>
        <w:t xml:space="preserve"> </w:t>
      </w:r>
      <w:r w:rsidR="00764513" w:rsidRPr="00764513">
        <w:rPr>
          <w:rFonts w:ascii="Times New Roman" w:hAnsi="Times New Roman" w:cs="Times New Roman"/>
          <w:sz w:val="28"/>
          <w:szCs w:val="28"/>
        </w:rPr>
        <w:t>[</w:t>
      </w:r>
      <w:r w:rsidR="00764513">
        <w:rPr>
          <w:rFonts w:ascii="Times New Roman" w:hAnsi="Times New Roman" w:cs="Times New Roman"/>
          <w:sz w:val="28"/>
          <w:szCs w:val="28"/>
        </w:rPr>
        <w:t>27, с. 13</w:t>
      </w:r>
      <w:r w:rsidR="00764513" w:rsidRPr="00764513">
        <w:rPr>
          <w:rFonts w:ascii="Times New Roman" w:hAnsi="Times New Roman" w:cs="Times New Roman"/>
          <w:sz w:val="28"/>
          <w:szCs w:val="28"/>
        </w:rPr>
        <w:t>]</w:t>
      </w:r>
      <w:r w:rsidRPr="0064460D">
        <w:rPr>
          <w:rFonts w:ascii="Times New Roman" w:hAnsi="Times New Roman" w:cs="Times New Roman"/>
          <w:sz w:val="28"/>
          <w:szCs w:val="28"/>
          <w:lang w:val="ru-RU"/>
        </w:rPr>
        <w:t>.</w:t>
      </w:r>
    </w:p>
    <w:p w14:paraId="0FEE0542" w14:textId="4FDC7B34"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 xml:space="preserve">Якщо стрес призводить до порушень адаптації, то він називається дистресом, та проявляється у порушені механізмів самоадаптації. Зазвичай, дистрес є відносно короткочасним психічним станом. Однак, під впливом потужних стрес-факторів (смерть близької людини, важка травма, хвороба, воєнні дії і т.і.) він може тривати </w:t>
      </w:r>
      <w:r w:rsidRPr="00764513">
        <w:rPr>
          <w:rFonts w:ascii="Times New Roman" w:hAnsi="Times New Roman" w:cs="Times New Roman"/>
          <w:sz w:val="28"/>
          <w:szCs w:val="28"/>
          <w:lang w:val="ru-RU"/>
        </w:rPr>
        <w:t>місяці</w:t>
      </w:r>
      <w:r w:rsidR="00764513">
        <w:rPr>
          <w:rFonts w:ascii="Times New Roman" w:hAnsi="Times New Roman" w:cs="Times New Roman"/>
          <w:sz w:val="28"/>
          <w:szCs w:val="28"/>
          <w:lang w:val="ru-RU"/>
        </w:rPr>
        <w:t xml:space="preserve"> </w:t>
      </w:r>
      <w:r w:rsidR="00764513" w:rsidRPr="00764513">
        <w:rPr>
          <w:rFonts w:ascii="Times New Roman" w:hAnsi="Times New Roman" w:cs="Times New Roman"/>
          <w:sz w:val="28"/>
          <w:szCs w:val="28"/>
        </w:rPr>
        <w:t>[</w:t>
      </w:r>
      <w:r w:rsidR="00764513">
        <w:rPr>
          <w:rFonts w:ascii="Times New Roman" w:hAnsi="Times New Roman" w:cs="Times New Roman"/>
          <w:sz w:val="28"/>
          <w:szCs w:val="28"/>
        </w:rPr>
        <w:t>27, с. 13</w:t>
      </w:r>
      <w:r w:rsidR="00764513" w:rsidRPr="00764513">
        <w:rPr>
          <w:rFonts w:ascii="Times New Roman" w:hAnsi="Times New Roman" w:cs="Times New Roman"/>
          <w:sz w:val="28"/>
          <w:szCs w:val="28"/>
        </w:rPr>
        <w:t>]</w:t>
      </w:r>
      <w:r w:rsidRPr="00764513">
        <w:rPr>
          <w:rFonts w:ascii="Times New Roman" w:hAnsi="Times New Roman" w:cs="Times New Roman"/>
          <w:sz w:val="28"/>
          <w:szCs w:val="28"/>
          <w:lang w:val="ru-RU"/>
        </w:rPr>
        <w:t>.</w:t>
      </w:r>
      <w:r w:rsidRPr="0064460D">
        <w:rPr>
          <w:rFonts w:ascii="Times New Roman" w:hAnsi="Times New Roman" w:cs="Times New Roman"/>
          <w:sz w:val="28"/>
          <w:szCs w:val="28"/>
          <w:lang w:val="ru-RU"/>
        </w:rPr>
        <w:t xml:space="preserve"> Він має виражений негативний вплив на здоров̕ я, виступає одним з типових психічних станів, що періодично виникають в учасників військових конфліктів. Стан дистресу може передувати самогубству. Дистрес має найбільш значний руйнівний вплив на вищі психологічні функції: мислення, мову, вищі почуття та ін. Крім того, певні види стресів можуть переходити в дистрес. Так, наприклад, стрес «стомлення» або «психічної напруженості», обумовленої включенням в тривалу діяльність, що призводить до наростаючого зниження психічної стійкості (астенізація), призводить до дистресу.</w:t>
      </w:r>
    </w:p>
    <w:p w14:paraId="394C6D19" w14:textId="77777777"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764513">
        <w:rPr>
          <w:rFonts w:ascii="Times New Roman" w:hAnsi="Times New Roman" w:cs="Times New Roman"/>
          <w:sz w:val="28"/>
          <w:szCs w:val="28"/>
          <w:lang w:val="ru-RU"/>
        </w:rPr>
        <w:lastRenderedPageBreak/>
        <w:t>Г. Сельє</w:t>
      </w:r>
      <w:r w:rsidRPr="0064460D">
        <w:rPr>
          <w:rFonts w:ascii="Times New Roman" w:hAnsi="Times New Roman" w:cs="Times New Roman"/>
          <w:sz w:val="28"/>
          <w:szCs w:val="28"/>
          <w:lang w:val="ru-RU"/>
        </w:rPr>
        <w:t xml:space="preserve"> зазначає, що дистрес ˗ це виснаження, а виснаження організму – це вже не норма, а патологія, іншими словами хвороба, до якої призводить емоційне перенапруження.</w:t>
      </w:r>
    </w:p>
    <w:p w14:paraId="440233CB" w14:textId="52F12DF1"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Cтрес позитивно впливає на результати діяльності (мобілізує організм і сприяє подоланню труднощів, що виникають) лише до тих пір, поки він не перевищить певного критичного рівня Такий стрес називається еустресом. При перевищенні критичного рівня в організмі розвивається процес гіпермобілізаціі, наслідком якого є порушення механізму саморегуляції і погіршення результатів діяльності, аж до її зриву. Саме такий стрес називається дистресом</w:t>
      </w:r>
      <w:r w:rsidR="00764513">
        <w:rPr>
          <w:rFonts w:ascii="Times New Roman" w:hAnsi="Times New Roman" w:cs="Times New Roman"/>
          <w:sz w:val="28"/>
          <w:szCs w:val="28"/>
          <w:lang w:val="ru-RU"/>
        </w:rPr>
        <w:t xml:space="preserve"> </w:t>
      </w:r>
      <w:r w:rsidR="00764513" w:rsidRPr="00764513">
        <w:rPr>
          <w:rFonts w:ascii="Times New Roman" w:hAnsi="Times New Roman" w:cs="Times New Roman"/>
          <w:sz w:val="28"/>
          <w:szCs w:val="28"/>
        </w:rPr>
        <w:t>[</w:t>
      </w:r>
      <w:r w:rsidR="00764513">
        <w:rPr>
          <w:rFonts w:ascii="Times New Roman" w:hAnsi="Times New Roman" w:cs="Times New Roman"/>
          <w:sz w:val="28"/>
          <w:szCs w:val="28"/>
        </w:rPr>
        <w:t>27, с. 17</w:t>
      </w:r>
      <w:r w:rsidR="00764513" w:rsidRPr="00764513">
        <w:rPr>
          <w:rFonts w:ascii="Times New Roman" w:hAnsi="Times New Roman" w:cs="Times New Roman"/>
          <w:sz w:val="28"/>
          <w:szCs w:val="28"/>
        </w:rPr>
        <w:t>]</w:t>
      </w:r>
      <w:r w:rsidRPr="0064460D">
        <w:rPr>
          <w:rFonts w:ascii="Times New Roman" w:hAnsi="Times New Roman" w:cs="Times New Roman"/>
          <w:sz w:val="28"/>
          <w:szCs w:val="28"/>
          <w:lang w:val="ru-RU"/>
        </w:rPr>
        <w:t>.</w:t>
      </w:r>
    </w:p>
    <w:p w14:paraId="2389D92D" w14:textId="44E897EF"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 xml:space="preserve">В психології виділяють фізіологічний і психологічний види стресу. Психологічний стрес включає в себе емоційний, інформаційний та комунікативний види </w:t>
      </w:r>
      <w:r w:rsidRPr="00764513">
        <w:rPr>
          <w:rFonts w:ascii="Times New Roman" w:hAnsi="Times New Roman" w:cs="Times New Roman"/>
          <w:sz w:val="28"/>
          <w:szCs w:val="28"/>
          <w:lang w:val="ru-RU"/>
        </w:rPr>
        <w:t>стресу (</w:t>
      </w:r>
      <w:r w:rsidR="00EC0047" w:rsidRPr="00764513">
        <w:rPr>
          <w:rFonts w:ascii="Times New Roman" w:hAnsi="Times New Roman" w:cs="Times New Roman"/>
          <w:sz w:val="28"/>
          <w:szCs w:val="28"/>
          <w:lang w:val="ru-RU"/>
        </w:rPr>
        <w:t xml:space="preserve">див. </w:t>
      </w:r>
      <w:r w:rsidRPr="00764513">
        <w:rPr>
          <w:rFonts w:ascii="Times New Roman" w:hAnsi="Times New Roman" w:cs="Times New Roman"/>
          <w:sz w:val="28"/>
          <w:szCs w:val="28"/>
          <w:lang w:val="ru-RU"/>
        </w:rPr>
        <w:t>додаток</w:t>
      </w:r>
      <w:r w:rsidRPr="0064460D">
        <w:rPr>
          <w:rFonts w:ascii="Times New Roman" w:hAnsi="Times New Roman" w:cs="Times New Roman"/>
          <w:sz w:val="28"/>
          <w:szCs w:val="28"/>
          <w:lang w:val="ru-RU"/>
        </w:rPr>
        <w:t xml:space="preserve"> </w:t>
      </w:r>
      <w:r w:rsidR="00CD3550">
        <w:rPr>
          <w:rFonts w:ascii="Times New Roman" w:hAnsi="Times New Roman" w:cs="Times New Roman"/>
          <w:sz w:val="28"/>
          <w:szCs w:val="28"/>
          <w:lang w:val="ru-RU"/>
        </w:rPr>
        <w:t>1</w:t>
      </w:r>
      <w:r w:rsidRPr="0064460D">
        <w:rPr>
          <w:rFonts w:ascii="Times New Roman" w:hAnsi="Times New Roman" w:cs="Times New Roman"/>
          <w:sz w:val="28"/>
          <w:szCs w:val="28"/>
          <w:lang w:val="ru-RU"/>
        </w:rPr>
        <w:t>).</w:t>
      </w:r>
    </w:p>
    <w:p w14:paraId="7A5D526F" w14:textId="77777777"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Фізіологічний стрес або біологічний чи фізичний– стресреакція, що виникає у відповідь на стресогенні зовнішні фактори, переважно непсихологічної природи: холод, тепло, фізичне пошкодження, гіпоксія, фізичні навантаження, підвищений або знижений атмосферний тиск, інтоксикація, інфекція тощо. Він включає комплексну мобілізацію органів і систем організму, спрямовану на відновлення гомеостазу.</w:t>
      </w:r>
    </w:p>
    <w:p w14:paraId="69306A47" w14:textId="77777777"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Психологічний стрес – компонент, рівень загальної стресреакції організму, що виникає у відповідь на психологічне значення стресогенних зовнішніх впливів. Цей термін вперше запропонував Р. Лазарус (1984).</w:t>
      </w:r>
    </w:p>
    <w:p w14:paraId="723485FE" w14:textId="77777777" w:rsidR="00764513" w:rsidRDefault="0064460D" w:rsidP="0064460D">
      <w:pPr>
        <w:spacing w:after="0" w:line="360" w:lineRule="auto"/>
        <w:ind w:firstLine="709"/>
        <w:jc w:val="both"/>
        <w:rPr>
          <w:rFonts w:ascii="Times New Roman" w:hAnsi="Times New Roman" w:cs="Times New Roman"/>
          <w:sz w:val="28"/>
          <w:szCs w:val="28"/>
          <w:lang w:val="ru-RU"/>
        </w:rPr>
      </w:pPr>
      <w:r w:rsidRPr="00764513">
        <w:rPr>
          <w:rFonts w:ascii="Times New Roman" w:hAnsi="Times New Roman" w:cs="Times New Roman"/>
          <w:sz w:val="28"/>
          <w:szCs w:val="28"/>
          <w:lang w:val="ru-RU"/>
        </w:rPr>
        <w:t>Ю. Щербатих розділяє</w:t>
      </w:r>
      <w:r w:rsidRPr="0064460D">
        <w:rPr>
          <w:rFonts w:ascii="Times New Roman" w:hAnsi="Times New Roman" w:cs="Times New Roman"/>
          <w:sz w:val="28"/>
          <w:szCs w:val="28"/>
          <w:lang w:val="ru-RU"/>
        </w:rPr>
        <w:t xml:space="preserve"> поняття «психологічного» і «емоційного» стресу, вказуючи, що емоційний стрес супроводжується вираженими емоційними реакціями (страх, зневіра в своїх силах, образа і т.д.), а в розвитку психологічного стресу переважає когнітивна складова (аналіз ситуації, оцінка наявних ресурсів, побудова прогнозу подальших подій і т.д.). У той же час, обидва види стресу мають загальну схему розвитку (тривога-адаптація-виснаження), описану Г. Сельє</w:t>
      </w:r>
      <w:r w:rsidR="00764513">
        <w:rPr>
          <w:rFonts w:ascii="Times New Roman" w:hAnsi="Times New Roman" w:cs="Times New Roman"/>
          <w:sz w:val="28"/>
          <w:szCs w:val="28"/>
          <w:lang w:val="ru-RU"/>
        </w:rPr>
        <w:t xml:space="preserve"> </w:t>
      </w:r>
      <w:r w:rsidR="00764513" w:rsidRPr="00764513">
        <w:rPr>
          <w:rFonts w:ascii="Times New Roman" w:hAnsi="Times New Roman" w:cs="Times New Roman"/>
          <w:sz w:val="28"/>
          <w:szCs w:val="28"/>
        </w:rPr>
        <w:t>[</w:t>
      </w:r>
      <w:r w:rsidR="00764513" w:rsidRPr="0064460D">
        <w:rPr>
          <w:rFonts w:ascii="Times New Roman" w:hAnsi="Times New Roman" w:cs="Times New Roman"/>
          <w:sz w:val="28"/>
          <w:szCs w:val="28"/>
          <w:lang w:val="ru-RU"/>
        </w:rPr>
        <w:t>24, с. 28</w:t>
      </w:r>
      <w:r w:rsidR="00764513" w:rsidRPr="00764513">
        <w:rPr>
          <w:rFonts w:ascii="Times New Roman" w:hAnsi="Times New Roman" w:cs="Times New Roman"/>
          <w:sz w:val="28"/>
          <w:szCs w:val="28"/>
        </w:rPr>
        <w:t>]</w:t>
      </w:r>
      <w:r w:rsidRPr="0064460D">
        <w:rPr>
          <w:rFonts w:ascii="Times New Roman" w:hAnsi="Times New Roman" w:cs="Times New Roman"/>
          <w:sz w:val="28"/>
          <w:szCs w:val="28"/>
          <w:lang w:val="ru-RU"/>
        </w:rPr>
        <w:t>.</w:t>
      </w:r>
    </w:p>
    <w:p w14:paraId="5C74E505" w14:textId="46687892"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lastRenderedPageBreak/>
        <w:t>Емоційний стрес – це психологічні прояви загального адаптаційного синдрому. Це афективні переживання, що супроводжують стрес і призводять до несприятливих змін в організмі людини. Саме емоційний апарат першим включається в стресову реакцію під час впливу екстремальних факторів [</w:t>
      </w:r>
      <w:r w:rsidR="00E51ABD">
        <w:rPr>
          <w:rFonts w:ascii="Times New Roman" w:hAnsi="Times New Roman" w:cs="Times New Roman"/>
          <w:sz w:val="28"/>
          <w:szCs w:val="28"/>
          <w:lang w:val="ru-RU"/>
        </w:rPr>
        <w:t>2; 4</w:t>
      </w:r>
      <w:r w:rsidRPr="0064460D">
        <w:rPr>
          <w:rFonts w:ascii="Times New Roman" w:hAnsi="Times New Roman" w:cs="Times New Roman"/>
          <w:sz w:val="28"/>
          <w:szCs w:val="28"/>
          <w:lang w:val="ru-RU"/>
        </w:rPr>
        <w:t>]. Внаслідок цього активізуються вегетативні функціональні системи та їх специфічне ендокринне забезпечення, яке регулює поведінкові реакції.</w:t>
      </w:r>
    </w:p>
    <w:p w14:paraId="0B82D60D" w14:textId="073491D1"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 xml:space="preserve">На думку </w:t>
      </w:r>
      <w:r w:rsidR="00E51ABD">
        <w:rPr>
          <w:rFonts w:ascii="Times New Roman" w:hAnsi="Times New Roman" w:cs="Times New Roman"/>
          <w:sz w:val="28"/>
          <w:szCs w:val="28"/>
          <w:lang w:val="ru-RU"/>
        </w:rPr>
        <w:t xml:space="preserve">Ц. </w:t>
      </w:r>
      <w:r w:rsidRPr="00E51ABD">
        <w:rPr>
          <w:rFonts w:ascii="Times New Roman" w:hAnsi="Times New Roman" w:cs="Times New Roman"/>
          <w:sz w:val="28"/>
          <w:szCs w:val="28"/>
          <w:lang w:val="ru-RU"/>
        </w:rPr>
        <w:t xml:space="preserve">Короленко </w:t>
      </w:r>
      <w:r w:rsidRPr="0064460D">
        <w:rPr>
          <w:rFonts w:ascii="Times New Roman" w:hAnsi="Times New Roman" w:cs="Times New Roman"/>
          <w:sz w:val="28"/>
          <w:szCs w:val="28"/>
          <w:lang w:val="ru-RU"/>
        </w:rPr>
        <w:t xml:space="preserve">для людини стрес зводиться, в першу чергу, до емоційного. Часто психологи ототожнюють терміни «емоційний стрес» використовують термін «психологічний стрес». Хоча, на думку </w:t>
      </w:r>
      <w:r w:rsidRPr="00E51ABD">
        <w:rPr>
          <w:rFonts w:ascii="Times New Roman" w:hAnsi="Times New Roman" w:cs="Times New Roman"/>
          <w:sz w:val="28"/>
          <w:szCs w:val="28"/>
          <w:lang w:val="ru-RU"/>
        </w:rPr>
        <w:t>Б.</w:t>
      </w:r>
      <w:r w:rsidRPr="0064460D">
        <w:rPr>
          <w:rFonts w:ascii="Times New Roman" w:hAnsi="Times New Roman" w:cs="Times New Roman"/>
          <w:sz w:val="28"/>
          <w:szCs w:val="28"/>
          <w:lang w:val="ru-RU"/>
        </w:rPr>
        <w:t xml:space="preserve"> Смирнова, Є. Долгополової, І. Малкіної-Пих, емоційний стрес правильно розглядати як різновид психологічного стресу.</w:t>
      </w:r>
    </w:p>
    <w:p w14:paraId="355A5883" w14:textId="10E38148" w:rsidR="0064460D" w:rsidRPr="0064460D" w:rsidRDefault="0064460D" w:rsidP="0064460D">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Оскільки існує нерозривний зв</w:t>
      </w:r>
      <w:r w:rsidR="00E51ABD">
        <w:rPr>
          <w:rFonts w:ascii="Times New Roman" w:hAnsi="Times New Roman" w:cs="Times New Roman"/>
          <w:sz w:val="28"/>
          <w:szCs w:val="28"/>
          <w:lang w:val="ru-RU"/>
        </w:rPr>
        <w:t>'</w:t>
      </w:r>
      <w:r w:rsidRPr="0064460D">
        <w:rPr>
          <w:rFonts w:ascii="Times New Roman" w:hAnsi="Times New Roman" w:cs="Times New Roman"/>
          <w:sz w:val="28"/>
          <w:szCs w:val="28"/>
          <w:lang w:val="ru-RU"/>
        </w:rPr>
        <w:t>язок стресу та емоцій, у сучасній літературі можна зустріти також термін «психоемоційний стрес». У психіатрії використовується термін «психосоціальний стрес», який розглядається з точки зору нормальних або патологічних реакцій на психологічні та соціальні стресові фактори. У більш вираженому вигляді психогенна реакція є психічною травмою, яка визначена в DSM-IV як стан, що розвивається в результаті дії травмуючого фактора, що несе загрозу життю та цілісності організму і супроводжується станом страху, жаху або безпорадності.</w:t>
      </w:r>
    </w:p>
    <w:p w14:paraId="66025E5F" w14:textId="77777777" w:rsidR="0064460D" w:rsidRPr="0064460D" w:rsidRDefault="0064460D" w:rsidP="006915BC">
      <w:pPr>
        <w:spacing w:after="0" w:line="360" w:lineRule="auto"/>
        <w:ind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Загальний адаптаційний синдром має стадії розвитку:</w:t>
      </w:r>
    </w:p>
    <w:p w14:paraId="03EB58FA" w14:textId="77777777" w:rsidR="0064460D" w:rsidRPr="0064460D" w:rsidRDefault="0064460D" w:rsidP="006915BC">
      <w:pPr>
        <w:numPr>
          <w:ilvl w:val="0"/>
          <w:numId w:val="5"/>
        </w:numPr>
        <w:spacing w:after="0" w:line="360" w:lineRule="auto"/>
        <w:ind w:left="0"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Перша стадія – реакція тривоги - мобілізація всіх ресурсів організму, і, в першу чергу, складних фізіологічних і біохімічних, що сприяють швидкому прояву оборонної реакції, людина знаходиться в стані напруженості і настороженості.</w:t>
      </w:r>
    </w:p>
    <w:p w14:paraId="76C128F6" w14:textId="77777777" w:rsidR="0064460D" w:rsidRPr="0064460D" w:rsidRDefault="0064460D" w:rsidP="006915BC">
      <w:pPr>
        <w:numPr>
          <w:ilvl w:val="0"/>
          <w:numId w:val="5"/>
        </w:numPr>
        <w:spacing w:after="0" w:line="360" w:lineRule="auto"/>
        <w:ind w:left="0"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 xml:space="preserve">Друга стадія - адаптації або опору, резистентності – організм, мобілізувавшись, може успішно впоратися зі шкідливими чинниками, підвищюється стресостійкість, відбувається практично повне зникнення ознак тривоги, рівень опору організму значно вище звичайного, людина відчуває себе цілком стерпно, хоча вже без душевного підйому, що був характерний </w:t>
      </w:r>
      <w:r w:rsidRPr="0064460D">
        <w:rPr>
          <w:rFonts w:ascii="Times New Roman" w:hAnsi="Times New Roman" w:cs="Times New Roman"/>
          <w:sz w:val="28"/>
          <w:szCs w:val="28"/>
          <w:lang w:val="ru-RU"/>
        </w:rPr>
        <w:lastRenderedPageBreak/>
        <w:t>для першої стадії, налаштувалася на роботу, хоча іноді може відчувати втому; відбувається збалансоване витрачання адаптаційних ресурсів.</w:t>
      </w:r>
    </w:p>
    <w:p w14:paraId="6B4D63C5" w14:textId="77777777" w:rsidR="0064460D" w:rsidRPr="0064460D" w:rsidRDefault="0064460D" w:rsidP="006915BC">
      <w:pPr>
        <w:numPr>
          <w:ilvl w:val="0"/>
          <w:numId w:val="5"/>
        </w:numPr>
        <w:spacing w:after="0" w:line="360" w:lineRule="auto"/>
        <w:ind w:left="0" w:firstLine="709"/>
        <w:jc w:val="both"/>
        <w:rPr>
          <w:rFonts w:ascii="Times New Roman" w:hAnsi="Times New Roman" w:cs="Times New Roman"/>
          <w:sz w:val="28"/>
          <w:szCs w:val="28"/>
          <w:lang w:val="ru-RU"/>
        </w:rPr>
      </w:pPr>
      <w:r w:rsidRPr="0064460D">
        <w:rPr>
          <w:rFonts w:ascii="Times New Roman" w:hAnsi="Times New Roman" w:cs="Times New Roman"/>
          <w:sz w:val="28"/>
          <w:szCs w:val="28"/>
          <w:lang w:val="ru-RU"/>
        </w:rPr>
        <w:t>Третя стадія – виснаження – енергія вичерпана, фізіологічний і психологічний захисти зломлені, пристосувальні можливості організму знижуються, накопичується втома, гірше опирається впливу нових стресорів, знову виникають сигнали тривоги, як на першій стадії, але тепер уже «всередині» на фоні виснаження адаптаційної енергії; час необхідна допомога «ззовні№: або підтримка систем адаптації (психологічна та психотерапевтична), або усунення стресорів. Стан третьої фази більше схожий на заклик про допомогу. При досить сильних і частих стресах до реакції організму додатково залучається ендокринна система, дія якої є більш тривалою і може впливати негативно на внутрішні органи. Таким чином, з̕ являється високий ризик розвитку психосоматичних захворювань (хвороби порушеної адаптації), інфаркту міокарда, інсульту, виразки шлунку, гіпертонії, спадкових форм цукрового діабету, нейродермітів, сексуальних розладів, мігрені, бронхіальної астми, а також посттравматичного стресового синдрому хронічного перебігу.</w:t>
      </w:r>
    </w:p>
    <w:p w14:paraId="12F966E5" w14:textId="08C31CF8"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lang w:val="ru-RU"/>
        </w:rPr>
        <w:t>Стрес стає психічною травмою, коли результатом впливу стресора, є порушення в психічній сфері за аналогією з фізичними порушеннями. В якості стресора в таких випадках виступають травматичні події, тобто екстремальні кризові ситуації, що мають потужні негативні наслідки, ситуації загрози життю для самого себе або значимих близьких. Такі події корінним чином порушують почуття безпеки індивіда, викликаючи переживання травматичного стресу. Факт переживання для деяких людей стає причиною прояву у них в майбутньому посттравматичних стресових станів, які досягають максимальної ефективності в розвитку посттравматичного стресового розладу. У військовослужбовців розвивається бойова психічна травма</w:t>
      </w:r>
      <w:r w:rsidR="00E51ABD">
        <w:rPr>
          <w:rFonts w:ascii="Times New Roman" w:hAnsi="Times New Roman" w:cs="Times New Roman"/>
          <w:sz w:val="28"/>
          <w:szCs w:val="28"/>
          <w:lang w:val="ru-RU"/>
        </w:rPr>
        <w:t xml:space="preserve"> </w:t>
      </w:r>
      <w:r w:rsidR="00E51ABD" w:rsidRPr="00764513">
        <w:rPr>
          <w:rFonts w:ascii="Times New Roman" w:hAnsi="Times New Roman" w:cs="Times New Roman"/>
          <w:sz w:val="28"/>
          <w:szCs w:val="28"/>
        </w:rPr>
        <w:t>[</w:t>
      </w:r>
      <w:r w:rsidR="00E51ABD" w:rsidRPr="0064460D">
        <w:rPr>
          <w:rFonts w:ascii="Times New Roman" w:hAnsi="Times New Roman" w:cs="Times New Roman"/>
          <w:sz w:val="28"/>
          <w:szCs w:val="28"/>
          <w:lang w:val="ru-RU"/>
        </w:rPr>
        <w:t>24</w:t>
      </w:r>
      <w:r w:rsidR="00E51ABD" w:rsidRPr="0064460D">
        <w:rPr>
          <w:rFonts w:ascii="Times New Roman" w:hAnsi="Times New Roman" w:cs="Times New Roman"/>
          <w:sz w:val="28"/>
          <w:szCs w:val="28"/>
        </w:rPr>
        <w:t>, с. 32</w:t>
      </w:r>
      <w:r w:rsidR="00E51ABD" w:rsidRPr="00764513">
        <w:rPr>
          <w:rFonts w:ascii="Times New Roman" w:hAnsi="Times New Roman" w:cs="Times New Roman"/>
          <w:sz w:val="28"/>
          <w:szCs w:val="28"/>
        </w:rPr>
        <w:t>]</w:t>
      </w:r>
      <w:r w:rsidRPr="0064460D">
        <w:rPr>
          <w:rFonts w:ascii="Times New Roman" w:hAnsi="Times New Roman" w:cs="Times New Roman"/>
          <w:sz w:val="28"/>
          <w:szCs w:val="28"/>
          <w:lang w:val="ru-RU"/>
        </w:rPr>
        <w:t>.</w:t>
      </w:r>
    </w:p>
    <w:p w14:paraId="04ED0915"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 xml:space="preserve">Психологічна травма – це реакція на подію, яку психіка людини визначає для себе як стресову. Хоча психологічні травми є своєрідним </w:t>
      </w:r>
      <w:r w:rsidRPr="0064460D">
        <w:rPr>
          <w:rFonts w:ascii="Times New Roman" w:hAnsi="Times New Roman" w:cs="Times New Roman"/>
          <w:sz w:val="28"/>
          <w:szCs w:val="28"/>
        </w:rPr>
        <w:lastRenderedPageBreak/>
        <w:t>захистом, який формується у відповідь на стрес, психотравми є обмеженнями, які не дають на повну проявити потенціал, отримувати корисний досвід та мати наповнене життя.</w:t>
      </w:r>
    </w:p>
    <w:p w14:paraId="14820C5A"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Американська Психологічна Асоціація визначає травму як емоційну відповідь на жахливу подію, таку як аварія, напад, природна катастрофа, смерть близької людини тощо. Однак насправді психологічна травма може виникнути через будь-яку подію, яку людина сприймає, як страшну, стресову, неприємну та небезпечну.</w:t>
      </w:r>
    </w:p>
    <w:p w14:paraId="5C208221"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Сформувати психологічну травму може будь-який стрес. Вона формується в результаті контакту людини з певним травмуючим досвідом. При цьому через вроджену чутливість людина реагує на стрес слабше або сильніше. Виникнення і характер стресу визначаються не тільки силою подразника, а й реактивністю організму в момент впливу стресора, яка залежить від спадковості, віку та інших факторів. Цим пояснюється, чому один і той самий стресор може викликати різні прояви і наслідки у різних людей.</w:t>
      </w:r>
    </w:p>
    <w:p w14:paraId="662D16FC" w14:textId="30774F5B"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 xml:space="preserve">Травматичний стрес – особлива форма загальної стресової реакції, при якій стрес перевантажує психологічні, фізіологічні, адаптаційні можливості людини і руйнує захист. Прийнято вважати, що травматичний стрес – це нормальна реакція на ненормальні обставини, стан, що виникає у людини, яка пережила щось, що виходить за межі звичайного людського досвіду, наприклад, загрозу життю, смерть чи поранення іншої людини, участь у бойових діях, насильство, стихійні лиха та катастрофи тощо. Ці ситуації характеризуються, насамперед, своїм надекстремальним впливом на психіку людини, викликаючи в неї  травматичний стрес, психологічні наслідки якого в граничному своєму прояві виражаються в ПТСР </w:t>
      </w:r>
      <w:r w:rsidR="00E51ABD" w:rsidRPr="00764513">
        <w:rPr>
          <w:rFonts w:ascii="Times New Roman" w:hAnsi="Times New Roman" w:cs="Times New Roman"/>
          <w:sz w:val="28"/>
          <w:szCs w:val="28"/>
        </w:rPr>
        <w:t>[</w:t>
      </w:r>
      <w:r w:rsidR="00E51ABD">
        <w:rPr>
          <w:rFonts w:ascii="Times New Roman" w:hAnsi="Times New Roman" w:cs="Times New Roman"/>
          <w:sz w:val="28"/>
          <w:szCs w:val="28"/>
        </w:rPr>
        <w:t>27, с. 33</w:t>
      </w:r>
      <w:r w:rsidR="00E51ABD" w:rsidRPr="00764513">
        <w:rPr>
          <w:rFonts w:ascii="Times New Roman" w:hAnsi="Times New Roman" w:cs="Times New Roman"/>
          <w:sz w:val="28"/>
          <w:szCs w:val="28"/>
        </w:rPr>
        <w:t>]</w:t>
      </w:r>
      <w:r w:rsidR="00E51ABD">
        <w:rPr>
          <w:rFonts w:ascii="Times New Roman" w:hAnsi="Times New Roman" w:cs="Times New Roman"/>
          <w:sz w:val="28"/>
          <w:szCs w:val="28"/>
        </w:rPr>
        <w:t>.</w:t>
      </w:r>
    </w:p>
    <w:p w14:paraId="6AD7AA12" w14:textId="6706078B" w:rsidR="0064460D" w:rsidRPr="0064460D" w:rsidRDefault="00E51ABD" w:rsidP="006446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64460D" w:rsidRPr="0064460D">
        <w:rPr>
          <w:rFonts w:ascii="Times New Roman" w:hAnsi="Times New Roman" w:cs="Times New Roman"/>
          <w:sz w:val="28"/>
          <w:szCs w:val="28"/>
        </w:rPr>
        <w:t>Ромек</w:t>
      </w:r>
      <w:r w:rsidR="0064460D" w:rsidRPr="00E51ABD">
        <w:rPr>
          <w:rFonts w:ascii="Times New Roman" w:hAnsi="Times New Roman" w:cs="Times New Roman"/>
          <w:sz w:val="28"/>
          <w:szCs w:val="28"/>
        </w:rPr>
        <w:t xml:space="preserve"> </w:t>
      </w:r>
      <w:r w:rsidR="0064460D" w:rsidRPr="0064460D">
        <w:rPr>
          <w:rFonts w:ascii="Times New Roman" w:hAnsi="Times New Roman" w:cs="Times New Roman"/>
          <w:sz w:val="28"/>
          <w:szCs w:val="28"/>
        </w:rPr>
        <w:t>зазначає, що не кожна подія здатна викликати травматичний стрес та виділяє наступні характеристики таких подій:</w:t>
      </w:r>
    </w:p>
    <w:p w14:paraId="6EA45D49"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1. Подія, що сталася, усвідомлюється, тобто людина знає, що з нею сталося і через що у неї погіршився психологічний стан.</w:t>
      </w:r>
    </w:p>
    <w:p w14:paraId="329BB753"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2. Цей стан зумовлено зовнішніми причинами.</w:t>
      </w:r>
    </w:p>
    <w:p w14:paraId="1AD4C418"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lastRenderedPageBreak/>
        <w:t>3. Те, що довелося пережити, руйнує звичний спосіб життя.</w:t>
      </w:r>
    </w:p>
    <w:p w14:paraId="6F73977F"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4. Подія, що сталася, викликає жах і відчуття безпорадності, безсилля щось зробити.</w:t>
      </w:r>
    </w:p>
    <w:p w14:paraId="4087C79E" w14:textId="565F372C" w:rsidR="0064460D" w:rsidRPr="0064460D" w:rsidRDefault="00E51AB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Н.</w:t>
      </w:r>
      <w:r>
        <w:rPr>
          <w:rFonts w:ascii="Times New Roman" w:hAnsi="Times New Roman" w:cs="Times New Roman"/>
          <w:sz w:val="28"/>
          <w:szCs w:val="28"/>
        </w:rPr>
        <w:t xml:space="preserve"> </w:t>
      </w:r>
      <w:r w:rsidR="0064460D" w:rsidRPr="0064460D">
        <w:rPr>
          <w:rFonts w:ascii="Times New Roman" w:hAnsi="Times New Roman" w:cs="Times New Roman"/>
          <w:sz w:val="28"/>
          <w:szCs w:val="28"/>
        </w:rPr>
        <w:t>Тарабріна зазначає, що у випадках, коли наслідком травматичної стресової події стають порушення у психічній сфері людини аналогічно до порушень у соматичних процесах, стрес стає психотравмою – це не зовнішня подія, а її психічна репрезентація.</w:t>
      </w:r>
    </w:p>
    <w:p w14:paraId="3401C234" w14:textId="07447031"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 xml:space="preserve">Психотравму (синонімічно вживаються ще такі терміни: емоційний травматичний стрес, емоційна травма, психологічна травма, психічна травма) описують як переживання невідповідності між загрозливими факторами ситуації та індивідуальними можливостями їх подолання, яке супроводжується інтенсивним страхом, гострим відчуттям безпорадності та втрати контролю, когнітивними змінами та змінами у способах регуляції афектів, що спричиняє іноді тривалі фізичні, психічні та особистісні розлади </w:t>
      </w:r>
      <w:r w:rsidR="00E51ABD" w:rsidRPr="00764513">
        <w:rPr>
          <w:rFonts w:ascii="Times New Roman" w:hAnsi="Times New Roman" w:cs="Times New Roman"/>
          <w:sz w:val="28"/>
          <w:szCs w:val="28"/>
        </w:rPr>
        <w:t>[</w:t>
      </w:r>
      <w:r w:rsidR="00E51ABD">
        <w:rPr>
          <w:rFonts w:ascii="Times New Roman" w:hAnsi="Times New Roman" w:cs="Times New Roman"/>
          <w:sz w:val="28"/>
          <w:szCs w:val="28"/>
        </w:rPr>
        <w:t>27, с. 42</w:t>
      </w:r>
      <w:r w:rsidR="00E51ABD" w:rsidRPr="00764513">
        <w:rPr>
          <w:rFonts w:ascii="Times New Roman" w:hAnsi="Times New Roman" w:cs="Times New Roman"/>
          <w:sz w:val="28"/>
          <w:szCs w:val="28"/>
        </w:rPr>
        <w:t>]</w:t>
      </w:r>
      <w:r w:rsidRPr="0064460D">
        <w:rPr>
          <w:rFonts w:ascii="Times New Roman" w:hAnsi="Times New Roman" w:cs="Times New Roman"/>
          <w:sz w:val="28"/>
          <w:szCs w:val="28"/>
        </w:rPr>
        <w:t>.</w:t>
      </w:r>
    </w:p>
    <w:p w14:paraId="42841B82"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Якщо данні поняття перенести на військовослужбовців, то їх реакцією на події, які відбуваються під час несення служби та виконання бойових завдань, є бойовий стрес, відмітною особливістю якого є наявність стресфакторів бойової обстановки.</w:t>
      </w:r>
    </w:p>
    <w:p w14:paraId="6120232A" w14:textId="45B71311"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 xml:space="preserve">При вивченні цього терміну, </w:t>
      </w:r>
      <w:r w:rsidR="00E51ABD">
        <w:rPr>
          <w:rFonts w:ascii="Times New Roman" w:hAnsi="Times New Roman" w:cs="Times New Roman"/>
          <w:sz w:val="28"/>
          <w:szCs w:val="28"/>
        </w:rPr>
        <w:t xml:space="preserve">О. </w:t>
      </w:r>
      <w:r w:rsidRPr="0064460D">
        <w:rPr>
          <w:rFonts w:ascii="Times New Roman" w:hAnsi="Times New Roman" w:cs="Times New Roman"/>
          <w:sz w:val="28"/>
          <w:szCs w:val="28"/>
        </w:rPr>
        <w:t>Кокун</w:t>
      </w:r>
      <w:r w:rsidRPr="00E51ABD">
        <w:rPr>
          <w:rFonts w:ascii="Times New Roman" w:hAnsi="Times New Roman" w:cs="Times New Roman"/>
          <w:sz w:val="28"/>
          <w:szCs w:val="28"/>
        </w:rPr>
        <w:t>,</w:t>
      </w:r>
      <w:r w:rsidRPr="0064460D">
        <w:rPr>
          <w:rFonts w:ascii="Times New Roman" w:hAnsi="Times New Roman" w:cs="Times New Roman"/>
          <w:sz w:val="28"/>
          <w:szCs w:val="28"/>
        </w:rPr>
        <w:t xml:space="preserve"> </w:t>
      </w:r>
      <w:r w:rsidR="00E51ABD" w:rsidRPr="0064460D">
        <w:rPr>
          <w:rFonts w:ascii="Times New Roman" w:hAnsi="Times New Roman" w:cs="Times New Roman"/>
          <w:sz w:val="28"/>
          <w:szCs w:val="28"/>
        </w:rPr>
        <w:t>Н.</w:t>
      </w:r>
      <w:r w:rsidR="00E51ABD">
        <w:rPr>
          <w:rFonts w:ascii="Times New Roman" w:hAnsi="Times New Roman" w:cs="Times New Roman"/>
          <w:sz w:val="28"/>
          <w:szCs w:val="28"/>
        </w:rPr>
        <w:t xml:space="preserve"> </w:t>
      </w:r>
      <w:r w:rsidRPr="0064460D">
        <w:rPr>
          <w:rFonts w:ascii="Times New Roman" w:hAnsi="Times New Roman" w:cs="Times New Roman"/>
          <w:sz w:val="28"/>
          <w:szCs w:val="28"/>
        </w:rPr>
        <w:t xml:space="preserve">Агаєв, </w:t>
      </w:r>
      <w:r w:rsidR="00E51ABD" w:rsidRPr="0064460D">
        <w:rPr>
          <w:rFonts w:ascii="Times New Roman" w:hAnsi="Times New Roman" w:cs="Times New Roman"/>
          <w:sz w:val="28"/>
          <w:szCs w:val="28"/>
        </w:rPr>
        <w:t>І.</w:t>
      </w:r>
      <w:r w:rsidR="00E51ABD">
        <w:rPr>
          <w:rFonts w:ascii="Times New Roman" w:hAnsi="Times New Roman" w:cs="Times New Roman"/>
          <w:sz w:val="28"/>
          <w:szCs w:val="28"/>
        </w:rPr>
        <w:t xml:space="preserve"> </w:t>
      </w:r>
      <w:r w:rsidRPr="0064460D">
        <w:rPr>
          <w:rFonts w:ascii="Times New Roman" w:hAnsi="Times New Roman" w:cs="Times New Roman"/>
          <w:sz w:val="28"/>
          <w:szCs w:val="28"/>
        </w:rPr>
        <w:t xml:space="preserve">Пішко, </w:t>
      </w:r>
      <w:r w:rsidR="00E51ABD" w:rsidRPr="0064460D">
        <w:rPr>
          <w:rFonts w:ascii="Times New Roman" w:hAnsi="Times New Roman" w:cs="Times New Roman"/>
          <w:sz w:val="28"/>
          <w:szCs w:val="28"/>
        </w:rPr>
        <w:t>Н.</w:t>
      </w:r>
      <w:r w:rsidR="00E51ABD">
        <w:rPr>
          <w:rFonts w:ascii="Times New Roman" w:hAnsi="Times New Roman" w:cs="Times New Roman"/>
          <w:sz w:val="28"/>
          <w:szCs w:val="28"/>
        </w:rPr>
        <w:t xml:space="preserve"> </w:t>
      </w:r>
      <w:r w:rsidRPr="0064460D">
        <w:rPr>
          <w:rFonts w:ascii="Times New Roman" w:hAnsi="Times New Roman" w:cs="Times New Roman"/>
          <w:sz w:val="28"/>
          <w:szCs w:val="28"/>
        </w:rPr>
        <w:t>Лозінська  визначають бойовий стрес як багаторівневий процес адаптаційної активності людського організму в умовах бойової обстановки, що супроводжується напругою механізмів реактивної саморегуляції і закріпленням специфічних пристосувальних психофізіологічних змін.</w:t>
      </w:r>
    </w:p>
    <w:p w14:paraId="28F1F367" w14:textId="41DC4EE9" w:rsidR="0064460D" w:rsidRPr="0064460D" w:rsidRDefault="00E51ABD" w:rsidP="006446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Є. </w:t>
      </w:r>
      <w:r w:rsidR="0064460D" w:rsidRPr="0064460D">
        <w:rPr>
          <w:rFonts w:ascii="Times New Roman" w:hAnsi="Times New Roman" w:cs="Times New Roman"/>
          <w:sz w:val="28"/>
          <w:szCs w:val="28"/>
        </w:rPr>
        <w:t xml:space="preserve">Снєдков зазначає, що стан бойового стресу в умовах воєнних дій переживає кожен. Він пов’язаний з реальною вітальної загрозою, тому з’являється ще до прямого контакту зі стресовим фактором і триває аж до виходу із зони конфлікту. Завдяки стресовому механізму закріплюються нові емоційно-поведінкові навички і стереотипи, які мають першочергове значення для самозбереження. В той же час це дестабілізуючий стан, </w:t>
      </w:r>
      <w:r w:rsidR="0064460D" w:rsidRPr="0064460D">
        <w:rPr>
          <w:rFonts w:ascii="Times New Roman" w:hAnsi="Times New Roman" w:cs="Times New Roman"/>
          <w:sz w:val="28"/>
          <w:szCs w:val="28"/>
        </w:rPr>
        <w:lastRenderedPageBreak/>
        <w:t>передпатологічним, який обмежує функціональний резерв організму, чим збільшує ризик дезінтеграції психічної діяльності та стійких соматовегетативних дисфункцій.</w:t>
      </w:r>
    </w:p>
    <w:p w14:paraId="65137488"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Виділяють різні градації бойового стресу. Так, Л. Китаєв-Смик бойовий стрес розділяє на: конструктивний (формуються нові, корисні властивості психіки; опановуються нові необхідні навички, в бою позитивна мотивація); деструктивний (найменша пристосованість військовослужбовців до бойової обстановки, відбуваються деструктивні, руйнівні психологічні зміни, необхідна ізоляція в тил); вторинний воєнний (післявоєнний) стрес (бойовий ентузіазм молодих бійців перетворюється у відчай і здатність до протестного суїциду (самогубства), як помсти кривдникам, зустрічається у молодих ветеранів, в результаті відсутності їм допомоги під час інтегрування в мирне життя).</w:t>
      </w:r>
    </w:p>
    <w:p w14:paraId="366A7580" w14:textId="4C595BC4"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О. Караяні та І.</w:t>
      </w:r>
      <w:r w:rsidR="00E51ABD">
        <w:rPr>
          <w:rFonts w:ascii="Times New Roman" w:hAnsi="Times New Roman" w:cs="Times New Roman"/>
          <w:sz w:val="28"/>
          <w:szCs w:val="28"/>
        </w:rPr>
        <w:t xml:space="preserve"> </w:t>
      </w:r>
      <w:r w:rsidRPr="0064460D">
        <w:rPr>
          <w:rFonts w:ascii="Times New Roman" w:hAnsi="Times New Roman" w:cs="Times New Roman"/>
          <w:sz w:val="28"/>
          <w:szCs w:val="28"/>
        </w:rPr>
        <w:t>Сиромятніков розглядають бойовий стрес як процес мобілізації всіх наявних можливостей організму, імунної, захисної, нервової, психічної систем для подолання життєнебезпечної ситуації. Ними також були виділені рівні бойового стресу: біохімічний (гормональні зміни); фізіологічний; психофізіологічний (симпатична і парасимпатична нервова система); психологічний (звуження свідомості, концентрація на небезпеці, відчуття тривоги – готовність; мотивація); соціально-психологічний.</w:t>
      </w:r>
    </w:p>
    <w:p w14:paraId="2D2A7F26"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Г. Кормос розглядає бойовий стрес, як сигнал про те, що військовослужбовець не здатний воювати далі.</w:t>
      </w:r>
    </w:p>
    <w:p w14:paraId="525CB1DD" w14:textId="0072BAB3"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Існує й інша точка зору, згідно якої бойовий стрес є сукупністю переживань, зумовлених тривалою загрозою для життя в бойовій обстановці. При цьому її прихильники вважають, що необхідно говорити про воєнний стрес, оскільки це поняття більшою мірою відображає цілісний травматичний вплив бойової обстановки</w:t>
      </w:r>
      <w:r w:rsidR="00E51ABD" w:rsidRPr="00764513">
        <w:rPr>
          <w:rFonts w:ascii="Times New Roman" w:hAnsi="Times New Roman" w:cs="Times New Roman"/>
          <w:sz w:val="28"/>
          <w:szCs w:val="28"/>
        </w:rPr>
        <w:t>[</w:t>
      </w:r>
      <w:r w:rsidR="00E51ABD">
        <w:rPr>
          <w:rFonts w:ascii="Times New Roman" w:hAnsi="Times New Roman" w:cs="Times New Roman"/>
          <w:sz w:val="28"/>
          <w:szCs w:val="28"/>
        </w:rPr>
        <w:t>27, с. 50</w:t>
      </w:r>
      <w:r w:rsidR="00E51ABD" w:rsidRPr="00764513">
        <w:rPr>
          <w:rFonts w:ascii="Times New Roman" w:hAnsi="Times New Roman" w:cs="Times New Roman"/>
          <w:sz w:val="28"/>
          <w:szCs w:val="28"/>
        </w:rPr>
        <w:t>]</w:t>
      </w:r>
      <w:r w:rsidRPr="0064460D">
        <w:rPr>
          <w:rFonts w:ascii="Times New Roman" w:hAnsi="Times New Roman" w:cs="Times New Roman"/>
          <w:sz w:val="28"/>
          <w:szCs w:val="28"/>
        </w:rPr>
        <w:t>.</w:t>
      </w:r>
    </w:p>
    <w:p w14:paraId="49205C0D" w14:textId="77777777"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t>Бойовий стрес також характеризується тим, що під час подій, які несуть пряму загрозу життю, негайну реакцію людини, в першу чергу, визначають інстинкти, фізичні та психічні особливості особистості.</w:t>
      </w:r>
    </w:p>
    <w:p w14:paraId="797846B8" w14:textId="28985662" w:rsidR="0064460D" w:rsidRPr="0064460D" w:rsidRDefault="0064460D" w:rsidP="0064460D">
      <w:pPr>
        <w:spacing w:after="0" w:line="360" w:lineRule="auto"/>
        <w:ind w:firstLine="709"/>
        <w:jc w:val="both"/>
        <w:rPr>
          <w:rFonts w:ascii="Times New Roman" w:hAnsi="Times New Roman" w:cs="Times New Roman"/>
          <w:sz w:val="28"/>
          <w:szCs w:val="28"/>
        </w:rPr>
      </w:pPr>
      <w:r w:rsidRPr="0064460D">
        <w:rPr>
          <w:rFonts w:ascii="Times New Roman" w:hAnsi="Times New Roman" w:cs="Times New Roman"/>
          <w:sz w:val="28"/>
          <w:szCs w:val="28"/>
        </w:rPr>
        <w:lastRenderedPageBreak/>
        <w:t>Коли реальна загроза зникає, настає перехідний період, перебіг й тривалість якого залежать від типу перенесеної бойової ситуації. У перехідному періоді військовослужбовець скарг не пред᾽являє і за допомогою не звертається. У цей період спостерігаються порушення сну, зміна харчової поведінки, знижується маса тіла, частішає пульс, підвищується артеріальний тиск, збільшується частота дихання без зв᾽язку з фізичним навантаженням. Має місце внутрішнє емоційне напруження, що суб᾽єктивно не помічається. Спостерігається нерішучість, яка раніше не була властива особистості, а також прагнення перекладати прийняття відповідальних рішень на інших осіб. При ймовірному повторенні стресової реакції посилюються вегетативні порушення, поступово підвищується негативний психоенергетичний потенціал, загострюються психосоматози та іпохондрична фіксація на неприємних відчуттях. Оскільки континуальний стрес викликає більш глибокі зміни у вигляді психосоматичних розладів і загрозу розвитку ПТСР, термін перебування на території ведення бойових дій при розвитку психічних порушень у комбатанта повинен обмежуватися терміном в 30 діб. Перехідний період, в залежності від тяжкості та тривалості континуального стресу, може тривати від 15 до 30 днів. У подальшому, якщо психологічна допомога не була надана, то в частині випадків розвивається ПТСР</w:t>
      </w:r>
      <w:r w:rsidR="00E51ABD">
        <w:rPr>
          <w:rFonts w:ascii="Times New Roman" w:hAnsi="Times New Roman" w:cs="Times New Roman"/>
          <w:sz w:val="28"/>
          <w:szCs w:val="28"/>
        </w:rPr>
        <w:t xml:space="preserve"> </w:t>
      </w:r>
      <w:r w:rsidR="00E51ABD" w:rsidRPr="00E51ABD">
        <w:rPr>
          <w:rFonts w:ascii="Times New Roman" w:hAnsi="Times New Roman" w:cs="Times New Roman"/>
          <w:sz w:val="28"/>
          <w:szCs w:val="28"/>
        </w:rPr>
        <w:t>[</w:t>
      </w:r>
      <w:r w:rsidR="00E51ABD">
        <w:rPr>
          <w:rFonts w:ascii="Times New Roman" w:hAnsi="Times New Roman" w:cs="Times New Roman"/>
          <w:sz w:val="28"/>
          <w:szCs w:val="28"/>
        </w:rPr>
        <w:t>27, с. 53</w:t>
      </w:r>
      <w:r w:rsidR="00E51ABD" w:rsidRPr="00E51ABD">
        <w:rPr>
          <w:rFonts w:ascii="Times New Roman" w:hAnsi="Times New Roman" w:cs="Times New Roman"/>
          <w:sz w:val="28"/>
          <w:szCs w:val="28"/>
        </w:rPr>
        <w:t>]</w:t>
      </w:r>
      <w:r w:rsidRPr="0064460D">
        <w:rPr>
          <w:rFonts w:ascii="Times New Roman" w:hAnsi="Times New Roman" w:cs="Times New Roman"/>
          <w:sz w:val="28"/>
          <w:szCs w:val="28"/>
        </w:rPr>
        <w:t>.</w:t>
      </w:r>
    </w:p>
    <w:p w14:paraId="7749D253" w14:textId="7EE32FA5" w:rsidR="00140617" w:rsidRDefault="00140617" w:rsidP="0064460D">
      <w:pPr>
        <w:spacing w:after="0" w:line="360" w:lineRule="auto"/>
        <w:ind w:firstLine="709"/>
        <w:jc w:val="both"/>
        <w:rPr>
          <w:rFonts w:ascii="Times New Roman" w:hAnsi="Times New Roman" w:cs="Times New Roman"/>
          <w:b/>
          <w:bCs/>
          <w:sz w:val="28"/>
          <w:szCs w:val="28"/>
        </w:rPr>
      </w:pPr>
    </w:p>
    <w:p w14:paraId="7B28C974" w14:textId="4B9F5448" w:rsidR="00140617" w:rsidRDefault="00140617" w:rsidP="0064460D">
      <w:pPr>
        <w:spacing w:after="0" w:line="360" w:lineRule="auto"/>
        <w:ind w:firstLine="709"/>
        <w:jc w:val="both"/>
        <w:rPr>
          <w:rFonts w:ascii="Times New Roman" w:hAnsi="Times New Roman" w:cs="Times New Roman"/>
          <w:b/>
          <w:bCs/>
          <w:sz w:val="28"/>
          <w:szCs w:val="28"/>
        </w:rPr>
      </w:pPr>
      <w:r w:rsidRPr="00866DAD">
        <w:rPr>
          <w:rFonts w:ascii="Times New Roman" w:hAnsi="Times New Roman" w:cs="Times New Roman"/>
          <w:b/>
          <w:bCs/>
          <w:sz w:val="28"/>
          <w:szCs w:val="28"/>
        </w:rPr>
        <w:t>1.2. ПТСР та його ознаки</w:t>
      </w:r>
    </w:p>
    <w:p w14:paraId="3A7121ED" w14:textId="076E563C" w:rsidR="000208CA" w:rsidRPr="00866DAD" w:rsidRDefault="000208CA" w:rsidP="0064460D">
      <w:pPr>
        <w:spacing w:after="0" w:line="360" w:lineRule="auto"/>
        <w:ind w:firstLine="709"/>
        <w:jc w:val="both"/>
        <w:rPr>
          <w:rFonts w:ascii="Times New Roman" w:hAnsi="Times New Roman" w:cs="Times New Roman"/>
          <w:b/>
          <w:bCs/>
          <w:sz w:val="28"/>
          <w:szCs w:val="28"/>
        </w:rPr>
      </w:pPr>
    </w:p>
    <w:p w14:paraId="63F63A81" w14:textId="53B0DA35" w:rsidR="00140617" w:rsidRDefault="00140617" w:rsidP="006446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Pr="005F424E">
        <w:rPr>
          <w:rFonts w:ascii="Times New Roman" w:hAnsi="Times New Roman" w:cs="Times New Roman"/>
          <w:sz w:val="28"/>
          <w:szCs w:val="28"/>
        </w:rPr>
        <w:t xml:space="preserve">ривалий </w:t>
      </w:r>
      <w:r>
        <w:rPr>
          <w:rFonts w:ascii="Times New Roman" w:hAnsi="Times New Roman" w:cs="Times New Roman"/>
          <w:sz w:val="28"/>
          <w:szCs w:val="28"/>
        </w:rPr>
        <w:t xml:space="preserve">та </w:t>
      </w:r>
      <w:r w:rsidRPr="005F424E">
        <w:rPr>
          <w:rFonts w:ascii="Times New Roman" w:hAnsi="Times New Roman" w:cs="Times New Roman"/>
          <w:sz w:val="28"/>
          <w:szCs w:val="28"/>
        </w:rPr>
        <w:t>сильний стрес сприяє виснаженню захисних реакцій організму, мож</w:t>
      </w:r>
      <w:r>
        <w:rPr>
          <w:rFonts w:ascii="Times New Roman" w:hAnsi="Times New Roman" w:cs="Times New Roman"/>
          <w:sz w:val="28"/>
          <w:szCs w:val="28"/>
        </w:rPr>
        <w:t>е</w:t>
      </w:r>
      <w:r w:rsidRPr="005F424E">
        <w:rPr>
          <w:rFonts w:ascii="Times New Roman" w:hAnsi="Times New Roman" w:cs="Times New Roman"/>
          <w:sz w:val="28"/>
          <w:szCs w:val="28"/>
        </w:rPr>
        <w:t xml:space="preserve"> </w:t>
      </w:r>
      <w:r>
        <w:rPr>
          <w:rFonts w:ascii="Times New Roman" w:hAnsi="Times New Roman" w:cs="Times New Roman"/>
          <w:sz w:val="28"/>
          <w:szCs w:val="28"/>
        </w:rPr>
        <w:t>призвести до</w:t>
      </w:r>
      <w:r w:rsidRPr="005F424E">
        <w:rPr>
          <w:rFonts w:ascii="Times New Roman" w:hAnsi="Times New Roman" w:cs="Times New Roman"/>
          <w:sz w:val="28"/>
          <w:szCs w:val="28"/>
        </w:rPr>
        <w:t xml:space="preserve"> розлад</w:t>
      </w:r>
      <w:r>
        <w:rPr>
          <w:rFonts w:ascii="Times New Roman" w:hAnsi="Times New Roman" w:cs="Times New Roman"/>
          <w:sz w:val="28"/>
          <w:szCs w:val="28"/>
        </w:rPr>
        <w:t>ів</w:t>
      </w:r>
      <w:r w:rsidRPr="005F424E">
        <w:rPr>
          <w:rFonts w:ascii="Times New Roman" w:hAnsi="Times New Roman" w:cs="Times New Roman"/>
          <w:sz w:val="28"/>
          <w:szCs w:val="28"/>
        </w:rPr>
        <w:t xml:space="preserve"> психіки психогенного характеру, одним із яких є </w:t>
      </w:r>
      <w:r>
        <w:rPr>
          <w:rFonts w:ascii="Times New Roman" w:hAnsi="Times New Roman" w:cs="Times New Roman"/>
          <w:sz w:val="28"/>
          <w:szCs w:val="28"/>
        </w:rPr>
        <w:t>ПТСР, який</w:t>
      </w:r>
      <w:r w:rsidRPr="005F424E">
        <w:rPr>
          <w:rFonts w:ascii="Times New Roman" w:hAnsi="Times New Roman" w:cs="Times New Roman"/>
          <w:sz w:val="28"/>
          <w:szCs w:val="28"/>
        </w:rPr>
        <w:t xml:space="preserve"> може виникнути </w:t>
      </w:r>
      <w:r>
        <w:rPr>
          <w:rFonts w:ascii="Times New Roman" w:hAnsi="Times New Roman" w:cs="Times New Roman"/>
          <w:sz w:val="28"/>
          <w:szCs w:val="28"/>
        </w:rPr>
        <w:t>як</w:t>
      </w:r>
      <w:r w:rsidRPr="005F424E">
        <w:rPr>
          <w:rFonts w:ascii="Times New Roman" w:hAnsi="Times New Roman" w:cs="Times New Roman"/>
          <w:sz w:val="28"/>
          <w:szCs w:val="28"/>
        </w:rPr>
        <w:t xml:space="preserve"> після гострої реакції </w:t>
      </w:r>
      <w:r>
        <w:rPr>
          <w:rFonts w:ascii="Times New Roman" w:hAnsi="Times New Roman" w:cs="Times New Roman"/>
          <w:sz w:val="28"/>
          <w:szCs w:val="28"/>
        </w:rPr>
        <w:t xml:space="preserve">людини </w:t>
      </w:r>
      <w:r w:rsidRPr="005F424E">
        <w:rPr>
          <w:rFonts w:ascii="Times New Roman" w:hAnsi="Times New Roman" w:cs="Times New Roman"/>
          <w:sz w:val="28"/>
          <w:szCs w:val="28"/>
        </w:rPr>
        <w:t xml:space="preserve">на стрес, </w:t>
      </w:r>
      <w:r>
        <w:rPr>
          <w:rFonts w:ascii="Times New Roman" w:hAnsi="Times New Roman" w:cs="Times New Roman"/>
          <w:sz w:val="28"/>
          <w:szCs w:val="28"/>
        </w:rPr>
        <w:t>так</w:t>
      </w:r>
      <w:r w:rsidRPr="005F424E">
        <w:rPr>
          <w:rFonts w:ascii="Times New Roman" w:hAnsi="Times New Roman" w:cs="Times New Roman"/>
          <w:sz w:val="28"/>
          <w:szCs w:val="28"/>
        </w:rPr>
        <w:t xml:space="preserve"> </w:t>
      </w:r>
      <w:r>
        <w:rPr>
          <w:rFonts w:ascii="Times New Roman" w:hAnsi="Times New Roman" w:cs="Times New Roman"/>
          <w:sz w:val="28"/>
          <w:szCs w:val="28"/>
        </w:rPr>
        <w:t>і</w:t>
      </w:r>
      <w:r w:rsidRPr="005F424E">
        <w:rPr>
          <w:rFonts w:ascii="Times New Roman" w:hAnsi="Times New Roman" w:cs="Times New Roman"/>
          <w:sz w:val="28"/>
          <w:szCs w:val="28"/>
        </w:rPr>
        <w:t xml:space="preserve"> у осіб, які після надзвичайної події не мали ніяких розладів. Отже, </w:t>
      </w:r>
      <w:r>
        <w:rPr>
          <w:rFonts w:ascii="Times New Roman" w:hAnsi="Times New Roman" w:cs="Times New Roman"/>
          <w:sz w:val="28"/>
          <w:szCs w:val="28"/>
        </w:rPr>
        <w:t>ПТСР</w:t>
      </w:r>
      <w:r w:rsidRPr="005F424E">
        <w:rPr>
          <w:rFonts w:ascii="Times New Roman" w:hAnsi="Times New Roman" w:cs="Times New Roman"/>
          <w:sz w:val="28"/>
          <w:szCs w:val="28"/>
        </w:rPr>
        <w:t xml:space="preserve"> – це сильний і тривалий розлад психічної діяльності, який є наслідком надзвичайної події, яка перевищує адаптаційні можливості особистості</w:t>
      </w:r>
      <w:r>
        <w:rPr>
          <w:rFonts w:ascii="Times New Roman" w:hAnsi="Times New Roman" w:cs="Times New Roman"/>
          <w:sz w:val="28"/>
          <w:szCs w:val="28"/>
        </w:rPr>
        <w:t xml:space="preserve"> </w:t>
      </w:r>
      <w:r w:rsidR="00E51ABD" w:rsidRPr="00E51ABD">
        <w:rPr>
          <w:rFonts w:ascii="Times New Roman" w:hAnsi="Times New Roman" w:cs="Times New Roman"/>
          <w:sz w:val="28"/>
          <w:szCs w:val="28"/>
        </w:rPr>
        <w:t>[</w:t>
      </w:r>
      <w:r w:rsidR="004C54DD">
        <w:rPr>
          <w:rFonts w:ascii="Times New Roman" w:hAnsi="Times New Roman" w:cs="Times New Roman"/>
          <w:sz w:val="28"/>
          <w:szCs w:val="28"/>
        </w:rPr>
        <w:t>44, с. 444</w:t>
      </w:r>
      <w:r w:rsidR="00E51ABD" w:rsidRPr="00E51ABD">
        <w:rPr>
          <w:rFonts w:ascii="Times New Roman" w:hAnsi="Times New Roman" w:cs="Times New Roman"/>
          <w:sz w:val="28"/>
          <w:szCs w:val="28"/>
        </w:rPr>
        <w:t>]</w:t>
      </w:r>
      <w:r w:rsidRPr="005F424E">
        <w:rPr>
          <w:rFonts w:ascii="Times New Roman" w:hAnsi="Times New Roman" w:cs="Times New Roman"/>
          <w:sz w:val="28"/>
          <w:szCs w:val="28"/>
        </w:rPr>
        <w:t>.</w:t>
      </w:r>
    </w:p>
    <w:p w14:paraId="782F4CC3" w14:textId="4D9E251F" w:rsidR="00140617" w:rsidRDefault="00140617" w:rsidP="0064460D">
      <w:pPr>
        <w:spacing w:after="0" w:line="360" w:lineRule="auto"/>
        <w:ind w:firstLine="709"/>
        <w:jc w:val="both"/>
        <w:rPr>
          <w:rFonts w:ascii="Times New Roman" w:hAnsi="Times New Roman" w:cs="Times New Roman"/>
          <w:sz w:val="28"/>
          <w:szCs w:val="28"/>
        </w:rPr>
      </w:pPr>
      <w:r w:rsidRPr="00996E5E">
        <w:rPr>
          <w:rFonts w:ascii="Times New Roman" w:hAnsi="Times New Roman" w:cs="Times New Roman"/>
          <w:sz w:val="28"/>
          <w:szCs w:val="28"/>
        </w:rPr>
        <w:lastRenderedPageBreak/>
        <w:t xml:space="preserve">Діагноз ПТСР вперше був описаний у 1980 році в клінічних довідниках США в DSM III, а у 1995 році його зареєстрували в </w:t>
      </w:r>
      <w:r>
        <w:rPr>
          <w:rFonts w:ascii="Times New Roman" w:hAnsi="Times New Roman" w:cs="Times New Roman"/>
          <w:sz w:val="28"/>
          <w:szCs w:val="28"/>
        </w:rPr>
        <w:t>МКХ</w:t>
      </w:r>
      <w:r w:rsidRPr="00996E5E">
        <w:rPr>
          <w:rFonts w:ascii="Times New Roman" w:hAnsi="Times New Roman" w:cs="Times New Roman"/>
          <w:sz w:val="28"/>
          <w:szCs w:val="28"/>
        </w:rPr>
        <w:t>. Дослідження посттравматичних психічних розладів розпочалося у 40-х роках минулого століття у США. Зокрема, Е. Ліндерман запропонував використовувати для позначення розладів, що виникали через тяжкі психічні травми, терміном «патологічне горе». До 1980 року синдром посттравматичних стресових розладів мав назву «військовий невроз» і розглядався як наслідок сильного стресу, пов’язаного лише з воєнними діями. У подальших дослідженнях було доведено універсальність і багатогранність причин виникнення і прояву ПТСП-синдрому. Було виявлено ідентичні симптоми різних травмуючих подій – військові дії, катастрофи, фізичне насилля, згвалтування, втрата близької людини, смертельна хвороба одного з рідних, спостереження за насильницькою смертю тощо. М. Горовіц об’єднав спільні симптоми при різних за походженням психічних травмах в синдром під назвою «посттравматичний стрес» або посттравматичні стресові порушення</w:t>
      </w:r>
      <w:r w:rsidR="004C54DD">
        <w:rPr>
          <w:rFonts w:ascii="Times New Roman" w:hAnsi="Times New Roman" w:cs="Times New Roman"/>
          <w:sz w:val="28"/>
          <w:szCs w:val="28"/>
        </w:rPr>
        <w:t xml:space="preserve"> </w:t>
      </w:r>
      <w:r w:rsidR="004C54DD" w:rsidRPr="00764513">
        <w:rPr>
          <w:rFonts w:ascii="Times New Roman" w:hAnsi="Times New Roman" w:cs="Times New Roman"/>
          <w:sz w:val="28"/>
          <w:szCs w:val="28"/>
        </w:rPr>
        <w:t>[</w:t>
      </w:r>
      <w:r w:rsidR="004C54DD">
        <w:rPr>
          <w:rFonts w:ascii="Times New Roman" w:hAnsi="Times New Roman" w:cs="Times New Roman"/>
          <w:sz w:val="28"/>
          <w:szCs w:val="28"/>
        </w:rPr>
        <w:t>44, с. 445</w:t>
      </w:r>
      <w:r w:rsidR="004C54DD" w:rsidRPr="00764513">
        <w:rPr>
          <w:rFonts w:ascii="Times New Roman" w:hAnsi="Times New Roman" w:cs="Times New Roman"/>
          <w:sz w:val="28"/>
          <w:szCs w:val="28"/>
        </w:rPr>
        <w:t>]</w:t>
      </w:r>
      <w:r>
        <w:rPr>
          <w:rFonts w:ascii="Times New Roman" w:hAnsi="Times New Roman" w:cs="Times New Roman"/>
          <w:sz w:val="28"/>
          <w:szCs w:val="28"/>
        </w:rPr>
        <w:t>.</w:t>
      </w:r>
    </w:p>
    <w:p w14:paraId="49A0D63E" w14:textId="1CBD3B3D" w:rsidR="00140617" w:rsidRPr="0055116D" w:rsidRDefault="00140617" w:rsidP="0064460D">
      <w:pPr>
        <w:spacing w:after="0" w:line="360" w:lineRule="auto"/>
        <w:ind w:firstLine="709"/>
        <w:jc w:val="both"/>
        <w:rPr>
          <w:rFonts w:ascii="Times New Roman" w:hAnsi="Times New Roman" w:cs="Times New Roman"/>
          <w:sz w:val="28"/>
          <w:szCs w:val="28"/>
        </w:rPr>
      </w:pPr>
      <w:r w:rsidRPr="00BF6503">
        <w:rPr>
          <w:rFonts w:ascii="Times New Roman" w:hAnsi="Times New Roman" w:cs="Times New Roman"/>
          <w:sz w:val="28"/>
          <w:szCs w:val="28"/>
        </w:rPr>
        <w:t>National Center for PTSD</w:t>
      </w:r>
      <w:r w:rsidRPr="0055116D">
        <w:rPr>
          <w:rFonts w:ascii="Times New Roman" w:hAnsi="Times New Roman" w:cs="Times New Roman"/>
          <w:sz w:val="28"/>
          <w:szCs w:val="28"/>
        </w:rPr>
        <w:t xml:space="preserve"> розглядає ПТСР як проблему психічного здоров’я, яка може розвинутися лише після переживання події, яка загрожує життю. Реакція стресу на такі події є нормальною, і більшість людей почуваються краще через кілька тижнів. Якщо симптоми тривають довше місяця та спричиняють проблеми у житті людини, це скоріше за все може бути ПТСР</w:t>
      </w:r>
      <w:r w:rsidR="004C54DD">
        <w:rPr>
          <w:rFonts w:ascii="Times New Roman" w:hAnsi="Times New Roman" w:cs="Times New Roman"/>
          <w:sz w:val="28"/>
          <w:szCs w:val="28"/>
        </w:rPr>
        <w:t xml:space="preserve"> </w:t>
      </w:r>
      <w:r w:rsidR="004C54DD" w:rsidRPr="004C54DD">
        <w:rPr>
          <w:rFonts w:ascii="Times New Roman" w:hAnsi="Times New Roman" w:cs="Times New Roman"/>
          <w:sz w:val="28"/>
          <w:szCs w:val="28"/>
        </w:rPr>
        <w:t>[</w:t>
      </w:r>
      <w:r w:rsidR="004C54DD">
        <w:rPr>
          <w:rFonts w:ascii="Times New Roman" w:hAnsi="Times New Roman" w:cs="Times New Roman"/>
          <w:sz w:val="28"/>
          <w:szCs w:val="28"/>
        </w:rPr>
        <w:t>8</w:t>
      </w:r>
      <w:r w:rsidR="004D2CC5">
        <w:rPr>
          <w:rFonts w:ascii="Times New Roman" w:hAnsi="Times New Roman" w:cs="Times New Roman"/>
          <w:sz w:val="28"/>
          <w:szCs w:val="28"/>
        </w:rPr>
        <w:t>1</w:t>
      </w:r>
      <w:r w:rsidR="004C54DD" w:rsidRPr="004C54DD">
        <w:rPr>
          <w:rFonts w:ascii="Times New Roman" w:hAnsi="Times New Roman" w:cs="Times New Roman"/>
          <w:sz w:val="28"/>
          <w:szCs w:val="28"/>
        </w:rPr>
        <w:t>]</w:t>
      </w:r>
      <w:r w:rsidRPr="0055116D">
        <w:rPr>
          <w:rFonts w:ascii="Times New Roman" w:hAnsi="Times New Roman" w:cs="Times New Roman"/>
          <w:sz w:val="28"/>
          <w:szCs w:val="28"/>
        </w:rPr>
        <w:t>.</w:t>
      </w:r>
    </w:p>
    <w:p w14:paraId="3A47D6AD" w14:textId="355F58B8"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Відповідно до DSM-5 (діагностичний та статистичний посібник з психічних розладів), ПТСР розвивається після травмуючих подій, що «виходять за межі нормального людського досвіду». Він може виникнути як у безпосередніх жертв травм, так і у свідків подій [</w:t>
      </w:r>
      <w:r w:rsidR="004C54DD">
        <w:rPr>
          <w:rFonts w:ascii="Times New Roman" w:hAnsi="Times New Roman" w:cs="Times New Roman"/>
          <w:sz w:val="28"/>
          <w:szCs w:val="28"/>
        </w:rPr>
        <w:t>50</w:t>
      </w:r>
      <w:r w:rsidRPr="0055116D">
        <w:rPr>
          <w:rFonts w:ascii="Times New Roman" w:hAnsi="Times New Roman" w:cs="Times New Roman"/>
          <w:sz w:val="28"/>
          <w:szCs w:val="28"/>
        </w:rPr>
        <w:t>].</w:t>
      </w:r>
    </w:p>
    <w:p w14:paraId="71036FA1" w14:textId="451D165E"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xml:space="preserve">МКХ, розроблена Всесвітньою організацією охорони здоров’я, також визначає поняття ПТСР. </w:t>
      </w:r>
      <w:bookmarkStart w:id="4" w:name="_Hlk183018787"/>
      <w:r w:rsidRPr="0055116D">
        <w:rPr>
          <w:rFonts w:ascii="Times New Roman" w:hAnsi="Times New Roman" w:cs="Times New Roman"/>
          <w:sz w:val="28"/>
          <w:szCs w:val="28"/>
        </w:rPr>
        <w:t xml:space="preserve">В МКХ-10 було одне визначення ПТСР (кодування </w:t>
      </w:r>
      <w:r w:rsidRPr="0055116D">
        <w:rPr>
          <w:rFonts w:ascii="Times New Roman" w:hAnsi="Times New Roman" w:cs="Times New Roman"/>
          <w:sz w:val="28"/>
          <w:szCs w:val="28"/>
          <w:lang w:val="en-US"/>
        </w:rPr>
        <w:t>F</w:t>
      </w:r>
      <w:r w:rsidRPr="0055116D">
        <w:rPr>
          <w:rFonts w:ascii="Times New Roman" w:hAnsi="Times New Roman" w:cs="Times New Roman"/>
          <w:sz w:val="28"/>
          <w:szCs w:val="28"/>
        </w:rPr>
        <w:t xml:space="preserve">43.1) – виникає як уповільнена або тривала реакція на стресову подію чи ситуацію (коротку чи тривалу) виключно загрозливого чи катастрофічного </w:t>
      </w:r>
      <w:r w:rsidRPr="0055116D">
        <w:rPr>
          <w:rFonts w:ascii="Times New Roman" w:hAnsi="Times New Roman" w:cs="Times New Roman"/>
          <w:sz w:val="28"/>
          <w:szCs w:val="28"/>
        </w:rPr>
        <w:lastRenderedPageBreak/>
        <w:t xml:space="preserve">характеру, яка, ймовірно, спричинить всеосяжний дистрес майже в будь-кого </w:t>
      </w:r>
      <w:r w:rsidR="004C54DD" w:rsidRPr="004C54DD">
        <w:rPr>
          <w:rFonts w:ascii="Times New Roman" w:hAnsi="Times New Roman" w:cs="Times New Roman"/>
          <w:sz w:val="28"/>
          <w:szCs w:val="28"/>
          <w:lang w:val="ru-RU"/>
        </w:rPr>
        <w:t>[8</w:t>
      </w:r>
      <w:r w:rsidR="004D2CC5">
        <w:rPr>
          <w:rFonts w:ascii="Times New Roman" w:hAnsi="Times New Roman" w:cs="Times New Roman"/>
          <w:sz w:val="28"/>
          <w:szCs w:val="28"/>
          <w:lang w:val="ru-RU"/>
        </w:rPr>
        <w:t>2</w:t>
      </w:r>
      <w:r w:rsidR="004C54DD" w:rsidRPr="004C54DD">
        <w:rPr>
          <w:rFonts w:ascii="Times New Roman" w:hAnsi="Times New Roman" w:cs="Times New Roman"/>
          <w:sz w:val="28"/>
          <w:szCs w:val="28"/>
          <w:lang w:val="ru-RU"/>
        </w:rPr>
        <w:t>]</w:t>
      </w:r>
      <w:r w:rsidRPr="0055116D">
        <w:rPr>
          <w:rFonts w:ascii="Times New Roman" w:hAnsi="Times New Roman" w:cs="Times New Roman"/>
          <w:sz w:val="28"/>
          <w:szCs w:val="28"/>
        </w:rPr>
        <w:t>.</w:t>
      </w:r>
    </w:p>
    <w:p w14:paraId="2BDE69F4" w14:textId="77777777"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З 1 січня 2022 року в світі почала діяти одинадцята редакція МКХ, в якій відбулось розділення на ПТСР, з кодом 6</w:t>
      </w:r>
      <w:r w:rsidRPr="0055116D">
        <w:rPr>
          <w:rFonts w:ascii="Times New Roman" w:hAnsi="Times New Roman" w:cs="Times New Roman"/>
          <w:sz w:val="28"/>
          <w:szCs w:val="28"/>
          <w:lang w:val="en-US"/>
        </w:rPr>
        <w:t>B</w:t>
      </w:r>
      <w:r w:rsidRPr="0055116D">
        <w:rPr>
          <w:rFonts w:ascii="Times New Roman" w:hAnsi="Times New Roman" w:cs="Times New Roman"/>
          <w:sz w:val="28"/>
          <w:szCs w:val="28"/>
        </w:rPr>
        <w:t xml:space="preserve">40, та Ускладнений (Комплексний) ПТСР, який кодується </w:t>
      </w:r>
      <w:bookmarkStart w:id="5" w:name="_Hlk183020479"/>
      <w:r w:rsidRPr="0055116D">
        <w:rPr>
          <w:rFonts w:ascii="Times New Roman" w:hAnsi="Times New Roman" w:cs="Times New Roman"/>
          <w:sz w:val="28"/>
          <w:szCs w:val="28"/>
        </w:rPr>
        <w:t>6</w:t>
      </w:r>
      <w:r w:rsidRPr="0055116D">
        <w:rPr>
          <w:rFonts w:ascii="Times New Roman" w:hAnsi="Times New Roman" w:cs="Times New Roman"/>
          <w:sz w:val="28"/>
          <w:szCs w:val="28"/>
          <w:lang w:val="en-US"/>
        </w:rPr>
        <w:t>B</w:t>
      </w:r>
      <w:r w:rsidRPr="0055116D">
        <w:rPr>
          <w:rFonts w:ascii="Times New Roman" w:hAnsi="Times New Roman" w:cs="Times New Roman"/>
          <w:sz w:val="28"/>
          <w:szCs w:val="28"/>
        </w:rPr>
        <w:t>41</w:t>
      </w:r>
      <w:bookmarkEnd w:id="5"/>
      <w:r w:rsidRPr="0055116D">
        <w:rPr>
          <w:rFonts w:ascii="Times New Roman" w:hAnsi="Times New Roman" w:cs="Times New Roman"/>
          <w:sz w:val="28"/>
          <w:szCs w:val="28"/>
        </w:rPr>
        <w:t>.</w:t>
      </w:r>
    </w:p>
    <w:p w14:paraId="0E936FDD" w14:textId="515419AB"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За визначенням МКХ-11 ПТСР (6</w:t>
      </w:r>
      <w:r w:rsidRPr="0055116D">
        <w:rPr>
          <w:rFonts w:ascii="Times New Roman" w:hAnsi="Times New Roman" w:cs="Times New Roman"/>
          <w:sz w:val="28"/>
          <w:szCs w:val="28"/>
          <w:lang w:val="en-US"/>
        </w:rPr>
        <w:t>B</w:t>
      </w:r>
      <w:r w:rsidRPr="0055116D">
        <w:rPr>
          <w:rFonts w:ascii="Times New Roman" w:hAnsi="Times New Roman" w:cs="Times New Roman"/>
          <w:sz w:val="28"/>
          <w:szCs w:val="28"/>
        </w:rPr>
        <w:t xml:space="preserve">40) це розлад, який розвивається внаслідок надзвичайно загрозливої або жахливої події або серії подій, що характеризуються: по-перше, переживанням травматичних подій у сьогоденні у вигляді яскравих інтрузійних спогадів або кошмарів, які, як правило, супроводжуються сильними емоціями, такими як страх або відчуття жаху, і сильними соматичними реакціями; по-друге, уникненням думок і спогадів про подію (події) або уникненням діяльності або ситуацій, що нагадують подію (події); по-третє, постійним сприйняттям підвищеної поточної загрози, наприклад, на що вказує підвищена настороженість або посилена реакція злякання на подразники, такі як несподівані звуки. Симптоми зберігаються щонайменше кілька тижнів і викликають значне порушення в особистих, сімейних, соціальних, освітніх, професійних або інших важливих сферах функціонування </w:t>
      </w:r>
      <w:r w:rsidR="004C54DD" w:rsidRPr="004C54DD">
        <w:rPr>
          <w:rFonts w:ascii="Times New Roman" w:hAnsi="Times New Roman" w:cs="Times New Roman"/>
          <w:sz w:val="28"/>
          <w:szCs w:val="28"/>
        </w:rPr>
        <w:t>[8</w:t>
      </w:r>
      <w:r w:rsidR="004D2CC5">
        <w:rPr>
          <w:rFonts w:ascii="Times New Roman" w:hAnsi="Times New Roman" w:cs="Times New Roman"/>
          <w:sz w:val="28"/>
          <w:szCs w:val="28"/>
        </w:rPr>
        <w:t>3</w:t>
      </w:r>
      <w:r w:rsidR="004C54DD" w:rsidRPr="004C54DD">
        <w:rPr>
          <w:rFonts w:ascii="Times New Roman" w:hAnsi="Times New Roman" w:cs="Times New Roman"/>
          <w:sz w:val="28"/>
          <w:szCs w:val="28"/>
        </w:rPr>
        <w:t>]</w:t>
      </w:r>
      <w:r w:rsidRPr="0055116D">
        <w:rPr>
          <w:rFonts w:ascii="Times New Roman" w:hAnsi="Times New Roman" w:cs="Times New Roman"/>
          <w:sz w:val="28"/>
          <w:szCs w:val="28"/>
        </w:rPr>
        <w:t>.</w:t>
      </w:r>
    </w:p>
    <w:p w14:paraId="493729EE" w14:textId="573A21E7" w:rsidR="00140617" w:rsidRPr="0055116D" w:rsidRDefault="00140617" w:rsidP="00140617">
      <w:pPr>
        <w:spacing w:after="0" w:line="360" w:lineRule="auto"/>
        <w:ind w:firstLine="709"/>
        <w:jc w:val="both"/>
        <w:rPr>
          <w:rFonts w:ascii="Times New Roman" w:hAnsi="Times New Roman" w:cs="Times New Roman"/>
          <w:sz w:val="28"/>
          <w:szCs w:val="28"/>
        </w:rPr>
      </w:pPr>
      <w:r w:rsidRPr="00090880">
        <w:rPr>
          <w:rFonts w:ascii="Times New Roman" w:hAnsi="Times New Roman" w:cs="Times New Roman"/>
          <w:sz w:val="28"/>
          <w:szCs w:val="28"/>
        </w:rPr>
        <w:t>К</w:t>
      </w:r>
      <w:r w:rsidRPr="0055116D">
        <w:rPr>
          <w:rFonts w:ascii="Times New Roman" w:hAnsi="Times New Roman" w:cs="Times New Roman"/>
          <w:sz w:val="28"/>
          <w:szCs w:val="28"/>
        </w:rPr>
        <w:t>ПТСР (6</w:t>
      </w:r>
      <w:r w:rsidRPr="0055116D">
        <w:rPr>
          <w:rFonts w:ascii="Times New Roman" w:hAnsi="Times New Roman" w:cs="Times New Roman"/>
          <w:sz w:val="28"/>
          <w:szCs w:val="28"/>
          <w:lang w:val="en-US"/>
        </w:rPr>
        <w:t>B</w:t>
      </w:r>
      <w:r w:rsidRPr="0055116D">
        <w:rPr>
          <w:rFonts w:ascii="Times New Roman" w:hAnsi="Times New Roman" w:cs="Times New Roman"/>
          <w:sz w:val="28"/>
          <w:szCs w:val="28"/>
        </w:rPr>
        <w:t xml:space="preserve">41) – </w:t>
      </w:r>
      <w:r w:rsidRPr="00090880">
        <w:rPr>
          <w:rFonts w:ascii="Times New Roman" w:hAnsi="Times New Roman" w:cs="Times New Roman"/>
          <w:sz w:val="28"/>
          <w:szCs w:val="28"/>
        </w:rPr>
        <w:t>це розлад, який може розвинутися після впливу події або серії подій надзвичайно загрозливого або жахливого характеру, найчастіше тривалих або повторюваних подій, від яких важко або неможливо втекти (наприклад, катування, рабство</w:t>
      </w:r>
      <w:r w:rsidRPr="0055116D">
        <w:rPr>
          <w:rFonts w:ascii="Times New Roman" w:hAnsi="Times New Roman" w:cs="Times New Roman"/>
          <w:sz w:val="28"/>
          <w:szCs w:val="28"/>
        </w:rPr>
        <w:t>,</w:t>
      </w:r>
      <w:r w:rsidRPr="00090880">
        <w:rPr>
          <w:rFonts w:ascii="Times New Roman" w:hAnsi="Times New Roman" w:cs="Times New Roman"/>
          <w:sz w:val="28"/>
          <w:szCs w:val="28"/>
        </w:rPr>
        <w:t xml:space="preserve"> кампанії геноциду, тривале домашнє насильство, неодноразове сексуальне або фізичне насильство в дитинстві). Виконано всі діагностичні вимоги щодо ПТСР</w:t>
      </w:r>
      <w:r w:rsidR="005E1261">
        <w:rPr>
          <w:rFonts w:ascii="Times New Roman" w:hAnsi="Times New Roman" w:cs="Times New Roman"/>
          <w:sz w:val="28"/>
          <w:szCs w:val="28"/>
        </w:rPr>
        <w:t xml:space="preserve"> </w:t>
      </w:r>
      <w:r w:rsidR="00895E51" w:rsidRPr="00DE62FB">
        <w:rPr>
          <w:rFonts w:ascii="Times New Roman" w:hAnsi="Times New Roman" w:cs="Times New Roman"/>
          <w:sz w:val="28"/>
          <w:szCs w:val="28"/>
        </w:rPr>
        <w:t>[8</w:t>
      </w:r>
      <w:r w:rsidR="004D2CC5">
        <w:rPr>
          <w:rFonts w:ascii="Times New Roman" w:hAnsi="Times New Roman" w:cs="Times New Roman"/>
          <w:sz w:val="28"/>
          <w:szCs w:val="28"/>
        </w:rPr>
        <w:t>4</w:t>
      </w:r>
      <w:r w:rsidR="00895E51" w:rsidRPr="00DE62FB">
        <w:rPr>
          <w:rFonts w:ascii="Times New Roman" w:hAnsi="Times New Roman" w:cs="Times New Roman"/>
          <w:sz w:val="28"/>
          <w:szCs w:val="28"/>
        </w:rPr>
        <w:t>]</w:t>
      </w:r>
      <w:r w:rsidR="005E1261">
        <w:rPr>
          <w:rFonts w:ascii="Times New Roman" w:hAnsi="Times New Roman" w:cs="Times New Roman"/>
          <w:sz w:val="28"/>
          <w:szCs w:val="28"/>
        </w:rPr>
        <w:t xml:space="preserve"> (див. Додаток 2)</w:t>
      </w:r>
      <w:r w:rsidRPr="00090880">
        <w:rPr>
          <w:rFonts w:ascii="Times New Roman" w:hAnsi="Times New Roman" w:cs="Times New Roman"/>
          <w:sz w:val="28"/>
          <w:szCs w:val="28"/>
        </w:rPr>
        <w:t>.</w:t>
      </w:r>
    </w:p>
    <w:p w14:paraId="64507596" w14:textId="77777777" w:rsidR="00140617"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К</w:t>
      </w:r>
      <w:r w:rsidRPr="00F32348">
        <w:rPr>
          <w:rFonts w:ascii="Times New Roman" w:hAnsi="Times New Roman" w:cs="Times New Roman"/>
          <w:sz w:val="28"/>
          <w:szCs w:val="28"/>
        </w:rPr>
        <w:t>ПТСР</w:t>
      </w:r>
      <w:r w:rsidRPr="0055116D">
        <w:rPr>
          <w:rFonts w:ascii="Times New Roman" w:hAnsi="Times New Roman" w:cs="Times New Roman"/>
          <w:sz w:val="28"/>
          <w:szCs w:val="28"/>
        </w:rPr>
        <w:t xml:space="preserve"> </w:t>
      </w:r>
      <w:r w:rsidRPr="00F32348">
        <w:rPr>
          <w:rFonts w:ascii="Times New Roman" w:hAnsi="Times New Roman" w:cs="Times New Roman"/>
          <w:sz w:val="28"/>
          <w:szCs w:val="28"/>
        </w:rPr>
        <w:t xml:space="preserve">– це </w:t>
      </w:r>
      <w:r w:rsidRPr="0055116D">
        <w:rPr>
          <w:rFonts w:ascii="Times New Roman" w:hAnsi="Times New Roman" w:cs="Times New Roman"/>
          <w:sz w:val="28"/>
          <w:szCs w:val="28"/>
        </w:rPr>
        <w:t>ПТСР</w:t>
      </w:r>
      <w:r w:rsidRPr="00F32348">
        <w:rPr>
          <w:rFonts w:ascii="Times New Roman" w:hAnsi="Times New Roman" w:cs="Times New Roman"/>
          <w:sz w:val="28"/>
          <w:szCs w:val="28"/>
        </w:rPr>
        <w:t>, який включає всі його симптоми та ускладнений: 1)</w:t>
      </w:r>
      <w:r w:rsidRPr="0055116D">
        <w:rPr>
          <w:rFonts w:ascii="Times New Roman" w:hAnsi="Times New Roman" w:cs="Times New Roman"/>
          <w:sz w:val="28"/>
          <w:szCs w:val="28"/>
        </w:rPr>
        <w:t xml:space="preserve"> </w:t>
      </w:r>
      <w:r w:rsidRPr="00F32348">
        <w:rPr>
          <w:rFonts w:ascii="Times New Roman" w:hAnsi="Times New Roman" w:cs="Times New Roman"/>
          <w:sz w:val="28"/>
          <w:szCs w:val="28"/>
        </w:rPr>
        <w:t>проблемами в регуляції афекту; 2)</w:t>
      </w:r>
      <w:r w:rsidRPr="0055116D">
        <w:rPr>
          <w:rFonts w:ascii="Times New Roman" w:hAnsi="Times New Roman" w:cs="Times New Roman"/>
          <w:sz w:val="28"/>
          <w:szCs w:val="28"/>
        </w:rPr>
        <w:t xml:space="preserve"> </w:t>
      </w:r>
      <w:r w:rsidRPr="00F32348">
        <w:rPr>
          <w:rFonts w:ascii="Times New Roman" w:hAnsi="Times New Roman" w:cs="Times New Roman"/>
          <w:sz w:val="28"/>
          <w:szCs w:val="28"/>
        </w:rPr>
        <w:t>відчуттями приниженості, нікчемності, що супроводжується соромом, провиною, пов’язаними з травматичною ситуацією; 3)</w:t>
      </w:r>
      <w:r w:rsidRPr="0055116D">
        <w:rPr>
          <w:rFonts w:ascii="Times New Roman" w:hAnsi="Times New Roman" w:cs="Times New Roman"/>
          <w:sz w:val="28"/>
          <w:szCs w:val="28"/>
        </w:rPr>
        <w:t xml:space="preserve"> </w:t>
      </w:r>
      <w:r w:rsidRPr="00F32348">
        <w:rPr>
          <w:rFonts w:ascii="Times New Roman" w:hAnsi="Times New Roman" w:cs="Times New Roman"/>
          <w:sz w:val="28"/>
          <w:szCs w:val="28"/>
        </w:rPr>
        <w:t>труднощами у підтримці стосунків та у відчутті близькості з іншими.</w:t>
      </w:r>
    </w:p>
    <w:p w14:paraId="7DBBEB6E" w14:textId="46B0260E" w:rsidR="00140617" w:rsidRPr="0055116D" w:rsidRDefault="00140617" w:rsidP="001406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 визначеннями </w:t>
      </w:r>
      <w:r w:rsidRPr="001A0B9A">
        <w:rPr>
          <w:rFonts w:ascii="Times New Roman" w:hAnsi="Times New Roman" w:cs="Times New Roman"/>
          <w:sz w:val="28"/>
          <w:szCs w:val="28"/>
        </w:rPr>
        <w:t>Н. Агаєв</w:t>
      </w:r>
      <w:r>
        <w:rPr>
          <w:rFonts w:ascii="Times New Roman" w:hAnsi="Times New Roman" w:cs="Times New Roman"/>
          <w:sz w:val="28"/>
          <w:szCs w:val="28"/>
        </w:rPr>
        <w:t>а</w:t>
      </w:r>
      <w:r w:rsidRPr="001A0B9A">
        <w:rPr>
          <w:rFonts w:ascii="Times New Roman" w:hAnsi="Times New Roman" w:cs="Times New Roman"/>
          <w:sz w:val="28"/>
          <w:szCs w:val="28"/>
        </w:rPr>
        <w:t>, О. Кокун, Н. Лозінськ</w:t>
      </w:r>
      <w:r>
        <w:rPr>
          <w:rFonts w:ascii="Times New Roman" w:hAnsi="Times New Roman" w:cs="Times New Roman"/>
          <w:sz w:val="28"/>
          <w:szCs w:val="28"/>
        </w:rPr>
        <w:t>ої</w:t>
      </w:r>
      <w:r w:rsidRPr="001A0B9A">
        <w:rPr>
          <w:rFonts w:ascii="Times New Roman" w:hAnsi="Times New Roman" w:cs="Times New Roman"/>
          <w:sz w:val="28"/>
          <w:szCs w:val="28"/>
        </w:rPr>
        <w:t>, В. Остапчук, І. Пішко</w:t>
      </w:r>
      <w:r>
        <w:rPr>
          <w:rFonts w:ascii="Times New Roman" w:hAnsi="Times New Roman" w:cs="Times New Roman"/>
          <w:sz w:val="28"/>
          <w:szCs w:val="28"/>
        </w:rPr>
        <w:t>, ПТСР</w:t>
      </w:r>
      <w:r w:rsidRPr="001A0B9A">
        <w:rPr>
          <w:rFonts w:ascii="Times New Roman" w:hAnsi="Times New Roman" w:cs="Times New Roman"/>
          <w:sz w:val="28"/>
          <w:szCs w:val="28"/>
        </w:rPr>
        <w:t xml:space="preserve"> – це адекватна реакція на надмірні емоційні подразники, на реальну стресову ситуацію, яка сталася і виходить за межі нормального людського досвіду</w:t>
      </w:r>
      <w:r>
        <w:rPr>
          <w:rFonts w:ascii="Times New Roman" w:hAnsi="Times New Roman" w:cs="Times New Roman"/>
          <w:sz w:val="28"/>
          <w:szCs w:val="28"/>
        </w:rPr>
        <w:t>.</w:t>
      </w:r>
      <w:r w:rsidRPr="001A0B9A">
        <w:rPr>
          <w:rFonts w:ascii="Times New Roman" w:hAnsi="Times New Roman" w:cs="Times New Roman"/>
          <w:sz w:val="28"/>
          <w:szCs w:val="28"/>
        </w:rPr>
        <w:t xml:space="preserve"> Будь-яка людина може відчувати труднощі через </w:t>
      </w:r>
      <w:r>
        <w:rPr>
          <w:rFonts w:ascii="Times New Roman" w:hAnsi="Times New Roman" w:cs="Times New Roman"/>
          <w:sz w:val="28"/>
          <w:szCs w:val="28"/>
        </w:rPr>
        <w:t>ПТСР</w:t>
      </w:r>
      <w:r w:rsidRPr="001A0B9A">
        <w:rPr>
          <w:rFonts w:ascii="Times New Roman" w:hAnsi="Times New Roman" w:cs="Times New Roman"/>
          <w:sz w:val="28"/>
          <w:szCs w:val="28"/>
        </w:rPr>
        <w:t>, який є відстроченою або тривалою реакцією на небезпечний або катастрофічний сценарій або кризову подію [</w:t>
      </w:r>
      <w:r w:rsidR="00895E51">
        <w:rPr>
          <w:rFonts w:ascii="Times New Roman" w:hAnsi="Times New Roman" w:cs="Times New Roman"/>
          <w:sz w:val="28"/>
          <w:szCs w:val="28"/>
        </w:rPr>
        <w:t>7</w:t>
      </w:r>
      <w:r w:rsidR="004D2CC5">
        <w:rPr>
          <w:rFonts w:ascii="Times New Roman" w:hAnsi="Times New Roman" w:cs="Times New Roman"/>
          <w:sz w:val="28"/>
          <w:szCs w:val="28"/>
        </w:rPr>
        <w:t>2</w:t>
      </w:r>
      <w:r w:rsidRPr="001A0B9A">
        <w:rPr>
          <w:rFonts w:ascii="Times New Roman" w:hAnsi="Times New Roman" w:cs="Times New Roman"/>
          <w:sz w:val="28"/>
          <w:szCs w:val="28"/>
        </w:rPr>
        <w:t>].</w:t>
      </w:r>
    </w:p>
    <w:p w14:paraId="2D43E967" w14:textId="336EF190"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В</w:t>
      </w:r>
      <w:r w:rsidR="00895E51">
        <w:rPr>
          <w:rFonts w:ascii="Times New Roman" w:hAnsi="Times New Roman" w:cs="Times New Roman"/>
          <w:sz w:val="28"/>
          <w:szCs w:val="28"/>
        </w:rPr>
        <w:t>.</w:t>
      </w:r>
      <w:r w:rsidRPr="0055116D">
        <w:rPr>
          <w:rFonts w:ascii="Times New Roman" w:hAnsi="Times New Roman" w:cs="Times New Roman"/>
          <w:sz w:val="28"/>
          <w:szCs w:val="28"/>
        </w:rPr>
        <w:t xml:space="preserve"> Круз</w:t>
      </w:r>
      <w:r>
        <w:rPr>
          <w:rFonts w:ascii="Times New Roman" w:hAnsi="Times New Roman" w:cs="Times New Roman"/>
          <w:sz w:val="28"/>
          <w:szCs w:val="28"/>
        </w:rPr>
        <w:t xml:space="preserve"> у своїй практичній діяльності використовує</w:t>
      </w:r>
      <w:r w:rsidRPr="0055116D">
        <w:rPr>
          <w:rFonts w:ascii="Times New Roman" w:hAnsi="Times New Roman" w:cs="Times New Roman"/>
          <w:sz w:val="28"/>
          <w:szCs w:val="28"/>
        </w:rPr>
        <w:t xml:space="preserve"> таке визначення ПТСР:</w:t>
      </w:r>
    </w:p>
    <w:p w14:paraId="215DD36F" w14:textId="77777777"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ПОСТ – «після».</w:t>
      </w:r>
    </w:p>
    <w:p w14:paraId="278519F3" w14:textId="77777777"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ТРАВМА – вплив, серйозне поранення або сексуальне насильство.</w:t>
      </w:r>
    </w:p>
    <w:p w14:paraId="384143D6" w14:textId="77777777"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СТРЕС – психологічна та фізична реакція на небезпеку.</w:t>
      </w:r>
    </w:p>
    <w:p w14:paraId="3AD44A4D" w14:textId="68A2375E"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xml:space="preserve">РОЗЛАД – клінічний термін, який означає, що симптоми, які має людина, заважають їй діяти та спілкуватися у повсякденному житті </w:t>
      </w:r>
      <w:r w:rsidR="00895E51" w:rsidRPr="00895E51">
        <w:rPr>
          <w:rFonts w:ascii="Times New Roman" w:hAnsi="Times New Roman" w:cs="Times New Roman"/>
          <w:sz w:val="28"/>
          <w:szCs w:val="28"/>
        </w:rPr>
        <w:t>[35</w:t>
      </w:r>
      <w:r w:rsidRPr="0055116D">
        <w:rPr>
          <w:rFonts w:ascii="Times New Roman" w:hAnsi="Times New Roman" w:cs="Times New Roman"/>
          <w:sz w:val="28"/>
          <w:szCs w:val="28"/>
        </w:rPr>
        <w:t>, с. 15</w:t>
      </w:r>
      <w:r w:rsidR="00895E51" w:rsidRPr="00895E51">
        <w:rPr>
          <w:rFonts w:ascii="Times New Roman" w:hAnsi="Times New Roman" w:cs="Times New Roman"/>
          <w:sz w:val="28"/>
          <w:szCs w:val="28"/>
        </w:rPr>
        <w:t>]</w:t>
      </w:r>
      <w:r w:rsidRPr="0055116D">
        <w:rPr>
          <w:rFonts w:ascii="Times New Roman" w:hAnsi="Times New Roman" w:cs="Times New Roman"/>
          <w:sz w:val="28"/>
          <w:szCs w:val="28"/>
        </w:rPr>
        <w:t>.</w:t>
      </w:r>
    </w:p>
    <w:p w14:paraId="7D33327A" w14:textId="0F65FB0E" w:rsidR="00140617" w:rsidRPr="00F53D37" w:rsidRDefault="00140617" w:rsidP="00140617">
      <w:pPr>
        <w:spacing w:after="0" w:line="360" w:lineRule="auto"/>
        <w:ind w:firstLine="709"/>
        <w:jc w:val="both"/>
        <w:rPr>
          <w:rFonts w:ascii="Times New Roman" w:hAnsi="Times New Roman" w:cs="Times New Roman"/>
          <w:sz w:val="28"/>
          <w:szCs w:val="28"/>
        </w:rPr>
      </w:pPr>
      <w:r w:rsidRPr="00F53D37">
        <w:rPr>
          <w:rFonts w:ascii="Times New Roman" w:hAnsi="Times New Roman" w:cs="Times New Roman"/>
          <w:sz w:val="28"/>
          <w:szCs w:val="28"/>
        </w:rPr>
        <w:t>Відповідно до МКХ-10</w:t>
      </w:r>
      <w:r w:rsidRPr="0055116D">
        <w:rPr>
          <w:rFonts w:ascii="Times New Roman" w:hAnsi="Times New Roman" w:cs="Times New Roman"/>
          <w:sz w:val="28"/>
          <w:szCs w:val="28"/>
        </w:rPr>
        <w:t>,</w:t>
      </w:r>
      <w:r w:rsidRPr="00F53D37">
        <w:rPr>
          <w:rFonts w:ascii="Times New Roman" w:hAnsi="Times New Roman" w:cs="Times New Roman"/>
          <w:sz w:val="28"/>
          <w:szCs w:val="28"/>
        </w:rPr>
        <w:t xml:space="preserve"> </w:t>
      </w:r>
      <w:r w:rsidRPr="0055116D">
        <w:rPr>
          <w:rFonts w:ascii="Times New Roman" w:hAnsi="Times New Roman" w:cs="Times New Roman"/>
          <w:sz w:val="28"/>
          <w:szCs w:val="28"/>
        </w:rPr>
        <w:t>с</w:t>
      </w:r>
      <w:r w:rsidRPr="00F53D37">
        <w:rPr>
          <w:rFonts w:ascii="Times New Roman" w:hAnsi="Times New Roman" w:cs="Times New Roman"/>
          <w:sz w:val="28"/>
          <w:szCs w:val="28"/>
        </w:rPr>
        <w:t xml:space="preserve">хиляючі фактори, такі як риси особистості (наприклад, компульсивний, астенічний) або анамнез невротичних захворювань, можуть знизити поріг для розвитку синдрому або погіршити його перебіг, але вони не є ні необхідними, ні достатніми для пояснення його виникнення. Типові ознаки включають епізоди повторного переживання травми у нав’язливих спогадах («флешбеки»), снах або кошмарах, що відбуваються на тлі постійного відчуття «заціпеніння» та емоційного притуплення, відчуженості від інших людей, відсутності реакції на оточення, ангедонії, уникнення діяльності та ситуацій, що нагадують травму. Зазвичай спостерігається стан вегетативного гіперзбудження з підвищеною настороженістю, посиленою реакцією жаху та безсонням. Тривога та депресія зазвичай пов’язані з вищевказаними симптомами та ознаками, а суїцидальні думки нерідкі. Початок виникає після травми з латентним періодом, який може коливатися від кількох тижнів до місяців. Курс коливається, але в більшості випадків можна очікувати одужання. У невеликій частині випадків стан може мати хронічний перебіг протягом багатьох років, з кінцевим переходом до стійкої зміни особистості </w:t>
      </w:r>
      <w:r w:rsidR="00895E51" w:rsidRPr="00DE62FB">
        <w:rPr>
          <w:rFonts w:ascii="Times New Roman" w:hAnsi="Times New Roman" w:cs="Times New Roman"/>
          <w:sz w:val="28"/>
          <w:szCs w:val="28"/>
        </w:rPr>
        <w:t>[8</w:t>
      </w:r>
      <w:r w:rsidR="004D2CC5" w:rsidRPr="00DE62FB">
        <w:rPr>
          <w:rFonts w:ascii="Times New Roman" w:hAnsi="Times New Roman" w:cs="Times New Roman"/>
          <w:sz w:val="28"/>
          <w:szCs w:val="28"/>
        </w:rPr>
        <w:t>2</w:t>
      </w:r>
      <w:r w:rsidR="00895E51" w:rsidRPr="00DE62FB">
        <w:rPr>
          <w:rFonts w:ascii="Times New Roman" w:hAnsi="Times New Roman" w:cs="Times New Roman"/>
          <w:sz w:val="28"/>
          <w:szCs w:val="28"/>
        </w:rPr>
        <w:t>]</w:t>
      </w:r>
      <w:r w:rsidRPr="0055116D">
        <w:rPr>
          <w:rFonts w:ascii="Times New Roman" w:hAnsi="Times New Roman" w:cs="Times New Roman"/>
          <w:sz w:val="28"/>
          <w:szCs w:val="28"/>
        </w:rPr>
        <w:t>.</w:t>
      </w:r>
    </w:p>
    <w:p w14:paraId="30246F9A" w14:textId="70466B1E" w:rsidR="00140617" w:rsidRPr="00895E51" w:rsidRDefault="00140617" w:rsidP="00140617">
      <w:pPr>
        <w:spacing w:after="0" w:line="360" w:lineRule="auto"/>
        <w:ind w:firstLine="709"/>
        <w:jc w:val="both"/>
        <w:rPr>
          <w:rFonts w:ascii="Times New Roman" w:hAnsi="Times New Roman" w:cs="Times New Roman"/>
          <w:sz w:val="28"/>
          <w:szCs w:val="28"/>
        </w:rPr>
      </w:pPr>
      <w:r w:rsidRPr="00090880">
        <w:rPr>
          <w:rFonts w:ascii="Times New Roman" w:hAnsi="Times New Roman" w:cs="Times New Roman"/>
          <w:sz w:val="28"/>
          <w:szCs w:val="28"/>
        </w:rPr>
        <w:lastRenderedPageBreak/>
        <w:t xml:space="preserve">Крім того, </w:t>
      </w:r>
      <w:r w:rsidRPr="0055116D">
        <w:rPr>
          <w:rFonts w:ascii="Times New Roman" w:hAnsi="Times New Roman" w:cs="Times New Roman"/>
          <w:sz w:val="28"/>
          <w:szCs w:val="28"/>
        </w:rPr>
        <w:t>КПТСР</w:t>
      </w:r>
      <w:r w:rsidRPr="00090880">
        <w:rPr>
          <w:rFonts w:ascii="Times New Roman" w:hAnsi="Times New Roman" w:cs="Times New Roman"/>
          <w:sz w:val="28"/>
          <w:szCs w:val="28"/>
        </w:rPr>
        <w:t xml:space="preserve"> </w:t>
      </w:r>
      <w:r w:rsidRPr="0055116D">
        <w:rPr>
          <w:rFonts w:ascii="Times New Roman" w:hAnsi="Times New Roman" w:cs="Times New Roman"/>
          <w:sz w:val="28"/>
          <w:szCs w:val="28"/>
        </w:rPr>
        <w:t>в</w:t>
      </w:r>
      <w:r w:rsidRPr="00786F86">
        <w:rPr>
          <w:rFonts w:ascii="Times New Roman" w:hAnsi="Times New Roman" w:cs="Times New Roman"/>
          <w:sz w:val="28"/>
          <w:szCs w:val="28"/>
        </w:rPr>
        <w:t xml:space="preserve">ключає в себе всі критерії ПТСР </w:t>
      </w:r>
      <w:r w:rsidRPr="0055116D">
        <w:rPr>
          <w:rFonts w:ascii="Times New Roman" w:hAnsi="Times New Roman" w:cs="Times New Roman"/>
          <w:sz w:val="28"/>
          <w:szCs w:val="28"/>
        </w:rPr>
        <w:t xml:space="preserve">та </w:t>
      </w:r>
      <w:r w:rsidRPr="00090880">
        <w:rPr>
          <w:rFonts w:ascii="Times New Roman" w:hAnsi="Times New Roman" w:cs="Times New Roman"/>
          <w:sz w:val="28"/>
          <w:szCs w:val="28"/>
        </w:rPr>
        <w:t>характеризується серйозними та стійкими 1) проблемами в регуляції афекту</w:t>
      </w:r>
      <w:r w:rsidRPr="0055116D">
        <w:rPr>
          <w:rFonts w:ascii="Times New Roman" w:hAnsi="Times New Roman" w:cs="Times New Roman"/>
          <w:sz w:val="28"/>
          <w:szCs w:val="28"/>
        </w:rPr>
        <w:t xml:space="preserve"> </w:t>
      </w:r>
      <w:r w:rsidRPr="00786F86">
        <w:rPr>
          <w:rFonts w:ascii="Times New Roman" w:hAnsi="Times New Roman" w:cs="Times New Roman"/>
          <w:sz w:val="28"/>
          <w:szCs w:val="28"/>
        </w:rPr>
        <w:t>(дисоціація, агресія, поведінка небезпечна для життя)</w:t>
      </w:r>
      <w:r w:rsidRPr="00090880">
        <w:rPr>
          <w:rFonts w:ascii="Times New Roman" w:hAnsi="Times New Roman" w:cs="Times New Roman"/>
          <w:sz w:val="28"/>
          <w:szCs w:val="28"/>
        </w:rPr>
        <w:t>; 2) переконання про себе як про принижених, переможених або нікчемних, що супроводжується почуттям сорому, провини або невдачі, пов’язаної з травматичною подією</w:t>
      </w:r>
      <w:r w:rsidRPr="0055116D">
        <w:rPr>
          <w:rFonts w:ascii="Times New Roman" w:hAnsi="Times New Roman" w:cs="Times New Roman"/>
          <w:sz w:val="28"/>
          <w:szCs w:val="28"/>
        </w:rPr>
        <w:t xml:space="preserve"> </w:t>
      </w:r>
      <w:r w:rsidRPr="00786F86">
        <w:rPr>
          <w:rFonts w:ascii="Times New Roman" w:hAnsi="Times New Roman" w:cs="Times New Roman"/>
          <w:sz w:val="28"/>
          <w:szCs w:val="28"/>
        </w:rPr>
        <w:t>(наприклад</w:t>
      </w:r>
      <w:r w:rsidRPr="0055116D">
        <w:rPr>
          <w:rFonts w:ascii="Times New Roman" w:hAnsi="Times New Roman" w:cs="Times New Roman"/>
          <w:sz w:val="28"/>
          <w:szCs w:val="28"/>
        </w:rPr>
        <w:t>,</w:t>
      </w:r>
      <w:r w:rsidRPr="00786F86">
        <w:rPr>
          <w:rFonts w:ascii="Times New Roman" w:hAnsi="Times New Roman" w:cs="Times New Roman"/>
          <w:sz w:val="28"/>
          <w:szCs w:val="28"/>
        </w:rPr>
        <w:t xml:space="preserve"> провиною в тому, що людина не не допомогла комусь)</w:t>
      </w:r>
      <w:r w:rsidRPr="00090880">
        <w:rPr>
          <w:rFonts w:ascii="Times New Roman" w:hAnsi="Times New Roman" w:cs="Times New Roman"/>
          <w:sz w:val="28"/>
          <w:szCs w:val="28"/>
        </w:rPr>
        <w:t>; 3) труднощі у підтримці стосунків і у відчутті близькості з іншими. Ці симптоми спричиняють значне порушення особистої, сімейної, соціальної, освітньої, професійної та інших важливих сфер</w:t>
      </w:r>
      <w:r w:rsidR="00895E51">
        <w:rPr>
          <w:rFonts w:ascii="Times New Roman" w:hAnsi="Times New Roman" w:cs="Times New Roman"/>
          <w:sz w:val="28"/>
          <w:szCs w:val="28"/>
        </w:rPr>
        <w:t>.</w:t>
      </w:r>
    </w:p>
    <w:bookmarkEnd w:id="4"/>
    <w:p w14:paraId="00DA3566" w14:textId="2C6C425F"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Симптоми повинні тривати щонайменше кілька тижнів і викликати значні порушення в особистих, сімейних, соціальних, освітніх, професійних або інших важливих сферах функціонування. При кПТСР люди мають симптоми, що відповідають вимогам до ПТСР плюс додаткові елементи – такі як стійкі і поширені труднощі у регулюванні емоцій, негативні переконання щодо себе та міжособистісної діяльності [</w:t>
      </w:r>
      <w:r w:rsidR="00895E51">
        <w:rPr>
          <w:rFonts w:ascii="Times New Roman" w:hAnsi="Times New Roman" w:cs="Times New Roman"/>
          <w:sz w:val="28"/>
          <w:szCs w:val="28"/>
        </w:rPr>
        <w:t>26</w:t>
      </w:r>
      <w:r w:rsidRPr="0055116D">
        <w:rPr>
          <w:rFonts w:ascii="Times New Roman" w:hAnsi="Times New Roman" w:cs="Times New Roman"/>
          <w:sz w:val="28"/>
          <w:szCs w:val="28"/>
        </w:rPr>
        <w:t>, с. 20].</w:t>
      </w:r>
    </w:p>
    <w:p w14:paraId="4E3F4459" w14:textId="58FB6A37"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xml:space="preserve">Оскільки </w:t>
      </w:r>
      <w:r w:rsidR="00895E51">
        <w:rPr>
          <w:rFonts w:ascii="Times New Roman" w:hAnsi="Times New Roman" w:cs="Times New Roman"/>
          <w:sz w:val="28"/>
          <w:szCs w:val="28"/>
        </w:rPr>
        <w:t>К</w:t>
      </w:r>
      <w:r w:rsidRPr="0055116D">
        <w:rPr>
          <w:rFonts w:ascii="Times New Roman" w:hAnsi="Times New Roman" w:cs="Times New Roman"/>
          <w:sz w:val="28"/>
          <w:szCs w:val="28"/>
        </w:rPr>
        <w:t xml:space="preserve">ПТСР є відносно новим розладом, який формально не визнається, ми не знаємо точно, наскільки він є загальним. Якщо вивчати досвід інших країн, то, наприклад, простий ПТСР вражає 8% населення США, і дослідження свідчить про те, що 25% - 50% людей, які відповідають критеріям ПТСР, фактично мають </w:t>
      </w:r>
      <w:r w:rsidR="00895E51">
        <w:rPr>
          <w:rFonts w:ascii="Times New Roman" w:hAnsi="Times New Roman" w:cs="Times New Roman"/>
          <w:sz w:val="28"/>
          <w:szCs w:val="28"/>
        </w:rPr>
        <w:t>К</w:t>
      </w:r>
      <w:r w:rsidRPr="0055116D">
        <w:rPr>
          <w:rFonts w:ascii="Times New Roman" w:hAnsi="Times New Roman" w:cs="Times New Roman"/>
          <w:sz w:val="28"/>
          <w:szCs w:val="28"/>
        </w:rPr>
        <w:t xml:space="preserve">ПТСР. До симптомів </w:t>
      </w:r>
      <w:r w:rsidR="00895E51">
        <w:rPr>
          <w:rFonts w:ascii="Times New Roman" w:hAnsi="Times New Roman" w:cs="Times New Roman"/>
          <w:sz w:val="28"/>
          <w:szCs w:val="28"/>
        </w:rPr>
        <w:t>К</w:t>
      </w:r>
      <w:r w:rsidRPr="0055116D">
        <w:rPr>
          <w:rFonts w:ascii="Times New Roman" w:hAnsi="Times New Roman" w:cs="Times New Roman"/>
          <w:sz w:val="28"/>
          <w:szCs w:val="28"/>
        </w:rPr>
        <w:t>ПТСР окрім симптомів ПТСР ще додатково включають:</w:t>
      </w:r>
    </w:p>
    <w:p w14:paraId="6C2DF04F"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 xml:space="preserve">почуття сорому або провини; </w:t>
      </w:r>
    </w:p>
    <w:p w14:paraId="3968F42C"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хворому важко контролювати свої емоції;</w:t>
      </w:r>
    </w:p>
    <w:p w14:paraId="0A6BFE00"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періоди втрати уваги і концентрації (дисоціації);</w:t>
      </w:r>
    </w:p>
    <w:p w14:paraId="6BFBFA73"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фізичні симптоми, такі як головний біль, запаморочення, біль у грудях і біль у животі;</w:t>
      </w:r>
    </w:p>
    <w:p w14:paraId="3CC3ED50"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відсторонення від друзів і сім’ї;</w:t>
      </w:r>
    </w:p>
    <w:p w14:paraId="4373E051"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труднощі міжособистісних відносин;</w:t>
      </w:r>
    </w:p>
    <w:p w14:paraId="4F715D7D"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деструктивна або ризикована поведінка, наприклад, зловживання алкоголем або вживання наркотичних речовин;</w:t>
      </w:r>
    </w:p>
    <w:p w14:paraId="4B1C6AFD" w14:textId="3CF4BADC"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lastRenderedPageBreak/>
        <w:t>суїцидальні думки, дії [</w:t>
      </w:r>
      <w:r w:rsidR="00895E51">
        <w:rPr>
          <w:rFonts w:ascii="Times New Roman" w:hAnsi="Times New Roman" w:cs="Times New Roman"/>
          <w:sz w:val="28"/>
          <w:szCs w:val="28"/>
        </w:rPr>
        <w:t>26</w:t>
      </w:r>
      <w:r w:rsidRPr="0055116D">
        <w:rPr>
          <w:rFonts w:ascii="Times New Roman" w:hAnsi="Times New Roman" w:cs="Times New Roman"/>
          <w:sz w:val="28"/>
          <w:szCs w:val="28"/>
        </w:rPr>
        <w:t>, с. 20]</w:t>
      </w:r>
      <w:r w:rsidR="00895E51">
        <w:rPr>
          <w:rFonts w:ascii="Times New Roman" w:hAnsi="Times New Roman" w:cs="Times New Roman"/>
          <w:sz w:val="28"/>
          <w:szCs w:val="28"/>
        </w:rPr>
        <w:t>.</w:t>
      </w:r>
    </w:p>
    <w:p w14:paraId="1C4138F0" w14:textId="442F2866" w:rsidR="00140617" w:rsidRPr="0055116D"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xml:space="preserve">Включення </w:t>
      </w:r>
      <w:r w:rsidR="00895E51">
        <w:rPr>
          <w:rFonts w:ascii="Times New Roman" w:hAnsi="Times New Roman" w:cs="Times New Roman"/>
          <w:sz w:val="28"/>
          <w:szCs w:val="28"/>
        </w:rPr>
        <w:t>К</w:t>
      </w:r>
      <w:r w:rsidRPr="0055116D">
        <w:rPr>
          <w:rFonts w:ascii="Times New Roman" w:hAnsi="Times New Roman" w:cs="Times New Roman"/>
          <w:sz w:val="28"/>
          <w:szCs w:val="28"/>
        </w:rPr>
        <w:t xml:space="preserve">ПТСР в 11-му перегляді Міжнародної класифікації захворювань відображає зростаючі докази того, що підгрупа осіб з ПТСР також страждає від порушень регуляції емоцій, міжособистісних навичок і самооцінки, які разом називаються «порушеннями в самоорганізації». Хоча передбачається, що </w:t>
      </w:r>
      <w:r w:rsidR="00895E51">
        <w:rPr>
          <w:rFonts w:ascii="Times New Roman" w:hAnsi="Times New Roman" w:cs="Times New Roman"/>
          <w:sz w:val="28"/>
          <w:szCs w:val="28"/>
        </w:rPr>
        <w:t>К</w:t>
      </w:r>
      <w:r w:rsidRPr="0055116D">
        <w:rPr>
          <w:rFonts w:ascii="Times New Roman" w:hAnsi="Times New Roman" w:cs="Times New Roman"/>
          <w:sz w:val="28"/>
          <w:szCs w:val="28"/>
        </w:rPr>
        <w:t>ПТСР є результатом складних травматичних подій, емоційне нехтування травматичної події може бути важливим фактором у розвитку захворювання.</w:t>
      </w:r>
    </w:p>
    <w:p w14:paraId="0D321E8A" w14:textId="77777777" w:rsidR="00140617" w:rsidRPr="00F32348" w:rsidRDefault="00140617" w:rsidP="00140617">
      <w:pPr>
        <w:spacing w:after="0" w:line="360" w:lineRule="auto"/>
        <w:ind w:firstLine="709"/>
        <w:jc w:val="both"/>
        <w:rPr>
          <w:rFonts w:ascii="Times New Roman" w:hAnsi="Times New Roman" w:cs="Times New Roman"/>
          <w:sz w:val="28"/>
          <w:szCs w:val="28"/>
        </w:rPr>
      </w:pPr>
      <w:bookmarkStart w:id="6" w:name="c-ptsd"/>
      <w:bookmarkEnd w:id="6"/>
      <w:r w:rsidRPr="00F32348">
        <w:rPr>
          <w:rFonts w:ascii="Times New Roman" w:hAnsi="Times New Roman" w:cs="Times New Roman"/>
          <w:sz w:val="28"/>
          <w:szCs w:val="28"/>
        </w:rPr>
        <w:t>Причини ПТСР</w:t>
      </w:r>
      <w:r w:rsidRPr="0055116D">
        <w:rPr>
          <w:rFonts w:ascii="Times New Roman" w:hAnsi="Times New Roman" w:cs="Times New Roman"/>
          <w:sz w:val="28"/>
          <w:szCs w:val="28"/>
        </w:rPr>
        <w:t xml:space="preserve"> </w:t>
      </w:r>
      <w:r w:rsidRPr="00F32348">
        <w:rPr>
          <w:rFonts w:ascii="Times New Roman" w:hAnsi="Times New Roman" w:cs="Times New Roman"/>
          <w:sz w:val="28"/>
          <w:szCs w:val="28"/>
        </w:rPr>
        <w:t>КПТСР загалом є загальними для обох розладів – це вплив події чи ситуації (короткочасної чи тривалої) надзвичайно загрозливого чи жахливого характеру.</w:t>
      </w:r>
      <w:r w:rsidRPr="0055116D">
        <w:rPr>
          <w:rFonts w:ascii="Times New Roman" w:hAnsi="Times New Roman" w:cs="Times New Roman"/>
          <w:sz w:val="28"/>
          <w:szCs w:val="28"/>
        </w:rPr>
        <w:t xml:space="preserve"> </w:t>
      </w:r>
      <w:bookmarkStart w:id="7" w:name="zag"/>
      <w:bookmarkEnd w:id="7"/>
      <w:r w:rsidRPr="00F32348">
        <w:rPr>
          <w:rFonts w:ascii="Times New Roman" w:hAnsi="Times New Roman" w:cs="Times New Roman"/>
          <w:sz w:val="28"/>
          <w:szCs w:val="28"/>
        </w:rPr>
        <w:t xml:space="preserve">Загальні причини </w:t>
      </w:r>
      <w:r w:rsidRPr="0055116D">
        <w:rPr>
          <w:rFonts w:ascii="Times New Roman" w:hAnsi="Times New Roman" w:cs="Times New Roman"/>
          <w:sz w:val="28"/>
          <w:szCs w:val="28"/>
        </w:rPr>
        <w:t>ПТСР та</w:t>
      </w:r>
      <w:r w:rsidRPr="00F32348">
        <w:rPr>
          <w:rFonts w:ascii="Times New Roman" w:hAnsi="Times New Roman" w:cs="Times New Roman"/>
          <w:sz w:val="28"/>
          <w:szCs w:val="28"/>
        </w:rPr>
        <w:t xml:space="preserve"> </w:t>
      </w:r>
      <w:r w:rsidRPr="0055116D">
        <w:rPr>
          <w:rFonts w:ascii="Times New Roman" w:hAnsi="Times New Roman" w:cs="Times New Roman"/>
          <w:sz w:val="28"/>
          <w:szCs w:val="28"/>
        </w:rPr>
        <w:t>К</w:t>
      </w:r>
      <w:r w:rsidRPr="00F32348">
        <w:rPr>
          <w:rFonts w:ascii="Times New Roman" w:hAnsi="Times New Roman" w:cs="Times New Roman"/>
          <w:sz w:val="28"/>
          <w:szCs w:val="28"/>
        </w:rPr>
        <w:t>ПТСР</w:t>
      </w:r>
      <w:r w:rsidRPr="0055116D">
        <w:rPr>
          <w:rFonts w:ascii="Times New Roman" w:hAnsi="Times New Roman" w:cs="Times New Roman"/>
          <w:sz w:val="28"/>
          <w:szCs w:val="28"/>
        </w:rPr>
        <w:t xml:space="preserve"> </w:t>
      </w:r>
      <w:r w:rsidRPr="00F32348">
        <w:rPr>
          <w:rFonts w:ascii="Times New Roman" w:hAnsi="Times New Roman" w:cs="Times New Roman"/>
          <w:sz w:val="28"/>
          <w:szCs w:val="28"/>
        </w:rPr>
        <w:t>включають події, але не обмежуються ними, які людина безпосередньо переживала</w:t>
      </w:r>
      <w:r w:rsidRPr="0055116D">
        <w:rPr>
          <w:rFonts w:ascii="Times New Roman" w:hAnsi="Times New Roman" w:cs="Times New Roman"/>
          <w:sz w:val="28"/>
          <w:szCs w:val="28"/>
        </w:rPr>
        <w:t>,</w:t>
      </w:r>
      <w:r w:rsidRPr="00F32348">
        <w:rPr>
          <w:rFonts w:ascii="Times New Roman" w:hAnsi="Times New Roman" w:cs="Times New Roman"/>
          <w:sz w:val="28"/>
          <w:szCs w:val="28"/>
        </w:rPr>
        <w:t xml:space="preserve"> була учасником подій або була свідком. </w:t>
      </w:r>
      <w:r w:rsidRPr="0055116D">
        <w:rPr>
          <w:rFonts w:ascii="Times New Roman" w:hAnsi="Times New Roman" w:cs="Times New Roman"/>
          <w:sz w:val="28"/>
          <w:szCs w:val="28"/>
        </w:rPr>
        <w:t>Такі, як</w:t>
      </w:r>
      <w:r w:rsidRPr="00F32348">
        <w:rPr>
          <w:rFonts w:ascii="Times New Roman" w:hAnsi="Times New Roman" w:cs="Times New Roman"/>
          <w:sz w:val="28"/>
          <w:szCs w:val="28"/>
        </w:rPr>
        <w:t>:</w:t>
      </w:r>
    </w:p>
    <w:p w14:paraId="56CA5552"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катастрофи природного або техногенного характеру;</w:t>
      </w:r>
    </w:p>
    <w:p w14:paraId="2B3805AE"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бойові дії;</w:t>
      </w:r>
    </w:p>
    <w:p w14:paraId="1F3EA45A"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нещасні випадки;</w:t>
      </w:r>
    </w:p>
    <w:p w14:paraId="4133D6C1"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тортури / катування;</w:t>
      </w:r>
    </w:p>
    <w:p w14:paraId="7CC27D94"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сексуальне насильство;</w:t>
      </w:r>
    </w:p>
    <w:p w14:paraId="4C58A44E"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тероризм;</w:t>
      </w:r>
    </w:p>
    <w:p w14:paraId="7FA422D1"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напад / побиття;</w:t>
      </w:r>
    </w:p>
    <w:p w14:paraId="56D8AE00"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захворювання, що загрожує життю (серцевий напад);</w:t>
      </w:r>
    </w:p>
    <w:p w14:paraId="51981C6D" w14:textId="77777777" w:rsidR="00140617" w:rsidRPr="0055116D" w:rsidRDefault="00140617" w:rsidP="00140617">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сповіщення про раптову або насильницьку смерть близької людини.</w:t>
      </w:r>
    </w:p>
    <w:p w14:paraId="5387670D" w14:textId="77777777" w:rsidR="00140617" w:rsidRPr="0055116D" w:rsidRDefault="00140617" w:rsidP="00140617">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Ззгідно МКХ-11 ПТСР має три основних критерія:</w:t>
      </w:r>
    </w:p>
    <w:p w14:paraId="0C893551" w14:textId="77777777" w:rsidR="00140617" w:rsidRPr="0055116D" w:rsidRDefault="00140617" w:rsidP="00140617">
      <w:pPr>
        <w:pStyle w:val="a3"/>
        <w:numPr>
          <w:ilvl w:val="0"/>
          <w:numId w:val="2"/>
        </w:numPr>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повторне переживання травматичної події (людина повторно переживає травму, наче вона відбувається тут і зараз);</w:t>
      </w:r>
    </w:p>
    <w:p w14:paraId="06CF24DE" w14:textId="77777777" w:rsidR="00140617" w:rsidRPr="0055116D" w:rsidRDefault="00140617" w:rsidP="00140617">
      <w:pPr>
        <w:pStyle w:val="a3"/>
        <w:numPr>
          <w:ilvl w:val="0"/>
          <w:numId w:val="2"/>
        </w:numPr>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уникнення нагадувань про травматичну подію (місць, людей, проміжку доби, пори року тощо);</w:t>
      </w:r>
    </w:p>
    <w:p w14:paraId="53C61437" w14:textId="77777777" w:rsidR="00140617" w:rsidRPr="0055116D" w:rsidRDefault="00140617" w:rsidP="00140617">
      <w:pPr>
        <w:pStyle w:val="a3"/>
        <w:numPr>
          <w:ilvl w:val="0"/>
          <w:numId w:val="2"/>
        </w:numPr>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 xml:space="preserve">постійне сприйняття підвищенної погрози в поточний момент (постійна настороженність, постійне відчуття, що ти або твої близькі можуть </w:t>
      </w:r>
      <w:r w:rsidRPr="0055116D">
        <w:rPr>
          <w:rFonts w:ascii="Times New Roman" w:eastAsia="Times New Roman" w:hAnsi="Times New Roman" w:cs="Times New Roman"/>
          <w:color w:val="000000"/>
          <w:sz w:val="28"/>
          <w:szCs w:val="28"/>
          <w:lang w:eastAsia="uk-UA"/>
        </w:rPr>
        <w:lastRenderedPageBreak/>
        <w:t>знаходитись в загрозливій ситуації, вироблення поведінки для запобігання цієї ситуації).</w:t>
      </w:r>
    </w:p>
    <w:p w14:paraId="71026B54" w14:textId="77777777" w:rsidR="00140617" w:rsidRPr="0055116D" w:rsidRDefault="00140617" w:rsidP="00140617">
      <w:pPr>
        <w:pStyle w:val="a3"/>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Ці симптоми зберігаються принаймі декілька тижнів і призводять до значного погіршення у важливих сферах функціонування (особиста, сімейна, соціальна, освітня, професійна та ін.).</w:t>
      </w:r>
    </w:p>
    <w:p w14:paraId="04DC5E32" w14:textId="77777777" w:rsidR="00140617" w:rsidRPr="00F32348" w:rsidRDefault="00140617" w:rsidP="00140617">
      <w:pPr>
        <w:pStyle w:val="a3"/>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F32348">
        <w:rPr>
          <w:rFonts w:ascii="Times New Roman" w:eastAsia="Times New Roman" w:hAnsi="Times New Roman" w:cs="Times New Roman"/>
          <w:color w:val="000000"/>
          <w:sz w:val="28"/>
          <w:szCs w:val="28"/>
          <w:lang w:eastAsia="uk-UA"/>
        </w:rPr>
        <w:t>Більш характерн</w:t>
      </w:r>
      <w:r w:rsidRPr="0055116D">
        <w:rPr>
          <w:rFonts w:ascii="Times New Roman" w:eastAsia="Times New Roman" w:hAnsi="Times New Roman" w:cs="Times New Roman"/>
          <w:color w:val="000000"/>
          <w:sz w:val="28"/>
          <w:szCs w:val="28"/>
          <w:lang w:eastAsia="uk-UA"/>
        </w:rPr>
        <w:t>ими</w:t>
      </w:r>
      <w:r w:rsidRPr="00F32348">
        <w:rPr>
          <w:rFonts w:ascii="Times New Roman" w:eastAsia="Times New Roman" w:hAnsi="Times New Roman" w:cs="Times New Roman"/>
          <w:color w:val="000000"/>
          <w:sz w:val="28"/>
          <w:szCs w:val="28"/>
          <w:lang w:eastAsia="uk-UA"/>
        </w:rPr>
        <w:t xml:space="preserve"> причини К</w:t>
      </w:r>
      <w:r w:rsidRPr="0055116D">
        <w:rPr>
          <w:rFonts w:ascii="Times New Roman" w:eastAsia="Times New Roman" w:hAnsi="Times New Roman" w:cs="Times New Roman"/>
          <w:color w:val="000000"/>
          <w:sz w:val="28"/>
          <w:szCs w:val="28"/>
          <w:lang w:eastAsia="uk-UA"/>
        </w:rPr>
        <w:t>П</w:t>
      </w:r>
      <w:r w:rsidRPr="00F32348">
        <w:rPr>
          <w:rFonts w:ascii="Times New Roman" w:eastAsia="Times New Roman" w:hAnsi="Times New Roman" w:cs="Times New Roman"/>
          <w:color w:val="000000"/>
          <w:sz w:val="28"/>
          <w:szCs w:val="28"/>
          <w:lang w:eastAsia="uk-UA"/>
        </w:rPr>
        <w:t>ТСР</w:t>
      </w:r>
      <w:r w:rsidRPr="0055116D">
        <w:rPr>
          <w:rFonts w:ascii="Times New Roman" w:eastAsia="Times New Roman" w:hAnsi="Times New Roman" w:cs="Times New Roman"/>
          <w:color w:val="000000"/>
          <w:sz w:val="28"/>
          <w:szCs w:val="28"/>
          <w:lang w:eastAsia="uk-UA"/>
        </w:rPr>
        <w:t xml:space="preserve"> </w:t>
      </w:r>
      <w:r w:rsidRPr="00F32348">
        <w:rPr>
          <w:rFonts w:ascii="Times New Roman" w:eastAsia="Times New Roman" w:hAnsi="Times New Roman" w:cs="Times New Roman"/>
          <w:color w:val="000000"/>
          <w:sz w:val="28"/>
          <w:szCs w:val="28"/>
          <w:lang w:eastAsia="uk-UA"/>
        </w:rPr>
        <w:t xml:space="preserve">є найчастіше, але не обмежуються ними, тривалі або повторювані події, від яких </w:t>
      </w:r>
      <w:r w:rsidRPr="0055116D">
        <w:rPr>
          <w:rFonts w:ascii="Times New Roman" w:eastAsia="Times New Roman" w:hAnsi="Times New Roman" w:cs="Times New Roman"/>
          <w:color w:val="000000"/>
          <w:sz w:val="28"/>
          <w:szCs w:val="28"/>
          <w:lang w:eastAsia="uk-UA"/>
        </w:rPr>
        <w:t>дуже складно</w:t>
      </w:r>
      <w:r w:rsidRPr="00F32348">
        <w:rPr>
          <w:rFonts w:ascii="Times New Roman" w:eastAsia="Times New Roman" w:hAnsi="Times New Roman" w:cs="Times New Roman"/>
          <w:color w:val="000000"/>
          <w:sz w:val="28"/>
          <w:szCs w:val="28"/>
          <w:lang w:eastAsia="uk-UA"/>
        </w:rPr>
        <w:t xml:space="preserve"> або неможливо втекти. </w:t>
      </w:r>
      <w:r w:rsidRPr="0055116D">
        <w:rPr>
          <w:rFonts w:ascii="Times New Roman" w:eastAsia="Times New Roman" w:hAnsi="Times New Roman" w:cs="Times New Roman"/>
          <w:color w:val="000000"/>
          <w:sz w:val="28"/>
          <w:szCs w:val="28"/>
          <w:lang w:eastAsia="uk-UA"/>
        </w:rPr>
        <w:t>Такі, як</w:t>
      </w:r>
      <w:r w:rsidRPr="00F32348">
        <w:rPr>
          <w:rFonts w:ascii="Times New Roman" w:eastAsia="Times New Roman" w:hAnsi="Times New Roman" w:cs="Times New Roman"/>
          <w:color w:val="000000"/>
          <w:sz w:val="28"/>
          <w:szCs w:val="28"/>
          <w:lang w:eastAsia="uk-UA"/>
        </w:rPr>
        <w:t>:</w:t>
      </w:r>
    </w:p>
    <w:p w14:paraId="15164E34" w14:textId="77777777" w:rsidR="00140617" w:rsidRPr="0055116D" w:rsidRDefault="00140617" w:rsidP="00140617">
      <w:pPr>
        <w:pStyle w:val="a3"/>
        <w:numPr>
          <w:ilvl w:val="0"/>
          <w:numId w:val="2"/>
        </w:numPr>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тортури;</w:t>
      </w:r>
    </w:p>
    <w:p w14:paraId="13C2D08C" w14:textId="77777777" w:rsidR="00140617" w:rsidRPr="0055116D" w:rsidRDefault="00140617" w:rsidP="00140617">
      <w:pPr>
        <w:pStyle w:val="a3"/>
        <w:numPr>
          <w:ilvl w:val="0"/>
          <w:numId w:val="2"/>
        </w:numPr>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концентраційні табори;</w:t>
      </w:r>
    </w:p>
    <w:p w14:paraId="33C7526B" w14:textId="77777777" w:rsidR="00140617" w:rsidRPr="0055116D" w:rsidRDefault="00140617" w:rsidP="00140617">
      <w:pPr>
        <w:pStyle w:val="a3"/>
        <w:numPr>
          <w:ilvl w:val="0"/>
          <w:numId w:val="2"/>
        </w:numPr>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рабство;</w:t>
      </w:r>
    </w:p>
    <w:p w14:paraId="00B19842" w14:textId="77777777" w:rsidR="00140617" w:rsidRPr="0055116D" w:rsidRDefault="00140617" w:rsidP="00140617">
      <w:pPr>
        <w:pStyle w:val="a3"/>
        <w:numPr>
          <w:ilvl w:val="0"/>
          <w:numId w:val="2"/>
        </w:numPr>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геноцид та інші форми організованого насильства;</w:t>
      </w:r>
    </w:p>
    <w:p w14:paraId="382AD719" w14:textId="77777777" w:rsidR="00140617" w:rsidRPr="0055116D" w:rsidRDefault="00140617" w:rsidP="00140617">
      <w:pPr>
        <w:pStyle w:val="a3"/>
        <w:numPr>
          <w:ilvl w:val="0"/>
          <w:numId w:val="2"/>
        </w:numPr>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тривале домашнє насильство;</w:t>
      </w:r>
    </w:p>
    <w:p w14:paraId="5E8A999F" w14:textId="77777777" w:rsidR="00140617" w:rsidRPr="0055116D" w:rsidRDefault="00140617" w:rsidP="00140617">
      <w:pPr>
        <w:pStyle w:val="a3"/>
        <w:numPr>
          <w:ilvl w:val="0"/>
          <w:numId w:val="2"/>
        </w:numPr>
        <w:shd w:val="clear" w:color="auto" w:fill="FFFFFF"/>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sidRPr="0055116D">
        <w:rPr>
          <w:rFonts w:ascii="Times New Roman" w:eastAsia="Times New Roman" w:hAnsi="Times New Roman" w:cs="Times New Roman"/>
          <w:color w:val="000000"/>
          <w:sz w:val="28"/>
          <w:szCs w:val="28"/>
          <w:lang w:eastAsia="uk-UA"/>
        </w:rPr>
        <w:t>повторюване сексуальне або фізичне насильство в дитинстві.</w:t>
      </w:r>
    </w:p>
    <w:p w14:paraId="06344F44"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F32348">
        <w:rPr>
          <w:rFonts w:ascii="Times New Roman" w:hAnsi="Times New Roman" w:cs="Times New Roman"/>
          <w:sz w:val="28"/>
          <w:szCs w:val="28"/>
        </w:rPr>
        <w:t xml:space="preserve">Загальні симптоми </w:t>
      </w:r>
      <w:r w:rsidRPr="0055116D">
        <w:rPr>
          <w:rFonts w:ascii="Times New Roman" w:hAnsi="Times New Roman" w:cs="Times New Roman"/>
          <w:sz w:val="28"/>
          <w:szCs w:val="28"/>
        </w:rPr>
        <w:t>ПТСР</w:t>
      </w:r>
      <w:r w:rsidRPr="00F32348">
        <w:rPr>
          <w:rFonts w:ascii="Times New Roman" w:hAnsi="Times New Roman" w:cs="Times New Roman"/>
          <w:sz w:val="28"/>
          <w:szCs w:val="28"/>
        </w:rPr>
        <w:t xml:space="preserve"> та КПТСР складаються з трьох основних елементів ПТСР</w:t>
      </w:r>
      <w:r w:rsidRPr="0055116D">
        <w:rPr>
          <w:rFonts w:ascii="Times New Roman" w:hAnsi="Times New Roman" w:cs="Times New Roman"/>
          <w:sz w:val="28"/>
          <w:szCs w:val="28"/>
        </w:rPr>
        <w:t>.</w:t>
      </w:r>
    </w:p>
    <w:p w14:paraId="1FD1A9C3"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xml:space="preserve">1. </w:t>
      </w:r>
      <w:r w:rsidRPr="00F32348">
        <w:rPr>
          <w:rFonts w:ascii="Times New Roman" w:hAnsi="Times New Roman" w:cs="Times New Roman"/>
          <w:sz w:val="28"/>
          <w:szCs w:val="28"/>
        </w:rPr>
        <w:t>Повторне переживання травматичної події</w:t>
      </w:r>
      <w:r w:rsidRPr="0055116D">
        <w:rPr>
          <w:rFonts w:ascii="Times New Roman" w:hAnsi="Times New Roman" w:cs="Times New Roman"/>
          <w:sz w:val="28"/>
          <w:szCs w:val="28"/>
        </w:rPr>
        <w:t xml:space="preserve"> </w:t>
      </w:r>
      <w:r w:rsidRPr="00F32348">
        <w:rPr>
          <w:rFonts w:ascii="Times New Roman" w:hAnsi="Times New Roman" w:cs="Times New Roman"/>
          <w:sz w:val="28"/>
          <w:szCs w:val="28"/>
        </w:rPr>
        <w:t>– це переживання травматичної події, не просто як спогади, а таким чином наче вона відбувається (повторюється) тут і зараз. Зазвичай це відбувається у формі:</w:t>
      </w:r>
    </w:p>
    <w:p w14:paraId="496A714F"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я</w:t>
      </w:r>
      <w:r w:rsidRPr="00F32348">
        <w:rPr>
          <w:rFonts w:ascii="Times New Roman" w:hAnsi="Times New Roman" w:cs="Times New Roman"/>
          <w:sz w:val="28"/>
          <w:szCs w:val="28"/>
        </w:rPr>
        <w:t>скрав</w:t>
      </w:r>
      <w:r w:rsidRPr="0055116D">
        <w:rPr>
          <w:rFonts w:ascii="Times New Roman" w:hAnsi="Times New Roman" w:cs="Times New Roman"/>
          <w:sz w:val="28"/>
          <w:szCs w:val="28"/>
        </w:rPr>
        <w:t xml:space="preserve">их </w:t>
      </w:r>
      <w:r w:rsidRPr="00F32348">
        <w:rPr>
          <w:rFonts w:ascii="Times New Roman" w:hAnsi="Times New Roman" w:cs="Times New Roman"/>
          <w:sz w:val="28"/>
          <w:szCs w:val="28"/>
        </w:rPr>
        <w:t>нав’язлив</w:t>
      </w:r>
      <w:r w:rsidRPr="0055116D">
        <w:rPr>
          <w:rFonts w:ascii="Times New Roman" w:hAnsi="Times New Roman" w:cs="Times New Roman"/>
          <w:sz w:val="28"/>
          <w:szCs w:val="28"/>
        </w:rPr>
        <w:t>их</w:t>
      </w:r>
      <w:r w:rsidRPr="00F32348">
        <w:rPr>
          <w:rFonts w:ascii="Times New Roman" w:hAnsi="Times New Roman" w:cs="Times New Roman"/>
          <w:sz w:val="28"/>
          <w:szCs w:val="28"/>
        </w:rPr>
        <w:t xml:space="preserve"> спогад</w:t>
      </w:r>
      <w:r w:rsidRPr="0055116D">
        <w:rPr>
          <w:rFonts w:ascii="Times New Roman" w:hAnsi="Times New Roman" w:cs="Times New Roman"/>
          <w:sz w:val="28"/>
          <w:szCs w:val="28"/>
        </w:rPr>
        <w:t>ів</w:t>
      </w:r>
      <w:r w:rsidRPr="00F32348">
        <w:rPr>
          <w:rFonts w:ascii="Times New Roman" w:hAnsi="Times New Roman" w:cs="Times New Roman"/>
          <w:sz w:val="28"/>
          <w:szCs w:val="28"/>
        </w:rPr>
        <w:t xml:space="preserve"> або образ</w:t>
      </w:r>
      <w:r w:rsidRPr="0055116D">
        <w:rPr>
          <w:rFonts w:ascii="Times New Roman" w:hAnsi="Times New Roman" w:cs="Times New Roman"/>
          <w:sz w:val="28"/>
          <w:szCs w:val="28"/>
        </w:rPr>
        <w:t>;</w:t>
      </w:r>
    </w:p>
    <w:p w14:paraId="1389CAE1"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с</w:t>
      </w:r>
      <w:r w:rsidRPr="00F32348">
        <w:rPr>
          <w:rFonts w:ascii="Times New Roman" w:hAnsi="Times New Roman" w:cs="Times New Roman"/>
          <w:sz w:val="28"/>
          <w:szCs w:val="28"/>
        </w:rPr>
        <w:t>погад</w:t>
      </w:r>
      <w:r w:rsidRPr="0055116D">
        <w:rPr>
          <w:rFonts w:ascii="Times New Roman" w:hAnsi="Times New Roman" w:cs="Times New Roman"/>
          <w:sz w:val="28"/>
          <w:szCs w:val="28"/>
        </w:rPr>
        <w:t>ів, які</w:t>
      </w:r>
      <w:r w:rsidRPr="00F32348">
        <w:rPr>
          <w:rFonts w:ascii="Times New Roman" w:hAnsi="Times New Roman" w:cs="Times New Roman"/>
          <w:sz w:val="28"/>
          <w:szCs w:val="28"/>
        </w:rPr>
        <w:t xml:space="preserve"> варіюються від легких до серйозних</w:t>
      </w:r>
      <w:r w:rsidRPr="0055116D">
        <w:rPr>
          <w:rFonts w:ascii="Times New Roman" w:hAnsi="Times New Roman" w:cs="Times New Roman"/>
          <w:sz w:val="28"/>
          <w:szCs w:val="28"/>
        </w:rPr>
        <w:t>.</w:t>
      </w:r>
      <w:r w:rsidRPr="00F32348">
        <w:rPr>
          <w:rFonts w:ascii="Times New Roman" w:hAnsi="Times New Roman" w:cs="Times New Roman"/>
          <w:sz w:val="28"/>
          <w:szCs w:val="28"/>
        </w:rPr>
        <w:t xml:space="preserve"> </w:t>
      </w:r>
      <w:r w:rsidRPr="0055116D">
        <w:rPr>
          <w:rFonts w:ascii="Times New Roman" w:hAnsi="Times New Roman" w:cs="Times New Roman"/>
          <w:sz w:val="28"/>
          <w:szCs w:val="28"/>
        </w:rPr>
        <w:t>Л</w:t>
      </w:r>
      <w:r w:rsidRPr="00F32348">
        <w:rPr>
          <w:rFonts w:ascii="Times New Roman" w:hAnsi="Times New Roman" w:cs="Times New Roman"/>
          <w:sz w:val="28"/>
          <w:szCs w:val="28"/>
        </w:rPr>
        <w:t xml:space="preserve">егкі – тимчасове відчуття повторення події в теперішньому, </w:t>
      </w:r>
      <w:r w:rsidRPr="0055116D">
        <w:rPr>
          <w:rFonts w:ascii="Times New Roman" w:hAnsi="Times New Roman" w:cs="Times New Roman"/>
          <w:sz w:val="28"/>
          <w:szCs w:val="28"/>
        </w:rPr>
        <w:t>с</w:t>
      </w:r>
      <w:r w:rsidRPr="00F32348">
        <w:rPr>
          <w:rFonts w:ascii="Times New Roman" w:hAnsi="Times New Roman" w:cs="Times New Roman"/>
          <w:sz w:val="28"/>
          <w:szCs w:val="28"/>
        </w:rPr>
        <w:t>ерйозні – повна втрата усвідомлення поточної ситуації / оточення</w:t>
      </w:r>
      <w:r w:rsidRPr="0055116D">
        <w:rPr>
          <w:rFonts w:ascii="Times New Roman" w:hAnsi="Times New Roman" w:cs="Times New Roman"/>
          <w:sz w:val="28"/>
          <w:szCs w:val="28"/>
        </w:rPr>
        <w:t>;</w:t>
      </w:r>
    </w:p>
    <w:p w14:paraId="2838D1C9"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п</w:t>
      </w:r>
      <w:r w:rsidRPr="00F32348">
        <w:rPr>
          <w:rFonts w:ascii="Times New Roman" w:hAnsi="Times New Roman" w:cs="Times New Roman"/>
          <w:sz w:val="28"/>
          <w:szCs w:val="28"/>
        </w:rPr>
        <w:t>овторюван</w:t>
      </w:r>
      <w:r w:rsidRPr="0055116D">
        <w:rPr>
          <w:rFonts w:ascii="Times New Roman" w:hAnsi="Times New Roman" w:cs="Times New Roman"/>
          <w:sz w:val="28"/>
          <w:szCs w:val="28"/>
        </w:rPr>
        <w:t>их</w:t>
      </w:r>
      <w:r w:rsidRPr="00F32348">
        <w:rPr>
          <w:rFonts w:ascii="Times New Roman" w:hAnsi="Times New Roman" w:cs="Times New Roman"/>
          <w:sz w:val="28"/>
          <w:szCs w:val="28"/>
        </w:rPr>
        <w:t xml:space="preserve"> сн</w:t>
      </w:r>
      <w:r w:rsidRPr="0055116D">
        <w:rPr>
          <w:rFonts w:ascii="Times New Roman" w:hAnsi="Times New Roman" w:cs="Times New Roman"/>
          <w:sz w:val="28"/>
          <w:szCs w:val="28"/>
        </w:rPr>
        <w:t>ів</w:t>
      </w:r>
      <w:r w:rsidRPr="00F32348">
        <w:rPr>
          <w:rFonts w:ascii="Times New Roman" w:hAnsi="Times New Roman" w:cs="Times New Roman"/>
          <w:sz w:val="28"/>
          <w:szCs w:val="28"/>
        </w:rPr>
        <w:t xml:space="preserve"> чи кошмар</w:t>
      </w:r>
      <w:r w:rsidRPr="0055116D">
        <w:rPr>
          <w:rFonts w:ascii="Times New Roman" w:hAnsi="Times New Roman" w:cs="Times New Roman"/>
          <w:sz w:val="28"/>
          <w:szCs w:val="28"/>
        </w:rPr>
        <w:t>ів</w:t>
      </w:r>
      <w:r w:rsidRPr="00F32348">
        <w:rPr>
          <w:rFonts w:ascii="Times New Roman" w:hAnsi="Times New Roman" w:cs="Times New Roman"/>
          <w:sz w:val="28"/>
          <w:szCs w:val="28"/>
        </w:rPr>
        <w:t>, що тематично пов’язані з травматичною подією</w:t>
      </w:r>
      <w:r w:rsidRPr="0055116D">
        <w:rPr>
          <w:rFonts w:ascii="Times New Roman" w:hAnsi="Times New Roman" w:cs="Times New Roman"/>
          <w:sz w:val="28"/>
          <w:szCs w:val="28"/>
        </w:rPr>
        <w:t>;</w:t>
      </w:r>
    </w:p>
    <w:p w14:paraId="26D4E0C4"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с</w:t>
      </w:r>
      <w:r w:rsidRPr="00F32348">
        <w:rPr>
          <w:rFonts w:ascii="Times New Roman" w:hAnsi="Times New Roman" w:cs="Times New Roman"/>
          <w:sz w:val="28"/>
          <w:szCs w:val="28"/>
        </w:rPr>
        <w:t>трах</w:t>
      </w:r>
      <w:r w:rsidRPr="0055116D">
        <w:rPr>
          <w:rFonts w:ascii="Times New Roman" w:hAnsi="Times New Roman" w:cs="Times New Roman"/>
          <w:sz w:val="28"/>
          <w:szCs w:val="28"/>
        </w:rPr>
        <w:t>ів</w:t>
      </w:r>
      <w:r w:rsidRPr="00F32348">
        <w:rPr>
          <w:rFonts w:ascii="Times New Roman" w:hAnsi="Times New Roman" w:cs="Times New Roman"/>
          <w:sz w:val="28"/>
          <w:szCs w:val="28"/>
        </w:rPr>
        <w:t xml:space="preserve"> та / або жах</w:t>
      </w:r>
      <w:r w:rsidRPr="0055116D">
        <w:rPr>
          <w:rFonts w:ascii="Times New Roman" w:hAnsi="Times New Roman" w:cs="Times New Roman"/>
          <w:sz w:val="28"/>
          <w:szCs w:val="28"/>
        </w:rPr>
        <w:t>ів;</w:t>
      </w:r>
    </w:p>
    <w:p w14:paraId="4FBF8363"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с</w:t>
      </w:r>
      <w:r w:rsidRPr="00F32348">
        <w:rPr>
          <w:rFonts w:ascii="Times New Roman" w:hAnsi="Times New Roman" w:cs="Times New Roman"/>
          <w:sz w:val="28"/>
          <w:szCs w:val="28"/>
        </w:rPr>
        <w:t>ильн</w:t>
      </w:r>
      <w:r w:rsidRPr="0055116D">
        <w:rPr>
          <w:rFonts w:ascii="Times New Roman" w:hAnsi="Times New Roman" w:cs="Times New Roman"/>
          <w:sz w:val="28"/>
          <w:szCs w:val="28"/>
        </w:rPr>
        <w:t>их</w:t>
      </w:r>
      <w:r w:rsidRPr="00F32348">
        <w:rPr>
          <w:rFonts w:ascii="Times New Roman" w:hAnsi="Times New Roman" w:cs="Times New Roman"/>
          <w:sz w:val="28"/>
          <w:szCs w:val="28"/>
        </w:rPr>
        <w:t xml:space="preserve"> фізичн</w:t>
      </w:r>
      <w:r w:rsidRPr="0055116D">
        <w:rPr>
          <w:rFonts w:ascii="Times New Roman" w:hAnsi="Times New Roman" w:cs="Times New Roman"/>
          <w:sz w:val="28"/>
          <w:szCs w:val="28"/>
        </w:rPr>
        <w:t xml:space="preserve">их </w:t>
      </w:r>
      <w:r w:rsidRPr="00F32348">
        <w:rPr>
          <w:rFonts w:ascii="Times New Roman" w:hAnsi="Times New Roman" w:cs="Times New Roman"/>
          <w:sz w:val="28"/>
          <w:szCs w:val="28"/>
        </w:rPr>
        <w:t>відчутт</w:t>
      </w:r>
      <w:r w:rsidRPr="0055116D">
        <w:rPr>
          <w:rFonts w:ascii="Times New Roman" w:hAnsi="Times New Roman" w:cs="Times New Roman"/>
          <w:sz w:val="28"/>
          <w:szCs w:val="28"/>
        </w:rPr>
        <w:t>ів</w:t>
      </w:r>
      <w:r w:rsidRPr="00F32348">
        <w:rPr>
          <w:rFonts w:ascii="Times New Roman" w:hAnsi="Times New Roman" w:cs="Times New Roman"/>
          <w:sz w:val="28"/>
          <w:szCs w:val="28"/>
        </w:rPr>
        <w:t xml:space="preserve">, </w:t>
      </w:r>
      <w:r w:rsidRPr="0055116D">
        <w:rPr>
          <w:rFonts w:ascii="Times New Roman" w:hAnsi="Times New Roman" w:cs="Times New Roman"/>
          <w:sz w:val="28"/>
          <w:szCs w:val="28"/>
        </w:rPr>
        <w:t>таких як: п</w:t>
      </w:r>
      <w:r w:rsidRPr="00F32348">
        <w:rPr>
          <w:rFonts w:ascii="Times New Roman" w:hAnsi="Times New Roman" w:cs="Times New Roman"/>
          <w:sz w:val="28"/>
          <w:szCs w:val="28"/>
        </w:rPr>
        <w:t xml:space="preserve">ришвидшені серцебиття та / або дихання, </w:t>
      </w:r>
      <w:r w:rsidRPr="0055116D">
        <w:rPr>
          <w:rFonts w:ascii="Times New Roman" w:hAnsi="Times New Roman" w:cs="Times New Roman"/>
          <w:sz w:val="28"/>
          <w:szCs w:val="28"/>
        </w:rPr>
        <w:t>п</w:t>
      </w:r>
      <w:r w:rsidRPr="00F32348">
        <w:rPr>
          <w:rFonts w:ascii="Times New Roman" w:hAnsi="Times New Roman" w:cs="Times New Roman"/>
          <w:sz w:val="28"/>
          <w:szCs w:val="28"/>
        </w:rPr>
        <w:t xml:space="preserve">риливи жару та / або холоду, </w:t>
      </w:r>
      <w:r w:rsidRPr="0055116D">
        <w:rPr>
          <w:rFonts w:ascii="Times New Roman" w:hAnsi="Times New Roman" w:cs="Times New Roman"/>
          <w:sz w:val="28"/>
          <w:szCs w:val="28"/>
        </w:rPr>
        <w:t>з</w:t>
      </w:r>
      <w:r w:rsidRPr="00F32348">
        <w:rPr>
          <w:rFonts w:ascii="Times New Roman" w:hAnsi="Times New Roman" w:cs="Times New Roman"/>
          <w:sz w:val="28"/>
          <w:szCs w:val="28"/>
        </w:rPr>
        <w:t xml:space="preserve">більшене потовиділення, </w:t>
      </w:r>
      <w:r w:rsidRPr="0055116D">
        <w:rPr>
          <w:rFonts w:ascii="Times New Roman" w:hAnsi="Times New Roman" w:cs="Times New Roman"/>
          <w:sz w:val="28"/>
          <w:szCs w:val="28"/>
        </w:rPr>
        <w:t>з</w:t>
      </w:r>
      <w:r w:rsidRPr="00F32348">
        <w:rPr>
          <w:rFonts w:ascii="Times New Roman" w:hAnsi="Times New Roman" w:cs="Times New Roman"/>
          <w:sz w:val="28"/>
          <w:szCs w:val="28"/>
        </w:rPr>
        <w:t xml:space="preserve">апаморочення, </w:t>
      </w:r>
      <w:r w:rsidRPr="0055116D">
        <w:rPr>
          <w:rFonts w:ascii="Times New Roman" w:hAnsi="Times New Roman" w:cs="Times New Roman"/>
          <w:sz w:val="28"/>
          <w:szCs w:val="28"/>
        </w:rPr>
        <w:t>н</w:t>
      </w:r>
      <w:r w:rsidRPr="00F32348">
        <w:rPr>
          <w:rFonts w:ascii="Times New Roman" w:hAnsi="Times New Roman" w:cs="Times New Roman"/>
          <w:sz w:val="28"/>
          <w:szCs w:val="28"/>
        </w:rPr>
        <w:t xml:space="preserve">удота та / або блювання, часті поклики до туалету, </w:t>
      </w:r>
      <w:r w:rsidRPr="0055116D">
        <w:rPr>
          <w:rFonts w:ascii="Times New Roman" w:hAnsi="Times New Roman" w:cs="Times New Roman"/>
          <w:sz w:val="28"/>
          <w:szCs w:val="28"/>
        </w:rPr>
        <w:t>відчуття к</w:t>
      </w:r>
      <w:r w:rsidRPr="00F32348">
        <w:rPr>
          <w:rFonts w:ascii="Times New Roman" w:hAnsi="Times New Roman" w:cs="Times New Roman"/>
          <w:sz w:val="28"/>
          <w:szCs w:val="28"/>
        </w:rPr>
        <w:t>ом</w:t>
      </w:r>
      <w:r w:rsidRPr="0055116D">
        <w:rPr>
          <w:rFonts w:ascii="Times New Roman" w:hAnsi="Times New Roman" w:cs="Times New Roman"/>
          <w:sz w:val="28"/>
          <w:szCs w:val="28"/>
        </w:rPr>
        <w:t>у</w:t>
      </w:r>
      <w:r w:rsidRPr="00F32348">
        <w:rPr>
          <w:rFonts w:ascii="Times New Roman" w:hAnsi="Times New Roman" w:cs="Times New Roman"/>
          <w:sz w:val="28"/>
          <w:szCs w:val="28"/>
        </w:rPr>
        <w:t xml:space="preserve"> в горлі</w:t>
      </w:r>
      <w:r w:rsidRPr="0055116D">
        <w:rPr>
          <w:rFonts w:ascii="Times New Roman" w:hAnsi="Times New Roman" w:cs="Times New Roman"/>
          <w:sz w:val="28"/>
          <w:szCs w:val="28"/>
        </w:rPr>
        <w:t xml:space="preserve"> тощо;</w:t>
      </w:r>
    </w:p>
    <w:p w14:paraId="0120520C"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lastRenderedPageBreak/>
        <w:t>- в</w:t>
      </w:r>
      <w:r w:rsidRPr="00F32348">
        <w:rPr>
          <w:rFonts w:ascii="Times New Roman" w:hAnsi="Times New Roman" w:cs="Times New Roman"/>
          <w:sz w:val="28"/>
          <w:szCs w:val="28"/>
        </w:rPr>
        <w:t>ідчуття пригніченості та / або занурення в ті самі емоції по інтенсивності, які були пережиті під час травматичної події</w:t>
      </w:r>
      <w:r w:rsidRPr="0055116D">
        <w:rPr>
          <w:rFonts w:ascii="Times New Roman" w:hAnsi="Times New Roman" w:cs="Times New Roman"/>
          <w:sz w:val="28"/>
          <w:szCs w:val="28"/>
        </w:rPr>
        <w:t>.</w:t>
      </w:r>
    </w:p>
    <w:p w14:paraId="4FF84B1C"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xml:space="preserve">2. </w:t>
      </w:r>
      <w:r w:rsidRPr="00F32348">
        <w:rPr>
          <w:rFonts w:ascii="Times New Roman" w:hAnsi="Times New Roman" w:cs="Times New Roman"/>
          <w:sz w:val="28"/>
          <w:szCs w:val="28"/>
        </w:rPr>
        <w:t>Навмисне уникнення нагадувань, які можуть призвести до повторного переживання травматичної події, відбувається у формах:</w:t>
      </w:r>
    </w:p>
    <w:p w14:paraId="03664638"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в</w:t>
      </w:r>
      <w:r w:rsidRPr="00F32348">
        <w:rPr>
          <w:rFonts w:ascii="Times New Roman" w:hAnsi="Times New Roman" w:cs="Times New Roman"/>
          <w:sz w:val="28"/>
          <w:szCs w:val="28"/>
        </w:rPr>
        <w:t>нутрішн</w:t>
      </w:r>
      <w:r w:rsidRPr="0055116D">
        <w:rPr>
          <w:rFonts w:ascii="Times New Roman" w:hAnsi="Times New Roman" w:cs="Times New Roman"/>
          <w:sz w:val="28"/>
          <w:szCs w:val="28"/>
        </w:rPr>
        <w:t>ього</w:t>
      </w:r>
      <w:r w:rsidRPr="00F32348">
        <w:rPr>
          <w:rFonts w:ascii="Times New Roman" w:hAnsi="Times New Roman" w:cs="Times New Roman"/>
          <w:sz w:val="28"/>
          <w:szCs w:val="28"/>
        </w:rPr>
        <w:t xml:space="preserve"> уникнення</w:t>
      </w:r>
      <w:r w:rsidRPr="0055116D">
        <w:rPr>
          <w:rFonts w:ascii="Times New Roman" w:hAnsi="Times New Roman" w:cs="Times New Roman"/>
          <w:sz w:val="28"/>
          <w:szCs w:val="28"/>
        </w:rPr>
        <w:t>: а</w:t>
      </w:r>
      <w:r w:rsidRPr="00F32348">
        <w:rPr>
          <w:rFonts w:ascii="Times New Roman" w:hAnsi="Times New Roman" w:cs="Times New Roman"/>
          <w:sz w:val="28"/>
          <w:szCs w:val="28"/>
        </w:rPr>
        <w:t>ктивне уникнення думок та спогадів, що пов’язані з подіями</w:t>
      </w:r>
      <w:r w:rsidRPr="0055116D">
        <w:rPr>
          <w:rFonts w:ascii="Times New Roman" w:hAnsi="Times New Roman" w:cs="Times New Roman"/>
          <w:sz w:val="28"/>
          <w:szCs w:val="28"/>
        </w:rPr>
        <w:t>;</w:t>
      </w:r>
    </w:p>
    <w:p w14:paraId="05A09782"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з</w:t>
      </w:r>
      <w:r w:rsidRPr="00F32348">
        <w:rPr>
          <w:rFonts w:ascii="Times New Roman" w:hAnsi="Times New Roman" w:cs="Times New Roman"/>
          <w:sz w:val="28"/>
          <w:szCs w:val="28"/>
        </w:rPr>
        <w:t>овнішн</w:t>
      </w:r>
      <w:r w:rsidRPr="0055116D">
        <w:rPr>
          <w:rFonts w:ascii="Times New Roman" w:hAnsi="Times New Roman" w:cs="Times New Roman"/>
          <w:sz w:val="28"/>
          <w:szCs w:val="28"/>
        </w:rPr>
        <w:t>ього</w:t>
      </w:r>
      <w:r w:rsidRPr="00F32348">
        <w:rPr>
          <w:rFonts w:ascii="Times New Roman" w:hAnsi="Times New Roman" w:cs="Times New Roman"/>
          <w:sz w:val="28"/>
          <w:szCs w:val="28"/>
        </w:rPr>
        <w:t xml:space="preserve"> уникнення (</w:t>
      </w:r>
      <w:r w:rsidRPr="0055116D">
        <w:rPr>
          <w:rFonts w:ascii="Times New Roman" w:hAnsi="Times New Roman" w:cs="Times New Roman"/>
          <w:sz w:val="28"/>
          <w:szCs w:val="28"/>
        </w:rPr>
        <w:t>л</w:t>
      </w:r>
      <w:r w:rsidRPr="00F32348">
        <w:rPr>
          <w:rFonts w:ascii="Times New Roman" w:hAnsi="Times New Roman" w:cs="Times New Roman"/>
          <w:sz w:val="28"/>
          <w:szCs w:val="28"/>
        </w:rPr>
        <w:t xml:space="preserve">юдей, </w:t>
      </w:r>
      <w:r w:rsidRPr="0055116D">
        <w:rPr>
          <w:rFonts w:ascii="Times New Roman" w:hAnsi="Times New Roman" w:cs="Times New Roman"/>
          <w:sz w:val="28"/>
          <w:szCs w:val="28"/>
        </w:rPr>
        <w:t>р</w:t>
      </w:r>
      <w:r w:rsidRPr="00F32348">
        <w:rPr>
          <w:rFonts w:ascii="Times New Roman" w:hAnsi="Times New Roman" w:cs="Times New Roman"/>
          <w:sz w:val="28"/>
          <w:szCs w:val="28"/>
        </w:rPr>
        <w:t xml:space="preserve">озмов, </w:t>
      </w:r>
      <w:r w:rsidRPr="0055116D">
        <w:rPr>
          <w:rFonts w:ascii="Times New Roman" w:hAnsi="Times New Roman" w:cs="Times New Roman"/>
          <w:sz w:val="28"/>
          <w:szCs w:val="28"/>
        </w:rPr>
        <w:t>м</w:t>
      </w:r>
      <w:r w:rsidRPr="00F32348">
        <w:rPr>
          <w:rFonts w:ascii="Times New Roman" w:hAnsi="Times New Roman" w:cs="Times New Roman"/>
          <w:sz w:val="28"/>
          <w:szCs w:val="28"/>
        </w:rPr>
        <w:t xml:space="preserve">ісць, </w:t>
      </w:r>
      <w:r w:rsidRPr="0055116D">
        <w:rPr>
          <w:rFonts w:ascii="Times New Roman" w:hAnsi="Times New Roman" w:cs="Times New Roman"/>
          <w:sz w:val="28"/>
          <w:szCs w:val="28"/>
        </w:rPr>
        <w:t>с</w:t>
      </w:r>
      <w:r w:rsidRPr="00F32348">
        <w:rPr>
          <w:rFonts w:ascii="Times New Roman" w:hAnsi="Times New Roman" w:cs="Times New Roman"/>
          <w:sz w:val="28"/>
          <w:szCs w:val="28"/>
        </w:rPr>
        <w:t xml:space="preserve">итуацій, </w:t>
      </w:r>
      <w:r w:rsidRPr="0055116D">
        <w:rPr>
          <w:rFonts w:ascii="Times New Roman" w:hAnsi="Times New Roman" w:cs="Times New Roman"/>
          <w:sz w:val="28"/>
          <w:szCs w:val="28"/>
        </w:rPr>
        <w:t>д</w:t>
      </w:r>
      <w:r w:rsidRPr="00F32348">
        <w:rPr>
          <w:rFonts w:ascii="Times New Roman" w:hAnsi="Times New Roman" w:cs="Times New Roman"/>
          <w:sz w:val="28"/>
          <w:szCs w:val="28"/>
        </w:rPr>
        <w:t>іяльності</w:t>
      </w:r>
      <w:r w:rsidRPr="0055116D">
        <w:rPr>
          <w:rFonts w:ascii="Times New Roman" w:hAnsi="Times New Roman" w:cs="Times New Roman"/>
          <w:sz w:val="28"/>
          <w:szCs w:val="28"/>
        </w:rPr>
        <w:t>, стосунків тощо);</w:t>
      </w:r>
    </w:p>
    <w:p w14:paraId="7CE0FC70"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xml:space="preserve">Як </w:t>
      </w:r>
      <w:r w:rsidRPr="00F32348">
        <w:rPr>
          <w:rFonts w:ascii="Times New Roman" w:hAnsi="Times New Roman" w:cs="Times New Roman"/>
          <w:sz w:val="28"/>
          <w:szCs w:val="28"/>
        </w:rPr>
        <w:t>крайні</w:t>
      </w:r>
      <w:r w:rsidRPr="0055116D">
        <w:rPr>
          <w:rFonts w:ascii="Times New Roman" w:hAnsi="Times New Roman" w:cs="Times New Roman"/>
          <w:sz w:val="28"/>
          <w:szCs w:val="28"/>
        </w:rPr>
        <w:t>й</w:t>
      </w:r>
      <w:r w:rsidRPr="00F32348">
        <w:rPr>
          <w:rFonts w:ascii="Times New Roman" w:hAnsi="Times New Roman" w:cs="Times New Roman"/>
          <w:sz w:val="28"/>
          <w:szCs w:val="28"/>
        </w:rPr>
        <w:t xml:space="preserve"> випад</w:t>
      </w:r>
      <w:r w:rsidRPr="0055116D">
        <w:rPr>
          <w:rFonts w:ascii="Times New Roman" w:hAnsi="Times New Roman" w:cs="Times New Roman"/>
          <w:sz w:val="28"/>
          <w:szCs w:val="28"/>
        </w:rPr>
        <w:t>ок,</w:t>
      </w:r>
      <w:r w:rsidRPr="00F32348">
        <w:rPr>
          <w:rFonts w:ascii="Times New Roman" w:hAnsi="Times New Roman" w:cs="Times New Roman"/>
          <w:sz w:val="28"/>
          <w:szCs w:val="28"/>
        </w:rPr>
        <w:t xml:space="preserve"> щоб уникнути нагадувань</w:t>
      </w:r>
      <w:r w:rsidRPr="0055116D">
        <w:rPr>
          <w:rFonts w:ascii="Times New Roman" w:hAnsi="Times New Roman" w:cs="Times New Roman"/>
          <w:sz w:val="28"/>
          <w:szCs w:val="28"/>
        </w:rPr>
        <w:t xml:space="preserve">, </w:t>
      </w:r>
      <w:r w:rsidRPr="00F32348">
        <w:rPr>
          <w:rFonts w:ascii="Times New Roman" w:hAnsi="Times New Roman" w:cs="Times New Roman"/>
          <w:sz w:val="28"/>
          <w:szCs w:val="28"/>
        </w:rPr>
        <w:t>людина може змінити своє оточення</w:t>
      </w:r>
      <w:r w:rsidRPr="0055116D">
        <w:rPr>
          <w:rFonts w:ascii="Times New Roman" w:hAnsi="Times New Roman" w:cs="Times New Roman"/>
          <w:sz w:val="28"/>
          <w:szCs w:val="28"/>
        </w:rPr>
        <w:t>.</w:t>
      </w:r>
      <w:r w:rsidRPr="00F32348">
        <w:rPr>
          <w:rFonts w:ascii="Times New Roman" w:hAnsi="Times New Roman" w:cs="Times New Roman"/>
          <w:sz w:val="28"/>
          <w:szCs w:val="28"/>
        </w:rPr>
        <w:t xml:space="preserve"> </w:t>
      </w:r>
      <w:r w:rsidRPr="0055116D">
        <w:rPr>
          <w:rFonts w:ascii="Times New Roman" w:hAnsi="Times New Roman" w:cs="Times New Roman"/>
          <w:sz w:val="28"/>
          <w:szCs w:val="28"/>
        </w:rPr>
        <w:t>Н</w:t>
      </w:r>
      <w:r w:rsidRPr="00F32348">
        <w:rPr>
          <w:rFonts w:ascii="Times New Roman" w:hAnsi="Times New Roman" w:cs="Times New Roman"/>
          <w:sz w:val="28"/>
          <w:szCs w:val="28"/>
        </w:rPr>
        <w:t>априклад</w:t>
      </w:r>
      <w:r w:rsidRPr="0055116D">
        <w:rPr>
          <w:rFonts w:ascii="Times New Roman" w:hAnsi="Times New Roman" w:cs="Times New Roman"/>
          <w:sz w:val="28"/>
          <w:szCs w:val="28"/>
        </w:rPr>
        <w:t>,</w:t>
      </w:r>
      <w:r w:rsidRPr="00F32348">
        <w:rPr>
          <w:rFonts w:ascii="Times New Roman" w:hAnsi="Times New Roman" w:cs="Times New Roman"/>
          <w:sz w:val="28"/>
          <w:szCs w:val="28"/>
        </w:rPr>
        <w:t xml:space="preserve"> змінити коло спілкування</w:t>
      </w:r>
      <w:r w:rsidRPr="0055116D">
        <w:rPr>
          <w:rFonts w:ascii="Times New Roman" w:hAnsi="Times New Roman" w:cs="Times New Roman"/>
          <w:sz w:val="28"/>
          <w:szCs w:val="28"/>
        </w:rPr>
        <w:t>, колектив,</w:t>
      </w:r>
      <w:r w:rsidRPr="00F32348">
        <w:rPr>
          <w:rFonts w:ascii="Times New Roman" w:hAnsi="Times New Roman" w:cs="Times New Roman"/>
          <w:sz w:val="28"/>
          <w:szCs w:val="28"/>
        </w:rPr>
        <w:t xml:space="preserve"> роботу, переїхати в інш</w:t>
      </w:r>
      <w:r w:rsidRPr="0055116D">
        <w:rPr>
          <w:rFonts w:ascii="Times New Roman" w:hAnsi="Times New Roman" w:cs="Times New Roman"/>
          <w:sz w:val="28"/>
          <w:szCs w:val="28"/>
        </w:rPr>
        <w:t>у</w:t>
      </w:r>
      <w:r w:rsidRPr="00F32348">
        <w:rPr>
          <w:rFonts w:ascii="Times New Roman" w:hAnsi="Times New Roman" w:cs="Times New Roman"/>
          <w:sz w:val="28"/>
          <w:szCs w:val="28"/>
        </w:rPr>
        <w:t xml:space="preserve"> </w:t>
      </w:r>
      <w:r w:rsidRPr="0055116D">
        <w:rPr>
          <w:rFonts w:ascii="Times New Roman" w:hAnsi="Times New Roman" w:cs="Times New Roman"/>
          <w:sz w:val="28"/>
          <w:szCs w:val="28"/>
        </w:rPr>
        <w:t>місцевість</w:t>
      </w:r>
      <w:r w:rsidRPr="00F32348">
        <w:rPr>
          <w:rFonts w:ascii="Times New Roman" w:hAnsi="Times New Roman" w:cs="Times New Roman"/>
          <w:sz w:val="28"/>
          <w:szCs w:val="28"/>
        </w:rPr>
        <w:t>.</w:t>
      </w:r>
    </w:p>
    <w:p w14:paraId="5E4146F4"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xml:space="preserve">3. </w:t>
      </w:r>
      <w:r w:rsidRPr="00F32348">
        <w:rPr>
          <w:rFonts w:ascii="Times New Roman" w:hAnsi="Times New Roman" w:cs="Times New Roman"/>
          <w:sz w:val="28"/>
          <w:szCs w:val="28"/>
        </w:rPr>
        <w:t>Постійне сприйняття підвищеної загрози в поточний момент</w:t>
      </w:r>
      <w:r w:rsidRPr="0055116D">
        <w:rPr>
          <w:rFonts w:ascii="Times New Roman" w:hAnsi="Times New Roman" w:cs="Times New Roman"/>
          <w:sz w:val="28"/>
          <w:szCs w:val="28"/>
        </w:rPr>
        <w:t xml:space="preserve"> має такі прояви</w:t>
      </w:r>
      <w:r w:rsidRPr="00F32348">
        <w:rPr>
          <w:rFonts w:ascii="Times New Roman" w:hAnsi="Times New Roman" w:cs="Times New Roman"/>
          <w:sz w:val="28"/>
          <w:szCs w:val="28"/>
        </w:rPr>
        <w:t>:</w:t>
      </w:r>
    </w:p>
    <w:p w14:paraId="094BD8A2"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п</w:t>
      </w:r>
      <w:r w:rsidRPr="00F32348">
        <w:rPr>
          <w:rFonts w:ascii="Times New Roman" w:hAnsi="Times New Roman" w:cs="Times New Roman"/>
          <w:sz w:val="28"/>
          <w:szCs w:val="28"/>
        </w:rPr>
        <w:t>ідвищена настороженість</w:t>
      </w:r>
      <w:r w:rsidRPr="0055116D">
        <w:rPr>
          <w:rFonts w:ascii="Times New Roman" w:hAnsi="Times New Roman" w:cs="Times New Roman"/>
          <w:sz w:val="28"/>
          <w:szCs w:val="28"/>
        </w:rPr>
        <w:t>;</w:t>
      </w:r>
    </w:p>
    <w:p w14:paraId="3DC27819"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п</w:t>
      </w:r>
      <w:r w:rsidRPr="00F32348">
        <w:rPr>
          <w:rFonts w:ascii="Times New Roman" w:hAnsi="Times New Roman" w:cs="Times New Roman"/>
          <w:sz w:val="28"/>
          <w:szCs w:val="28"/>
        </w:rPr>
        <w:t>осилена реакція переляку на різні подразники (наприклад</w:t>
      </w:r>
      <w:r w:rsidRPr="0055116D">
        <w:rPr>
          <w:rFonts w:ascii="Times New Roman" w:hAnsi="Times New Roman" w:cs="Times New Roman"/>
          <w:sz w:val="28"/>
          <w:szCs w:val="28"/>
        </w:rPr>
        <w:t>,</w:t>
      </w:r>
      <w:r w:rsidRPr="00F32348">
        <w:rPr>
          <w:rFonts w:ascii="Times New Roman" w:hAnsi="Times New Roman" w:cs="Times New Roman"/>
          <w:sz w:val="28"/>
          <w:szCs w:val="28"/>
        </w:rPr>
        <w:t xml:space="preserve"> несподівані звуки)</w:t>
      </w:r>
      <w:r w:rsidRPr="0055116D">
        <w:rPr>
          <w:rFonts w:ascii="Times New Roman" w:hAnsi="Times New Roman" w:cs="Times New Roman"/>
          <w:sz w:val="28"/>
          <w:szCs w:val="28"/>
        </w:rPr>
        <w:t>;</w:t>
      </w:r>
    </w:p>
    <w:p w14:paraId="6886283A"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потреба у п</w:t>
      </w:r>
      <w:r w:rsidRPr="00F32348">
        <w:rPr>
          <w:rFonts w:ascii="Times New Roman" w:hAnsi="Times New Roman" w:cs="Times New Roman"/>
          <w:sz w:val="28"/>
          <w:szCs w:val="28"/>
        </w:rPr>
        <w:t>остійн</w:t>
      </w:r>
      <w:r w:rsidRPr="0055116D">
        <w:rPr>
          <w:rFonts w:ascii="Times New Roman" w:hAnsi="Times New Roman" w:cs="Times New Roman"/>
          <w:sz w:val="28"/>
          <w:szCs w:val="28"/>
        </w:rPr>
        <w:t>ому</w:t>
      </w:r>
      <w:r w:rsidRPr="00F32348">
        <w:rPr>
          <w:rFonts w:ascii="Times New Roman" w:hAnsi="Times New Roman" w:cs="Times New Roman"/>
          <w:sz w:val="28"/>
          <w:szCs w:val="28"/>
        </w:rPr>
        <w:t xml:space="preserve"> захист</w:t>
      </w:r>
      <w:r w:rsidRPr="0055116D">
        <w:rPr>
          <w:rFonts w:ascii="Times New Roman" w:hAnsi="Times New Roman" w:cs="Times New Roman"/>
          <w:sz w:val="28"/>
          <w:szCs w:val="28"/>
        </w:rPr>
        <w:t>і</w:t>
      </w:r>
      <w:r w:rsidRPr="00F32348">
        <w:rPr>
          <w:rFonts w:ascii="Times New Roman" w:hAnsi="Times New Roman" w:cs="Times New Roman"/>
          <w:sz w:val="28"/>
          <w:szCs w:val="28"/>
        </w:rPr>
        <w:t xml:space="preserve"> себе від небезпеки</w:t>
      </w:r>
      <w:r w:rsidRPr="0055116D">
        <w:rPr>
          <w:rFonts w:ascii="Times New Roman" w:hAnsi="Times New Roman" w:cs="Times New Roman"/>
          <w:sz w:val="28"/>
          <w:szCs w:val="28"/>
        </w:rPr>
        <w:t>;</w:t>
      </w:r>
    </w:p>
    <w:p w14:paraId="7DC22E68"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в</w:t>
      </w:r>
      <w:r w:rsidRPr="00F32348">
        <w:rPr>
          <w:rFonts w:ascii="Times New Roman" w:hAnsi="Times New Roman" w:cs="Times New Roman"/>
          <w:sz w:val="28"/>
          <w:szCs w:val="28"/>
        </w:rPr>
        <w:t>ідчуття безпосередньо</w:t>
      </w:r>
      <w:r w:rsidRPr="0055116D">
        <w:rPr>
          <w:rFonts w:ascii="Times New Roman" w:hAnsi="Times New Roman" w:cs="Times New Roman"/>
          <w:sz w:val="28"/>
          <w:szCs w:val="28"/>
        </w:rPr>
        <w:t>ї</w:t>
      </w:r>
      <w:r w:rsidRPr="00F32348">
        <w:rPr>
          <w:rFonts w:ascii="Times New Roman" w:hAnsi="Times New Roman" w:cs="Times New Roman"/>
          <w:sz w:val="28"/>
          <w:szCs w:val="28"/>
        </w:rPr>
        <w:t xml:space="preserve"> загроз</w:t>
      </w:r>
      <w:r w:rsidRPr="0055116D">
        <w:rPr>
          <w:rFonts w:ascii="Times New Roman" w:hAnsi="Times New Roman" w:cs="Times New Roman"/>
          <w:sz w:val="28"/>
          <w:szCs w:val="28"/>
        </w:rPr>
        <w:t>и</w:t>
      </w:r>
      <w:r w:rsidRPr="00F32348">
        <w:rPr>
          <w:rFonts w:ascii="Times New Roman" w:hAnsi="Times New Roman" w:cs="Times New Roman"/>
          <w:sz w:val="28"/>
          <w:szCs w:val="28"/>
        </w:rPr>
        <w:t xml:space="preserve"> в конкретних ситуаціях або в загальному плані</w:t>
      </w:r>
      <w:r w:rsidRPr="0055116D">
        <w:rPr>
          <w:rFonts w:ascii="Times New Roman" w:hAnsi="Times New Roman" w:cs="Times New Roman"/>
          <w:sz w:val="28"/>
          <w:szCs w:val="28"/>
        </w:rPr>
        <w:t>;</w:t>
      </w:r>
    </w:p>
    <w:p w14:paraId="1D7B36DB"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55116D">
        <w:rPr>
          <w:rFonts w:ascii="Times New Roman" w:hAnsi="Times New Roman" w:cs="Times New Roman"/>
          <w:sz w:val="28"/>
          <w:szCs w:val="28"/>
        </w:rPr>
        <w:t>- формування</w:t>
      </w:r>
      <w:r w:rsidRPr="00F32348">
        <w:rPr>
          <w:rFonts w:ascii="Times New Roman" w:hAnsi="Times New Roman" w:cs="Times New Roman"/>
          <w:sz w:val="28"/>
          <w:szCs w:val="28"/>
        </w:rPr>
        <w:t xml:space="preserve"> нової поведінки, спрямованої на </w:t>
      </w:r>
      <w:r w:rsidRPr="0055116D">
        <w:rPr>
          <w:rFonts w:ascii="Times New Roman" w:hAnsi="Times New Roman" w:cs="Times New Roman"/>
          <w:sz w:val="28"/>
          <w:szCs w:val="28"/>
        </w:rPr>
        <w:t>власну безпеку</w:t>
      </w:r>
      <w:r w:rsidRPr="00F32348">
        <w:rPr>
          <w:rFonts w:ascii="Times New Roman" w:hAnsi="Times New Roman" w:cs="Times New Roman"/>
          <w:sz w:val="28"/>
          <w:szCs w:val="28"/>
        </w:rPr>
        <w:t xml:space="preserve"> (наприклад</w:t>
      </w:r>
      <w:r w:rsidRPr="0055116D">
        <w:rPr>
          <w:rFonts w:ascii="Times New Roman" w:hAnsi="Times New Roman" w:cs="Times New Roman"/>
          <w:sz w:val="28"/>
          <w:szCs w:val="28"/>
        </w:rPr>
        <w:t xml:space="preserve">, </w:t>
      </w:r>
      <w:r w:rsidRPr="00F32348">
        <w:rPr>
          <w:rFonts w:ascii="Times New Roman" w:hAnsi="Times New Roman" w:cs="Times New Roman"/>
          <w:sz w:val="28"/>
          <w:szCs w:val="28"/>
        </w:rPr>
        <w:t xml:space="preserve">не сидіти спиною до дверей, </w:t>
      </w:r>
      <w:r w:rsidRPr="0055116D">
        <w:rPr>
          <w:rFonts w:ascii="Times New Roman" w:hAnsi="Times New Roman" w:cs="Times New Roman"/>
          <w:sz w:val="28"/>
          <w:szCs w:val="28"/>
        </w:rPr>
        <w:t>не заходити в певні приміщення, постійно перевіряти та повертатися тощо</w:t>
      </w:r>
      <w:r w:rsidRPr="00F32348">
        <w:rPr>
          <w:rFonts w:ascii="Times New Roman" w:hAnsi="Times New Roman" w:cs="Times New Roman"/>
          <w:sz w:val="28"/>
          <w:szCs w:val="28"/>
        </w:rPr>
        <w:t>)</w:t>
      </w:r>
      <w:r w:rsidRPr="0055116D">
        <w:rPr>
          <w:rFonts w:ascii="Times New Roman" w:hAnsi="Times New Roman" w:cs="Times New Roman"/>
          <w:sz w:val="28"/>
          <w:szCs w:val="28"/>
        </w:rPr>
        <w:t>.</w:t>
      </w:r>
    </w:p>
    <w:p w14:paraId="1AF438C4" w14:textId="77777777" w:rsidR="00140617" w:rsidRPr="00F32348" w:rsidRDefault="00140617" w:rsidP="00140617">
      <w:pPr>
        <w:spacing w:after="0" w:line="360" w:lineRule="auto"/>
        <w:ind w:firstLine="709"/>
        <w:jc w:val="both"/>
        <w:rPr>
          <w:rFonts w:ascii="Times New Roman" w:hAnsi="Times New Roman" w:cs="Times New Roman"/>
          <w:sz w:val="28"/>
          <w:szCs w:val="28"/>
        </w:rPr>
      </w:pPr>
      <w:r w:rsidRPr="00F32348">
        <w:rPr>
          <w:rFonts w:ascii="Times New Roman" w:hAnsi="Times New Roman" w:cs="Times New Roman"/>
          <w:sz w:val="28"/>
          <w:szCs w:val="28"/>
        </w:rPr>
        <w:t>Всі ці симптоми призводять до значного погіршення особистої, сімейної, соціальної, освітньої, професійної та інших важливих сфер функціонування. Якщо функціонування підтримується, то лише завдяки значним додатковим зусиллям.</w:t>
      </w:r>
    </w:p>
    <w:p w14:paraId="26327C70" w14:textId="77777777" w:rsidR="00140617" w:rsidRDefault="00140617" w:rsidP="00140617">
      <w:pPr>
        <w:spacing w:after="0" w:line="360" w:lineRule="auto"/>
        <w:ind w:firstLine="709"/>
        <w:jc w:val="both"/>
        <w:rPr>
          <w:rFonts w:ascii="Times New Roman" w:hAnsi="Times New Roman" w:cs="Times New Roman"/>
          <w:sz w:val="28"/>
          <w:szCs w:val="28"/>
        </w:rPr>
      </w:pPr>
      <w:bookmarkStart w:id="8" w:name="simp-3"/>
      <w:bookmarkEnd w:id="8"/>
      <w:r w:rsidRPr="00F32348">
        <w:rPr>
          <w:rFonts w:ascii="Times New Roman" w:hAnsi="Times New Roman" w:cs="Times New Roman"/>
          <w:sz w:val="28"/>
          <w:szCs w:val="28"/>
        </w:rPr>
        <w:t xml:space="preserve">Додатковими обов’язковими симптомами </w:t>
      </w:r>
      <w:r w:rsidRPr="0055116D">
        <w:rPr>
          <w:rFonts w:ascii="Times New Roman" w:hAnsi="Times New Roman" w:cs="Times New Roman"/>
          <w:sz w:val="28"/>
          <w:szCs w:val="28"/>
        </w:rPr>
        <w:t>КПТСР</w:t>
      </w:r>
      <w:r w:rsidRPr="00F32348">
        <w:rPr>
          <w:rFonts w:ascii="Times New Roman" w:hAnsi="Times New Roman" w:cs="Times New Roman"/>
          <w:sz w:val="28"/>
          <w:szCs w:val="28"/>
        </w:rPr>
        <w:t xml:space="preserve"> є наступні:</w:t>
      </w:r>
    </w:p>
    <w:p w14:paraId="79DCA83B" w14:textId="77777777" w:rsidR="00140617" w:rsidRPr="0055116D" w:rsidRDefault="00140617" w:rsidP="00140617">
      <w:pPr>
        <w:pStyle w:val="a3"/>
        <w:numPr>
          <w:ilvl w:val="0"/>
          <w:numId w:val="4"/>
        </w:numPr>
        <w:spacing w:after="0" w:line="360" w:lineRule="auto"/>
        <w:contextualSpacing w:val="0"/>
        <w:jc w:val="both"/>
        <w:rPr>
          <w:rFonts w:ascii="Times New Roman" w:hAnsi="Times New Roman" w:cs="Times New Roman"/>
          <w:sz w:val="28"/>
          <w:szCs w:val="28"/>
        </w:rPr>
      </w:pPr>
      <w:r w:rsidRPr="0055116D">
        <w:rPr>
          <w:rFonts w:ascii="Times New Roman" w:hAnsi="Times New Roman" w:cs="Times New Roman"/>
          <w:sz w:val="28"/>
          <w:szCs w:val="28"/>
        </w:rPr>
        <w:t>Серйозні та поширені проблеми в регуляції афекту:</w:t>
      </w:r>
    </w:p>
    <w:p w14:paraId="212ECD95" w14:textId="77777777" w:rsidR="00140617" w:rsidRPr="0055116D" w:rsidRDefault="00140617" w:rsidP="00140617">
      <w:pPr>
        <w:pStyle w:val="a3"/>
        <w:numPr>
          <w:ilvl w:val="0"/>
          <w:numId w:val="2"/>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підвищена емоційна реакція на незначні стресори;</w:t>
      </w:r>
    </w:p>
    <w:p w14:paraId="1B918135" w14:textId="77777777" w:rsidR="00140617" w:rsidRPr="0055116D" w:rsidRDefault="00140617" w:rsidP="00140617">
      <w:pPr>
        <w:pStyle w:val="a3"/>
        <w:numPr>
          <w:ilvl w:val="0"/>
          <w:numId w:val="2"/>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спалахи насильства;</w:t>
      </w:r>
    </w:p>
    <w:p w14:paraId="38168AF2" w14:textId="77777777" w:rsidR="00140617" w:rsidRPr="0055116D" w:rsidRDefault="00140617" w:rsidP="00140617">
      <w:pPr>
        <w:pStyle w:val="a3"/>
        <w:numPr>
          <w:ilvl w:val="0"/>
          <w:numId w:val="2"/>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lastRenderedPageBreak/>
        <w:t>безрозсудна або самодеструктивна поведінка;</w:t>
      </w:r>
    </w:p>
    <w:p w14:paraId="53DD44B3" w14:textId="77777777" w:rsidR="00140617" w:rsidRPr="0055116D" w:rsidRDefault="00140617" w:rsidP="00140617">
      <w:pPr>
        <w:pStyle w:val="a3"/>
        <w:numPr>
          <w:ilvl w:val="0"/>
          <w:numId w:val="2"/>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дисоціативні симптоми під час стресу;</w:t>
      </w:r>
    </w:p>
    <w:p w14:paraId="6AA1583F" w14:textId="77777777" w:rsidR="00140617" w:rsidRPr="0055116D" w:rsidRDefault="00140617" w:rsidP="00140617">
      <w:pPr>
        <w:pStyle w:val="a3"/>
        <w:numPr>
          <w:ilvl w:val="0"/>
          <w:numId w:val="2"/>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емоційне заціпеніння, зокрема нездатність відчувати задоволення чи позитивні емоції</w:t>
      </w:r>
      <w:r>
        <w:rPr>
          <w:rFonts w:ascii="Times New Roman" w:hAnsi="Times New Roman" w:cs="Times New Roman"/>
          <w:sz w:val="28"/>
          <w:szCs w:val="28"/>
        </w:rPr>
        <w:t>.</w:t>
      </w:r>
    </w:p>
    <w:p w14:paraId="4AC36531" w14:textId="77777777" w:rsidR="00140617" w:rsidRPr="0055116D" w:rsidRDefault="00140617" w:rsidP="00140617">
      <w:pPr>
        <w:pStyle w:val="a3"/>
        <w:numPr>
          <w:ilvl w:val="0"/>
          <w:numId w:val="4"/>
        </w:numPr>
        <w:spacing w:after="0" w:line="360" w:lineRule="auto"/>
        <w:contextualSpacing w:val="0"/>
        <w:jc w:val="both"/>
        <w:rPr>
          <w:rFonts w:ascii="Times New Roman" w:hAnsi="Times New Roman" w:cs="Times New Roman"/>
          <w:sz w:val="28"/>
          <w:szCs w:val="28"/>
        </w:rPr>
      </w:pPr>
      <w:r w:rsidRPr="0055116D">
        <w:rPr>
          <w:rFonts w:ascii="Times New Roman" w:hAnsi="Times New Roman" w:cs="Times New Roman"/>
          <w:sz w:val="28"/>
          <w:szCs w:val="28"/>
        </w:rPr>
        <w:t>Стійке переконання про себе як про приниженого, переможеного або нікчемного, що супроводжується пов’язаним зі стресором:</w:t>
      </w:r>
    </w:p>
    <w:p w14:paraId="450DEFC1" w14:textId="77777777" w:rsidR="00140617" w:rsidRPr="0055116D" w:rsidRDefault="00140617" w:rsidP="00140617">
      <w:pPr>
        <w:pStyle w:val="a3"/>
        <w:numPr>
          <w:ilvl w:val="0"/>
          <w:numId w:val="2"/>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глибоким і всепроникаючим почуттям сорому;</w:t>
      </w:r>
    </w:p>
    <w:p w14:paraId="42B3889E" w14:textId="77777777" w:rsidR="00140617" w:rsidRPr="0055116D" w:rsidRDefault="00140617" w:rsidP="00140617">
      <w:pPr>
        <w:pStyle w:val="a3"/>
        <w:numPr>
          <w:ilvl w:val="0"/>
          <w:numId w:val="2"/>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почуттям провини або невдачі (відчуття провини за неуникнення несприятливих обставин або підкорення їм, незмогу запобігти стражданням інших.)</w:t>
      </w:r>
    </w:p>
    <w:p w14:paraId="7C8CF681" w14:textId="77777777" w:rsidR="00140617" w:rsidRPr="0055116D" w:rsidRDefault="00140617" w:rsidP="00140617">
      <w:pPr>
        <w:pStyle w:val="a3"/>
        <w:numPr>
          <w:ilvl w:val="0"/>
          <w:numId w:val="4"/>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Постійні труднощі у підтримці стосунків і відчутті близькості з іншими:</w:t>
      </w:r>
    </w:p>
    <w:p w14:paraId="46D99C4A" w14:textId="77777777" w:rsidR="00140617" w:rsidRPr="0055116D" w:rsidRDefault="00140617" w:rsidP="00140617">
      <w:pPr>
        <w:pStyle w:val="a3"/>
        <w:numPr>
          <w:ilvl w:val="0"/>
          <w:numId w:val="2"/>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постійно уникнення стосунків і соціальної активності в цілому, висміювання або незацікавленність ними.</w:t>
      </w:r>
    </w:p>
    <w:p w14:paraId="254D8C3D" w14:textId="77777777" w:rsidR="00140617" w:rsidRPr="0055116D" w:rsidRDefault="00140617" w:rsidP="00140617">
      <w:pPr>
        <w:pStyle w:val="a3"/>
        <w:numPr>
          <w:ilvl w:val="0"/>
          <w:numId w:val="2"/>
        </w:numPr>
        <w:spacing w:after="0" w:line="360" w:lineRule="auto"/>
        <w:ind w:left="0" w:firstLine="709"/>
        <w:contextualSpacing w:val="0"/>
        <w:jc w:val="both"/>
        <w:rPr>
          <w:rFonts w:ascii="Times New Roman" w:hAnsi="Times New Roman" w:cs="Times New Roman"/>
          <w:sz w:val="28"/>
          <w:szCs w:val="28"/>
        </w:rPr>
      </w:pPr>
      <w:r w:rsidRPr="0055116D">
        <w:rPr>
          <w:rFonts w:ascii="Times New Roman" w:hAnsi="Times New Roman" w:cs="Times New Roman"/>
          <w:sz w:val="28"/>
          <w:szCs w:val="28"/>
        </w:rPr>
        <w:t>виникнення інтенсивних стосунків, які важко підтримувати.</w:t>
      </w:r>
    </w:p>
    <w:p w14:paraId="2B09D355" w14:textId="77777777" w:rsidR="00140617" w:rsidRDefault="00140617" w:rsidP="00140617">
      <w:pPr>
        <w:spacing w:after="0" w:line="360" w:lineRule="auto"/>
        <w:ind w:firstLine="709"/>
        <w:jc w:val="both"/>
        <w:rPr>
          <w:rFonts w:ascii="Times New Roman" w:hAnsi="Times New Roman" w:cs="Times New Roman"/>
          <w:sz w:val="28"/>
          <w:szCs w:val="28"/>
        </w:rPr>
      </w:pPr>
      <w:bookmarkStart w:id="9" w:name="simp-4"/>
      <w:bookmarkEnd w:id="9"/>
      <w:r w:rsidRPr="00F32348">
        <w:rPr>
          <w:rFonts w:ascii="Times New Roman" w:hAnsi="Times New Roman" w:cs="Times New Roman"/>
          <w:sz w:val="28"/>
          <w:szCs w:val="28"/>
        </w:rPr>
        <w:t>Додатков</w:t>
      </w:r>
      <w:r w:rsidRPr="0055116D">
        <w:rPr>
          <w:rFonts w:ascii="Times New Roman" w:hAnsi="Times New Roman" w:cs="Times New Roman"/>
          <w:sz w:val="28"/>
          <w:szCs w:val="28"/>
        </w:rPr>
        <w:t>ими</w:t>
      </w:r>
      <w:r w:rsidRPr="00F32348">
        <w:rPr>
          <w:rFonts w:ascii="Times New Roman" w:hAnsi="Times New Roman" w:cs="Times New Roman"/>
          <w:sz w:val="28"/>
          <w:szCs w:val="28"/>
        </w:rPr>
        <w:t xml:space="preserve"> клінічн</w:t>
      </w:r>
      <w:r w:rsidRPr="0055116D">
        <w:rPr>
          <w:rFonts w:ascii="Times New Roman" w:hAnsi="Times New Roman" w:cs="Times New Roman"/>
          <w:sz w:val="28"/>
          <w:szCs w:val="28"/>
        </w:rPr>
        <w:t>ими</w:t>
      </w:r>
      <w:r w:rsidRPr="00F32348">
        <w:rPr>
          <w:rFonts w:ascii="Times New Roman" w:hAnsi="Times New Roman" w:cs="Times New Roman"/>
          <w:sz w:val="28"/>
          <w:szCs w:val="28"/>
        </w:rPr>
        <w:t xml:space="preserve"> характеристик</w:t>
      </w:r>
      <w:r w:rsidRPr="0055116D">
        <w:rPr>
          <w:rFonts w:ascii="Times New Roman" w:hAnsi="Times New Roman" w:cs="Times New Roman"/>
          <w:sz w:val="28"/>
          <w:szCs w:val="28"/>
        </w:rPr>
        <w:t>ами КПТСР т</w:t>
      </w:r>
      <w:r w:rsidRPr="00F32348">
        <w:rPr>
          <w:rFonts w:ascii="Times New Roman" w:hAnsi="Times New Roman" w:cs="Times New Roman"/>
          <w:sz w:val="28"/>
          <w:szCs w:val="28"/>
        </w:rPr>
        <w:t xml:space="preserve">акож можуть </w:t>
      </w:r>
      <w:r w:rsidRPr="0055116D">
        <w:rPr>
          <w:rFonts w:ascii="Times New Roman" w:hAnsi="Times New Roman" w:cs="Times New Roman"/>
          <w:sz w:val="28"/>
          <w:szCs w:val="28"/>
        </w:rPr>
        <w:t>бути</w:t>
      </w:r>
      <w:r w:rsidRPr="00F32348">
        <w:rPr>
          <w:rFonts w:ascii="Times New Roman" w:hAnsi="Times New Roman" w:cs="Times New Roman"/>
          <w:sz w:val="28"/>
          <w:szCs w:val="28"/>
        </w:rPr>
        <w:t xml:space="preserve"> загальн</w:t>
      </w:r>
      <w:r w:rsidRPr="0055116D">
        <w:rPr>
          <w:rFonts w:ascii="Times New Roman" w:hAnsi="Times New Roman" w:cs="Times New Roman"/>
          <w:sz w:val="28"/>
          <w:szCs w:val="28"/>
        </w:rPr>
        <w:t>а</w:t>
      </w:r>
      <w:r w:rsidRPr="00F32348">
        <w:rPr>
          <w:rFonts w:ascii="Times New Roman" w:hAnsi="Times New Roman" w:cs="Times New Roman"/>
          <w:sz w:val="28"/>
          <w:szCs w:val="28"/>
        </w:rPr>
        <w:t xml:space="preserve"> дисфорі</w:t>
      </w:r>
      <w:r w:rsidRPr="0055116D">
        <w:rPr>
          <w:rFonts w:ascii="Times New Roman" w:hAnsi="Times New Roman" w:cs="Times New Roman"/>
          <w:sz w:val="28"/>
          <w:szCs w:val="28"/>
        </w:rPr>
        <w:t>я</w:t>
      </w:r>
      <w:r w:rsidRPr="00F32348">
        <w:rPr>
          <w:rFonts w:ascii="Times New Roman" w:hAnsi="Times New Roman" w:cs="Times New Roman"/>
          <w:sz w:val="28"/>
          <w:szCs w:val="28"/>
        </w:rPr>
        <w:t>, дисоціативні симптоми, соматичні скарги, суїцидальні думки та поведінк</w:t>
      </w:r>
      <w:r w:rsidRPr="0055116D">
        <w:rPr>
          <w:rFonts w:ascii="Times New Roman" w:hAnsi="Times New Roman" w:cs="Times New Roman"/>
          <w:sz w:val="28"/>
          <w:szCs w:val="28"/>
        </w:rPr>
        <w:t>а</w:t>
      </w:r>
      <w:r w:rsidRPr="00F32348">
        <w:rPr>
          <w:rFonts w:ascii="Times New Roman" w:hAnsi="Times New Roman" w:cs="Times New Roman"/>
          <w:sz w:val="28"/>
          <w:szCs w:val="28"/>
        </w:rPr>
        <w:t>, надмірне вживання алкоголю чи психоактивних речовин (наркотиків), симптоми депресії, тривоги, паніки, нав’язливі ідеї та компульсії, соматичні скарги та психотичні симптоми.</w:t>
      </w:r>
    </w:p>
    <w:p w14:paraId="32FD2F2F" w14:textId="17085B9E" w:rsidR="00140617" w:rsidRPr="006D6E57" w:rsidRDefault="00140617" w:rsidP="00140617">
      <w:pPr>
        <w:spacing w:after="0" w:line="360" w:lineRule="auto"/>
        <w:ind w:firstLine="709"/>
        <w:jc w:val="both"/>
        <w:rPr>
          <w:rFonts w:ascii="Times New Roman" w:hAnsi="Times New Roman" w:cs="Times New Roman"/>
          <w:sz w:val="28"/>
          <w:szCs w:val="28"/>
        </w:rPr>
      </w:pPr>
      <w:bookmarkStart w:id="10" w:name="_Hlk186327688"/>
      <w:r w:rsidRPr="006D6E57">
        <w:rPr>
          <w:rFonts w:ascii="Times New Roman" w:hAnsi="Times New Roman" w:cs="Times New Roman"/>
          <w:sz w:val="28"/>
          <w:szCs w:val="28"/>
        </w:rPr>
        <w:t xml:space="preserve">Єдиної теорії патогенезу посттравматичних стресових розладів </w:t>
      </w:r>
      <w:bookmarkEnd w:id="10"/>
      <w:r w:rsidRPr="006D6E57">
        <w:rPr>
          <w:rFonts w:ascii="Times New Roman" w:hAnsi="Times New Roman" w:cs="Times New Roman"/>
          <w:sz w:val="28"/>
          <w:szCs w:val="28"/>
        </w:rPr>
        <w:t>немає. Тому багато дослідників і</w:t>
      </w:r>
      <w:r>
        <w:rPr>
          <w:rFonts w:ascii="Times New Roman" w:hAnsi="Times New Roman" w:cs="Times New Roman"/>
          <w:sz w:val="28"/>
          <w:szCs w:val="28"/>
        </w:rPr>
        <w:t xml:space="preserve"> </w:t>
      </w:r>
      <w:r w:rsidRPr="006D6E57">
        <w:rPr>
          <w:rFonts w:ascii="Times New Roman" w:hAnsi="Times New Roman" w:cs="Times New Roman"/>
          <w:sz w:val="28"/>
          <w:szCs w:val="28"/>
        </w:rPr>
        <w:t>клініцистів, ґрунтуючись на різних гіпотезах, запропонували різні психологічні моделі: психодинамічну,</w:t>
      </w:r>
      <w:r>
        <w:rPr>
          <w:rFonts w:ascii="Times New Roman" w:hAnsi="Times New Roman" w:cs="Times New Roman"/>
          <w:sz w:val="28"/>
          <w:szCs w:val="28"/>
        </w:rPr>
        <w:t xml:space="preserve"> </w:t>
      </w:r>
      <w:r w:rsidRPr="006D6E57">
        <w:rPr>
          <w:rFonts w:ascii="Times New Roman" w:hAnsi="Times New Roman" w:cs="Times New Roman"/>
          <w:sz w:val="28"/>
          <w:szCs w:val="28"/>
        </w:rPr>
        <w:t>когнітивну, психосоціальну, психобіологічну, умовнорефлекторну та ін (А. Кузнєцов, Е. Калмикова,</w:t>
      </w:r>
      <w:r>
        <w:rPr>
          <w:rFonts w:ascii="Times New Roman" w:hAnsi="Times New Roman" w:cs="Times New Roman"/>
          <w:sz w:val="28"/>
          <w:szCs w:val="28"/>
        </w:rPr>
        <w:t xml:space="preserve"> </w:t>
      </w:r>
      <w:r w:rsidRPr="006D6E57">
        <w:rPr>
          <w:rFonts w:ascii="Times New Roman" w:hAnsi="Times New Roman" w:cs="Times New Roman"/>
          <w:sz w:val="28"/>
          <w:szCs w:val="28"/>
        </w:rPr>
        <w:t xml:space="preserve">М. Падун, В. Малкіна-Пих, А. Тхостов, Ю. Зінченко). </w:t>
      </w:r>
      <w:r>
        <w:rPr>
          <w:rFonts w:ascii="Times New Roman" w:hAnsi="Times New Roman" w:cs="Times New Roman"/>
          <w:sz w:val="28"/>
          <w:szCs w:val="28"/>
        </w:rPr>
        <w:t>Проте,</w:t>
      </w:r>
      <w:r w:rsidRPr="008B0D92">
        <w:rPr>
          <w:rFonts w:ascii="Times New Roman" w:hAnsi="Times New Roman" w:cs="Times New Roman"/>
          <w:sz w:val="28"/>
          <w:szCs w:val="28"/>
        </w:rPr>
        <w:t xml:space="preserve"> </w:t>
      </w:r>
      <w:r>
        <w:rPr>
          <w:rFonts w:ascii="Times New Roman" w:hAnsi="Times New Roman" w:cs="Times New Roman"/>
          <w:sz w:val="28"/>
          <w:szCs w:val="28"/>
        </w:rPr>
        <w:t>науковці виділяють чотири</w:t>
      </w:r>
      <w:r w:rsidRPr="008B0D92">
        <w:rPr>
          <w:rFonts w:ascii="Times New Roman" w:hAnsi="Times New Roman" w:cs="Times New Roman"/>
          <w:sz w:val="28"/>
          <w:szCs w:val="28"/>
        </w:rPr>
        <w:t xml:space="preserve"> основні моделі</w:t>
      </w:r>
      <w:r>
        <w:rPr>
          <w:rFonts w:ascii="Times New Roman" w:hAnsi="Times New Roman" w:cs="Times New Roman"/>
          <w:sz w:val="28"/>
          <w:szCs w:val="28"/>
        </w:rPr>
        <w:t>,</w:t>
      </w:r>
      <w:r w:rsidRPr="006D6E57">
        <w:rPr>
          <w:rFonts w:ascii="Times New Roman" w:hAnsi="Times New Roman" w:cs="Times New Roman"/>
          <w:sz w:val="28"/>
          <w:szCs w:val="28"/>
        </w:rPr>
        <w:t xml:space="preserve"> </w:t>
      </w:r>
      <w:r w:rsidRPr="008B0D92">
        <w:rPr>
          <w:rFonts w:ascii="Times New Roman" w:hAnsi="Times New Roman" w:cs="Times New Roman"/>
          <w:sz w:val="28"/>
          <w:szCs w:val="28"/>
        </w:rPr>
        <w:t>як</w:t>
      </w:r>
      <w:r>
        <w:rPr>
          <w:rFonts w:ascii="Times New Roman" w:hAnsi="Times New Roman" w:cs="Times New Roman"/>
          <w:sz w:val="28"/>
          <w:szCs w:val="28"/>
        </w:rPr>
        <w:t>і</w:t>
      </w:r>
      <w:r w:rsidRPr="008B0D92">
        <w:rPr>
          <w:rFonts w:ascii="Times New Roman" w:hAnsi="Times New Roman" w:cs="Times New Roman"/>
          <w:sz w:val="28"/>
          <w:szCs w:val="28"/>
        </w:rPr>
        <w:t xml:space="preserve"> повністю поясню</w:t>
      </w:r>
      <w:r>
        <w:rPr>
          <w:rFonts w:ascii="Times New Roman" w:hAnsi="Times New Roman" w:cs="Times New Roman"/>
          <w:sz w:val="28"/>
          <w:szCs w:val="28"/>
        </w:rPr>
        <w:t>ють</w:t>
      </w:r>
      <w:r w:rsidRPr="008B0D92">
        <w:rPr>
          <w:rFonts w:ascii="Times New Roman" w:hAnsi="Times New Roman" w:cs="Times New Roman"/>
          <w:sz w:val="28"/>
          <w:szCs w:val="28"/>
        </w:rPr>
        <w:t xml:space="preserve"> природу та механізми </w:t>
      </w:r>
      <w:r>
        <w:rPr>
          <w:rFonts w:ascii="Times New Roman" w:hAnsi="Times New Roman" w:cs="Times New Roman"/>
          <w:sz w:val="28"/>
          <w:szCs w:val="28"/>
        </w:rPr>
        <w:t>ПТСР</w:t>
      </w:r>
      <w:r w:rsidRPr="008B0D92">
        <w:rPr>
          <w:rFonts w:ascii="Times New Roman" w:hAnsi="Times New Roman" w:cs="Times New Roman"/>
          <w:sz w:val="28"/>
          <w:szCs w:val="28"/>
        </w:rPr>
        <w:t xml:space="preserve"> особистості: психофізіологічна, психодинамічна, когнітивна, інформаційна.</w:t>
      </w:r>
    </w:p>
    <w:p w14:paraId="3607E69B" w14:textId="77777777" w:rsidR="00140617" w:rsidRDefault="00140617" w:rsidP="00140617">
      <w:pPr>
        <w:spacing w:after="0" w:line="360" w:lineRule="auto"/>
        <w:ind w:firstLine="709"/>
        <w:jc w:val="both"/>
        <w:rPr>
          <w:rFonts w:ascii="Times New Roman" w:hAnsi="Times New Roman" w:cs="Times New Roman"/>
          <w:sz w:val="28"/>
          <w:szCs w:val="28"/>
        </w:rPr>
      </w:pPr>
      <w:r w:rsidRPr="008B0D92">
        <w:rPr>
          <w:rFonts w:ascii="Times New Roman" w:hAnsi="Times New Roman" w:cs="Times New Roman"/>
          <w:sz w:val="28"/>
          <w:szCs w:val="28"/>
        </w:rPr>
        <w:lastRenderedPageBreak/>
        <w:t>До психофізіологічної моделі ПТСР відносять результат тривалих психофізіологічних змін.</w:t>
      </w:r>
      <w:r>
        <w:rPr>
          <w:rFonts w:ascii="Times New Roman" w:hAnsi="Times New Roman" w:cs="Times New Roman"/>
          <w:sz w:val="28"/>
          <w:szCs w:val="28"/>
        </w:rPr>
        <w:t xml:space="preserve"> </w:t>
      </w:r>
      <w:r w:rsidRPr="008B0D92">
        <w:rPr>
          <w:rFonts w:ascii="Times New Roman" w:hAnsi="Times New Roman" w:cs="Times New Roman"/>
          <w:sz w:val="28"/>
          <w:szCs w:val="28"/>
        </w:rPr>
        <w:t>Варіанти реагування обумовлюють</w:t>
      </w:r>
      <w:r>
        <w:rPr>
          <w:rFonts w:ascii="Times New Roman" w:hAnsi="Times New Roman" w:cs="Times New Roman"/>
          <w:sz w:val="28"/>
          <w:szCs w:val="28"/>
        </w:rPr>
        <w:t>ся</w:t>
      </w:r>
      <w:r w:rsidRPr="008B0D92">
        <w:rPr>
          <w:rFonts w:ascii="Times New Roman" w:hAnsi="Times New Roman" w:cs="Times New Roman"/>
          <w:sz w:val="28"/>
          <w:szCs w:val="28"/>
        </w:rPr>
        <w:t xml:space="preserve"> типом </w:t>
      </w:r>
      <w:r>
        <w:rPr>
          <w:rFonts w:ascii="Times New Roman" w:hAnsi="Times New Roman" w:cs="Times New Roman"/>
          <w:sz w:val="28"/>
          <w:szCs w:val="28"/>
        </w:rPr>
        <w:t>темпераменту.</w:t>
      </w:r>
    </w:p>
    <w:p w14:paraId="68269B8D" w14:textId="76CF7686" w:rsidR="00140617" w:rsidRDefault="00140617" w:rsidP="001406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8B0D92">
        <w:rPr>
          <w:rFonts w:ascii="Times New Roman" w:hAnsi="Times New Roman" w:cs="Times New Roman"/>
          <w:sz w:val="28"/>
          <w:szCs w:val="28"/>
        </w:rPr>
        <w:t xml:space="preserve">. </w:t>
      </w:r>
      <w:r>
        <w:rPr>
          <w:rFonts w:ascii="Times New Roman" w:hAnsi="Times New Roman" w:cs="Times New Roman"/>
          <w:sz w:val="28"/>
          <w:szCs w:val="28"/>
        </w:rPr>
        <w:t>Боярова</w:t>
      </w:r>
      <w:r w:rsidRPr="008B0D92">
        <w:rPr>
          <w:rFonts w:ascii="Times New Roman" w:hAnsi="Times New Roman" w:cs="Times New Roman"/>
          <w:sz w:val="28"/>
          <w:szCs w:val="28"/>
        </w:rPr>
        <w:t xml:space="preserve"> відмічає, що процес дезадаптації до стресу пов</w:t>
      </w:r>
      <w:r>
        <w:rPr>
          <w:rFonts w:ascii="Times New Roman" w:hAnsi="Times New Roman" w:cs="Times New Roman"/>
          <w:sz w:val="28"/>
          <w:szCs w:val="28"/>
        </w:rPr>
        <w:t>’</w:t>
      </w:r>
      <w:r w:rsidRPr="008B0D92">
        <w:rPr>
          <w:rFonts w:ascii="Times New Roman" w:hAnsi="Times New Roman" w:cs="Times New Roman"/>
          <w:sz w:val="28"/>
          <w:szCs w:val="28"/>
        </w:rPr>
        <w:t>язаний зі змінами півкульних взаємодій</w:t>
      </w:r>
      <w:r w:rsidR="00895E51">
        <w:rPr>
          <w:rFonts w:ascii="Times New Roman" w:hAnsi="Times New Roman" w:cs="Times New Roman"/>
          <w:sz w:val="28"/>
          <w:szCs w:val="28"/>
        </w:rPr>
        <w:t xml:space="preserve"> </w:t>
      </w:r>
      <w:r w:rsidR="00895E51" w:rsidRPr="00895E51">
        <w:rPr>
          <w:rFonts w:ascii="Times New Roman" w:hAnsi="Times New Roman" w:cs="Times New Roman"/>
          <w:sz w:val="28"/>
          <w:szCs w:val="28"/>
        </w:rPr>
        <w:t>[</w:t>
      </w:r>
      <w:r w:rsidR="00895E51">
        <w:rPr>
          <w:rFonts w:ascii="Times New Roman" w:hAnsi="Times New Roman" w:cs="Times New Roman"/>
          <w:sz w:val="28"/>
          <w:szCs w:val="28"/>
        </w:rPr>
        <w:t>5</w:t>
      </w:r>
      <w:r w:rsidR="00895E51" w:rsidRPr="00895E51">
        <w:rPr>
          <w:rFonts w:ascii="Times New Roman" w:hAnsi="Times New Roman" w:cs="Times New Roman"/>
          <w:sz w:val="28"/>
          <w:szCs w:val="28"/>
        </w:rPr>
        <w:t>]</w:t>
      </w:r>
      <w:r w:rsidRPr="008B0D92">
        <w:rPr>
          <w:rFonts w:ascii="Times New Roman" w:hAnsi="Times New Roman" w:cs="Times New Roman"/>
          <w:sz w:val="28"/>
          <w:szCs w:val="28"/>
        </w:rPr>
        <w:t>. В процесі адаптації відбувається активація правої півкулі, що тісніше пов’язана з диенцефальним відділом мозку. Люди з меншою міжпівкульною спеціалізацією мають певні переваги в екстремальних ситуаціях і більш ефективно до неї адаптуються [</w:t>
      </w:r>
      <w:r w:rsidR="00895E51">
        <w:rPr>
          <w:rFonts w:ascii="Times New Roman" w:hAnsi="Times New Roman" w:cs="Times New Roman"/>
          <w:sz w:val="28"/>
          <w:szCs w:val="28"/>
        </w:rPr>
        <w:t>50</w:t>
      </w:r>
      <w:r w:rsidRPr="008B0D92">
        <w:rPr>
          <w:rFonts w:ascii="Times New Roman" w:hAnsi="Times New Roman" w:cs="Times New Roman"/>
          <w:sz w:val="28"/>
          <w:szCs w:val="28"/>
        </w:rPr>
        <w:t>].</w:t>
      </w:r>
    </w:p>
    <w:p w14:paraId="2C2A68DC" w14:textId="23D244E5" w:rsidR="00140617" w:rsidRDefault="00140617" w:rsidP="00140617">
      <w:pPr>
        <w:spacing w:after="0" w:line="360" w:lineRule="auto"/>
        <w:ind w:firstLine="709"/>
        <w:jc w:val="both"/>
        <w:rPr>
          <w:rFonts w:ascii="Times New Roman" w:hAnsi="Times New Roman" w:cs="Times New Roman"/>
          <w:sz w:val="28"/>
          <w:szCs w:val="28"/>
        </w:rPr>
      </w:pPr>
      <w:r w:rsidRPr="008B0D92">
        <w:rPr>
          <w:rFonts w:ascii="Times New Roman" w:hAnsi="Times New Roman" w:cs="Times New Roman"/>
          <w:sz w:val="28"/>
          <w:szCs w:val="28"/>
        </w:rPr>
        <w:t>Психодинамічну модель ПТСР пояснюють як регрес на оральну стадію розвитку, використання примітивних захисних механізмів. Вважається, що травма активує дитячі конфлікти [</w:t>
      </w:r>
      <w:r w:rsidR="00895E51">
        <w:rPr>
          <w:rFonts w:ascii="Times New Roman" w:hAnsi="Times New Roman" w:cs="Times New Roman"/>
          <w:sz w:val="28"/>
          <w:szCs w:val="28"/>
        </w:rPr>
        <w:t>7</w:t>
      </w:r>
      <w:r w:rsidR="004D2CC5">
        <w:rPr>
          <w:rFonts w:ascii="Times New Roman" w:hAnsi="Times New Roman" w:cs="Times New Roman"/>
          <w:sz w:val="28"/>
          <w:szCs w:val="28"/>
        </w:rPr>
        <w:t>1</w:t>
      </w:r>
      <w:r w:rsidRPr="008B0D92">
        <w:rPr>
          <w:rFonts w:ascii="Times New Roman" w:hAnsi="Times New Roman" w:cs="Times New Roman"/>
          <w:sz w:val="28"/>
          <w:szCs w:val="28"/>
        </w:rPr>
        <w:t>]. Н. Пуховський спробував інтегрувати психоаналітичний та медикобіологічний підходи до травми. На його думку, після гострих афективно</w:t>
      </w:r>
      <w:r>
        <w:rPr>
          <w:rFonts w:ascii="Times New Roman" w:hAnsi="Times New Roman" w:cs="Times New Roman"/>
          <w:sz w:val="28"/>
          <w:szCs w:val="28"/>
        </w:rPr>
        <w:t>-</w:t>
      </w:r>
      <w:r w:rsidRPr="008B0D92">
        <w:rPr>
          <w:rFonts w:ascii="Times New Roman" w:hAnsi="Times New Roman" w:cs="Times New Roman"/>
          <w:sz w:val="28"/>
          <w:szCs w:val="28"/>
        </w:rPr>
        <w:t>шокових реакцій на перший план виходить картина первинного травматичного Его-стресу (стресу свідомості) коли необхідність в новій дискомфортній посттравматичній ситуації дотримуватися «принципу реальності» породжує інтрапсихічний конфлікт. Саме синдром Его-стресу розглядається як центральна ланка патогенезу психопатологічних наслідків травмуючої ситуації [</w:t>
      </w:r>
      <w:r w:rsidR="00895E51">
        <w:rPr>
          <w:rFonts w:ascii="Times New Roman" w:hAnsi="Times New Roman" w:cs="Times New Roman"/>
          <w:sz w:val="28"/>
          <w:szCs w:val="28"/>
        </w:rPr>
        <w:t>7</w:t>
      </w:r>
      <w:r w:rsidR="004D2CC5">
        <w:rPr>
          <w:rFonts w:ascii="Times New Roman" w:hAnsi="Times New Roman" w:cs="Times New Roman"/>
          <w:sz w:val="28"/>
          <w:szCs w:val="28"/>
        </w:rPr>
        <w:t>1</w:t>
      </w:r>
      <w:r w:rsidRPr="008B0D92">
        <w:rPr>
          <w:rFonts w:ascii="Times New Roman" w:hAnsi="Times New Roman" w:cs="Times New Roman"/>
          <w:sz w:val="28"/>
          <w:szCs w:val="28"/>
        </w:rPr>
        <w:t>].</w:t>
      </w:r>
    </w:p>
    <w:p w14:paraId="72058454" w14:textId="53AC104B" w:rsidR="00140617" w:rsidRDefault="00140617" w:rsidP="00140617">
      <w:pPr>
        <w:spacing w:after="0" w:line="360" w:lineRule="auto"/>
        <w:ind w:firstLine="709"/>
        <w:jc w:val="both"/>
        <w:rPr>
          <w:rFonts w:ascii="Times New Roman" w:hAnsi="Times New Roman" w:cs="Times New Roman"/>
          <w:sz w:val="28"/>
          <w:szCs w:val="28"/>
        </w:rPr>
      </w:pPr>
      <w:r w:rsidRPr="008B0D92">
        <w:rPr>
          <w:rFonts w:ascii="Times New Roman" w:hAnsi="Times New Roman" w:cs="Times New Roman"/>
          <w:sz w:val="28"/>
          <w:szCs w:val="28"/>
        </w:rPr>
        <w:t>В межах когнітивної моделі ПТСР травматичні події – це потенційні руйнівники базових уявлень про світ та про себе. Патологічні 18 реакції на стрес – мало адаптивні відповіді подолання розпаду базових уявлень, які формуються в процесі онтогенезу, пов’язані із задоволенням потреби в безпеці і складають Я-теорію. Малоадаптивне подолання травми проявляється в генералізації страху, гніву, уникнення, в дисоціації. Причиною цього є негнучкість, некорегованість когнітивних схем. Вважається,</w:t>
      </w:r>
      <w:r>
        <w:rPr>
          <w:rFonts w:ascii="Times New Roman" w:hAnsi="Times New Roman" w:cs="Times New Roman"/>
          <w:sz w:val="28"/>
          <w:szCs w:val="28"/>
        </w:rPr>
        <w:t xml:space="preserve"> </w:t>
      </w:r>
      <w:r w:rsidRPr="008B0D92">
        <w:rPr>
          <w:rFonts w:ascii="Times New Roman" w:hAnsi="Times New Roman" w:cs="Times New Roman"/>
          <w:sz w:val="28"/>
          <w:szCs w:val="28"/>
        </w:rPr>
        <w:t>що дана модель найповніше пояснює етіологію, патогенез і симптоматику розладу, вона враховує і генетичний, і когнітивний, і емоційний, і поведінковий фактори [</w:t>
      </w:r>
      <w:r w:rsidR="007C03A4">
        <w:rPr>
          <w:rFonts w:ascii="Times New Roman" w:hAnsi="Times New Roman" w:cs="Times New Roman"/>
          <w:sz w:val="28"/>
          <w:szCs w:val="28"/>
        </w:rPr>
        <w:t>7</w:t>
      </w:r>
      <w:r w:rsidR="004D2CC5">
        <w:rPr>
          <w:rFonts w:ascii="Times New Roman" w:hAnsi="Times New Roman" w:cs="Times New Roman"/>
          <w:sz w:val="28"/>
          <w:szCs w:val="28"/>
        </w:rPr>
        <w:t>1</w:t>
      </w:r>
      <w:r w:rsidRPr="008B0D92">
        <w:rPr>
          <w:rFonts w:ascii="Times New Roman" w:hAnsi="Times New Roman" w:cs="Times New Roman"/>
          <w:sz w:val="28"/>
          <w:szCs w:val="28"/>
        </w:rPr>
        <w:t>].</w:t>
      </w:r>
    </w:p>
    <w:p w14:paraId="58B2847F" w14:textId="1954C3E1" w:rsidR="00140617" w:rsidRDefault="00140617" w:rsidP="00140617">
      <w:pPr>
        <w:spacing w:after="0" w:line="360" w:lineRule="auto"/>
        <w:ind w:firstLine="709"/>
        <w:jc w:val="both"/>
        <w:rPr>
          <w:rFonts w:ascii="Times New Roman" w:hAnsi="Times New Roman" w:cs="Times New Roman"/>
          <w:sz w:val="28"/>
          <w:szCs w:val="28"/>
        </w:rPr>
      </w:pPr>
      <w:r w:rsidRPr="00276896">
        <w:rPr>
          <w:rFonts w:ascii="Times New Roman" w:hAnsi="Times New Roman" w:cs="Times New Roman"/>
          <w:sz w:val="28"/>
          <w:szCs w:val="28"/>
        </w:rPr>
        <w:t xml:space="preserve">Фахівцями Оксфордського Університету А. Ehlers і В. Clark (2000) була розроблена інтегративна когнітивна модель ПТСР. Ця модель пов̕ язує типове </w:t>
      </w:r>
      <w:r w:rsidRPr="00276896">
        <w:rPr>
          <w:rFonts w:ascii="Times New Roman" w:hAnsi="Times New Roman" w:cs="Times New Roman"/>
          <w:sz w:val="28"/>
          <w:szCs w:val="28"/>
        </w:rPr>
        <w:lastRenderedPageBreak/>
        <w:t>для ПТСР почуття постійно присутньої загрози з низкою когнітивних і поведінкових факторів</w:t>
      </w:r>
      <w:r>
        <w:rPr>
          <w:rFonts w:ascii="Times New Roman" w:hAnsi="Times New Roman" w:cs="Times New Roman"/>
          <w:sz w:val="28"/>
          <w:szCs w:val="28"/>
        </w:rPr>
        <w:t xml:space="preserve"> </w:t>
      </w:r>
      <w:r w:rsidR="007C03A4" w:rsidRPr="007C03A4">
        <w:rPr>
          <w:rFonts w:ascii="Times New Roman" w:hAnsi="Times New Roman" w:cs="Times New Roman"/>
          <w:sz w:val="28"/>
          <w:szCs w:val="28"/>
          <w:lang w:val="ru-RU"/>
        </w:rPr>
        <w:t>[27</w:t>
      </w:r>
      <w:r>
        <w:rPr>
          <w:rFonts w:ascii="Times New Roman" w:hAnsi="Times New Roman" w:cs="Times New Roman"/>
          <w:sz w:val="28"/>
          <w:szCs w:val="28"/>
        </w:rPr>
        <w:t>, с. 37</w:t>
      </w:r>
      <w:r w:rsidR="007C03A4" w:rsidRPr="007C03A4">
        <w:rPr>
          <w:rFonts w:ascii="Times New Roman" w:hAnsi="Times New Roman" w:cs="Times New Roman"/>
          <w:sz w:val="28"/>
          <w:szCs w:val="28"/>
          <w:lang w:val="ru-RU"/>
        </w:rPr>
        <w:t>]</w:t>
      </w:r>
      <w:r w:rsidR="007C03A4">
        <w:rPr>
          <w:rFonts w:ascii="Times New Roman" w:hAnsi="Times New Roman" w:cs="Times New Roman"/>
          <w:sz w:val="28"/>
          <w:szCs w:val="28"/>
        </w:rPr>
        <w:t>.</w:t>
      </w:r>
    </w:p>
    <w:p w14:paraId="5391F140" w14:textId="77777777" w:rsidR="00140617" w:rsidRDefault="00140617" w:rsidP="00140617">
      <w:pPr>
        <w:spacing w:after="0" w:line="360" w:lineRule="auto"/>
        <w:ind w:firstLine="709"/>
        <w:jc w:val="both"/>
        <w:rPr>
          <w:rFonts w:ascii="Times New Roman" w:hAnsi="Times New Roman" w:cs="Times New Roman"/>
          <w:sz w:val="28"/>
          <w:szCs w:val="28"/>
        </w:rPr>
      </w:pPr>
      <w:r w:rsidRPr="004D7929">
        <w:rPr>
          <w:rFonts w:ascii="Times New Roman" w:hAnsi="Times New Roman" w:cs="Times New Roman"/>
          <w:sz w:val="28"/>
          <w:szCs w:val="28"/>
        </w:rPr>
        <w:t>Інформаційна модель ПТСР, розроблена М. Горовіцем,</w:t>
      </w:r>
      <w:r>
        <w:rPr>
          <w:rFonts w:ascii="Times New Roman" w:hAnsi="Times New Roman" w:cs="Times New Roman"/>
          <w:sz w:val="28"/>
          <w:szCs w:val="28"/>
        </w:rPr>
        <w:t xml:space="preserve"> </w:t>
      </w:r>
      <w:r w:rsidRPr="004D7929">
        <w:rPr>
          <w:rFonts w:ascii="Times New Roman" w:hAnsi="Times New Roman" w:cs="Times New Roman"/>
          <w:sz w:val="28"/>
          <w:szCs w:val="28"/>
        </w:rPr>
        <w:t>інтегрує когнітивну, психо</w:t>
      </w:r>
      <w:r>
        <w:rPr>
          <w:rFonts w:ascii="Times New Roman" w:hAnsi="Times New Roman" w:cs="Times New Roman"/>
          <w:sz w:val="28"/>
          <w:szCs w:val="28"/>
        </w:rPr>
        <w:t>динамічну</w:t>
      </w:r>
      <w:r w:rsidRPr="004D7929">
        <w:rPr>
          <w:rFonts w:ascii="Times New Roman" w:hAnsi="Times New Roman" w:cs="Times New Roman"/>
          <w:sz w:val="28"/>
          <w:szCs w:val="28"/>
        </w:rPr>
        <w:t xml:space="preserve"> та психофізіологічну моделі. На думку вченого, стрес викликає потік внутрішньої та зовнішньої інформації, основна частина якої не збігається з когнітивними схемами.</w:t>
      </w:r>
      <w:r>
        <w:rPr>
          <w:rFonts w:ascii="Times New Roman" w:hAnsi="Times New Roman" w:cs="Times New Roman"/>
          <w:sz w:val="28"/>
          <w:szCs w:val="28"/>
        </w:rPr>
        <w:t xml:space="preserve"> </w:t>
      </w:r>
      <w:r w:rsidRPr="004D7929">
        <w:rPr>
          <w:rFonts w:ascii="Times New Roman" w:hAnsi="Times New Roman" w:cs="Times New Roman"/>
          <w:sz w:val="28"/>
          <w:szCs w:val="28"/>
        </w:rPr>
        <w:t>У зв’язку з цим, відбувається інформаційне перезавантаження, а необроблена інформація переходить із свідомості в підсвідомість. У відповідності з принципом уникнення болю людина намагається зберегти інформацію у несвідомій формі, але з часом травматична інформація все ж проникає до свідомості. При опрацюванні інформації досвід стає інтегрованим, а травма більше не зберігається в активному стані.</w:t>
      </w:r>
      <w:r>
        <w:rPr>
          <w:rFonts w:ascii="Times New Roman" w:hAnsi="Times New Roman" w:cs="Times New Roman"/>
          <w:sz w:val="28"/>
          <w:szCs w:val="28"/>
        </w:rPr>
        <w:t xml:space="preserve"> </w:t>
      </w:r>
    </w:p>
    <w:p w14:paraId="20E0FA6B" w14:textId="709404EA" w:rsidR="00140617" w:rsidRDefault="00140617" w:rsidP="00140617">
      <w:pPr>
        <w:spacing w:after="0" w:line="360" w:lineRule="auto"/>
        <w:ind w:firstLine="709"/>
        <w:jc w:val="both"/>
        <w:rPr>
          <w:rFonts w:ascii="Times New Roman" w:hAnsi="Times New Roman" w:cs="Times New Roman"/>
          <w:sz w:val="28"/>
          <w:szCs w:val="28"/>
        </w:rPr>
      </w:pPr>
      <w:r w:rsidRPr="005F424E">
        <w:rPr>
          <w:rFonts w:ascii="Times New Roman" w:hAnsi="Times New Roman" w:cs="Times New Roman"/>
          <w:sz w:val="28"/>
          <w:szCs w:val="28"/>
        </w:rPr>
        <w:t>На думку науковців Б. Грин, Д. Вільсон, Д. Лінді</w:t>
      </w:r>
      <w:r>
        <w:rPr>
          <w:rFonts w:ascii="Times New Roman" w:hAnsi="Times New Roman" w:cs="Times New Roman"/>
          <w:sz w:val="28"/>
          <w:szCs w:val="28"/>
        </w:rPr>
        <w:t xml:space="preserve"> </w:t>
      </w:r>
      <w:r w:rsidR="007C03A4" w:rsidRPr="007C03A4">
        <w:rPr>
          <w:rFonts w:ascii="Times New Roman" w:hAnsi="Times New Roman" w:cs="Times New Roman"/>
          <w:sz w:val="28"/>
          <w:szCs w:val="28"/>
        </w:rPr>
        <w:t>[32]</w:t>
      </w:r>
      <w:r w:rsidRPr="005F424E">
        <w:rPr>
          <w:rFonts w:ascii="Times New Roman" w:hAnsi="Times New Roman" w:cs="Times New Roman"/>
          <w:sz w:val="28"/>
          <w:szCs w:val="28"/>
        </w:rPr>
        <w:t>, подолання індивідом психотравмуючого впливу стресових чинників залежить не лише від успішної когнітивної переробки травматичного досвіду, але й від взаємодії таких факторів як: характер і сила психотравмуючої події, індивідуальні особливості постраждалого, своєчасність якісної психологічної допомоги та специфіка умов, у які повертається людина. Вищеописана модель отримала назву «інтеракціоністська».</w:t>
      </w:r>
    </w:p>
    <w:p w14:paraId="3C1C51FD" w14:textId="77777777" w:rsidR="00866DAD" w:rsidRDefault="00866DAD" w:rsidP="00140617">
      <w:pPr>
        <w:spacing w:after="0" w:line="360" w:lineRule="auto"/>
        <w:ind w:firstLine="709"/>
        <w:jc w:val="both"/>
        <w:rPr>
          <w:rFonts w:ascii="Times New Roman" w:hAnsi="Times New Roman" w:cs="Times New Roman"/>
          <w:sz w:val="28"/>
          <w:szCs w:val="28"/>
        </w:rPr>
      </w:pPr>
    </w:p>
    <w:p w14:paraId="71F3B05D" w14:textId="7954CAD8" w:rsidR="00140617" w:rsidRPr="007C03A4" w:rsidRDefault="00140617" w:rsidP="00140617">
      <w:pPr>
        <w:spacing w:after="0" w:line="360" w:lineRule="auto"/>
        <w:ind w:firstLine="709"/>
        <w:jc w:val="both"/>
        <w:rPr>
          <w:rFonts w:ascii="Times New Roman" w:hAnsi="Times New Roman" w:cs="Times New Roman"/>
          <w:b/>
          <w:bCs/>
          <w:sz w:val="28"/>
          <w:szCs w:val="28"/>
        </w:rPr>
      </w:pPr>
      <w:r w:rsidRPr="00140617">
        <w:rPr>
          <w:rFonts w:ascii="Times New Roman" w:hAnsi="Times New Roman" w:cs="Times New Roman"/>
          <w:b/>
          <w:bCs/>
          <w:sz w:val="28"/>
          <w:szCs w:val="28"/>
        </w:rPr>
        <w:t>1.3.</w:t>
      </w:r>
      <w:r w:rsidR="007C03A4" w:rsidRPr="000D0CC8">
        <w:rPr>
          <w:rFonts w:ascii="Times New Roman" w:eastAsia="Times New Roman" w:hAnsi="Times New Roman" w:cs="Times New Roman"/>
          <w:sz w:val="28"/>
          <w:szCs w:val="28"/>
          <w:lang w:eastAsia="ru-RU"/>
        </w:rPr>
        <w:t xml:space="preserve"> </w:t>
      </w:r>
      <w:r w:rsidR="007C03A4" w:rsidRPr="007C03A4">
        <w:rPr>
          <w:rFonts w:ascii="Times New Roman" w:eastAsia="Times New Roman" w:hAnsi="Times New Roman" w:cs="Times New Roman"/>
          <w:b/>
          <w:bCs/>
          <w:sz w:val="28"/>
          <w:szCs w:val="28"/>
          <w:lang w:eastAsia="ru-RU"/>
        </w:rPr>
        <w:t>Фази розвитку та прояви ПТСР у демобілізованих воїнів</w:t>
      </w:r>
    </w:p>
    <w:p w14:paraId="4C809D82" w14:textId="77777777" w:rsidR="000208CA" w:rsidRDefault="000208CA" w:rsidP="00140617">
      <w:pPr>
        <w:spacing w:after="0" w:line="360" w:lineRule="auto"/>
        <w:ind w:firstLine="709"/>
        <w:jc w:val="both"/>
        <w:rPr>
          <w:rFonts w:ascii="Times New Roman" w:hAnsi="Times New Roman" w:cs="Times New Roman"/>
          <w:b/>
          <w:bCs/>
          <w:sz w:val="28"/>
          <w:szCs w:val="28"/>
        </w:rPr>
      </w:pPr>
    </w:p>
    <w:p w14:paraId="62B984EF" w14:textId="770704F7" w:rsidR="00866DAD" w:rsidRPr="007C03A4"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Психічні розлади, які виникають одразу після екстремальної ситуації мають назву ГРС і можуть проявлятися у формі психомоторного збудження, у швидких, безцільних рухах. Міміка та жести стають надмірно жвавими; зменшується обсяг та концентрація уваги; погіршується здатність сприймати пояснення, логічно мислити та запам’ятовувати. Специфічним проявом реакції на стрес є ситуація, коли людина тікає з місця події</w:t>
      </w:r>
      <w:r w:rsidR="007C03A4">
        <w:rPr>
          <w:rFonts w:ascii="Times New Roman" w:eastAsia="Calibri" w:hAnsi="Times New Roman" w:cs="Times New Roman"/>
          <w:sz w:val="28"/>
          <w:szCs w:val="28"/>
        </w:rPr>
        <w:t xml:space="preserve"> </w:t>
      </w:r>
      <w:r w:rsidR="007C03A4" w:rsidRPr="007C03A4">
        <w:rPr>
          <w:rFonts w:ascii="Times New Roman" w:eastAsia="Calibri" w:hAnsi="Times New Roman" w:cs="Times New Roman"/>
          <w:sz w:val="28"/>
          <w:szCs w:val="28"/>
          <w:lang w:val="ru-RU"/>
        </w:rPr>
        <w:t>[44</w:t>
      </w:r>
      <w:r w:rsidRPr="00866DAD">
        <w:rPr>
          <w:rFonts w:ascii="Times New Roman" w:eastAsia="Calibri" w:hAnsi="Times New Roman" w:cs="Times New Roman"/>
          <w:sz w:val="28"/>
          <w:szCs w:val="28"/>
        </w:rPr>
        <w:t>, с. 449</w:t>
      </w:r>
      <w:r w:rsidR="007C03A4" w:rsidRPr="007C03A4">
        <w:rPr>
          <w:rFonts w:ascii="Times New Roman" w:eastAsia="Calibri" w:hAnsi="Times New Roman" w:cs="Times New Roman"/>
          <w:sz w:val="28"/>
          <w:szCs w:val="28"/>
          <w:lang w:val="ru-RU"/>
        </w:rPr>
        <w:t>]</w:t>
      </w:r>
      <w:r w:rsidR="007C03A4">
        <w:rPr>
          <w:rFonts w:ascii="Times New Roman" w:eastAsia="Calibri" w:hAnsi="Times New Roman" w:cs="Times New Roman"/>
          <w:sz w:val="28"/>
          <w:szCs w:val="28"/>
        </w:rPr>
        <w:t>.</w:t>
      </w:r>
    </w:p>
    <w:p w14:paraId="022DA603"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 xml:space="preserve">Іншим видом ГРС є різке уповільнення психічних та моторних процесів (ступор) у поєднанні з відчуттям нереальності оточуючого світу. Зазвичай такі </w:t>
      </w:r>
      <w:r w:rsidRPr="00866DAD">
        <w:rPr>
          <w:rFonts w:ascii="Times New Roman" w:eastAsia="Calibri" w:hAnsi="Times New Roman" w:cs="Times New Roman"/>
          <w:sz w:val="28"/>
          <w:szCs w:val="28"/>
        </w:rPr>
        <w:lastRenderedPageBreak/>
        <w:t>особи тривалий час залишаються в одній позі, іноді увага цих людей зайнята непотрібними чи зовсім непридатними для використання речами.</w:t>
      </w:r>
    </w:p>
    <w:p w14:paraId="2C4664C2" w14:textId="1E82973F"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 xml:space="preserve">Під час ГРС поведінка визначається інстинктом самозбереження. Коли реальна загроза зникає і завершується ГРС, настає перехідний період, під час якого з’являються розлади сну у вигляді погіршення засинання, постійних нічних пробуджень і ранніх просинань. Виникає нерішучість, прагнення перекласти на інших прийняття відповідальних рішень, зниження загального функціонування особистості. У цілому поведінка більшості людей в цей період спрямована на мінімізацію загрози власному життю та життю близьких людей </w:t>
      </w:r>
      <w:r w:rsidR="007C03A4" w:rsidRPr="007C03A4">
        <w:rPr>
          <w:rFonts w:ascii="Times New Roman" w:eastAsia="Calibri" w:hAnsi="Times New Roman" w:cs="Times New Roman"/>
          <w:sz w:val="28"/>
          <w:szCs w:val="28"/>
          <w:lang w:val="ru-RU"/>
        </w:rPr>
        <w:t>[44</w:t>
      </w:r>
      <w:r w:rsidR="007C03A4" w:rsidRPr="00866DAD">
        <w:rPr>
          <w:rFonts w:ascii="Times New Roman" w:eastAsia="Calibri" w:hAnsi="Times New Roman" w:cs="Times New Roman"/>
          <w:sz w:val="28"/>
          <w:szCs w:val="28"/>
        </w:rPr>
        <w:t>, с. 4</w:t>
      </w:r>
      <w:r w:rsidR="007C03A4">
        <w:rPr>
          <w:rFonts w:ascii="Times New Roman" w:eastAsia="Calibri" w:hAnsi="Times New Roman" w:cs="Times New Roman"/>
          <w:sz w:val="28"/>
          <w:szCs w:val="28"/>
        </w:rPr>
        <w:t>50</w:t>
      </w:r>
      <w:r w:rsidR="007C03A4" w:rsidRPr="007C03A4">
        <w:rPr>
          <w:rFonts w:ascii="Times New Roman" w:eastAsia="Calibri" w:hAnsi="Times New Roman" w:cs="Times New Roman"/>
          <w:sz w:val="28"/>
          <w:szCs w:val="28"/>
          <w:lang w:val="ru-RU"/>
        </w:rPr>
        <w:t>]</w:t>
      </w:r>
      <w:r w:rsidR="007C03A4">
        <w:rPr>
          <w:rFonts w:ascii="Times New Roman" w:eastAsia="Calibri" w:hAnsi="Times New Roman" w:cs="Times New Roman"/>
          <w:sz w:val="28"/>
          <w:szCs w:val="28"/>
          <w:lang w:val="ru-RU"/>
        </w:rPr>
        <w:t>.</w:t>
      </w:r>
    </w:p>
    <w:p w14:paraId="23942BA4" w14:textId="04996A10"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 xml:space="preserve">Після перехідного періоду у частини </w:t>
      </w:r>
      <w:r w:rsidR="00C17BC2">
        <w:rPr>
          <w:rFonts w:ascii="Times New Roman" w:eastAsia="Calibri" w:hAnsi="Times New Roman" w:cs="Times New Roman"/>
          <w:sz w:val="28"/>
          <w:szCs w:val="28"/>
        </w:rPr>
        <w:t>ДВ</w:t>
      </w:r>
      <w:r w:rsidRPr="00866DAD">
        <w:rPr>
          <w:rFonts w:ascii="Times New Roman" w:eastAsia="Calibri" w:hAnsi="Times New Roman" w:cs="Times New Roman"/>
          <w:sz w:val="28"/>
          <w:szCs w:val="28"/>
        </w:rPr>
        <w:t xml:space="preserve">, які перенесли гостру реакцію на стрес, розвивається </w:t>
      </w:r>
      <w:r w:rsidR="007C03A4">
        <w:rPr>
          <w:rFonts w:ascii="Times New Roman" w:eastAsia="Calibri" w:hAnsi="Times New Roman" w:cs="Times New Roman"/>
          <w:sz w:val="28"/>
          <w:szCs w:val="28"/>
        </w:rPr>
        <w:t>ПТСР</w:t>
      </w:r>
      <w:r w:rsidRPr="00866DAD">
        <w:rPr>
          <w:rFonts w:ascii="Times New Roman" w:eastAsia="Calibri" w:hAnsi="Times New Roman" w:cs="Times New Roman"/>
          <w:sz w:val="28"/>
          <w:szCs w:val="28"/>
        </w:rPr>
        <w:t>.</w:t>
      </w:r>
    </w:p>
    <w:p w14:paraId="69AE27F1"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Учені виокремлюють особистісні чинники, які можуть знизити поріг розвитку ПТСР або ускладнити його перебіг. До цих чинників можна, насамперед, віднести компульсивні та астенічні риси. Серед типів акцентуацій характеру, які сприяють формуванню та розвитку ПТСР, найбільш значущими є тривожний, демонстративний та педантичний типи.</w:t>
      </w:r>
    </w:p>
    <w:p w14:paraId="593F49A7"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Коли в житті військового відбувається надзвичайна подія (складне бойове завдання, поранення, страх смерті), це в будь-якому випадку призводить до змін в житті, що в свою чергу викликає розлади реакції пристосування. Розлад виникає, як правило, після перехідного періоду та у більшості випадків проявляється різними за тривалістю та структурою депресивними синдромами, які позначаються на зниженому настрої, тривожності, безнадії та відсутності перспектив. Більшість ветеранів зазначають, що навіть ще під час військової служби не розуміють свого місця в подальшому цивільному житті.</w:t>
      </w:r>
    </w:p>
    <w:p w14:paraId="6BF9643B"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У деяких випадках розлади реакції пристосування проявляються в зміні стилю життя, недотриманні загальноприйнятих норм поведінки, зниженні індивідуальних моральних критеріїв особистості.</w:t>
      </w:r>
    </w:p>
    <w:p w14:paraId="59872019" w14:textId="7CE86A19"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lastRenderedPageBreak/>
        <w:t>Як відповідь організму на непоправну втрату може виникати реакція горя, яку можна умовно поділити на три фази</w:t>
      </w:r>
      <w:r w:rsidR="00C17BC2">
        <w:rPr>
          <w:rFonts w:ascii="Times New Roman" w:eastAsia="Calibri" w:hAnsi="Times New Roman" w:cs="Times New Roman"/>
          <w:sz w:val="28"/>
          <w:szCs w:val="28"/>
        </w:rPr>
        <w:t xml:space="preserve"> </w:t>
      </w:r>
      <w:r w:rsidR="00C17BC2" w:rsidRPr="007C03A4">
        <w:rPr>
          <w:rFonts w:ascii="Times New Roman" w:eastAsia="Calibri" w:hAnsi="Times New Roman" w:cs="Times New Roman"/>
          <w:sz w:val="28"/>
          <w:szCs w:val="28"/>
          <w:lang w:val="ru-RU"/>
        </w:rPr>
        <w:t>[44</w:t>
      </w:r>
      <w:r w:rsidR="00C17BC2" w:rsidRPr="00866DAD">
        <w:rPr>
          <w:rFonts w:ascii="Times New Roman" w:eastAsia="Calibri" w:hAnsi="Times New Roman" w:cs="Times New Roman"/>
          <w:sz w:val="28"/>
          <w:szCs w:val="28"/>
        </w:rPr>
        <w:t>, с. 4</w:t>
      </w:r>
      <w:r w:rsidR="00C17BC2">
        <w:rPr>
          <w:rFonts w:ascii="Times New Roman" w:eastAsia="Calibri" w:hAnsi="Times New Roman" w:cs="Times New Roman"/>
          <w:sz w:val="28"/>
          <w:szCs w:val="28"/>
        </w:rPr>
        <w:t>50</w:t>
      </w:r>
      <w:r w:rsidR="00C17BC2" w:rsidRPr="007C03A4">
        <w:rPr>
          <w:rFonts w:ascii="Times New Roman" w:eastAsia="Calibri" w:hAnsi="Times New Roman" w:cs="Times New Roman"/>
          <w:sz w:val="28"/>
          <w:szCs w:val="28"/>
          <w:lang w:val="ru-RU"/>
        </w:rPr>
        <w:t>]</w:t>
      </w:r>
      <w:r w:rsidRPr="00866DAD">
        <w:rPr>
          <w:rFonts w:ascii="Times New Roman" w:eastAsia="Calibri" w:hAnsi="Times New Roman" w:cs="Times New Roman"/>
          <w:sz w:val="28"/>
          <w:szCs w:val="28"/>
        </w:rPr>
        <w:t>.</w:t>
      </w:r>
    </w:p>
    <w:p w14:paraId="2FE731E1"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Перша фаза – фаза протесту, яка може тривати від декількох хвилин до декількох місяців.</w:t>
      </w:r>
    </w:p>
    <w:p w14:paraId="53715390"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Друга фаза – дезорганізація (усвідомлення втрати), при якій проявляється безцільність та неспокій, розчарування, біль, що виснажує і забирає багато життєвої енергії.</w:t>
      </w:r>
    </w:p>
    <w:p w14:paraId="3D9F9873"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Третя – фаза реорганізації, може тривати від декількох тижнів до декількох років. Особистість поступово повертається до реальності, спогади про втрачене, пережите поступово стають позитивними і не такими виснажливими, проявляється інтерес до нових сфер діяльності.</w:t>
      </w:r>
    </w:p>
    <w:p w14:paraId="2EA84527" w14:textId="51BC0D9A" w:rsidR="00866DAD" w:rsidRPr="00866DAD" w:rsidRDefault="00C17BC2"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С.</w:t>
      </w:r>
      <w:r>
        <w:rPr>
          <w:rFonts w:ascii="Times New Roman" w:eastAsia="Calibri" w:hAnsi="Times New Roman" w:cs="Times New Roman"/>
          <w:sz w:val="28"/>
          <w:szCs w:val="28"/>
        </w:rPr>
        <w:t xml:space="preserve"> </w:t>
      </w:r>
      <w:r w:rsidR="00866DAD" w:rsidRPr="00866DAD">
        <w:rPr>
          <w:rFonts w:ascii="Times New Roman" w:eastAsia="Calibri" w:hAnsi="Times New Roman" w:cs="Times New Roman"/>
          <w:sz w:val="28"/>
          <w:szCs w:val="28"/>
        </w:rPr>
        <w:t xml:space="preserve">Максименко, </w:t>
      </w:r>
      <w:r w:rsidRPr="00866DAD">
        <w:rPr>
          <w:rFonts w:ascii="Times New Roman" w:eastAsia="Calibri" w:hAnsi="Times New Roman" w:cs="Times New Roman"/>
          <w:sz w:val="28"/>
          <w:szCs w:val="28"/>
        </w:rPr>
        <w:t>К.</w:t>
      </w:r>
      <w:r>
        <w:rPr>
          <w:rFonts w:ascii="Times New Roman" w:eastAsia="Calibri" w:hAnsi="Times New Roman" w:cs="Times New Roman"/>
          <w:sz w:val="28"/>
          <w:szCs w:val="28"/>
        </w:rPr>
        <w:t xml:space="preserve"> </w:t>
      </w:r>
      <w:r w:rsidR="00866DAD" w:rsidRPr="00866DAD">
        <w:rPr>
          <w:rFonts w:ascii="Times New Roman" w:eastAsia="Calibri" w:hAnsi="Times New Roman" w:cs="Times New Roman"/>
          <w:sz w:val="28"/>
          <w:szCs w:val="28"/>
        </w:rPr>
        <w:t xml:space="preserve">Максименко, </w:t>
      </w:r>
      <w:r w:rsidRPr="00866DAD">
        <w:rPr>
          <w:rFonts w:ascii="Times New Roman" w:eastAsia="Calibri" w:hAnsi="Times New Roman" w:cs="Times New Roman"/>
          <w:sz w:val="28"/>
          <w:szCs w:val="28"/>
        </w:rPr>
        <w:t>М.</w:t>
      </w:r>
      <w:r>
        <w:rPr>
          <w:rFonts w:ascii="Times New Roman" w:eastAsia="Calibri" w:hAnsi="Times New Roman" w:cs="Times New Roman"/>
          <w:sz w:val="28"/>
          <w:szCs w:val="28"/>
        </w:rPr>
        <w:t xml:space="preserve"> </w:t>
      </w:r>
      <w:r w:rsidR="00866DAD" w:rsidRPr="00866DAD">
        <w:rPr>
          <w:rFonts w:ascii="Times New Roman" w:eastAsia="Calibri" w:hAnsi="Times New Roman" w:cs="Times New Roman"/>
          <w:sz w:val="28"/>
          <w:szCs w:val="28"/>
        </w:rPr>
        <w:t>Папуч провели аналіз та виділили наступні етапи розвитку ПТСР.</w:t>
      </w:r>
    </w:p>
    <w:p w14:paraId="0871A6B0" w14:textId="051A96DD"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Перший період триває 48 годин з моменту події, катастрофи. Інколи цей етап називають шоком. Зовні він може проявлятися як паніка, ступор або як інфантилізація, регресія. Інфантилізація людини, яка перебуває у стані шоку, потребує материнської ласки та батьківської сили. Символічним виразом першої має бути надання так званої першої психологічної допомоги, суто фізичного тепла потерпілому: слід обійняти його, притиснути до себе, відвести у безпечне місце, дати воду, теплий чай, теплу ковдру, убезпечити людину. Проговорити декілька разів, що все вже позаду, що він у повній безпеці, і тільки після цього залишити його під чиїмось наглядом, або надати людині точні лаконічні інструкції щодо подальших дій та поведінки: спокійно залишатися на місці, чекати, коли за тобою прийдуть тощо</w:t>
      </w:r>
      <w:r w:rsidR="00C17BC2">
        <w:rPr>
          <w:rFonts w:ascii="Times New Roman" w:eastAsia="Calibri" w:hAnsi="Times New Roman" w:cs="Times New Roman"/>
          <w:sz w:val="28"/>
          <w:szCs w:val="28"/>
        </w:rPr>
        <w:t xml:space="preserve"> </w:t>
      </w:r>
      <w:r w:rsidR="00C17BC2" w:rsidRPr="00C17BC2">
        <w:rPr>
          <w:rFonts w:ascii="Times New Roman" w:eastAsia="Calibri" w:hAnsi="Times New Roman" w:cs="Times New Roman"/>
          <w:sz w:val="28"/>
          <w:szCs w:val="28"/>
        </w:rPr>
        <w:t>[41]</w:t>
      </w:r>
      <w:r w:rsidRPr="00866DAD">
        <w:rPr>
          <w:rFonts w:ascii="Times New Roman" w:eastAsia="Calibri" w:hAnsi="Times New Roman" w:cs="Times New Roman"/>
          <w:sz w:val="28"/>
          <w:szCs w:val="28"/>
        </w:rPr>
        <w:t>.</w:t>
      </w:r>
    </w:p>
    <w:p w14:paraId="0B14664A"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 xml:space="preserve">Символічним виразом батьківської сили має бути чітке й наполегливе інструктування потерпілих, особливо під час наростання паніки. Таку тактику доцільно спрямовувати не на окремих осіб (за винятком випадків виведення із етапів паніки чи ступору), а на групи людей. Зразком психологічної роботи з потерпілими на місці події є постійне, послідовне, несуперечливе подання однією людиною, яка координує дії, команд потерпілим. Команди мають </w:t>
      </w:r>
      <w:r w:rsidRPr="00866DAD">
        <w:rPr>
          <w:rFonts w:ascii="Times New Roman" w:eastAsia="Calibri" w:hAnsi="Times New Roman" w:cs="Times New Roman"/>
          <w:sz w:val="28"/>
          <w:szCs w:val="28"/>
        </w:rPr>
        <w:lastRenderedPageBreak/>
        <w:t>містити саме розпорядження (не прохання або рекомендації) щодо місць збору, поведінки, дій.</w:t>
      </w:r>
    </w:p>
    <w:p w14:paraId="28A4C8C6" w14:textId="2F89942C"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На цьому етапі потерпілі майже ніколи не звертаються за допомогою до психологів. 80% постраждалих за сприятливих соціальних умов виходять зі стресу після першого етапу самостійно. Інші переходять до другого етапу</w:t>
      </w:r>
      <w:r w:rsidR="00C17BC2">
        <w:rPr>
          <w:rFonts w:ascii="Times New Roman" w:eastAsia="Calibri" w:hAnsi="Times New Roman" w:cs="Times New Roman"/>
          <w:sz w:val="28"/>
          <w:szCs w:val="28"/>
        </w:rPr>
        <w:t xml:space="preserve"> </w:t>
      </w:r>
      <w:r w:rsidR="00C17BC2" w:rsidRPr="00C17BC2">
        <w:rPr>
          <w:rFonts w:ascii="Times New Roman" w:eastAsia="Calibri" w:hAnsi="Times New Roman" w:cs="Times New Roman"/>
          <w:sz w:val="28"/>
          <w:szCs w:val="28"/>
        </w:rPr>
        <w:t>[41]</w:t>
      </w:r>
      <w:r w:rsidRPr="00866DAD">
        <w:rPr>
          <w:rFonts w:ascii="Times New Roman" w:eastAsia="Calibri" w:hAnsi="Times New Roman" w:cs="Times New Roman"/>
          <w:sz w:val="28"/>
          <w:szCs w:val="28"/>
        </w:rPr>
        <w:t>.</w:t>
      </w:r>
    </w:p>
    <w:p w14:paraId="54B72DFE"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Другий етап триває від одного місяця до півроку – дев’яти місяців. Він характерний для учасників масових катастроф або трагічних подій і характеризується ейфоричним єднанням людей, що пережили трагедію. За відсутності сприятливих для цього умов у окремих індивідів може розвиватися стан агресії. У разі ж єднання група може демонструвати агресію до навколишнього суспільства. Частіше за все потреба у психологічній допомозі потерпілими не усвідомлюється. Приблизно 20% учасників масової катастрофи мають на цій стадії певні порушення, пов’язані з: психосоматикою; проблемою виконання службових обов’язків; проблемами соціального життя (взаємодія з оточенням, виконання соціальних норм тощо); сексуальними проблемами; афективними розладами.</w:t>
      </w:r>
    </w:p>
    <w:p w14:paraId="126C4FDA"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На цьому етапі фіксується найбільша кількість звертань за допомогою до психолога. Фахівці вважають, що це найбільш сприятливий час для надання швидкої та ефективної допомоги, здатної припинити розгортання ПТСР. На цьому етапі психолог повинен підтримати прагнення до єднання потерпілих. Він може організувати групи спілкування, підтримки між з особами, що мають спільний досвід переживання та подолання стресового стану у вигляді груп зустрічей, де кожен може поділитися своїми спогадами, думками та почуттями щодо пережитого, розповісти про те, як вплинула трагедія на його подальше життя та життя його родини, а також про те, що хвилює його сьогодні.</w:t>
      </w:r>
    </w:p>
    <w:p w14:paraId="60402B38" w14:textId="0C1E5DAB" w:rsidR="00866DAD" w:rsidRPr="00C17BC2"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 xml:space="preserve">Характерною ознакою природного розвитку другого етапу травматичного стресу є надмірна ейфорійність, яка може змінитися важкою депресією, коли людина повертається до повсякденного життя. Певне «заземлення» ейфорійних настроїв потерпілих є заходом психопрофілактики на цьому етапі стресу.  Для тих, хто не звернувся за психологічною </w:t>
      </w:r>
      <w:r w:rsidRPr="00866DAD">
        <w:rPr>
          <w:rFonts w:ascii="Times New Roman" w:eastAsia="Calibri" w:hAnsi="Times New Roman" w:cs="Times New Roman"/>
          <w:sz w:val="28"/>
          <w:szCs w:val="28"/>
        </w:rPr>
        <w:lastRenderedPageBreak/>
        <w:t>допомогою, а перебуває у стані «ейфорійного єднання», залишаються резерви самостійного подолання стресового стану</w:t>
      </w:r>
      <w:r w:rsidR="00C17BC2">
        <w:rPr>
          <w:rFonts w:ascii="Times New Roman" w:eastAsia="Calibri" w:hAnsi="Times New Roman" w:cs="Times New Roman"/>
          <w:sz w:val="28"/>
          <w:szCs w:val="28"/>
        </w:rPr>
        <w:t xml:space="preserve"> </w:t>
      </w:r>
      <w:bookmarkStart w:id="11" w:name="_Hlk186328857"/>
      <w:r w:rsidR="00C17BC2" w:rsidRPr="00C17BC2">
        <w:rPr>
          <w:rFonts w:ascii="Times New Roman" w:eastAsia="Calibri" w:hAnsi="Times New Roman" w:cs="Times New Roman"/>
          <w:sz w:val="28"/>
          <w:szCs w:val="28"/>
          <w:lang w:val="ru-RU"/>
        </w:rPr>
        <w:t>[44</w:t>
      </w:r>
      <w:r w:rsidRPr="00866DAD">
        <w:rPr>
          <w:rFonts w:ascii="Times New Roman" w:eastAsia="Calibri" w:hAnsi="Times New Roman" w:cs="Times New Roman"/>
          <w:sz w:val="28"/>
          <w:szCs w:val="28"/>
        </w:rPr>
        <w:t>, с. 452</w:t>
      </w:r>
      <w:r w:rsidR="00C17BC2" w:rsidRPr="00C17BC2">
        <w:rPr>
          <w:rFonts w:ascii="Times New Roman" w:eastAsia="Calibri" w:hAnsi="Times New Roman" w:cs="Times New Roman"/>
          <w:sz w:val="28"/>
          <w:szCs w:val="28"/>
          <w:lang w:val="ru-RU"/>
        </w:rPr>
        <w:t>]</w:t>
      </w:r>
      <w:r w:rsidR="00C17BC2">
        <w:rPr>
          <w:rFonts w:ascii="Times New Roman" w:eastAsia="Calibri" w:hAnsi="Times New Roman" w:cs="Times New Roman"/>
          <w:sz w:val="28"/>
          <w:szCs w:val="28"/>
        </w:rPr>
        <w:t>.</w:t>
      </w:r>
      <w:bookmarkEnd w:id="11"/>
    </w:p>
    <w:p w14:paraId="18C6F90F" w14:textId="735A7D7C"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У більшості людей, що пережили другу стадію стресу (з одного боку, почуття єднання, а з іншого – порушення хоча б на одному з рівнів: соціальному, освітньому, професійному чи особистому), спостерігається зменшення стресової симптоматики до закінчення названої стадії. У деяких потерпілих (3-8% від загальної кількості) може спостерігатися інша динаміка симптоматики, коли порушення охоплюють багато сфер життя. Такі постраждалі не можуть самостійно вийти зі стресу і переходять до третього етапу</w:t>
      </w:r>
      <w:r w:rsidR="00C17BC2">
        <w:rPr>
          <w:rFonts w:ascii="Times New Roman" w:eastAsia="Calibri" w:hAnsi="Times New Roman" w:cs="Times New Roman"/>
          <w:sz w:val="28"/>
          <w:szCs w:val="28"/>
        </w:rPr>
        <w:t xml:space="preserve"> </w:t>
      </w:r>
      <w:r w:rsidR="00C17BC2" w:rsidRPr="00C17BC2">
        <w:rPr>
          <w:rFonts w:ascii="Times New Roman" w:eastAsia="Calibri" w:hAnsi="Times New Roman" w:cs="Times New Roman"/>
          <w:sz w:val="28"/>
          <w:szCs w:val="28"/>
          <w:lang w:val="ru-RU"/>
        </w:rPr>
        <w:t>[44</w:t>
      </w:r>
      <w:r w:rsidR="00C17BC2" w:rsidRPr="00866DAD">
        <w:rPr>
          <w:rFonts w:ascii="Times New Roman" w:eastAsia="Calibri" w:hAnsi="Times New Roman" w:cs="Times New Roman"/>
          <w:sz w:val="28"/>
          <w:szCs w:val="28"/>
        </w:rPr>
        <w:t>, с. 45</w:t>
      </w:r>
      <w:r w:rsidR="00C17BC2">
        <w:rPr>
          <w:rFonts w:ascii="Times New Roman" w:eastAsia="Calibri" w:hAnsi="Times New Roman" w:cs="Times New Roman"/>
          <w:sz w:val="28"/>
          <w:szCs w:val="28"/>
        </w:rPr>
        <w:t>3</w:t>
      </w:r>
      <w:r w:rsidR="00C17BC2" w:rsidRPr="00C17BC2">
        <w:rPr>
          <w:rFonts w:ascii="Times New Roman" w:eastAsia="Calibri" w:hAnsi="Times New Roman" w:cs="Times New Roman"/>
          <w:sz w:val="28"/>
          <w:szCs w:val="28"/>
          <w:lang w:val="ru-RU"/>
        </w:rPr>
        <w:t>]</w:t>
      </w:r>
      <w:r w:rsidR="00C17BC2">
        <w:rPr>
          <w:rFonts w:ascii="Times New Roman" w:eastAsia="Calibri" w:hAnsi="Times New Roman" w:cs="Times New Roman"/>
          <w:sz w:val="28"/>
          <w:szCs w:val="28"/>
        </w:rPr>
        <w:t>.</w:t>
      </w:r>
    </w:p>
    <w:p w14:paraId="244D75A4"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Третій етап не обмежений у часі та під час нього самостійне подолання стресового стану майже неможливе. Цей етап має назву ПТСР-синдрому. Повна його картина включає порушення вже усіх рівнів життя: соціального, освітнього, професійного та особистого.</w:t>
      </w:r>
    </w:p>
    <w:p w14:paraId="4AA6C91A" w14:textId="77777777"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Потерпілі вже усвідомлюють, що не можуть самостійно подолати свій стан, їм необхідна допомога психолога. Проте перебувають у важкому психо-емоційному стані, усвідомлення потреби не призводить до конкретних самостійних дій. І в цьому випадку необхідна допомога з числа членів сім’ї, близького оточення, які підтримують потерпілого та також розуміють необхідність психологічної допомоги.</w:t>
      </w:r>
    </w:p>
    <w:p w14:paraId="7B7DD0F2" w14:textId="2EB6C712"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Ефективність психологічної допомоги пов’язана зі своєчасним визначенням контингенту потерпілих, якнайскорішим наданням підтримки на перших етапах для запобігання подальшого розвитку ПТСР. Особливо важливо це на першому й третьому етапах, коли потерпілі, як правило, не звертаються за допомогою до психолога і тому така допомога має бути їм запропонована</w:t>
      </w:r>
      <w:r w:rsidR="004D2CC5">
        <w:rPr>
          <w:rFonts w:ascii="Times New Roman" w:eastAsia="Calibri" w:hAnsi="Times New Roman" w:cs="Times New Roman"/>
          <w:sz w:val="28"/>
          <w:szCs w:val="28"/>
        </w:rPr>
        <w:t xml:space="preserve"> </w:t>
      </w:r>
      <w:r w:rsidR="004D2CC5" w:rsidRPr="004D2CC5">
        <w:rPr>
          <w:rFonts w:ascii="Times New Roman" w:eastAsia="Calibri" w:hAnsi="Times New Roman" w:cs="Times New Roman"/>
          <w:sz w:val="28"/>
          <w:szCs w:val="28"/>
          <w:lang w:val="ru-RU"/>
        </w:rPr>
        <w:t>[41]</w:t>
      </w:r>
      <w:r w:rsidRPr="00866DAD">
        <w:rPr>
          <w:rFonts w:ascii="Times New Roman" w:eastAsia="Calibri" w:hAnsi="Times New Roman" w:cs="Times New Roman"/>
          <w:sz w:val="28"/>
          <w:szCs w:val="28"/>
        </w:rPr>
        <w:t>.</w:t>
      </w:r>
    </w:p>
    <w:p w14:paraId="24C5C056" w14:textId="789AFCA5" w:rsidR="00866DAD" w:rsidRPr="00866DAD" w:rsidRDefault="00866DAD" w:rsidP="00866DAD">
      <w:pPr>
        <w:spacing w:after="0" w:line="360" w:lineRule="auto"/>
        <w:ind w:firstLine="709"/>
        <w:jc w:val="both"/>
        <w:rPr>
          <w:rFonts w:ascii="Times New Roman" w:eastAsia="Calibri" w:hAnsi="Times New Roman" w:cs="Times New Roman"/>
          <w:sz w:val="28"/>
          <w:szCs w:val="28"/>
        </w:rPr>
      </w:pPr>
      <w:r w:rsidRPr="00866DAD">
        <w:rPr>
          <w:rFonts w:ascii="Times New Roman" w:eastAsia="Calibri" w:hAnsi="Times New Roman" w:cs="Times New Roman"/>
          <w:sz w:val="28"/>
          <w:szCs w:val="28"/>
        </w:rPr>
        <w:t xml:space="preserve">Розуміючи, на якому саме етапі розвитку ПТСР перебувають постраждалі, психологи-фахівці </w:t>
      </w:r>
      <w:r>
        <w:rPr>
          <w:rFonts w:ascii="Times New Roman" w:eastAsia="Calibri" w:hAnsi="Times New Roman" w:cs="Times New Roman"/>
          <w:sz w:val="28"/>
          <w:szCs w:val="28"/>
        </w:rPr>
        <w:t>можуть розроблити алгоритм надання психологічної допомоги</w:t>
      </w:r>
      <w:r w:rsidRPr="00866DAD">
        <w:rPr>
          <w:rFonts w:ascii="Times New Roman" w:eastAsia="Calibri" w:hAnsi="Times New Roman" w:cs="Times New Roman"/>
          <w:sz w:val="28"/>
          <w:szCs w:val="28"/>
        </w:rPr>
        <w:t>.</w:t>
      </w:r>
    </w:p>
    <w:p w14:paraId="12ADF6D8" w14:textId="072F9BB5" w:rsidR="00140617" w:rsidRDefault="00140617" w:rsidP="00140617">
      <w:pPr>
        <w:spacing w:after="0" w:line="360" w:lineRule="auto"/>
        <w:ind w:firstLine="709"/>
        <w:jc w:val="both"/>
        <w:rPr>
          <w:rFonts w:ascii="Times New Roman" w:hAnsi="Times New Roman" w:cs="Times New Roman"/>
          <w:sz w:val="28"/>
          <w:szCs w:val="28"/>
        </w:rPr>
      </w:pPr>
      <w:r w:rsidRPr="001C20EE">
        <w:rPr>
          <w:rFonts w:ascii="Times New Roman" w:hAnsi="Times New Roman" w:cs="Times New Roman"/>
          <w:sz w:val="28"/>
          <w:szCs w:val="28"/>
        </w:rPr>
        <w:lastRenderedPageBreak/>
        <w:t>За даними Всесвітньої організації охорони здоров</w:t>
      </w:r>
      <w:r>
        <w:rPr>
          <w:rFonts w:ascii="Times New Roman" w:hAnsi="Times New Roman" w:cs="Times New Roman"/>
          <w:sz w:val="28"/>
          <w:szCs w:val="28"/>
        </w:rPr>
        <w:t>’</w:t>
      </w:r>
      <w:r w:rsidRPr="001C20EE">
        <w:rPr>
          <w:rFonts w:ascii="Times New Roman" w:hAnsi="Times New Roman" w:cs="Times New Roman"/>
          <w:sz w:val="28"/>
          <w:szCs w:val="28"/>
        </w:rPr>
        <w:t>я , близько 10% тих, хто вижив у глобальному збройному конфлікті, можуть у майбутньому зіткнутися із серйозними психологічними проблемами, тоді як інші 10% можуть змінити свою поведінку завдяки раціональному функціонуванню та ефективному впливу на суспільство</w:t>
      </w:r>
      <w:r>
        <w:rPr>
          <w:rFonts w:ascii="Times New Roman" w:hAnsi="Times New Roman" w:cs="Times New Roman"/>
          <w:sz w:val="28"/>
          <w:szCs w:val="28"/>
        </w:rPr>
        <w:t xml:space="preserve"> </w:t>
      </w:r>
      <w:r w:rsidR="00C17BC2" w:rsidRPr="00C17BC2">
        <w:rPr>
          <w:rFonts w:ascii="Times New Roman" w:hAnsi="Times New Roman" w:cs="Times New Roman"/>
          <w:sz w:val="28"/>
          <w:szCs w:val="28"/>
        </w:rPr>
        <w:t>[12]</w:t>
      </w:r>
      <w:r w:rsidRPr="001C20EE">
        <w:rPr>
          <w:rFonts w:ascii="Times New Roman" w:hAnsi="Times New Roman" w:cs="Times New Roman"/>
          <w:sz w:val="28"/>
          <w:szCs w:val="28"/>
        </w:rPr>
        <w:t>.</w:t>
      </w:r>
    </w:p>
    <w:p w14:paraId="36E36FA5" w14:textId="77777777" w:rsidR="00140617" w:rsidRDefault="00140617" w:rsidP="001406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умовах </w:t>
      </w:r>
      <w:r w:rsidRPr="001C20EE">
        <w:rPr>
          <w:rFonts w:ascii="Times New Roman" w:hAnsi="Times New Roman" w:cs="Times New Roman"/>
          <w:sz w:val="28"/>
          <w:szCs w:val="28"/>
        </w:rPr>
        <w:t>повномасштаб</w:t>
      </w:r>
      <w:r>
        <w:rPr>
          <w:rFonts w:ascii="Times New Roman" w:hAnsi="Times New Roman" w:cs="Times New Roman"/>
          <w:sz w:val="28"/>
          <w:szCs w:val="28"/>
        </w:rPr>
        <w:t>ної</w:t>
      </w:r>
      <w:r w:rsidRPr="001C20EE">
        <w:rPr>
          <w:rFonts w:ascii="Times New Roman" w:hAnsi="Times New Roman" w:cs="Times New Roman"/>
          <w:sz w:val="28"/>
          <w:szCs w:val="28"/>
        </w:rPr>
        <w:t xml:space="preserve"> війн</w:t>
      </w:r>
      <w:r>
        <w:rPr>
          <w:rFonts w:ascii="Times New Roman" w:hAnsi="Times New Roman" w:cs="Times New Roman"/>
          <w:sz w:val="28"/>
          <w:szCs w:val="28"/>
        </w:rPr>
        <w:t>и</w:t>
      </w:r>
      <w:r w:rsidRPr="001C20EE">
        <w:rPr>
          <w:rFonts w:ascii="Times New Roman" w:hAnsi="Times New Roman" w:cs="Times New Roman"/>
          <w:sz w:val="28"/>
          <w:szCs w:val="28"/>
        </w:rPr>
        <w:t xml:space="preserve"> в Україні</w:t>
      </w:r>
      <w:r>
        <w:rPr>
          <w:rFonts w:ascii="Times New Roman" w:hAnsi="Times New Roman" w:cs="Times New Roman"/>
          <w:sz w:val="28"/>
          <w:szCs w:val="28"/>
        </w:rPr>
        <w:t xml:space="preserve"> страждають</w:t>
      </w:r>
      <w:r w:rsidRPr="001C20EE">
        <w:rPr>
          <w:rFonts w:ascii="Times New Roman" w:hAnsi="Times New Roman" w:cs="Times New Roman"/>
          <w:sz w:val="28"/>
          <w:szCs w:val="28"/>
        </w:rPr>
        <w:t xml:space="preserve"> широкі верстви населення, включаючи чоловіків, жінок, дітей, людей похилого віку</w:t>
      </w:r>
      <w:r>
        <w:rPr>
          <w:rFonts w:ascii="Times New Roman" w:hAnsi="Times New Roman" w:cs="Times New Roman"/>
          <w:sz w:val="28"/>
          <w:szCs w:val="28"/>
        </w:rPr>
        <w:t>,</w:t>
      </w:r>
      <w:r w:rsidRPr="001C20EE">
        <w:rPr>
          <w:rFonts w:ascii="Times New Roman" w:hAnsi="Times New Roman" w:cs="Times New Roman"/>
          <w:sz w:val="28"/>
          <w:szCs w:val="28"/>
        </w:rPr>
        <w:t xml:space="preserve"> військовослужбовців</w:t>
      </w:r>
      <w:r>
        <w:rPr>
          <w:rFonts w:ascii="Times New Roman" w:hAnsi="Times New Roman" w:cs="Times New Roman"/>
          <w:sz w:val="28"/>
          <w:szCs w:val="28"/>
        </w:rPr>
        <w:t>, ветеранів та ветеранок</w:t>
      </w:r>
      <w:r w:rsidRPr="001C20EE">
        <w:rPr>
          <w:rFonts w:ascii="Times New Roman" w:hAnsi="Times New Roman" w:cs="Times New Roman"/>
          <w:sz w:val="28"/>
          <w:szCs w:val="28"/>
        </w:rPr>
        <w:t xml:space="preserve">. </w:t>
      </w:r>
      <w:r>
        <w:rPr>
          <w:rFonts w:ascii="Times New Roman" w:hAnsi="Times New Roman" w:cs="Times New Roman"/>
          <w:sz w:val="28"/>
          <w:szCs w:val="28"/>
        </w:rPr>
        <w:t>Особливий вплив військова агресія та активні бойові дії</w:t>
      </w:r>
      <w:r w:rsidRPr="001C20EE">
        <w:rPr>
          <w:rFonts w:ascii="Times New Roman" w:hAnsi="Times New Roman" w:cs="Times New Roman"/>
          <w:sz w:val="28"/>
          <w:szCs w:val="28"/>
        </w:rPr>
        <w:t xml:space="preserve"> </w:t>
      </w:r>
      <w:r>
        <w:rPr>
          <w:rFonts w:ascii="Times New Roman" w:hAnsi="Times New Roman" w:cs="Times New Roman"/>
          <w:sz w:val="28"/>
          <w:szCs w:val="28"/>
        </w:rPr>
        <w:t>мають</w:t>
      </w:r>
      <w:r w:rsidRPr="001C20EE">
        <w:rPr>
          <w:rFonts w:ascii="Times New Roman" w:hAnsi="Times New Roman" w:cs="Times New Roman"/>
          <w:sz w:val="28"/>
          <w:szCs w:val="28"/>
        </w:rPr>
        <w:t xml:space="preserve"> на психічне здоров</w:t>
      </w:r>
      <w:r>
        <w:rPr>
          <w:rFonts w:ascii="Times New Roman" w:hAnsi="Times New Roman" w:cs="Times New Roman"/>
          <w:sz w:val="28"/>
          <w:szCs w:val="28"/>
        </w:rPr>
        <w:t>’</w:t>
      </w:r>
      <w:r w:rsidRPr="001C20EE">
        <w:rPr>
          <w:rFonts w:ascii="Times New Roman" w:hAnsi="Times New Roman" w:cs="Times New Roman"/>
          <w:sz w:val="28"/>
          <w:szCs w:val="28"/>
        </w:rPr>
        <w:t xml:space="preserve">я </w:t>
      </w:r>
      <w:r>
        <w:rPr>
          <w:rFonts w:ascii="Times New Roman" w:hAnsi="Times New Roman" w:cs="Times New Roman"/>
          <w:sz w:val="28"/>
          <w:szCs w:val="28"/>
        </w:rPr>
        <w:t>саме учасників бойових дій, як тих, що несуть військову службу, так і тих, хто з різних причин її вже закінчив та повернувця до цивільного життя.</w:t>
      </w:r>
    </w:p>
    <w:p w14:paraId="4E3EE91A" w14:textId="251BA429" w:rsidR="00140617" w:rsidRDefault="00140617" w:rsidP="00140617">
      <w:pPr>
        <w:spacing w:after="0" w:line="360" w:lineRule="auto"/>
        <w:ind w:firstLine="709"/>
        <w:jc w:val="both"/>
        <w:rPr>
          <w:rFonts w:ascii="Times New Roman" w:hAnsi="Times New Roman" w:cs="Times New Roman"/>
          <w:sz w:val="28"/>
          <w:szCs w:val="28"/>
        </w:rPr>
      </w:pPr>
      <w:r w:rsidRPr="00F87DF2">
        <w:rPr>
          <w:rFonts w:ascii="Times New Roman" w:hAnsi="Times New Roman" w:cs="Times New Roman"/>
          <w:sz w:val="28"/>
          <w:szCs w:val="28"/>
        </w:rPr>
        <w:t xml:space="preserve">Насильство, руйнування, </w:t>
      </w:r>
      <w:r>
        <w:rPr>
          <w:rFonts w:ascii="Times New Roman" w:hAnsi="Times New Roman" w:cs="Times New Roman"/>
          <w:sz w:val="28"/>
          <w:szCs w:val="28"/>
        </w:rPr>
        <w:t xml:space="preserve">каліцтво, </w:t>
      </w:r>
      <w:r w:rsidRPr="00F87DF2">
        <w:rPr>
          <w:rFonts w:ascii="Times New Roman" w:hAnsi="Times New Roman" w:cs="Times New Roman"/>
          <w:sz w:val="28"/>
          <w:szCs w:val="28"/>
        </w:rPr>
        <w:t>смерть</w:t>
      </w:r>
      <w:r>
        <w:rPr>
          <w:rFonts w:ascii="Times New Roman" w:hAnsi="Times New Roman" w:cs="Times New Roman"/>
          <w:sz w:val="28"/>
          <w:szCs w:val="28"/>
        </w:rPr>
        <w:t xml:space="preserve"> побратимів та мирних жителів</w:t>
      </w:r>
      <w:r w:rsidRPr="00F87DF2">
        <w:rPr>
          <w:rFonts w:ascii="Times New Roman" w:hAnsi="Times New Roman" w:cs="Times New Roman"/>
          <w:sz w:val="28"/>
          <w:szCs w:val="28"/>
        </w:rPr>
        <w:t xml:space="preserve"> – це ті численні негативні емоції, які переживають військовослужбовці. Тривога, страх, апатія та млявість – це лише частина емоцій, які можуть відчувати ті, хто особисто бере участь у військових конфліктах. Такий стан призводить до втрати радості, підвищення рівня стресу та розчарування, що врешті-решт може спричинити розвиток депресії. Складну взаємодію емоцій, сприйняття, спогадів і думок, що характеризує депресивні стани, виділяють психологи Г. Ложкін, О. Носкова, І. Толкунова. Ці стани включають постійний депресивний стан, відсутність інтересу до діяльності, яка зазвичай приносить задоволення, нездатність виконувати повсякденні завдання протягом принаймні двох тижнів, а також різні комбінації гніву, огиди та презирства (ворожі почуття до себе та інших), а також як почуття страху, провини та сорому [</w:t>
      </w:r>
      <w:r w:rsidR="00C17BC2">
        <w:rPr>
          <w:rFonts w:ascii="Times New Roman" w:hAnsi="Times New Roman" w:cs="Times New Roman"/>
          <w:sz w:val="28"/>
          <w:szCs w:val="28"/>
        </w:rPr>
        <w:t>6</w:t>
      </w:r>
      <w:r w:rsidR="004D2CC5">
        <w:rPr>
          <w:rFonts w:ascii="Times New Roman" w:hAnsi="Times New Roman" w:cs="Times New Roman"/>
          <w:sz w:val="28"/>
          <w:szCs w:val="28"/>
        </w:rPr>
        <w:t>9</w:t>
      </w:r>
      <w:r w:rsidRPr="00F87DF2">
        <w:rPr>
          <w:rFonts w:ascii="Times New Roman" w:hAnsi="Times New Roman" w:cs="Times New Roman"/>
          <w:sz w:val="28"/>
          <w:szCs w:val="28"/>
        </w:rPr>
        <w:t>].</w:t>
      </w:r>
      <w:r>
        <w:rPr>
          <w:rFonts w:ascii="Times New Roman" w:hAnsi="Times New Roman" w:cs="Times New Roman"/>
          <w:sz w:val="28"/>
          <w:szCs w:val="28"/>
        </w:rPr>
        <w:t xml:space="preserve"> П</w:t>
      </w:r>
      <w:r w:rsidRPr="00990E49">
        <w:rPr>
          <w:rFonts w:ascii="Times New Roman" w:hAnsi="Times New Roman" w:cs="Times New Roman"/>
          <w:sz w:val="28"/>
          <w:szCs w:val="28"/>
        </w:rPr>
        <w:t xml:space="preserve">остійним стрес </w:t>
      </w:r>
      <w:r>
        <w:rPr>
          <w:rFonts w:ascii="Times New Roman" w:hAnsi="Times New Roman" w:cs="Times New Roman"/>
          <w:sz w:val="28"/>
          <w:szCs w:val="28"/>
        </w:rPr>
        <w:t>та</w:t>
      </w:r>
      <w:r w:rsidRPr="00990E49">
        <w:rPr>
          <w:rFonts w:ascii="Times New Roman" w:hAnsi="Times New Roman" w:cs="Times New Roman"/>
          <w:sz w:val="28"/>
          <w:szCs w:val="28"/>
        </w:rPr>
        <w:t xml:space="preserve"> невизначеніст</w:t>
      </w:r>
      <w:r>
        <w:rPr>
          <w:rFonts w:ascii="Times New Roman" w:hAnsi="Times New Roman" w:cs="Times New Roman"/>
          <w:sz w:val="28"/>
          <w:szCs w:val="28"/>
        </w:rPr>
        <w:t>ь</w:t>
      </w:r>
      <w:r w:rsidRPr="00990E49">
        <w:rPr>
          <w:rFonts w:ascii="Times New Roman" w:hAnsi="Times New Roman" w:cs="Times New Roman"/>
          <w:sz w:val="28"/>
          <w:szCs w:val="28"/>
        </w:rPr>
        <w:t xml:space="preserve"> виклика</w:t>
      </w:r>
      <w:r>
        <w:rPr>
          <w:rFonts w:ascii="Times New Roman" w:hAnsi="Times New Roman" w:cs="Times New Roman"/>
          <w:sz w:val="28"/>
          <w:szCs w:val="28"/>
        </w:rPr>
        <w:t>ють т</w:t>
      </w:r>
      <w:r w:rsidRPr="00990E49">
        <w:rPr>
          <w:rFonts w:ascii="Times New Roman" w:hAnsi="Times New Roman" w:cs="Times New Roman"/>
          <w:sz w:val="28"/>
          <w:szCs w:val="28"/>
        </w:rPr>
        <w:t>ривожні розлади. Це може включати все, від епізодів паніки чи певних фобій до ознак загального занепокоєння.</w:t>
      </w:r>
    </w:p>
    <w:p w14:paraId="5E817451" w14:textId="77777777" w:rsidR="00140617" w:rsidRDefault="00140617" w:rsidP="00140617">
      <w:pPr>
        <w:spacing w:after="0" w:line="360" w:lineRule="auto"/>
        <w:ind w:firstLine="709"/>
        <w:jc w:val="both"/>
        <w:rPr>
          <w:rFonts w:ascii="Times New Roman" w:hAnsi="Times New Roman" w:cs="Times New Roman"/>
          <w:sz w:val="28"/>
          <w:szCs w:val="28"/>
        </w:rPr>
      </w:pPr>
      <w:r w:rsidRPr="00990E49">
        <w:rPr>
          <w:rFonts w:ascii="Times New Roman" w:hAnsi="Times New Roman" w:cs="Times New Roman"/>
          <w:sz w:val="28"/>
          <w:szCs w:val="28"/>
        </w:rPr>
        <w:t xml:space="preserve">Г. Стракер </w:t>
      </w:r>
      <w:r>
        <w:rPr>
          <w:rFonts w:ascii="Times New Roman" w:hAnsi="Times New Roman" w:cs="Times New Roman"/>
          <w:sz w:val="28"/>
          <w:szCs w:val="28"/>
        </w:rPr>
        <w:t>вводить поняття т</w:t>
      </w:r>
      <w:r w:rsidRPr="00990E49">
        <w:rPr>
          <w:rFonts w:ascii="Times New Roman" w:hAnsi="Times New Roman" w:cs="Times New Roman"/>
          <w:sz w:val="28"/>
          <w:szCs w:val="28"/>
        </w:rPr>
        <w:t>равматичн</w:t>
      </w:r>
      <w:r>
        <w:rPr>
          <w:rFonts w:ascii="Times New Roman" w:hAnsi="Times New Roman" w:cs="Times New Roman"/>
          <w:sz w:val="28"/>
          <w:szCs w:val="28"/>
        </w:rPr>
        <w:t>ого</w:t>
      </w:r>
      <w:r w:rsidRPr="00990E49">
        <w:rPr>
          <w:rFonts w:ascii="Times New Roman" w:hAnsi="Times New Roman" w:cs="Times New Roman"/>
          <w:sz w:val="28"/>
          <w:szCs w:val="28"/>
        </w:rPr>
        <w:t xml:space="preserve"> стрес</w:t>
      </w:r>
      <w:r>
        <w:rPr>
          <w:rFonts w:ascii="Times New Roman" w:hAnsi="Times New Roman" w:cs="Times New Roman"/>
          <w:sz w:val="28"/>
          <w:szCs w:val="28"/>
        </w:rPr>
        <w:t>у</w:t>
      </w:r>
      <w:r w:rsidRPr="00990E49">
        <w:rPr>
          <w:rFonts w:ascii="Times New Roman" w:hAnsi="Times New Roman" w:cs="Times New Roman"/>
          <w:sz w:val="28"/>
          <w:szCs w:val="28"/>
        </w:rPr>
        <w:t>, як типов</w:t>
      </w:r>
      <w:r>
        <w:rPr>
          <w:rFonts w:ascii="Times New Roman" w:hAnsi="Times New Roman" w:cs="Times New Roman"/>
          <w:sz w:val="28"/>
          <w:szCs w:val="28"/>
        </w:rPr>
        <w:t>ої</w:t>
      </w:r>
      <w:r w:rsidRPr="00990E49">
        <w:rPr>
          <w:rFonts w:ascii="Times New Roman" w:hAnsi="Times New Roman" w:cs="Times New Roman"/>
          <w:sz w:val="28"/>
          <w:szCs w:val="28"/>
        </w:rPr>
        <w:t xml:space="preserve"> реакці</w:t>
      </w:r>
      <w:r>
        <w:rPr>
          <w:rFonts w:ascii="Times New Roman" w:hAnsi="Times New Roman" w:cs="Times New Roman"/>
          <w:sz w:val="28"/>
          <w:szCs w:val="28"/>
        </w:rPr>
        <w:t>ї</w:t>
      </w:r>
      <w:r w:rsidRPr="00990E49">
        <w:rPr>
          <w:rFonts w:ascii="Times New Roman" w:hAnsi="Times New Roman" w:cs="Times New Roman"/>
          <w:sz w:val="28"/>
          <w:szCs w:val="28"/>
        </w:rPr>
        <w:t xml:space="preserve"> людини на ненормальні обставини або події, які виходять за межі її нормального життєвого досвіду.</w:t>
      </w:r>
    </w:p>
    <w:p w14:paraId="27583A84" w14:textId="6825C5FC" w:rsidR="00140617" w:rsidRDefault="00140617" w:rsidP="00140617">
      <w:pPr>
        <w:spacing w:after="0" w:line="360" w:lineRule="auto"/>
        <w:ind w:firstLine="709"/>
        <w:jc w:val="both"/>
        <w:rPr>
          <w:rFonts w:ascii="Times New Roman" w:hAnsi="Times New Roman" w:cs="Times New Roman"/>
          <w:sz w:val="28"/>
          <w:szCs w:val="28"/>
        </w:rPr>
      </w:pPr>
      <w:r w:rsidRPr="00C17BC2">
        <w:rPr>
          <w:rFonts w:ascii="Times New Roman" w:hAnsi="Times New Roman" w:cs="Times New Roman"/>
          <w:sz w:val="28"/>
          <w:szCs w:val="28"/>
        </w:rPr>
        <w:lastRenderedPageBreak/>
        <w:t>О.</w:t>
      </w:r>
      <w:r w:rsidRPr="00990E49">
        <w:rPr>
          <w:rFonts w:ascii="Times New Roman" w:hAnsi="Times New Roman" w:cs="Times New Roman"/>
          <w:sz w:val="28"/>
          <w:szCs w:val="28"/>
        </w:rPr>
        <w:t xml:space="preserve"> Євдокімова та В. Заворотний визначають, що ГСР характеризується швидкоплинним епізодом нав’язливих спогадів, які проявляються через чотири тижні після того, як ви стали свідком або причетні до катастрофічного травматичного інциденту [</w:t>
      </w:r>
      <w:r w:rsidR="00C17BC2">
        <w:rPr>
          <w:rFonts w:ascii="Times New Roman" w:hAnsi="Times New Roman" w:cs="Times New Roman"/>
          <w:sz w:val="28"/>
          <w:szCs w:val="28"/>
        </w:rPr>
        <w:t>21</w:t>
      </w:r>
      <w:r>
        <w:rPr>
          <w:rFonts w:ascii="Times New Roman" w:hAnsi="Times New Roman" w:cs="Times New Roman"/>
          <w:sz w:val="28"/>
          <w:szCs w:val="28"/>
        </w:rPr>
        <w:t>, с.208</w:t>
      </w:r>
      <w:r w:rsidRPr="00990E49">
        <w:rPr>
          <w:rFonts w:ascii="Times New Roman" w:hAnsi="Times New Roman" w:cs="Times New Roman"/>
          <w:sz w:val="28"/>
          <w:szCs w:val="28"/>
        </w:rPr>
        <w:t xml:space="preserve">]. Люди, які страждають на ГСР, переживають як прямий, так і непрямий травматичний досвід, такий як смерть, значні травми або події під час конфлікту. Людина легко збуджується, уникає ситуацій, які нагадують їй про травму, і </w:t>
      </w:r>
      <w:r>
        <w:rPr>
          <w:rFonts w:ascii="Times New Roman" w:hAnsi="Times New Roman" w:cs="Times New Roman"/>
          <w:sz w:val="28"/>
          <w:szCs w:val="28"/>
        </w:rPr>
        <w:t xml:space="preserve">в неї </w:t>
      </w:r>
      <w:r w:rsidRPr="00990E49">
        <w:rPr>
          <w:rFonts w:ascii="Times New Roman" w:hAnsi="Times New Roman" w:cs="Times New Roman"/>
          <w:sz w:val="28"/>
          <w:szCs w:val="28"/>
        </w:rPr>
        <w:t>постійно виникають спогади про інцидент. На відміну від ПТСР, симптоми не зберігаються довше місяця; вони починають проявлятися протягом чотирьох тижнів після стресової події та залишаються принаймні три дні [</w:t>
      </w:r>
      <w:r w:rsidR="00C17BC2">
        <w:rPr>
          <w:rFonts w:ascii="Times New Roman" w:hAnsi="Times New Roman" w:cs="Times New Roman"/>
          <w:sz w:val="28"/>
          <w:szCs w:val="28"/>
        </w:rPr>
        <w:t>6</w:t>
      </w:r>
      <w:r w:rsidR="004D2CC5">
        <w:rPr>
          <w:rFonts w:ascii="Times New Roman" w:hAnsi="Times New Roman" w:cs="Times New Roman"/>
          <w:sz w:val="28"/>
          <w:szCs w:val="28"/>
        </w:rPr>
        <w:t>8</w:t>
      </w:r>
      <w:r w:rsidRPr="00990E49">
        <w:rPr>
          <w:rFonts w:ascii="Times New Roman" w:hAnsi="Times New Roman" w:cs="Times New Roman"/>
          <w:sz w:val="28"/>
          <w:szCs w:val="28"/>
        </w:rPr>
        <w:t>].</w:t>
      </w:r>
    </w:p>
    <w:p w14:paraId="7EC9B3CA" w14:textId="7F9A5FDF" w:rsidR="00140617" w:rsidRDefault="00140617" w:rsidP="00140617">
      <w:pPr>
        <w:spacing w:after="0" w:line="360" w:lineRule="auto"/>
        <w:ind w:firstLine="709"/>
        <w:jc w:val="both"/>
        <w:rPr>
          <w:rFonts w:ascii="Times New Roman" w:hAnsi="Times New Roman" w:cs="Times New Roman"/>
          <w:sz w:val="28"/>
          <w:szCs w:val="28"/>
        </w:rPr>
      </w:pPr>
      <w:r w:rsidRPr="00C17BC2">
        <w:rPr>
          <w:rFonts w:ascii="Times New Roman" w:hAnsi="Times New Roman" w:cs="Times New Roman"/>
          <w:sz w:val="28"/>
          <w:szCs w:val="28"/>
        </w:rPr>
        <w:t>О.</w:t>
      </w:r>
      <w:r w:rsidRPr="00BA0C99">
        <w:rPr>
          <w:rFonts w:ascii="Times New Roman" w:hAnsi="Times New Roman" w:cs="Times New Roman"/>
          <w:sz w:val="28"/>
          <w:szCs w:val="28"/>
        </w:rPr>
        <w:t xml:space="preserve"> Павлова зазначає, </w:t>
      </w:r>
      <w:r>
        <w:rPr>
          <w:rFonts w:ascii="Times New Roman" w:hAnsi="Times New Roman" w:cs="Times New Roman"/>
          <w:sz w:val="28"/>
          <w:szCs w:val="28"/>
        </w:rPr>
        <w:t xml:space="preserve">що </w:t>
      </w:r>
      <w:r w:rsidRPr="00BA0C99">
        <w:rPr>
          <w:rFonts w:ascii="Times New Roman" w:hAnsi="Times New Roman" w:cs="Times New Roman"/>
          <w:sz w:val="28"/>
          <w:szCs w:val="28"/>
        </w:rPr>
        <w:t>одним із найвідоміших психологічних наслідків</w:t>
      </w:r>
      <w:r>
        <w:rPr>
          <w:rFonts w:ascii="Times New Roman" w:hAnsi="Times New Roman" w:cs="Times New Roman"/>
          <w:sz w:val="28"/>
          <w:szCs w:val="28"/>
        </w:rPr>
        <w:t xml:space="preserve"> війни саме для військових </w:t>
      </w:r>
      <w:r w:rsidRPr="00BA0C99">
        <w:rPr>
          <w:rFonts w:ascii="Times New Roman" w:hAnsi="Times New Roman" w:cs="Times New Roman"/>
          <w:sz w:val="28"/>
          <w:szCs w:val="28"/>
        </w:rPr>
        <w:t>є ПТСР</w:t>
      </w:r>
      <w:r>
        <w:rPr>
          <w:rFonts w:ascii="Times New Roman" w:hAnsi="Times New Roman" w:cs="Times New Roman"/>
          <w:sz w:val="28"/>
          <w:szCs w:val="28"/>
        </w:rPr>
        <w:t xml:space="preserve"> </w:t>
      </w:r>
      <w:r w:rsidR="00C17BC2">
        <w:rPr>
          <w:rFonts w:ascii="Times New Roman" w:hAnsi="Times New Roman" w:cs="Times New Roman"/>
          <w:sz w:val="28"/>
          <w:szCs w:val="28"/>
        </w:rPr>
        <w:t>–</w:t>
      </w:r>
      <w:r>
        <w:rPr>
          <w:rFonts w:ascii="Times New Roman" w:hAnsi="Times New Roman" w:cs="Times New Roman"/>
          <w:sz w:val="28"/>
          <w:szCs w:val="28"/>
        </w:rPr>
        <w:t xml:space="preserve"> н</w:t>
      </w:r>
      <w:r w:rsidRPr="00BA0C99">
        <w:rPr>
          <w:rFonts w:ascii="Times New Roman" w:hAnsi="Times New Roman" w:cs="Times New Roman"/>
          <w:sz w:val="28"/>
          <w:szCs w:val="28"/>
        </w:rPr>
        <w:t xml:space="preserve">епсихотична уповільнена реакція на травматичний стрес, яка може призвести до психічних захворювань. </w:t>
      </w:r>
      <w:r>
        <w:rPr>
          <w:rFonts w:ascii="Times New Roman" w:hAnsi="Times New Roman" w:cs="Times New Roman"/>
          <w:sz w:val="28"/>
          <w:szCs w:val="28"/>
        </w:rPr>
        <w:t>Для п</w:t>
      </w:r>
      <w:r w:rsidRPr="00BA0C99">
        <w:rPr>
          <w:rFonts w:ascii="Times New Roman" w:hAnsi="Times New Roman" w:cs="Times New Roman"/>
          <w:sz w:val="28"/>
          <w:szCs w:val="28"/>
        </w:rPr>
        <w:t>рояв</w:t>
      </w:r>
      <w:r>
        <w:rPr>
          <w:rFonts w:ascii="Times New Roman" w:hAnsi="Times New Roman" w:cs="Times New Roman"/>
          <w:sz w:val="28"/>
          <w:szCs w:val="28"/>
        </w:rPr>
        <w:t>у</w:t>
      </w:r>
      <w:r w:rsidRPr="00BA0C99">
        <w:rPr>
          <w:rFonts w:ascii="Times New Roman" w:hAnsi="Times New Roman" w:cs="Times New Roman"/>
          <w:sz w:val="28"/>
          <w:szCs w:val="28"/>
        </w:rPr>
        <w:t xml:space="preserve"> </w:t>
      </w:r>
      <w:r>
        <w:rPr>
          <w:rFonts w:ascii="Times New Roman" w:hAnsi="Times New Roman" w:cs="Times New Roman"/>
          <w:sz w:val="28"/>
          <w:szCs w:val="28"/>
        </w:rPr>
        <w:t xml:space="preserve">ПТСР військових </w:t>
      </w:r>
      <w:r w:rsidRPr="00BA0C99">
        <w:rPr>
          <w:rFonts w:ascii="Times New Roman" w:hAnsi="Times New Roman" w:cs="Times New Roman"/>
          <w:sz w:val="28"/>
          <w:szCs w:val="28"/>
        </w:rPr>
        <w:t>необхідний стрес, який є тривожним і поза сферою нормального людського досвіду</w:t>
      </w:r>
      <w:r>
        <w:rPr>
          <w:rFonts w:ascii="Times New Roman" w:hAnsi="Times New Roman" w:cs="Times New Roman"/>
          <w:sz w:val="28"/>
          <w:szCs w:val="28"/>
        </w:rPr>
        <w:t xml:space="preserve"> – це, як правило, участь в активних бойових діях та виконання бойових завдань в безпосередньому контакті з ворогом</w:t>
      </w:r>
      <w:r w:rsidRPr="00BA0C99">
        <w:rPr>
          <w:rFonts w:ascii="Times New Roman" w:hAnsi="Times New Roman" w:cs="Times New Roman"/>
          <w:sz w:val="28"/>
          <w:szCs w:val="28"/>
        </w:rPr>
        <w:t>. До стресових факторів цього типу належать: серйозна небезпека для життя або фізичної цілісності; ненавмисна смерть; важке фізичне ушкодження (травма); поранення або смерть товариша по бою [</w:t>
      </w:r>
      <w:r w:rsidR="00A54F8D">
        <w:rPr>
          <w:rFonts w:ascii="Times New Roman" w:hAnsi="Times New Roman" w:cs="Times New Roman"/>
          <w:sz w:val="28"/>
          <w:szCs w:val="28"/>
        </w:rPr>
        <w:t>7</w:t>
      </w:r>
      <w:r w:rsidR="004D2CC5">
        <w:rPr>
          <w:rFonts w:ascii="Times New Roman" w:hAnsi="Times New Roman" w:cs="Times New Roman"/>
          <w:sz w:val="28"/>
          <w:szCs w:val="28"/>
        </w:rPr>
        <w:t>4</w:t>
      </w:r>
      <w:r w:rsidRPr="00BA0C99">
        <w:rPr>
          <w:rFonts w:ascii="Times New Roman" w:hAnsi="Times New Roman" w:cs="Times New Roman"/>
          <w:sz w:val="28"/>
          <w:szCs w:val="28"/>
        </w:rPr>
        <w:t>].</w:t>
      </w:r>
    </w:p>
    <w:p w14:paraId="1B03446C" w14:textId="6A541B0B" w:rsidR="00140617" w:rsidRPr="004C12C5" w:rsidRDefault="00140617" w:rsidP="00140617">
      <w:pPr>
        <w:spacing w:after="0" w:line="360" w:lineRule="auto"/>
        <w:ind w:firstLine="709"/>
        <w:jc w:val="both"/>
        <w:rPr>
          <w:rFonts w:ascii="Times New Roman" w:hAnsi="Times New Roman" w:cs="Times New Roman"/>
          <w:sz w:val="28"/>
          <w:szCs w:val="28"/>
        </w:rPr>
      </w:pPr>
      <w:r w:rsidRPr="004C12C5">
        <w:rPr>
          <w:rFonts w:ascii="Times New Roman" w:hAnsi="Times New Roman" w:cs="Times New Roman"/>
          <w:sz w:val="28"/>
          <w:szCs w:val="28"/>
        </w:rPr>
        <w:t>Психологи використовують різні варіанти назв ПТСР: «окопний синдром», синдром «серце солдата», «снарядний шок», «в’єтнамський синдром», «афганський синдром»</w:t>
      </w:r>
      <w:r>
        <w:rPr>
          <w:rFonts w:ascii="Times New Roman" w:hAnsi="Times New Roman" w:cs="Times New Roman"/>
          <w:sz w:val="28"/>
          <w:szCs w:val="28"/>
        </w:rPr>
        <w:t>. ПТСР</w:t>
      </w:r>
      <w:r w:rsidRPr="004C12C5">
        <w:rPr>
          <w:rFonts w:ascii="Times New Roman" w:hAnsi="Times New Roman" w:cs="Times New Roman"/>
          <w:sz w:val="28"/>
          <w:szCs w:val="28"/>
        </w:rPr>
        <w:t xml:space="preserve"> </w:t>
      </w:r>
      <w:r>
        <w:rPr>
          <w:rFonts w:ascii="Times New Roman" w:hAnsi="Times New Roman" w:cs="Times New Roman"/>
          <w:sz w:val="28"/>
          <w:szCs w:val="28"/>
        </w:rPr>
        <w:t xml:space="preserve">як термін </w:t>
      </w:r>
      <w:r w:rsidRPr="004C12C5">
        <w:rPr>
          <w:rFonts w:ascii="Times New Roman" w:hAnsi="Times New Roman" w:cs="Times New Roman"/>
          <w:sz w:val="28"/>
          <w:szCs w:val="28"/>
        </w:rPr>
        <w:t>з’явився в 1960</w:t>
      </w:r>
      <w:r>
        <w:rPr>
          <w:rFonts w:ascii="Times New Roman" w:hAnsi="Times New Roman" w:cs="Times New Roman"/>
          <w:sz w:val="28"/>
          <w:szCs w:val="28"/>
        </w:rPr>
        <w:t xml:space="preserve"> – </w:t>
      </w:r>
      <w:r w:rsidRPr="004C12C5">
        <w:rPr>
          <w:rFonts w:ascii="Times New Roman" w:hAnsi="Times New Roman" w:cs="Times New Roman"/>
          <w:sz w:val="28"/>
          <w:szCs w:val="28"/>
        </w:rPr>
        <w:t>1970 роках у США, внаслідок великої кількості людей, які постраждали від війни в Кореї та В’єтнамі та мали схожі симптоми і потребували психологічної допомоги</w:t>
      </w:r>
      <w:r w:rsidR="00A54F8D">
        <w:rPr>
          <w:rFonts w:ascii="Times New Roman" w:hAnsi="Times New Roman" w:cs="Times New Roman"/>
          <w:sz w:val="28"/>
          <w:szCs w:val="28"/>
        </w:rPr>
        <w:t>.</w:t>
      </w:r>
    </w:p>
    <w:p w14:paraId="67649669" w14:textId="2C3CC876" w:rsidR="00140617" w:rsidRPr="004D7F93" w:rsidRDefault="00140617" w:rsidP="00140617">
      <w:pPr>
        <w:spacing w:after="0" w:line="360" w:lineRule="auto"/>
        <w:ind w:firstLine="709"/>
        <w:jc w:val="both"/>
        <w:rPr>
          <w:rFonts w:ascii="Times New Roman" w:hAnsi="Times New Roman" w:cs="Times New Roman"/>
          <w:sz w:val="28"/>
          <w:szCs w:val="28"/>
        </w:rPr>
      </w:pPr>
      <w:r w:rsidRPr="004D7F93">
        <w:rPr>
          <w:rFonts w:ascii="Times New Roman" w:hAnsi="Times New Roman" w:cs="Times New Roman"/>
          <w:sz w:val="28"/>
          <w:szCs w:val="28"/>
        </w:rPr>
        <w:t xml:space="preserve">Введення нового поняття, як </w:t>
      </w:r>
      <w:r>
        <w:rPr>
          <w:rFonts w:ascii="Times New Roman" w:hAnsi="Times New Roman" w:cs="Times New Roman"/>
          <w:sz w:val="28"/>
          <w:szCs w:val="28"/>
        </w:rPr>
        <w:t>К</w:t>
      </w:r>
      <w:r w:rsidRPr="004D7F93">
        <w:rPr>
          <w:rFonts w:ascii="Times New Roman" w:hAnsi="Times New Roman" w:cs="Times New Roman"/>
          <w:sz w:val="28"/>
          <w:szCs w:val="28"/>
        </w:rPr>
        <w:t xml:space="preserve">ПТСР у </w:t>
      </w:r>
      <w:r>
        <w:rPr>
          <w:rFonts w:ascii="Times New Roman" w:hAnsi="Times New Roman" w:cs="Times New Roman"/>
          <w:sz w:val="28"/>
          <w:szCs w:val="28"/>
        </w:rPr>
        <w:t>МКХ-</w:t>
      </w:r>
      <w:r w:rsidRPr="004D7F93">
        <w:rPr>
          <w:rFonts w:ascii="Times New Roman" w:hAnsi="Times New Roman" w:cs="Times New Roman"/>
          <w:sz w:val="28"/>
          <w:szCs w:val="28"/>
        </w:rPr>
        <w:t>11</w:t>
      </w:r>
      <w:r>
        <w:rPr>
          <w:rFonts w:ascii="Times New Roman" w:hAnsi="Times New Roman" w:cs="Times New Roman"/>
          <w:sz w:val="28"/>
          <w:szCs w:val="28"/>
        </w:rPr>
        <w:t xml:space="preserve"> </w:t>
      </w:r>
      <w:r w:rsidRPr="004D7F93">
        <w:rPr>
          <w:rFonts w:ascii="Times New Roman" w:hAnsi="Times New Roman" w:cs="Times New Roman"/>
          <w:sz w:val="28"/>
          <w:szCs w:val="28"/>
        </w:rPr>
        <w:t>заслуговує на увагу в країні, де проходять активні бойові дії. Збільшення кількості страждаючих на ПТСР серед військовослужбовців та цивільного населення</w:t>
      </w:r>
      <w:r>
        <w:rPr>
          <w:rFonts w:ascii="Times New Roman" w:hAnsi="Times New Roman" w:cs="Times New Roman"/>
          <w:sz w:val="28"/>
          <w:szCs w:val="28"/>
        </w:rPr>
        <w:t>,</w:t>
      </w:r>
      <w:r w:rsidRPr="004D7F93">
        <w:rPr>
          <w:rFonts w:ascii="Times New Roman" w:hAnsi="Times New Roman" w:cs="Times New Roman"/>
          <w:sz w:val="28"/>
          <w:szCs w:val="28"/>
        </w:rPr>
        <w:t xml:space="preserve"> що знаходяться на території бойових дій, підвищує вірогідність виникнення </w:t>
      </w:r>
      <w:r>
        <w:rPr>
          <w:rFonts w:ascii="Times New Roman" w:hAnsi="Times New Roman" w:cs="Times New Roman"/>
          <w:sz w:val="28"/>
          <w:szCs w:val="28"/>
        </w:rPr>
        <w:t>К</w:t>
      </w:r>
      <w:r w:rsidRPr="004D7F93">
        <w:rPr>
          <w:rFonts w:ascii="Times New Roman" w:hAnsi="Times New Roman" w:cs="Times New Roman"/>
          <w:sz w:val="28"/>
          <w:szCs w:val="28"/>
        </w:rPr>
        <w:t>ПТСР серед даного контингенту</w:t>
      </w:r>
      <w:r w:rsidR="00A54F8D">
        <w:rPr>
          <w:rFonts w:ascii="Times New Roman" w:hAnsi="Times New Roman" w:cs="Times New Roman"/>
          <w:sz w:val="28"/>
          <w:szCs w:val="28"/>
        </w:rPr>
        <w:t xml:space="preserve"> </w:t>
      </w:r>
      <w:r w:rsidR="00A54F8D" w:rsidRPr="00A54F8D">
        <w:rPr>
          <w:rFonts w:ascii="Times New Roman" w:hAnsi="Times New Roman" w:cs="Times New Roman"/>
          <w:sz w:val="28"/>
          <w:szCs w:val="28"/>
        </w:rPr>
        <w:t>[26]</w:t>
      </w:r>
      <w:r w:rsidRPr="004D7F93">
        <w:rPr>
          <w:rFonts w:ascii="Times New Roman" w:hAnsi="Times New Roman" w:cs="Times New Roman"/>
          <w:sz w:val="28"/>
          <w:szCs w:val="28"/>
        </w:rPr>
        <w:t>.</w:t>
      </w:r>
    </w:p>
    <w:p w14:paraId="18EB164F" w14:textId="77777777" w:rsidR="00140617" w:rsidRDefault="00140617" w:rsidP="00140617">
      <w:pPr>
        <w:spacing w:after="0" w:line="360" w:lineRule="auto"/>
        <w:ind w:firstLine="709"/>
        <w:jc w:val="both"/>
        <w:rPr>
          <w:rFonts w:ascii="Times New Roman" w:hAnsi="Times New Roman" w:cs="Times New Roman"/>
          <w:sz w:val="28"/>
          <w:szCs w:val="28"/>
        </w:rPr>
      </w:pPr>
      <w:r w:rsidRPr="004D7F93">
        <w:rPr>
          <w:rFonts w:ascii="Times New Roman" w:hAnsi="Times New Roman" w:cs="Times New Roman"/>
          <w:sz w:val="28"/>
          <w:szCs w:val="28"/>
        </w:rPr>
        <w:lastRenderedPageBreak/>
        <w:t xml:space="preserve">Проблема ПТСР набуває актуальності і у нашій країні. </w:t>
      </w:r>
      <w:r>
        <w:rPr>
          <w:rFonts w:ascii="Times New Roman" w:hAnsi="Times New Roman" w:cs="Times New Roman"/>
          <w:sz w:val="28"/>
          <w:szCs w:val="28"/>
        </w:rPr>
        <w:t>На сьогодняшній день Україна вже понад 10 років перебуває в умовах військового стану</w:t>
      </w:r>
      <w:r w:rsidRPr="004D7F93">
        <w:rPr>
          <w:rFonts w:ascii="Times New Roman" w:hAnsi="Times New Roman" w:cs="Times New Roman"/>
          <w:sz w:val="28"/>
          <w:szCs w:val="28"/>
        </w:rPr>
        <w:t xml:space="preserve">, </w:t>
      </w:r>
      <w:r>
        <w:rPr>
          <w:rFonts w:ascii="Times New Roman" w:hAnsi="Times New Roman" w:cs="Times New Roman"/>
          <w:sz w:val="28"/>
          <w:szCs w:val="28"/>
        </w:rPr>
        <w:t>останні два з половиною роки переживає етап ведення активних бойових дій</w:t>
      </w:r>
      <w:r w:rsidRPr="004D7F93">
        <w:rPr>
          <w:rFonts w:ascii="Times New Roman" w:hAnsi="Times New Roman" w:cs="Times New Roman"/>
          <w:sz w:val="28"/>
          <w:szCs w:val="28"/>
        </w:rPr>
        <w:t xml:space="preserve">. </w:t>
      </w:r>
      <w:r>
        <w:rPr>
          <w:rFonts w:ascii="Times New Roman" w:hAnsi="Times New Roman" w:cs="Times New Roman"/>
          <w:sz w:val="28"/>
          <w:szCs w:val="28"/>
        </w:rPr>
        <w:t>Війна в країні</w:t>
      </w:r>
      <w:r w:rsidRPr="004D7F93">
        <w:rPr>
          <w:rFonts w:ascii="Times New Roman" w:hAnsi="Times New Roman" w:cs="Times New Roman"/>
          <w:sz w:val="28"/>
          <w:szCs w:val="28"/>
        </w:rPr>
        <w:t xml:space="preserve"> створю</w:t>
      </w:r>
      <w:r>
        <w:rPr>
          <w:rFonts w:ascii="Times New Roman" w:hAnsi="Times New Roman" w:cs="Times New Roman"/>
          <w:sz w:val="28"/>
          <w:szCs w:val="28"/>
        </w:rPr>
        <w:t>є</w:t>
      </w:r>
      <w:r w:rsidRPr="004D7F93">
        <w:rPr>
          <w:rFonts w:ascii="Times New Roman" w:hAnsi="Times New Roman" w:cs="Times New Roman"/>
          <w:sz w:val="28"/>
          <w:szCs w:val="28"/>
        </w:rPr>
        <w:t xml:space="preserve"> ситуацію постійної напруги, тривоги та фрустрації</w:t>
      </w:r>
      <w:r>
        <w:rPr>
          <w:rFonts w:ascii="Times New Roman" w:hAnsi="Times New Roman" w:cs="Times New Roman"/>
          <w:sz w:val="28"/>
          <w:szCs w:val="28"/>
        </w:rPr>
        <w:t xml:space="preserve">, яка впливає на </w:t>
      </w:r>
      <w:r w:rsidRPr="004D7F93">
        <w:rPr>
          <w:rFonts w:ascii="Times New Roman" w:hAnsi="Times New Roman" w:cs="Times New Roman"/>
          <w:sz w:val="28"/>
          <w:szCs w:val="28"/>
        </w:rPr>
        <w:t xml:space="preserve">українське суспільство </w:t>
      </w:r>
      <w:r>
        <w:rPr>
          <w:rFonts w:ascii="Times New Roman" w:hAnsi="Times New Roman" w:cs="Times New Roman"/>
          <w:sz w:val="28"/>
          <w:szCs w:val="28"/>
        </w:rPr>
        <w:t xml:space="preserve">вцілому, та </w:t>
      </w:r>
      <w:r w:rsidRPr="004D7F93">
        <w:rPr>
          <w:rFonts w:ascii="Times New Roman" w:hAnsi="Times New Roman" w:cs="Times New Roman"/>
          <w:sz w:val="28"/>
          <w:szCs w:val="28"/>
        </w:rPr>
        <w:t>ма</w:t>
      </w:r>
      <w:r>
        <w:rPr>
          <w:rFonts w:ascii="Times New Roman" w:hAnsi="Times New Roman" w:cs="Times New Roman"/>
          <w:sz w:val="28"/>
          <w:szCs w:val="28"/>
        </w:rPr>
        <w:t>є</w:t>
      </w:r>
      <w:r w:rsidRPr="004D7F93">
        <w:rPr>
          <w:rFonts w:ascii="Times New Roman" w:hAnsi="Times New Roman" w:cs="Times New Roman"/>
          <w:sz w:val="28"/>
          <w:szCs w:val="28"/>
        </w:rPr>
        <w:t xml:space="preserve"> значний вплив на психічне здоров’я, фізіологічний стан та емоційний фон </w:t>
      </w:r>
      <w:r>
        <w:rPr>
          <w:rFonts w:ascii="Times New Roman" w:hAnsi="Times New Roman" w:cs="Times New Roman"/>
          <w:sz w:val="28"/>
          <w:szCs w:val="28"/>
        </w:rPr>
        <w:t xml:space="preserve">всіх </w:t>
      </w:r>
      <w:r w:rsidRPr="004D7F93">
        <w:rPr>
          <w:rFonts w:ascii="Times New Roman" w:hAnsi="Times New Roman" w:cs="Times New Roman"/>
          <w:sz w:val="28"/>
          <w:szCs w:val="28"/>
        </w:rPr>
        <w:t>громадян України</w:t>
      </w:r>
      <w:r>
        <w:rPr>
          <w:rFonts w:ascii="Times New Roman" w:hAnsi="Times New Roman" w:cs="Times New Roman"/>
          <w:sz w:val="28"/>
          <w:szCs w:val="28"/>
        </w:rPr>
        <w:t>, в тому числі військових та демобілізованих воїнів</w:t>
      </w:r>
      <w:r w:rsidRPr="004D7F93">
        <w:rPr>
          <w:rFonts w:ascii="Times New Roman" w:hAnsi="Times New Roman" w:cs="Times New Roman"/>
          <w:sz w:val="28"/>
          <w:szCs w:val="28"/>
        </w:rPr>
        <w:t>.</w:t>
      </w:r>
    </w:p>
    <w:p w14:paraId="0DC39837" w14:textId="69EF730C" w:rsidR="00140617" w:rsidRPr="00A54F8D" w:rsidRDefault="00140617" w:rsidP="00140617">
      <w:pPr>
        <w:spacing w:after="0" w:line="360" w:lineRule="auto"/>
        <w:ind w:firstLine="709"/>
        <w:jc w:val="both"/>
        <w:rPr>
          <w:rFonts w:ascii="Times New Roman" w:hAnsi="Times New Roman" w:cs="Times New Roman"/>
          <w:sz w:val="28"/>
          <w:szCs w:val="28"/>
        </w:rPr>
      </w:pPr>
      <w:r w:rsidRPr="004D7F93">
        <w:rPr>
          <w:rFonts w:ascii="Times New Roman" w:hAnsi="Times New Roman" w:cs="Times New Roman"/>
          <w:sz w:val="28"/>
          <w:szCs w:val="28"/>
        </w:rPr>
        <w:t xml:space="preserve">Сама ситуація </w:t>
      </w:r>
      <w:r>
        <w:rPr>
          <w:rFonts w:ascii="Times New Roman" w:hAnsi="Times New Roman" w:cs="Times New Roman"/>
          <w:sz w:val="28"/>
          <w:szCs w:val="28"/>
        </w:rPr>
        <w:t>ведення військових дій</w:t>
      </w:r>
      <w:r w:rsidRPr="004D7F93">
        <w:rPr>
          <w:rFonts w:ascii="Times New Roman" w:hAnsi="Times New Roman" w:cs="Times New Roman"/>
          <w:sz w:val="28"/>
          <w:szCs w:val="28"/>
        </w:rPr>
        <w:t xml:space="preserve">, що характеризується надекстремальним впливом на психіку людини, </w:t>
      </w:r>
      <w:r>
        <w:rPr>
          <w:rFonts w:ascii="Times New Roman" w:hAnsi="Times New Roman" w:cs="Times New Roman"/>
          <w:sz w:val="28"/>
          <w:szCs w:val="28"/>
        </w:rPr>
        <w:t xml:space="preserve">особливо не вмотивованої, </w:t>
      </w:r>
      <w:r w:rsidRPr="004D7F93">
        <w:rPr>
          <w:rFonts w:ascii="Times New Roman" w:hAnsi="Times New Roman" w:cs="Times New Roman"/>
          <w:sz w:val="28"/>
          <w:szCs w:val="28"/>
        </w:rPr>
        <w:t xml:space="preserve">призвела до того, що велика кількість </w:t>
      </w:r>
      <w:r w:rsidR="00A54F8D">
        <w:rPr>
          <w:rFonts w:ascii="Times New Roman" w:hAnsi="Times New Roman" w:cs="Times New Roman"/>
          <w:sz w:val="28"/>
          <w:szCs w:val="28"/>
        </w:rPr>
        <w:t>ДВ</w:t>
      </w:r>
      <w:r w:rsidRPr="004D7F93">
        <w:rPr>
          <w:rFonts w:ascii="Times New Roman" w:hAnsi="Times New Roman" w:cs="Times New Roman"/>
          <w:sz w:val="28"/>
          <w:szCs w:val="28"/>
        </w:rPr>
        <w:t>, отриму</w:t>
      </w:r>
      <w:r>
        <w:rPr>
          <w:rFonts w:ascii="Times New Roman" w:hAnsi="Times New Roman" w:cs="Times New Roman"/>
          <w:sz w:val="28"/>
          <w:szCs w:val="28"/>
        </w:rPr>
        <w:t>ють</w:t>
      </w:r>
      <w:r w:rsidRPr="004D7F93">
        <w:rPr>
          <w:rFonts w:ascii="Times New Roman" w:hAnsi="Times New Roman" w:cs="Times New Roman"/>
          <w:sz w:val="28"/>
          <w:szCs w:val="28"/>
        </w:rPr>
        <w:t xml:space="preserve"> діагноз гострого бойового стресу, який перерост</w:t>
      </w:r>
      <w:r>
        <w:rPr>
          <w:rFonts w:ascii="Times New Roman" w:hAnsi="Times New Roman" w:cs="Times New Roman"/>
          <w:sz w:val="28"/>
          <w:szCs w:val="28"/>
        </w:rPr>
        <w:t>ає</w:t>
      </w:r>
      <w:r w:rsidRPr="004D7F93">
        <w:rPr>
          <w:rFonts w:ascii="Times New Roman" w:hAnsi="Times New Roman" w:cs="Times New Roman"/>
          <w:sz w:val="28"/>
          <w:szCs w:val="28"/>
        </w:rPr>
        <w:t xml:space="preserve"> на діагноз ПТСР. </w:t>
      </w:r>
      <w:r>
        <w:rPr>
          <w:rFonts w:ascii="Times New Roman" w:hAnsi="Times New Roman" w:cs="Times New Roman"/>
          <w:sz w:val="28"/>
          <w:szCs w:val="28"/>
        </w:rPr>
        <w:t xml:space="preserve">Для </w:t>
      </w:r>
      <w:r w:rsidRPr="004D7F93">
        <w:rPr>
          <w:rFonts w:ascii="Times New Roman" w:hAnsi="Times New Roman" w:cs="Times New Roman"/>
          <w:sz w:val="28"/>
          <w:szCs w:val="28"/>
        </w:rPr>
        <w:t>України</w:t>
      </w:r>
      <w:r>
        <w:rPr>
          <w:rFonts w:ascii="Times New Roman" w:hAnsi="Times New Roman" w:cs="Times New Roman"/>
          <w:sz w:val="28"/>
          <w:szCs w:val="28"/>
        </w:rPr>
        <w:t xml:space="preserve"> в умовах війни</w:t>
      </w:r>
      <w:r w:rsidRPr="004D7F93">
        <w:rPr>
          <w:rFonts w:ascii="Times New Roman" w:hAnsi="Times New Roman" w:cs="Times New Roman"/>
          <w:sz w:val="28"/>
          <w:szCs w:val="28"/>
        </w:rPr>
        <w:t xml:space="preserve"> феномен ПТСР є новим і нетиповим явищем</w:t>
      </w:r>
      <w:r>
        <w:rPr>
          <w:rFonts w:ascii="Times New Roman" w:hAnsi="Times New Roman" w:cs="Times New Roman"/>
          <w:sz w:val="28"/>
          <w:szCs w:val="28"/>
        </w:rPr>
        <w:t>.</w:t>
      </w:r>
      <w:r w:rsidRPr="004D7F93">
        <w:rPr>
          <w:rFonts w:ascii="Times New Roman" w:hAnsi="Times New Roman" w:cs="Times New Roman"/>
          <w:sz w:val="28"/>
          <w:szCs w:val="28"/>
        </w:rPr>
        <w:t xml:space="preserve"> </w:t>
      </w:r>
      <w:r w:rsidR="00A54F8D">
        <w:rPr>
          <w:rFonts w:ascii="Times New Roman" w:hAnsi="Times New Roman" w:cs="Times New Roman"/>
          <w:sz w:val="28"/>
          <w:szCs w:val="28"/>
        </w:rPr>
        <w:t>ДВ</w:t>
      </w:r>
      <w:r>
        <w:rPr>
          <w:rFonts w:ascii="Times New Roman" w:hAnsi="Times New Roman" w:cs="Times New Roman"/>
          <w:sz w:val="28"/>
          <w:szCs w:val="28"/>
        </w:rPr>
        <w:t>, які</w:t>
      </w:r>
      <w:r w:rsidRPr="004D7F93">
        <w:rPr>
          <w:rFonts w:ascii="Times New Roman" w:hAnsi="Times New Roman" w:cs="Times New Roman"/>
          <w:sz w:val="28"/>
          <w:szCs w:val="28"/>
        </w:rPr>
        <w:t xml:space="preserve"> мають яскраво виражений діагноз ПТСР, здебільшого не можуть і не знають, як впоратись зі станами та відчуттями, які вони переживають. До того ж, цей феномен має вплив не лише безпосередньо на учасника зони бойових дій, а й на його близьке оточення – родину, друзів, знайомих, які досить часто не знають як себе поводити і реагувати. Фахівці з психічного здоров’я</w:t>
      </w:r>
      <w:r>
        <w:rPr>
          <w:rFonts w:ascii="Times New Roman" w:hAnsi="Times New Roman" w:cs="Times New Roman"/>
          <w:sz w:val="28"/>
          <w:szCs w:val="28"/>
        </w:rPr>
        <w:t xml:space="preserve"> </w:t>
      </w:r>
      <w:r w:rsidRPr="004D7F93">
        <w:rPr>
          <w:rFonts w:ascii="Times New Roman" w:hAnsi="Times New Roman" w:cs="Times New Roman"/>
          <w:sz w:val="28"/>
          <w:szCs w:val="28"/>
        </w:rPr>
        <w:t xml:space="preserve">також вперше стикаються з такою масовою кількістю даного розладу. На фоні наростання кількості ПТСР ми прогнозуємо наростання і кількісті хворих з </w:t>
      </w:r>
      <w:r>
        <w:rPr>
          <w:rFonts w:ascii="Times New Roman" w:hAnsi="Times New Roman" w:cs="Times New Roman"/>
          <w:sz w:val="28"/>
          <w:szCs w:val="28"/>
        </w:rPr>
        <w:t>К</w:t>
      </w:r>
      <w:r w:rsidRPr="004D7F93">
        <w:rPr>
          <w:rFonts w:ascii="Times New Roman" w:hAnsi="Times New Roman" w:cs="Times New Roman"/>
          <w:sz w:val="28"/>
          <w:szCs w:val="28"/>
        </w:rPr>
        <w:t>ПТСР</w:t>
      </w:r>
      <w:r w:rsidR="00A54F8D">
        <w:rPr>
          <w:rFonts w:ascii="Times New Roman" w:hAnsi="Times New Roman" w:cs="Times New Roman"/>
          <w:sz w:val="28"/>
          <w:szCs w:val="28"/>
        </w:rPr>
        <w:t xml:space="preserve"> </w:t>
      </w:r>
      <w:r w:rsidR="00A54F8D" w:rsidRPr="00A54F8D">
        <w:rPr>
          <w:rFonts w:ascii="Times New Roman" w:hAnsi="Times New Roman" w:cs="Times New Roman"/>
          <w:sz w:val="28"/>
          <w:szCs w:val="28"/>
        </w:rPr>
        <w:t>[26</w:t>
      </w:r>
      <w:r w:rsidRPr="004D7F93">
        <w:rPr>
          <w:rFonts w:ascii="Times New Roman" w:hAnsi="Times New Roman" w:cs="Times New Roman"/>
          <w:sz w:val="28"/>
          <w:szCs w:val="28"/>
        </w:rPr>
        <w:t>, с. 21</w:t>
      </w:r>
      <w:r w:rsidR="00A54F8D" w:rsidRPr="00A54F8D">
        <w:rPr>
          <w:rFonts w:ascii="Times New Roman" w:hAnsi="Times New Roman" w:cs="Times New Roman"/>
          <w:sz w:val="28"/>
          <w:szCs w:val="28"/>
        </w:rPr>
        <w:t>]</w:t>
      </w:r>
      <w:r w:rsidR="00A54F8D">
        <w:rPr>
          <w:rFonts w:ascii="Times New Roman" w:hAnsi="Times New Roman" w:cs="Times New Roman"/>
          <w:sz w:val="28"/>
          <w:szCs w:val="28"/>
        </w:rPr>
        <w:t>.</w:t>
      </w:r>
    </w:p>
    <w:p w14:paraId="23B31C59" w14:textId="38527C10" w:rsidR="00140617" w:rsidRPr="004D7F93" w:rsidRDefault="00140617" w:rsidP="00140617">
      <w:pPr>
        <w:spacing w:after="0" w:line="360" w:lineRule="auto"/>
        <w:ind w:firstLine="709"/>
        <w:jc w:val="both"/>
        <w:rPr>
          <w:rFonts w:ascii="Times New Roman" w:hAnsi="Times New Roman" w:cs="Times New Roman"/>
          <w:sz w:val="28"/>
          <w:szCs w:val="28"/>
        </w:rPr>
      </w:pPr>
      <w:r w:rsidRPr="00D863AC">
        <w:rPr>
          <w:rFonts w:ascii="Times New Roman" w:hAnsi="Times New Roman" w:cs="Times New Roman"/>
          <w:sz w:val="28"/>
          <w:szCs w:val="28"/>
        </w:rPr>
        <w:t xml:space="preserve">Аналіз літературних джерел, шо стосуються посттравматичних стресових станів військовослужбовців </w:t>
      </w:r>
      <w:r>
        <w:rPr>
          <w:rFonts w:ascii="Times New Roman" w:hAnsi="Times New Roman" w:cs="Times New Roman"/>
          <w:sz w:val="28"/>
          <w:szCs w:val="28"/>
        </w:rPr>
        <w:t>(</w:t>
      </w:r>
      <w:r w:rsidR="00A54F8D" w:rsidRPr="00A54F8D">
        <w:rPr>
          <w:rFonts w:ascii="Times New Roman" w:hAnsi="Times New Roman" w:cs="Times New Roman"/>
          <w:sz w:val="28"/>
          <w:szCs w:val="28"/>
        </w:rPr>
        <w:t>О.</w:t>
      </w:r>
      <w:r w:rsidR="00A54F8D">
        <w:rPr>
          <w:rFonts w:ascii="Times New Roman" w:hAnsi="Times New Roman" w:cs="Times New Roman"/>
          <w:sz w:val="28"/>
          <w:szCs w:val="28"/>
        </w:rPr>
        <w:t xml:space="preserve"> </w:t>
      </w:r>
      <w:r w:rsidRPr="00D863AC">
        <w:rPr>
          <w:rFonts w:ascii="Times New Roman" w:hAnsi="Times New Roman" w:cs="Times New Roman"/>
          <w:sz w:val="28"/>
          <w:szCs w:val="28"/>
        </w:rPr>
        <w:t>Євсюков</w:t>
      </w:r>
      <w:r w:rsidRPr="00A54F8D">
        <w:rPr>
          <w:rFonts w:ascii="Times New Roman" w:hAnsi="Times New Roman" w:cs="Times New Roman"/>
          <w:sz w:val="28"/>
          <w:szCs w:val="28"/>
        </w:rPr>
        <w:t>,</w:t>
      </w:r>
      <w:r w:rsidRPr="00D863AC">
        <w:rPr>
          <w:rFonts w:ascii="Times New Roman" w:hAnsi="Times New Roman" w:cs="Times New Roman"/>
          <w:sz w:val="28"/>
          <w:szCs w:val="28"/>
        </w:rPr>
        <w:t xml:space="preserve"> </w:t>
      </w:r>
      <w:r w:rsidR="00A54F8D" w:rsidRPr="00D863AC">
        <w:rPr>
          <w:rFonts w:ascii="Times New Roman" w:hAnsi="Times New Roman" w:cs="Times New Roman"/>
          <w:sz w:val="28"/>
          <w:szCs w:val="28"/>
        </w:rPr>
        <w:t>А.</w:t>
      </w:r>
      <w:r w:rsidR="00A54F8D">
        <w:rPr>
          <w:rFonts w:ascii="Times New Roman" w:hAnsi="Times New Roman" w:cs="Times New Roman"/>
          <w:sz w:val="28"/>
          <w:szCs w:val="28"/>
        </w:rPr>
        <w:t xml:space="preserve"> </w:t>
      </w:r>
      <w:r w:rsidRPr="00D863AC">
        <w:rPr>
          <w:rFonts w:ascii="Times New Roman" w:hAnsi="Times New Roman" w:cs="Times New Roman"/>
          <w:sz w:val="28"/>
          <w:szCs w:val="28"/>
        </w:rPr>
        <w:t xml:space="preserve">Куфлієвський, </w:t>
      </w:r>
      <w:r w:rsidR="00A54F8D" w:rsidRPr="00D863AC">
        <w:rPr>
          <w:rFonts w:ascii="Times New Roman" w:hAnsi="Times New Roman" w:cs="Times New Roman"/>
          <w:sz w:val="28"/>
          <w:szCs w:val="28"/>
        </w:rPr>
        <w:t>Д.</w:t>
      </w:r>
      <w:r w:rsidR="00A54F8D">
        <w:rPr>
          <w:rFonts w:ascii="Times New Roman" w:hAnsi="Times New Roman" w:cs="Times New Roman"/>
          <w:sz w:val="28"/>
          <w:szCs w:val="28"/>
        </w:rPr>
        <w:t xml:space="preserve"> </w:t>
      </w:r>
      <w:r w:rsidRPr="00D863AC">
        <w:rPr>
          <w:rFonts w:ascii="Times New Roman" w:hAnsi="Times New Roman" w:cs="Times New Roman"/>
          <w:sz w:val="28"/>
          <w:szCs w:val="28"/>
        </w:rPr>
        <w:t>Лєбєдєв</w:t>
      </w:r>
      <w:r>
        <w:rPr>
          <w:rFonts w:ascii="Times New Roman" w:hAnsi="Times New Roman" w:cs="Times New Roman"/>
          <w:sz w:val="28"/>
          <w:szCs w:val="28"/>
        </w:rPr>
        <w:t xml:space="preserve">, </w:t>
      </w:r>
      <w:r w:rsidR="00A54F8D" w:rsidRPr="00D863AC">
        <w:rPr>
          <w:rFonts w:ascii="Times New Roman" w:hAnsi="Times New Roman" w:cs="Times New Roman"/>
          <w:sz w:val="28"/>
          <w:szCs w:val="28"/>
        </w:rPr>
        <w:t>В.</w:t>
      </w:r>
      <w:r w:rsidR="00A54F8D">
        <w:rPr>
          <w:rFonts w:ascii="Times New Roman" w:hAnsi="Times New Roman" w:cs="Times New Roman"/>
          <w:sz w:val="28"/>
          <w:szCs w:val="28"/>
        </w:rPr>
        <w:t xml:space="preserve"> </w:t>
      </w:r>
      <w:r w:rsidRPr="00D863AC">
        <w:rPr>
          <w:rFonts w:ascii="Times New Roman" w:hAnsi="Times New Roman" w:cs="Times New Roman"/>
          <w:sz w:val="28"/>
          <w:szCs w:val="28"/>
        </w:rPr>
        <w:t xml:space="preserve">Лесков, </w:t>
      </w:r>
      <w:r w:rsidR="00A54F8D" w:rsidRPr="00D863AC">
        <w:rPr>
          <w:rFonts w:ascii="Times New Roman" w:hAnsi="Times New Roman" w:cs="Times New Roman"/>
          <w:sz w:val="28"/>
          <w:szCs w:val="28"/>
        </w:rPr>
        <w:t>І.</w:t>
      </w:r>
      <w:r w:rsidR="00A54F8D">
        <w:rPr>
          <w:rFonts w:ascii="Times New Roman" w:hAnsi="Times New Roman" w:cs="Times New Roman"/>
          <w:sz w:val="28"/>
          <w:szCs w:val="28"/>
        </w:rPr>
        <w:t xml:space="preserve"> </w:t>
      </w:r>
      <w:r w:rsidRPr="00D863AC">
        <w:rPr>
          <w:rFonts w:ascii="Times New Roman" w:hAnsi="Times New Roman" w:cs="Times New Roman"/>
          <w:sz w:val="28"/>
          <w:szCs w:val="28"/>
        </w:rPr>
        <w:t>Грязнов</w:t>
      </w:r>
      <w:r>
        <w:rPr>
          <w:rFonts w:ascii="Times New Roman" w:hAnsi="Times New Roman" w:cs="Times New Roman"/>
          <w:sz w:val="28"/>
          <w:szCs w:val="28"/>
        </w:rPr>
        <w:t>)</w:t>
      </w:r>
      <w:r w:rsidRPr="00D863AC">
        <w:rPr>
          <w:rFonts w:ascii="Times New Roman" w:hAnsi="Times New Roman" w:cs="Times New Roman"/>
          <w:sz w:val="28"/>
          <w:szCs w:val="28"/>
        </w:rPr>
        <w:t xml:space="preserve">, дозволяє встановити їх характерні прояви, серед яких найбільш поширеними є такі: думки про самогубство, що в деяких випадках закінчуються реальним здійсненням суїциду; потреба мати при собі зброю та за її допомогою вирішувати проблемні ситуації; часткова або повна втрата сенсу життя, невпевненість у своїх силах; депресія, песимізм, відчуття занедбаності й непотрібності; недовіра до інших людей, нездатність відверто говорити про війну; відчуття нереальності всіх тих подій, що відбувалися на війні; розвиток відчуття нездатності реально впливати на хід подій; </w:t>
      </w:r>
      <w:r w:rsidRPr="00D863AC">
        <w:rPr>
          <w:rFonts w:ascii="Times New Roman" w:hAnsi="Times New Roman" w:cs="Times New Roman"/>
          <w:sz w:val="28"/>
          <w:szCs w:val="28"/>
        </w:rPr>
        <w:lastRenderedPageBreak/>
        <w:t>нездатність бути в спілкуванні з іншими людьми щирим та відкритим; надмірна тривожність; підсвідоме сприйняття того, що ти «загинув» на війні; спроба знайти відповідь на запитання: «Чому загинули твої Друзі, а не Ти?»; потреба зігнати на комусь злість та проявити агресію за те, що ти брав участь у бойових діях і за все те, що там відбувалося; постійна потреба у високому адреналіні та отриманні гострих відчуттів; несприйняття ветеранів інших війн тощо</w:t>
      </w:r>
      <w:r>
        <w:rPr>
          <w:rFonts w:ascii="Times New Roman" w:hAnsi="Times New Roman" w:cs="Times New Roman"/>
          <w:sz w:val="28"/>
          <w:szCs w:val="28"/>
        </w:rPr>
        <w:t xml:space="preserve"> </w:t>
      </w:r>
      <w:r w:rsidR="00A54F8D" w:rsidRPr="00A54F8D">
        <w:rPr>
          <w:rFonts w:ascii="Times New Roman" w:hAnsi="Times New Roman" w:cs="Times New Roman"/>
          <w:sz w:val="28"/>
          <w:szCs w:val="28"/>
        </w:rPr>
        <w:t>[29</w:t>
      </w:r>
      <w:r>
        <w:rPr>
          <w:rFonts w:ascii="Times New Roman" w:hAnsi="Times New Roman" w:cs="Times New Roman"/>
          <w:sz w:val="28"/>
          <w:szCs w:val="28"/>
        </w:rPr>
        <w:t>, с. 9-10</w:t>
      </w:r>
      <w:r w:rsidR="00A54F8D" w:rsidRPr="00A54F8D">
        <w:rPr>
          <w:rFonts w:ascii="Times New Roman" w:hAnsi="Times New Roman" w:cs="Times New Roman"/>
          <w:sz w:val="28"/>
          <w:szCs w:val="28"/>
        </w:rPr>
        <w:t>]</w:t>
      </w:r>
      <w:r w:rsidRPr="00D863AC">
        <w:rPr>
          <w:rFonts w:ascii="Times New Roman" w:hAnsi="Times New Roman" w:cs="Times New Roman"/>
          <w:sz w:val="28"/>
          <w:szCs w:val="28"/>
        </w:rPr>
        <w:t>.</w:t>
      </w:r>
    </w:p>
    <w:p w14:paraId="295335CF" w14:textId="25E66C60" w:rsidR="00140617" w:rsidRPr="00EB6938" w:rsidRDefault="00140617" w:rsidP="00140617">
      <w:pPr>
        <w:spacing w:after="0" w:line="360" w:lineRule="auto"/>
        <w:ind w:firstLine="709"/>
        <w:jc w:val="both"/>
        <w:rPr>
          <w:rFonts w:ascii="Times New Roman" w:hAnsi="Times New Roman" w:cs="Times New Roman"/>
          <w:sz w:val="28"/>
          <w:szCs w:val="28"/>
        </w:rPr>
      </w:pPr>
      <w:r w:rsidRPr="00EB6938">
        <w:rPr>
          <w:rFonts w:ascii="Times New Roman" w:hAnsi="Times New Roman" w:cs="Times New Roman"/>
          <w:sz w:val="28"/>
          <w:szCs w:val="28"/>
        </w:rPr>
        <w:t xml:space="preserve">За діагностичними даними </w:t>
      </w:r>
      <w:r w:rsidRPr="00A54F8D">
        <w:rPr>
          <w:rFonts w:ascii="Times New Roman" w:hAnsi="Times New Roman" w:cs="Times New Roman"/>
          <w:sz w:val="28"/>
          <w:szCs w:val="28"/>
        </w:rPr>
        <w:t>М.</w:t>
      </w:r>
      <w:r w:rsidRPr="00EB6938">
        <w:rPr>
          <w:rFonts w:ascii="Times New Roman" w:hAnsi="Times New Roman" w:cs="Times New Roman"/>
          <w:sz w:val="28"/>
          <w:szCs w:val="28"/>
        </w:rPr>
        <w:t xml:space="preserve"> Мушкевич було виявлено характеристики ПТСР, які проявляються в учасників бойових дій. Науковець зазначає, що 58% усіх осіб, які</w:t>
      </w:r>
      <w:r>
        <w:rPr>
          <w:rFonts w:ascii="Times New Roman" w:hAnsi="Times New Roman" w:cs="Times New Roman"/>
          <w:sz w:val="28"/>
          <w:szCs w:val="28"/>
        </w:rPr>
        <w:t xml:space="preserve"> </w:t>
      </w:r>
      <w:r w:rsidRPr="00EB6938">
        <w:rPr>
          <w:rFonts w:ascii="Times New Roman" w:hAnsi="Times New Roman" w:cs="Times New Roman"/>
          <w:sz w:val="28"/>
          <w:szCs w:val="28"/>
        </w:rPr>
        <w:t xml:space="preserve">перебували в зоні АТО </w:t>
      </w:r>
      <w:r>
        <w:rPr>
          <w:rFonts w:ascii="Times New Roman" w:hAnsi="Times New Roman" w:cs="Times New Roman"/>
          <w:sz w:val="28"/>
          <w:szCs w:val="28"/>
        </w:rPr>
        <w:t>(</w:t>
      </w:r>
      <w:r w:rsidR="00A54F8D">
        <w:rPr>
          <w:rFonts w:ascii="Times New Roman" w:hAnsi="Times New Roman" w:cs="Times New Roman"/>
          <w:sz w:val="28"/>
          <w:szCs w:val="28"/>
        </w:rPr>
        <w:t>ДВ</w:t>
      </w:r>
      <w:r>
        <w:rPr>
          <w:rFonts w:ascii="Times New Roman" w:hAnsi="Times New Roman" w:cs="Times New Roman"/>
          <w:sz w:val="28"/>
          <w:szCs w:val="28"/>
        </w:rPr>
        <w:t xml:space="preserve">) </w:t>
      </w:r>
      <w:r w:rsidRPr="00EB6938">
        <w:rPr>
          <w:rFonts w:ascii="Times New Roman" w:hAnsi="Times New Roman" w:cs="Times New Roman"/>
          <w:sz w:val="28"/>
          <w:szCs w:val="28"/>
        </w:rPr>
        <w:t xml:space="preserve">мають </w:t>
      </w:r>
      <w:r>
        <w:rPr>
          <w:rFonts w:ascii="Times New Roman" w:hAnsi="Times New Roman" w:cs="Times New Roman"/>
          <w:sz w:val="28"/>
          <w:szCs w:val="28"/>
        </w:rPr>
        <w:t xml:space="preserve">ПТСР, який проявляється в скаргах на </w:t>
      </w:r>
      <w:r w:rsidRPr="00EB6938">
        <w:rPr>
          <w:rFonts w:ascii="Times New Roman" w:hAnsi="Times New Roman" w:cs="Times New Roman"/>
          <w:sz w:val="28"/>
          <w:szCs w:val="28"/>
        </w:rPr>
        <w:t>поганий сон, кошмарні сновидіння, відчуття</w:t>
      </w:r>
      <w:r>
        <w:rPr>
          <w:rFonts w:ascii="Times New Roman" w:hAnsi="Times New Roman" w:cs="Times New Roman"/>
          <w:sz w:val="28"/>
          <w:szCs w:val="28"/>
        </w:rPr>
        <w:t xml:space="preserve"> </w:t>
      </w:r>
      <w:r w:rsidRPr="00EB6938">
        <w:rPr>
          <w:rFonts w:ascii="Times New Roman" w:hAnsi="Times New Roman" w:cs="Times New Roman"/>
          <w:sz w:val="28"/>
          <w:szCs w:val="28"/>
        </w:rPr>
        <w:t xml:space="preserve">провини за те, що вижили, а інші загинули. </w:t>
      </w:r>
      <w:r>
        <w:rPr>
          <w:rFonts w:ascii="Times New Roman" w:hAnsi="Times New Roman" w:cs="Times New Roman"/>
          <w:sz w:val="28"/>
          <w:szCs w:val="28"/>
        </w:rPr>
        <w:t>Також з</w:t>
      </w:r>
      <w:r w:rsidRPr="00EB6938">
        <w:rPr>
          <w:rFonts w:ascii="Times New Roman" w:hAnsi="Times New Roman" w:cs="Times New Roman"/>
          <w:sz w:val="28"/>
          <w:szCs w:val="28"/>
        </w:rPr>
        <w:t>а спостереженнями М. Мушкевич, бійці відзначали</w:t>
      </w:r>
      <w:r>
        <w:rPr>
          <w:rFonts w:ascii="Times New Roman" w:hAnsi="Times New Roman" w:cs="Times New Roman"/>
          <w:sz w:val="28"/>
          <w:szCs w:val="28"/>
        </w:rPr>
        <w:t xml:space="preserve"> </w:t>
      </w:r>
      <w:r w:rsidRPr="00EB6938">
        <w:rPr>
          <w:rFonts w:ascii="Times New Roman" w:hAnsi="Times New Roman" w:cs="Times New Roman"/>
          <w:sz w:val="28"/>
          <w:szCs w:val="28"/>
        </w:rPr>
        <w:t>наявність флешбеків – повернення в минулі переживання, неадекватні реакції під час голосних криків,</w:t>
      </w:r>
      <w:r>
        <w:rPr>
          <w:rFonts w:ascii="Times New Roman" w:hAnsi="Times New Roman" w:cs="Times New Roman"/>
          <w:sz w:val="28"/>
          <w:szCs w:val="28"/>
        </w:rPr>
        <w:t xml:space="preserve"> </w:t>
      </w:r>
      <w:r w:rsidRPr="00EB6938">
        <w:rPr>
          <w:rFonts w:ascii="Times New Roman" w:hAnsi="Times New Roman" w:cs="Times New Roman"/>
          <w:sz w:val="28"/>
          <w:szCs w:val="28"/>
        </w:rPr>
        <w:t>раптових плескань у долоні, тихих кроків; погіршення пам’яті, уваги, депресивний настрій,</w:t>
      </w:r>
      <w:r>
        <w:rPr>
          <w:rFonts w:ascii="Times New Roman" w:hAnsi="Times New Roman" w:cs="Times New Roman"/>
          <w:sz w:val="28"/>
          <w:szCs w:val="28"/>
        </w:rPr>
        <w:t xml:space="preserve"> </w:t>
      </w:r>
      <w:r w:rsidRPr="00EB6938">
        <w:rPr>
          <w:rFonts w:ascii="Times New Roman" w:hAnsi="Times New Roman" w:cs="Times New Roman"/>
          <w:sz w:val="28"/>
          <w:szCs w:val="28"/>
        </w:rPr>
        <w:t>розчарування. Дані діагностики виявили 1% осіб, схильних до суїциду та 37,5% осіб, які зловживають</w:t>
      </w:r>
      <w:r>
        <w:rPr>
          <w:rFonts w:ascii="Times New Roman" w:hAnsi="Times New Roman" w:cs="Times New Roman"/>
          <w:sz w:val="28"/>
          <w:szCs w:val="28"/>
        </w:rPr>
        <w:t xml:space="preserve"> </w:t>
      </w:r>
      <w:r w:rsidRPr="00EB6938">
        <w:rPr>
          <w:rFonts w:ascii="Times New Roman" w:hAnsi="Times New Roman" w:cs="Times New Roman"/>
          <w:sz w:val="28"/>
          <w:szCs w:val="28"/>
        </w:rPr>
        <w:t>алкоголем. Ситуація з алкоголем може загостритися тоді, коли зі сторони рідних є нарікання і</w:t>
      </w:r>
      <w:r>
        <w:rPr>
          <w:rFonts w:ascii="Times New Roman" w:hAnsi="Times New Roman" w:cs="Times New Roman"/>
          <w:sz w:val="28"/>
          <w:szCs w:val="28"/>
        </w:rPr>
        <w:t xml:space="preserve"> </w:t>
      </w:r>
      <w:r w:rsidRPr="00EB6938">
        <w:rPr>
          <w:rFonts w:ascii="Times New Roman" w:hAnsi="Times New Roman" w:cs="Times New Roman"/>
          <w:sz w:val="28"/>
          <w:szCs w:val="28"/>
        </w:rPr>
        <w:t>звинувачення [</w:t>
      </w:r>
      <w:r w:rsidR="00A54F8D">
        <w:rPr>
          <w:rFonts w:ascii="Times New Roman" w:hAnsi="Times New Roman" w:cs="Times New Roman"/>
          <w:sz w:val="28"/>
          <w:szCs w:val="28"/>
        </w:rPr>
        <w:t>48</w:t>
      </w:r>
      <w:r w:rsidRPr="00EB6938">
        <w:rPr>
          <w:rFonts w:ascii="Times New Roman" w:hAnsi="Times New Roman" w:cs="Times New Roman"/>
          <w:sz w:val="28"/>
          <w:szCs w:val="28"/>
        </w:rPr>
        <w:t>].</w:t>
      </w:r>
    </w:p>
    <w:p w14:paraId="784417DE" w14:textId="2F0D5E37" w:rsidR="00140617" w:rsidRPr="00EB6938" w:rsidRDefault="00140617" w:rsidP="00140617">
      <w:pPr>
        <w:spacing w:after="0" w:line="360" w:lineRule="auto"/>
        <w:ind w:firstLine="709"/>
        <w:jc w:val="both"/>
        <w:rPr>
          <w:rFonts w:ascii="Times New Roman" w:hAnsi="Times New Roman" w:cs="Times New Roman"/>
          <w:sz w:val="28"/>
          <w:szCs w:val="28"/>
        </w:rPr>
      </w:pPr>
      <w:r w:rsidRPr="00EB6938">
        <w:rPr>
          <w:rFonts w:ascii="Times New Roman" w:hAnsi="Times New Roman" w:cs="Times New Roman"/>
          <w:sz w:val="28"/>
          <w:szCs w:val="28"/>
        </w:rPr>
        <w:t xml:space="preserve">За даними науковця незначна вираженість ПТРС спостерігається у 21% досліджуваних ветеранів, помірна вираженість ПТСР – у 21%, а яскрава вираженість – у 58 % </w:t>
      </w:r>
      <w:r w:rsidR="00A54F8D">
        <w:rPr>
          <w:rFonts w:ascii="Times New Roman" w:hAnsi="Times New Roman" w:cs="Times New Roman"/>
          <w:sz w:val="28"/>
          <w:szCs w:val="28"/>
        </w:rPr>
        <w:t>ДВ</w:t>
      </w:r>
      <w:r w:rsidRPr="00EB6938">
        <w:rPr>
          <w:rFonts w:ascii="Times New Roman" w:hAnsi="Times New Roman" w:cs="Times New Roman"/>
          <w:sz w:val="28"/>
          <w:szCs w:val="28"/>
        </w:rPr>
        <w:t>.</w:t>
      </w:r>
    </w:p>
    <w:p w14:paraId="67549F66" w14:textId="5F09CD0E" w:rsidR="00140617" w:rsidRPr="00B50080" w:rsidRDefault="00140617" w:rsidP="00140617">
      <w:pPr>
        <w:spacing w:after="0" w:line="360" w:lineRule="auto"/>
        <w:ind w:firstLine="709"/>
        <w:jc w:val="both"/>
        <w:rPr>
          <w:rFonts w:ascii="Times New Roman" w:hAnsi="Times New Roman" w:cs="Times New Roman"/>
          <w:sz w:val="28"/>
          <w:szCs w:val="28"/>
        </w:rPr>
      </w:pPr>
      <w:r w:rsidRPr="00EB6938">
        <w:rPr>
          <w:rFonts w:ascii="Times New Roman" w:hAnsi="Times New Roman" w:cs="Times New Roman"/>
          <w:sz w:val="28"/>
          <w:szCs w:val="28"/>
        </w:rPr>
        <w:t>За ознаками ПТСР, які спостерігаються у досліджуваних ветеранів АТО М. Мушкевич подає такі</w:t>
      </w:r>
      <w:r>
        <w:rPr>
          <w:rFonts w:ascii="Times New Roman" w:hAnsi="Times New Roman" w:cs="Times New Roman"/>
          <w:sz w:val="28"/>
          <w:szCs w:val="28"/>
        </w:rPr>
        <w:t xml:space="preserve"> </w:t>
      </w:r>
      <w:r w:rsidRPr="00EB6938">
        <w:rPr>
          <w:rFonts w:ascii="Times New Roman" w:hAnsi="Times New Roman" w:cs="Times New Roman"/>
          <w:sz w:val="28"/>
          <w:szCs w:val="28"/>
        </w:rPr>
        <w:t>дані: порушення сну та прояви депресії – 46%, загальна тривожність – 42 %, агресія, немотивована</w:t>
      </w:r>
      <w:r>
        <w:rPr>
          <w:rFonts w:ascii="Times New Roman" w:hAnsi="Times New Roman" w:cs="Times New Roman"/>
          <w:sz w:val="28"/>
          <w:szCs w:val="28"/>
        </w:rPr>
        <w:t xml:space="preserve"> </w:t>
      </w:r>
      <w:r w:rsidRPr="00EB6938">
        <w:rPr>
          <w:rFonts w:ascii="Times New Roman" w:hAnsi="Times New Roman" w:cs="Times New Roman"/>
          <w:sz w:val="28"/>
          <w:szCs w:val="28"/>
        </w:rPr>
        <w:t>пильність – 37,5%, зловживання алкогольними напоями – 33,3%, невимушені спогади – 33,3%, почуття</w:t>
      </w:r>
      <w:r>
        <w:rPr>
          <w:rFonts w:ascii="Times New Roman" w:hAnsi="Times New Roman" w:cs="Times New Roman"/>
          <w:sz w:val="28"/>
          <w:szCs w:val="28"/>
        </w:rPr>
        <w:t xml:space="preserve"> </w:t>
      </w:r>
      <w:r w:rsidRPr="00EB6938">
        <w:rPr>
          <w:rFonts w:ascii="Times New Roman" w:hAnsi="Times New Roman" w:cs="Times New Roman"/>
          <w:sz w:val="28"/>
          <w:szCs w:val="28"/>
        </w:rPr>
        <w:t>провини – 33,3%, раптово-зривна реакція – 29,2%, порушення пам’яті, уваги – 29,2%, притупленість</w:t>
      </w:r>
      <w:r>
        <w:rPr>
          <w:rFonts w:ascii="Times New Roman" w:hAnsi="Times New Roman" w:cs="Times New Roman"/>
          <w:sz w:val="28"/>
          <w:szCs w:val="28"/>
        </w:rPr>
        <w:t xml:space="preserve"> </w:t>
      </w:r>
      <w:r w:rsidRPr="00EB6938">
        <w:rPr>
          <w:rFonts w:ascii="Times New Roman" w:hAnsi="Times New Roman" w:cs="Times New Roman"/>
          <w:sz w:val="28"/>
          <w:szCs w:val="28"/>
        </w:rPr>
        <w:t>емоцій – 29,2%, галюцинаторні переживання – 25%, напади люті – 17% [</w:t>
      </w:r>
      <w:r w:rsidR="00A54F8D">
        <w:rPr>
          <w:rFonts w:ascii="Times New Roman" w:hAnsi="Times New Roman" w:cs="Times New Roman"/>
          <w:sz w:val="28"/>
          <w:szCs w:val="28"/>
        </w:rPr>
        <w:t>46</w:t>
      </w:r>
      <w:r w:rsidRPr="00EB6938">
        <w:rPr>
          <w:rFonts w:ascii="Times New Roman" w:hAnsi="Times New Roman" w:cs="Times New Roman"/>
          <w:sz w:val="28"/>
          <w:szCs w:val="28"/>
        </w:rPr>
        <w:t>].</w:t>
      </w:r>
      <w:bookmarkStart w:id="12" w:name="_Hlk183009068"/>
      <w:r>
        <w:rPr>
          <w:rFonts w:ascii="Times New Roman" w:hAnsi="Times New Roman" w:cs="Times New Roman"/>
          <w:sz w:val="28"/>
          <w:szCs w:val="28"/>
        </w:rPr>
        <w:t xml:space="preserve"> </w:t>
      </w:r>
    </w:p>
    <w:bookmarkEnd w:id="12"/>
    <w:p w14:paraId="347400B8" w14:textId="4F340E93" w:rsidR="00140617" w:rsidRDefault="00140617" w:rsidP="00140617">
      <w:pPr>
        <w:spacing w:after="0" w:line="360" w:lineRule="auto"/>
        <w:ind w:firstLine="709"/>
        <w:jc w:val="both"/>
        <w:rPr>
          <w:rFonts w:ascii="Times New Roman" w:hAnsi="Times New Roman" w:cs="Times New Roman"/>
          <w:sz w:val="28"/>
          <w:szCs w:val="28"/>
        </w:rPr>
      </w:pPr>
      <w:r w:rsidRPr="004C12C5">
        <w:rPr>
          <w:rFonts w:ascii="Times New Roman" w:hAnsi="Times New Roman" w:cs="Times New Roman"/>
          <w:sz w:val="28"/>
          <w:szCs w:val="28"/>
        </w:rPr>
        <w:t xml:space="preserve">Р. Сильверстайн довів важливу роль в системокомплексі ПТСР підвищеної адренергічної активності. У багатьох ветеранів військових дій </w:t>
      </w:r>
      <w:r w:rsidRPr="004C12C5">
        <w:rPr>
          <w:rFonts w:ascii="Times New Roman" w:hAnsi="Times New Roman" w:cs="Times New Roman"/>
          <w:sz w:val="28"/>
          <w:szCs w:val="28"/>
        </w:rPr>
        <w:lastRenderedPageBreak/>
        <w:t>виявлений підвищений рівень адреналіну, який можливо відповідає за схильність особи до гострих відчуттів, ризику, порушення встановлених правил поведінки [40].</w:t>
      </w:r>
    </w:p>
    <w:p w14:paraId="614C6590" w14:textId="1E8446AB" w:rsidR="00140617" w:rsidRPr="004C12C5" w:rsidRDefault="00140617" w:rsidP="00140617">
      <w:pPr>
        <w:spacing w:after="0" w:line="360" w:lineRule="auto"/>
        <w:ind w:firstLine="709"/>
        <w:jc w:val="both"/>
        <w:rPr>
          <w:rFonts w:ascii="Times New Roman" w:hAnsi="Times New Roman" w:cs="Times New Roman"/>
          <w:sz w:val="28"/>
          <w:szCs w:val="28"/>
        </w:rPr>
      </w:pPr>
      <w:r w:rsidRPr="00906392">
        <w:rPr>
          <w:rFonts w:ascii="Times New Roman" w:hAnsi="Times New Roman" w:cs="Times New Roman"/>
          <w:sz w:val="28"/>
          <w:szCs w:val="28"/>
        </w:rPr>
        <w:t>Л. Прокоф’єва визначає, що порушення сну, патологічні спогади (нав</w:t>
      </w:r>
      <w:r>
        <w:rPr>
          <w:rFonts w:ascii="Times New Roman" w:hAnsi="Times New Roman" w:cs="Times New Roman"/>
          <w:sz w:val="28"/>
          <w:szCs w:val="28"/>
        </w:rPr>
        <w:t>’</w:t>
      </w:r>
      <w:r w:rsidRPr="00906392">
        <w:rPr>
          <w:rFonts w:ascii="Times New Roman" w:hAnsi="Times New Roman" w:cs="Times New Roman"/>
          <w:sz w:val="28"/>
          <w:szCs w:val="28"/>
        </w:rPr>
        <w:t>язливе повернення), забудькуватість – амнезія конкретних подій (уникнення), гіперчутливість (підвищена пильність) і надмірне збудження (неадекватна супермобілізація) є основними симптомами ПТСР. Вторинні симптоми ПТСР можуть включати фізичні проблеми, вживання алкоголю, імпульсивну поведінку, смуток, тривогу тощо [</w:t>
      </w:r>
      <w:r w:rsidR="004D2CC5">
        <w:rPr>
          <w:rFonts w:ascii="Times New Roman" w:hAnsi="Times New Roman" w:cs="Times New Roman"/>
          <w:sz w:val="28"/>
          <w:szCs w:val="28"/>
        </w:rPr>
        <w:t>80</w:t>
      </w:r>
      <w:r w:rsidRPr="00906392">
        <w:rPr>
          <w:rFonts w:ascii="Times New Roman" w:hAnsi="Times New Roman" w:cs="Times New Roman"/>
          <w:sz w:val="28"/>
          <w:szCs w:val="28"/>
        </w:rPr>
        <w:t>].</w:t>
      </w:r>
    </w:p>
    <w:p w14:paraId="4AE13388" w14:textId="5DCDED11" w:rsidR="00140617" w:rsidRDefault="000637AD" w:rsidP="001406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 </w:t>
      </w:r>
      <w:r w:rsidR="00140617">
        <w:rPr>
          <w:rFonts w:ascii="Times New Roman" w:hAnsi="Times New Roman" w:cs="Times New Roman"/>
          <w:sz w:val="28"/>
          <w:szCs w:val="28"/>
        </w:rPr>
        <w:t>Мельничук систематизувала с</w:t>
      </w:r>
      <w:r w:rsidR="00140617" w:rsidRPr="0099431E">
        <w:rPr>
          <w:rFonts w:ascii="Times New Roman" w:hAnsi="Times New Roman" w:cs="Times New Roman"/>
          <w:sz w:val="28"/>
          <w:szCs w:val="28"/>
        </w:rPr>
        <w:t>импто</w:t>
      </w:r>
      <w:r w:rsidR="00140617">
        <w:rPr>
          <w:rFonts w:ascii="Times New Roman" w:hAnsi="Times New Roman" w:cs="Times New Roman"/>
          <w:sz w:val="28"/>
          <w:szCs w:val="28"/>
        </w:rPr>
        <w:t>ми</w:t>
      </w:r>
      <w:r w:rsidR="00140617" w:rsidRPr="0099431E">
        <w:rPr>
          <w:rFonts w:ascii="Times New Roman" w:hAnsi="Times New Roman" w:cs="Times New Roman"/>
          <w:sz w:val="28"/>
          <w:szCs w:val="28"/>
        </w:rPr>
        <w:t xml:space="preserve">, які можуть свідчити про наявність </w:t>
      </w:r>
      <w:r w:rsidR="00140617">
        <w:rPr>
          <w:rFonts w:ascii="Times New Roman" w:hAnsi="Times New Roman" w:cs="Times New Roman"/>
          <w:sz w:val="28"/>
          <w:szCs w:val="28"/>
        </w:rPr>
        <w:t xml:space="preserve">ПТСР у особи. Проаналізувавши цю групу симптомів, можна дійти висновку, що їх прояв притаманний і </w:t>
      </w:r>
      <w:r>
        <w:rPr>
          <w:rFonts w:ascii="Times New Roman" w:hAnsi="Times New Roman" w:cs="Times New Roman"/>
          <w:sz w:val="28"/>
          <w:szCs w:val="28"/>
        </w:rPr>
        <w:t>ДВ</w:t>
      </w:r>
      <w:r w:rsidR="00140617">
        <w:rPr>
          <w:rFonts w:ascii="Times New Roman" w:hAnsi="Times New Roman" w:cs="Times New Roman"/>
          <w:sz w:val="28"/>
          <w:szCs w:val="28"/>
        </w:rPr>
        <w:t>.</w:t>
      </w:r>
    </w:p>
    <w:p w14:paraId="3C82C9AA" w14:textId="77777777" w:rsidR="00140617" w:rsidRDefault="00140617" w:rsidP="00140617">
      <w:pPr>
        <w:spacing w:after="0" w:line="360" w:lineRule="auto"/>
        <w:ind w:firstLine="709"/>
        <w:jc w:val="both"/>
        <w:rPr>
          <w:rFonts w:ascii="Times New Roman" w:hAnsi="Times New Roman" w:cs="Times New Roman"/>
          <w:sz w:val="28"/>
          <w:szCs w:val="28"/>
        </w:rPr>
      </w:pPr>
      <w:r w:rsidRPr="0099431E">
        <w:rPr>
          <w:rFonts w:ascii="Times New Roman" w:hAnsi="Times New Roman" w:cs="Times New Roman"/>
          <w:sz w:val="28"/>
          <w:szCs w:val="28"/>
        </w:rPr>
        <w:t xml:space="preserve">1. Нав’язливі спогади про події, які повторюються, заново переживаються і включають образи, думки чи відчуття. </w:t>
      </w:r>
      <w:r>
        <w:rPr>
          <w:rFonts w:ascii="Times New Roman" w:hAnsi="Times New Roman" w:cs="Times New Roman"/>
          <w:sz w:val="28"/>
          <w:szCs w:val="28"/>
        </w:rPr>
        <w:t xml:space="preserve">Ці спогади, як правило пов’язані з місцями ведення служби, бойовими завданнями, складними боями, полоном, тортурами, перебуванням довгий час пораненим без сподівання на допомогу, смертю побратимів. </w:t>
      </w:r>
      <w:r w:rsidRPr="0099431E">
        <w:rPr>
          <w:rFonts w:ascii="Times New Roman" w:hAnsi="Times New Roman" w:cs="Times New Roman"/>
          <w:sz w:val="28"/>
          <w:szCs w:val="28"/>
        </w:rPr>
        <w:t>Такі пригадування виникають без будь-яких зовнішніх стимулів і сприяють виникненню відчуття реальності події. Вони з’являються всупереч волі людини, навіть тоді, коли вона намагається забути про пережите</w:t>
      </w:r>
      <w:r>
        <w:rPr>
          <w:rFonts w:ascii="Times New Roman" w:hAnsi="Times New Roman" w:cs="Times New Roman"/>
          <w:sz w:val="28"/>
          <w:szCs w:val="28"/>
        </w:rPr>
        <w:t xml:space="preserve"> (</w:t>
      </w:r>
      <w:r w:rsidRPr="0099431E">
        <w:rPr>
          <w:rFonts w:ascii="Times New Roman" w:hAnsi="Times New Roman" w:cs="Times New Roman"/>
          <w:sz w:val="28"/>
          <w:szCs w:val="28"/>
        </w:rPr>
        <w:t>під час просинання або при алкогольній чи медикаментозній інтоксикації</w:t>
      </w:r>
      <w:r>
        <w:rPr>
          <w:rFonts w:ascii="Times New Roman" w:hAnsi="Times New Roman" w:cs="Times New Roman"/>
          <w:sz w:val="28"/>
          <w:szCs w:val="28"/>
        </w:rPr>
        <w:t>).</w:t>
      </w:r>
    </w:p>
    <w:p w14:paraId="007F4FC2" w14:textId="77777777" w:rsidR="00140617" w:rsidRDefault="00140617" w:rsidP="00140617">
      <w:pPr>
        <w:spacing w:after="0" w:line="360" w:lineRule="auto"/>
        <w:ind w:firstLine="709"/>
        <w:jc w:val="both"/>
        <w:rPr>
          <w:rFonts w:ascii="Times New Roman" w:hAnsi="Times New Roman" w:cs="Times New Roman"/>
          <w:sz w:val="28"/>
          <w:szCs w:val="28"/>
        </w:rPr>
      </w:pPr>
      <w:r w:rsidRPr="0099431E">
        <w:rPr>
          <w:rFonts w:ascii="Times New Roman" w:hAnsi="Times New Roman" w:cs="Times New Roman"/>
          <w:sz w:val="28"/>
          <w:szCs w:val="28"/>
        </w:rPr>
        <w:t>2. Сновидіння з відчуттям їх реальності про пережиту стресову подію, які повторюються та викликають сильну тривогу та страх</w:t>
      </w:r>
      <w:r>
        <w:rPr>
          <w:rFonts w:ascii="Times New Roman" w:hAnsi="Times New Roman" w:cs="Times New Roman"/>
          <w:sz w:val="28"/>
          <w:szCs w:val="28"/>
        </w:rPr>
        <w:t xml:space="preserve"> (загиблі побратими, які повертаються; складний виснажливий бій; фрагменти тіла людини після влучання снаряду; пастка, з якої неможливо вибратися)</w:t>
      </w:r>
      <w:r w:rsidRPr="0099431E">
        <w:rPr>
          <w:rFonts w:ascii="Times New Roman" w:hAnsi="Times New Roman" w:cs="Times New Roman"/>
          <w:sz w:val="28"/>
          <w:szCs w:val="28"/>
        </w:rPr>
        <w:t>.</w:t>
      </w:r>
    </w:p>
    <w:p w14:paraId="2F238684" w14:textId="77777777" w:rsidR="00140617" w:rsidRDefault="00140617" w:rsidP="00140617">
      <w:pPr>
        <w:spacing w:after="0" w:line="360" w:lineRule="auto"/>
        <w:ind w:firstLine="709"/>
        <w:jc w:val="both"/>
        <w:rPr>
          <w:rFonts w:ascii="Times New Roman" w:hAnsi="Times New Roman" w:cs="Times New Roman"/>
          <w:sz w:val="28"/>
          <w:szCs w:val="28"/>
        </w:rPr>
      </w:pPr>
      <w:r w:rsidRPr="0099431E">
        <w:rPr>
          <w:rFonts w:ascii="Times New Roman" w:hAnsi="Times New Roman" w:cs="Times New Roman"/>
          <w:sz w:val="28"/>
          <w:szCs w:val="28"/>
        </w:rPr>
        <w:t>3. Відчуття, ілюзії, галюцинації, дисоціативні епізоди, начебто стресові події відбуваються знову; розлади орієнтування, які тривають від декількох хвилин до декількох годин або днів, при яких людина повертається до надзвичайних подій</w:t>
      </w:r>
      <w:r>
        <w:rPr>
          <w:rFonts w:ascii="Times New Roman" w:hAnsi="Times New Roman" w:cs="Times New Roman"/>
          <w:sz w:val="28"/>
          <w:szCs w:val="28"/>
        </w:rPr>
        <w:t xml:space="preserve">. В такому стані колишні військові можуть поїхати в невідомому напрямку, заснути в парку, на вулиці, стати жертвою грабіжників, </w:t>
      </w:r>
      <w:r>
        <w:rPr>
          <w:rFonts w:ascii="Times New Roman" w:hAnsi="Times New Roman" w:cs="Times New Roman"/>
          <w:sz w:val="28"/>
          <w:szCs w:val="28"/>
        </w:rPr>
        <w:lastRenderedPageBreak/>
        <w:t>проявляти агресію, в тому числі військову, по відношенню до оточуючих, вважаючи їх ворогом; звертатися до оточуючих з проханнями, які не відповідають реальним обставинам, чим викликають негативні реакції до себе</w:t>
      </w:r>
      <w:r w:rsidRPr="0099431E">
        <w:rPr>
          <w:rFonts w:ascii="Times New Roman" w:hAnsi="Times New Roman" w:cs="Times New Roman"/>
          <w:sz w:val="28"/>
          <w:szCs w:val="28"/>
        </w:rPr>
        <w:t>.</w:t>
      </w:r>
    </w:p>
    <w:p w14:paraId="00EC42E9" w14:textId="7E69FA5D" w:rsidR="00140617" w:rsidRDefault="00140617" w:rsidP="00140617">
      <w:pPr>
        <w:spacing w:after="0" w:line="360" w:lineRule="auto"/>
        <w:ind w:firstLine="709"/>
        <w:jc w:val="both"/>
        <w:rPr>
          <w:rFonts w:ascii="Times New Roman" w:hAnsi="Times New Roman" w:cs="Times New Roman"/>
          <w:sz w:val="28"/>
          <w:szCs w:val="28"/>
        </w:rPr>
      </w:pPr>
      <w:r w:rsidRPr="0099431E">
        <w:rPr>
          <w:rFonts w:ascii="Times New Roman" w:hAnsi="Times New Roman" w:cs="Times New Roman"/>
          <w:sz w:val="28"/>
          <w:szCs w:val="28"/>
        </w:rPr>
        <w:t>4. Виникнення стану психоемоційного напруження чи гострого стресу під впливом зовнішніх або внутрішніх подразників, які нагадують певний момент травмуючої події</w:t>
      </w:r>
      <w:r>
        <w:rPr>
          <w:rFonts w:ascii="Times New Roman" w:hAnsi="Times New Roman" w:cs="Times New Roman"/>
          <w:sz w:val="28"/>
          <w:szCs w:val="28"/>
        </w:rPr>
        <w:t>.</w:t>
      </w:r>
      <w:r w:rsidR="000637AD">
        <w:rPr>
          <w:rFonts w:ascii="Times New Roman" w:hAnsi="Times New Roman" w:cs="Times New Roman"/>
          <w:sz w:val="28"/>
          <w:szCs w:val="28"/>
        </w:rPr>
        <w:t xml:space="preserve"> </w:t>
      </w:r>
      <w:r>
        <w:rPr>
          <w:rFonts w:ascii="Times New Roman" w:hAnsi="Times New Roman" w:cs="Times New Roman"/>
          <w:sz w:val="28"/>
          <w:szCs w:val="28"/>
        </w:rPr>
        <w:t xml:space="preserve">Це може бути різка реакція </w:t>
      </w:r>
      <w:r w:rsidR="000637AD">
        <w:rPr>
          <w:rFonts w:ascii="Times New Roman" w:hAnsi="Times New Roman" w:cs="Times New Roman"/>
          <w:sz w:val="28"/>
          <w:szCs w:val="28"/>
        </w:rPr>
        <w:t>ДВ</w:t>
      </w:r>
      <w:r>
        <w:rPr>
          <w:rFonts w:ascii="Times New Roman" w:hAnsi="Times New Roman" w:cs="Times New Roman"/>
          <w:sz w:val="28"/>
          <w:szCs w:val="28"/>
        </w:rPr>
        <w:t xml:space="preserve"> на певні дії або поведінку оточуючих, наприклад, якщо хтось тихо підійшов сзаду, або тримає руку за спиною; авто, в якому їде військовий, різко затормозило тощо</w:t>
      </w:r>
      <w:r w:rsidRPr="0099431E">
        <w:rPr>
          <w:rFonts w:ascii="Times New Roman" w:hAnsi="Times New Roman" w:cs="Times New Roman"/>
          <w:sz w:val="28"/>
          <w:szCs w:val="28"/>
        </w:rPr>
        <w:t>.</w:t>
      </w:r>
    </w:p>
    <w:p w14:paraId="02CF922B" w14:textId="77777777" w:rsidR="00140617" w:rsidRDefault="00140617" w:rsidP="00140617">
      <w:pPr>
        <w:spacing w:after="0" w:line="360" w:lineRule="auto"/>
        <w:ind w:firstLine="709"/>
        <w:jc w:val="both"/>
        <w:rPr>
          <w:rFonts w:ascii="Times New Roman" w:hAnsi="Times New Roman" w:cs="Times New Roman"/>
          <w:sz w:val="28"/>
          <w:szCs w:val="28"/>
        </w:rPr>
      </w:pPr>
      <w:r w:rsidRPr="0099431E">
        <w:rPr>
          <w:rFonts w:ascii="Times New Roman" w:hAnsi="Times New Roman" w:cs="Times New Roman"/>
          <w:sz w:val="28"/>
          <w:szCs w:val="28"/>
        </w:rPr>
        <w:t>5. Фізіологічна реакція організму під впливом подразників, що символізують певний аспект стресової події, яка проявляється у пітливості, онімінні кінцівок, слабкості, тремтінні, спазмах у різних частинах тіла, відчутті тиску в горлі тощо.</w:t>
      </w:r>
    </w:p>
    <w:p w14:paraId="70272937" w14:textId="77777777" w:rsidR="00140617" w:rsidRDefault="00140617" w:rsidP="00140617">
      <w:pPr>
        <w:spacing w:after="0" w:line="360" w:lineRule="auto"/>
        <w:ind w:firstLine="709"/>
        <w:jc w:val="both"/>
        <w:rPr>
          <w:rFonts w:ascii="Times New Roman" w:hAnsi="Times New Roman" w:cs="Times New Roman"/>
          <w:sz w:val="28"/>
          <w:szCs w:val="28"/>
        </w:rPr>
      </w:pPr>
      <w:r w:rsidRPr="0099431E">
        <w:rPr>
          <w:rFonts w:ascii="Times New Roman" w:hAnsi="Times New Roman" w:cs="Times New Roman"/>
          <w:sz w:val="28"/>
          <w:szCs w:val="28"/>
        </w:rPr>
        <w:t>6. Намагання уникнути думок, відчуттів і розмов, пов’язаних з травмою. Спроби уникнути дій, місць, людей, які викликають спогади про травму.</w:t>
      </w:r>
    </w:p>
    <w:p w14:paraId="29650968" w14:textId="42B6ADE9" w:rsidR="00140617" w:rsidRDefault="00140617" w:rsidP="00140617">
      <w:pPr>
        <w:spacing w:after="0" w:line="360" w:lineRule="auto"/>
        <w:ind w:firstLine="709"/>
        <w:jc w:val="both"/>
        <w:rPr>
          <w:rFonts w:ascii="Times New Roman" w:hAnsi="Times New Roman" w:cs="Times New Roman"/>
          <w:sz w:val="28"/>
          <w:szCs w:val="28"/>
        </w:rPr>
      </w:pPr>
      <w:r w:rsidRPr="0099431E">
        <w:rPr>
          <w:rFonts w:ascii="Times New Roman" w:hAnsi="Times New Roman" w:cs="Times New Roman"/>
          <w:sz w:val="28"/>
          <w:szCs w:val="28"/>
        </w:rPr>
        <w:t xml:space="preserve">7. Часткове або абсолютне забування важливих складників травми. </w:t>
      </w:r>
      <w:r>
        <w:rPr>
          <w:rFonts w:ascii="Times New Roman" w:hAnsi="Times New Roman" w:cs="Times New Roman"/>
          <w:sz w:val="28"/>
          <w:szCs w:val="28"/>
        </w:rPr>
        <w:t xml:space="preserve">Військовий </w:t>
      </w:r>
      <w:r w:rsidRPr="0099431E">
        <w:rPr>
          <w:rFonts w:ascii="Times New Roman" w:hAnsi="Times New Roman" w:cs="Times New Roman"/>
          <w:sz w:val="28"/>
          <w:szCs w:val="28"/>
        </w:rPr>
        <w:t xml:space="preserve">не може пригадати певні епізоди того, що з </w:t>
      </w:r>
      <w:r>
        <w:rPr>
          <w:rFonts w:ascii="Times New Roman" w:hAnsi="Times New Roman" w:cs="Times New Roman"/>
          <w:sz w:val="28"/>
          <w:szCs w:val="28"/>
        </w:rPr>
        <w:t>ним</w:t>
      </w:r>
      <w:r w:rsidRPr="0099431E">
        <w:rPr>
          <w:rFonts w:ascii="Times New Roman" w:hAnsi="Times New Roman" w:cs="Times New Roman"/>
          <w:sz w:val="28"/>
          <w:szCs w:val="28"/>
        </w:rPr>
        <w:t xml:space="preserve"> відбувалося</w:t>
      </w:r>
      <w:r>
        <w:rPr>
          <w:rFonts w:ascii="Times New Roman" w:hAnsi="Times New Roman" w:cs="Times New Roman"/>
          <w:sz w:val="28"/>
          <w:szCs w:val="28"/>
        </w:rPr>
        <w:t>. Наприклад, з ким саме був на завданні, в чому саме полягала завдання в той день, коли відбулась певна стресова подія, яка була місцевість, скільки днів була засідка тощо</w:t>
      </w:r>
      <w:r w:rsidRPr="0099431E">
        <w:rPr>
          <w:rFonts w:ascii="Times New Roman" w:hAnsi="Times New Roman" w:cs="Times New Roman"/>
          <w:sz w:val="28"/>
          <w:szCs w:val="28"/>
        </w:rPr>
        <w:t>.</w:t>
      </w:r>
    </w:p>
    <w:p w14:paraId="2426A962" w14:textId="77777777" w:rsidR="00140617" w:rsidRDefault="00140617" w:rsidP="00140617">
      <w:pPr>
        <w:spacing w:after="0" w:line="360" w:lineRule="auto"/>
        <w:ind w:firstLine="709"/>
        <w:jc w:val="both"/>
        <w:rPr>
          <w:rFonts w:ascii="Times New Roman" w:hAnsi="Times New Roman" w:cs="Times New Roman"/>
          <w:sz w:val="28"/>
          <w:szCs w:val="28"/>
        </w:rPr>
      </w:pPr>
      <w:r w:rsidRPr="0099431E">
        <w:rPr>
          <w:rFonts w:ascii="Times New Roman" w:hAnsi="Times New Roman" w:cs="Times New Roman"/>
          <w:sz w:val="28"/>
          <w:szCs w:val="28"/>
        </w:rPr>
        <w:t xml:space="preserve">8. Втрата інтересу до справ, які раніше були значущими та важливими. Прояви байдужості та відмова від участі в видах діяльності, якими раніше </w:t>
      </w:r>
      <w:r>
        <w:rPr>
          <w:rFonts w:ascii="Times New Roman" w:hAnsi="Times New Roman" w:cs="Times New Roman"/>
          <w:sz w:val="28"/>
          <w:szCs w:val="28"/>
        </w:rPr>
        <w:t xml:space="preserve">військовий </w:t>
      </w:r>
      <w:r w:rsidRPr="0099431E">
        <w:rPr>
          <w:rFonts w:ascii="Times New Roman" w:hAnsi="Times New Roman" w:cs="Times New Roman"/>
          <w:sz w:val="28"/>
          <w:szCs w:val="28"/>
        </w:rPr>
        <w:t>захоплюва</w:t>
      </w:r>
      <w:r>
        <w:rPr>
          <w:rFonts w:ascii="Times New Roman" w:hAnsi="Times New Roman" w:cs="Times New Roman"/>
          <w:sz w:val="28"/>
          <w:szCs w:val="28"/>
        </w:rPr>
        <w:t>вся. В своїй більшості в перші часи після демобіліцації військові не знають, що їм робити в цивільному житті, якою справою займатися, як заробляти на життя, як спланувати свій час та режим дня. Особливо це стосується демобілізованих військових, які за час служби зазнали каліцтва, отримали складну інвалідність, пов’язану зі втратою кінцівок, ока, мають багато осколків в тілі, які впливають на можливість фізично виконувати певні дії. Нерідко після тривалого несення служби демобілізовані воїни знецінюють ту діяльність, якою займалися до початку служби, свої хобі, та не мають готовності повернутися до них</w:t>
      </w:r>
      <w:r w:rsidRPr="0099431E">
        <w:rPr>
          <w:rFonts w:ascii="Times New Roman" w:hAnsi="Times New Roman" w:cs="Times New Roman"/>
          <w:sz w:val="28"/>
          <w:szCs w:val="28"/>
        </w:rPr>
        <w:t>.</w:t>
      </w:r>
    </w:p>
    <w:p w14:paraId="7A3CDCD4" w14:textId="77777777" w:rsidR="00140617" w:rsidRDefault="00140617" w:rsidP="00140617">
      <w:pPr>
        <w:spacing w:after="0" w:line="360" w:lineRule="auto"/>
        <w:ind w:firstLine="709"/>
        <w:jc w:val="both"/>
        <w:rPr>
          <w:rFonts w:ascii="Times New Roman" w:hAnsi="Times New Roman" w:cs="Times New Roman"/>
          <w:sz w:val="28"/>
          <w:szCs w:val="28"/>
        </w:rPr>
      </w:pPr>
      <w:r w:rsidRPr="0099431E">
        <w:rPr>
          <w:rFonts w:ascii="Times New Roman" w:hAnsi="Times New Roman" w:cs="Times New Roman"/>
          <w:sz w:val="28"/>
          <w:szCs w:val="28"/>
        </w:rPr>
        <w:lastRenderedPageBreak/>
        <w:t>9. Відчуття відгородженості від оточуючих, почуття замкненості та самотності навіть у колі сім’ї та близьких друзів</w:t>
      </w:r>
      <w:r>
        <w:rPr>
          <w:rFonts w:ascii="Times New Roman" w:hAnsi="Times New Roman" w:cs="Times New Roman"/>
          <w:sz w:val="28"/>
          <w:szCs w:val="28"/>
        </w:rPr>
        <w:t>. Ще багато часу</w:t>
      </w:r>
      <w:r w:rsidRPr="00B93B17">
        <w:rPr>
          <w:rFonts w:ascii="Times New Roman" w:hAnsi="Times New Roman" w:cs="Times New Roman"/>
          <w:sz w:val="28"/>
          <w:szCs w:val="28"/>
        </w:rPr>
        <w:t xml:space="preserve"> </w:t>
      </w:r>
      <w:r>
        <w:rPr>
          <w:rFonts w:ascii="Times New Roman" w:hAnsi="Times New Roman" w:cs="Times New Roman"/>
          <w:sz w:val="28"/>
          <w:szCs w:val="28"/>
        </w:rPr>
        <w:t>після військової служби посправжньому близькими для себе вважають лише своїх побратимів, командирів – тих, хто пліч о пліч були в самих складних ситуаціях війни, захищали та були готові віддати власне життя задля збереження свого побратима. Близьке цивільне оточення не викликає стільки довіри у сенсі збереження власного життя.</w:t>
      </w:r>
    </w:p>
    <w:p w14:paraId="0BF0B51E" w14:textId="77777777" w:rsidR="00140617" w:rsidRDefault="00140617" w:rsidP="00140617">
      <w:pPr>
        <w:spacing w:after="0" w:line="360" w:lineRule="auto"/>
        <w:ind w:firstLine="709"/>
        <w:jc w:val="both"/>
        <w:rPr>
          <w:rFonts w:ascii="Times New Roman" w:hAnsi="Times New Roman" w:cs="Times New Roman"/>
          <w:sz w:val="28"/>
          <w:szCs w:val="28"/>
        </w:rPr>
      </w:pPr>
      <w:r w:rsidRPr="004C12C5">
        <w:rPr>
          <w:rFonts w:ascii="Times New Roman" w:hAnsi="Times New Roman" w:cs="Times New Roman"/>
          <w:sz w:val="28"/>
          <w:szCs w:val="28"/>
        </w:rPr>
        <w:t>10. Знижений настрій, постійне незадоволення собою та оточуючими людьми, роздратованість, апатія, втрата інтересу до навколишньої дійсності, зниження реагування на сенсорні подразники</w:t>
      </w:r>
      <w:r>
        <w:rPr>
          <w:rFonts w:ascii="Times New Roman" w:hAnsi="Times New Roman" w:cs="Times New Roman"/>
          <w:sz w:val="28"/>
          <w:szCs w:val="28"/>
        </w:rPr>
        <w:t>. Відповідною реакцією на такий стан може буде схильність до зміни свого настрою та емоційного фону через вживання засобів, які відповідно впливають на психо-емоційний стан людини</w:t>
      </w:r>
      <w:r w:rsidRPr="004C12C5">
        <w:rPr>
          <w:rFonts w:ascii="Times New Roman" w:hAnsi="Times New Roman" w:cs="Times New Roman"/>
          <w:sz w:val="28"/>
          <w:szCs w:val="28"/>
        </w:rPr>
        <w:t>.</w:t>
      </w:r>
    </w:p>
    <w:p w14:paraId="2C60FC5E" w14:textId="77777777" w:rsidR="00140617" w:rsidRDefault="00140617" w:rsidP="00140617">
      <w:pPr>
        <w:spacing w:after="0" w:line="360" w:lineRule="auto"/>
        <w:ind w:firstLine="709"/>
        <w:jc w:val="both"/>
        <w:rPr>
          <w:rFonts w:ascii="Times New Roman" w:hAnsi="Times New Roman" w:cs="Times New Roman"/>
          <w:sz w:val="28"/>
          <w:szCs w:val="28"/>
        </w:rPr>
      </w:pPr>
      <w:r w:rsidRPr="004C12C5">
        <w:rPr>
          <w:rFonts w:ascii="Times New Roman" w:hAnsi="Times New Roman" w:cs="Times New Roman"/>
          <w:sz w:val="28"/>
          <w:szCs w:val="28"/>
        </w:rPr>
        <w:t>11. Нездатність будувати плани на майбутнє, орієнтуватися на довгострокові життєві плани, виникнення відчуття «неперспективного майбутнього». Людина може планувати своє життя лише на дуже короткий час.</w:t>
      </w:r>
      <w:r>
        <w:rPr>
          <w:rFonts w:ascii="Times New Roman" w:hAnsi="Times New Roman" w:cs="Times New Roman"/>
          <w:sz w:val="28"/>
          <w:szCs w:val="28"/>
        </w:rPr>
        <w:t xml:space="preserve"> Це явище також пов’язане з тим, що під час військової служби, під час перебування в зоні активних бойових дій, в ситуації постійної небезпеки, військові весь час перебувають в стані «тут і зараз». Тут і зараз мобілізувати всі внутріші ресурси для самозбереження, виживання. Тут і зараз виконати завдання. Несвідомо або усвідомлено кожний військовий передбачає можливість ймовірного поранення або загибелі, що унеможливлює планування на певні терміни. Цей стан переноситься вже й на цивільне життя після демобілізації.</w:t>
      </w:r>
    </w:p>
    <w:p w14:paraId="1FBE6C08" w14:textId="77777777" w:rsidR="00140617" w:rsidRDefault="00140617" w:rsidP="00140617">
      <w:pPr>
        <w:spacing w:after="0" w:line="360" w:lineRule="auto"/>
        <w:ind w:firstLine="709"/>
        <w:jc w:val="both"/>
        <w:rPr>
          <w:rFonts w:ascii="Times New Roman" w:hAnsi="Times New Roman" w:cs="Times New Roman"/>
          <w:sz w:val="28"/>
          <w:szCs w:val="28"/>
        </w:rPr>
      </w:pPr>
      <w:r w:rsidRPr="004C12C5">
        <w:rPr>
          <w:rFonts w:ascii="Times New Roman" w:hAnsi="Times New Roman" w:cs="Times New Roman"/>
          <w:sz w:val="28"/>
          <w:szCs w:val="28"/>
        </w:rPr>
        <w:t>12. Підвищений рівень тривоги, нездатність розслабитися, нервове виснаження, відчуття фізичного та душевного болю. Ускладнення при засинанні, розлади тривалості сну. Страждання від нічних кошмарів, особливо тоді, коли сновидіння відображають психотравмуючі події.</w:t>
      </w:r>
    </w:p>
    <w:p w14:paraId="67432620" w14:textId="77777777" w:rsidR="00140617" w:rsidRDefault="00140617" w:rsidP="00140617">
      <w:pPr>
        <w:spacing w:after="0" w:line="360" w:lineRule="auto"/>
        <w:ind w:firstLine="709"/>
        <w:jc w:val="both"/>
        <w:rPr>
          <w:rFonts w:ascii="Times New Roman" w:hAnsi="Times New Roman" w:cs="Times New Roman"/>
          <w:sz w:val="28"/>
          <w:szCs w:val="28"/>
        </w:rPr>
      </w:pPr>
      <w:r w:rsidRPr="004C12C5">
        <w:rPr>
          <w:rFonts w:ascii="Times New Roman" w:hAnsi="Times New Roman" w:cs="Times New Roman"/>
          <w:sz w:val="28"/>
          <w:szCs w:val="28"/>
        </w:rPr>
        <w:t>13. Роздратованість, агресивність, конфліктність, раптові спалахи гніву, прояви насилля і негативних емоційних реакцій при найменшому нагадуванні травмуючих ситуацій, а також при раптових і голосних звуках, криках.</w:t>
      </w:r>
      <w:r>
        <w:rPr>
          <w:rFonts w:ascii="Times New Roman" w:hAnsi="Times New Roman" w:cs="Times New Roman"/>
          <w:sz w:val="28"/>
          <w:szCs w:val="28"/>
        </w:rPr>
        <w:t xml:space="preserve"> </w:t>
      </w:r>
      <w:r>
        <w:rPr>
          <w:rFonts w:ascii="Times New Roman" w:hAnsi="Times New Roman" w:cs="Times New Roman"/>
          <w:sz w:val="28"/>
          <w:szCs w:val="28"/>
        </w:rPr>
        <w:lastRenderedPageBreak/>
        <w:t>Спалахи гніву та агресивні реакції можуть проявлятися на незначні події, випадкових людей. Пережитий досвід насилля під час військових дій переноситься на повсякденне цивільне життя. Контроль та самерегуляція знижені.</w:t>
      </w:r>
    </w:p>
    <w:p w14:paraId="161A94CF" w14:textId="77777777" w:rsidR="00140617" w:rsidRDefault="00140617" w:rsidP="00140617">
      <w:pPr>
        <w:spacing w:after="0" w:line="360" w:lineRule="auto"/>
        <w:ind w:firstLine="709"/>
        <w:jc w:val="both"/>
        <w:rPr>
          <w:rFonts w:ascii="Times New Roman" w:hAnsi="Times New Roman" w:cs="Times New Roman"/>
          <w:sz w:val="28"/>
          <w:szCs w:val="28"/>
        </w:rPr>
      </w:pPr>
      <w:r w:rsidRPr="004C12C5">
        <w:rPr>
          <w:rFonts w:ascii="Times New Roman" w:hAnsi="Times New Roman" w:cs="Times New Roman"/>
          <w:sz w:val="28"/>
          <w:szCs w:val="28"/>
        </w:rPr>
        <w:t>14. Очікування постійної небезпеки, немотивована пильність. Це проявляється у постійній фізичній напрузі, пильному спостереженні за іншими людьми, готовності в будь-який момент подолати загрозу. Таке надмірне напруження забирає багато життєвої енергії, виснажує і не дозволяє розслабитися і відпочити.</w:t>
      </w:r>
      <w:r>
        <w:rPr>
          <w:rFonts w:ascii="Times New Roman" w:hAnsi="Times New Roman" w:cs="Times New Roman"/>
          <w:sz w:val="28"/>
          <w:szCs w:val="28"/>
        </w:rPr>
        <w:t xml:space="preserve"> Особливо уважно демобілізовані військовослужбовці слідкують за тим, хто знаходиться з ними поруч, їх положенням відносно до себе, переміщеннями, відстанню. Також відзначають безпечний простір для себе в приміщенні або громадському місця, можливість виходу, відходу тощо.</w:t>
      </w:r>
    </w:p>
    <w:p w14:paraId="14CB945B" w14:textId="77777777" w:rsidR="00140617" w:rsidRDefault="00140617" w:rsidP="00140617">
      <w:pPr>
        <w:spacing w:after="0" w:line="360" w:lineRule="auto"/>
        <w:ind w:firstLine="709"/>
        <w:jc w:val="both"/>
        <w:rPr>
          <w:rFonts w:ascii="Times New Roman" w:hAnsi="Times New Roman" w:cs="Times New Roman"/>
          <w:sz w:val="28"/>
          <w:szCs w:val="28"/>
        </w:rPr>
      </w:pPr>
      <w:r w:rsidRPr="004C12C5">
        <w:rPr>
          <w:rFonts w:ascii="Times New Roman" w:hAnsi="Times New Roman" w:cs="Times New Roman"/>
          <w:sz w:val="28"/>
          <w:szCs w:val="28"/>
        </w:rPr>
        <w:t>1</w:t>
      </w:r>
      <w:r>
        <w:rPr>
          <w:rFonts w:ascii="Times New Roman" w:hAnsi="Times New Roman" w:cs="Times New Roman"/>
          <w:sz w:val="28"/>
          <w:szCs w:val="28"/>
        </w:rPr>
        <w:t>5</w:t>
      </w:r>
      <w:r w:rsidRPr="004C12C5">
        <w:rPr>
          <w:rFonts w:ascii="Times New Roman" w:hAnsi="Times New Roman" w:cs="Times New Roman"/>
          <w:sz w:val="28"/>
          <w:szCs w:val="28"/>
        </w:rPr>
        <w:t>. Яскраво виражена реакція переляку, що проявляється при незначних звукових подразниках (шум транспорту, стукіт у двері тощо), може спричинити неадекватну реакцію (людина кричить, плаче, починає тікати) та актуалізувати відчуття безпомічності.</w:t>
      </w:r>
    </w:p>
    <w:p w14:paraId="610721A7" w14:textId="73DC0A02" w:rsidR="00140617" w:rsidRPr="000637AD" w:rsidRDefault="00140617" w:rsidP="00140617">
      <w:pPr>
        <w:spacing w:after="0" w:line="360" w:lineRule="auto"/>
        <w:ind w:firstLine="709"/>
        <w:jc w:val="both"/>
        <w:rPr>
          <w:rFonts w:ascii="Times New Roman" w:hAnsi="Times New Roman" w:cs="Times New Roman"/>
          <w:sz w:val="28"/>
          <w:szCs w:val="28"/>
        </w:rPr>
      </w:pPr>
      <w:r w:rsidRPr="004C12C5">
        <w:rPr>
          <w:rFonts w:ascii="Times New Roman" w:hAnsi="Times New Roman" w:cs="Times New Roman"/>
          <w:sz w:val="28"/>
          <w:szCs w:val="28"/>
        </w:rPr>
        <w:t>Клінічна картина може включати наступні додаткові симптоми: схильність до роздратован</w:t>
      </w:r>
      <w:r>
        <w:rPr>
          <w:rFonts w:ascii="Times New Roman" w:hAnsi="Times New Roman" w:cs="Times New Roman"/>
          <w:sz w:val="28"/>
          <w:szCs w:val="28"/>
        </w:rPr>
        <w:t>ості</w:t>
      </w:r>
      <w:r w:rsidRPr="004C12C5">
        <w:rPr>
          <w:rFonts w:ascii="Times New Roman" w:hAnsi="Times New Roman" w:cs="Times New Roman"/>
          <w:sz w:val="28"/>
          <w:szCs w:val="28"/>
        </w:rPr>
        <w:t>, фізичного наси</w:t>
      </w:r>
      <w:r>
        <w:rPr>
          <w:rFonts w:ascii="Times New Roman" w:hAnsi="Times New Roman" w:cs="Times New Roman"/>
          <w:sz w:val="28"/>
          <w:szCs w:val="28"/>
        </w:rPr>
        <w:t>льства</w:t>
      </w:r>
      <w:r w:rsidRPr="004C12C5">
        <w:rPr>
          <w:rFonts w:ascii="Times New Roman" w:hAnsi="Times New Roman" w:cs="Times New Roman"/>
          <w:sz w:val="28"/>
          <w:szCs w:val="28"/>
        </w:rPr>
        <w:t>;</w:t>
      </w:r>
      <w:r>
        <w:rPr>
          <w:rFonts w:ascii="Times New Roman" w:hAnsi="Times New Roman" w:cs="Times New Roman"/>
          <w:sz w:val="28"/>
          <w:szCs w:val="28"/>
        </w:rPr>
        <w:t xml:space="preserve"> </w:t>
      </w:r>
      <w:r w:rsidRPr="004C12C5">
        <w:rPr>
          <w:rFonts w:ascii="Times New Roman" w:hAnsi="Times New Roman" w:cs="Times New Roman"/>
          <w:sz w:val="28"/>
          <w:szCs w:val="28"/>
        </w:rPr>
        <w:t>імпульсивність,</w:t>
      </w:r>
      <w:r>
        <w:rPr>
          <w:rFonts w:ascii="Times New Roman" w:hAnsi="Times New Roman" w:cs="Times New Roman"/>
          <w:sz w:val="28"/>
          <w:szCs w:val="28"/>
        </w:rPr>
        <w:t xml:space="preserve"> </w:t>
      </w:r>
      <w:r w:rsidRPr="004C12C5">
        <w:rPr>
          <w:rFonts w:ascii="Times New Roman" w:hAnsi="Times New Roman" w:cs="Times New Roman"/>
          <w:sz w:val="28"/>
          <w:szCs w:val="28"/>
        </w:rPr>
        <w:t>зловживання алкоголем, наркотиками, заспокійливими препаратами для зменшення стресового стану; антисоціальна поведінка чи протиправні дії; депресія, суїцидальні думки та спроби самогубства; високий рівень психічної нестійкості; неспецифічні соматичні скарги, соматичні та психосоматичні розлади у вигляді хронічного м’язового напруження, виразки шлунку, коліту, болю в області серця</w:t>
      </w:r>
      <w:r w:rsidR="000637AD">
        <w:rPr>
          <w:rFonts w:ascii="Times New Roman" w:hAnsi="Times New Roman" w:cs="Times New Roman"/>
          <w:sz w:val="28"/>
          <w:szCs w:val="28"/>
        </w:rPr>
        <w:t xml:space="preserve"> </w:t>
      </w:r>
      <w:r w:rsidR="000637AD" w:rsidRPr="000637AD">
        <w:rPr>
          <w:rFonts w:ascii="Times New Roman" w:hAnsi="Times New Roman" w:cs="Times New Roman"/>
          <w:sz w:val="28"/>
          <w:szCs w:val="28"/>
        </w:rPr>
        <w:t>[44</w:t>
      </w:r>
      <w:r w:rsidRPr="00367216">
        <w:rPr>
          <w:rFonts w:ascii="Times New Roman" w:hAnsi="Times New Roman" w:cs="Times New Roman"/>
          <w:sz w:val="28"/>
          <w:szCs w:val="28"/>
        </w:rPr>
        <w:t>, с. 449</w:t>
      </w:r>
      <w:r w:rsidR="000637AD" w:rsidRPr="000637AD">
        <w:rPr>
          <w:rFonts w:ascii="Times New Roman" w:hAnsi="Times New Roman" w:cs="Times New Roman"/>
          <w:sz w:val="28"/>
          <w:szCs w:val="28"/>
        </w:rPr>
        <w:t>]</w:t>
      </w:r>
      <w:r w:rsidR="000637AD">
        <w:rPr>
          <w:rFonts w:ascii="Times New Roman" w:hAnsi="Times New Roman" w:cs="Times New Roman"/>
          <w:sz w:val="28"/>
          <w:szCs w:val="28"/>
        </w:rPr>
        <w:t>.</w:t>
      </w:r>
    </w:p>
    <w:p w14:paraId="69A2DF27" w14:textId="635380AB" w:rsidR="00140617" w:rsidRDefault="00140617" w:rsidP="001406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розглядаючи прояви ПТСР </w:t>
      </w:r>
      <w:r w:rsidR="000637AD">
        <w:rPr>
          <w:rFonts w:ascii="Times New Roman" w:hAnsi="Times New Roman" w:cs="Times New Roman"/>
          <w:sz w:val="28"/>
          <w:szCs w:val="28"/>
        </w:rPr>
        <w:t>ДВ</w:t>
      </w:r>
      <w:r>
        <w:rPr>
          <w:rFonts w:ascii="Times New Roman" w:hAnsi="Times New Roman" w:cs="Times New Roman"/>
          <w:sz w:val="28"/>
          <w:szCs w:val="28"/>
        </w:rPr>
        <w:t xml:space="preserve">, можна виділити </w:t>
      </w:r>
      <w:r w:rsidRPr="00211CAF">
        <w:rPr>
          <w:rFonts w:ascii="Times New Roman" w:hAnsi="Times New Roman" w:cs="Times New Roman"/>
          <w:sz w:val="28"/>
          <w:szCs w:val="28"/>
        </w:rPr>
        <w:t>деякі типи психологічної дезадаптації [</w:t>
      </w:r>
      <w:r>
        <w:rPr>
          <w:rFonts w:ascii="Times New Roman" w:hAnsi="Times New Roman" w:cs="Times New Roman"/>
          <w:sz w:val="28"/>
          <w:szCs w:val="28"/>
        </w:rPr>
        <w:t>2</w:t>
      </w:r>
      <w:r w:rsidR="000637AD">
        <w:rPr>
          <w:rFonts w:ascii="Times New Roman" w:hAnsi="Times New Roman" w:cs="Times New Roman"/>
          <w:sz w:val="28"/>
          <w:szCs w:val="28"/>
        </w:rPr>
        <w:t>7</w:t>
      </w:r>
      <w:r>
        <w:rPr>
          <w:rFonts w:ascii="Times New Roman" w:hAnsi="Times New Roman" w:cs="Times New Roman"/>
          <w:sz w:val="28"/>
          <w:szCs w:val="28"/>
        </w:rPr>
        <w:t>, с. 68</w:t>
      </w:r>
      <w:r w:rsidRPr="00211CAF">
        <w:rPr>
          <w:rFonts w:ascii="Times New Roman" w:hAnsi="Times New Roman" w:cs="Times New Roman"/>
          <w:sz w:val="28"/>
          <w:szCs w:val="28"/>
        </w:rPr>
        <w:t>]</w:t>
      </w:r>
      <w:r>
        <w:rPr>
          <w:rFonts w:ascii="Times New Roman" w:hAnsi="Times New Roman" w:cs="Times New Roman"/>
          <w:sz w:val="28"/>
          <w:szCs w:val="28"/>
        </w:rPr>
        <w:t>.</w:t>
      </w:r>
      <w:r w:rsidRPr="00211CAF">
        <w:rPr>
          <w:rFonts w:ascii="Times New Roman" w:hAnsi="Times New Roman" w:cs="Times New Roman"/>
          <w:sz w:val="28"/>
          <w:szCs w:val="28"/>
        </w:rPr>
        <w:t xml:space="preserve"> Психологічні реакції або адаптивні – так званий природній психофізіологічний стан людини у бойовій стресовій ситуації, що характеризується напруження</w:t>
      </w:r>
      <w:r>
        <w:rPr>
          <w:rFonts w:ascii="Times New Roman" w:hAnsi="Times New Roman" w:cs="Times New Roman"/>
          <w:sz w:val="28"/>
          <w:szCs w:val="28"/>
        </w:rPr>
        <w:t>м</w:t>
      </w:r>
      <w:r w:rsidRPr="00211CAF">
        <w:rPr>
          <w:rFonts w:ascii="Times New Roman" w:hAnsi="Times New Roman" w:cs="Times New Roman"/>
          <w:sz w:val="28"/>
          <w:szCs w:val="28"/>
        </w:rPr>
        <w:t xml:space="preserve"> функціональним систем. Вони </w:t>
      </w:r>
      <w:r w:rsidRPr="00211CAF">
        <w:rPr>
          <w:rFonts w:ascii="Times New Roman" w:hAnsi="Times New Roman" w:cs="Times New Roman"/>
          <w:sz w:val="28"/>
          <w:szCs w:val="28"/>
        </w:rPr>
        <w:lastRenderedPageBreak/>
        <w:t>проявляються у розладах сну, частій втомлюваності, роздратованості, епізодичному вживанню психоактивних речовин.</w:t>
      </w:r>
    </w:p>
    <w:p w14:paraId="2857D30E" w14:textId="77777777" w:rsidR="00140617" w:rsidRDefault="00140617" w:rsidP="00140617">
      <w:pPr>
        <w:spacing w:after="0" w:line="360" w:lineRule="auto"/>
        <w:ind w:firstLine="709"/>
        <w:jc w:val="both"/>
        <w:rPr>
          <w:rFonts w:ascii="Times New Roman" w:hAnsi="Times New Roman" w:cs="Times New Roman"/>
          <w:sz w:val="28"/>
          <w:szCs w:val="28"/>
        </w:rPr>
      </w:pPr>
      <w:r w:rsidRPr="00211CAF">
        <w:rPr>
          <w:rFonts w:ascii="Times New Roman" w:hAnsi="Times New Roman" w:cs="Times New Roman"/>
          <w:sz w:val="28"/>
          <w:szCs w:val="28"/>
        </w:rPr>
        <w:t xml:space="preserve">Тaкож, виділяють короткочасні реакції страху, тривоги. Оскільки, вони швидкоплинні, тому не стають причиною для госпіталізації. </w:t>
      </w:r>
    </w:p>
    <w:p w14:paraId="4C488B8A" w14:textId="77777777" w:rsidR="00140617" w:rsidRDefault="00140617" w:rsidP="00140617">
      <w:pPr>
        <w:spacing w:after="0" w:line="360" w:lineRule="auto"/>
        <w:ind w:firstLine="709"/>
        <w:jc w:val="both"/>
        <w:rPr>
          <w:rFonts w:ascii="Times New Roman" w:hAnsi="Times New Roman" w:cs="Times New Roman"/>
          <w:sz w:val="28"/>
          <w:szCs w:val="28"/>
        </w:rPr>
      </w:pPr>
      <w:r w:rsidRPr="00211CAF">
        <w:rPr>
          <w:rFonts w:ascii="Times New Roman" w:hAnsi="Times New Roman" w:cs="Times New Roman"/>
          <w:sz w:val="28"/>
          <w:szCs w:val="28"/>
        </w:rPr>
        <w:t>До дезадаптивних реакцій відносять стомлення</w:t>
      </w:r>
      <w:r>
        <w:rPr>
          <w:rFonts w:ascii="Times New Roman" w:hAnsi="Times New Roman" w:cs="Times New Roman"/>
          <w:sz w:val="28"/>
          <w:szCs w:val="28"/>
        </w:rPr>
        <w:t>:</w:t>
      </w:r>
      <w:r w:rsidRPr="00211CAF">
        <w:rPr>
          <w:rFonts w:ascii="Times New Roman" w:hAnsi="Times New Roman" w:cs="Times New Roman"/>
          <w:sz w:val="28"/>
          <w:szCs w:val="28"/>
        </w:rPr>
        <w:t xml:space="preserve"> </w:t>
      </w:r>
      <w:r>
        <w:rPr>
          <w:rFonts w:ascii="Times New Roman" w:hAnsi="Times New Roman" w:cs="Times New Roman"/>
          <w:sz w:val="28"/>
          <w:szCs w:val="28"/>
        </w:rPr>
        <w:t>с</w:t>
      </w:r>
      <w:r w:rsidRPr="00211CAF">
        <w:rPr>
          <w:rFonts w:ascii="Times New Roman" w:hAnsi="Times New Roman" w:cs="Times New Roman"/>
          <w:sz w:val="28"/>
          <w:szCs w:val="28"/>
        </w:rPr>
        <w:t>енсорне, інтелектуальне. Тривогу, яка неадекватна по силі та тривалості, перешкоджає формуванню адаптивної поведінки.</w:t>
      </w:r>
    </w:p>
    <w:p w14:paraId="161E039A" w14:textId="77777777" w:rsidR="00140617" w:rsidRDefault="00140617" w:rsidP="00140617">
      <w:pPr>
        <w:spacing w:after="0" w:line="360" w:lineRule="auto"/>
        <w:ind w:firstLine="709"/>
        <w:jc w:val="both"/>
        <w:rPr>
          <w:rFonts w:ascii="Times New Roman" w:hAnsi="Times New Roman" w:cs="Times New Roman"/>
          <w:sz w:val="28"/>
          <w:szCs w:val="28"/>
        </w:rPr>
      </w:pPr>
      <w:r w:rsidRPr="00211CAF">
        <w:rPr>
          <w:rFonts w:ascii="Times New Roman" w:hAnsi="Times New Roman" w:cs="Times New Roman"/>
          <w:sz w:val="28"/>
          <w:szCs w:val="28"/>
        </w:rPr>
        <w:t>Страх, що проявляється в невпевненості, переляку, паніки, відчаю. Гострі афективні реакції – ступор, сутінкові стани.</w:t>
      </w:r>
    </w:p>
    <w:p w14:paraId="187CF5F4" w14:textId="77777777" w:rsidR="00140617" w:rsidRDefault="00140617" w:rsidP="00140617">
      <w:pPr>
        <w:spacing w:after="0" w:line="360" w:lineRule="auto"/>
        <w:ind w:firstLine="709"/>
        <w:jc w:val="both"/>
        <w:rPr>
          <w:rFonts w:ascii="Times New Roman" w:hAnsi="Times New Roman" w:cs="Times New Roman"/>
          <w:sz w:val="28"/>
          <w:szCs w:val="28"/>
        </w:rPr>
      </w:pPr>
      <w:r w:rsidRPr="00211CAF">
        <w:rPr>
          <w:rFonts w:ascii="Times New Roman" w:hAnsi="Times New Roman" w:cs="Times New Roman"/>
          <w:sz w:val="28"/>
          <w:szCs w:val="28"/>
        </w:rPr>
        <w:t xml:space="preserve">Невротичні реакції, до яких відносять астенодепресивні, астеноневротичні, тривожно-обсесивні реакції, емоційна лабільність. Перший вид називають активно-захисним, він, переважно, адаптований. </w:t>
      </w:r>
      <w:r>
        <w:rPr>
          <w:rFonts w:ascii="Times New Roman" w:hAnsi="Times New Roman" w:cs="Times New Roman"/>
          <w:sz w:val="28"/>
          <w:szCs w:val="28"/>
        </w:rPr>
        <w:t>Демобілізований воїн</w:t>
      </w:r>
      <w:r w:rsidRPr="00211CAF">
        <w:rPr>
          <w:rFonts w:ascii="Times New Roman" w:hAnsi="Times New Roman" w:cs="Times New Roman"/>
          <w:sz w:val="28"/>
          <w:szCs w:val="28"/>
        </w:rPr>
        <w:t xml:space="preserve"> сам прагне обстежуватись та лікуватись. У них проявляються невротичні розлади.</w:t>
      </w:r>
    </w:p>
    <w:p w14:paraId="0CF43E4D" w14:textId="77777777" w:rsidR="00140617" w:rsidRDefault="00140617" w:rsidP="00140617">
      <w:pPr>
        <w:spacing w:after="0" w:line="360" w:lineRule="auto"/>
        <w:ind w:firstLine="709"/>
        <w:jc w:val="both"/>
        <w:rPr>
          <w:rFonts w:ascii="Times New Roman" w:hAnsi="Times New Roman" w:cs="Times New Roman"/>
          <w:sz w:val="28"/>
          <w:szCs w:val="28"/>
        </w:rPr>
      </w:pPr>
      <w:r w:rsidRPr="00211CAF">
        <w:rPr>
          <w:rFonts w:ascii="Times New Roman" w:hAnsi="Times New Roman" w:cs="Times New Roman"/>
          <w:sz w:val="28"/>
          <w:szCs w:val="28"/>
        </w:rPr>
        <w:t>Другий вид – пасивно-захисний, дезадаптований з інтрапсихічною спрямованістю. Основою етапу є примирення з хворобою. Характерними проявами є тривожно-депресивні та іпохондричні тенденції. Головний дискомфорт – соматичні скарги.</w:t>
      </w:r>
    </w:p>
    <w:p w14:paraId="1106CD58" w14:textId="50706131" w:rsidR="00140617" w:rsidRDefault="00140617" w:rsidP="00140617">
      <w:pPr>
        <w:spacing w:after="0" w:line="360" w:lineRule="auto"/>
        <w:ind w:firstLine="709"/>
        <w:jc w:val="both"/>
        <w:rPr>
          <w:rFonts w:ascii="Times New Roman" w:hAnsi="Times New Roman" w:cs="Times New Roman"/>
          <w:sz w:val="28"/>
          <w:szCs w:val="28"/>
        </w:rPr>
      </w:pPr>
      <w:r w:rsidRPr="00211CAF">
        <w:rPr>
          <w:rFonts w:ascii="Times New Roman" w:hAnsi="Times New Roman" w:cs="Times New Roman"/>
          <w:sz w:val="28"/>
          <w:szCs w:val="28"/>
        </w:rPr>
        <w:t>Третій тип називають деструктивним, тобто дезадаптація з інтерпсихічною спрямованістю. Відбуваються розлади соціального функціонування. Часто відбуваються конфлікти, експлозивні реакції. Для розрядки людина намагається використати наркотики та алкоголь. Часто скоюють самогубство.  Ще виділяють декілька симптомокомплекс</w:t>
      </w:r>
      <w:r>
        <w:rPr>
          <w:rFonts w:ascii="Times New Roman" w:hAnsi="Times New Roman" w:cs="Times New Roman"/>
          <w:sz w:val="28"/>
          <w:szCs w:val="28"/>
        </w:rPr>
        <w:t>ів</w:t>
      </w:r>
      <w:r w:rsidRPr="00211CAF">
        <w:rPr>
          <w:rFonts w:ascii="Times New Roman" w:hAnsi="Times New Roman" w:cs="Times New Roman"/>
          <w:sz w:val="28"/>
          <w:szCs w:val="28"/>
        </w:rPr>
        <w:t>, наприклад: астенічний – виражається збудливістю, підвищеною стомлюваністю, емоційною лабільністю [</w:t>
      </w:r>
      <w:r>
        <w:rPr>
          <w:rFonts w:ascii="Times New Roman" w:hAnsi="Times New Roman" w:cs="Times New Roman"/>
          <w:sz w:val="28"/>
          <w:szCs w:val="28"/>
        </w:rPr>
        <w:t>2</w:t>
      </w:r>
      <w:r w:rsidR="000637AD">
        <w:rPr>
          <w:rFonts w:ascii="Times New Roman" w:hAnsi="Times New Roman" w:cs="Times New Roman"/>
          <w:sz w:val="28"/>
          <w:szCs w:val="28"/>
        </w:rPr>
        <w:t>7</w:t>
      </w:r>
      <w:r w:rsidRPr="00211CAF">
        <w:rPr>
          <w:rFonts w:ascii="Times New Roman" w:hAnsi="Times New Roman" w:cs="Times New Roman"/>
          <w:sz w:val="28"/>
          <w:szCs w:val="28"/>
        </w:rPr>
        <w:t>].</w:t>
      </w:r>
    </w:p>
    <w:p w14:paraId="4D005361" w14:textId="733231DD" w:rsidR="00140617" w:rsidRDefault="00140617" w:rsidP="00140617">
      <w:pPr>
        <w:spacing w:after="0" w:line="360" w:lineRule="auto"/>
        <w:ind w:firstLine="709"/>
        <w:jc w:val="both"/>
        <w:rPr>
          <w:rFonts w:ascii="Times New Roman" w:hAnsi="Times New Roman" w:cs="Times New Roman"/>
          <w:sz w:val="28"/>
          <w:szCs w:val="28"/>
        </w:rPr>
      </w:pPr>
      <w:r w:rsidRPr="00211CAF">
        <w:rPr>
          <w:rFonts w:ascii="Times New Roman" w:hAnsi="Times New Roman" w:cs="Times New Roman"/>
          <w:sz w:val="28"/>
          <w:szCs w:val="28"/>
        </w:rPr>
        <w:t>До обсесивно-фобічного – невмотивована тривога, нав’язливі спогад</w:t>
      </w:r>
      <w:r>
        <w:rPr>
          <w:rFonts w:ascii="Times New Roman" w:hAnsi="Times New Roman" w:cs="Times New Roman"/>
          <w:sz w:val="28"/>
          <w:szCs w:val="28"/>
        </w:rPr>
        <w:t>и</w:t>
      </w:r>
      <w:r w:rsidRPr="00211CAF">
        <w:rPr>
          <w:rFonts w:ascii="Times New Roman" w:hAnsi="Times New Roman" w:cs="Times New Roman"/>
          <w:sz w:val="28"/>
          <w:szCs w:val="28"/>
        </w:rPr>
        <w:t xml:space="preserve"> про психотравмуючу подію. До експлозивного відносять підвищену роздратованість, агресивність. До депресивного – зниження настрою, песимістичне налаштування.  Особи, що перенесли черепно-мозкові травми, контузії, можуть мати психоорганічний симптомокомплекс. Проявляється в </w:t>
      </w:r>
      <w:r w:rsidRPr="00211CAF">
        <w:rPr>
          <w:rFonts w:ascii="Times New Roman" w:hAnsi="Times New Roman" w:cs="Times New Roman"/>
          <w:sz w:val="28"/>
          <w:szCs w:val="28"/>
        </w:rPr>
        <w:lastRenderedPageBreak/>
        <w:t>астенії, дисфорії, розладах пам’яті. Можливі короткочасні дереалізацій ні та деліріозноонейроїдні розлади [</w:t>
      </w:r>
      <w:r>
        <w:rPr>
          <w:rFonts w:ascii="Times New Roman" w:hAnsi="Times New Roman" w:cs="Times New Roman"/>
          <w:sz w:val="28"/>
          <w:szCs w:val="28"/>
        </w:rPr>
        <w:t>2</w:t>
      </w:r>
      <w:r w:rsidR="000637AD">
        <w:rPr>
          <w:rFonts w:ascii="Times New Roman" w:hAnsi="Times New Roman" w:cs="Times New Roman"/>
          <w:sz w:val="28"/>
          <w:szCs w:val="28"/>
        </w:rPr>
        <w:t>7</w:t>
      </w:r>
      <w:r w:rsidRPr="00211CAF">
        <w:rPr>
          <w:rFonts w:ascii="Times New Roman" w:hAnsi="Times New Roman" w:cs="Times New Roman"/>
          <w:sz w:val="28"/>
          <w:szCs w:val="28"/>
        </w:rPr>
        <w:t>].</w:t>
      </w:r>
    </w:p>
    <w:p w14:paraId="208B82BD" w14:textId="77777777" w:rsidR="00140617" w:rsidRPr="004C12C5" w:rsidRDefault="00140617" w:rsidP="00140617">
      <w:pPr>
        <w:spacing w:after="0" w:line="360" w:lineRule="auto"/>
        <w:ind w:firstLine="709"/>
        <w:jc w:val="both"/>
        <w:rPr>
          <w:rFonts w:ascii="Times New Roman" w:hAnsi="Times New Roman" w:cs="Times New Roman"/>
          <w:sz w:val="28"/>
          <w:szCs w:val="28"/>
        </w:rPr>
      </w:pPr>
      <w:r w:rsidRPr="004C12C5">
        <w:rPr>
          <w:rFonts w:ascii="Times New Roman" w:hAnsi="Times New Roman" w:cs="Times New Roman"/>
          <w:sz w:val="28"/>
          <w:szCs w:val="28"/>
        </w:rPr>
        <w:t xml:space="preserve">У постраждалих </w:t>
      </w:r>
      <w:r>
        <w:rPr>
          <w:rFonts w:ascii="Times New Roman" w:hAnsi="Times New Roman" w:cs="Times New Roman"/>
          <w:sz w:val="28"/>
          <w:szCs w:val="28"/>
        </w:rPr>
        <w:t xml:space="preserve">демобілізованих воїнів </w:t>
      </w:r>
      <w:r w:rsidRPr="004C12C5">
        <w:rPr>
          <w:rFonts w:ascii="Times New Roman" w:hAnsi="Times New Roman" w:cs="Times New Roman"/>
          <w:sz w:val="28"/>
          <w:szCs w:val="28"/>
        </w:rPr>
        <w:t xml:space="preserve">з </w:t>
      </w:r>
      <w:r>
        <w:rPr>
          <w:rFonts w:ascii="Times New Roman" w:hAnsi="Times New Roman" w:cs="Times New Roman"/>
          <w:sz w:val="28"/>
          <w:szCs w:val="28"/>
        </w:rPr>
        <w:t>ПТСР</w:t>
      </w:r>
      <w:r w:rsidRPr="004C12C5">
        <w:rPr>
          <w:rFonts w:ascii="Times New Roman" w:hAnsi="Times New Roman" w:cs="Times New Roman"/>
          <w:sz w:val="28"/>
          <w:szCs w:val="28"/>
        </w:rPr>
        <w:t xml:space="preserve">, особливо в самих тяжких формах, зміни проявляються на всіх рівнях функціонування психіки. </w:t>
      </w:r>
      <w:r>
        <w:rPr>
          <w:rFonts w:ascii="Times New Roman" w:hAnsi="Times New Roman" w:cs="Times New Roman"/>
          <w:sz w:val="28"/>
          <w:szCs w:val="28"/>
        </w:rPr>
        <w:t>Ветерани</w:t>
      </w:r>
      <w:r w:rsidRPr="004C12C5">
        <w:rPr>
          <w:rFonts w:ascii="Times New Roman" w:hAnsi="Times New Roman" w:cs="Times New Roman"/>
          <w:sz w:val="28"/>
          <w:szCs w:val="28"/>
        </w:rPr>
        <w:t xml:space="preserve"> можуть часто відчувати страх, не вірити в свої сили для подолання розладу. </w:t>
      </w:r>
      <w:bookmarkStart w:id="13" w:name="_Hlk183181739"/>
      <w:r w:rsidRPr="004C12C5">
        <w:rPr>
          <w:rFonts w:ascii="Times New Roman" w:hAnsi="Times New Roman" w:cs="Times New Roman"/>
          <w:sz w:val="28"/>
          <w:szCs w:val="28"/>
        </w:rPr>
        <w:t>Боязнь та зневіра перешкоджають наданню психологічної допомоги, особливо на початкових етапах</w:t>
      </w:r>
      <w:r>
        <w:rPr>
          <w:rFonts w:ascii="Times New Roman" w:hAnsi="Times New Roman" w:cs="Times New Roman"/>
          <w:sz w:val="28"/>
          <w:szCs w:val="28"/>
        </w:rPr>
        <w:t xml:space="preserve"> ПТСР</w:t>
      </w:r>
      <w:r w:rsidRPr="004C12C5">
        <w:rPr>
          <w:rFonts w:ascii="Times New Roman" w:hAnsi="Times New Roman" w:cs="Times New Roman"/>
          <w:sz w:val="28"/>
          <w:szCs w:val="28"/>
        </w:rPr>
        <w:t>.</w:t>
      </w:r>
    </w:p>
    <w:bookmarkEnd w:id="13"/>
    <w:p w14:paraId="23233F9D" w14:textId="77777777" w:rsidR="00140617" w:rsidRPr="004D7F93" w:rsidRDefault="00140617" w:rsidP="00140617">
      <w:pPr>
        <w:spacing w:after="0" w:line="360" w:lineRule="auto"/>
        <w:ind w:firstLine="709"/>
        <w:jc w:val="both"/>
        <w:rPr>
          <w:rFonts w:ascii="Times New Roman" w:hAnsi="Times New Roman" w:cs="Times New Roman"/>
          <w:sz w:val="28"/>
          <w:szCs w:val="28"/>
        </w:rPr>
      </w:pPr>
      <w:r w:rsidRPr="004D7F93">
        <w:rPr>
          <w:rFonts w:ascii="Times New Roman" w:hAnsi="Times New Roman" w:cs="Times New Roman"/>
          <w:sz w:val="28"/>
          <w:szCs w:val="28"/>
        </w:rPr>
        <w:t>Причина не тільки в складності</w:t>
      </w:r>
      <w:r>
        <w:rPr>
          <w:rFonts w:ascii="Times New Roman" w:hAnsi="Times New Roman" w:cs="Times New Roman"/>
          <w:sz w:val="28"/>
          <w:szCs w:val="28"/>
        </w:rPr>
        <w:t xml:space="preserve"> ПТСР</w:t>
      </w:r>
      <w:r w:rsidRPr="004D7F93">
        <w:rPr>
          <w:rFonts w:ascii="Times New Roman" w:hAnsi="Times New Roman" w:cs="Times New Roman"/>
          <w:sz w:val="28"/>
          <w:szCs w:val="28"/>
        </w:rPr>
        <w:t xml:space="preserve">, але й у тому, що </w:t>
      </w:r>
      <w:r>
        <w:rPr>
          <w:rFonts w:ascii="Times New Roman" w:hAnsi="Times New Roman" w:cs="Times New Roman"/>
          <w:sz w:val="28"/>
          <w:szCs w:val="28"/>
        </w:rPr>
        <w:t>у його проявленні</w:t>
      </w:r>
      <w:r w:rsidRPr="004D7F93">
        <w:rPr>
          <w:rFonts w:ascii="Times New Roman" w:hAnsi="Times New Roman" w:cs="Times New Roman"/>
          <w:sz w:val="28"/>
          <w:szCs w:val="28"/>
        </w:rPr>
        <w:t xml:space="preserve"> відбуваються різні дезадаптивні і</w:t>
      </w:r>
      <w:r>
        <w:rPr>
          <w:rFonts w:ascii="Times New Roman" w:hAnsi="Times New Roman" w:cs="Times New Roman"/>
          <w:sz w:val="28"/>
          <w:szCs w:val="28"/>
        </w:rPr>
        <w:t xml:space="preserve"> </w:t>
      </w:r>
      <w:r w:rsidRPr="004D7F93">
        <w:rPr>
          <w:rFonts w:ascii="Times New Roman" w:hAnsi="Times New Roman" w:cs="Times New Roman"/>
          <w:sz w:val="28"/>
          <w:szCs w:val="28"/>
        </w:rPr>
        <w:t>патологічні процеси. Якщо члени родини</w:t>
      </w:r>
      <w:r>
        <w:rPr>
          <w:rFonts w:ascii="Times New Roman" w:hAnsi="Times New Roman" w:cs="Times New Roman"/>
          <w:sz w:val="28"/>
          <w:szCs w:val="28"/>
        </w:rPr>
        <w:t xml:space="preserve">, близьке оточення, колишні побратими </w:t>
      </w:r>
      <w:r w:rsidRPr="004D7F93">
        <w:rPr>
          <w:rFonts w:ascii="Times New Roman" w:hAnsi="Times New Roman" w:cs="Times New Roman"/>
          <w:sz w:val="28"/>
          <w:szCs w:val="28"/>
        </w:rPr>
        <w:t>тривалий час спостерігають у демобілізованого</w:t>
      </w:r>
      <w:r>
        <w:rPr>
          <w:rFonts w:ascii="Times New Roman" w:hAnsi="Times New Roman" w:cs="Times New Roman"/>
          <w:sz w:val="28"/>
          <w:szCs w:val="28"/>
        </w:rPr>
        <w:t xml:space="preserve"> </w:t>
      </w:r>
      <w:r w:rsidRPr="004D7F93">
        <w:rPr>
          <w:rFonts w:ascii="Times New Roman" w:hAnsi="Times New Roman" w:cs="Times New Roman"/>
          <w:sz w:val="28"/>
          <w:szCs w:val="28"/>
        </w:rPr>
        <w:t>військовослужбовця прояви подібних симптомів, то їм необхідно звернутися до спеціаліста за</w:t>
      </w:r>
      <w:r>
        <w:rPr>
          <w:rFonts w:ascii="Times New Roman" w:hAnsi="Times New Roman" w:cs="Times New Roman"/>
          <w:sz w:val="28"/>
          <w:szCs w:val="28"/>
        </w:rPr>
        <w:t xml:space="preserve"> </w:t>
      </w:r>
      <w:r w:rsidRPr="004D7F93">
        <w:rPr>
          <w:rFonts w:ascii="Times New Roman" w:hAnsi="Times New Roman" w:cs="Times New Roman"/>
          <w:sz w:val="28"/>
          <w:szCs w:val="28"/>
        </w:rPr>
        <w:t>консультацією та у разі підтвердження у військовослужбовця ПТСР – отримати необхідну допомогу.</w:t>
      </w:r>
    </w:p>
    <w:p w14:paraId="23825A4F" w14:textId="31AE29D3" w:rsidR="00140617" w:rsidRDefault="00140617" w:rsidP="00140617">
      <w:pPr>
        <w:spacing w:after="0" w:line="360" w:lineRule="auto"/>
        <w:ind w:firstLine="709"/>
        <w:jc w:val="both"/>
        <w:rPr>
          <w:rFonts w:ascii="Times New Roman" w:hAnsi="Times New Roman" w:cs="Times New Roman"/>
          <w:sz w:val="28"/>
          <w:szCs w:val="28"/>
        </w:rPr>
      </w:pPr>
    </w:p>
    <w:p w14:paraId="66276A2F" w14:textId="247ABE20" w:rsidR="00E47A27" w:rsidRDefault="00E47A27" w:rsidP="00E47A27">
      <w:pPr>
        <w:spacing w:after="0" w:line="360" w:lineRule="auto"/>
        <w:ind w:firstLine="709"/>
        <w:jc w:val="both"/>
        <w:rPr>
          <w:rFonts w:ascii="Times New Roman" w:eastAsia="Calibri" w:hAnsi="Times New Roman" w:cs="Times New Roman"/>
          <w:b/>
          <w:bCs/>
          <w:sz w:val="28"/>
          <w:szCs w:val="28"/>
        </w:rPr>
      </w:pPr>
      <w:r w:rsidRPr="000637AD">
        <w:rPr>
          <w:rFonts w:ascii="Times New Roman" w:eastAsia="Calibri" w:hAnsi="Times New Roman" w:cs="Times New Roman"/>
          <w:b/>
          <w:bCs/>
          <w:sz w:val="28"/>
          <w:szCs w:val="28"/>
        </w:rPr>
        <w:t>Висновки</w:t>
      </w:r>
      <w:r w:rsidR="00EA6A90" w:rsidRPr="000637AD">
        <w:rPr>
          <w:rFonts w:ascii="Times New Roman" w:eastAsia="Calibri" w:hAnsi="Times New Roman" w:cs="Times New Roman"/>
          <w:b/>
          <w:bCs/>
          <w:sz w:val="28"/>
          <w:szCs w:val="28"/>
        </w:rPr>
        <w:t xml:space="preserve"> до 1 розділу</w:t>
      </w:r>
    </w:p>
    <w:p w14:paraId="13DC9EE1" w14:textId="77777777" w:rsidR="00EA6A90" w:rsidRPr="001E52B5" w:rsidRDefault="00EA6A90" w:rsidP="00E47A27">
      <w:pPr>
        <w:spacing w:after="0" w:line="360" w:lineRule="auto"/>
        <w:ind w:firstLine="709"/>
        <w:jc w:val="both"/>
        <w:rPr>
          <w:rFonts w:ascii="Times New Roman" w:eastAsia="Calibri" w:hAnsi="Times New Roman" w:cs="Times New Roman"/>
          <w:b/>
          <w:bCs/>
          <w:sz w:val="28"/>
          <w:szCs w:val="28"/>
        </w:rPr>
      </w:pPr>
    </w:p>
    <w:p w14:paraId="4D324AFF" w14:textId="11217D65" w:rsidR="00E47A27" w:rsidRPr="00E47A27" w:rsidRDefault="00E47A27" w:rsidP="00E47A27">
      <w:pPr>
        <w:spacing w:after="0" w:line="360" w:lineRule="auto"/>
        <w:ind w:firstLine="709"/>
        <w:jc w:val="both"/>
        <w:rPr>
          <w:rFonts w:ascii="Times New Roman" w:eastAsia="Calibri" w:hAnsi="Times New Roman" w:cs="Times New Roman"/>
          <w:sz w:val="28"/>
          <w:szCs w:val="28"/>
        </w:rPr>
      </w:pPr>
      <w:r w:rsidRPr="00E47A27">
        <w:rPr>
          <w:rFonts w:ascii="Times New Roman" w:eastAsia="Calibri" w:hAnsi="Times New Roman" w:cs="Times New Roman"/>
          <w:sz w:val="28"/>
          <w:szCs w:val="28"/>
        </w:rPr>
        <w:t>Будь-які військові конфлікти, ведення активних бойових дій характеризуються високою інтенсивністю, напруженістю, швидкоплинністю та створенням умов, в яких військовослужбовці постійно стикаються зі страхом за власне життя, їх психіка функціонує на межі допустимих навантажень. Психічне виснаження призводить до зниження ефективності функціонування військової діяльності в екстремальних умовах ведення бойових дій, психічних травм і психічних розладів короткочасного чи довготривалого характеру.</w:t>
      </w:r>
    </w:p>
    <w:p w14:paraId="1D740583" w14:textId="77777777" w:rsidR="00E47A27" w:rsidRPr="00E47A27" w:rsidRDefault="00E47A27" w:rsidP="00E47A27">
      <w:pPr>
        <w:spacing w:after="0" w:line="360" w:lineRule="auto"/>
        <w:ind w:firstLine="709"/>
        <w:jc w:val="both"/>
        <w:rPr>
          <w:rFonts w:ascii="Times New Roman" w:eastAsia="Calibri" w:hAnsi="Times New Roman" w:cs="Times New Roman"/>
          <w:sz w:val="28"/>
          <w:szCs w:val="28"/>
        </w:rPr>
      </w:pPr>
      <w:r w:rsidRPr="00E47A27">
        <w:rPr>
          <w:rFonts w:ascii="Times New Roman" w:eastAsia="Calibri" w:hAnsi="Times New Roman" w:cs="Times New Roman"/>
          <w:sz w:val="28"/>
          <w:szCs w:val="28"/>
        </w:rPr>
        <w:t>Змінені психічні стани, що виникають у військовослужбовців в період ведення бойових дій, включають: бойову стресову реакцію як початковий прояв дезадаптаційних розладів, бойову втому та ПТСР.</w:t>
      </w:r>
    </w:p>
    <w:p w14:paraId="07042326" w14:textId="77777777" w:rsidR="00E47A27" w:rsidRPr="00E47A27" w:rsidRDefault="00E47A27" w:rsidP="00E47A27">
      <w:pPr>
        <w:spacing w:after="0" w:line="360" w:lineRule="auto"/>
        <w:ind w:firstLine="709"/>
        <w:jc w:val="both"/>
        <w:rPr>
          <w:rFonts w:ascii="Times New Roman" w:eastAsia="Calibri" w:hAnsi="Times New Roman" w:cs="Times New Roman"/>
          <w:sz w:val="28"/>
          <w:szCs w:val="28"/>
        </w:rPr>
      </w:pPr>
      <w:r w:rsidRPr="00E47A27">
        <w:rPr>
          <w:rFonts w:ascii="Times New Roman" w:eastAsia="Calibri" w:hAnsi="Times New Roman" w:cs="Times New Roman"/>
          <w:sz w:val="28"/>
          <w:szCs w:val="28"/>
        </w:rPr>
        <w:t xml:space="preserve">За останні десятиліття уявлення про ПТСР особистості суттєво доповнилися і змінилися. Наприклад, вважається, що ПТСР може виникнути не тільки після гострої реакції на стрес, але й у осіб, які після надзвичайної </w:t>
      </w:r>
      <w:r w:rsidRPr="00E47A27">
        <w:rPr>
          <w:rFonts w:ascii="Times New Roman" w:eastAsia="Calibri" w:hAnsi="Times New Roman" w:cs="Times New Roman"/>
          <w:sz w:val="28"/>
          <w:szCs w:val="28"/>
        </w:rPr>
        <w:lastRenderedPageBreak/>
        <w:t>події не мали жодних розладів. Також у деяких випадках виникнення ПТСР може спровокувати повторна незначна психічна травма. Більш того, ученими визнається, що психофізіологічні зміни – це нормальна реакція на психотравмуючу ситуацію, які можуть самі зникнути без надання психологічної допомоги. Разом з тим, результати проведених досліджень дозволяють стверджувати, що прояви ПТСР в учасників бойових дій мають більш яскравий характер, що обумовлює необхідність обов’язкового надання постраждалим психологічної допомоги для корекції розладів.</w:t>
      </w:r>
    </w:p>
    <w:p w14:paraId="44C510E4" w14:textId="4BEC2A7B" w:rsidR="00E47A27" w:rsidRPr="00E47A27" w:rsidRDefault="00E47A27" w:rsidP="00E47A27">
      <w:pPr>
        <w:spacing w:after="0" w:line="360" w:lineRule="auto"/>
        <w:ind w:firstLine="709"/>
        <w:jc w:val="both"/>
        <w:rPr>
          <w:rFonts w:ascii="Times New Roman" w:eastAsia="Calibri" w:hAnsi="Times New Roman" w:cs="Times New Roman"/>
          <w:sz w:val="28"/>
          <w:szCs w:val="28"/>
        </w:rPr>
      </w:pPr>
      <w:r w:rsidRPr="00E47A27">
        <w:rPr>
          <w:rFonts w:ascii="Times New Roman" w:eastAsia="Calibri" w:hAnsi="Times New Roman" w:cs="Times New Roman"/>
          <w:sz w:val="28"/>
          <w:szCs w:val="28"/>
        </w:rPr>
        <w:t xml:space="preserve">Окремого вивчення потребують прояви ПТСР у </w:t>
      </w:r>
      <w:r w:rsidR="000637AD">
        <w:rPr>
          <w:rFonts w:ascii="Times New Roman" w:eastAsia="Calibri" w:hAnsi="Times New Roman" w:cs="Times New Roman"/>
          <w:sz w:val="28"/>
          <w:szCs w:val="28"/>
        </w:rPr>
        <w:t>ДВ</w:t>
      </w:r>
      <w:r w:rsidRPr="00E47A27">
        <w:rPr>
          <w:rFonts w:ascii="Times New Roman" w:eastAsia="Calibri" w:hAnsi="Times New Roman" w:cs="Times New Roman"/>
          <w:sz w:val="28"/>
          <w:szCs w:val="28"/>
        </w:rPr>
        <w:t xml:space="preserve">, які можуть виражатися у переживанні травматичних подій у сьогоденні у вигляді яскравих інтрузійних спогадів; уникненні думок і спогадів про подію, діяльності та ситуації, що її нагадують; стійкому відчутті почуття сорому або провини за певні обставини, дій або неможливість на них вплинути. </w:t>
      </w:r>
      <w:r w:rsidR="000637AD">
        <w:rPr>
          <w:rFonts w:ascii="Times New Roman" w:eastAsia="Calibri" w:hAnsi="Times New Roman" w:cs="Times New Roman"/>
          <w:sz w:val="28"/>
          <w:szCs w:val="28"/>
        </w:rPr>
        <w:t>ДВ</w:t>
      </w:r>
      <w:r w:rsidRPr="00E47A27">
        <w:rPr>
          <w:rFonts w:ascii="Times New Roman" w:eastAsia="Calibri" w:hAnsi="Times New Roman" w:cs="Times New Roman"/>
          <w:sz w:val="28"/>
          <w:szCs w:val="28"/>
        </w:rPr>
        <w:t xml:space="preserve"> з ПТСР важко контролювати свої емоції. Він має знижену увагу і здатність до концентрації, фізичні симптоми поганого самопочуття. Відчудженність, відсторонення від сім’ї, друзів, труднощі міжособистісних відносин, деструктивна або ризикована поведінка, зловживання, суїцидальні думки, дії також є проявами ПТСР.</w:t>
      </w:r>
    </w:p>
    <w:p w14:paraId="5725DB7C" w14:textId="77777777" w:rsidR="00E47A27" w:rsidRPr="00E47A27" w:rsidRDefault="00E47A27" w:rsidP="00E47A27">
      <w:pPr>
        <w:spacing w:after="0" w:line="360" w:lineRule="auto"/>
        <w:ind w:firstLine="709"/>
        <w:jc w:val="both"/>
        <w:rPr>
          <w:rFonts w:ascii="Times New Roman" w:eastAsia="Calibri" w:hAnsi="Times New Roman" w:cs="Times New Roman"/>
          <w:sz w:val="28"/>
          <w:szCs w:val="28"/>
        </w:rPr>
      </w:pPr>
      <w:r w:rsidRPr="00E47A27">
        <w:rPr>
          <w:rFonts w:ascii="Times New Roman" w:eastAsia="Calibri" w:hAnsi="Times New Roman" w:cs="Times New Roman"/>
          <w:sz w:val="28"/>
          <w:szCs w:val="28"/>
        </w:rPr>
        <w:t>ПТСР проявляється як відстрочена, довготермінова реакція на стрес і спостерігається щонайменше як через чотири тижні після травматичної події. При відсутності психологічної допомоги симптоми ПТСР мають тенденцію посилюватися.</w:t>
      </w:r>
    </w:p>
    <w:p w14:paraId="702993E7" w14:textId="2A260989" w:rsidR="00140617" w:rsidRDefault="00140617" w:rsidP="00140617">
      <w:pPr>
        <w:spacing w:after="0" w:line="360" w:lineRule="auto"/>
        <w:ind w:firstLine="709"/>
        <w:jc w:val="both"/>
        <w:rPr>
          <w:rFonts w:ascii="Times New Roman" w:hAnsi="Times New Roman" w:cs="Times New Roman"/>
          <w:sz w:val="28"/>
          <w:szCs w:val="28"/>
        </w:rPr>
      </w:pPr>
    </w:p>
    <w:p w14:paraId="10489E5F" w14:textId="4CF04E92" w:rsidR="00E47A27" w:rsidRDefault="00E47A27" w:rsidP="00140617">
      <w:pPr>
        <w:spacing w:after="0" w:line="360" w:lineRule="auto"/>
        <w:ind w:firstLine="709"/>
        <w:jc w:val="both"/>
        <w:rPr>
          <w:rFonts w:ascii="Times New Roman" w:hAnsi="Times New Roman" w:cs="Times New Roman"/>
          <w:sz w:val="28"/>
          <w:szCs w:val="28"/>
        </w:rPr>
      </w:pPr>
    </w:p>
    <w:p w14:paraId="3A030963" w14:textId="218BE658" w:rsidR="00E47A27" w:rsidRDefault="00E47A27" w:rsidP="00140617">
      <w:pPr>
        <w:spacing w:after="0" w:line="360" w:lineRule="auto"/>
        <w:ind w:firstLine="709"/>
        <w:jc w:val="both"/>
        <w:rPr>
          <w:rFonts w:ascii="Times New Roman" w:hAnsi="Times New Roman" w:cs="Times New Roman"/>
          <w:sz w:val="28"/>
          <w:szCs w:val="28"/>
        </w:rPr>
      </w:pPr>
    </w:p>
    <w:p w14:paraId="0F108D79" w14:textId="091003B9" w:rsidR="00E47A27" w:rsidRDefault="00E47A27" w:rsidP="00140617">
      <w:pPr>
        <w:spacing w:after="0" w:line="360" w:lineRule="auto"/>
        <w:ind w:firstLine="709"/>
        <w:jc w:val="both"/>
        <w:rPr>
          <w:rFonts w:ascii="Times New Roman" w:hAnsi="Times New Roman" w:cs="Times New Roman"/>
          <w:sz w:val="28"/>
          <w:szCs w:val="28"/>
        </w:rPr>
      </w:pPr>
    </w:p>
    <w:p w14:paraId="466B7C7D" w14:textId="5AF0221F" w:rsidR="00E47A27" w:rsidRDefault="00E47A27" w:rsidP="00140617">
      <w:pPr>
        <w:spacing w:after="0" w:line="360" w:lineRule="auto"/>
        <w:ind w:firstLine="709"/>
        <w:jc w:val="both"/>
        <w:rPr>
          <w:rFonts w:ascii="Times New Roman" w:hAnsi="Times New Roman" w:cs="Times New Roman"/>
          <w:sz w:val="28"/>
          <w:szCs w:val="28"/>
        </w:rPr>
      </w:pPr>
    </w:p>
    <w:p w14:paraId="4959E9E2" w14:textId="196E6F27" w:rsidR="00F269F8" w:rsidRDefault="00F269F8" w:rsidP="00140617">
      <w:pPr>
        <w:spacing w:after="0" w:line="360" w:lineRule="auto"/>
        <w:ind w:firstLine="709"/>
        <w:jc w:val="both"/>
        <w:rPr>
          <w:rFonts w:ascii="Times New Roman" w:hAnsi="Times New Roman" w:cs="Times New Roman"/>
          <w:sz w:val="28"/>
          <w:szCs w:val="28"/>
        </w:rPr>
      </w:pPr>
    </w:p>
    <w:p w14:paraId="3CAADBCC" w14:textId="01BEF688" w:rsidR="00F269F8" w:rsidRDefault="00F269F8" w:rsidP="00140617">
      <w:pPr>
        <w:spacing w:after="0" w:line="360" w:lineRule="auto"/>
        <w:ind w:firstLine="709"/>
        <w:jc w:val="both"/>
        <w:rPr>
          <w:rFonts w:ascii="Times New Roman" w:hAnsi="Times New Roman" w:cs="Times New Roman"/>
          <w:sz w:val="28"/>
          <w:szCs w:val="28"/>
        </w:rPr>
      </w:pPr>
    </w:p>
    <w:p w14:paraId="16047595" w14:textId="441F951F" w:rsidR="00F269F8" w:rsidRDefault="00F269F8" w:rsidP="00140617">
      <w:pPr>
        <w:spacing w:after="0" w:line="360" w:lineRule="auto"/>
        <w:ind w:firstLine="709"/>
        <w:jc w:val="both"/>
        <w:rPr>
          <w:rFonts w:ascii="Times New Roman" w:hAnsi="Times New Roman" w:cs="Times New Roman"/>
          <w:sz w:val="28"/>
          <w:szCs w:val="28"/>
        </w:rPr>
      </w:pPr>
    </w:p>
    <w:p w14:paraId="1E59DF1E" w14:textId="77777777" w:rsidR="00F269F8" w:rsidRPr="00F269F8" w:rsidRDefault="00F269F8" w:rsidP="003F2EBE">
      <w:pPr>
        <w:spacing w:after="0" w:line="360" w:lineRule="auto"/>
        <w:jc w:val="center"/>
        <w:rPr>
          <w:rFonts w:ascii="Times New Roman" w:eastAsia="Calibri" w:hAnsi="Times New Roman" w:cs="Times New Roman"/>
          <w:b/>
          <w:bCs/>
          <w:sz w:val="28"/>
          <w:szCs w:val="28"/>
        </w:rPr>
      </w:pPr>
      <w:r w:rsidRPr="00F269F8">
        <w:rPr>
          <w:rFonts w:ascii="Times New Roman" w:eastAsia="Calibri" w:hAnsi="Times New Roman" w:cs="Times New Roman"/>
          <w:b/>
          <w:bCs/>
          <w:sz w:val="28"/>
          <w:szCs w:val="28"/>
        </w:rPr>
        <w:lastRenderedPageBreak/>
        <w:t>РОЗДІЛ 2</w:t>
      </w:r>
    </w:p>
    <w:p w14:paraId="78D137A8" w14:textId="77777777" w:rsidR="00F269F8" w:rsidRPr="00F269F8" w:rsidRDefault="00F269F8" w:rsidP="003F2EBE">
      <w:pPr>
        <w:spacing w:after="0" w:line="360" w:lineRule="auto"/>
        <w:jc w:val="center"/>
        <w:rPr>
          <w:rFonts w:ascii="Times New Roman" w:eastAsia="Calibri" w:hAnsi="Times New Roman" w:cs="Times New Roman"/>
          <w:b/>
          <w:bCs/>
          <w:sz w:val="28"/>
          <w:szCs w:val="28"/>
        </w:rPr>
      </w:pPr>
      <w:r w:rsidRPr="00F269F8">
        <w:rPr>
          <w:rFonts w:ascii="Times New Roman" w:eastAsia="Calibri" w:hAnsi="Times New Roman" w:cs="Times New Roman"/>
          <w:b/>
          <w:bCs/>
          <w:sz w:val="28"/>
          <w:szCs w:val="28"/>
        </w:rPr>
        <w:t>НАДАННЯ ПСИХОЛОГІЧНОЇ ДОМОМОГИ ДЕМОБІЛІЗОВАНИМ ВОЇНАМ З ПТСР</w:t>
      </w:r>
    </w:p>
    <w:p w14:paraId="0D51219B" w14:textId="1111D283" w:rsidR="00F269F8" w:rsidRDefault="00F269F8" w:rsidP="00F269F8">
      <w:pPr>
        <w:spacing w:after="0" w:line="360" w:lineRule="auto"/>
        <w:ind w:firstLine="709"/>
        <w:jc w:val="both"/>
        <w:rPr>
          <w:rFonts w:ascii="Times New Roman" w:eastAsia="Calibri" w:hAnsi="Times New Roman" w:cs="Times New Roman"/>
          <w:b/>
          <w:bCs/>
          <w:sz w:val="28"/>
          <w:szCs w:val="28"/>
        </w:rPr>
      </w:pPr>
    </w:p>
    <w:p w14:paraId="73C5AA87" w14:textId="012BED11" w:rsidR="003F2EBE" w:rsidRDefault="003F2EBE" w:rsidP="00F269F8">
      <w:pPr>
        <w:spacing w:after="0" w:line="360" w:lineRule="auto"/>
        <w:ind w:firstLine="709"/>
        <w:jc w:val="both"/>
        <w:rPr>
          <w:rFonts w:ascii="Times New Roman" w:eastAsia="Calibri" w:hAnsi="Times New Roman" w:cs="Times New Roman"/>
          <w:b/>
          <w:bCs/>
          <w:sz w:val="28"/>
          <w:szCs w:val="28"/>
        </w:rPr>
      </w:pPr>
    </w:p>
    <w:p w14:paraId="5CF06DD3" w14:textId="208A2BF4" w:rsidR="003F2EBE" w:rsidRDefault="003F2EBE" w:rsidP="003F2EBE">
      <w:pPr>
        <w:spacing w:after="0" w:line="360" w:lineRule="auto"/>
        <w:ind w:firstLine="709"/>
        <w:jc w:val="both"/>
        <w:rPr>
          <w:rFonts w:ascii="Times New Roman" w:eastAsia="Calibri" w:hAnsi="Times New Roman" w:cs="Times New Roman"/>
          <w:b/>
          <w:bCs/>
          <w:sz w:val="28"/>
          <w:szCs w:val="28"/>
        </w:rPr>
      </w:pPr>
      <w:r w:rsidRPr="00F269F8">
        <w:rPr>
          <w:rFonts w:ascii="Times New Roman" w:eastAsia="Calibri" w:hAnsi="Times New Roman" w:cs="Times New Roman"/>
          <w:b/>
          <w:bCs/>
          <w:sz w:val="28"/>
          <w:szCs w:val="28"/>
        </w:rPr>
        <w:t>2.</w:t>
      </w:r>
      <w:r>
        <w:rPr>
          <w:rFonts w:ascii="Times New Roman" w:eastAsia="Calibri" w:hAnsi="Times New Roman" w:cs="Times New Roman"/>
          <w:b/>
          <w:bCs/>
          <w:sz w:val="28"/>
          <w:szCs w:val="28"/>
        </w:rPr>
        <w:t>1</w:t>
      </w:r>
      <w:r w:rsidRPr="00F269F8">
        <w:rPr>
          <w:rFonts w:ascii="Times New Roman" w:eastAsia="Calibri" w:hAnsi="Times New Roman" w:cs="Times New Roman"/>
          <w:b/>
          <w:bCs/>
          <w:sz w:val="28"/>
          <w:szCs w:val="28"/>
        </w:rPr>
        <w:t xml:space="preserve">. Види психологічної допомоги </w:t>
      </w:r>
      <w:r>
        <w:rPr>
          <w:rFonts w:ascii="Times New Roman" w:eastAsia="Calibri" w:hAnsi="Times New Roman" w:cs="Times New Roman"/>
          <w:b/>
          <w:bCs/>
          <w:sz w:val="28"/>
          <w:szCs w:val="28"/>
        </w:rPr>
        <w:t>військовослужбовцям</w:t>
      </w:r>
    </w:p>
    <w:p w14:paraId="21F3E559" w14:textId="77777777" w:rsidR="003F2EBE" w:rsidRPr="00F269F8" w:rsidRDefault="003F2EBE" w:rsidP="003F2EBE">
      <w:pPr>
        <w:spacing w:after="0" w:line="360" w:lineRule="auto"/>
        <w:ind w:firstLine="709"/>
        <w:jc w:val="both"/>
        <w:rPr>
          <w:rFonts w:ascii="Times New Roman" w:eastAsia="Calibri" w:hAnsi="Times New Roman" w:cs="Times New Roman"/>
          <w:b/>
          <w:bCs/>
          <w:sz w:val="28"/>
          <w:szCs w:val="28"/>
        </w:rPr>
      </w:pPr>
    </w:p>
    <w:p w14:paraId="0EB22F6E" w14:textId="71AF8EA5"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Подолання травми, вилікування від її наслідків у </w:t>
      </w:r>
      <w:r>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може бути достатньо тривалим процесом. При цьому будь-який стрес може активізувати залишкові явища травматичного досвіду. Метою надання ефективної психологічної допомоги </w:t>
      </w:r>
      <w:r>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з ПТСР є формування їх самостійності в подоланні таких наслідків або повторних впливів інших стресів.</w:t>
      </w:r>
    </w:p>
    <w:p w14:paraId="64D23CD1" w14:textId="5281EAA1"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Психологічна допомога – вид допомоги, яку надає кваліфікований психолог-консультант особистості або групі людей, що опинилися в складній ситуації, пов’язаній з втратою або зміною місця роботи, професії тощо </w:t>
      </w:r>
      <w:r w:rsidRPr="003F2EBE">
        <w:rPr>
          <w:rFonts w:ascii="Times New Roman" w:eastAsia="Calibri" w:hAnsi="Times New Roman" w:cs="Times New Roman"/>
          <w:sz w:val="28"/>
          <w:szCs w:val="28"/>
        </w:rPr>
        <w:t>[19]</w:t>
      </w:r>
      <w:r w:rsidRPr="00F269F8">
        <w:rPr>
          <w:rFonts w:ascii="Times New Roman" w:eastAsia="Calibri" w:hAnsi="Times New Roman" w:cs="Times New Roman"/>
          <w:sz w:val="28"/>
          <w:szCs w:val="28"/>
        </w:rPr>
        <w:t>.</w:t>
      </w:r>
    </w:p>
    <w:p w14:paraId="7073FE0E"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Це безпосередня робота з людьми, спрямована на вирішення різного роду психологічних проблем, пов’язаних з труднощами в міжособистісних стосунках, а також глибинних особистісних проблем. Мета психологічної допомоги – соціально-психологічної реабілітація, ресоціалізація та соціальна й професійна адаптація військовослужбовців.</w:t>
      </w:r>
    </w:p>
    <w:p w14:paraId="2CE66103" w14:textId="23B10BF3"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Будь-яка програма психологічної допомоги </w:t>
      </w:r>
      <w:r>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із ПТСР має ґрунтуватися на таких засадах, як комплексність, системність, диференційованість, етапність. Тобто надання психологічної допомоги має відбуватись на постійній основі, без переривання на невизначений термін, системно, грутновно з застосуванням комлексу заходів та видів допомоги та дотриманням диференційованості у методах психологічног впливу.</w:t>
      </w:r>
    </w:p>
    <w:p w14:paraId="1D2488BC" w14:textId="48EA2D91"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14" w:name="_Hlk186389703"/>
      <w:r w:rsidRPr="00F269F8">
        <w:rPr>
          <w:rFonts w:ascii="Times New Roman" w:eastAsia="Calibri" w:hAnsi="Times New Roman" w:cs="Times New Roman"/>
          <w:sz w:val="28"/>
          <w:szCs w:val="28"/>
        </w:rPr>
        <w:t xml:space="preserve">Надання психологічної допомоги </w:t>
      </w:r>
      <w:r>
        <w:rPr>
          <w:rFonts w:ascii="Times New Roman" w:eastAsia="Calibri" w:hAnsi="Times New Roman" w:cs="Times New Roman"/>
          <w:sz w:val="28"/>
          <w:szCs w:val="28"/>
        </w:rPr>
        <w:t xml:space="preserve">військовослужбовцям, </w:t>
      </w:r>
      <w:r w:rsidRPr="00F269F8">
        <w:rPr>
          <w:rFonts w:ascii="Times New Roman" w:eastAsia="Calibri" w:hAnsi="Times New Roman" w:cs="Times New Roman"/>
          <w:sz w:val="28"/>
          <w:szCs w:val="28"/>
        </w:rPr>
        <w:t xml:space="preserve">ветеранам / втеранкам, </w:t>
      </w:r>
      <w:r>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здійснюється на таких рівнях</w:t>
      </w:r>
      <w:bookmarkEnd w:id="14"/>
      <w:r w:rsidRPr="00F269F8">
        <w:rPr>
          <w:rFonts w:ascii="Times New Roman" w:eastAsia="Calibri" w:hAnsi="Times New Roman" w:cs="Times New Roman"/>
          <w:sz w:val="28"/>
          <w:szCs w:val="28"/>
        </w:rPr>
        <w:t>:</w:t>
      </w:r>
    </w:p>
    <w:p w14:paraId="1D9E4334" w14:textId="77777777" w:rsidR="003F2EBE" w:rsidRPr="00F269F8" w:rsidRDefault="003F2EBE" w:rsidP="003F2EBE">
      <w:pPr>
        <w:numPr>
          <w:ilvl w:val="0"/>
          <w:numId w:val="9"/>
        </w:numPr>
        <w:spacing w:after="0" w:line="360" w:lineRule="auto"/>
        <w:jc w:val="both"/>
        <w:rPr>
          <w:rFonts w:ascii="Times New Roman" w:eastAsia="Calibri" w:hAnsi="Times New Roman" w:cs="Times New Roman"/>
          <w:sz w:val="28"/>
          <w:szCs w:val="28"/>
        </w:rPr>
      </w:pPr>
      <w:bookmarkStart w:id="15" w:name="n391"/>
      <w:bookmarkEnd w:id="15"/>
      <w:r w:rsidRPr="00F269F8">
        <w:rPr>
          <w:rFonts w:ascii="Times New Roman" w:eastAsia="Calibri" w:hAnsi="Times New Roman" w:cs="Times New Roman"/>
          <w:sz w:val="28"/>
          <w:szCs w:val="28"/>
        </w:rPr>
        <w:lastRenderedPageBreak/>
        <w:t>перший рівень</w:t>
      </w:r>
      <w:r w:rsidRPr="00F269F8">
        <w:rPr>
          <w:rFonts w:ascii="Times New Roman" w:eastAsia="Calibri" w:hAnsi="Times New Roman" w:cs="Times New Roman"/>
          <w:sz w:val="28"/>
          <w:szCs w:val="28"/>
          <w:lang w:val="ru-RU"/>
        </w:rPr>
        <w:t xml:space="preserve"> –</w:t>
      </w:r>
      <w:r w:rsidRPr="00F269F8">
        <w:rPr>
          <w:rFonts w:ascii="Times New Roman" w:eastAsia="Calibri" w:hAnsi="Times New Roman" w:cs="Times New Roman"/>
          <w:sz w:val="28"/>
          <w:szCs w:val="28"/>
        </w:rPr>
        <w:t xml:space="preserve"> включає соціально-психологічну підтримку та надання соціальних послуг, зокрема соціального супроводу, соціальної адаптації, консультування;</w:t>
      </w:r>
    </w:p>
    <w:p w14:paraId="5B84F07D" w14:textId="790972A0" w:rsidR="003F2EBE" w:rsidRPr="00F269F8" w:rsidRDefault="003F2EBE" w:rsidP="003F2EBE">
      <w:pPr>
        <w:numPr>
          <w:ilvl w:val="0"/>
          <w:numId w:val="9"/>
        </w:numPr>
        <w:spacing w:after="0" w:line="360" w:lineRule="auto"/>
        <w:jc w:val="both"/>
        <w:rPr>
          <w:rFonts w:ascii="Times New Roman" w:eastAsia="Calibri" w:hAnsi="Times New Roman" w:cs="Times New Roman"/>
          <w:sz w:val="28"/>
          <w:szCs w:val="28"/>
        </w:rPr>
      </w:pPr>
      <w:bookmarkStart w:id="16" w:name="n392"/>
      <w:bookmarkEnd w:id="16"/>
      <w:r w:rsidRPr="00F269F8">
        <w:rPr>
          <w:rFonts w:ascii="Times New Roman" w:eastAsia="Calibri" w:hAnsi="Times New Roman" w:cs="Times New Roman"/>
          <w:sz w:val="28"/>
          <w:szCs w:val="28"/>
        </w:rPr>
        <w:t>другий рівень – включає психологічну допомогу</w:t>
      </w:r>
      <w:r w:rsidR="00EC0187">
        <w:rPr>
          <w:rFonts w:ascii="Times New Roman" w:eastAsia="Calibri" w:hAnsi="Times New Roman" w:cs="Times New Roman"/>
          <w:sz w:val="28"/>
          <w:szCs w:val="28"/>
        </w:rPr>
        <w:t>;</w:t>
      </w:r>
    </w:p>
    <w:p w14:paraId="160ADA02" w14:textId="5CCC11AF" w:rsidR="003F2EBE" w:rsidRPr="00F269F8" w:rsidRDefault="003F2EBE" w:rsidP="003F2EBE">
      <w:pPr>
        <w:numPr>
          <w:ilvl w:val="0"/>
          <w:numId w:val="9"/>
        </w:numPr>
        <w:spacing w:after="0" w:line="360" w:lineRule="auto"/>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третій рівень – включає комплексну медико-психологічну допомогу</w:t>
      </w:r>
      <w:r w:rsidR="00EC0187">
        <w:rPr>
          <w:rFonts w:ascii="Times New Roman" w:eastAsia="Calibri" w:hAnsi="Times New Roman" w:cs="Times New Roman"/>
          <w:sz w:val="28"/>
          <w:szCs w:val="28"/>
        </w:rPr>
        <w:t xml:space="preserve"> (див. додаток 3</w:t>
      </w:r>
      <w:bookmarkStart w:id="17" w:name="n393"/>
      <w:bookmarkEnd w:id="17"/>
      <w:r w:rsidR="00EC0187">
        <w:rPr>
          <w:rFonts w:ascii="Times New Roman" w:eastAsia="Calibri" w:hAnsi="Times New Roman" w:cs="Times New Roman"/>
          <w:sz w:val="28"/>
          <w:szCs w:val="28"/>
        </w:rPr>
        <w:t>),</w:t>
      </w:r>
    </w:p>
    <w:p w14:paraId="395A3619"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18" w:name="n394"/>
      <w:bookmarkStart w:id="19" w:name="_Hlk184574289"/>
      <w:bookmarkEnd w:id="18"/>
      <w:r w:rsidRPr="00F269F8">
        <w:rPr>
          <w:rFonts w:ascii="Times New Roman" w:eastAsia="Calibri" w:hAnsi="Times New Roman" w:cs="Times New Roman"/>
          <w:sz w:val="28"/>
          <w:szCs w:val="28"/>
        </w:rPr>
        <w:t xml:space="preserve">Рівень, на якому демобілізованому воїну повинні бути надані послуги із психологічної допомоги, </w:t>
      </w:r>
      <w:bookmarkStart w:id="20" w:name="_Hlk184574188"/>
      <w:r w:rsidRPr="00F269F8">
        <w:rPr>
          <w:rFonts w:ascii="Times New Roman" w:eastAsia="Calibri" w:hAnsi="Times New Roman" w:cs="Times New Roman"/>
          <w:sz w:val="28"/>
          <w:szCs w:val="28"/>
        </w:rPr>
        <w:t>визначається за результатами психологічної діагностики з урахуванням життєвих обставин отримувача послуг та стану його здоров’я, психічного стану</w:t>
      </w:r>
      <w:bookmarkEnd w:id="20"/>
      <w:r w:rsidRPr="00F269F8">
        <w:rPr>
          <w:rFonts w:ascii="Times New Roman" w:eastAsia="Calibri" w:hAnsi="Times New Roman" w:cs="Times New Roman"/>
          <w:sz w:val="28"/>
          <w:szCs w:val="28"/>
        </w:rPr>
        <w:t>.</w:t>
      </w:r>
      <w:bookmarkEnd w:id="19"/>
    </w:p>
    <w:p w14:paraId="54DA3FD6" w14:textId="4E5EE7BF"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Відповідно до Порядку та умов надання психологічної допомоги ветеранам та членам їх сімей, психологічна просвіта, психологічна діагностика, групова робота, психологічне консультування здійснюються на всіх рівнях, змінюється лише їх наповнення, а психотерапія проводиться на другому і третьому рівні </w:t>
      </w:r>
      <w:r w:rsidRPr="003F2EBE">
        <w:rPr>
          <w:rFonts w:ascii="Times New Roman" w:eastAsia="Calibri" w:hAnsi="Times New Roman" w:cs="Times New Roman"/>
          <w:sz w:val="28"/>
          <w:szCs w:val="28"/>
          <w:lang w:val="ru-RU"/>
        </w:rPr>
        <w:t>[17]</w:t>
      </w:r>
      <w:r w:rsidRPr="00F269F8">
        <w:rPr>
          <w:rFonts w:ascii="Times New Roman" w:eastAsia="Calibri" w:hAnsi="Times New Roman" w:cs="Times New Roman"/>
          <w:sz w:val="28"/>
          <w:szCs w:val="28"/>
        </w:rPr>
        <w:t>.</w:t>
      </w:r>
    </w:p>
    <w:p w14:paraId="53CFDE04" w14:textId="1105FB0A"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О.</w:t>
      </w:r>
      <w:r w:rsidRPr="003F2EBE">
        <w:rPr>
          <w:rFonts w:ascii="Times New Roman" w:eastAsia="Calibri" w:hAnsi="Times New Roman" w:cs="Times New Roman"/>
          <w:sz w:val="28"/>
          <w:szCs w:val="28"/>
        </w:rPr>
        <w:t xml:space="preserve"> </w:t>
      </w:r>
      <w:r w:rsidRPr="00F269F8">
        <w:rPr>
          <w:rFonts w:ascii="Times New Roman" w:eastAsia="Calibri" w:hAnsi="Times New Roman" w:cs="Times New Roman"/>
          <w:sz w:val="28"/>
          <w:szCs w:val="28"/>
        </w:rPr>
        <w:t xml:space="preserve">Бондаренко види психологічної допомоги поділяє на: </w:t>
      </w:r>
      <w:bookmarkStart w:id="21" w:name="_Hlk184577511"/>
      <w:r w:rsidRPr="00F269F8">
        <w:rPr>
          <w:rFonts w:ascii="Times New Roman" w:eastAsia="Calibri" w:hAnsi="Times New Roman" w:cs="Times New Roman"/>
          <w:sz w:val="28"/>
          <w:szCs w:val="28"/>
        </w:rPr>
        <w:t>психологічне консультування; психологічну корекцію; кризові втручання (інтервенцію); психологічну реабілітацію; психологічний тренінг; психотерапію</w:t>
      </w:r>
      <w:bookmarkEnd w:id="21"/>
      <w:r w:rsidRPr="00F269F8">
        <w:rPr>
          <w:rFonts w:ascii="Times New Roman" w:eastAsia="Calibri" w:hAnsi="Times New Roman" w:cs="Times New Roman"/>
          <w:sz w:val="28"/>
          <w:szCs w:val="28"/>
        </w:rPr>
        <w:t>.</w:t>
      </w:r>
    </w:p>
    <w:p w14:paraId="68852128" w14:textId="6964AADB"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На початку та наприкінці надання психологічної допомоги, а також за потреби у процесі її надання, відповідно до стану </w:t>
      </w:r>
      <w:r>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обов’язково проводиться психологічна діагностика із застосуванням психометричних методів, які є валідними.</w:t>
      </w:r>
    </w:p>
    <w:p w14:paraId="5655F656" w14:textId="5610A950"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Психодіагностика (діагностика психологічна) за визначенням В</w:t>
      </w:r>
      <w:r w:rsidR="003441A9">
        <w:rPr>
          <w:rFonts w:ascii="Times New Roman" w:eastAsia="Calibri" w:hAnsi="Times New Roman" w:cs="Times New Roman"/>
          <w:sz w:val="28"/>
          <w:szCs w:val="28"/>
        </w:rPr>
        <w:t>.</w:t>
      </w:r>
      <w:r w:rsidRPr="00F269F8">
        <w:rPr>
          <w:rFonts w:ascii="Times New Roman" w:eastAsia="Calibri" w:hAnsi="Times New Roman" w:cs="Times New Roman"/>
          <w:sz w:val="28"/>
          <w:szCs w:val="28"/>
        </w:rPr>
        <w:t xml:space="preserve"> Шапара – це встановлення психологічного діагнозу – описання стану об’єктів, якими у різних відносинах можуть виступати окрема особистість, група або організація. Здійснюється на основі спеціальних методів. Може входити складовою частиною в експеримент або ж виступати самостійно – як метод дослідження або як сфера діяльності практичного психолога, спрямована при цьому на обстеження, а не на дослідження. Розуміється подвійно: 1) у широкому значенні – зближається з вимірюванням (психологічним) взагалі й </w:t>
      </w:r>
      <w:r w:rsidRPr="00F269F8">
        <w:rPr>
          <w:rFonts w:ascii="Times New Roman" w:eastAsia="Calibri" w:hAnsi="Times New Roman" w:cs="Times New Roman"/>
          <w:sz w:val="28"/>
          <w:szCs w:val="28"/>
        </w:rPr>
        <w:lastRenderedPageBreak/>
        <w:t>може стосуватися будь-якого об’єкта, що піддасться психологічному аналізу, виступаючи як виявлений і вимірюваний його властивостей; 2) у вузькому, більш розповсюдженому значенні – вимірювання індивідуально-психологічних властивостей особистості. У психодіагностичпому обстеженні виділяють три основних етапи: 1) збір даних; 2) переробка й інтерпретація даних; 3) винесення рішення – психологічний діагноз і психологічний прогноз. Основні методи діагностики – тестування й опитування, їхнє методичне втілення – тести й опитувальники</w:t>
      </w:r>
      <w:r w:rsidR="003441A9">
        <w:rPr>
          <w:rFonts w:ascii="Times New Roman" w:eastAsia="Calibri" w:hAnsi="Times New Roman" w:cs="Times New Roman"/>
          <w:sz w:val="28"/>
          <w:szCs w:val="28"/>
        </w:rPr>
        <w:t xml:space="preserve"> </w:t>
      </w:r>
      <w:bookmarkStart w:id="22" w:name="_Hlk186331353"/>
      <w:r w:rsidR="003441A9" w:rsidRPr="003441A9">
        <w:rPr>
          <w:rFonts w:ascii="Times New Roman" w:eastAsia="Calibri" w:hAnsi="Times New Roman" w:cs="Times New Roman"/>
          <w:sz w:val="28"/>
          <w:szCs w:val="28"/>
          <w:lang w:val="ru-RU"/>
        </w:rPr>
        <w:t>[7</w:t>
      </w:r>
      <w:r w:rsidR="004D2CC5">
        <w:rPr>
          <w:rFonts w:ascii="Times New Roman" w:eastAsia="Calibri" w:hAnsi="Times New Roman" w:cs="Times New Roman"/>
          <w:sz w:val="28"/>
          <w:szCs w:val="28"/>
          <w:lang w:val="ru-RU"/>
        </w:rPr>
        <w:t>8</w:t>
      </w:r>
      <w:r w:rsidRPr="00F269F8">
        <w:rPr>
          <w:rFonts w:ascii="Times New Roman" w:eastAsia="Calibri" w:hAnsi="Times New Roman" w:cs="Times New Roman"/>
          <w:sz w:val="28"/>
          <w:szCs w:val="28"/>
        </w:rPr>
        <w:t>, с. 97</w:t>
      </w:r>
      <w:r w:rsidR="003441A9" w:rsidRPr="003441A9">
        <w:rPr>
          <w:rFonts w:ascii="Times New Roman" w:eastAsia="Calibri" w:hAnsi="Times New Roman" w:cs="Times New Roman"/>
          <w:sz w:val="28"/>
          <w:szCs w:val="28"/>
          <w:lang w:val="ru-RU"/>
        </w:rPr>
        <w:t>]</w:t>
      </w:r>
      <w:bookmarkEnd w:id="22"/>
      <w:r w:rsidR="003441A9">
        <w:rPr>
          <w:rFonts w:ascii="Times New Roman" w:eastAsia="Calibri" w:hAnsi="Times New Roman" w:cs="Times New Roman"/>
          <w:sz w:val="28"/>
          <w:szCs w:val="28"/>
        </w:rPr>
        <w:t>.</w:t>
      </w:r>
    </w:p>
    <w:p w14:paraId="3AD83648"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23" w:name="n396"/>
      <w:bookmarkEnd w:id="23"/>
      <w:r w:rsidRPr="00F269F8">
        <w:rPr>
          <w:rFonts w:ascii="Times New Roman" w:eastAsia="Calibri" w:hAnsi="Times New Roman" w:cs="Times New Roman"/>
          <w:sz w:val="28"/>
          <w:szCs w:val="28"/>
        </w:rPr>
        <w:t>В більш вузькому тлумаченні психодіагностика – це оцінка актуального психологічного стану та індивідуально-психологічних особливостей особи, контроль за її психічним станом, визначення потреби та оптимальних методів психологічної реабілітації.</w:t>
      </w:r>
    </w:p>
    <w:p w14:paraId="13A7375C"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Так, </w:t>
      </w:r>
      <w:bookmarkStart w:id="24" w:name="_Hlk183787381"/>
      <w:r w:rsidRPr="00F269F8">
        <w:rPr>
          <w:rFonts w:ascii="Times New Roman" w:eastAsia="Calibri" w:hAnsi="Times New Roman" w:cs="Times New Roman"/>
          <w:sz w:val="28"/>
          <w:szCs w:val="28"/>
        </w:rPr>
        <w:t>наказом Міністерства охорони здоров’я України від 13 грудня 2023 року № 2118 затверджено Перелік валідних методів психологічної діагностики, які можуть використовуватися для проведення психологічної діагностики та оцінки якості психологічної допомоги</w:t>
      </w:r>
      <w:bookmarkEnd w:id="24"/>
      <w:r w:rsidRPr="00F269F8">
        <w:rPr>
          <w:rFonts w:ascii="Times New Roman" w:eastAsia="Calibri" w:hAnsi="Times New Roman" w:cs="Times New Roman"/>
          <w:sz w:val="28"/>
          <w:szCs w:val="28"/>
        </w:rPr>
        <w:t>.</w:t>
      </w:r>
    </w:p>
    <w:p w14:paraId="110377AD" w14:textId="4D5F39DA"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25" w:name="n397"/>
      <w:bookmarkStart w:id="26" w:name="n398"/>
      <w:bookmarkEnd w:id="25"/>
      <w:bookmarkEnd w:id="26"/>
      <w:r w:rsidRPr="00F269F8">
        <w:rPr>
          <w:rFonts w:ascii="Times New Roman" w:eastAsia="Calibri" w:hAnsi="Times New Roman" w:cs="Times New Roman"/>
          <w:sz w:val="28"/>
          <w:szCs w:val="28"/>
        </w:rPr>
        <w:t xml:space="preserve">Надання психологічної допомоги першого рівня має на меті сприяння соціальній адаптації (реадаптації) </w:t>
      </w:r>
      <w:r w:rsidR="003441A9">
        <w:rPr>
          <w:rFonts w:ascii="Times New Roman" w:eastAsia="Calibri" w:hAnsi="Times New Roman" w:cs="Times New Roman"/>
          <w:sz w:val="28"/>
          <w:szCs w:val="28"/>
        </w:rPr>
        <w:t>військовослужбовців та ДВ</w:t>
      </w:r>
      <w:r w:rsidRPr="00F269F8">
        <w:rPr>
          <w:rFonts w:ascii="Times New Roman" w:eastAsia="Calibri" w:hAnsi="Times New Roman" w:cs="Times New Roman"/>
          <w:sz w:val="28"/>
          <w:szCs w:val="28"/>
        </w:rPr>
        <w:t>, їх соціально-психологічну підтримку та надання соціальних послуг, зокрема соціального супроводу, консультування, та передбачає сприяння психічному здоров’ю та психосоціальному благополуччю, а також здійснення профілактичних заходів.</w:t>
      </w:r>
    </w:p>
    <w:p w14:paraId="4D12E49D" w14:textId="2DDC66C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На другому рівні психологічна допомога спрямована на розв’язання актуальних або специфічних психологічних проблем </w:t>
      </w:r>
      <w:r w:rsidR="003441A9">
        <w:rPr>
          <w:rFonts w:ascii="Times New Roman" w:eastAsia="Calibri" w:hAnsi="Times New Roman" w:cs="Times New Roman"/>
          <w:sz w:val="28"/>
          <w:szCs w:val="28"/>
        </w:rPr>
        <w:t>військовослужбовця та ДВ</w:t>
      </w:r>
      <w:r w:rsidRPr="00F269F8">
        <w:rPr>
          <w:rFonts w:ascii="Times New Roman" w:eastAsia="Calibri" w:hAnsi="Times New Roman" w:cs="Times New Roman"/>
          <w:sz w:val="28"/>
          <w:szCs w:val="28"/>
        </w:rPr>
        <w:t>, які виникли, як наслідок психологічного травмування в екстремальних ситуаціях, участі у бойових діях, перебування у полоні, відбування покарання тощо; в надзвичайних ситуаціях пожеж, руйнувань будинків; в кризових ситуаціях, таких як смерть побратимів.</w:t>
      </w:r>
    </w:p>
    <w:p w14:paraId="68D940C9" w14:textId="77400EED"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27" w:name="n404"/>
      <w:bookmarkEnd w:id="27"/>
      <w:r w:rsidRPr="00F269F8">
        <w:rPr>
          <w:rFonts w:ascii="Times New Roman" w:eastAsia="Calibri" w:hAnsi="Times New Roman" w:cs="Times New Roman"/>
          <w:sz w:val="28"/>
          <w:szCs w:val="28"/>
        </w:rPr>
        <w:t xml:space="preserve">В такому випадку робота з </w:t>
      </w:r>
      <w:r w:rsidR="003441A9">
        <w:rPr>
          <w:rFonts w:ascii="Times New Roman" w:eastAsia="Calibri" w:hAnsi="Times New Roman" w:cs="Times New Roman"/>
          <w:sz w:val="28"/>
          <w:szCs w:val="28"/>
        </w:rPr>
        <w:t>військовослужбовцем та ДВ</w:t>
      </w:r>
      <w:r w:rsidRPr="00F269F8">
        <w:rPr>
          <w:rFonts w:ascii="Times New Roman" w:eastAsia="Calibri" w:hAnsi="Times New Roman" w:cs="Times New Roman"/>
          <w:sz w:val="28"/>
          <w:szCs w:val="28"/>
        </w:rPr>
        <w:t xml:space="preserve"> вже спрямована на відновлення відчуття безпеки, стабілізацію; побудову корисних стратегій подолання; опрацювання та осмислення психотравматичного досвіду; </w:t>
      </w:r>
      <w:r w:rsidRPr="00F269F8">
        <w:rPr>
          <w:rFonts w:ascii="Times New Roman" w:eastAsia="Calibri" w:hAnsi="Times New Roman" w:cs="Times New Roman"/>
          <w:sz w:val="28"/>
          <w:szCs w:val="28"/>
        </w:rPr>
        <w:lastRenderedPageBreak/>
        <w:t>зменшення інтенсивності емоційного переживання; сприяння посткризовому зростанню.</w:t>
      </w:r>
    </w:p>
    <w:p w14:paraId="7197527B"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28" w:name="n405"/>
      <w:bookmarkEnd w:id="28"/>
      <w:r w:rsidRPr="00F269F8">
        <w:rPr>
          <w:rFonts w:ascii="Times New Roman" w:eastAsia="Calibri" w:hAnsi="Times New Roman" w:cs="Times New Roman"/>
          <w:sz w:val="28"/>
          <w:szCs w:val="28"/>
        </w:rPr>
        <w:t xml:space="preserve">На цьому рівні психологічної допомоги передбачено проведення профілактичних та лікувальних заходів для осіб, які мають психологічний стрес, ПТСР. </w:t>
      </w:r>
      <w:bookmarkStart w:id="29" w:name="n406"/>
      <w:bookmarkStart w:id="30" w:name="_Hlk186332840"/>
      <w:bookmarkEnd w:id="29"/>
      <w:r w:rsidRPr="00F269F8">
        <w:rPr>
          <w:rFonts w:ascii="Times New Roman" w:eastAsia="Calibri" w:hAnsi="Times New Roman" w:cs="Times New Roman"/>
          <w:sz w:val="28"/>
          <w:szCs w:val="28"/>
        </w:rPr>
        <w:t>Психологічна допомога із застосування методів психологічного консультування проводиться для осіб, стан яких не відповідає діагностичним критеріям психічних та поведінкових розладів, але які мають підвищений ризик їх формування.</w:t>
      </w:r>
    </w:p>
    <w:p w14:paraId="5544355D"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31" w:name="n407"/>
      <w:bookmarkEnd w:id="31"/>
      <w:r w:rsidRPr="00F269F8">
        <w:rPr>
          <w:rFonts w:ascii="Times New Roman" w:eastAsia="Calibri" w:hAnsi="Times New Roman" w:cs="Times New Roman"/>
          <w:sz w:val="28"/>
          <w:szCs w:val="28"/>
        </w:rPr>
        <w:t>У такому разі демобілізованим воїнам надаються індивідуальні, сімейні консультації, які є завершеною формою роботи.</w:t>
      </w:r>
    </w:p>
    <w:bookmarkEnd w:id="30"/>
    <w:p w14:paraId="47D45D3E" w14:textId="3CADA1B6"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На другому рівні надання психологічної допомоги </w:t>
      </w:r>
      <w:r w:rsidR="003441A9">
        <w:rPr>
          <w:rFonts w:ascii="Times New Roman" w:eastAsia="Calibri" w:hAnsi="Times New Roman" w:cs="Times New Roman"/>
          <w:sz w:val="28"/>
          <w:szCs w:val="28"/>
        </w:rPr>
        <w:t>військовослужбовцям та ДВ</w:t>
      </w:r>
      <w:r w:rsidRPr="00F269F8">
        <w:rPr>
          <w:rFonts w:ascii="Times New Roman" w:eastAsia="Calibri" w:hAnsi="Times New Roman" w:cs="Times New Roman"/>
          <w:sz w:val="28"/>
          <w:szCs w:val="28"/>
        </w:rPr>
        <w:t xml:space="preserve"> з ознаками ПТСР застосовуються методи психотерапії.</w:t>
      </w:r>
    </w:p>
    <w:p w14:paraId="3909F681" w14:textId="6855CAF6"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Психотерапія – комплексний лікувальний вербальний і невербальний вплив на емоції, судження, самосвідомість людини при багатьох психічних, нервових і психосоматичних захворюваннях. Сукупність різноманітних психічних впливів, спрямованих на усунення хворобливих відхилень і на лікування. Загалом припускає вплив на психіку, у тому числі на ставлення до самого себе, свого стану, до інших людей, до оточення і життя в цілому </w:t>
      </w:r>
      <w:r w:rsidR="003441A9" w:rsidRPr="003441A9">
        <w:rPr>
          <w:rFonts w:ascii="Times New Roman" w:eastAsia="Calibri" w:hAnsi="Times New Roman" w:cs="Times New Roman"/>
          <w:sz w:val="28"/>
          <w:szCs w:val="28"/>
          <w:lang w:val="ru-RU"/>
        </w:rPr>
        <w:t>[7</w:t>
      </w:r>
      <w:r w:rsidR="004D2CC5">
        <w:rPr>
          <w:rFonts w:ascii="Times New Roman" w:eastAsia="Calibri" w:hAnsi="Times New Roman" w:cs="Times New Roman"/>
          <w:sz w:val="28"/>
          <w:szCs w:val="28"/>
          <w:lang w:val="ru-RU"/>
        </w:rPr>
        <w:t>8</w:t>
      </w:r>
      <w:r w:rsidR="003441A9" w:rsidRPr="00F269F8">
        <w:rPr>
          <w:rFonts w:ascii="Times New Roman" w:eastAsia="Calibri" w:hAnsi="Times New Roman" w:cs="Times New Roman"/>
          <w:sz w:val="28"/>
          <w:szCs w:val="28"/>
        </w:rPr>
        <w:t xml:space="preserve">, с. </w:t>
      </w:r>
      <w:r w:rsidR="003441A9">
        <w:rPr>
          <w:rFonts w:ascii="Times New Roman" w:eastAsia="Calibri" w:hAnsi="Times New Roman" w:cs="Times New Roman"/>
          <w:sz w:val="28"/>
          <w:szCs w:val="28"/>
        </w:rPr>
        <w:t>411</w:t>
      </w:r>
      <w:r w:rsidR="003441A9" w:rsidRPr="003441A9">
        <w:rPr>
          <w:rFonts w:ascii="Times New Roman" w:eastAsia="Calibri" w:hAnsi="Times New Roman" w:cs="Times New Roman"/>
          <w:sz w:val="28"/>
          <w:szCs w:val="28"/>
          <w:lang w:val="ru-RU"/>
        </w:rPr>
        <w:t>]</w:t>
      </w:r>
      <w:r w:rsidRPr="00F269F8">
        <w:rPr>
          <w:rFonts w:ascii="Times New Roman" w:eastAsia="Calibri" w:hAnsi="Times New Roman" w:cs="Times New Roman"/>
          <w:sz w:val="28"/>
          <w:szCs w:val="28"/>
        </w:rPr>
        <w:t>.</w:t>
      </w:r>
    </w:p>
    <w:p w14:paraId="4E428AAE"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Психотерапія близька до психологічної корекції і виступає, по суті, особливою її частиною, пов’язаною з лікуванням порушеної поведінки за допомогою психологічних прийомів.</w:t>
      </w:r>
    </w:p>
    <w:p w14:paraId="69CF0A8D" w14:textId="54C6B82D"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Умовно розрізняються: 1) психотерапія клінічна, спрямована переважно на пом’якшення або ліквідацію наявної симптоматики; її методи – гіпноз, аутогенне тренування, навіювання і самонавіювання, раціональна терапія; 2) психотерапія особистісна – індивідуальна і групова – яка ставить своїм завданням сприяння клієнту в зміні його ставлення до соціального оточення та власної особистості </w:t>
      </w:r>
      <w:r w:rsidR="003441A9" w:rsidRPr="003441A9">
        <w:rPr>
          <w:rFonts w:ascii="Times New Roman" w:eastAsia="Calibri" w:hAnsi="Times New Roman" w:cs="Times New Roman"/>
          <w:sz w:val="28"/>
          <w:szCs w:val="28"/>
        </w:rPr>
        <w:t>[7</w:t>
      </w:r>
      <w:r w:rsidR="004D2CC5">
        <w:rPr>
          <w:rFonts w:ascii="Times New Roman" w:eastAsia="Calibri" w:hAnsi="Times New Roman" w:cs="Times New Roman"/>
          <w:sz w:val="28"/>
          <w:szCs w:val="28"/>
        </w:rPr>
        <w:t>8</w:t>
      </w:r>
      <w:r w:rsidR="003441A9" w:rsidRPr="00F269F8">
        <w:rPr>
          <w:rFonts w:ascii="Times New Roman" w:eastAsia="Calibri" w:hAnsi="Times New Roman" w:cs="Times New Roman"/>
          <w:sz w:val="28"/>
          <w:szCs w:val="28"/>
        </w:rPr>
        <w:t xml:space="preserve">, с. </w:t>
      </w:r>
      <w:r w:rsidR="003441A9">
        <w:rPr>
          <w:rFonts w:ascii="Times New Roman" w:eastAsia="Calibri" w:hAnsi="Times New Roman" w:cs="Times New Roman"/>
          <w:sz w:val="28"/>
          <w:szCs w:val="28"/>
        </w:rPr>
        <w:t>411</w:t>
      </w:r>
      <w:r w:rsidR="003441A9" w:rsidRPr="003441A9">
        <w:rPr>
          <w:rFonts w:ascii="Times New Roman" w:eastAsia="Calibri" w:hAnsi="Times New Roman" w:cs="Times New Roman"/>
          <w:sz w:val="28"/>
          <w:szCs w:val="28"/>
        </w:rPr>
        <w:t>]</w:t>
      </w:r>
      <w:r w:rsidRPr="00F269F8">
        <w:rPr>
          <w:rFonts w:ascii="Times New Roman" w:eastAsia="Calibri" w:hAnsi="Times New Roman" w:cs="Times New Roman"/>
          <w:sz w:val="28"/>
          <w:szCs w:val="28"/>
        </w:rPr>
        <w:t>.</w:t>
      </w:r>
    </w:p>
    <w:p w14:paraId="46D4BF27" w14:textId="190BCC42"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lastRenderedPageBreak/>
        <w:t xml:space="preserve">Психотерапія може застосовуватися до </w:t>
      </w:r>
      <w:r w:rsidR="003441A9">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які: за результатами психологічної діагностики мають психічні та поведінкові розлади, в тому числі внаслідок вживання психоактивних речовин; мають агресивні прояви; </w:t>
      </w:r>
      <w:bookmarkStart w:id="32" w:name="n414"/>
      <w:bookmarkEnd w:id="32"/>
      <w:r w:rsidRPr="00F269F8">
        <w:rPr>
          <w:rFonts w:ascii="Times New Roman" w:eastAsia="Calibri" w:hAnsi="Times New Roman" w:cs="Times New Roman"/>
          <w:sz w:val="28"/>
          <w:szCs w:val="28"/>
        </w:rPr>
        <w:t xml:space="preserve">отримали поранення, травми, контузію та щодо яких застосовано оперативне втручання; </w:t>
      </w:r>
      <w:bookmarkStart w:id="33" w:name="n415"/>
      <w:bookmarkEnd w:id="33"/>
      <w:r w:rsidRPr="00F269F8">
        <w:rPr>
          <w:rFonts w:ascii="Times New Roman" w:eastAsia="Calibri" w:hAnsi="Times New Roman" w:cs="Times New Roman"/>
          <w:sz w:val="28"/>
          <w:szCs w:val="28"/>
        </w:rPr>
        <w:t xml:space="preserve">з інвалідністю; </w:t>
      </w:r>
      <w:bookmarkStart w:id="34" w:name="n416"/>
      <w:bookmarkEnd w:id="34"/>
      <w:r w:rsidRPr="00F269F8">
        <w:rPr>
          <w:rFonts w:ascii="Times New Roman" w:eastAsia="Calibri" w:hAnsi="Times New Roman" w:cs="Times New Roman"/>
          <w:sz w:val="28"/>
          <w:szCs w:val="28"/>
        </w:rPr>
        <w:t>є жертвами катувань та жорстокого поводження;</w:t>
      </w:r>
      <w:bookmarkStart w:id="35" w:name="n417"/>
      <w:bookmarkEnd w:id="35"/>
      <w:r w:rsidRPr="00F269F8">
        <w:rPr>
          <w:rFonts w:ascii="Times New Roman" w:eastAsia="Calibri" w:hAnsi="Times New Roman" w:cs="Times New Roman"/>
          <w:sz w:val="28"/>
          <w:szCs w:val="28"/>
        </w:rPr>
        <w:t xml:space="preserve"> мали суїцидальні наміри або спроби.</w:t>
      </w:r>
    </w:p>
    <w:p w14:paraId="6AB625A4"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lang w:val="ru-RU"/>
        </w:rPr>
      </w:pPr>
      <w:bookmarkStart w:id="36" w:name="n419"/>
      <w:bookmarkEnd w:id="36"/>
      <w:r w:rsidRPr="00F269F8">
        <w:rPr>
          <w:rFonts w:ascii="Times New Roman" w:eastAsia="Calibri" w:hAnsi="Times New Roman" w:cs="Times New Roman"/>
          <w:sz w:val="28"/>
          <w:szCs w:val="28"/>
        </w:rPr>
        <w:t>Індивідуальна психотерапія проводиться одним і тим же психологом / психотерапевтом регулярно та безперервно. Кількість необхідних консультацій визначається станом військового, видом розладу та клінічним протоколом.</w:t>
      </w:r>
    </w:p>
    <w:p w14:paraId="68CEE2B0" w14:textId="7FA60835"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Психокорекція – метод активного цілеспрямованого впливу на психіку людини, суть якого полягає в послабленні або усуненні тих чи інших відхилень від норми в розвитку й функціонуванні її поведінкових, емоційних, когнітивних та інших проявів, що створюють їй психологічні проблеми. Головними засобами психокорекції є навчання та психологічні тренінги, засвоєння нових навичок поведінки, спілкування тощо. Психологічна практика доказала можливість активного формування, а не просто компенсацію відсутніх від народження, не сформованих у певному віці або втрачених функціональних можливостей людської психіки. Запити на психокорекцію формулюються, зокрема, як «подолання» (тривожності, депрівації тощо), «попередження» (неуспішності, конфліктності тощо), «усунення» (труднощів, наслідків тощо), «формування» (здібностей, стосунків, навичок тощо) та інше. Психокорекція, як процес, включає певні стадії. На першій стадії психолог здійснює аналіз і, як правило, переформулювання запиту, що поступив до нього. На другій стадії психолог формулює мету і завдання психокорекції, проводить оцінку і вибір методів, прийомів, умов і засобів впливу на клієнта. На третій стадії психолог здійснює намічений ним вплив, який може відбуватися у різних формах: бесіда, консультація, гра, тренінг та інше. На четвертій стадії – в ході і по закінченні </w:t>
      </w:r>
      <w:r w:rsidRPr="00F269F8">
        <w:rPr>
          <w:rFonts w:ascii="Times New Roman" w:eastAsia="Calibri" w:hAnsi="Times New Roman" w:cs="Times New Roman"/>
          <w:sz w:val="28"/>
          <w:szCs w:val="28"/>
        </w:rPr>
        <w:lastRenderedPageBreak/>
        <w:t>впливу – психолог здійснює контроль і оцінку отриманого результату</w:t>
      </w:r>
      <w:r w:rsidR="003441A9" w:rsidRPr="003441A9">
        <w:rPr>
          <w:rFonts w:ascii="Times New Roman" w:eastAsia="Calibri" w:hAnsi="Times New Roman" w:cs="Times New Roman"/>
          <w:sz w:val="28"/>
          <w:szCs w:val="28"/>
          <w:lang w:val="ru-RU"/>
        </w:rPr>
        <w:t>[7</w:t>
      </w:r>
      <w:r w:rsidR="004D2CC5">
        <w:rPr>
          <w:rFonts w:ascii="Times New Roman" w:eastAsia="Calibri" w:hAnsi="Times New Roman" w:cs="Times New Roman"/>
          <w:sz w:val="28"/>
          <w:szCs w:val="28"/>
          <w:lang w:val="ru-RU"/>
        </w:rPr>
        <w:t>3</w:t>
      </w:r>
      <w:r w:rsidR="003441A9" w:rsidRPr="00F269F8">
        <w:rPr>
          <w:rFonts w:ascii="Times New Roman" w:eastAsia="Calibri" w:hAnsi="Times New Roman" w:cs="Times New Roman"/>
          <w:sz w:val="28"/>
          <w:szCs w:val="28"/>
        </w:rPr>
        <w:t xml:space="preserve">, с. </w:t>
      </w:r>
      <w:r w:rsidR="003441A9">
        <w:rPr>
          <w:rFonts w:ascii="Times New Roman" w:eastAsia="Calibri" w:hAnsi="Times New Roman" w:cs="Times New Roman"/>
          <w:sz w:val="28"/>
          <w:szCs w:val="28"/>
        </w:rPr>
        <w:t>239</w:t>
      </w:r>
      <w:r w:rsidR="003441A9" w:rsidRPr="003441A9">
        <w:rPr>
          <w:rFonts w:ascii="Times New Roman" w:eastAsia="Calibri" w:hAnsi="Times New Roman" w:cs="Times New Roman"/>
          <w:sz w:val="28"/>
          <w:szCs w:val="28"/>
          <w:lang w:val="ru-RU"/>
        </w:rPr>
        <w:t>]</w:t>
      </w:r>
      <w:r w:rsidRPr="00F269F8">
        <w:rPr>
          <w:rFonts w:ascii="Times New Roman" w:eastAsia="Calibri" w:hAnsi="Times New Roman" w:cs="Times New Roman"/>
          <w:sz w:val="28"/>
          <w:szCs w:val="28"/>
        </w:rPr>
        <w:t>.</w:t>
      </w:r>
    </w:p>
    <w:p w14:paraId="63DB592B" w14:textId="12AA2FEA"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В. Шапар наводить таке визначення корекції психологічної (від лат. согrectio – виправлення) – діяльність щодо виправлення (коректування) тих особливостей психічного розвитку, що за прийнятою системою критеріїв не відповідають «оптимальній» моделі. Сюди ж можна віднести і психотерапію </w:t>
      </w:r>
      <w:r w:rsidR="003441A9" w:rsidRPr="003441A9">
        <w:rPr>
          <w:rFonts w:ascii="Times New Roman" w:eastAsia="Calibri" w:hAnsi="Times New Roman" w:cs="Times New Roman"/>
          <w:sz w:val="28"/>
          <w:szCs w:val="28"/>
          <w:lang w:val="ru-RU"/>
        </w:rPr>
        <w:t>[7</w:t>
      </w:r>
      <w:r w:rsidR="004D2CC5">
        <w:rPr>
          <w:rFonts w:ascii="Times New Roman" w:eastAsia="Calibri" w:hAnsi="Times New Roman" w:cs="Times New Roman"/>
          <w:sz w:val="28"/>
          <w:szCs w:val="28"/>
          <w:lang w:val="ru-RU"/>
        </w:rPr>
        <w:t>8</w:t>
      </w:r>
      <w:r w:rsidR="003441A9" w:rsidRPr="00F269F8">
        <w:rPr>
          <w:rFonts w:ascii="Times New Roman" w:eastAsia="Calibri" w:hAnsi="Times New Roman" w:cs="Times New Roman"/>
          <w:sz w:val="28"/>
          <w:szCs w:val="28"/>
        </w:rPr>
        <w:t xml:space="preserve">, с. </w:t>
      </w:r>
      <w:r w:rsidR="003441A9">
        <w:rPr>
          <w:rFonts w:ascii="Times New Roman" w:eastAsia="Calibri" w:hAnsi="Times New Roman" w:cs="Times New Roman"/>
          <w:sz w:val="28"/>
          <w:szCs w:val="28"/>
        </w:rPr>
        <w:t>225</w:t>
      </w:r>
      <w:r w:rsidR="003441A9" w:rsidRPr="003441A9">
        <w:rPr>
          <w:rFonts w:ascii="Times New Roman" w:eastAsia="Calibri" w:hAnsi="Times New Roman" w:cs="Times New Roman"/>
          <w:sz w:val="28"/>
          <w:szCs w:val="28"/>
          <w:lang w:val="ru-RU"/>
        </w:rPr>
        <w:t>]</w:t>
      </w:r>
      <w:r w:rsidRPr="00F269F8">
        <w:rPr>
          <w:rFonts w:ascii="Times New Roman" w:eastAsia="Calibri" w:hAnsi="Times New Roman" w:cs="Times New Roman"/>
          <w:sz w:val="28"/>
          <w:szCs w:val="28"/>
        </w:rPr>
        <w:t>.</w:t>
      </w:r>
    </w:p>
    <w:p w14:paraId="70F8C1A7"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Також В. Шапар зазначає, що методи корекції є різноманітними, вибір їх залежить від того, до якої школи належить психолог. Їх можна – досить умовно – класифікувати за особливостями основних підходів, серед яких виділяються: 1) підхід поведінковий; 2) підхід діяльний; 3) підхід когнітивістський; 4) підхід психоаналітичний; 5) підхід екзистенціально-гуманістичний; 6) гештальт-терапія; 7) психодрама; 8) підхід тілесно-орієнтований; 9) психосинтез; 10) підхід трансперсональний.</w:t>
      </w:r>
    </w:p>
    <w:p w14:paraId="122A0740" w14:textId="368FFB2F"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Вцілому, другий рівень надання психологічної допомоги </w:t>
      </w:r>
      <w:r w:rsidR="003441A9">
        <w:rPr>
          <w:rFonts w:ascii="Times New Roman" w:eastAsia="Calibri" w:hAnsi="Times New Roman" w:cs="Times New Roman"/>
          <w:sz w:val="28"/>
          <w:szCs w:val="28"/>
        </w:rPr>
        <w:t xml:space="preserve">військовослужбовцям, ДВ, </w:t>
      </w:r>
      <w:r w:rsidRPr="00F269F8">
        <w:rPr>
          <w:rFonts w:ascii="Times New Roman" w:eastAsia="Calibri" w:hAnsi="Times New Roman" w:cs="Times New Roman"/>
          <w:sz w:val="28"/>
          <w:szCs w:val="28"/>
        </w:rPr>
        <w:t>ветеранам з ПТСР передбачає наступні послуги із психологічної допомоги:</w:t>
      </w:r>
    </w:p>
    <w:p w14:paraId="7164E529"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37" w:name="n532"/>
      <w:bookmarkEnd w:id="37"/>
      <w:r w:rsidRPr="00F269F8">
        <w:rPr>
          <w:rFonts w:ascii="Times New Roman" w:eastAsia="Calibri" w:hAnsi="Times New Roman" w:cs="Times New Roman"/>
          <w:sz w:val="28"/>
          <w:szCs w:val="28"/>
        </w:rPr>
        <w:t>1) проведення первинного психодіагностичного обстеження;</w:t>
      </w:r>
    </w:p>
    <w:p w14:paraId="46B8379A"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38" w:name="n533"/>
      <w:bookmarkEnd w:id="38"/>
      <w:r w:rsidRPr="00F269F8">
        <w:rPr>
          <w:rFonts w:ascii="Times New Roman" w:eastAsia="Calibri" w:hAnsi="Times New Roman" w:cs="Times New Roman"/>
          <w:sz w:val="28"/>
          <w:szCs w:val="28"/>
        </w:rPr>
        <w:t>2) визначення психологічної проблеми або психічного розладу, рівня психосоціальної дезадаптації, можливості чи необхідності отримання послуг із психологічної допомоги;</w:t>
      </w:r>
    </w:p>
    <w:p w14:paraId="2439E364" w14:textId="326442F1"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39" w:name="n534"/>
      <w:bookmarkEnd w:id="39"/>
      <w:r w:rsidRPr="00F269F8">
        <w:rPr>
          <w:rFonts w:ascii="Times New Roman" w:eastAsia="Calibri" w:hAnsi="Times New Roman" w:cs="Times New Roman"/>
          <w:sz w:val="28"/>
          <w:szCs w:val="28"/>
        </w:rPr>
        <w:t xml:space="preserve">3) формування із залученням </w:t>
      </w:r>
      <w:r w:rsidR="003441A9">
        <w:rPr>
          <w:rFonts w:ascii="Times New Roman" w:eastAsia="Calibri" w:hAnsi="Times New Roman" w:cs="Times New Roman"/>
          <w:sz w:val="28"/>
          <w:szCs w:val="28"/>
        </w:rPr>
        <w:t>військовослужбового, ДВ до</w:t>
      </w:r>
      <w:r w:rsidRPr="00F269F8">
        <w:rPr>
          <w:rFonts w:ascii="Times New Roman" w:eastAsia="Calibri" w:hAnsi="Times New Roman" w:cs="Times New Roman"/>
          <w:sz w:val="28"/>
          <w:szCs w:val="28"/>
        </w:rPr>
        <w:t xml:space="preserve"> індивідуального плану надання психологічної допомоги з використанням специфічних для цього розладу міжнародних стандартизованих інструментів обстеження та оцінки (шкали/тести/опитувальники);</w:t>
      </w:r>
    </w:p>
    <w:p w14:paraId="5BD54200" w14:textId="7F892EEA"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40" w:name="n535"/>
      <w:bookmarkEnd w:id="40"/>
      <w:r w:rsidRPr="00F269F8">
        <w:rPr>
          <w:rFonts w:ascii="Times New Roman" w:eastAsia="Calibri" w:hAnsi="Times New Roman" w:cs="Times New Roman"/>
          <w:sz w:val="28"/>
          <w:szCs w:val="28"/>
        </w:rPr>
        <w:t xml:space="preserve">4) </w:t>
      </w:r>
      <w:bookmarkStart w:id="41" w:name="n537"/>
      <w:bookmarkEnd w:id="41"/>
      <w:r w:rsidRPr="00F269F8">
        <w:rPr>
          <w:rFonts w:ascii="Times New Roman" w:eastAsia="Calibri" w:hAnsi="Times New Roman" w:cs="Times New Roman"/>
          <w:sz w:val="28"/>
          <w:szCs w:val="28"/>
        </w:rPr>
        <w:t>надання психологічної допомоги;</w:t>
      </w:r>
    </w:p>
    <w:p w14:paraId="1F51EF91"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42" w:name="n538"/>
      <w:bookmarkEnd w:id="42"/>
      <w:r w:rsidRPr="00F269F8">
        <w:rPr>
          <w:rFonts w:ascii="Times New Roman" w:eastAsia="Calibri" w:hAnsi="Times New Roman" w:cs="Times New Roman"/>
          <w:sz w:val="28"/>
          <w:szCs w:val="28"/>
        </w:rPr>
        <w:t>5) проведення необхідних психодіагностичних тестів у динаміці;</w:t>
      </w:r>
    </w:p>
    <w:p w14:paraId="256040EE"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43" w:name="n539"/>
      <w:bookmarkEnd w:id="43"/>
      <w:r w:rsidRPr="00F269F8">
        <w:rPr>
          <w:rFonts w:ascii="Times New Roman" w:eastAsia="Calibri" w:hAnsi="Times New Roman" w:cs="Times New Roman"/>
          <w:sz w:val="28"/>
          <w:szCs w:val="28"/>
        </w:rPr>
        <w:t>6) застосування методів психологічного впливу та/або психотерапевтичних інтервенцій;</w:t>
      </w:r>
    </w:p>
    <w:p w14:paraId="78A7A73A" w14:textId="5E6BC99C"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44" w:name="n540"/>
      <w:bookmarkEnd w:id="44"/>
      <w:r w:rsidRPr="00F269F8">
        <w:rPr>
          <w:rFonts w:ascii="Times New Roman" w:eastAsia="Calibri" w:hAnsi="Times New Roman" w:cs="Times New Roman"/>
          <w:sz w:val="28"/>
          <w:szCs w:val="28"/>
        </w:rPr>
        <w:lastRenderedPageBreak/>
        <w:t xml:space="preserve">7) формування висновку </w:t>
      </w:r>
      <w:r w:rsidR="008A1F93">
        <w:rPr>
          <w:rFonts w:ascii="Times New Roman" w:eastAsia="Calibri" w:hAnsi="Times New Roman" w:cs="Times New Roman"/>
          <w:sz w:val="28"/>
          <w:szCs w:val="28"/>
        </w:rPr>
        <w:t>–</w:t>
      </w:r>
      <w:r w:rsidRPr="00F269F8">
        <w:rPr>
          <w:rFonts w:ascii="Times New Roman" w:eastAsia="Calibri" w:hAnsi="Times New Roman" w:cs="Times New Roman"/>
          <w:sz w:val="28"/>
          <w:szCs w:val="28"/>
        </w:rPr>
        <w:t xml:space="preserve"> прогнозу психологічної допомоги, що містить інформацію про надані послуги із психологічної допомоги та подальші рекомендації.</w:t>
      </w:r>
    </w:p>
    <w:p w14:paraId="52C741D2"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Психологічна допомога третього рівня надається мультидисциплінарною командою із використанням кейс-менеджменту як комплексна медико-психологічна допомога, що передбачає терапію розладів психічного здоров’я за комплексною програмою із застосуванням психологічних, психотерапевтичних, у разі потреби медикаментозних методів та методів фізичної реабілітації.</w:t>
      </w:r>
    </w:p>
    <w:p w14:paraId="413508E7" w14:textId="10302D2D"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45" w:name="n434"/>
      <w:bookmarkEnd w:id="45"/>
      <w:r w:rsidRPr="00F269F8">
        <w:rPr>
          <w:rFonts w:ascii="Times New Roman" w:eastAsia="Calibri" w:hAnsi="Times New Roman" w:cs="Times New Roman"/>
          <w:sz w:val="28"/>
          <w:szCs w:val="28"/>
        </w:rPr>
        <w:t xml:space="preserve">Робота з </w:t>
      </w:r>
      <w:r w:rsidR="008A1F93">
        <w:rPr>
          <w:rFonts w:ascii="Times New Roman" w:eastAsia="Calibri" w:hAnsi="Times New Roman" w:cs="Times New Roman"/>
          <w:sz w:val="28"/>
          <w:szCs w:val="28"/>
        </w:rPr>
        <w:t>військовослужбовцями та ДВ</w:t>
      </w:r>
      <w:r w:rsidRPr="00F269F8">
        <w:rPr>
          <w:rFonts w:ascii="Times New Roman" w:eastAsia="Calibri" w:hAnsi="Times New Roman" w:cs="Times New Roman"/>
          <w:sz w:val="28"/>
          <w:szCs w:val="28"/>
        </w:rPr>
        <w:t xml:space="preserve"> з проявами ПТСР на цьому рівні спрямована на відновлення або компенсацію порушених психічних функцій, особистісних властивостей і системи стосунків, створення умов для повноцінного виходу із психологічного стану з метою збереження їх здоров’я, відновлення працездатності, психічних і соціальних механізмів адаптації, що впливає на ефективність соціальної поведінки та якість життя, та сприяння їх посткризовому зростанню.</w:t>
      </w:r>
    </w:p>
    <w:p w14:paraId="2AA36A2C" w14:textId="4433852D"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46" w:name="n435"/>
      <w:bookmarkEnd w:id="46"/>
      <w:r w:rsidRPr="00F269F8">
        <w:rPr>
          <w:rFonts w:ascii="Times New Roman" w:eastAsia="Calibri" w:hAnsi="Times New Roman" w:cs="Times New Roman"/>
          <w:sz w:val="28"/>
          <w:szCs w:val="28"/>
        </w:rPr>
        <w:t xml:space="preserve">Взагалі комплексна медико-психологічна допомога проводиться мультидисциплінарною командою для надання психологічної допомоги </w:t>
      </w:r>
      <w:r w:rsidR="008A1F93">
        <w:rPr>
          <w:rFonts w:ascii="Times New Roman" w:eastAsia="Calibri" w:hAnsi="Times New Roman" w:cs="Times New Roman"/>
          <w:sz w:val="28"/>
          <w:szCs w:val="28"/>
        </w:rPr>
        <w:t xml:space="preserve">військовослужбовцям, </w:t>
      </w:r>
      <w:r w:rsidRPr="00F269F8">
        <w:rPr>
          <w:rFonts w:ascii="Times New Roman" w:eastAsia="Calibri" w:hAnsi="Times New Roman" w:cs="Times New Roman"/>
          <w:sz w:val="28"/>
          <w:szCs w:val="28"/>
        </w:rPr>
        <w:t xml:space="preserve">ветеранам, </w:t>
      </w:r>
      <w:r w:rsidR="008A1F93">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w:t>
      </w:r>
      <w:bookmarkStart w:id="47" w:name="n436"/>
      <w:bookmarkEnd w:id="47"/>
      <w:r w:rsidRPr="00F269F8">
        <w:rPr>
          <w:rFonts w:ascii="Times New Roman" w:eastAsia="Calibri" w:hAnsi="Times New Roman" w:cs="Times New Roman"/>
          <w:sz w:val="28"/>
          <w:szCs w:val="28"/>
        </w:rPr>
        <w:t xml:space="preserve">із психосоматичними розладами, </w:t>
      </w:r>
      <w:bookmarkStart w:id="48" w:name="n437"/>
      <w:bookmarkEnd w:id="48"/>
      <w:r w:rsidRPr="00F269F8">
        <w:rPr>
          <w:rFonts w:ascii="Times New Roman" w:eastAsia="Calibri" w:hAnsi="Times New Roman" w:cs="Times New Roman"/>
          <w:sz w:val="28"/>
          <w:szCs w:val="28"/>
        </w:rPr>
        <w:t xml:space="preserve">з невиліковними або хронічними захворюваннями в стадії декомпенсації; </w:t>
      </w:r>
      <w:bookmarkStart w:id="49" w:name="n438"/>
      <w:bookmarkEnd w:id="49"/>
      <w:r w:rsidRPr="00F269F8">
        <w:rPr>
          <w:rFonts w:ascii="Times New Roman" w:eastAsia="Calibri" w:hAnsi="Times New Roman" w:cs="Times New Roman"/>
          <w:sz w:val="28"/>
          <w:szCs w:val="28"/>
        </w:rPr>
        <w:t xml:space="preserve">із сильним болем; </w:t>
      </w:r>
      <w:bookmarkStart w:id="50" w:name="n439"/>
      <w:bookmarkEnd w:id="50"/>
      <w:r w:rsidRPr="00F269F8">
        <w:rPr>
          <w:rFonts w:ascii="Times New Roman" w:eastAsia="Calibri" w:hAnsi="Times New Roman" w:cs="Times New Roman"/>
          <w:sz w:val="28"/>
          <w:szCs w:val="28"/>
        </w:rPr>
        <w:t xml:space="preserve">які побажали отримати психологічну допомогу одночасно із стаціонарним лікуванням; </w:t>
      </w:r>
      <w:bookmarkStart w:id="51" w:name="n440"/>
      <w:bookmarkEnd w:id="51"/>
      <w:r w:rsidRPr="00F269F8">
        <w:rPr>
          <w:rFonts w:ascii="Times New Roman" w:eastAsia="Calibri" w:hAnsi="Times New Roman" w:cs="Times New Roman"/>
          <w:sz w:val="28"/>
          <w:szCs w:val="28"/>
        </w:rPr>
        <w:t>з високим ризиком суїцидальної, агресивної поведінки, самоушкодження та рецидиву.</w:t>
      </w:r>
    </w:p>
    <w:p w14:paraId="5A2CF52C"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52" w:name="n441"/>
      <w:bookmarkStart w:id="53" w:name="n442"/>
      <w:bookmarkEnd w:id="52"/>
      <w:bookmarkEnd w:id="53"/>
      <w:r w:rsidRPr="00F269F8">
        <w:rPr>
          <w:rFonts w:ascii="Times New Roman" w:eastAsia="Calibri" w:hAnsi="Times New Roman" w:cs="Times New Roman"/>
          <w:sz w:val="28"/>
          <w:szCs w:val="28"/>
        </w:rPr>
        <w:t>До третього рівня психологічної допомоги відносять також психологічну допомогу як складову частину комплексних або спеціалізованих реабілітаційних послуг, які надаються реабілітаційними закладами та закладами охорони здоров’я амбулаторно або стаціонарно.</w:t>
      </w:r>
    </w:p>
    <w:p w14:paraId="09C67500"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Психологічна допомога третього рівня надається з дотриманням принципу розмежування контингенту:</w:t>
      </w:r>
    </w:p>
    <w:p w14:paraId="1D833693"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54" w:name="n546"/>
      <w:bookmarkEnd w:id="54"/>
      <w:r w:rsidRPr="00F269F8">
        <w:rPr>
          <w:rFonts w:ascii="Times New Roman" w:eastAsia="Calibri" w:hAnsi="Times New Roman" w:cs="Times New Roman"/>
          <w:sz w:val="28"/>
          <w:szCs w:val="28"/>
        </w:rPr>
        <w:lastRenderedPageBreak/>
        <w:t>1) перша група – особи, в яких є підвищений ризик розвитку психічних та поведінкових розладів, або особи, які перебувають у складних життєвих обставинах;</w:t>
      </w:r>
    </w:p>
    <w:p w14:paraId="4DD17A5F"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55" w:name="n547"/>
      <w:bookmarkEnd w:id="55"/>
      <w:r w:rsidRPr="00F269F8">
        <w:rPr>
          <w:rFonts w:ascii="Times New Roman" w:eastAsia="Calibri" w:hAnsi="Times New Roman" w:cs="Times New Roman"/>
          <w:sz w:val="28"/>
          <w:szCs w:val="28"/>
        </w:rPr>
        <w:t>2) друга група – особи, в яких наявні розлади психіки і поведінки, які відповідають діагностичним критеріям МКХ-10, МКХ-11 (в тому числі ПТСР, КПТСР).</w:t>
      </w:r>
    </w:p>
    <w:p w14:paraId="78506799" w14:textId="78469E04"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Психологи, які надають психологічну допомогу другого і третього рівня </w:t>
      </w:r>
      <w:r w:rsidR="008A1F93">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з ПТСР, повинні мати профільну вищу освіту та досвід практичної роботи, проходити супервізії.</w:t>
      </w:r>
    </w:p>
    <w:p w14:paraId="3FA357A9" w14:textId="61840E2D"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56" w:name="n452"/>
      <w:bookmarkEnd w:id="56"/>
      <w:r w:rsidRPr="00F269F8">
        <w:rPr>
          <w:rFonts w:ascii="Times New Roman" w:eastAsia="Calibri" w:hAnsi="Times New Roman" w:cs="Times New Roman"/>
          <w:sz w:val="28"/>
          <w:szCs w:val="28"/>
        </w:rPr>
        <w:t xml:space="preserve">Психотерапія гострих стресових розладів та ПТСР, які виникли внаслідок поранення, травми, участі у бойових діях, потрапляння в надзвичайні ситуації, полон, перебування в місцях позбавлення волі, інших станів здоров’я, що можуть призвести до обмеження повсякденного функціонування, психолог повинен мати обов’язкову додаткову спеціалізацію (сертифікацію) за одним з методів психотерапії з доведеною ефективністю, що мають сильну доказову базу міжнародних досліджень та рекомендовані міжнародними протоколами, або проходять навчання за одним з таких методів психотерапії під супервізією </w:t>
      </w:r>
      <w:r w:rsidR="008A1F93" w:rsidRPr="003441A9">
        <w:rPr>
          <w:rFonts w:ascii="Times New Roman" w:eastAsia="Calibri" w:hAnsi="Times New Roman" w:cs="Times New Roman"/>
          <w:sz w:val="28"/>
          <w:szCs w:val="28"/>
          <w:lang w:val="ru-RU"/>
        </w:rPr>
        <w:t>[</w:t>
      </w:r>
      <w:r w:rsidR="008A1F93">
        <w:rPr>
          <w:rFonts w:ascii="Times New Roman" w:eastAsia="Calibri" w:hAnsi="Times New Roman" w:cs="Times New Roman"/>
          <w:sz w:val="28"/>
          <w:szCs w:val="28"/>
          <w:lang w:val="ru-RU"/>
        </w:rPr>
        <w:t>1</w:t>
      </w:r>
      <w:r w:rsidR="008A1F93" w:rsidRPr="003441A9">
        <w:rPr>
          <w:rFonts w:ascii="Times New Roman" w:eastAsia="Calibri" w:hAnsi="Times New Roman" w:cs="Times New Roman"/>
          <w:sz w:val="28"/>
          <w:szCs w:val="28"/>
          <w:lang w:val="ru-RU"/>
        </w:rPr>
        <w:t>7]</w:t>
      </w:r>
      <w:r w:rsidRPr="00F269F8">
        <w:rPr>
          <w:rFonts w:ascii="Times New Roman" w:eastAsia="Calibri" w:hAnsi="Times New Roman" w:cs="Times New Roman"/>
          <w:sz w:val="28"/>
          <w:szCs w:val="28"/>
        </w:rPr>
        <w:t>.</w:t>
      </w:r>
    </w:p>
    <w:p w14:paraId="7866CAA1" w14:textId="571A9613"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Вихідним положенням при розробці корекційно-відновлювальної програми стає специфіка ПТСР-синдрому кожного окремого військового. Допомога військовим у критичній ситуації називається кризовим втручанням. Це інтенсивна робота протягом короткого періоду часу з акцентом на конкретних особливостях поточної ситуації і на власних зусиллях клієнта. </w:t>
      </w:r>
    </w:p>
    <w:p w14:paraId="1A787355"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Виліляють три стадії кризового втручання.</w:t>
      </w:r>
    </w:p>
    <w:p w14:paraId="19ED4CA3"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В ході першої – психолог намагається увійти в світ клієнта, зрозуміти те, що людину хвилює – страхи, небезпека, безнадійність тощо. Під час першої стадії для психолога дуже важливим є встановлення раппорту з клієнтом, проведення оцінки ситуації і прояснення проблеми.</w:t>
      </w:r>
    </w:p>
    <w:p w14:paraId="3FA1CB01"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Проведення оцінки ситуації передбачає збіру, аналіз та інтерпретацію інформації з метою оцінки певних характеристик, властивостей або якостей </w:t>
      </w:r>
      <w:r w:rsidRPr="00F269F8">
        <w:rPr>
          <w:rFonts w:ascii="Times New Roman" w:eastAsia="Calibri" w:hAnsi="Times New Roman" w:cs="Times New Roman"/>
          <w:sz w:val="28"/>
          <w:szCs w:val="28"/>
        </w:rPr>
        <w:lastRenderedPageBreak/>
        <w:t xml:space="preserve">клієнта, явищ чи процесів. Це важливий інструмент для вивчення поведінки, думок і емоцій людини, а також для визначення психічних процесів і стану особистості. Оцінювання в роботі з демобілізованими військовими може здійснюватися різними методами, такими як спостереження, опитування, експеримент, тестування тощо. Це важливий етап у діагностиці психологічних проблем та плануванні лікування у психотерапії. </w:t>
      </w:r>
    </w:p>
    <w:p w14:paraId="3CF5AB46"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Завдання психолога для прояснення проблеми зібрати максимально повну інформацію про клієнта і його ситуацію. На підставі робочих гіпотез, що виникають, виявити реальну проблему клієнта і сформулювати запит.</w:t>
      </w:r>
    </w:p>
    <w:p w14:paraId="37B861F7"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Друга стадія кризового втручяння передбачає обговорення психологом і клієнтом можливих напрямків змін.</w:t>
      </w:r>
    </w:p>
    <w:p w14:paraId="379309C9"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Тоді, як третя стадія вже визначає план дій. Для цього психологу з військовим необхідно обговорити, чи були раніше подібні ситуації і який він має досвід виходу із ситуацій кризи. Чи здатен допомогти собі. Аналізуються доцільність і можливості можливості групової підтримки. Після того, коли альтернативи обговорені, вони повинні бути розглянуті і клієнт повинен погодитися діяти відповідно до поставлених задач. Якщо потрібно вирішувати багато задач, бажано зосередитися на тих, котрі є найважливішими.</w:t>
      </w:r>
    </w:p>
    <w:p w14:paraId="1EEB41AF"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Для надання успішної допомоги в кризовій ситуації психолог повинен: звертатися до реальності, тим самим допомагаючи людині розширювати перспективи і бачення не тільки негативних аспектів; виокремлювати і підкреслювати позитивний вплив; уникати розвитку тривоги, визнаючи, що реакція на кризу може породити нову небезпеку або іншу, самостійну кризу; попереджати відстрочені реакції, що можуть наступати через тиждень або навіть місяць після критичної події.</w:t>
      </w:r>
    </w:p>
    <w:p w14:paraId="42438C00" w14:textId="4D651ECA"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Форми роботи з </w:t>
      </w:r>
      <w:r w:rsidR="008A1F93">
        <w:rPr>
          <w:rFonts w:ascii="Times New Roman" w:eastAsia="Calibri" w:hAnsi="Times New Roman" w:cs="Times New Roman"/>
          <w:sz w:val="28"/>
          <w:szCs w:val="28"/>
        </w:rPr>
        <w:t>військовослужбовцями, ДВ</w:t>
      </w:r>
      <w:r w:rsidRPr="00F269F8">
        <w:rPr>
          <w:rFonts w:ascii="Times New Roman" w:eastAsia="Calibri" w:hAnsi="Times New Roman" w:cs="Times New Roman"/>
          <w:sz w:val="28"/>
          <w:szCs w:val="28"/>
        </w:rPr>
        <w:t xml:space="preserve"> можуть бути як індивідуальні, так і групові. Вибір форми залежить від характеру і специфіки психотравмуючої події.</w:t>
      </w:r>
    </w:p>
    <w:p w14:paraId="345EA308" w14:textId="46A0DFAA"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В більшості випадків для </w:t>
      </w:r>
      <w:r w:rsidR="008A1F93">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ПТСР, який є наслідком пережитої кризової ситуації (насильство, страх смерті, ситуація на межі життя та смерті </w:t>
      </w:r>
      <w:r w:rsidRPr="00F269F8">
        <w:rPr>
          <w:rFonts w:ascii="Times New Roman" w:eastAsia="Calibri" w:hAnsi="Times New Roman" w:cs="Times New Roman"/>
          <w:sz w:val="28"/>
          <w:szCs w:val="28"/>
        </w:rPr>
        <w:lastRenderedPageBreak/>
        <w:t xml:space="preserve">тощо), відображається на їх психологічному та емоційному стані. Це в свою чергу визначає складність роботи з такими клієнтами. </w:t>
      </w:r>
      <w:r w:rsidR="008A1F93">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з ПТСР стають заглибленими в себе, свої відчуття, спогади та роздуми, в наслідок чого знову і знову переживають психотравмуючу ситуацію. Військовому може буде складно говорити про себе, відкриватися, він намагається відмежуватися від соціального оточення. Або навпаки при першій зустрічі з психологом, не привітавшись, військові починають розповідати реальні ситуації зі свого бойового життя з масою детальних подробиць.</w:t>
      </w:r>
    </w:p>
    <w:p w14:paraId="2DA14B3D" w14:textId="15E7618A"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У такому випадку найбільш ефективною формою первинного психологічного супроводу є індивідуальна консультативна робота. Відкритися, переосмислити, пережити психотравму і її наслідки на початкових стадіях ПТСР </w:t>
      </w:r>
      <w:r w:rsidR="008A1F93">
        <w:rPr>
          <w:rFonts w:ascii="Times New Roman" w:eastAsia="Calibri" w:hAnsi="Times New Roman" w:cs="Times New Roman"/>
          <w:sz w:val="28"/>
          <w:szCs w:val="28"/>
        </w:rPr>
        <w:t>–</w:t>
      </w:r>
      <w:r w:rsidRPr="00F269F8">
        <w:rPr>
          <w:rFonts w:ascii="Times New Roman" w:eastAsia="Calibri" w:hAnsi="Times New Roman" w:cs="Times New Roman"/>
          <w:sz w:val="28"/>
          <w:szCs w:val="28"/>
        </w:rPr>
        <w:t xml:space="preserve"> синдрому особистості значно легше віч-на-віч з консультантом </w:t>
      </w:r>
      <w:r w:rsidR="008A1F93" w:rsidRPr="003441A9">
        <w:rPr>
          <w:rFonts w:ascii="Times New Roman" w:eastAsia="Calibri" w:hAnsi="Times New Roman" w:cs="Times New Roman"/>
          <w:sz w:val="28"/>
          <w:szCs w:val="28"/>
          <w:lang w:val="ru-RU"/>
        </w:rPr>
        <w:t>[</w:t>
      </w:r>
      <w:r w:rsidR="008A1F93">
        <w:rPr>
          <w:rFonts w:ascii="Times New Roman" w:eastAsia="Calibri" w:hAnsi="Times New Roman" w:cs="Times New Roman"/>
          <w:sz w:val="28"/>
          <w:szCs w:val="28"/>
          <w:lang w:val="ru-RU"/>
        </w:rPr>
        <w:t>44</w:t>
      </w:r>
      <w:r w:rsidR="008A1F93" w:rsidRPr="00F269F8">
        <w:rPr>
          <w:rFonts w:ascii="Times New Roman" w:eastAsia="Calibri" w:hAnsi="Times New Roman" w:cs="Times New Roman"/>
          <w:sz w:val="28"/>
          <w:szCs w:val="28"/>
        </w:rPr>
        <w:t xml:space="preserve">, с. </w:t>
      </w:r>
      <w:r w:rsidR="008A1F93">
        <w:rPr>
          <w:rFonts w:ascii="Times New Roman" w:eastAsia="Calibri" w:hAnsi="Times New Roman" w:cs="Times New Roman"/>
          <w:sz w:val="28"/>
          <w:szCs w:val="28"/>
        </w:rPr>
        <w:t>457</w:t>
      </w:r>
      <w:r w:rsidR="008A1F93" w:rsidRPr="003441A9">
        <w:rPr>
          <w:rFonts w:ascii="Times New Roman" w:eastAsia="Calibri" w:hAnsi="Times New Roman" w:cs="Times New Roman"/>
          <w:sz w:val="28"/>
          <w:szCs w:val="28"/>
          <w:lang w:val="ru-RU"/>
        </w:rPr>
        <w:t>]</w:t>
      </w:r>
      <w:r w:rsidRPr="00F269F8">
        <w:rPr>
          <w:rFonts w:ascii="Times New Roman" w:eastAsia="Calibri" w:hAnsi="Times New Roman" w:cs="Times New Roman"/>
          <w:sz w:val="28"/>
          <w:szCs w:val="28"/>
        </w:rPr>
        <w:t>.</w:t>
      </w:r>
    </w:p>
    <w:p w14:paraId="1FD03B21" w14:textId="4336C83F" w:rsidR="003F2EBE" w:rsidRPr="00F269F8" w:rsidRDefault="008A1F93" w:rsidP="003F2EB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ДВ</w:t>
      </w:r>
      <w:r w:rsidR="003F2EBE" w:rsidRPr="00F269F8">
        <w:rPr>
          <w:rFonts w:ascii="Times New Roman" w:eastAsia="Calibri" w:hAnsi="Times New Roman" w:cs="Times New Roman"/>
          <w:sz w:val="28"/>
          <w:szCs w:val="28"/>
        </w:rPr>
        <w:t xml:space="preserve"> не зможе відразу працювати в групі, оскільки він заглиблюється в себе.</w:t>
      </w:r>
    </w:p>
    <w:p w14:paraId="12791DE8" w14:textId="77777777" w:rsidR="003F2EBE" w:rsidRPr="00F269F8" w:rsidRDefault="003F2EBE" w:rsidP="003F2EBE">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Для тих військових, хто після впливу психотравми відчувають потребу в соціальній підтримці та розумінні, яку може забезпечити група, до складу якої входять особистості з ідентичною проблемою, найбільш ефективною формою роботи є групова. Пояснюється цей факт існуванням такого феномену, як «емоційне групове єднання». Це можуть бути групи підтримки. Як правило, при веденні такої групи виникає необхідність і в індивідуальній роботі з потерпілими.</w:t>
      </w:r>
    </w:p>
    <w:p w14:paraId="4B7D1A9B" w14:textId="0C3D0D59"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57" w:name="n456"/>
      <w:bookmarkEnd w:id="57"/>
      <w:r w:rsidRPr="00F269F8">
        <w:rPr>
          <w:rFonts w:ascii="Times New Roman" w:eastAsia="Calibri" w:hAnsi="Times New Roman" w:cs="Times New Roman"/>
          <w:sz w:val="28"/>
          <w:szCs w:val="28"/>
        </w:rPr>
        <w:t xml:space="preserve">Перед початком надання будь-якого виду та будь-якої форми психологічної допомоги необхідна інформована згода </w:t>
      </w:r>
      <w:r w:rsidR="008A1F93">
        <w:rPr>
          <w:rFonts w:ascii="Times New Roman" w:eastAsia="Calibri" w:hAnsi="Times New Roman" w:cs="Times New Roman"/>
          <w:sz w:val="28"/>
          <w:szCs w:val="28"/>
        </w:rPr>
        <w:t>військовослужбовця, ДВ</w:t>
      </w:r>
      <w:r w:rsidRPr="00F269F8">
        <w:rPr>
          <w:rFonts w:ascii="Times New Roman" w:eastAsia="Calibri" w:hAnsi="Times New Roman" w:cs="Times New Roman"/>
          <w:sz w:val="28"/>
          <w:szCs w:val="28"/>
        </w:rPr>
        <w:t xml:space="preserve"> відповідно до вимог законодавства. Психолог інформує військового про мету та зміст процесу надання психологічної допомоги, а також про те, що інформація щодо надання психологічної допомоги є конфіденційною і її незаконне поширення тягне за собою відповідальність згідно із законом.</w:t>
      </w:r>
    </w:p>
    <w:p w14:paraId="19729789" w14:textId="19C6FD86" w:rsidR="003F2EBE" w:rsidRPr="00F269F8" w:rsidRDefault="003F2EBE" w:rsidP="003F2EBE">
      <w:pPr>
        <w:spacing w:after="0" w:line="360" w:lineRule="auto"/>
        <w:ind w:firstLine="709"/>
        <w:jc w:val="both"/>
        <w:rPr>
          <w:rFonts w:ascii="Times New Roman" w:eastAsia="Calibri" w:hAnsi="Times New Roman" w:cs="Times New Roman"/>
          <w:sz w:val="28"/>
          <w:szCs w:val="28"/>
        </w:rPr>
      </w:pPr>
      <w:bookmarkStart w:id="58" w:name="n528"/>
      <w:bookmarkEnd w:id="58"/>
      <w:r w:rsidRPr="00F269F8">
        <w:rPr>
          <w:rFonts w:ascii="Times New Roman" w:eastAsia="Calibri" w:hAnsi="Times New Roman" w:cs="Times New Roman"/>
          <w:sz w:val="28"/>
          <w:szCs w:val="28"/>
        </w:rPr>
        <w:t xml:space="preserve">На кожному з наведених рівнів </w:t>
      </w:r>
      <w:r w:rsidR="008A1F93">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з ПТСР можуть потребувати екстреної (кризової) психологічної допомоги, тобто комплексу заходів, що </w:t>
      </w:r>
      <w:r w:rsidRPr="00F269F8">
        <w:rPr>
          <w:rFonts w:ascii="Times New Roman" w:eastAsia="Calibri" w:hAnsi="Times New Roman" w:cs="Times New Roman"/>
          <w:sz w:val="28"/>
          <w:szCs w:val="28"/>
        </w:rPr>
        <w:lastRenderedPageBreak/>
        <w:t>здійснюються у разі гострої стресової реакції чи гострого переживання кризи, з метою стабілізації психічного стану, відновлення попереднього рівня функціонування, запобігання розладам адаптації.</w:t>
      </w:r>
    </w:p>
    <w:p w14:paraId="0D324792" w14:textId="59BFE800" w:rsidR="003F2EBE" w:rsidRDefault="003F2EBE" w:rsidP="00F269F8">
      <w:pPr>
        <w:spacing w:after="0" w:line="360" w:lineRule="auto"/>
        <w:ind w:firstLine="709"/>
        <w:jc w:val="both"/>
        <w:rPr>
          <w:rFonts w:ascii="Times New Roman" w:eastAsia="Calibri" w:hAnsi="Times New Roman" w:cs="Times New Roman"/>
          <w:b/>
          <w:bCs/>
          <w:sz w:val="28"/>
          <w:szCs w:val="28"/>
        </w:rPr>
      </w:pPr>
    </w:p>
    <w:p w14:paraId="516FB585" w14:textId="5FEAB9AB" w:rsidR="008A1F93" w:rsidRPr="008A1F93" w:rsidRDefault="008A1F93" w:rsidP="008A1F93">
      <w:pPr>
        <w:spacing w:after="0" w:line="360" w:lineRule="auto"/>
        <w:ind w:firstLine="709"/>
        <w:jc w:val="both"/>
        <w:rPr>
          <w:rFonts w:ascii="Times New Roman" w:eastAsia="Calibri" w:hAnsi="Times New Roman" w:cs="Times New Roman"/>
          <w:b/>
          <w:bCs/>
          <w:sz w:val="28"/>
          <w:szCs w:val="28"/>
        </w:rPr>
      </w:pPr>
      <w:r w:rsidRPr="008A1F93">
        <w:rPr>
          <w:rFonts w:ascii="Times New Roman" w:eastAsia="Calibri" w:hAnsi="Times New Roman" w:cs="Times New Roman"/>
          <w:b/>
          <w:bCs/>
          <w:sz w:val="28"/>
          <w:szCs w:val="28"/>
        </w:rPr>
        <w:t>2.</w:t>
      </w:r>
      <w:r w:rsidR="00F47893">
        <w:rPr>
          <w:rFonts w:ascii="Times New Roman" w:eastAsia="Calibri" w:hAnsi="Times New Roman" w:cs="Times New Roman"/>
          <w:b/>
          <w:bCs/>
          <w:sz w:val="28"/>
          <w:szCs w:val="28"/>
        </w:rPr>
        <w:t>2</w:t>
      </w:r>
      <w:r w:rsidRPr="008A1F93">
        <w:rPr>
          <w:rFonts w:ascii="Times New Roman" w:eastAsia="Calibri" w:hAnsi="Times New Roman" w:cs="Times New Roman"/>
          <w:b/>
          <w:bCs/>
          <w:sz w:val="28"/>
          <w:szCs w:val="28"/>
        </w:rPr>
        <w:t>. Особливості консультування</w:t>
      </w:r>
      <w:r>
        <w:rPr>
          <w:rFonts w:ascii="Times New Roman" w:eastAsia="Calibri" w:hAnsi="Times New Roman" w:cs="Times New Roman"/>
          <w:b/>
          <w:bCs/>
          <w:sz w:val="28"/>
          <w:szCs w:val="28"/>
        </w:rPr>
        <w:t xml:space="preserve"> </w:t>
      </w:r>
      <w:r w:rsidRPr="008A1F93">
        <w:rPr>
          <w:rFonts w:ascii="Times New Roman" w:eastAsia="Calibri" w:hAnsi="Times New Roman" w:cs="Times New Roman"/>
          <w:b/>
          <w:bCs/>
          <w:sz w:val="28"/>
          <w:szCs w:val="28"/>
        </w:rPr>
        <w:t>військовослужбовців та демобілізованих воїнів з</w:t>
      </w:r>
      <w:r>
        <w:rPr>
          <w:rFonts w:ascii="Times New Roman" w:eastAsia="Calibri" w:hAnsi="Times New Roman" w:cs="Times New Roman"/>
          <w:b/>
          <w:bCs/>
          <w:sz w:val="28"/>
          <w:szCs w:val="28"/>
        </w:rPr>
        <w:t xml:space="preserve"> </w:t>
      </w:r>
      <w:r w:rsidRPr="008A1F93">
        <w:rPr>
          <w:rFonts w:ascii="Times New Roman" w:eastAsia="Calibri" w:hAnsi="Times New Roman" w:cs="Times New Roman"/>
          <w:b/>
          <w:bCs/>
          <w:sz w:val="28"/>
          <w:szCs w:val="28"/>
        </w:rPr>
        <w:t>ПТСР</w:t>
      </w:r>
    </w:p>
    <w:p w14:paraId="323425F6" w14:textId="7B5A137C" w:rsidR="008A1F93" w:rsidRDefault="008A1F93" w:rsidP="00F269F8">
      <w:pPr>
        <w:spacing w:after="0" w:line="360" w:lineRule="auto"/>
        <w:ind w:firstLine="709"/>
        <w:jc w:val="both"/>
        <w:rPr>
          <w:rFonts w:ascii="Times New Roman" w:eastAsia="Calibri" w:hAnsi="Times New Roman" w:cs="Times New Roman"/>
          <w:b/>
          <w:bCs/>
          <w:sz w:val="28"/>
          <w:szCs w:val="28"/>
        </w:rPr>
      </w:pPr>
    </w:p>
    <w:p w14:paraId="21145BB8" w14:textId="306B4515" w:rsidR="001C3372" w:rsidRDefault="00431924" w:rsidP="001C337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Для військовослужбовців та ДВ п</w:t>
      </w:r>
      <w:r w:rsidR="001C3372" w:rsidRPr="001C3372">
        <w:rPr>
          <w:rFonts w:ascii="Times New Roman" w:eastAsia="Calibri" w:hAnsi="Times New Roman" w:cs="Times New Roman"/>
          <w:sz w:val="28"/>
          <w:szCs w:val="28"/>
        </w:rPr>
        <w:t xml:space="preserve">сихологічна допомога із застосування методів психологічного консультування проводиться </w:t>
      </w:r>
      <w:r>
        <w:rPr>
          <w:rFonts w:ascii="Times New Roman" w:eastAsia="Calibri" w:hAnsi="Times New Roman" w:cs="Times New Roman"/>
          <w:sz w:val="28"/>
          <w:szCs w:val="28"/>
        </w:rPr>
        <w:t>у випадку</w:t>
      </w:r>
      <w:r w:rsidR="001C3372" w:rsidRPr="001C337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коли їх </w:t>
      </w:r>
      <w:r w:rsidR="001C3372" w:rsidRPr="001C3372">
        <w:rPr>
          <w:rFonts w:ascii="Times New Roman" w:eastAsia="Calibri" w:hAnsi="Times New Roman" w:cs="Times New Roman"/>
          <w:sz w:val="28"/>
          <w:szCs w:val="28"/>
        </w:rPr>
        <w:t xml:space="preserve">стан не відповідає діагностичним критеріям психічних та поведінкових розладів, але </w:t>
      </w:r>
      <w:r>
        <w:rPr>
          <w:rFonts w:ascii="Times New Roman" w:eastAsia="Calibri" w:hAnsi="Times New Roman" w:cs="Times New Roman"/>
          <w:sz w:val="28"/>
          <w:szCs w:val="28"/>
        </w:rPr>
        <w:t>вони</w:t>
      </w:r>
      <w:r w:rsidR="001C3372" w:rsidRPr="001C3372">
        <w:rPr>
          <w:rFonts w:ascii="Times New Roman" w:eastAsia="Calibri" w:hAnsi="Times New Roman" w:cs="Times New Roman"/>
          <w:sz w:val="28"/>
          <w:szCs w:val="28"/>
        </w:rPr>
        <w:t xml:space="preserve"> мають підвищений ризик їх формування.</w:t>
      </w:r>
    </w:p>
    <w:p w14:paraId="1E460562" w14:textId="2DF28717" w:rsidR="001F25AC" w:rsidRPr="001C3372" w:rsidRDefault="001F25AC" w:rsidP="001C337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w:t>
      </w:r>
      <w:r w:rsidRPr="00F269F8">
        <w:rPr>
          <w:rFonts w:ascii="Times New Roman" w:eastAsia="Calibri" w:hAnsi="Times New Roman" w:cs="Times New Roman"/>
          <w:sz w:val="28"/>
          <w:szCs w:val="28"/>
        </w:rPr>
        <w:t xml:space="preserve">сихологічне консультування </w:t>
      </w:r>
      <w:r>
        <w:rPr>
          <w:rFonts w:ascii="Times New Roman" w:eastAsia="Calibri" w:hAnsi="Times New Roman" w:cs="Times New Roman"/>
          <w:sz w:val="28"/>
          <w:szCs w:val="28"/>
        </w:rPr>
        <w:t xml:space="preserve">є одним із видів психологічної допомоги і є </w:t>
      </w:r>
      <w:r w:rsidRPr="00F269F8">
        <w:rPr>
          <w:rFonts w:ascii="Times New Roman" w:eastAsia="Calibri" w:hAnsi="Times New Roman" w:cs="Times New Roman"/>
          <w:sz w:val="28"/>
          <w:szCs w:val="28"/>
        </w:rPr>
        <w:t>цілісн</w:t>
      </w:r>
      <w:r>
        <w:rPr>
          <w:rFonts w:ascii="Times New Roman" w:eastAsia="Calibri" w:hAnsi="Times New Roman" w:cs="Times New Roman"/>
          <w:sz w:val="28"/>
          <w:szCs w:val="28"/>
        </w:rPr>
        <w:t>им</w:t>
      </w:r>
      <w:r w:rsidRPr="00F269F8">
        <w:rPr>
          <w:rFonts w:ascii="Times New Roman" w:eastAsia="Calibri" w:hAnsi="Times New Roman" w:cs="Times New Roman"/>
          <w:sz w:val="28"/>
          <w:szCs w:val="28"/>
        </w:rPr>
        <w:t>, свідом</w:t>
      </w:r>
      <w:r>
        <w:rPr>
          <w:rFonts w:ascii="Times New Roman" w:eastAsia="Calibri" w:hAnsi="Times New Roman" w:cs="Times New Roman"/>
          <w:sz w:val="28"/>
          <w:szCs w:val="28"/>
        </w:rPr>
        <w:t>им</w:t>
      </w:r>
      <w:r w:rsidRPr="00F269F8">
        <w:rPr>
          <w:rFonts w:ascii="Times New Roman" w:eastAsia="Calibri" w:hAnsi="Times New Roman" w:cs="Times New Roman"/>
          <w:sz w:val="28"/>
          <w:szCs w:val="28"/>
        </w:rPr>
        <w:t xml:space="preserve"> та планомірн</w:t>
      </w:r>
      <w:r>
        <w:rPr>
          <w:rFonts w:ascii="Times New Roman" w:eastAsia="Calibri" w:hAnsi="Times New Roman" w:cs="Times New Roman"/>
          <w:sz w:val="28"/>
          <w:szCs w:val="28"/>
        </w:rPr>
        <w:t>им</w:t>
      </w:r>
      <w:r w:rsidRPr="00F269F8">
        <w:rPr>
          <w:rFonts w:ascii="Times New Roman" w:eastAsia="Calibri" w:hAnsi="Times New Roman" w:cs="Times New Roman"/>
          <w:sz w:val="28"/>
          <w:szCs w:val="28"/>
        </w:rPr>
        <w:t xml:space="preserve"> застосування</w:t>
      </w:r>
      <w:r>
        <w:rPr>
          <w:rFonts w:ascii="Times New Roman" w:eastAsia="Calibri" w:hAnsi="Times New Roman" w:cs="Times New Roman"/>
          <w:sz w:val="28"/>
          <w:szCs w:val="28"/>
        </w:rPr>
        <w:t>м</w:t>
      </w:r>
      <w:r w:rsidRPr="00F269F8">
        <w:rPr>
          <w:rFonts w:ascii="Times New Roman" w:eastAsia="Calibri" w:hAnsi="Times New Roman" w:cs="Times New Roman"/>
          <w:sz w:val="28"/>
          <w:szCs w:val="28"/>
        </w:rPr>
        <w:t xml:space="preserve"> науково-обґрунтованих методів психологічної допомоги особам, які перебувають у складних життєвих обставинах, пережили надзвичайні події, мають емоційні, поведінкові проблеми, що не відповідають діагностичним критеріям психічних розладів, а також можуть бути супутніми під час виникнення психічних розладів</w:t>
      </w:r>
    </w:p>
    <w:p w14:paraId="00007096" w14:textId="61CC007E" w:rsidR="00431924" w:rsidRPr="001C3372" w:rsidRDefault="00431924" w:rsidP="00431924">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Консультація психологічна, за визначенням В. Синявського та О. Сергєєнкової, – це одна з послуг психологічної служби, спрямована на надання її психологом-консультантом особам, які мають потребу в оптимізації своєї психологічної активності, в переборюванні неприємних психічних станів, утруднень, почуттів безвихідності, в організації спрямування тощо. Найважливішим результатом консультації психологічної є перебудова внутрішнього світу клієнта, а основою цієї перебудови є переосмислення його життєвих цінностей [7</w:t>
      </w:r>
      <w:r w:rsidR="004D2CC5">
        <w:rPr>
          <w:rFonts w:ascii="Times New Roman" w:eastAsia="Calibri" w:hAnsi="Times New Roman" w:cs="Times New Roman"/>
          <w:sz w:val="28"/>
          <w:szCs w:val="28"/>
        </w:rPr>
        <w:t>3</w:t>
      </w:r>
      <w:r w:rsidRPr="001C3372">
        <w:rPr>
          <w:rFonts w:ascii="Times New Roman" w:eastAsia="Calibri" w:hAnsi="Times New Roman" w:cs="Times New Roman"/>
          <w:sz w:val="28"/>
          <w:szCs w:val="28"/>
        </w:rPr>
        <w:t>, с. 145-146].</w:t>
      </w:r>
    </w:p>
    <w:p w14:paraId="7C66394F" w14:textId="77777777" w:rsidR="00431924" w:rsidRDefault="00431924" w:rsidP="001C3372">
      <w:pPr>
        <w:spacing w:after="0" w:line="360" w:lineRule="auto"/>
        <w:ind w:firstLine="709"/>
        <w:jc w:val="both"/>
        <w:rPr>
          <w:rFonts w:ascii="Roboto" w:hAnsi="Roboto"/>
          <w:color w:val="222222"/>
          <w:shd w:val="clear" w:color="auto" w:fill="FFFFFF"/>
        </w:rPr>
      </w:pPr>
      <w:r>
        <w:rPr>
          <w:rFonts w:ascii="Times New Roman" w:eastAsia="Calibri" w:hAnsi="Times New Roman" w:cs="Times New Roman"/>
          <w:sz w:val="28"/>
          <w:szCs w:val="28"/>
        </w:rPr>
        <w:t>В рамках надання психологічної допомоги військовослужбовцям та</w:t>
      </w:r>
      <w:r w:rsidR="001C3372" w:rsidRPr="001C3372">
        <w:rPr>
          <w:rFonts w:ascii="Times New Roman" w:eastAsia="Calibri" w:hAnsi="Times New Roman" w:cs="Times New Roman"/>
          <w:sz w:val="28"/>
          <w:szCs w:val="28"/>
        </w:rPr>
        <w:t xml:space="preserve"> </w:t>
      </w:r>
      <w:r>
        <w:rPr>
          <w:rFonts w:ascii="Times New Roman" w:eastAsia="Calibri" w:hAnsi="Times New Roman" w:cs="Times New Roman"/>
          <w:sz w:val="28"/>
          <w:szCs w:val="28"/>
        </w:rPr>
        <w:t>ДВ</w:t>
      </w:r>
      <w:r w:rsidR="001C3372" w:rsidRPr="001C3372">
        <w:rPr>
          <w:rFonts w:ascii="Times New Roman" w:eastAsia="Calibri" w:hAnsi="Times New Roman" w:cs="Times New Roman"/>
          <w:sz w:val="28"/>
          <w:szCs w:val="28"/>
        </w:rPr>
        <w:t xml:space="preserve"> надаються індивідуальні</w:t>
      </w:r>
      <w:r>
        <w:rPr>
          <w:rFonts w:ascii="Times New Roman" w:eastAsia="Calibri" w:hAnsi="Times New Roman" w:cs="Times New Roman"/>
          <w:sz w:val="28"/>
          <w:szCs w:val="28"/>
        </w:rPr>
        <w:t xml:space="preserve"> або</w:t>
      </w:r>
      <w:r w:rsidR="001C3372" w:rsidRPr="001C3372">
        <w:rPr>
          <w:rFonts w:ascii="Times New Roman" w:eastAsia="Calibri" w:hAnsi="Times New Roman" w:cs="Times New Roman"/>
          <w:sz w:val="28"/>
          <w:szCs w:val="28"/>
        </w:rPr>
        <w:t xml:space="preserve"> сімейні консультації, які є завершеною формою роботи.</w:t>
      </w:r>
      <w:r w:rsidRPr="00431924">
        <w:rPr>
          <w:rFonts w:ascii="Roboto" w:hAnsi="Roboto"/>
          <w:color w:val="222222"/>
          <w:shd w:val="clear" w:color="auto" w:fill="FFFFFF"/>
        </w:rPr>
        <w:t xml:space="preserve"> </w:t>
      </w:r>
    </w:p>
    <w:p w14:paraId="245EDC2F" w14:textId="77777777" w:rsidR="00AC791E" w:rsidRDefault="00431924" w:rsidP="001C3372">
      <w:pPr>
        <w:spacing w:after="0" w:line="360" w:lineRule="auto"/>
        <w:ind w:firstLine="709"/>
        <w:jc w:val="both"/>
        <w:rPr>
          <w:rFonts w:ascii="Times New Roman" w:eastAsia="Calibri" w:hAnsi="Times New Roman" w:cs="Times New Roman"/>
          <w:sz w:val="28"/>
          <w:szCs w:val="28"/>
        </w:rPr>
      </w:pPr>
      <w:r w:rsidRPr="00431924">
        <w:rPr>
          <w:rFonts w:ascii="Times New Roman" w:eastAsia="Calibri" w:hAnsi="Times New Roman" w:cs="Times New Roman"/>
          <w:sz w:val="28"/>
          <w:szCs w:val="28"/>
        </w:rPr>
        <w:t xml:space="preserve">При індивідуальній роботі </w:t>
      </w:r>
      <w:r>
        <w:rPr>
          <w:rFonts w:ascii="Times New Roman" w:eastAsia="Calibri" w:hAnsi="Times New Roman" w:cs="Times New Roman"/>
          <w:sz w:val="28"/>
          <w:szCs w:val="28"/>
        </w:rPr>
        <w:t xml:space="preserve">з військовим важливим є </w:t>
      </w:r>
      <w:r w:rsidRPr="00431924">
        <w:rPr>
          <w:rFonts w:ascii="Times New Roman" w:eastAsia="Calibri" w:hAnsi="Times New Roman" w:cs="Times New Roman"/>
          <w:sz w:val="28"/>
          <w:szCs w:val="28"/>
        </w:rPr>
        <w:t xml:space="preserve">дати можливість висловити все наболіле, виявляючи зацікавленість. </w:t>
      </w:r>
      <w:r w:rsidR="00AC791E">
        <w:rPr>
          <w:rFonts w:ascii="Times New Roman" w:eastAsia="Calibri" w:hAnsi="Times New Roman" w:cs="Times New Roman"/>
          <w:sz w:val="28"/>
          <w:szCs w:val="28"/>
        </w:rPr>
        <w:t xml:space="preserve">При цьому психолог має </w:t>
      </w:r>
      <w:r w:rsidR="00AC791E">
        <w:rPr>
          <w:rFonts w:ascii="Times New Roman" w:eastAsia="Calibri" w:hAnsi="Times New Roman" w:cs="Times New Roman"/>
          <w:sz w:val="28"/>
          <w:szCs w:val="28"/>
        </w:rPr>
        <w:lastRenderedPageBreak/>
        <w:t>врахувати, що тон висловлювань, голосність мовлення, емоційне забарвлення мови, прояви різних полюсів емоцій, вживання нецензурної лексики, особливо під час перших консультацій – є природнім проявом психологічного стану, в чкому перебуває військовий. Не сприймати прояв вербальної агресії, як спрямований на особистість психолога.</w:t>
      </w:r>
    </w:p>
    <w:p w14:paraId="760D9702" w14:textId="77777777" w:rsidR="00AC791E" w:rsidRDefault="00AC791E" w:rsidP="001C337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Вислухавши військового, ДВ, психологу</w:t>
      </w:r>
      <w:r w:rsidR="00431924" w:rsidRPr="00431924">
        <w:rPr>
          <w:rFonts w:ascii="Times New Roman" w:eastAsia="Calibri" w:hAnsi="Times New Roman" w:cs="Times New Roman"/>
          <w:sz w:val="28"/>
          <w:szCs w:val="28"/>
        </w:rPr>
        <w:t xml:space="preserve"> доцільно пояснити, що стан, який він переживає, – тимчасовий, він властивий всім, хто брав участь в бойових діях</w:t>
      </w:r>
      <w:r>
        <w:rPr>
          <w:rFonts w:ascii="Times New Roman" w:eastAsia="Calibri" w:hAnsi="Times New Roman" w:cs="Times New Roman"/>
          <w:sz w:val="28"/>
          <w:szCs w:val="28"/>
        </w:rPr>
        <w:t xml:space="preserve"> та має травмівний досвід</w:t>
      </w:r>
      <w:r w:rsidR="00431924" w:rsidRPr="00431924">
        <w:rPr>
          <w:rFonts w:ascii="Times New Roman" w:eastAsia="Calibri" w:hAnsi="Times New Roman" w:cs="Times New Roman"/>
          <w:sz w:val="28"/>
          <w:szCs w:val="28"/>
        </w:rPr>
        <w:t>.</w:t>
      </w:r>
    </w:p>
    <w:p w14:paraId="250F74CB" w14:textId="32665A60" w:rsidR="001C3372" w:rsidRPr="001C3372" w:rsidRDefault="00431924" w:rsidP="001C3372">
      <w:pPr>
        <w:spacing w:after="0" w:line="360" w:lineRule="auto"/>
        <w:ind w:firstLine="709"/>
        <w:jc w:val="both"/>
        <w:rPr>
          <w:rFonts w:ascii="Times New Roman" w:eastAsia="Calibri" w:hAnsi="Times New Roman" w:cs="Times New Roman"/>
          <w:sz w:val="28"/>
          <w:szCs w:val="28"/>
        </w:rPr>
      </w:pPr>
      <w:r w:rsidRPr="00431924">
        <w:rPr>
          <w:rFonts w:ascii="Times New Roman" w:eastAsia="Calibri" w:hAnsi="Times New Roman" w:cs="Times New Roman"/>
          <w:sz w:val="28"/>
          <w:szCs w:val="28"/>
        </w:rPr>
        <w:t xml:space="preserve">Дуже важливо, щоб </w:t>
      </w:r>
      <w:r w:rsidR="00AC791E">
        <w:rPr>
          <w:rFonts w:ascii="Times New Roman" w:eastAsia="Calibri" w:hAnsi="Times New Roman" w:cs="Times New Roman"/>
          <w:sz w:val="28"/>
          <w:szCs w:val="28"/>
        </w:rPr>
        <w:t>військовослужбовець, ДВ</w:t>
      </w:r>
      <w:r w:rsidRPr="00431924">
        <w:rPr>
          <w:rFonts w:ascii="Times New Roman" w:eastAsia="Calibri" w:hAnsi="Times New Roman" w:cs="Times New Roman"/>
          <w:sz w:val="28"/>
          <w:szCs w:val="28"/>
        </w:rPr>
        <w:t xml:space="preserve"> відчув розуміння і побачив готовність допомогти не лише з боку фахівців, але і з боку близьких і рідних. </w:t>
      </w:r>
      <w:r w:rsidR="00AC791E">
        <w:rPr>
          <w:rFonts w:ascii="Times New Roman" w:eastAsia="Calibri" w:hAnsi="Times New Roman" w:cs="Times New Roman"/>
          <w:sz w:val="28"/>
          <w:szCs w:val="28"/>
        </w:rPr>
        <w:t>В такому випадку він буде готовий до роботи в форматі сімейного консультування.</w:t>
      </w:r>
    </w:p>
    <w:p w14:paraId="28CC3D0D" w14:textId="16FA0F5C" w:rsidR="00431924" w:rsidRPr="001918B6" w:rsidRDefault="00431924" w:rsidP="00431924">
      <w:pPr>
        <w:spacing w:after="0" w:line="360" w:lineRule="auto"/>
        <w:ind w:firstLine="709"/>
        <w:jc w:val="both"/>
        <w:rPr>
          <w:rFonts w:ascii="Times New Roman" w:eastAsia="Calibri" w:hAnsi="Times New Roman" w:cs="Times New Roman"/>
          <w:color w:val="000000" w:themeColor="text1"/>
          <w:sz w:val="28"/>
          <w:szCs w:val="28"/>
        </w:rPr>
      </w:pPr>
      <w:r w:rsidRPr="001918B6">
        <w:rPr>
          <w:rFonts w:ascii="Times New Roman" w:eastAsia="Calibri" w:hAnsi="Times New Roman" w:cs="Times New Roman"/>
          <w:color w:val="000000" w:themeColor="text1"/>
          <w:sz w:val="28"/>
          <w:szCs w:val="28"/>
        </w:rPr>
        <w:t>Консультативний процес можна проводити за схемою</w:t>
      </w:r>
      <w:r w:rsidR="001918B6" w:rsidRPr="001918B6">
        <w:rPr>
          <w:rFonts w:ascii="Times New Roman" w:eastAsia="Calibri" w:hAnsi="Times New Roman" w:cs="Times New Roman"/>
          <w:color w:val="000000" w:themeColor="text1"/>
          <w:sz w:val="28"/>
          <w:szCs w:val="28"/>
        </w:rPr>
        <w:t xml:space="preserve"> (див. додаток 4)</w:t>
      </w:r>
      <w:r w:rsidRPr="001918B6">
        <w:rPr>
          <w:rFonts w:ascii="Times New Roman" w:eastAsia="Calibri" w:hAnsi="Times New Roman" w:cs="Times New Roman"/>
          <w:color w:val="000000" w:themeColor="text1"/>
          <w:sz w:val="28"/>
          <w:szCs w:val="28"/>
        </w:rPr>
        <w:t>.</w:t>
      </w:r>
    </w:p>
    <w:p w14:paraId="7E29A0CE" w14:textId="2C92D91D" w:rsidR="001C3372" w:rsidRPr="001C3372" w:rsidRDefault="001C3372" w:rsidP="001C3372">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У процесі консультаційної роботи з військовослужбовцями, ветеранами та членами їхніх сімей цивільні психологи можуть зіткнутися з низкою проблем, багато з яких аналогічні тим, із якими звертаються цивільні особи. Однак усі ці проблеми постають у контексті вимог, які пред’являються до консультанта в межах військової культури. Так, за даними науковців США, що були отримані за підсумками рандомізованого опитування, в якому взяли участь психіатри, психологи та ліцензовані соціальні працівники (загальна вибірка 522 особи), лише 13% із опитаних відповідали критерію «культурна компетентність» у роботі з військовими. Цей критерій означає, що вони розуміють військові ролі, мову, бекграунд, виявляють готовність сприймати армійський сленг, готовність витримувати військові жарти чи навпаки – військові травмівні історії, можуть надавати необхідну допомогу при порушеннях, які характерні лише для військових, тощо [</w:t>
      </w:r>
      <w:r w:rsidR="00AC791E">
        <w:rPr>
          <w:rFonts w:ascii="Times New Roman" w:eastAsia="Calibri" w:hAnsi="Times New Roman" w:cs="Times New Roman"/>
          <w:sz w:val="28"/>
          <w:szCs w:val="28"/>
        </w:rPr>
        <w:t>29</w:t>
      </w:r>
      <w:r w:rsidRPr="001C3372">
        <w:rPr>
          <w:rFonts w:ascii="Times New Roman" w:eastAsia="Calibri" w:hAnsi="Times New Roman" w:cs="Times New Roman"/>
          <w:sz w:val="28"/>
          <w:szCs w:val="28"/>
        </w:rPr>
        <w:t>, с. 5 - 6].</w:t>
      </w:r>
    </w:p>
    <w:p w14:paraId="1E0B0C01" w14:textId="77777777" w:rsidR="001C3372" w:rsidRPr="001C3372" w:rsidRDefault="001C3372" w:rsidP="001C3372">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 xml:space="preserve">Ефективність психологічної допомоги демобілізованим воїнам з ПТСР пов’язана зі своєчасним визначенням контингенту потерпілих, якнайскорішим наданням підтримки на перших етапах для запобігання подальшого розвитку ПТСР. Особливо важливо це на першому й третьому етапах, коли потерпілі, </w:t>
      </w:r>
      <w:r w:rsidRPr="001C3372">
        <w:rPr>
          <w:rFonts w:ascii="Times New Roman" w:eastAsia="Calibri" w:hAnsi="Times New Roman" w:cs="Times New Roman"/>
          <w:sz w:val="28"/>
          <w:szCs w:val="28"/>
        </w:rPr>
        <w:lastRenderedPageBreak/>
        <w:t>як правило, не звертаються за допомогою до психолога і тому така допомога має бути їм запропонована. Таким чином, ПТСР-фахівці насамперед визначають контингент тих, хто потребує допомоги та встановлюють з ними психологічний рапорт.</w:t>
      </w:r>
    </w:p>
    <w:p w14:paraId="28D83DEF" w14:textId="226BA140" w:rsidR="001C3372" w:rsidRPr="001C3372" w:rsidRDefault="001C3372" w:rsidP="001C3372">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 xml:space="preserve">Раппорт (від фр. rapport) – поняття, що характеризує позитивне ставлення і зв’язок між людьми, встановлювані в близьких міжособистісних стосунках, а також у процесі позитивної взаємодії дослідника і випробовуваного – лікаря і клієнта </w:t>
      </w:r>
      <w:r w:rsidR="00FF61A1" w:rsidRPr="00FF61A1">
        <w:rPr>
          <w:rFonts w:ascii="Times New Roman" w:eastAsia="Calibri" w:hAnsi="Times New Roman" w:cs="Times New Roman"/>
          <w:sz w:val="28"/>
          <w:szCs w:val="28"/>
        </w:rPr>
        <w:t>[7</w:t>
      </w:r>
      <w:r w:rsidR="004D2CC5">
        <w:rPr>
          <w:rFonts w:ascii="Times New Roman" w:eastAsia="Calibri" w:hAnsi="Times New Roman" w:cs="Times New Roman"/>
          <w:sz w:val="28"/>
          <w:szCs w:val="28"/>
        </w:rPr>
        <w:t>8</w:t>
      </w:r>
      <w:r w:rsidRPr="001C3372">
        <w:rPr>
          <w:rFonts w:ascii="Times New Roman" w:eastAsia="Calibri" w:hAnsi="Times New Roman" w:cs="Times New Roman"/>
          <w:sz w:val="28"/>
          <w:szCs w:val="28"/>
        </w:rPr>
        <w:t>, с. 416</w:t>
      </w:r>
      <w:r w:rsidR="00FF61A1" w:rsidRPr="006914D9">
        <w:rPr>
          <w:rFonts w:ascii="Times New Roman" w:eastAsia="Calibri" w:hAnsi="Times New Roman" w:cs="Times New Roman"/>
          <w:sz w:val="28"/>
          <w:szCs w:val="28"/>
        </w:rPr>
        <w:t>]</w:t>
      </w:r>
      <w:r w:rsidRPr="001C3372">
        <w:rPr>
          <w:rFonts w:ascii="Times New Roman" w:eastAsia="Calibri" w:hAnsi="Times New Roman" w:cs="Times New Roman"/>
          <w:sz w:val="28"/>
          <w:szCs w:val="28"/>
        </w:rPr>
        <w:t>.</w:t>
      </w:r>
    </w:p>
    <w:p w14:paraId="0ACCBCD0" w14:textId="77777777" w:rsidR="001C3372" w:rsidRPr="001C3372" w:rsidRDefault="001C3372" w:rsidP="001C3372">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Встановлення рапорту, особливо в роботі з військовими, – це передумова того, щоб клієнт повірив, що психолог можете допомогти йому здійснити зміни та покращити якість життя. Для встановлення рапорту, психолог має створити середовище, яке дозволяє демобілізованому воїну обговорювати кризу. При цьому не рекомендується розпитувати і уточнювати деталі подій та обставини, які викликали травму.</w:t>
      </w:r>
    </w:p>
    <w:p w14:paraId="6B7439DF" w14:textId="77777777" w:rsidR="001C3372" w:rsidRPr="001C3372" w:rsidRDefault="001C3372" w:rsidP="001C3372">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Л. Кемерон-Бендлер зазначає, що складно визначити, що виникає спочатку, синхронізація поведінки чи почуття довіри і взаєморозуміння. Однак можна припустити, що рапорт складається з двох фаз: підстройка та ведення.</w:t>
      </w:r>
    </w:p>
    <w:p w14:paraId="64DD16B2" w14:textId="77777777" w:rsidR="001C3372" w:rsidRPr="001C3372" w:rsidRDefault="001C3372" w:rsidP="001C3372">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Щоб створити раппорт, психолог насамперед повинен бути у раппорті з самим собою, тобто налаштуватися на роботу, мати відповідний ресурсний стан, бути конгруентним самому собі та ситуації. Налаштовуючись на себе як на чутливий інструмент на свідомому і несвідомому рівні, психолог аналізує не стільки актуальний стан клієнта, скільки свої власні відчуття щодо нього, що суттєво доповнює досліджувану картину.</w:t>
      </w:r>
    </w:p>
    <w:p w14:paraId="10BCA014" w14:textId="77777777" w:rsidR="001C3372" w:rsidRPr="001C3372" w:rsidRDefault="001C3372" w:rsidP="001C3372">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Виділяють 4 основні принципи для встановлення раппорту з людьми: емпатія, щирість, подібність, спільний досвід.</w:t>
      </w:r>
    </w:p>
    <w:p w14:paraId="2F55EAF2" w14:textId="40663891" w:rsidR="001C3372" w:rsidRPr="001C3372" w:rsidRDefault="001C3372" w:rsidP="001C3372">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Для роботи з військов</w:t>
      </w:r>
      <w:r w:rsidR="006914D9">
        <w:rPr>
          <w:rFonts w:ascii="Times New Roman" w:eastAsia="Calibri" w:hAnsi="Times New Roman" w:cs="Times New Roman"/>
          <w:sz w:val="28"/>
          <w:szCs w:val="28"/>
        </w:rPr>
        <w:t>ослужбовцями, ДВ</w:t>
      </w:r>
      <w:r w:rsidRPr="001C3372">
        <w:rPr>
          <w:rFonts w:ascii="Times New Roman" w:eastAsia="Calibri" w:hAnsi="Times New Roman" w:cs="Times New Roman"/>
          <w:sz w:val="28"/>
          <w:szCs w:val="28"/>
        </w:rPr>
        <w:t xml:space="preserve">, ветеранами у психолога має бути розвинена емпатія, як збагнення емоційного стану, проникнення в переживання іншої людини, розуміння іншої людини шляхом емоційного </w:t>
      </w:r>
      <w:r w:rsidRPr="001C3372">
        <w:rPr>
          <w:rFonts w:ascii="Times New Roman" w:eastAsia="Calibri" w:hAnsi="Times New Roman" w:cs="Times New Roman"/>
          <w:sz w:val="28"/>
          <w:szCs w:val="28"/>
        </w:rPr>
        <w:lastRenderedPageBreak/>
        <w:t>вчування в її переживання. Військовий розкриється і буде говорити, коли відчує, що психолог слухає саме його через призму емоційного відчуття.</w:t>
      </w:r>
    </w:p>
    <w:p w14:paraId="0E230AED" w14:textId="77777777" w:rsidR="001C3372" w:rsidRPr="001C3372" w:rsidRDefault="001C3372" w:rsidP="001C3372">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В роботі з військовими психолог завжди має бути щирим: справжнім собою. Відчуття нещірості – це основа недовіри до психолога.</w:t>
      </w:r>
    </w:p>
    <w:p w14:paraId="7166E4BC" w14:textId="21ACB2AF" w:rsidR="001C3372" w:rsidRDefault="001C3372" w:rsidP="001C3372">
      <w:pPr>
        <w:spacing w:after="0" w:line="360" w:lineRule="auto"/>
        <w:ind w:firstLine="709"/>
        <w:jc w:val="both"/>
        <w:rPr>
          <w:rFonts w:ascii="Times New Roman" w:eastAsia="Calibri" w:hAnsi="Times New Roman" w:cs="Times New Roman"/>
          <w:sz w:val="28"/>
          <w:szCs w:val="28"/>
        </w:rPr>
      </w:pPr>
      <w:r w:rsidRPr="001C3372">
        <w:rPr>
          <w:rFonts w:ascii="Times New Roman" w:eastAsia="Calibri" w:hAnsi="Times New Roman" w:cs="Times New Roman"/>
          <w:sz w:val="28"/>
          <w:szCs w:val="28"/>
        </w:rPr>
        <w:t>Наступне вміння – це знайти спільну мову, тобто бути подібним. Це можно зробити через розуміння мови, термінології , сленгу військових, знання основних військових подій, переломних дат тощо, тобто через проявлення спільного досвіду та небайдужості цивільної людини до всього, що пов’язано з життям військових.</w:t>
      </w:r>
    </w:p>
    <w:p w14:paraId="794FB4B8" w14:textId="7D50EB1F" w:rsidR="00846BD5" w:rsidRDefault="00846BD5" w:rsidP="001C337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Психолог під час проведення консультування має чітко усвідомлювати набутий досвід військового під час служби, участі в бойових завданнях та ведені спільного «військового життя» з побратимами, яке, з одного боку, є чітко регламентованим, а з іншого – має свою специфіку цінностей, особливостей переживання тощо.</w:t>
      </w:r>
    </w:p>
    <w:p w14:paraId="7CDF682E" w14:textId="00EACEE4" w:rsidR="00846BD5" w:rsidRDefault="00846BD5" w:rsidP="00846BD5">
      <w:pPr>
        <w:spacing w:after="0" w:line="360" w:lineRule="auto"/>
        <w:ind w:firstLine="709"/>
        <w:jc w:val="both"/>
        <w:rPr>
          <w:rFonts w:ascii="Times New Roman" w:eastAsia="Calibri" w:hAnsi="Times New Roman" w:cs="Times New Roman"/>
          <w:sz w:val="28"/>
          <w:szCs w:val="28"/>
          <w:lang w:val="ru-RU"/>
        </w:rPr>
      </w:pPr>
      <w:r w:rsidRPr="00F269F8">
        <w:rPr>
          <w:rFonts w:ascii="Times New Roman" w:eastAsia="Calibri" w:hAnsi="Times New Roman" w:cs="Times New Roman"/>
          <w:sz w:val="28"/>
          <w:szCs w:val="28"/>
        </w:rPr>
        <w:t>Все це часто призводить до виникнення відчуття вираженого стомлення й нестачі енергії, підозрілості, ослаблення пам’яті, труднощів концентрації, захопленості спогадами про війну, симптомів ПТСР, несприятливих особистісних змін, соціально-психологічної дезадаптації, обмеження комунікацій, асоціальної поведінки, проблем побутового, медичного та сімейного характеру, зловживання ПАР, міжособистісних конфліктів зі своїми чоловіком/дружиною, членами сім’ї, близькими друзями або колегами, невпевненості у майбутньому тощо. З усіма цими проблемами стикаються психологи під час консультації військовослужбовців – учасників бойових дій</w:t>
      </w:r>
      <w:r w:rsidRPr="00846BD5">
        <w:rPr>
          <w:rFonts w:ascii="Times New Roman" w:eastAsia="Calibri" w:hAnsi="Times New Roman" w:cs="Times New Roman"/>
          <w:sz w:val="28"/>
          <w:szCs w:val="28"/>
          <w:lang w:val="ru-RU"/>
        </w:rPr>
        <w:t xml:space="preserve"> [29</w:t>
      </w:r>
      <w:r w:rsidRPr="00F269F8">
        <w:rPr>
          <w:rFonts w:ascii="Times New Roman" w:eastAsia="Calibri" w:hAnsi="Times New Roman" w:cs="Times New Roman"/>
          <w:sz w:val="28"/>
          <w:szCs w:val="28"/>
        </w:rPr>
        <w:t>, с. 8</w:t>
      </w:r>
      <w:r w:rsidRPr="00846BD5">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w:t>
      </w:r>
    </w:p>
    <w:p w14:paraId="7A5E5003" w14:textId="77777777" w:rsidR="00B4012C" w:rsidRPr="00F269F8" w:rsidRDefault="00B4012C" w:rsidP="00B4012C">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Цивільні психологи в процесі консультаційної роботи можуть зіткнутись і з низкою інших проблем, серед яких: відсутність у військових свідомості культури звернення до психологів; переважання психіатричної моделі в роботі із психічними (і навіть психологічними) проблемами індивіда, що спричиняє не лише стигматизацію клієнта, а й викликає залежність від медикаментозного лікування; відсутність координації діяльності психологів, </w:t>
      </w:r>
      <w:r w:rsidRPr="00F269F8">
        <w:rPr>
          <w:rFonts w:ascii="Times New Roman" w:eastAsia="Calibri" w:hAnsi="Times New Roman" w:cs="Times New Roman"/>
          <w:sz w:val="28"/>
          <w:szCs w:val="28"/>
        </w:rPr>
        <w:lastRenderedPageBreak/>
        <w:t>які вже мають значний досвід реальної роботи в умовах ведення бойових дій, відсутність актуальних чітко задекларованих протоколів психологічної допомоги та реабілітації, психологічної реінтеграції, соціальної адаптації тощо. За сучасних умов є актуальним об’єднання зусиль психологів силових відомств і цивільних психологів для уніфікації психологічних заходів, наближення допомоги до споживачів – військовослужбовців, ветеранів та членів їхніх сімей, використання для цього інфраструктури цивільних психологічних інституцій або місць постійної дислокації військових частин за домовленістю з командирами частин, залучаючи для консультаційної роботи кваліфікованих цивільних психологів, які рекомендовані професійними об’єднаннями психологів</w:t>
      </w:r>
      <w:r>
        <w:rPr>
          <w:rFonts w:ascii="Times New Roman" w:eastAsia="Calibri" w:hAnsi="Times New Roman" w:cs="Times New Roman"/>
          <w:sz w:val="28"/>
          <w:szCs w:val="28"/>
        </w:rPr>
        <w:t xml:space="preserve"> </w:t>
      </w:r>
      <w:r w:rsidRPr="00B4012C">
        <w:rPr>
          <w:rFonts w:ascii="Times New Roman" w:eastAsia="Calibri" w:hAnsi="Times New Roman" w:cs="Times New Roman"/>
          <w:sz w:val="28"/>
          <w:szCs w:val="28"/>
        </w:rPr>
        <w:t>[29</w:t>
      </w:r>
      <w:r w:rsidRPr="00F269F8">
        <w:rPr>
          <w:rFonts w:ascii="Times New Roman" w:eastAsia="Calibri" w:hAnsi="Times New Roman" w:cs="Times New Roman"/>
          <w:sz w:val="28"/>
          <w:szCs w:val="28"/>
        </w:rPr>
        <w:t>, с. 7</w:t>
      </w:r>
      <w:r w:rsidRPr="00B4012C">
        <w:rPr>
          <w:rFonts w:ascii="Times New Roman" w:eastAsia="Calibri" w:hAnsi="Times New Roman" w:cs="Times New Roman"/>
          <w:sz w:val="28"/>
          <w:szCs w:val="28"/>
        </w:rPr>
        <w:t>]</w:t>
      </w:r>
      <w:r>
        <w:rPr>
          <w:rFonts w:ascii="Times New Roman" w:eastAsia="Calibri" w:hAnsi="Times New Roman" w:cs="Times New Roman"/>
          <w:sz w:val="28"/>
          <w:szCs w:val="28"/>
        </w:rPr>
        <w:t>.</w:t>
      </w:r>
    </w:p>
    <w:p w14:paraId="7773AF37" w14:textId="54E13D6D" w:rsidR="00B103FF" w:rsidRDefault="00B103FF" w:rsidP="001C337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Особливістю консультування військовослужбовців та ДВ з ПТСР є те, що це люди, які пережили не лише травмівні події і стрес, а люди, чий стрес та досвід травмування пов’язані із переживанням значних втрат серед близьких людей (побратимів). До цього ж треба враховувати, що ці втрати великі у кількісному вимірюванні, відбуваються у відносно короткий термін часу (по відношенню до всього життя людини) та, у своїй більшості, відбуваються дуже трагічно.</w:t>
      </w:r>
    </w:p>
    <w:p w14:paraId="5FFE65B3" w14:textId="3669B30B" w:rsidR="00B103FF" w:rsidRDefault="00B103FF" w:rsidP="001C337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Тому, при проведенні психологічного консультування з військовим, психологу треба враховувати особливості консультування людей, які пережили втрати.</w:t>
      </w:r>
    </w:p>
    <w:p w14:paraId="10066F89" w14:textId="2458ED3D" w:rsidR="00B103FF" w:rsidRDefault="00B103FF" w:rsidP="001C3372">
      <w:pPr>
        <w:spacing w:after="0" w:line="360" w:lineRule="auto"/>
        <w:ind w:firstLine="709"/>
        <w:jc w:val="both"/>
        <w:rPr>
          <w:rFonts w:ascii="Times New Roman" w:eastAsia="Calibri" w:hAnsi="Times New Roman" w:cs="Times New Roman"/>
          <w:sz w:val="28"/>
          <w:szCs w:val="28"/>
        </w:rPr>
      </w:pPr>
      <w:r w:rsidRPr="00B103FF">
        <w:rPr>
          <w:rFonts w:ascii="Times New Roman" w:eastAsia="Calibri" w:hAnsi="Times New Roman" w:cs="Times New Roman"/>
          <w:sz w:val="28"/>
          <w:szCs w:val="28"/>
        </w:rPr>
        <w:t xml:space="preserve">Консультування людей, які зазнали втрати близьких, – це нелегке випробовування духовних сил і професійної компетенції психолога. Консультант не повинен заглушати процесу горя. Якщо він зруйнував психологічний захист клієнта, то не зможе надати ефективну допомогу. Слід відзначити, що «робота суму» не для всіх людей є ефективною стратегією подолання втрати. Багато залежить від стилю реакції. Людині, схильній заглушити болючі спогади іншим видом діяльності, «робота суму» мало допомагає. Із закінченням «роботи горя» проходить адаптація до реальності нещастя, і душевний біль зменшується. Того, хто зазнав втрати, починають </w:t>
      </w:r>
      <w:r w:rsidRPr="00B103FF">
        <w:rPr>
          <w:rFonts w:ascii="Times New Roman" w:eastAsia="Calibri" w:hAnsi="Times New Roman" w:cs="Times New Roman"/>
          <w:sz w:val="28"/>
          <w:szCs w:val="28"/>
        </w:rPr>
        <w:lastRenderedPageBreak/>
        <w:t>цікавити нові люди й події. У період утрати страждання полегшуються присутністю рідних, друзів і причому суттєва не їхня дійова допомога, а легка доступність упродовж кількох тижнів. Роль слухача у деяких випадках може виконувати консультант. Клієнтові слід дати змогу виражати будь-які почуття. Інше дуже важливе завдання консультанта – допомогти близьким правильно реагувати на сум людини, яка втратила близьких</w:t>
      </w:r>
      <w:r w:rsidR="00C640DB">
        <w:rPr>
          <w:rFonts w:ascii="Times New Roman" w:eastAsia="Calibri" w:hAnsi="Times New Roman" w:cs="Times New Roman"/>
          <w:sz w:val="28"/>
          <w:szCs w:val="28"/>
        </w:rPr>
        <w:t xml:space="preserve"> </w:t>
      </w:r>
      <w:r w:rsidR="00C640DB" w:rsidRPr="00C640DB">
        <w:rPr>
          <w:rFonts w:ascii="Times New Roman" w:eastAsia="Calibri" w:hAnsi="Times New Roman" w:cs="Times New Roman"/>
          <w:sz w:val="28"/>
          <w:szCs w:val="28"/>
          <w:lang w:val="ru-RU"/>
        </w:rPr>
        <w:t>[51</w:t>
      </w:r>
      <w:r w:rsidR="00C640DB">
        <w:rPr>
          <w:rFonts w:ascii="Times New Roman" w:eastAsia="Calibri" w:hAnsi="Times New Roman" w:cs="Times New Roman"/>
          <w:sz w:val="28"/>
          <w:szCs w:val="28"/>
          <w:lang w:val="ru-RU"/>
        </w:rPr>
        <w:t>, с. 254</w:t>
      </w:r>
      <w:r w:rsidR="00C640DB" w:rsidRPr="00C640DB">
        <w:rPr>
          <w:rFonts w:ascii="Times New Roman" w:eastAsia="Calibri" w:hAnsi="Times New Roman" w:cs="Times New Roman"/>
          <w:sz w:val="28"/>
          <w:szCs w:val="28"/>
          <w:lang w:val="ru-RU"/>
        </w:rPr>
        <w:t>]</w:t>
      </w:r>
      <w:r w:rsidRPr="00B103FF">
        <w:rPr>
          <w:rFonts w:ascii="Times New Roman" w:eastAsia="Calibri" w:hAnsi="Times New Roman" w:cs="Times New Roman"/>
          <w:sz w:val="28"/>
          <w:szCs w:val="28"/>
        </w:rPr>
        <w:t>.</w:t>
      </w:r>
    </w:p>
    <w:p w14:paraId="02920313" w14:textId="77777777" w:rsidR="00846BD5" w:rsidRPr="001C3372" w:rsidRDefault="00846BD5" w:rsidP="001C3372">
      <w:pPr>
        <w:spacing w:after="0" w:line="360" w:lineRule="auto"/>
        <w:ind w:firstLine="709"/>
        <w:jc w:val="both"/>
        <w:rPr>
          <w:rFonts w:ascii="Times New Roman" w:eastAsia="Calibri" w:hAnsi="Times New Roman" w:cs="Times New Roman"/>
          <w:sz w:val="28"/>
          <w:szCs w:val="28"/>
        </w:rPr>
      </w:pPr>
    </w:p>
    <w:p w14:paraId="49AA797A" w14:textId="4576EF48" w:rsidR="001C3372" w:rsidRDefault="004D2CC5" w:rsidP="004D2CC5">
      <w:pPr>
        <w:spacing w:after="0" w:line="360" w:lineRule="auto"/>
        <w:ind w:firstLine="709"/>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2.3. </w:t>
      </w:r>
      <w:r w:rsidRPr="004D2CC5">
        <w:rPr>
          <w:rFonts w:ascii="Times New Roman" w:eastAsia="Calibri" w:hAnsi="Times New Roman" w:cs="Times New Roman"/>
          <w:b/>
          <w:bCs/>
          <w:sz w:val="28"/>
          <w:szCs w:val="28"/>
        </w:rPr>
        <w:t>Емпіричне вивчення особливостей надання</w:t>
      </w:r>
      <w:r>
        <w:rPr>
          <w:rFonts w:ascii="Times New Roman" w:eastAsia="Calibri" w:hAnsi="Times New Roman" w:cs="Times New Roman"/>
          <w:b/>
          <w:bCs/>
          <w:sz w:val="28"/>
          <w:szCs w:val="28"/>
        </w:rPr>
        <w:t xml:space="preserve"> </w:t>
      </w:r>
      <w:r w:rsidRPr="004D2CC5">
        <w:rPr>
          <w:rFonts w:ascii="Times New Roman" w:eastAsia="Calibri" w:hAnsi="Times New Roman" w:cs="Times New Roman"/>
          <w:b/>
          <w:bCs/>
          <w:sz w:val="28"/>
          <w:szCs w:val="28"/>
        </w:rPr>
        <w:t>психологічної допомоги демобілізованим воїнам</w:t>
      </w:r>
    </w:p>
    <w:p w14:paraId="3679EA98" w14:textId="3221A30F" w:rsidR="001C3372" w:rsidRPr="004D2CC5" w:rsidRDefault="001C3372" w:rsidP="00F269F8">
      <w:pPr>
        <w:spacing w:after="0" w:line="360" w:lineRule="auto"/>
        <w:ind w:firstLine="709"/>
        <w:jc w:val="both"/>
        <w:rPr>
          <w:rFonts w:ascii="Times New Roman" w:eastAsia="Calibri" w:hAnsi="Times New Roman" w:cs="Times New Roman"/>
          <w:sz w:val="28"/>
          <w:szCs w:val="28"/>
        </w:rPr>
      </w:pPr>
    </w:p>
    <w:p w14:paraId="0A1008DE" w14:textId="2A3857B1"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Однією із складових надання психологічної допомоги </w:t>
      </w:r>
      <w:r w:rsidR="00CB290B">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xml:space="preserve"> воїнам з ознаками ПТСР є психодіагностика поточних психофізіологічних станів. Її мета – виявлення </w:t>
      </w:r>
      <w:r w:rsidR="00CB290B">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які потребують психологічної та/або психіатричної допомоги та встановлення психологічного діагнозу.</w:t>
      </w:r>
    </w:p>
    <w:p w14:paraId="2430E719" w14:textId="77C57607" w:rsid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В даному підрозділі будуть описані особливості психодіагностичного обстеження </w:t>
      </w:r>
      <w:r w:rsidR="00CB290B">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xml:space="preserve"> з ознаками ПТСР, наведені психодіагностичні методики, використання яких є доведеним.</w:t>
      </w:r>
      <w:r w:rsidR="00A46BDA">
        <w:rPr>
          <w:rFonts w:ascii="Times New Roman" w:eastAsia="Calibri" w:hAnsi="Times New Roman" w:cs="Times New Roman"/>
          <w:sz w:val="28"/>
          <w:szCs w:val="28"/>
        </w:rPr>
        <w:t xml:space="preserve"> А також описано процедуру емпіричного вивчення психологічного стану ДВ.</w:t>
      </w:r>
    </w:p>
    <w:p w14:paraId="6D4DE067" w14:textId="65ED05BA" w:rsidR="00023826" w:rsidRDefault="00023826"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Під час емпіричного дослідження було проведене психодіагностичне дослідження ДВ з ознаками ПТСР із застосуванням методів спостереження, опитування.</w:t>
      </w:r>
    </w:p>
    <w:p w14:paraId="5386EADE" w14:textId="52C8E3AD" w:rsidR="00023826" w:rsidRDefault="00023826"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Емпіричне дослідження</w:t>
      </w:r>
      <w:r w:rsidR="00A46BDA">
        <w:rPr>
          <w:rFonts w:ascii="Times New Roman" w:eastAsia="Calibri" w:hAnsi="Times New Roman" w:cs="Times New Roman"/>
          <w:sz w:val="28"/>
          <w:szCs w:val="28"/>
        </w:rPr>
        <w:t xml:space="preserve"> проводилось на базі простору ГО «Всеукраїнської громадської організації «Клас» (м. Пирятин, Полтавська область). В дослідженні взяли участь 23 особи з числа ДВ</w:t>
      </w:r>
      <w:r w:rsidR="00B811E4">
        <w:rPr>
          <w:rFonts w:ascii="Times New Roman" w:eastAsia="Calibri" w:hAnsi="Times New Roman" w:cs="Times New Roman"/>
          <w:sz w:val="28"/>
          <w:szCs w:val="28"/>
        </w:rPr>
        <w:t xml:space="preserve"> (далі - опитувані)</w:t>
      </w:r>
      <w:r w:rsidR="00A46BDA">
        <w:rPr>
          <w:rFonts w:ascii="Times New Roman" w:eastAsia="Calibri" w:hAnsi="Times New Roman" w:cs="Times New Roman"/>
          <w:sz w:val="28"/>
          <w:szCs w:val="28"/>
        </w:rPr>
        <w:t>, чоловічої статі у віці від 22 до 61 року: від 22 до 30 рр. – 6 осіб, від 31 до 40 рр. – 6 осіб, від 41 до 50 рр. – 4 особи, від 51 до 61 рр. – 7 осіб.</w:t>
      </w:r>
      <w:r w:rsidRPr="00023826">
        <w:rPr>
          <w:rFonts w:ascii="Times New Roman" w:eastAsia="Calibri" w:hAnsi="Times New Roman" w:cs="Times New Roman"/>
          <w:sz w:val="28"/>
          <w:szCs w:val="28"/>
        </w:rPr>
        <w:t xml:space="preserve"> </w:t>
      </w:r>
    </w:p>
    <w:p w14:paraId="067B78C3" w14:textId="77777777" w:rsidR="00023826" w:rsidRDefault="00023826" w:rsidP="0002382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 23 учасників – 10 завершили службу в Збройних силах України, в т.ч. у зв’язку зі станом здоров’я. 12 – демобілізовані на термін проходження лікування (складні поранення) та ймовірно продовжать службу в Збройних силах України після лікування та проходження військово-лікарської комісії.</w:t>
      </w:r>
    </w:p>
    <w:p w14:paraId="49D47CD3" w14:textId="77777777" w:rsidR="00023826" w:rsidRPr="004D2CC5" w:rsidRDefault="00023826" w:rsidP="0002382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Також 7 ДВ приймали участь у проведенні АТО в Луганській і Донецькій областях в період з 2014 року.</w:t>
      </w:r>
    </w:p>
    <w:p w14:paraId="40B88F98" w14:textId="78DDABDA" w:rsidR="00A46BDA" w:rsidRDefault="00023826"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Метою </w:t>
      </w:r>
      <w:r w:rsidR="00B811E4">
        <w:rPr>
          <w:rFonts w:ascii="Times New Roman" w:eastAsia="Calibri" w:hAnsi="Times New Roman" w:cs="Times New Roman"/>
          <w:sz w:val="28"/>
          <w:szCs w:val="28"/>
        </w:rPr>
        <w:t>дослідження стало</w:t>
      </w:r>
      <w:r>
        <w:rPr>
          <w:rFonts w:ascii="Times New Roman" w:eastAsia="Calibri" w:hAnsi="Times New Roman" w:cs="Times New Roman"/>
          <w:sz w:val="28"/>
          <w:szCs w:val="28"/>
        </w:rPr>
        <w:t xml:space="preserve"> </w:t>
      </w:r>
      <w:r w:rsidRPr="00023826">
        <w:rPr>
          <w:rFonts w:ascii="Times New Roman" w:eastAsia="Calibri" w:hAnsi="Times New Roman" w:cs="Times New Roman"/>
          <w:sz w:val="28"/>
          <w:szCs w:val="28"/>
        </w:rPr>
        <w:t xml:space="preserve">визначення психологічного стану та індивідуально-психологічних особливостей </w:t>
      </w:r>
      <w:r w:rsidR="00B811E4">
        <w:rPr>
          <w:rFonts w:ascii="Times New Roman" w:eastAsia="Calibri" w:hAnsi="Times New Roman" w:cs="Times New Roman"/>
          <w:sz w:val="28"/>
          <w:szCs w:val="28"/>
        </w:rPr>
        <w:t xml:space="preserve">ДВ </w:t>
      </w:r>
      <w:r w:rsidRPr="00023826">
        <w:rPr>
          <w:rFonts w:ascii="Times New Roman" w:eastAsia="Calibri" w:hAnsi="Times New Roman" w:cs="Times New Roman"/>
          <w:sz w:val="28"/>
          <w:szCs w:val="28"/>
        </w:rPr>
        <w:t xml:space="preserve">шляхом застосування сукупності стандартизованих валідних інструментів та процедур вимірювання, опрацювання та інтерпретації результатів, а також </w:t>
      </w:r>
      <w:r w:rsidR="00B811E4">
        <w:rPr>
          <w:rFonts w:ascii="Times New Roman" w:eastAsia="Calibri" w:hAnsi="Times New Roman" w:cs="Times New Roman"/>
          <w:sz w:val="28"/>
          <w:szCs w:val="28"/>
        </w:rPr>
        <w:t xml:space="preserve">подальше </w:t>
      </w:r>
      <w:r w:rsidRPr="00023826">
        <w:rPr>
          <w:rFonts w:ascii="Times New Roman" w:eastAsia="Calibri" w:hAnsi="Times New Roman" w:cs="Times New Roman"/>
          <w:sz w:val="28"/>
          <w:szCs w:val="28"/>
        </w:rPr>
        <w:t>встановлення необхідності та оптимальних шляхів психологічного чи психотерапевтичного втручання</w:t>
      </w:r>
      <w:r w:rsidR="00B811E4" w:rsidRPr="00B811E4">
        <w:rPr>
          <w:rFonts w:ascii="Times New Roman" w:eastAsia="Calibri" w:hAnsi="Times New Roman" w:cs="Times New Roman"/>
          <w:sz w:val="28"/>
          <w:szCs w:val="28"/>
        </w:rPr>
        <w:t xml:space="preserve"> </w:t>
      </w:r>
      <w:r w:rsidR="00B811E4" w:rsidRPr="004D2CC5">
        <w:rPr>
          <w:rFonts w:ascii="Times New Roman" w:eastAsia="Calibri" w:hAnsi="Times New Roman" w:cs="Times New Roman"/>
          <w:sz w:val="28"/>
          <w:szCs w:val="28"/>
        </w:rPr>
        <w:t>для корекції, оптимізації психологічного розвитку</w:t>
      </w:r>
      <w:r>
        <w:rPr>
          <w:rFonts w:ascii="Times New Roman" w:eastAsia="Calibri" w:hAnsi="Times New Roman" w:cs="Times New Roman"/>
          <w:sz w:val="28"/>
          <w:szCs w:val="28"/>
        </w:rPr>
        <w:t>.</w:t>
      </w:r>
    </w:p>
    <w:p w14:paraId="57FC4A44" w14:textId="76D30D86"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Психологічна діагностика здійсню</w:t>
      </w:r>
      <w:r w:rsidR="00B811E4">
        <w:rPr>
          <w:rFonts w:ascii="Times New Roman" w:eastAsia="Calibri" w:hAnsi="Times New Roman" w:cs="Times New Roman"/>
          <w:sz w:val="28"/>
          <w:szCs w:val="28"/>
        </w:rPr>
        <w:t>валась</w:t>
      </w:r>
      <w:r w:rsidRPr="004D2CC5">
        <w:rPr>
          <w:rFonts w:ascii="Times New Roman" w:eastAsia="Calibri" w:hAnsi="Times New Roman" w:cs="Times New Roman"/>
          <w:sz w:val="28"/>
          <w:szCs w:val="28"/>
        </w:rPr>
        <w:t xml:space="preserve"> в індивідуальній формі.</w:t>
      </w:r>
      <w:r w:rsidR="00B811E4">
        <w:rPr>
          <w:rFonts w:ascii="Times New Roman" w:eastAsia="Calibri" w:hAnsi="Times New Roman" w:cs="Times New Roman"/>
          <w:sz w:val="28"/>
          <w:szCs w:val="28"/>
        </w:rPr>
        <w:t xml:space="preserve"> Для ефективної роботи та проедення достовірного </w:t>
      </w:r>
      <w:r w:rsidRPr="004D2CC5">
        <w:rPr>
          <w:rFonts w:ascii="Times New Roman" w:eastAsia="Calibri" w:hAnsi="Times New Roman" w:cs="Times New Roman"/>
          <w:sz w:val="28"/>
          <w:szCs w:val="28"/>
        </w:rPr>
        <w:t>діагностування</w:t>
      </w:r>
      <w:r w:rsidR="00B811E4">
        <w:rPr>
          <w:rFonts w:ascii="Times New Roman" w:eastAsia="Calibri" w:hAnsi="Times New Roman" w:cs="Times New Roman"/>
          <w:sz w:val="28"/>
          <w:szCs w:val="28"/>
        </w:rPr>
        <w:t xml:space="preserve"> з опитуваними</w:t>
      </w:r>
      <w:r w:rsidRPr="004D2CC5">
        <w:rPr>
          <w:rFonts w:ascii="Times New Roman" w:eastAsia="Calibri" w:hAnsi="Times New Roman" w:cs="Times New Roman"/>
          <w:sz w:val="28"/>
          <w:szCs w:val="28"/>
        </w:rPr>
        <w:t xml:space="preserve"> </w:t>
      </w:r>
      <w:r w:rsidR="00EF315D">
        <w:rPr>
          <w:rFonts w:ascii="Times New Roman" w:eastAsia="Calibri" w:hAnsi="Times New Roman" w:cs="Times New Roman"/>
          <w:sz w:val="28"/>
          <w:szCs w:val="28"/>
        </w:rPr>
        <w:t xml:space="preserve">була </w:t>
      </w:r>
      <w:r w:rsidR="00EF315D" w:rsidRPr="004D2CC5">
        <w:rPr>
          <w:rFonts w:ascii="Times New Roman" w:eastAsia="Calibri" w:hAnsi="Times New Roman" w:cs="Times New Roman"/>
          <w:sz w:val="28"/>
          <w:szCs w:val="28"/>
        </w:rPr>
        <w:t>налагоджен</w:t>
      </w:r>
      <w:r w:rsidR="00EF315D">
        <w:rPr>
          <w:rFonts w:ascii="Times New Roman" w:eastAsia="Calibri" w:hAnsi="Times New Roman" w:cs="Times New Roman"/>
          <w:sz w:val="28"/>
          <w:szCs w:val="28"/>
        </w:rPr>
        <w:t>а</w:t>
      </w:r>
      <w:r w:rsidR="00EF315D" w:rsidRPr="004D2CC5">
        <w:rPr>
          <w:rFonts w:ascii="Times New Roman" w:eastAsia="Calibri" w:hAnsi="Times New Roman" w:cs="Times New Roman"/>
          <w:sz w:val="28"/>
          <w:szCs w:val="28"/>
        </w:rPr>
        <w:t xml:space="preserve"> співпрац</w:t>
      </w:r>
      <w:r w:rsidR="00EF315D">
        <w:rPr>
          <w:rFonts w:ascii="Times New Roman" w:eastAsia="Calibri" w:hAnsi="Times New Roman" w:cs="Times New Roman"/>
          <w:sz w:val="28"/>
          <w:szCs w:val="28"/>
        </w:rPr>
        <w:t>я,</w:t>
      </w:r>
      <w:r w:rsidR="00EF315D" w:rsidRPr="004D2CC5">
        <w:rPr>
          <w:rFonts w:ascii="Times New Roman" w:eastAsia="Calibri" w:hAnsi="Times New Roman" w:cs="Times New Roman"/>
          <w:sz w:val="28"/>
          <w:szCs w:val="28"/>
        </w:rPr>
        <w:t xml:space="preserve"> </w:t>
      </w:r>
      <w:r w:rsidRPr="004D2CC5">
        <w:rPr>
          <w:rFonts w:ascii="Times New Roman" w:eastAsia="Calibri" w:hAnsi="Times New Roman" w:cs="Times New Roman"/>
          <w:sz w:val="28"/>
          <w:szCs w:val="28"/>
        </w:rPr>
        <w:t>встановл</w:t>
      </w:r>
      <w:r w:rsidR="00EF315D">
        <w:rPr>
          <w:rFonts w:ascii="Times New Roman" w:eastAsia="Calibri" w:hAnsi="Times New Roman" w:cs="Times New Roman"/>
          <w:sz w:val="28"/>
          <w:szCs w:val="28"/>
        </w:rPr>
        <w:t>ені</w:t>
      </w:r>
      <w:r w:rsidRPr="004D2CC5">
        <w:rPr>
          <w:rFonts w:ascii="Times New Roman" w:eastAsia="Calibri" w:hAnsi="Times New Roman" w:cs="Times New Roman"/>
          <w:sz w:val="28"/>
          <w:szCs w:val="28"/>
        </w:rPr>
        <w:t xml:space="preserve"> довірлив</w:t>
      </w:r>
      <w:r w:rsidR="00B811E4">
        <w:rPr>
          <w:rFonts w:ascii="Times New Roman" w:eastAsia="Calibri" w:hAnsi="Times New Roman" w:cs="Times New Roman"/>
          <w:sz w:val="28"/>
          <w:szCs w:val="28"/>
        </w:rPr>
        <w:t>і</w:t>
      </w:r>
      <w:r w:rsidRPr="004D2CC5">
        <w:rPr>
          <w:rFonts w:ascii="Times New Roman" w:eastAsia="Calibri" w:hAnsi="Times New Roman" w:cs="Times New Roman"/>
          <w:sz w:val="28"/>
          <w:szCs w:val="28"/>
        </w:rPr>
        <w:t xml:space="preserve"> стосунк</w:t>
      </w:r>
      <w:r w:rsidR="00B811E4">
        <w:rPr>
          <w:rFonts w:ascii="Times New Roman" w:eastAsia="Calibri" w:hAnsi="Times New Roman" w:cs="Times New Roman"/>
          <w:sz w:val="28"/>
          <w:szCs w:val="28"/>
        </w:rPr>
        <w:t>и. Була отримана згода на проведення діагностування та надана інформація про дотримання конфіденційності, нерозголошення інформації, отриманої від опитуваного під час спілкування, нерозповсюдження отриманих за результатами роботи даних та їх використання лише в межах дослідження та для надання опитуваному подальших рекомендацій та</w:t>
      </w:r>
      <w:r w:rsidR="00EF315D">
        <w:rPr>
          <w:rFonts w:ascii="Times New Roman" w:eastAsia="Calibri" w:hAnsi="Times New Roman" w:cs="Times New Roman"/>
          <w:sz w:val="28"/>
          <w:szCs w:val="28"/>
        </w:rPr>
        <w:t>, за потребою, психологічної допомоги.</w:t>
      </w:r>
    </w:p>
    <w:p w14:paraId="2394100F" w14:textId="735DAF54" w:rsidR="004D2CC5" w:rsidRPr="004D2CC5" w:rsidRDefault="00EF315D"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Дослідження проводилось з дотриманням </w:t>
      </w:r>
      <w:r w:rsidR="004D2CC5" w:rsidRPr="004D2CC5">
        <w:rPr>
          <w:rFonts w:ascii="Times New Roman" w:eastAsia="Calibri" w:hAnsi="Times New Roman" w:cs="Times New Roman"/>
          <w:sz w:val="28"/>
          <w:szCs w:val="28"/>
        </w:rPr>
        <w:t>принцип</w:t>
      </w:r>
      <w:r>
        <w:rPr>
          <w:rFonts w:ascii="Times New Roman" w:eastAsia="Calibri" w:hAnsi="Times New Roman" w:cs="Times New Roman"/>
          <w:sz w:val="28"/>
          <w:szCs w:val="28"/>
        </w:rPr>
        <w:t>ів</w:t>
      </w:r>
      <w:r w:rsidR="004D2CC5" w:rsidRPr="004D2CC5">
        <w:rPr>
          <w:rFonts w:ascii="Times New Roman" w:eastAsia="Calibri" w:hAnsi="Times New Roman" w:cs="Times New Roman"/>
          <w:sz w:val="28"/>
          <w:szCs w:val="28"/>
        </w:rPr>
        <w:t xml:space="preserve"> проведення психодіагностичного обстеження осіб, які пережили травму та мають ознаки ПТСР.</w:t>
      </w:r>
    </w:p>
    <w:p w14:paraId="0238E7CB" w14:textId="49A9D926"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1) безпека – створення атмосфери психологічної та емоційної безпеки для </w:t>
      </w:r>
      <w:r w:rsidR="00EF315D">
        <w:rPr>
          <w:rFonts w:ascii="Times New Roman" w:eastAsia="Calibri" w:hAnsi="Times New Roman" w:cs="Times New Roman"/>
          <w:sz w:val="28"/>
          <w:szCs w:val="28"/>
        </w:rPr>
        <w:t>опитуваногою</w:t>
      </w:r>
      <w:r w:rsidRPr="004D2CC5">
        <w:rPr>
          <w:rFonts w:ascii="Times New Roman" w:eastAsia="Calibri" w:hAnsi="Times New Roman" w:cs="Times New Roman"/>
          <w:sz w:val="28"/>
          <w:szCs w:val="28"/>
        </w:rPr>
        <w:t xml:space="preserve"> Як правило, </w:t>
      </w:r>
      <w:r w:rsidR="00EF315D">
        <w:rPr>
          <w:rFonts w:ascii="Times New Roman" w:eastAsia="Calibri" w:hAnsi="Times New Roman" w:cs="Times New Roman"/>
          <w:sz w:val="28"/>
          <w:szCs w:val="28"/>
        </w:rPr>
        <w:t>опитувані</w:t>
      </w:r>
      <w:r w:rsidRPr="004D2CC5">
        <w:rPr>
          <w:rFonts w:ascii="Times New Roman" w:eastAsia="Calibri" w:hAnsi="Times New Roman" w:cs="Times New Roman"/>
          <w:sz w:val="28"/>
          <w:szCs w:val="28"/>
        </w:rPr>
        <w:t xml:space="preserve"> одразу поч</w:t>
      </w:r>
      <w:r w:rsidR="00EF315D">
        <w:rPr>
          <w:rFonts w:ascii="Times New Roman" w:eastAsia="Calibri" w:hAnsi="Times New Roman" w:cs="Times New Roman"/>
          <w:sz w:val="28"/>
          <w:szCs w:val="28"/>
        </w:rPr>
        <w:t>инають</w:t>
      </w:r>
      <w:r w:rsidRPr="004D2CC5">
        <w:rPr>
          <w:rFonts w:ascii="Times New Roman" w:eastAsia="Calibri" w:hAnsi="Times New Roman" w:cs="Times New Roman"/>
          <w:sz w:val="28"/>
          <w:szCs w:val="28"/>
        </w:rPr>
        <w:t xml:space="preserve"> говорити про пережиті події, навіть не привітавшись та не вислухавши вітань психолога. </w:t>
      </w:r>
      <w:r w:rsidR="00EF315D">
        <w:rPr>
          <w:rFonts w:ascii="Times New Roman" w:eastAsia="Calibri" w:hAnsi="Times New Roman" w:cs="Times New Roman"/>
          <w:sz w:val="28"/>
          <w:szCs w:val="28"/>
        </w:rPr>
        <w:t>Їх</w:t>
      </w:r>
      <w:r w:rsidRPr="004D2CC5">
        <w:rPr>
          <w:rFonts w:ascii="Times New Roman" w:eastAsia="Calibri" w:hAnsi="Times New Roman" w:cs="Times New Roman"/>
          <w:sz w:val="28"/>
          <w:szCs w:val="28"/>
        </w:rPr>
        <w:t xml:space="preserve"> треба вислухати, вчасно тактовно зупинити і ще раз пояснити мету зустрічі. Якщо він щось розкаже про свій стан, пояснити, що це типова реакція на травму. І лише після встановлення контакту можна проводити скринінг на основі чіткої методики. Обов’язково треба пояснити, що заповнення опитувальників – необхідна ланка в процесі психологічної допомоги. Головне для створення атмосфери безпеки – виявляти позитивне ставлення до людини.</w:t>
      </w:r>
    </w:p>
    <w:p w14:paraId="5C211024" w14:textId="233AA892"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lastRenderedPageBreak/>
        <w:t>2) зацікавленність – проявлення небайдужого ставлення, поваги, щирості та турботи</w:t>
      </w:r>
      <w:r w:rsidR="00EF315D">
        <w:rPr>
          <w:rFonts w:ascii="Times New Roman" w:eastAsia="Calibri" w:hAnsi="Times New Roman" w:cs="Times New Roman"/>
          <w:sz w:val="28"/>
          <w:szCs w:val="28"/>
        </w:rPr>
        <w:t>, що є з</w:t>
      </w:r>
      <w:r w:rsidRPr="004D2CC5">
        <w:rPr>
          <w:rFonts w:ascii="Times New Roman" w:eastAsia="Calibri" w:hAnsi="Times New Roman" w:cs="Times New Roman"/>
          <w:sz w:val="28"/>
          <w:szCs w:val="28"/>
        </w:rPr>
        <w:t>апорук</w:t>
      </w:r>
      <w:r w:rsidR="00EF315D">
        <w:rPr>
          <w:rFonts w:ascii="Times New Roman" w:eastAsia="Calibri" w:hAnsi="Times New Roman" w:cs="Times New Roman"/>
          <w:sz w:val="28"/>
          <w:szCs w:val="28"/>
        </w:rPr>
        <w:t xml:space="preserve">ою </w:t>
      </w:r>
      <w:r w:rsidRPr="004D2CC5">
        <w:rPr>
          <w:rFonts w:ascii="Times New Roman" w:eastAsia="Calibri" w:hAnsi="Times New Roman" w:cs="Times New Roman"/>
          <w:sz w:val="28"/>
          <w:szCs w:val="28"/>
        </w:rPr>
        <w:t>створенн</w:t>
      </w:r>
      <w:r w:rsidR="00EF315D">
        <w:rPr>
          <w:rFonts w:ascii="Times New Roman" w:eastAsia="Calibri" w:hAnsi="Times New Roman" w:cs="Times New Roman"/>
          <w:sz w:val="28"/>
          <w:szCs w:val="28"/>
        </w:rPr>
        <w:t xml:space="preserve">я </w:t>
      </w:r>
      <w:r w:rsidRPr="004D2CC5">
        <w:rPr>
          <w:rFonts w:ascii="Times New Roman" w:eastAsia="Calibri" w:hAnsi="Times New Roman" w:cs="Times New Roman"/>
          <w:sz w:val="28"/>
          <w:szCs w:val="28"/>
        </w:rPr>
        <w:t>довірливих стосунків.</w:t>
      </w:r>
      <w:r w:rsidR="00EF315D">
        <w:rPr>
          <w:rFonts w:ascii="Times New Roman" w:eastAsia="Calibri" w:hAnsi="Times New Roman" w:cs="Times New Roman"/>
          <w:sz w:val="28"/>
          <w:szCs w:val="28"/>
        </w:rPr>
        <w:t xml:space="preserve"> </w:t>
      </w:r>
    </w:p>
    <w:p w14:paraId="7B751429" w14:textId="42BE85BC"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3) мінімізація травми – необхідно мінімізувати пов’язані з травмою переживання людини, щоб уникнути повторного травмування. Запитання можуть бути лише необхідні для отримання важливої інформації. Потрібно також зважати на особливу вразливість військових, які пройшли складні випробування. Зокрема, багато хто з них не вважає себе «постраждалим» чи «травмованим». Тому, щоб не образити їх, неможна вживати таких слів. У процесі психодіагностики можуть виявитися симптоми переживання психотравми (</w:t>
      </w:r>
      <w:r w:rsidR="00EF315D">
        <w:rPr>
          <w:rFonts w:ascii="Times New Roman" w:eastAsia="Calibri" w:hAnsi="Times New Roman" w:cs="Times New Roman"/>
          <w:sz w:val="28"/>
          <w:szCs w:val="28"/>
        </w:rPr>
        <w:t>опитуваний</w:t>
      </w:r>
      <w:r w:rsidRPr="004D2CC5">
        <w:rPr>
          <w:rFonts w:ascii="Times New Roman" w:eastAsia="Calibri" w:hAnsi="Times New Roman" w:cs="Times New Roman"/>
          <w:sz w:val="28"/>
          <w:szCs w:val="28"/>
        </w:rPr>
        <w:t xml:space="preserve"> може розплакатися, продемонструвати недовіру, злість, роздратування тощо). </w:t>
      </w:r>
      <w:r w:rsidR="00EF315D">
        <w:rPr>
          <w:rFonts w:ascii="Times New Roman" w:eastAsia="Calibri" w:hAnsi="Times New Roman" w:cs="Times New Roman"/>
          <w:sz w:val="28"/>
          <w:szCs w:val="28"/>
        </w:rPr>
        <w:t xml:space="preserve">Як приклад, </w:t>
      </w:r>
      <w:r w:rsidR="00AB1E1F">
        <w:rPr>
          <w:rFonts w:ascii="Times New Roman" w:eastAsia="Calibri" w:hAnsi="Times New Roman" w:cs="Times New Roman"/>
          <w:sz w:val="28"/>
          <w:szCs w:val="28"/>
        </w:rPr>
        <w:t xml:space="preserve">були запитання від опитуваних, чи не боюсь залишатися з ними сам на сам. </w:t>
      </w:r>
    </w:p>
    <w:p w14:paraId="55936CFE" w14:textId="08518424"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4) відповідальність </w:t>
      </w:r>
      <w:r w:rsidR="00AB1E1F">
        <w:rPr>
          <w:rFonts w:ascii="Times New Roman" w:eastAsia="Calibri" w:hAnsi="Times New Roman" w:cs="Times New Roman"/>
          <w:sz w:val="28"/>
          <w:szCs w:val="28"/>
        </w:rPr>
        <w:t xml:space="preserve">– </w:t>
      </w:r>
      <w:r w:rsidRPr="004D2CC5">
        <w:rPr>
          <w:rFonts w:ascii="Times New Roman" w:eastAsia="Calibri" w:hAnsi="Times New Roman" w:cs="Times New Roman"/>
          <w:sz w:val="28"/>
          <w:szCs w:val="28"/>
        </w:rPr>
        <w:t xml:space="preserve">пояснення цілей </w:t>
      </w:r>
      <w:r w:rsidR="00AB1E1F">
        <w:rPr>
          <w:rFonts w:ascii="Times New Roman" w:eastAsia="Calibri" w:hAnsi="Times New Roman" w:cs="Times New Roman"/>
          <w:sz w:val="28"/>
          <w:szCs w:val="28"/>
        </w:rPr>
        <w:t>всіх</w:t>
      </w:r>
      <w:r w:rsidRPr="004D2CC5">
        <w:rPr>
          <w:rFonts w:ascii="Times New Roman" w:eastAsia="Calibri" w:hAnsi="Times New Roman" w:cs="Times New Roman"/>
          <w:sz w:val="28"/>
          <w:szCs w:val="28"/>
        </w:rPr>
        <w:t xml:space="preserve"> дій, </w:t>
      </w:r>
      <w:r w:rsidR="00AB1E1F">
        <w:rPr>
          <w:rFonts w:ascii="Times New Roman" w:eastAsia="Calibri" w:hAnsi="Times New Roman" w:cs="Times New Roman"/>
          <w:sz w:val="28"/>
          <w:szCs w:val="28"/>
        </w:rPr>
        <w:t xml:space="preserve">які відбувалися, </w:t>
      </w:r>
      <w:r w:rsidRPr="004D2CC5">
        <w:rPr>
          <w:rFonts w:ascii="Times New Roman" w:eastAsia="Calibri" w:hAnsi="Times New Roman" w:cs="Times New Roman"/>
          <w:sz w:val="28"/>
          <w:szCs w:val="28"/>
        </w:rPr>
        <w:t>визнання своєї відповідальності за непорозуміння, які можуть статися під час роботи.</w:t>
      </w:r>
    </w:p>
    <w:p w14:paraId="13C92F1B" w14:textId="0A79A1A8"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5) конфіденційність – відповідальність психолога за інформацію особистого характеру, яку повідомляє </w:t>
      </w:r>
      <w:r w:rsidR="00AB1E1F">
        <w:rPr>
          <w:rFonts w:ascii="Times New Roman" w:eastAsia="Calibri" w:hAnsi="Times New Roman" w:cs="Times New Roman"/>
          <w:sz w:val="28"/>
          <w:szCs w:val="28"/>
        </w:rPr>
        <w:t>опитуваний.</w:t>
      </w:r>
    </w:p>
    <w:p w14:paraId="2820E8B1" w14:textId="2348C1BC"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6) професіоналізм та професійна відповідальність – це відповідальність за компетентну та якісну роботу</w:t>
      </w:r>
      <w:r w:rsidR="00AB1E1F">
        <w:rPr>
          <w:rFonts w:ascii="Times New Roman" w:eastAsia="Calibri" w:hAnsi="Times New Roman" w:cs="Times New Roman"/>
          <w:sz w:val="28"/>
          <w:szCs w:val="28"/>
        </w:rPr>
        <w:t xml:space="preserve"> (підбір психодіагностичного інструментарію)</w:t>
      </w:r>
      <w:r w:rsidRPr="004D2CC5">
        <w:rPr>
          <w:rFonts w:ascii="Times New Roman" w:eastAsia="Calibri" w:hAnsi="Times New Roman" w:cs="Times New Roman"/>
          <w:sz w:val="28"/>
          <w:szCs w:val="28"/>
        </w:rPr>
        <w:t xml:space="preserve">, за пріоритетність цілей надання допомоги </w:t>
      </w:r>
      <w:r w:rsidR="00AB1E1F">
        <w:rPr>
          <w:rFonts w:ascii="Times New Roman" w:eastAsia="Calibri" w:hAnsi="Times New Roman" w:cs="Times New Roman"/>
          <w:sz w:val="28"/>
          <w:szCs w:val="28"/>
        </w:rPr>
        <w:t>опитуваному</w:t>
      </w:r>
      <w:r w:rsidRPr="004D2CC5">
        <w:rPr>
          <w:rFonts w:ascii="Times New Roman" w:eastAsia="Calibri" w:hAnsi="Times New Roman" w:cs="Times New Roman"/>
          <w:sz w:val="28"/>
          <w:szCs w:val="28"/>
        </w:rPr>
        <w:t xml:space="preserve"> незалежно від його поведінки чи реакцій.</w:t>
      </w:r>
    </w:p>
    <w:p w14:paraId="118B8587" w14:textId="4B9060AA"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7) достатній мінімум – неперевантаження </w:t>
      </w:r>
      <w:r w:rsidR="00AB1E1F">
        <w:rPr>
          <w:rFonts w:ascii="Times New Roman" w:eastAsia="Calibri" w:hAnsi="Times New Roman" w:cs="Times New Roman"/>
          <w:sz w:val="28"/>
          <w:szCs w:val="28"/>
        </w:rPr>
        <w:t>опитуваного</w:t>
      </w:r>
      <w:r w:rsidRPr="004D2CC5">
        <w:rPr>
          <w:rFonts w:ascii="Times New Roman" w:eastAsia="Calibri" w:hAnsi="Times New Roman" w:cs="Times New Roman"/>
          <w:sz w:val="28"/>
          <w:szCs w:val="28"/>
        </w:rPr>
        <w:t xml:space="preserve">, </w:t>
      </w:r>
      <w:r w:rsidR="00AB1E1F">
        <w:rPr>
          <w:rFonts w:ascii="Times New Roman" w:eastAsia="Calibri" w:hAnsi="Times New Roman" w:cs="Times New Roman"/>
          <w:sz w:val="28"/>
          <w:szCs w:val="28"/>
        </w:rPr>
        <w:t>в</w:t>
      </w:r>
      <w:r w:rsidRPr="004D2CC5">
        <w:rPr>
          <w:rFonts w:ascii="Times New Roman" w:eastAsia="Calibri" w:hAnsi="Times New Roman" w:cs="Times New Roman"/>
          <w:sz w:val="28"/>
          <w:szCs w:val="28"/>
        </w:rPr>
        <w:t xml:space="preserve">икористання тільки того психологічного інструменту, </w:t>
      </w:r>
      <w:r w:rsidR="00AB1E1F">
        <w:rPr>
          <w:rFonts w:ascii="Times New Roman" w:eastAsia="Calibri" w:hAnsi="Times New Roman" w:cs="Times New Roman"/>
          <w:sz w:val="28"/>
          <w:szCs w:val="28"/>
        </w:rPr>
        <w:t>необхідного для</w:t>
      </w:r>
      <w:r w:rsidRPr="004D2CC5">
        <w:rPr>
          <w:rFonts w:ascii="Times New Roman" w:eastAsia="Calibri" w:hAnsi="Times New Roman" w:cs="Times New Roman"/>
          <w:sz w:val="28"/>
          <w:szCs w:val="28"/>
        </w:rPr>
        <w:t xml:space="preserve"> вирішити завдан</w:t>
      </w:r>
      <w:r w:rsidR="00AB1E1F">
        <w:rPr>
          <w:rFonts w:ascii="Times New Roman" w:eastAsia="Calibri" w:hAnsi="Times New Roman" w:cs="Times New Roman"/>
          <w:sz w:val="28"/>
          <w:szCs w:val="28"/>
        </w:rPr>
        <w:t>ь</w:t>
      </w:r>
      <w:r w:rsidRPr="004D2CC5">
        <w:rPr>
          <w:rFonts w:ascii="Times New Roman" w:eastAsia="Calibri" w:hAnsi="Times New Roman" w:cs="Times New Roman"/>
          <w:sz w:val="28"/>
          <w:szCs w:val="28"/>
        </w:rPr>
        <w:t xml:space="preserve"> </w:t>
      </w:r>
      <w:r w:rsidR="00AB1E1F">
        <w:rPr>
          <w:rFonts w:ascii="Times New Roman" w:eastAsia="Calibri" w:hAnsi="Times New Roman" w:cs="Times New Roman"/>
          <w:sz w:val="28"/>
          <w:szCs w:val="28"/>
        </w:rPr>
        <w:t>даного</w:t>
      </w:r>
      <w:r w:rsidRPr="004D2CC5">
        <w:rPr>
          <w:rFonts w:ascii="Times New Roman" w:eastAsia="Calibri" w:hAnsi="Times New Roman" w:cs="Times New Roman"/>
          <w:sz w:val="28"/>
          <w:szCs w:val="28"/>
        </w:rPr>
        <w:t xml:space="preserve"> обстеження</w:t>
      </w:r>
      <w:r w:rsidR="00325F5B" w:rsidRPr="00325F5B">
        <w:t xml:space="preserve"> </w:t>
      </w:r>
      <w:r w:rsidR="00325F5B">
        <w:rPr>
          <w:rFonts w:ascii="Times New Roman" w:eastAsia="Calibri" w:hAnsi="Times New Roman" w:cs="Times New Roman"/>
          <w:sz w:val="28"/>
          <w:szCs w:val="28"/>
        </w:rPr>
        <w:t>(</w:t>
      </w:r>
      <w:r w:rsidR="00325F5B" w:rsidRPr="00325F5B">
        <w:rPr>
          <w:rFonts w:ascii="Times New Roman" w:eastAsia="Calibri" w:hAnsi="Times New Roman" w:cs="Times New Roman"/>
          <w:sz w:val="28"/>
          <w:szCs w:val="28"/>
        </w:rPr>
        <w:t>застос</w:t>
      </w:r>
      <w:r w:rsidR="00325F5B">
        <w:rPr>
          <w:rFonts w:ascii="Times New Roman" w:eastAsia="Calibri" w:hAnsi="Times New Roman" w:cs="Times New Roman"/>
          <w:sz w:val="28"/>
          <w:szCs w:val="28"/>
        </w:rPr>
        <w:t>у</w:t>
      </w:r>
      <w:r w:rsidR="00325F5B" w:rsidRPr="00325F5B">
        <w:rPr>
          <w:rFonts w:ascii="Times New Roman" w:eastAsia="Calibri" w:hAnsi="Times New Roman" w:cs="Times New Roman"/>
          <w:sz w:val="28"/>
          <w:szCs w:val="28"/>
        </w:rPr>
        <w:t>в</w:t>
      </w:r>
      <w:r w:rsidR="00325F5B">
        <w:rPr>
          <w:rFonts w:ascii="Times New Roman" w:eastAsia="Calibri" w:hAnsi="Times New Roman" w:cs="Times New Roman"/>
          <w:sz w:val="28"/>
          <w:szCs w:val="28"/>
        </w:rPr>
        <w:t>ання</w:t>
      </w:r>
      <w:r w:rsidR="00325F5B" w:rsidRPr="00325F5B">
        <w:rPr>
          <w:rFonts w:ascii="Times New Roman" w:eastAsia="Calibri" w:hAnsi="Times New Roman" w:cs="Times New Roman"/>
          <w:sz w:val="28"/>
          <w:szCs w:val="28"/>
        </w:rPr>
        <w:t xml:space="preserve"> «батаре</w:t>
      </w:r>
      <w:r w:rsidR="00325F5B">
        <w:rPr>
          <w:rFonts w:ascii="Times New Roman" w:eastAsia="Calibri" w:hAnsi="Times New Roman" w:cs="Times New Roman"/>
          <w:sz w:val="28"/>
          <w:szCs w:val="28"/>
        </w:rPr>
        <w:t>ї</w:t>
      </w:r>
      <w:r w:rsidR="00325F5B" w:rsidRPr="00325F5B">
        <w:rPr>
          <w:rFonts w:ascii="Times New Roman" w:eastAsia="Calibri" w:hAnsi="Times New Roman" w:cs="Times New Roman"/>
          <w:sz w:val="28"/>
          <w:szCs w:val="28"/>
        </w:rPr>
        <w:t xml:space="preserve"> тестів» дібран</w:t>
      </w:r>
      <w:r w:rsidR="00325F5B">
        <w:rPr>
          <w:rFonts w:ascii="Times New Roman" w:eastAsia="Calibri" w:hAnsi="Times New Roman" w:cs="Times New Roman"/>
          <w:sz w:val="28"/>
          <w:szCs w:val="28"/>
        </w:rPr>
        <w:t>ої</w:t>
      </w:r>
      <w:r w:rsidR="00325F5B" w:rsidRPr="00325F5B">
        <w:rPr>
          <w:rFonts w:ascii="Times New Roman" w:eastAsia="Calibri" w:hAnsi="Times New Roman" w:cs="Times New Roman"/>
          <w:sz w:val="28"/>
          <w:szCs w:val="28"/>
        </w:rPr>
        <w:t xml:space="preserve"> з урахуванням достатнього мінімуму</w:t>
      </w:r>
      <w:r w:rsidR="00325F5B">
        <w:rPr>
          <w:rFonts w:ascii="Times New Roman" w:eastAsia="Calibri" w:hAnsi="Times New Roman" w:cs="Times New Roman"/>
          <w:sz w:val="28"/>
          <w:szCs w:val="28"/>
        </w:rPr>
        <w:t>).</w:t>
      </w:r>
    </w:p>
    <w:p w14:paraId="5B670BA7" w14:textId="7C1AED93"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Критерії діагностики ПТСР постійно вдосконалюються та уточнюються, оскільки діагностика цього розладу є складним завданням.</w:t>
      </w:r>
    </w:p>
    <w:p w14:paraId="1B36E6A1" w14:textId="77777777"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Згідно із DSM-V, виокремлюють такі основні критерії діагностики ПТСР (у реальній діагностиці з перелічених умов чи особливостей, які входять у кожний критерій, має бути дотримана принаймні одна-дві):</w:t>
      </w:r>
    </w:p>
    <w:p w14:paraId="243A639D" w14:textId="77777777"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критерій А – історія впливу травматичної події на людину;</w:t>
      </w:r>
    </w:p>
    <w:p w14:paraId="6F0C4F8E" w14:textId="77777777"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lastRenderedPageBreak/>
        <w:t>- критерій B – повторювання травматичної події;</w:t>
      </w:r>
    </w:p>
    <w:p w14:paraId="4654EC67" w14:textId="77777777"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критерій C – уникання: постійні намагання уникнути гнітючих, пов’язаних із травмою стимулів після події;</w:t>
      </w:r>
    </w:p>
    <w:p w14:paraId="42FE01F6" w14:textId="77777777"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критерій D – негативні зміни когнітивної сфери і настрою;</w:t>
      </w:r>
    </w:p>
    <w:p w14:paraId="259E0C57" w14:textId="77777777"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критерій Е – зміни збудження і реактивності;</w:t>
      </w:r>
    </w:p>
    <w:p w14:paraId="3B4C3481" w14:textId="77777777"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критерій F – тривалість симптомів (описаних у критеріях B, C, D та E) більше, ніж місяць.</w:t>
      </w:r>
    </w:p>
    <w:p w14:paraId="75871CF7" w14:textId="18683903"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Враховуючи вищезазначене, проаналізувавши досвід використання психодіагностичного інструментарію в Україні та практиках інших країн, </w:t>
      </w:r>
      <w:r w:rsidR="00AB1E1F">
        <w:rPr>
          <w:rFonts w:ascii="Times New Roman" w:eastAsia="Calibri" w:hAnsi="Times New Roman" w:cs="Times New Roman"/>
          <w:sz w:val="28"/>
          <w:szCs w:val="28"/>
        </w:rPr>
        <w:t xml:space="preserve">були відібрані </w:t>
      </w:r>
      <w:r w:rsidRPr="004D2CC5">
        <w:rPr>
          <w:rFonts w:ascii="Times New Roman" w:eastAsia="Calibri" w:hAnsi="Times New Roman" w:cs="Times New Roman"/>
          <w:sz w:val="28"/>
          <w:szCs w:val="28"/>
        </w:rPr>
        <w:t xml:space="preserve">методи діагностики, </w:t>
      </w:r>
      <w:r w:rsidR="00AB1E1F" w:rsidRPr="004D2CC5">
        <w:rPr>
          <w:rFonts w:ascii="Times New Roman" w:eastAsia="Calibri" w:hAnsi="Times New Roman" w:cs="Times New Roman"/>
          <w:sz w:val="28"/>
          <w:szCs w:val="28"/>
        </w:rPr>
        <w:t>наведе</w:t>
      </w:r>
      <w:r w:rsidR="00AB1E1F">
        <w:rPr>
          <w:rFonts w:ascii="Times New Roman" w:eastAsia="Calibri" w:hAnsi="Times New Roman" w:cs="Times New Roman"/>
          <w:sz w:val="28"/>
          <w:szCs w:val="28"/>
        </w:rPr>
        <w:t>ні в цьому підрозділі та</w:t>
      </w:r>
      <w:r w:rsidR="00AB1E1F" w:rsidRPr="004D2CC5">
        <w:rPr>
          <w:rFonts w:ascii="Times New Roman" w:eastAsia="Calibri" w:hAnsi="Times New Roman" w:cs="Times New Roman"/>
          <w:sz w:val="28"/>
          <w:szCs w:val="28"/>
        </w:rPr>
        <w:t xml:space="preserve"> </w:t>
      </w:r>
      <w:r w:rsidRPr="004D2CC5">
        <w:rPr>
          <w:rFonts w:ascii="Times New Roman" w:eastAsia="Calibri" w:hAnsi="Times New Roman" w:cs="Times New Roman"/>
          <w:sz w:val="28"/>
          <w:szCs w:val="28"/>
        </w:rPr>
        <w:t>які бу</w:t>
      </w:r>
      <w:r w:rsidR="00AB1E1F">
        <w:rPr>
          <w:rFonts w:ascii="Times New Roman" w:eastAsia="Calibri" w:hAnsi="Times New Roman" w:cs="Times New Roman"/>
          <w:sz w:val="28"/>
          <w:szCs w:val="28"/>
        </w:rPr>
        <w:t>ли</w:t>
      </w:r>
      <w:r w:rsidR="00CB290B">
        <w:rPr>
          <w:rFonts w:ascii="Times New Roman" w:eastAsia="Calibri" w:hAnsi="Times New Roman" w:cs="Times New Roman"/>
          <w:sz w:val="28"/>
          <w:szCs w:val="28"/>
        </w:rPr>
        <w:t xml:space="preserve"> використанні при проведенні емпірічного вивчення психологічного стану </w:t>
      </w:r>
      <w:r w:rsidR="00AB1E1F">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Це опитувальники і шкали, які успішно використовують в багатьох країнах, зокрема, у США, Ізраїлі, країнах Західної Європи. Деякі з цих методик включені до «Уніфікованого клінічного протоколу первинної, вторинної (спеціалізованої) та третинної (високоспеціалізованої) медичної допомоги «Реакція на важкий стрес та розлади адаптації. ПТСР»</w:t>
      </w:r>
      <w:r w:rsidR="00CB290B">
        <w:rPr>
          <w:rFonts w:ascii="Times New Roman" w:eastAsia="Calibri" w:hAnsi="Times New Roman" w:cs="Times New Roman"/>
          <w:sz w:val="28"/>
          <w:szCs w:val="28"/>
        </w:rPr>
        <w:t xml:space="preserve"> </w:t>
      </w:r>
      <w:r w:rsidR="00CB290B" w:rsidRPr="00CB290B">
        <w:rPr>
          <w:rFonts w:ascii="Times New Roman" w:eastAsia="Calibri" w:hAnsi="Times New Roman" w:cs="Times New Roman"/>
          <w:sz w:val="28"/>
          <w:szCs w:val="28"/>
        </w:rPr>
        <w:t>[77]</w:t>
      </w:r>
      <w:r w:rsidRPr="004D2CC5">
        <w:rPr>
          <w:rFonts w:ascii="Times New Roman" w:eastAsia="Calibri" w:hAnsi="Times New Roman" w:cs="Times New Roman"/>
          <w:sz w:val="28"/>
          <w:szCs w:val="28"/>
        </w:rPr>
        <w:t>, що також впроваджується і в Україні.</w:t>
      </w:r>
    </w:p>
    <w:p w14:paraId="5B6F2358" w14:textId="540A1EA5" w:rsidR="004D2CC5" w:rsidRPr="007F30D8" w:rsidRDefault="004D2CC5" w:rsidP="004D2CC5">
      <w:pPr>
        <w:spacing w:after="0" w:line="360" w:lineRule="auto"/>
        <w:ind w:firstLine="709"/>
        <w:jc w:val="both"/>
        <w:rPr>
          <w:rFonts w:ascii="Times New Roman" w:eastAsia="Calibri" w:hAnsi="Times New Roman" w:cs="Times New Roman"/>
          <w:color w:val="000000" w:themeColor="text1"/>
          <w:sz w:val="28"/>
          <w:szCs w:val="28"/>
        </w:rPr>
      </w:pPr>
      <w:r w:rsidRPr="004D2CC5">
        <w:rPr>
          <w:rFonts w:ascii="Times New Roman" w:eastAsia="Calibri" w:hAnsi="Times New Roman" w:cs="Times New Roman"/>
          <w:sz w:val="28"/>
          <w:szCs w:val="28"/>
        </w:rPr>
        <w:t xml:space="preserve">Відповідно до переліку валідних методів психологічної діагностики, які можуть використовуватися для проведення психологічної діагностики та оцінки якості психологічної допомоги, затвердженого наказом Міністерства охорони здоров’я України 13 грудня 2023 року № 2118, можна визначити методи психологічної діагностики, які можна застосовувати для діагностики ПТСР та </w:t>
      </w:r>
      <w:r w:rsidRPr="007F30D8">
        <w:rPr>
          <w:rFonts w:ascii="Times New Roman" w:eastAsia="Calibri" w:hAnsi="Times New Roman" w:cs="Times New Roman"/>
          <w:color w:val="000000" w:themeColor="text1"/>
          <w:sz w:val="28"/>
          <w:szCs w:val="28"/>
        </w:rPr>
        <w:t xml:space="preserve">супутніх розладів </w:t>
      </w:r>
      <w:r w:rsidR="00CB290B" w:rsidRPr="007F30D8">
        <w:rPr>
          <w:rFonts w:ascii="Times New Roman" w:eastAsia="Calibri" w:hAnsi="Times New Roman" w:cs="Times New Roman"/>
          <w:color w:val="000000" w:themeColor="text1"/>
          <w:sz w:val="28"/>
          <w:szCs w:val="28"/>
        </w:rPr>
        <w:t>Д</w:t>
      </w:r>
      <w:r w:rsidR="007F30D8" w:rsidRPr="007F30D8">
        <w:rPr>
          <w:rFonts w:ascii="Times New Roman" w:eastAsia="Calibri" w:hAnsi="Times New Roman" w:cs="Times New Roman"/>
          <w:color w:val="000000" w:themeColor="text1"/>
          <w:sz w:val="28"/>
          <w:szCs w:val="28"/>
        </w:rPr>
        <w:t>В</w:t>
      </w:r>
      <w:r w:rsidRPr="007F30D8">
        <w:rPr>
          <w:rFonts w:ascii="Times New Roman" w:eastAsia="Calibri" w:hAnsi="Times New Roman" w:cs="Times New Roman"/>
          <w:color w:val="000000" w:themeColor="text1"/>
          <w:sz w:val="28"/>
          <w:szCs w:val="28"/>
        </w:rPr>
        <w:t>.</w:t>
      </w:r>
    </w:p>
    <w:p w14:paraId="51ABCB4C" w14:textId="715FF530" w:rsid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У світовій практиці для діагностики осіб, що перенесли важку травму, розроблено багато клініко-психологічних і психометричних методик. За деякими джерелами, існує 42 опитувальники, що використовуються в діагностуванні ПТСР [</w:t>
      </w:r>
      <w:r w:rsidR="006E2BDE">
        <w:rPr>
          <w:rFonts w:ascii="Times New Roman" w:eastAsia="Calibri" w:hAnsi="Times New Roman" w:cs="Times New Roman"/>
          <w:sz w:val="28"/>
          <w:szCs w:val="28"/>
        </w:rPr>
        <w:t>2</w:t>
      </w:r>
      <w:r w:rsidRPr="004D2CC5">
        <w:rPr>
          <w:rFonts w:ascii="Times New Roman" w:eastAsia="Calibri" w:hAnsi="Times New Roman" w:cs="Times New Roman"/>
          <w:sz w:val="28"/>
          <w:szCs w:val="28"/>
        </w:rPr>
        <w:t>3, с.</w:t>
      </w:r>
      <w:r w:rsidR="00ED7251">
        <w:rPr>
          <w:rFonts w:ascii="Times New Roman" w:eastAsia="Calibri" w:hAnsi="Times New Roman" w:cs="Times New Roman"/>
          <w:sz w:val="28"/>
          <w:szCs w:val="28"/>
        </w:rPr>
        <w:t xml:space="preserve"> </w:t>
      </w:r>
      <w:r w:rsidRPr="004D2CC5">
        <w:rPr>
          <w:rFonts w:ascii="Times New Roman" w:eastAsia="Calibri" w:hAnsi="Times New Roman" w:cs="Times New Roman"/>
          <w:sz w:val="28"/>
          <w:szCs w:val="28"/>
        </w:rPr>
        <w:t xml:space="preserve">608]. Частіше це складні методики, проведення та інтерпретування яких потребують спеціального навчання. А використання таких методик, як проективні тести Роршаха, Сонді, висока інформативність яких доведена, потребують не лише психологічної освіти, а й отримання </w:t>
      </w:r>
      <w:r w:rsidRPr="004D2CC5">
        <w:rPr>
          <w:rFonts w:ascii="Times New Roman" w:eastAsia="Calibri" w:hAnsi="Times New Roman" w:cs="Times New Roman"/>
          <w:sz w:val="28"/>
          <w:szCs w:val="28"/>
        </w:rPr>
        <w:lastRenderedPageBreak/>
        <w:t>спеціального допуску до роботи. Переважно ці методики застосовуються в клініках.</w:t>
      </w:r>
    </w:p>
    <w:p w14:paraId="094E2F1F" w14:textId="1063F94A" w:rsidR="00AB1E1F" w:rsidRDefault="00AB1E1F"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 нашому досліджені були використані методики, проведення та інтерпритація яких є не складними за процедурою та не вимагає багато часу.</w:t>
      </w:r>
    </w:p>
    <w:p w14:paraId="665F365D" w14:textId="2B1114BB" w:rsidR="00AB1E1F" w:rsidRPr="004D2CC5" w:rsidRDefault="00AB1E1F"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Першим етапом безпосередньої роботи було проведення </w:t>
      </w:r>
      <w:r w:rsidR="006140B0">
        <w:rPr>
          <w:rFonts w:ascii="Times New Roman" w:eastAsia="Calibri" w:hAnsi="Times New Roman" w:cs="Times New Roman"/>
          <w:sz w:val="28"/>
          <w:szCs w:val="28"/>
        </w:rPr>
        <w:t>скринінгу.</w:t>
      </w:r>
    </w:p>
    <w:p w14:paraId="09829409" w14:textId="1D1D9948"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Скринінг (відбір, сортування) – у медицині система первинного обстеження груп клінічно безсимптомних осіб із метою встановлення наявності чи відсутності певного захворювання. Зауважимо, що, як правило, скринінговий тест не є інструментом діагностики, а лише дає змогу виявити осіб з високим ризиком наявності відповідного розладу [</w:t>
      </w:r>
      <w:r w:rsidR="006E2BDE">
        <w:rPr>
          <w:rFonts w:ascii="Times New Roman" w:eastAsia="Calibri" w:hAnsi="Times New Roman" w:cs="Times New Roman"/>
          <w:sz w:val="28"/>
          <w:szCs w:val="28"/>
        </w:rPr>
        <w:t>52</w:t>
      </w:r>
      <w:r w:rsidRPr="004D2CC5">
        <w:rPr>
          <w:rFonts w:ascii="Times New Roman" w:eastAsia="Calibri" w:hAnsi="Times New Roman" w:cs="Times New Roman"/>
          <w:sz w:val="28"/>
          <w:szCs w:val="28"/>
        </w:rPr>
        <w:t>, с. 89]. Основна мета скринінгових процедур у посткризовій діагностиці – визначити актуальний психологічний і медичний стан, виявити тих, хто перебуває у стадії стресу.</w:t>
      </w:r>
    </w:p>
    <w:p w14:paraId="7175C85A" w14:textId="495521D3" w:rsid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Якщо скринінг проводиться впродовж місяця після травмівної події, то він спрямований переважно на виявлення ГСР, який часто виникає саме в цей період. Через місяць після травмівної події проводиться скринінг ПТСР з метою виявлення цього розладу на ранньому етапі. Ще одне важливе завдання скринінгу – виявлення </w:t>
      </w:r>
      <w:r w:rsidR="006E2BDE">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xml:space="preserve"> із високим ризиком пізнішого відтермінованого розвитку ПТСР і тих, хто потребує ретельнішого обстеження. Результати сучасних наукових досліджень показують, що досі не знайдено точного методу скринінгу відтермінованого розвитку ПТСР [</w:t>
      </w:r>
      <w:r w:rsidR="006E2BDE">
        <w:rPr>
          <w:rFonts w:ascii="Times New Roman" w:eastAsia="Calibri" w:hAnsi="Times New Roman" w:cs="Times New Roman"/>
          <w:sz w:val="28"/>
          <w:szCs w:val="28"/>
        </w:rPr>
        <w:t>18</w:t>
      </w:r>
      <w:r w:rsidRPr="004D2CC5">
        <w:rPr>
          <w:rFonts w:ascii="Times New Roman" w:eastAsia="Calibri" w:hAnsi="Times New Roman" w:cs="Times New Roman"/>
          <w:sz w:val="28"/>
          <w:szCs w:val="28"/>
        </w:rPr>
        <w:t>].</w:t>
      </w:r>
    </w:p>
    <w:p w14:paraId="61FF77F6" w14:textId="327A0E1D" w:rsidR="006140B0" w:rsidRPr="004D2CC5" w:rsidRDefault="006140B0"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Всі опитуванні, які взяли участь в дослідженні (100%) мають термін після травмівної події більше 30 діб.</w:t>
      </w:r>
    </w:p>
    <w:p w14:paraId="4E940F8B" w14:textId="0F7C2C34"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Досвід країн, які пережили/переживають військові дії доводить, що є різні підходи до необхідності проведення скрінінгу ПТСР. У більшості військових сил світу посткризове тестування за ініціативи психологів мають проходити всі учасники бойових дій. В Україні рекомендовано проводити скринінг (на наявність психологічних причин соматичних захворювань) для тих осіб, що звертаються до закладів першої медичної допомоги з повторюваними неспецифічними проблемами з фізичним здоров’ям [</w:t>
      </w:r>
      <w:r w:rsidR="006E2BDE">
        <w:rPr>
          <w:rFonts w:ascii="Times New Roman" w:eastAsia="Calibri" w:hAnsi="Times New Roman" w:cs="Times New Roman"/>
          <w:sz w:val="28"/>
          <w:szCs w:val="28"/>
        </w:rPr>
        <w:t>77</w:t>
      </w:r>
      <w:r w:rsidRPr="004D2CC5">
        <w:rPr>
          <w:rFonts w:ascii="Times New Roman" w:eastAsia="Calibri" w:hAnsi="Times New Roman" w:cs="Times New Roman"/>
          <w:sz w:val="28"/>
          <w:szCs w:val="28"/>
        </w:rPr>
        <w:t xml:space="preserve">]. </w:t>
      </w:r>
    </w:p>
    <w:p w14:paraId="2125223D" w14:textId="77777777"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lastRenderedPageBreak/>
        <w:t>Існує декілька скринінгових методик, які широко застосовують в усьому світі, деякі з них застосовують і в Україні для скринінгу осіб, постраждалих від воєнного конфлікту.</w:t>
      </w:r>
    </w:p>
    <w:p w14:paraId="289F305D" w14:textId="2F6277CD" w:rsidR="004D2CC5" w:rsidRDefault="006140B0"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 процесі дослідження </w:t>
      </w:r>
      <w:r w:rsidR="004D2CC5" w:rsidRPr="004D2CC5">
        <w:rPr>
          <w:rFonts w:ascii="Times New Roman" w:eastAsia="Calibri" w:hAnsi="Times New Roman" w:cs="Times New Roman"/>
          <w:sz w:val="28"/>
          <w:szCs w:val="28"/>
        </w:rPr>
        <w:t>оцін</w:t>
      </w:r>
      <w:r>
        <w:rPr>
          <w:rFonts w:ascii="Times New Roman" w:eastAsia="Calibri" w:hAnsi="Times New Roman" w:cs="Times New Roman"/>
          <w:sz w:val="28"/>
          <w:szCs w:val="28"/>
        </w:rPr>
        <w:t>ка</w:t>
      </w:r>
      <w:r w:rsidR="004D2CC5" w:rsidRPr="004D2CC5">
        <w:rPr>
          <w:rFonts w:ascii="Times New Roman" w:eastAsia="Calibri" w:hAnsi="Times New Roman" w:cs="Times New Roman"/>
          <w:sz w:val="28"/>
          <w:szCs w:val="28"/>
        </w:rPr>
        <w:t xml:space="preserve"> наявн</w:t>
      </w:r>
      <w:r>
        <w:rPr>
          <w:rFonts w:ascii="Times New Roman" w:eastAsia="Calibri" w:hAnsi="Times New Roman" w:cs="Times New Roman"/>
          <w:sz w:val="28"/>
          <w:szCs w:val="28"/>
        </w:rPr>
        <w:t>ості</w:t>
      </w:r>
      <w:r w:rsidR="004D2CC5" w:rsidRPr="004D2CC5">
        <w:rPr>
          <w:rFonts w:ascii="Times New Roman" w:eastAsia="Calibri" w:hAnsi="Times New Roman" w:cs="Times New Roman"/>
          <w:sz w:val="28"/>
          <w:szCs w:val="28"/>
        </w:rPr>
        <w:t xml:space="preserve"> ПТСР </w:t>
      </w:r>
      <w:r>
        <w:rPr>
          <w:rFonts w:ascii="Times New Roman" w:eastAsia="Calibri" w:hAnsi="Times New Roman" w:cs="Times New Roman"/>
          <w:sz w:val="28"/>
          <w:szCs w:val="28"/>
        </w:rPr>
        <w:t xml:space="preserve">здійснювалася за допомогою </w:t>
      </w:r>
      <w:r w:rsidR="004D2CC5" w:rsidRPr="004D2CC5">
        <w:rPr>
          <w:rFonts w:ascii="Times New Roman" w:eastAsia="Calibri" w:hAnsi="Times New Roman" w:cs="Times New Roman"/>
          <w:sz w:val="28"/>
          <w:szCs w:val="28"/>
        </w:rPr>
        <w:t>опитувальника для скринінгу ПТСР</w:t>
      </w:r>
      <w:r w:rsidR="004D2CC5" w:rsidRPr="007F30D8">
        <w:rPr>
          <w:rFonts w:ascii="Times New Roman" w:eastAsia="Calibri" w:hAnsi="Times New Roman" w:cs="Times New Roman"/>
          <w:color w:val="000000" w:themeColor="text1"/>
          <w:sz w:val="28"/>
          <w:szCs w:val="28"/>
        </w:rPr>
        <w:t xml:space="preserve"> (</w:t>
      </w:r>
      <w:r w:rsidR="007F30D8" w:rsidRPr="007F30D8">
        <w:rPr>
          <w:rFonts w:ascii="Times New Roman" w:eastAsia="Calibri" w:hAnsi="Times New Roman" w:cs="Times New Roman"/>
          <w:color w:val="000000" w:themeColor="text1"/>
          <w:sz w:val="28"/>
          <w:szCs w:val="28"/>
        </w:rPr>
        <w:t>див. д</w:t>
      </w:r>
      <w:r w:rsidR="004D2CC5" w:rsidRPr="007F30D8">
        <w:rPr>
          <w:rFonts w:ascii="Times New Roman" w:eastAsia="Calibri" w:hAnsi="Times New Roman" w:cs="Times New Roman"/>
          <w:color w:val="000000" w:themeColor="text1"/>
          <w:sz w:val="28"/>
          <w:szCs w:val="28"/>
        </w:rPr>
        <w:t xml:space="preserve">одаток </w:t>
      </w:r>
      <w:r w:rsidR="007F30D8" w:rsidRPr="007F30D8">
        <w:rPr>
          <w:rFonts w:ascii="Times New Roman" w:eastAsia="Calibri" w:hAnsi="Times New Roman" w:cs="Times New Roman"/>
          <w:color w:val="000000" w:themeColor="text1"/>
          <w:sz w:val="28"/>
          <w:szCs w:val="28"/>
        </w:rPr>
        <w:t>5</w:t>
      </w:r>
      <w:r w:rsidR="004D2CC5" w:rsidRPr="007F30D8">
        <w:rPr>
          <w:rFonts w:ascii="Times New Roman" w:eastAsia="Calibri" w:hAnsi="Times New Roman" w:cs="Times New Roman"/>
          <w:color w:val="000000" w:themeColor="text1"/>
          <w:sz w:val="28"/>
          <w:szCs w:val="28"/>
        </w:rPr>
        <w:t xml:space="preserve">). </w:t>
      </w:r>
      <w:r w:rsidR="004D2CC5" w:rsidRPr="004D2CC5">
        <w:rPr>
          <w:rFonts w:ascii="Times New Roman" w:eastAsia="Calibri" w:hAnsi="Times New Roman" w:cs="Times New Roman"/>
          <w:sz w:val="28"/>
          <w:szCs w:val="28"/>
        </w:rPr>
        <w:t xml:space="preserve">Цей опитувальник також входить до </w:t>
      </w:r>
      <w:r w:rsidR="006E2BDE">
        <w:rPr>
          <w:rFonts w:ascii="Times New Roman" w:eastAsia="Calibri" w:hAnsi="Times New Roman" w:cs="Times New Roman"/>
          <w:sz w:val="28"/>
          <w:szCs w:val="28"/>
        </w:rPr>
        <w:t>У</w:t>
      </w:r>
      <w:r w:rsidR="004D2CC5" w:rsidRPr="004D2CC5">
        <w:rPr>
          <w:rFonts w:ascii="Times New Roman" w:eastAsia="Calibri" w:hAnsi="Times New Roman" w:cs="Times New Roman"/>
          <w:sz w:val="28"/>
          <w:szCs w:val="28"/>
        </w:rPr>
        <w:t>ніфікованого клінічного протоколу.</w:t>
      </w:r>
    </w:p>
    <w:p w14:paraId="6F9AD181" w14:textId="314CF805" w:rsidR="006140B0" w:rsidRDefault="006140B0"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 скрінінгу взяли участь 30 опитуваних, 7 з яких за результатами скринінгу отримали менше 4 балів, що</w:t>
      </w:r>
      <w:r w:rsidR="00D56149">
        <w:rPr>
          <w:rFonts w:ascii="Times New Roman" w:eastAsia="Calibri" w:hAnsi="Times New Roman" w:cs="Times New Roman"/>
          <w:sz w:val="28"/>
          <w:szCs w:val="28"/>
        </w:rPr>
        <w:t xml:space="preserve"> свідчить про відсутність ймовірності ПТСР, та не приймали участь у подальшому дослідженні. 23 опитувані отримали показники, які вказують на ймовірність ПТСР, робота з ними була продовжена. Розподіл балів за результатами опитувальника </w:t>
      </w:r>
      <w:r w:rsidR="00281498">
        <w:rPr>
          <w:rFonts w:ascii="Times New Roman" w:eastAsia="Calibri" w:hAnsi="Times New Roman" w:cs="Times New Roman"/>
          <w:sz w:val="28"/>
          <w:szCs w:val="28"/>
        </w:rPr>
        <w:t>наведено у таблиці 2.1.</w:t>
      </w:r>
    </w:p>
    <w:p w14:paraId="7CDF8CCC" w14:textId="516E7243" w:rsidR="00281498" w:rsidRDefault="00281498" w:rsidP="00281498">
      <w:pPr>
        <w:spacing w:after="0" w:line="360" w:lineRule="auto"/>
        <w:ind w:firstLine="709"/>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2.1.</w:t>
      </w:r>
    </w:p>
    <w:p w14:paraId="15225347" w14:textId="16166FFE" w:rsidR="00281498" w:rsidRDefault="00281498" w:rsidP="00281498">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Розподіл результатів </w:t>
      </w:r>
      <w:r w:rsidRPr="00281498">
        <w:rPr>
          <w:rFonts w:ascii="Times New Roman" w:eastAsia="Calibri" w:hAnsi="Times New Roman" w:cs="Times New Roman"/>
          <w:sz w:val="28"/>
          <w:szCs w:val="28"/>
        </w:rPr>
        <w:t>опитувальника для скринінгу ПТСР</w:t>
      </w:r>
    </w:p>
    <w:tbl>
      <w:tblPr>
        <w:tblStyle w:val="a5"/>
        <w:tblW w:w="0" w:type="auto"/>
        <w:tblLook w:val="04A0" w:firstRow="1" w:lastRow="0" w:firstColumn="1" w:lastColumn="0" w:noHBand="0" w:noVBand="1"/>
      </w:tblPr>
      <w:tblGrid>
        <w:gridCol w:w="1868"/>
        <w:gridCol w:w="1869"/>
        <w:gridCol w:w="1869"/>
        <w:gridCol w:w="1869"/>
        <w:gridCol w:w="1869"/>
      </w:tblGrid>
      <w:tr w:rsidR="00D56149" w14:paraId="71C3833C" w14:textId="77777777" w:rsidTr="00D56149">
        <w:tc>
          <w:tcPr>
            <w:tcW w:w="1868" w:type="dxa"/>
            <w:vAlign w:val="center"/>
          </w:tcPr>
          <w:p w14:paraId="1DD22AE6" w14:textId="4E596C79" w:rsidR="00D56149" w:rsidRDefault="00D56149" w:rsidP="003D7C04">
            <w:pPr>
              <w:jc w:val="center"/>
              <w:rPr>
                <w:rFonts w:ascii="Times New Roman" w:eastAsia="Calibri" w:hAnsi="Times New Roman" w:cs="Times New Roman"/>
                <w:sz w:val="28"/>
                <w:szCs w:val="28"/>
              </w:rPr>
            </w:pPr>
            <w:bookmarkStart w:id="59" w:name="_Hlk186473287"/>
            <w:r>
              <w:rPr>
                <w:rFonts w:ascii="Times New Roman" w:eastAsia="Calibri" w:hAnsi="Times New Roman" w:cs="Times New Roman"/>
                <w:sz w:val="28"/>
                <w:szCs w:val="28"/>
              </w:rPr>
              <w:t>Кількість балів</w:t>
            </w:r>
          </w:p>
        </w:tc>
        <w:tc>
          <w:tcPr>
            <w:tcW w:w="1869" w:type="dxa"/>
            <w:vAlign w:val="center"/>
          </w:tcPr>
          <w:p w14:paraId="22C482C3" w14:textId="5B03A8CF" w:rsidR="00D56149" w:rsidRDefault="00D56149"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1869" w:type="dxa"/>
            <w:vAlign w:val="center"/>
          </w:tcPr>
          <w:p w14:paraId="67D93812" w14:textId="366FFB6B" w:rsidR="00D56149" w:rsidRDefault="00D56149"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1869" w:type="dxa"/>
            <w:vAlign w:val="center"/>
          </w:tcPr>
          <w:p w14:paraId="13490473" w14:textId="010D1922" w:rsidR="00D56149" w:rsidRDefault="00D56149"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1869" w:type="dxa"/>
            <w:vAlign w:val="center"/>
          </w:tcPr>
          <w:p w14:paraId="733C778E" w14:textId="6E89D7FC" w:rsidR="00D56149" w:rsidRDefault="00D56149"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7</w:t>
            </w:r>
          </w:p>
        </w:tc>
      </w:tr>
      <w:tr w:rsidR="00D56149" w14:paraId="41F0D974" w14:textId="77777777" w:rsidTr="00D56149">
        <w:tc>
          <w:tcPr>
            <w:tcW w:w="1868" w:type="dxa"/>
            <w:vAlign w:val="center"/>
          </w:tcPr>
          <w:p w14:paraId="748E905A" w14:textId="6D43BF02" w:rsidR="00D56149" w:rsidRDefault="00D56149"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Кількість опитуваних</w:t>
            </w:r>
          </w:p>
        </w:tc>
        <w:tc>
          <w:tcPr>
            <w:tcW w:w="1869" w:type="dxa"/>
            <w:vAlign w:val="center"/>
          </w:tcPr>
          <w:p w14:paraId="1C44BAC4" w14:textId="392FC5F3" w:rsidR="00D56149" w:rsidRDefault="00D56149"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8</w:t>
            </w:r>
          </w:p>
        </w:tc>
        <w:tc>
          <w:tcPr>
            <w:tcW w:w="1869" w:type="dxa"/>
            <w:vAlign w:val="center"/>
          </w:tcPr>
          <w:p w14:paraId="13BDC49A" w14:textId="78C9D3C4" w:rsidR="00D56149" w:rsidRDefault="00D56149"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7</w:t>
            </w:r>
          </w:p>
        </w:tc>
        <w:tc>
          <w:tcPr>
            <w:tcW w:w="1869" w:type="dxa"/>
            <w:vAlign w:val="center"/>
          </w:tcPr>
          <w:p w14:paraId="722C01CA" w14:textId="34FA319D" w:rsidR="00D56149" w:rsidRDefault="00D56149"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1869" w:type="dxa"/>
            <w:vAlign w:val="center"/>
          </w:tcPr>
          <w:p w14:paraId="1D4D84EA" w14:textId="7D4E196A" w:rsidR="00D56149" w:rsidRDefault="00D56149"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r>
      <w:bookmarkEnd w:id="59"/>
    </w:tbl>
    <w:p w14:paraId="4656D667" w14:textId="77777777" w:rsidR="00281498" w:rsidRDefault="00281498" w:rsidP="0008101E">
      <w:pPr>
        <w:spacing w:after="0" w:line="360" w:lineRule="auto"/>
        <w:ind w:firstLine="709"/>
        <w:jc w:val="both"/>
        <w:rPr>
          <w:rFonts w:ascii="Times New Roman" w:eastAsia="Calibri" w:hAnsi="Times New Roman" w:cs="Times New Roman"/>
          <w:sz w:val="28"/>
          <w:szCs w:val="28"/>
        </w:rPr>
      </w:pPr>
    </w:p>
    <w:p w14:paraId="57DE3147" w14:textId="77777777" w:rsidR="00281498" w:rsidRDefault="004D2CC5" w:rsidP="00281498">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Переддіагностичне обстеження можна проводити у формі інтерв’ю, під час якого виявляють наявність чи відсутність ознак ПТСР. Для цього </w:t>
      </w:r>
      <w:r w:rsidR="00D56149">
        <w:rPr>
          <w:rFonts w:ascii="Times New Roman" w:eastAsia="Calibri" w:hAnsi="Times New Roman" w:cs="Times New Roman"/>
          <w:sz w:val="28"/>
          <w:szCs w:val="28"/>
        </w:rPr>
        <w:t xml:space="preserve">була </w:t>
      </w:r>
      <w:r w:rsidRPr="004D2CC5">
        <w:rPr>
          <w:rFonts w:ascii="Times New Roman" w:eastAsia="Calibri" w:hAnsi="Times New Roman" w:cs="Times New Roman"/>
          <w:sz w:val="28"/>
          <w:szCs w:val="28"/>
        </w:rPr>
        <w:t>використ</w:t>
      </w:r>
      <w:r w:rsidR="00D56149">
        <w:rPr>
          <w:rFonts w:ascii="Times New Roman" w:eastAsia="Calibri" w:hAnsi="Times New Roman" w:cs="Times New Roman"/>
          <w:sz w:val="28"/>
          <w:szCs w:val="28"/>
        </w:rPr>
        <w:t>ана методика</w:t>
      </w:r>
      <w:r w:rsidRPr="004D2CC5">
        <w:rPr>
          <w:rFonts w:ascii="Times New Roman" w:eastAsia="Calibri" w:hAnsi="Times New Roman" w:cs="Times New Roman"/>
          <w:sz w:val="28"/>
          <w:szCs w:val="28"/>
        </w:rPr>
        <w:t xml:space="preserve"> «Формалізоване психодіагностичне інтерв’ю з комбатантами для діагностики ймовірності ПТСР»</w:t>
      </w:r>
      <w:r w:rsidR="001638E1">
        <w:rPr>
          <w:rFonts w:ascii="Times New Roman" w:eastAsia="Calibri" w:hAnsi="Times New Roman" w:cs="Times New Roman"/>
          <w:sz w:val="28"/>
          <w:szCs w:val="28"/>
        </w:rPr>
        <w:t xml:space="preserve"> (див. додаток 6)</w:t>
      </w:r>
      <w:r w:rsidRPr="004D2CC5">
        <w:rPr>
          <w:rFonts w:ascii="Times New Roman" w:eastAsia="Calibri" w:hAnsi="Times New Roman" w:cs="Times New Roman"/>
          <w:sz w:val="28"/>
          <w:szCs w:val="28"/>
        </w:rPr>
        <w:t>.</w:t>
      </w:r>
      <w:r w:rsidR="0008101E">
        <w:rPr>
          <w:rFonts w:ascii="Times New Roman" w:eastAsia="Calibri" w:hAnsi="Times New Roman" w:cs="Times New Roman"/>
          <w:sz w:val="28"/>
          <w:szCs w:val="28"/>
        </w:rPr>
        <w:t xml:space="preserve"> Методика дозволяє </w:t>
      </w:r>
      <w:r w:rsidR="0008101E" w:rsidRPr="0008101E">
        <w:rPr>
          <w:rFonts w:ascii="Times New Roman" w:eastAsia="Calibri" w:hAnsi="Times New Roman" w:cs="Times New Roman"/>
          <w:sz w:val="28"/>
          <w:szCs w:val="28"/>
        </w:rPr>
        <w:t>приблизно оцінити ступінь вираження ПТСР</w:t>
      </w:r>
      <w:r w:rsidR="0008101E">
        <w:rPr>
          <w:rFonts w:ascii="Times New Roman" w:eastAsia="Calibri" w:hAnsi="Times New Roman" w:cs="Times New Roman"/>
          <w:sz w:val="28"/>
          <w:szCs w:val="28"/>
        </w:rPr>
        <w:t>,</w:t>
      </w:r>
      <w:r w:rsidR="0008101E" w:rsidRPr="0008101E">
        <w:rPr>
          <w:rFonts w:ascii="Times New Roman" w:eastAsia="Calibri" w:hAnsi="Times New Roman" w:cs="Times New Roman"/>
          <w:sz w:val="28"/>
          <w:szCs w:val="28"/>
        </w:rPr>
        <w:t xml:space="preserve"> </w:t>
      </w:r>
      <w:r w:rsidR="0008101E">
        <w:rPr>
          <w:rFonts w:ascii="Times New Roman" w:eastAsia="Calibri" w:hAnsi="Times New Roman" w:cs="Times New Roman"/>
          <w:sz w:val="28"/>
          <w:szCs w:val="28"/>
        </w:rPr>
        <w:t>т</w:t>
      </w:r>
      <w:r w:rsidR="0008101E" w:rsidRPr="0008101E">
        <w:rPr>
          <w:rFonts w:ascii="Times New Roman" w:eastAsia="Calibri" w:hAnsi="Times New Roman" w:cs="Times New Roman"/>
          <w:sz w:val="28"/>
          <w:szCs w:val="28"/>
        </w:rPr>
        <w:t xml:space="preserve">обто </w:t>
      </w:r>
      <w:r w:rsidR="0008101E">
        <w:rPr>
          <w:rFonts w:ascii="Times New Roman" w:eastAsia="Calibri" w:hAnsi="Times New Roman" w:cs="Times New Roman"/>
          <w:sz w:val="28"/>
          <w:szCs w:val="28"/>
        </w:rPr>
        <w:t>чим</w:t>
      </w:r>
      <w:r w:rsidR="0008101E" w:rsidRPr="0008101E">
        <w:rPr>
          <w:rFonts w:ascii="Times New Roman" w:eastAsia="Calibri" w:hAnsi="Times New Roman" w:cs="Times New Roman"/>
          <w:sz w:val="28"/>
          <w:szCs w:val="28"/>
        </w:rPr>
        <w:t xml:space="preserve"> більша сума балів, </w:t>
      </w:r>
      <w:r w:rsidR="0008101E">
        <w:rPr>
          <w:rFonts w:ascii="Times New Roman" w:eastAsia="Calibri" w:hAnsi="Times New Roman" w:cs="Times New Roman"/>
          <w:sz w:val="28"/>
          <w:szCs w:val="28"/>
        </w:rPr>
        <w:t xml:space="preserve">тим </w:t>
      </w:r>
      <w:r w:rsidR="0008101E" w:rsidRPr="0008101E">
        <w:rPr>
          <w:rFonts w:ascii="Times New Roman" w:eastAsia="Calibri" w:hAnsi="Times New Roman" w:cs="Times New Roman"/>
          <w:sz w:val="28"/>
          <w:szCs w:val="28"/>
        </w:rPr>
        <w:t>більше виражена негативна тенденція щодо ПТСР.</w:t>
      </w:r>
      <w:r w:rsidR="0008101E">
        <w:rPr>
          <w:rFonts w:ascii="Times New Roman" w:eastAsia="Calibri" w:hAnsi="Times New Roman" w:cs="Times New Roman"/>
          <w:sz w:val="28"/>
          <w:szCs w:val="28"/>
        </w:rPr>
        <w:t xml:space="preserve"> Розподіл отриманих результатів</w:t>
      </w:r>
      <w:r w:rsidR="00281498">
        <w:rPr>
          <w:rFonts w:ascii="Times New Roman" w:eastAsia="Calibri" w:hAnsi="Times New Roman" w:cs="Times New Roman"/>
          <w:sz w:val="28"/>
          <w:szCs w:val="28"/>
        </w:rPr>
        <w:t xml:space="preserve"> наведено в таблиці 2.2.</w:t>
      </w:r>
    </w:p>
    <w:p w14:paraId="3519E481" w14:textId="3956F412" w:rsidR="00281498" w:rsidRPr="004D2CC5" w:rsidRDefault="00281498" w:rsidP="00281498">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Також методика дана, яка проводиться в формі інтерв’ю, дозволяє зробити якісний аналіз даних. Так, 100% опитуваних перебували в районі ведення бойових дій більш ніж півроку. Лише 30% опитуваних позитивно ставляться до свого бойового досвіду, 51 % - мають байдуже ставлення та 19% - негативне. 20% опитуваних зазначили, що </w:t>
      </w:r>
      <w:r w:rsidRPr="00217324">
        <w:rPr>
          <w:rFonts w:ascii="Times New Roman" w:eastAsia="Calibri" w:hAnsi="Times New Roman" w:cs="Times New Roman"/>
          <w:sz w:val="28"/>
          <w:szCs w:val="28"/>
        </w:rPr>
        <w:t xml:space="preserve">суспільство </w:t>
      </w:r>
      <w:r>
        <w:rPr>
          <w:rFonts w:ascii="Times New Roman" w:eastAsia="Calibri" w:hAnsi="Times New Roman" w:cs="Times New Roman"/>
          <w:sz w:val="28"/>
          <w:szCs w:val="28"/>
        </w:rPr>
        <w:t xml:space="preserve">готове </w:t>
      </w:r>
      <w:r w:rsidRPr="00217324">
        <w:rPr>
          <w:rFonts w:ascii="Times New Roman" w:eastAsia="Calibri" w:hAnsi="Times New Roman" w:cs="Times New Roman"/>
          <w:sz w:val="28"/>
          <w:szCs w:val="28"/>
        </w:rPr>
        <w:t>по-</w:t>
      </w:r>
      <w:r w:rsidRPr="00217324">
        <w:rPr>
          <w:rFonts w:ascii="Times New Roman" w:eastAsia="Calibri" w:hAnsi="Times New Roman" w:cs="Times New Roman"/>
          <w:sz w:val="28"/>
          <w:szCs w:val="28"/>
        </w:rPr>
        <w:lastRenderedPageBreak/>
        <w:t>справжньому зрозуміти й оцінити людей, які повернулися з війни</w:t>
      </w:r>
      <w:r>
        <w:rPr>
          <w:rFonts w:ascii="Times New Roman" w:eastAsia="Calibri" w:hAnsi="Times New Roman" w:cs="Times New Roman"/>
          <w:sz w:val="28"/>
          <w:szCs w:val="28"/>
        </w:rPr>
        <w:t xml:space="preserve">, 44 % зазначили, що їм важко це оцінити, 36 % зазначили на неготовність суспільства. 17 із 23 опитуваних зазначили, що мають поранення або контузії. 92 % (21 опитуваний) відповіли, що мають досвід втрати побратимів. 78 % - відповіли, що їм </w:t>
      </w:r>
      <w:r w:rsidRPr="002722A8">
        <w:rPr>
          <w:rFonts w:ascii="Times New Roman" w:eastAsia="Calibri" w:hAnsi="Times New Roman" w:cs="Times New Roman"/>
          <w:sz w:val="28"/>
          <w:szCs w:val="28"/>
        </w:rPr>
        <w:t>доводилося відчувати справжній страх за своє життя</w:t>
      </w:r>
      <w:r>
        <w:rPr>
          <w:rFonts w:ascii="Times New Roman" w:eastAsia="Calibri" w:hAnsi="Times New Roman" w:cs="Times New Roman"/>
          <w:sz w:val="28"/>
          <w:szCs w:val="28"/>
        </w:rPr>
        <w:t>. Серед найсильніших вражень від війни називали смерть, нестерпний біль, розуміння власного каліцтва, відчуття ступору, відчуття постійної небезпеки та загрози життю, відчуття пронизуючого холоду та надто громкі неприродні звуки війни.</w:t>
      </w:r>
    </w:p>
    <w:p w14:paraId="212870B1" w14:textId="3F57E368" w:rsidR="00281498" w:rsidRDefault="00281498" w:rsidP="00281498">
      <w:pPr>
        <w:spacing w:after="0" w:line="360" w:lineRule="auto"/>
        <w:ind w:firstLine="709"/>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2.2</w:t>
      </w:r>
    </w:p>
    <w:p w14:paraId="1718E443" w14:textId="6900A011" w:rsidR="00281498" w:rsidRDefault="00281498" w:rsidP="00281498">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Розподіл результатів за </w:t>
      </w:r>
      <w:r w:rsidRPr="00281498">
        <w:rPr>
          <w:rFonts w:ascii="Times New Roman" w:eastAsia="Calibri" w:hAnsi="Times New Roman" w:cs="Times New Roman"/>
          <w:sz w:val="28"/>
          <w:szCs w:val="28"/>
        </w:rPr>
        <w:t>методик</w:t>
      </w:r>
      <w:r>
        <w:rPr>
          <w:rFonts w:ascii="Times New Roman" w:eastAsia="Calibri" w:hAnsi="Times New Roman" w:cs="Times New Roman"/>
          <w:sz w:val="28"/>
          <w:szCs w:val="28"/>
        </w:rPr>
        <w:t>ою</w:t>
      </w:r>
      <w:r w:rsidRPr="00281498">
        <w:rPr>
          <w:rFonts w:ascii="Times New Roman" w:eastAsia="Calibri" w:hAnsi="Times New Roman" w:cs="Times New Roman"/>
          <w:sz w:val="28"/>
          <w:szCs w:val="28"/>
        </w:rPr>
        <w:t xml:space="preserve"> «Формалізоване психодіагностичне інтерв’ю з комбатантами для діагностики ймовірності ПТСР»</w:t>
      </w:r>
    </w:p>
    <w:tbl>
      <w:tblPr>
        <w:tblStyle w:val="a5"/>
        <w:tblW w:w="0" w:type="auto"/>
        <w:tblLook w:val="04A0" w:firstRow="1" w:lastRow="0" w:firstColumn="1" w:lastColumn="0" w:noHBand="0" w:noVBand="1"/>
      </w:tblPr>
      <w:tblGrid>
        <w:gridCol w:w="2351"/>
        <w:gridCol w:w="1749"/>
        <w:gridCol w:w="1748"/>
        <w:gridCol w:w="1748"/>
        <w:gridCol w:w="1748"/>
      </w:tblGrid>
      <w:tr w:rsidR="003D7C04" w:rsidRPr="0008101E" w14:paraId="7043562F" w14:textId="77777777" w:rsidTr="00F47893">
        <w:tc>
          <w:tcPr>
            <w:tcW w:w="1868" w:type="dxa"/>
            <w:vAlign w:val="center"/>
          </w:tcPr>
          <w:p w14:paraId="6015DD47" w14:textId="22EE7B6C" w:rsidR="0008101E" w:rsidRPr="0008101E" w:rsidRDefault="003D7C04" w:rsidP="003D7C04">
            <w:pPr>
              <w:jc w:val="center"/>
              <w:rPr>
                <w:rFonts w:ascii="Times New Roman" w:eastAsia="Calibri" w:hAnsi="Times New Roman" w:cs="Times New Roman"/>
                <w:sz w:val="28"/>
                <w:szCs w:val="28"/>
              </w:rPr>
            </w:pPr>
            <w:bookmarkStart w:id="60" w:name="_Hlk186476001"/>
            <w:r>
              <w:rPr>
                <w:rFonts w:ascii="Times New Roman" w:eastAsia="Calibri" w:hAnsi="Times New Roman" w:cs="Times New Roman"/>
                <w:sz w:val="28"/>
                <w:szCs w:val="28"/>
              </w:rPr>
              <w:t>Категорія для диференціювання</w:t>
            </w:r>
          </w:p>
        </w:tc>
        <w:tc>
          <w:tcPr>
            <w:tcW w:w="1869" w:type="dxa"/>
            <w:vAlign w:val="center"/>
          </w:tcPr>
          <w:p w14:paraId="41D6D039" w14:textId="156B7294" w:rsidR="0008101E" w:rsidRPr="0008101E" w:rsidRDefault="003D7C04"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В</w:t>
            </w:r>
            <w:r w:rsidRPr="003D7C04">
              <w:rPr>
                <w:rFonts w:ascii="Times New Roman" w:eastAsia="Calibri" w:hAnsi="Times New Roman" w:cs="Times New Roman"/>
                <w:sz w:val="28"/>
                <w:szCs w:val="28"/>
              </w:rPr>
              <w:t>исока ймовірність ПТСР</w:t>
            </w:r>
          </w:p>
        </w:tc>
        <w:tc>
          <w:tcPr>
            <w:tcW w:w="1869" w:type="dxa"/>
            <w:vAlign w:val="center"/>
          </w:tcPr>
          <w:p w14:paraId="68FEF5F8" w14:textId="775794EE" w:rsidR="0008101E" w:rsidRPr="0008101E" w:rsidRDefault="003D7C04"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З</w:t>
            </w:r>
            <w:r w:rsidRPr="003D7C04">
              <w:rPr>
                <w:rFonts w:ascii="Times New Roman" w:eastAsia="Calibri" w:hAnsi="Times New Roman" w:cs="Times New Roman"/>
                <w:sz w:val="28"/>
                <w:szCs w:val="28"/>
              </w:rPr>
              <w:t>начна ймовірність ПТСР</w:t>
            </w:r>
          </w:p>
        </w:tc>
        <w:tc>
          <w:tcPr>
            <w:tcW w:w="1869" w:type="dxa"/>
            <w:vAlign w:val="center"/>
          </w:tcPr>
          <w:p w14:paraId="182F0E14" w14:textId="02F1170D" w:rsidR="0008101E" w:rsidRPr="0008101E" w:rsidRDefault="003D7C04"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Н</w:t>
            </w:r>
            <w:r w:rsidRPr="003D7C04">
              <w:rPr>
                <w:rFonts w:ascii="Times New Roman" w:eastAsia="Calibri" w:hAnsi="Times New Roman" w:cs="Times New Roman"/>
                <w:sz w:val="28"/>
                <w:szCs w:val="28"/>
              </w:rPr>
              <w:t>езначна ймовірність вираження ПТСР</w:t>
            </w:r>
          </w:p>
        </w:tc>
        <w:tc>
          <w:tcPr>
            <w:tcW w:w="1869" w:type="dxa"/>
            <w:vAlign w:val="center"/>
          </w:tcPr>
          <w:p w14:paraId="603BC6B7" w14:textId="1EA43B44" w:rsidR="0008101E" w:rsidRPr="0008101E" w:rsidRDefault="003D7C04"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Н</w:t>
            </w:r>
            <w:r w:rsidRPr="003D7C04">
              <w:rPr>
                <w:rFonts w:ascii="Times New Roman" w:eastAsia="Calibri" w:hAnsi="Times New Roman" w:cs="Times New Roman"/>
                <w:sz w:val="28"/>
                <w:szCs w:val="28"/>
              </w:rPr>
              <w:t>езначна ймовірність ПТСР</w:t>
            </w:r>
          </w:p>
        </w:tc>
      </w:tr>
      <w:tr w:rsidR="003D7C04" w:rsidRPr="0008101E" w14:paraId="7DF18C95" w14:textId="77777777" w:rsidTr="00F47893">
        <w:tc>
          <w:tcPr>
            <w:tcW w:w="1868" w:type="dxa"/>
            <w:vAlign w:val="center"/>
          </w:tcPr>
          <w:p w14:paraId="624E4501" w14:textId="77777777" w:rsidR="0008101E" w:rsidRPr="0008101E" w:rsidRDefault="0008101E" w:rsidP="003D7C04">
            <w:pPr>
              <w:jc w:val="center"/>
              <w:rPr>
                <w:rFonts w:ascii="Times New Roman" w:eastAsia="Calibri" w:hAnsi="Times New Roman" w:cs="Times New Roman"/>
                <w:sz w:val="28"/>
                <w:szCs w:val="28"/>
              </w:rPr>
            </w:pPr>
            <w:r w:rsidRPr="0008101E">
              <w:rPr>
                <w:rFonts w:ascii="Times New Roman" w:eastAsia="Calibri" w:hAnsi="Times New Roman" w:cs="Times New Roman"/>
                <w:sz w:val="28"/>
                <w:szCs w:val="28"/>
              </w:rPr>
              <w:t>Кількість опитуваних</w:t>
            </w:r>
          </w:p>
        </w:tc>
        <w:tc>
          <w:tcPr>
            <w:tcW w:w="1869" w:type="dxa"/>
            <w:vAlign w:val="center"/>
          </w:tcPr>
          <w:p w14:paraId="6FBA21FC" w14:textId="05E2838D" w:rsidR="0008101E" w:rsidRPr="0008101E" w:rsidRDefault="003D7C04" w:rsidP="003D7C04">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1869" w:type="dxa"/>
            <w:vAlign w:val="center"/>
          </w:tcPr>
          <w:p w14:paraId="52B6AC98" w14:textId="6440B7BC" w:rsidR="0008101E" w:rsidRPr="0008101E" w:rsidRDefault="003D7C04" w:rsidP="003D7C04">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11</w:t>
            </w:r>
          </w:p>
        </w:tc>
        <w:tc>
          <w:tcPr>
            <w:tcW w:w="1869" w:type="dxa"/>
            <w:vAlign w:val="center"/>
          </w:tcPr>
          <w:p w14:paraId="45081A5C" w14:textId="1965AF42" w:rsidR="0008101E" w:rsidRPr="0008101E" w:rsidRDefault="003D7C04" w:rsidP="003D7C04">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1869" w:type="dxa"/>
            <w:vAlign w:val="center"/>
          </w:tcPr>
          <w:p w14:paraId="62E81EC6" w14:textId="77777777" w:rsidR="0008101E" w:rsidRPr="0008101E" w:rsidRDefault="0008101E" w:rsidP="003D7C04">
            <w:pPr>
              <w:ind w:firstLine="709"/>
              <w:jc w:val="both"/>
              <w:rPr>
                <w:rFonts w:ascii="Times New Roman" w:eastAsia="Calibri" w:hAnsi="Times New Roman" w:cs="Times New Roman"/>
                <w:sz w:val="28"/>
                <w:szCs w:val="28"/>
              </w:rPr>
            </w:pPr>
            <w:r w:rsidRPr="0008101E">
              <w:rPr>
                <w:rFonts w:ascii="Times New Roman" w:eastAsia="Calibri" w:hAnsi="Times New Roman" w:cs="Times New Roman"/>
                <w:sz w:val="28"/>
                <w:szCs w:val="28"/>
              </w:rPr>
              <w:t>3</w:t>
            </w:r>
          </w:p>
        </w:tc>
      </w:tr>
      <w:tr w:rsidR="003D7C04" w:rsidRPr="0008101E" w14:paraId="2F8B5CC7" w14:textId="77777777" w:rsidTr="00F47893">
        <w:tc>
          <w:tcPr>
            <w:tcW w:w="1868" w:type="dxa"/>
            <w:vAlign w:val="center"/>
          </w:tcPr>
          <w:p w14:paraId="764DDACE" w14:textId="326AD155" w:rsidR="003D7C04" w:rsidRPr="0008101E" w:rsidRDefault="003D7C04" w:rsidP="003D7C04">
            <w:pPr>
              <w:jc w:val="center"/>
              <w:rPr>
                <w:rFonts w:ascii="Times New Roman" w:eastAsia="Calibri" w:hAnsi="Times New Roman" w:cs="Times New Roman"/>
                <w:sz w:val="28"/>
                <w:szCs w:val="28"/>
              </w:rPr>
            </w:pPr>
            <w:r>
              <w:rPr>
                <w:rFonts w:ascii="Times New Roman" w:eastAsia="Calibri" w:hAnsi="Times New Roman" w:cs="Times New Roman"/>
                <w:sz w:val="28"/>
                <w:szCs w:val="28"/>
              </w:rPr>
              <w:t>Відсотковий показник</w:t>
            </w:r>
          </w:p>
        </w:tc>
        <w:tc>
          <w:tcPr>
            <w:tcW w:w="1869" w:type="dxa"/>
            <w:vAlign w:val="center"/>
          </w:tcPr>
          <w:p w14:paraId="23CFF877" w14:textId="2CDBD653" w:rsidR="003D7C04" w:rsidRPr="0008101E" w:rsidRDefault="003D7C04" w:rsidP="003D7C04">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26%</w:t>
            </w:r>
          </w:p>
        </w:tc>
        <w:tc>
          <w:tcPr>
            <w:tcW w:w="1869" w:type="dxa"/>
            <w:vAlign w:val="center"/>
          </w:tcPr>
          <w:p w14:paraId="7C7BA8CC" w14:textId="045E4591" w:rsidR="003D7C04" w:rsidRPr="0008101E" w:rsidRDefault="003D7C04" w:rsidP="003D7C04">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48%</w:t>
            </w:r>
          </w:p>
        </w:tc>
        <w:tc>
          <w:tcPr>
            <w:tcW w:w="1869" w:type="dxa"/>
            <w:vAlign w:val="center"/>
          </w:tcPr>
          <w:p w14:paraId="2F078376" w14:textId="41623DC7" w:rsidR="003D7C04" w:rsidRPr="0008101E" w:rsidRDefault="003D7C04" w:rsidP="003D7C04">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13%</w:t>
            </w:r>
          </w:p>
        </w:tc>
        <w:tc>
          <w:tcPr>
            <w:tcW w:w="1869" w:type="dxa"/>
            <w:vAlign w:val="center"/>
          </w:tcPr>
          <w:p w14:paraId="4E4B0854" w14:textId="067C3302" w:rsidR="003D7C04" w:rsidRPr="0008101E" w:rsidRDefault="003D7C04" w:rsidP="003D7C04">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13%</w:t>
            </w:r>
          </w:p>
        </w:tc>
      </w:tr>
      <w:bookmarkEnd w:id="60"/>
    </w:tbl>
    <w:p w14:paraId="59717F98" w14:textId="77777777" w:rsidR="00281498" w:rsidRDefault="00281498" w:rsidP="004D2CC5">
      <w:pPr>
        <w:spacing w:after="0" w:line="360" w:lineRule="auto"/>
        <w:ind w:firstLine="709"/>
        <w:jc w:val="both"/>
        <w:rPr>
          <w:rFonts w:ascii="Times New Roman" w:eastAsia="Calibri" w:hAnsi="Times New Roman" w:cs="Times New Roman"/>
          <w:sz w:val="28"/>
          <w:szCs w:val="28"/>
        </w:rPr>
      </w:pPr>
    </w:p>
    <w:p w14:paraId="2BA8E152" w14:textId="26CB1F03" w:rsidR="00D54A48"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Для виявлення основних симптомів ПТСР можна використовувати один із таких опитувальників: «Контрольний перелік питань для оцінки ПТСР (PCL–5)»; «Шкала самооцінки наявності ПТСР (PCL–С) – цивільна версія» і </w:t>
      </w:r>
      <w:bookmarkStart w:id="61" w:name="_Hlk186475484"/>
      <w:r w:rsidRPr="004D2CC5">
        <w:rPr>
          <w:rFonts w:ascii="Times New Roman" w:eastAsia="Calibri" w:hAnsi="Times New Roman" w:cs="Times New Roman"/>
          <w:sz w:val="28"/>
          <w:szCs w:val="28"/>
        </w:rPr>
        <w:t>«Шкала самооцінки наявності ПТСР (</w:t>
      </w:r>
      <w:bookmarkStart w:id="62" w:name="_Hlk184931495"/>
      <w:r w:rsidRPr="004D2CC5">
        <w:rPr>
          <w:rFonts w:ascii="Times New Roman" w:eastAsia="Calibri" w:hAnsi="Times New Roman" w:cs="Times New Roman"/>
          <w:sz w:val="28"/>
          <w:szCs w:val="28"/>
        </w:rPr>
        <w:t>PCL–М</w:t>
      </w:r>
      <w:bookmarkEnd w:id="62"/>
      <w:r w:rsidRPr="004D2CC5">
        <w:rPr>
          <w:rFonts w:ascii="Times New Roman" w:eastAsia="Calibri" w:hAnsi="Times New Roman" w:cs="Times New Roman"/>
          <w:sz w:val="28"/>
          <w:szCs w:val="28"/>
        </w:rPr>
        <w:t>) – військова версія».</w:t>
      </w:r>
      <w:bookmarkEnd w:id="61"/>
    </w:p>
    <w:p w14:paraId="55583856" w14:textId="05ABC397" w:rsidR="004D2CC5" w:rsidRPr="004D2CC5" w:rsidRDefault="00D54A48" w:rsidP="00B4207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 дослідженні використовувалась </w:t>
      </w:r>
      <w:r w:rsidRPr="00D54A48">
        <w:rPr>
          <w:rFonts w:ascii="Times New Roman" w:eastAsia="Calibri" w:hAnsi="Times New Roman" w:cs="Times New Roman"/>
          <w:sz w:val="28"/>
          <w:szCs w:val="28"/>
        </w:rPr>
        <w:t>«Шкала самооцінки наявності ПТСР (PCL–М) – військова версія» (див. додаток 7).</w:t>
      </w:r>
      <w:r>
        <w:rPr>
          <w:rFonts w:ascii="Times New Roman" w:eastAsia="Calibri" w:hAnsi="Times New Roman" w:cs="Times New Roman"/>
          <w:sz w:val="28"/>
          <w:szCs w:val="28"/>
        </w:rPr>
        <w:t xml:space="preserve"> </w:t>
      </w:r>
      <w:r w:rsidR="004D2CC5" w:rsidRPr="004D2CC5">
        <w:rPr>
          <w:rFonts w:ascii="Times New Roman" w:eastAsia="Calibri" w:hAnsi="Times New Roman" w:cs="Times New Roman"/>
          <w:sz w:val="28"/>
          <w:szCs w:val="28"/>
        </w:rPr>
        <w:t xml:space="preserve">Запропонована шкала самооцінювання щодо симптомів ПТСР базується на критеріях DSM-IV, містить 17 пунктів – ознак ПТСР, для опитування потрібно 5–7 хвилин. </w:t>
      </w:r>
      <w:r>
        <w:rPr>
          <w:rFonts w:ascii="Times New Roman" w:eastAsia="Calibri" w:hAnsi="Times New Roman" w:cs="Times New Roman"/>
          <w:sz w:val="28"/>
          <w:szCs w:val="28"/>
        </w:rPr>
        <w:t>Опитувані</w:t>
      </w:r>
      <w:r w:rsidR="004D2CC5" w:rsidRPr="004D2CC5">
        <w:rPr>
          <w:rFonts w:ascii="Times New Roman" w:eastAsia="Calibri" w:hAnsi="Times New Roman" w:cs="Times New Roman"/>
          <w:sz w:val="28"/>
          <w:szCs w:val="28"/>
        </w:rPr>
        <w:t xml:space="preserve"> оцінюють кожний пункт від 1 (зовсім ні) до 5 (дуже виражено), щоб вказати на міру виявлення конкретного симптому впродовж минулого місяця.</w:t>
      </w:r>
      <w:r w:rsidR="00B4207A">
        <w:rPr>
          <w:rFonts w:ascii="Times New Roman" w:eastAsia="Calibri" w:hAnsi="Times New Roman" w:cs="Times New Roman"/>
          <w:sz w:val="28"/>
          <w:szCs w:val="28"/>
        </w:rPr>
        <w:t xml:space="preserve"> </w:t>
      </w:r>
      <w:r w:rsidR="00B4207A">
        <w:rPr>
          <w:rFonts w:ascii="Times New Roman" w:eastAsia="Calibri" w:hAnsi="Times New Roman" w:cs="Times New Roman"/>
          <w:sz w:val="28"/>
          <w:szCs w:val="28"/>
        </w:rPr>
        <w:lastRenderedPageBreak/>
        <w:t xml:space="preserve">За результатами шкали у 17 опитуваних (74%) </w:t>
      </w:r>
      <w:r w:rsidR="00B4207A" w:rsidRPr="00B4207A">
        <w:rPr>
          <w:rFonts w:ascii="Times New Roman" w:eastAsia="Calibri" w:hAnsi="Times New Roman" w:cs="Times New Roman"/>
          <w:sz w:val="28"/>
          <w:szCs w:val="28"/>
        </w:rPr>
        <w:t>можливе</w:t>
      </w:r>
      <w:r w:rsidR="00B4207A">
        <w:rPr>
          <w:rFonts w:ascii="Times New Roman" w:eastAsia="Calibri" w:hAnsi="Times New Roman" w:cs="Times New Roman"/>
          <w:sz w:val="28"/>
          <w:szCs w:val="28"/>
        </w:rPr>
        <w:t xml:space="preserve"> </w:t>
      </w:r>
      <w:r w:rsidR="00B4207A" w:rsidRPr="00B4207A">
        <w:rPr>
          <w:rFonts w:ascii="Times New Roman" w:eastAsia="Calibri" w:hAnsi="Times New Roman" w:cs="Times New Roman"/>
          <w:sz w:val="28"/>
          <w:szCs w:val="28"/>
        </w:rPr>
        <w:t>встановлення діагнозу ПТСР</w:t>
      </w:r>
      <w:r w:rsidR="00B4207A">
        <w:rPr>
          <w:rFonts w:ascii="Times New Roman" w:eastAsia="Calibri" w:hAnsi="Times New Roman" w:cs="Times New Roman"/>
          <w:sz w:val="28"/>
          <w:szCs w:val="28"/>
        </w:rPr>
        <w:t>, у 5 (26%) – ні.</w:t>
      </w:r>
    </w:p>
    <w:p w14:paraId="32302B80" w14:textId="297B196D" w:rsidR="004D2CC5" w:rsidRDefault="00ED7251"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4D2CC5" w:rsidRPr="004D2CC5">
        <w:rPr>
          <w:rFonts w:ascii="Times New Roman" w:eastAsia="Calibri" w:hAnsi="Times New Roman" w:cs="Times New Roman"/>
          <w:sz w:val="28"/>
          <w:szCs w:val="28"/>
        </w:rPr>
        <w:t>изнач</w:t>
      </w:r>
      <w:r>
        <w:rPr>
          <w:rFonts w:ascii="Times New Roman" w:eastAsia="Calibri" w:hAnsi="Times New Roman" w:cs="Times New Roman"/>
          <w:sz w:val="28"/>
          <w:szCs w:val="28"/>
        </w:rPr>
        <w:t>ити</w:t>
      </w:r>
      <w:r w:rsidR="004D2CC5" w:rsidRPr="004D2CC5">
        <w:rPr>
          <w:rFonts w:ascii="Times New Roman" w:eastAsia="Calibri" w:hAnsi="Times New Roman" w:cs="Times New Roman"/>
          <w:sz w:val="28"/>
          <w:szCs w:val="28"/>
        </w:rPr>
        <w:t xml:space="preserve"> вплив пережитої події на особу можна за допомогою «Шкали оцінювання впливу травмівної події» (IES–R)</w:t>
      </w:r>
      <w:r w:rsidR="001638E1">
        <w:rPr>
          <w:rFonts w:ascii="Times New Roman" w:eastAsia="Calibri" w:hAnsi="Times New Roman" w:cs="Times New Roman"/>
          <w:sz w:val="28"/>
          <w:szCs w:val="28"/>
        </w:rPr>
        <w:t xml:space="preserve"> (див. додаток 8)</w:t>
      </w:r>
      <w:r w:rsidR="004D2CC5" w:rsidRPr="004D2CC5">
        <w:rPr>
          <w:rFonts w:ascii="Times New Roman" w:eastAsia="Calibri" w:hAnsi="Times New Roman" w:cs="Times New Roman"/>
          <w:sz w:val="28"/>
          <w:szCs w:val="28"/>
        </w:rPr>
        <w:t>. Методика спрямована на виявлення рівня симптомів ПТСР, вважається достатньо валідною і прогностичною.</w:t>
      </w:r>
    </w:p>
    <w:p w14:paraId="728B2C75" w14:textId="0E96C3DB" w:rsidR="00B4207A" w:rsidRDefault="00B4207A"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Загальна оцінка реакції опитуваних на стресову ситуацію за результатами опитування </w:t>
      </w:r>
      <w:r w:rsidR="00281498">
        <w:rPr>
          <w:rFonts w:ascii="Times New Roman" w:eastAsia="Calibri" w:hAnsi="Times New Roman" w:cs="Times New Roman"/>
          <w:sz w:val="28"/>
          <w:szCs w:val="28"/>
        </w:rPr>
        <w:t>наведена в таблиці 2.3.</w:t>
      </w:r>
    </w:p>
    <w:p w14:paraId="48E45F55" w14:textId="229C33E8" w:rsidR="00281498" w:rsidRDefault="00281498" w:rsidP="00281498">
      <w:pPr>
        <w:spacing w:after="0" w:line="360" w:lineRule="auto"/>
        <w:ind w:firstLine="709"/>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2.3.</w:t>
      </w:r>
    </w:p>
    <w:p w14:paraId="5D8013BC" w14:textId="3E78A36D" w:rsidR="00281498" w:rsidRDefault="00281498" w:rsidP="00281498">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Розподіл результатів за методикою </w:t>
      </w:r>
      <w:r w:rsidRPr="00281498">
        <w:rPr>
          <w:rFonts w:ascii="Times New Roman" w:eastAsia="Calibri" w:hAnsi="Times New Roman" w:cs="Times New Roman"/>
          <w:sz w:val="28"/>
          <w:szCs w:val="28"/>
        </w:rPr>
        <w:t>«Шкал</w:t>
      </w:r>
      <w:r>
        <w:rPr>
          <w:rFonts w:ascii="Times New Roman" w:eastAsia="Calibri" w:hAnsi="Times New Roman" w:cs="Times New Roman"/>
          <w:sz w:val="28"/>
          <w:szCs w:val="28"/>
        </w:rPr>
        <w:t>а</w:t>
      </w:r>
      <w:r w:rsidRPr="00281498">
        <w:rPr>
          <w:rFonts w:ascii="Times New Roman" w:eastAsia="Calibri" w:hAnsi="Times New Roman" w:cs="Times New Roman"/>
          <w:sz w:val="28"/>
          <w:szCs w:val="28"/>
        </w:rPr>
        <w:t xml:space="preserve"> оцінювання впливу травмівної події» (IES–R)</w:t>
      </w:r>
    </w:p>
    <w:tbl>
      <w:tblPr>
        <w:tblStyle w:val="a5"/>
        <w:tblW w:w="9493" w:type="dxa"/>
        <w:tblLayout w:type="fixed"/>
        <w:tblLook w:val="04A0" w:firstRow="1" w:lastRow="0" w:firstColumn="1" w:lastColumn="0" w:noHBand="0" w:noVBand="1"/>
      </w:tblPr>
      <w:tblGrid>
        <w:gridCol w:w="4106"/>
        <w:gridCol w:w="1701"/>
        <w:gridCol w:w="1985"/>
        <w:gridCol w:w="1701"/>
      </w:tblGrid>
      <w:tr w:rsidR="00B4207A" w:rsidRPr="00B4207A" w14:paraId="68D339B1" w14:textId="77777777" w:rsidTr="00B4207A">
        <w:tc>
          <w:tcPr>
            <w:tcW w:w="4106" w:type="dxa"/>
            <w:vAlign w:val="center"/>
          </w:tcPr>
          <w:p w14:paraId="44EC3915" w14:textId="77777777" w:rsidR="00B4207A" w:rsidRPr="00B4207A" w:rsidRDefault="00B4207A" w:rsidP="00B4207A">
            <w:pPr>
              <w:rPr>
                <w:rFonts w:ascii="Times New Roman" w:eastAsia="Calibri" w:hAnsi="Times New Roman" w:cs="Times New Roman"/>
                <w:sz w:val="28"/>
                <w:szCs w:val="28"/>
              </w:rPr>
            </w:pPr>
            <w:bookmarkStart w:id="63" w:name="_Hlk186476627"/>
            <w:r w:rsidRPr="00B4207A">
              <w:rPr>
                <w:rFonts w:ascii="Times New Roman" w:eastAsia="Calibri" w:hAnsi="Times New Roman" w:cs="Times New Roman"/>
                <w:sz w:val="28"/>
                <w:szCs w:val="28"/>
              </w:rPr>
              <w:t>Категорія для диференціювання</w:t>
            </w:r>
          </w:p>
        </w:tc>
        <w:tc>
          <w:tcPr>
            <w:tcW w:w="1701" w:type="dxa"/>
            <w:vAlign w:val="center"/>
          </w:tcPr>
          <w:p w14:paraId="3556B106" w14:textId="52D68054" w:rsidR="00B4207A" w:rsidRPr="00B4207A" w:rsidRDefault="00B4207A" w:rsidP="00B4207A">
            <w:pPr>
              <w:jc w:val="center"/>
              <w:rPr>
                <w:rFonts w:ascii="Times New Roman" w:eastAsia="Calibri" w:hAnsi="Times New Roman" w:cs="Times New Roman"/>
                <w:sz w:val="28"/>
                <w:szCs w:val="28"/>
              </w:rPr>
            </w:pPr>
            <w:r>
              <w:rPr>
                <w:rFonts w:ascii="Times New Roman" w:eastAsia="Calibri" w:hAnsi="Times New Roman" w:cs="Times New Roman"/>
                <w:sz w:val="28"/>
                <w:szCs w:val="28"/>
              </w:rPr>
              <w:t>Низька</w:t>
            </w:r>
          </w:p>
        </w:tc>
        <w:tc>
          <w:tcPr>
            <w:tcW w:w="1985" w:type="dxa"/>
            <w:vAlign w:val="center"/>
          </w:tcPr>
          <w:p w14:paraId="59D1F737" w14:textId="075E9714" w:rsidR="00B4207A" w:rsidRPr="00B4207A" w:rsidRDefault="00B4207A" w:rsidP="00B4207A">
            <w:pPr>
              <w:jc w:val="center"/>
              <w:rPr>
                <w:rFonts w:ascii="Times New Roman" w:eastAsia="Calibri" w:hAnsi="Times New Roman" w:cs="Times New Roman"/>
                <w:sz w:val="28"/>
                <w:szCs w:val="28"/>
              </w:rPr>
            </w:pPr>
            <w:r>
              <w:rPr>
                <w:rFonts w:ascii="Times New Roman" w:eastAsia="Calibri" w:hAnsi="Times New Roman" w:cs="Times New Roman"/>
                <w:sz w:val="28"/>
                <w:szCs w:val="28"/>
              </w:rPr>
              <w:t>Помірна</w:t>
            </w:r>
          </w:p>
        </w:tc>
        <w:tc>
          <w:tcPr>
            <w:tcW w:w="1701" w:type="dxa"/>
            <w:vAlign w:val="center"/>
          </w:tcPr>
          <w:p w14:paraId="6705D01F" w14:textId="62DB0513" w:rsidR="00B4207A" w:rsidRPr="00B4207A" w:rsidRDefault="00B4207A" w:rsidP="00B4207A">
            <w:pPr>
              <w:jc w:val="center"/>
              <w:rPr>
                <w:rFonts w:ascii="Times New Roman" w:eastAsia="Calibri" w:hAnsi="Times New Roman" w:cs="Times New Roman"/>
                <w:sz w:val="28"/>
                <w:szCs w:val="28"/>
              </w:rPr>
            </w:pPr>
            <w:r>
              <w:rPr>
                <w:rFonts w:ascii="Times New Roman" w:eastAsia="Calibri" w:hAnsi="Times New Roman" w:cs="Times New Roman"/>
                <w:sz w:val="28"/>
                <w:szCs w:val="28"/>
              </w:rPr>
              <w:t>Виражена</w:t>
            </w:r>
          </w:p>
        </w:tc>
      </w:tr>
      <w:tr w:rsidR="00B4207A" w:rsidRPr="00B4207A" w14:paraId="6E8A19A4" w14:textId="77777777" w:rsidTr="00B4207A">
        <w:tc>
          <w:tcPr>
            <w:tcW w:w="4106" w:type="dxa"/>
            <w:vAlign w:val="center"/>
          </w:tcPr>
          <w:p w14:paraId="0A592268" w14:textId="77777777" w:rsidR="00B4207A" w:rsidRPr="00B4207A" w:rsidRDefault="00B4207A" w:rsidP="00B4207A">
            <w:pPr>
              <w:jc w:val="both"/>
              <w:rPr>
                <w:rFonts w:ascii="Times New Roman" w:eastAsia="Calibri" w:hAnsi="Times New Roman" w:cs="Times New Roman"/>
                <w:sz w:val="28"/>
                <w:szCs w:val="28"/>
              </w:rPr>
            </w:pPr>
            <w:r w:rsidRPr="00B4207A">
              <w:rPr>
                <w:rFonts w:ascii="Times New Roman" w:eastAsia="Calibri" w:hAnsi="Times New Roman" w:cs="Times New Roman"/>
                <w:sz w:val="28"/>
                <w:szCs w:val="28"/>
              </w:rPr>
              <w:t>Кількість опитуваних</w:t>
            </w:r>
          </w:p>
        </w:tc>
        <w:tc>
          <w:tcPr>
            <w:tcW w:w="1701" w:type="dxa"/>
            <w:vAlign w:val="center"/>
          </w:tcPr>
          <w:p w14:paraId="1889A0DD" w14:textId="58CEE1C3" w:rsidR="00B4207A" w:rsidRPr="00B4207A" w:rsidRDefault="00B4207A" w:rsidP="00B4207A">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1985" w:type="dxa"/>
            <w:vAlign w:val="center"/>
          </w:tcPr>
          <w:p w14:paraId="72ECF0C9" w14:textId="2E796DED" w:rsidR="00B4207A" w:rsidRPr="00B4207A" w:rsidRDefault="00B4207A" w:rsidP="00B4207A">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18</w:t>
            </w:r>
          </w:p>
        </w:tc>
        <w:tc>
          <w:tcPr>
            <w:tcW w:w="1701" w:type="dxa"/>
            <w:vAlign w:val="center"/>
          </w:tcPr>
          <w:p w14:paraId="06DE3932" w14:textId="77777777" w:rsidR="00B4207A" w:rsidRPr="00B4207A" w:rsidRDefault="00B4207A" w:rsidP="00B4207A">
            <w:pPr>
              <w:ind w:firstLine="709"/>
              <w:jc w:val="both"/>
              <w:rPr>
                <w:rFonts w:ascii="Times New Roman" w:eastAsia="Calibri" w:hAnsi="Times New Roman" w:cs="Times New Roman"/>
                <w:sz w:val="28"/>
                <w:szCs w:val="28"/>
              </w:rPr>
            </w:pPr>
            <w:r w:rsidRPr="00B4207A">
              <w:rPr>
                <w:rFonts w:ascii="Times New Roman" w:eastAsia="Calibri" w:hAnsi="Times New Roman" w:cs="Times New Roman"/>
                <w:sz w:val="28"/>
                <w:szCs w:val="28"/>
              </w:rPr>
              <w:t>3</w:t>
            </w:r>
          </w:p>
        </w:tc>
      </w:tr>
      <w:tr w:rsidR="00B4207A" w:rsidRPr="00B4207A" w14:paraId="78111EC8" w14:textId="77777777" w:rsidTr="00B4207A">
        <w:tc>
          <w:tcPr>
            <w:tcW w:w="4106" w:type="dxa"/>
            <w:vAlign w:val="center"/>
          </w:tcPr>
          <w:p w14:paraId="43069DFE" w14:textId="77777777" w:rsidR="00B4207A" w:rsidRPr="00B4207A" w:rsidRDefault="00B4207A" w:rsidP="00B4207A">
            <w:pPr>
              <w:jc w:val="both"/>
              <w:rPr>
                <w:rFonts w:ascii="Times New Roman" w:eastAsia="Calibri" w:hAnsi="Times New Roman" w:cs="Times New Roman"/>
                <w:sz w:val="28"/>
                <w:szCs w:val="28"/>
              </w:rPr>
            </w:pPr>
            <w:r w:rsidRPr="00B4207A">
              <w:rPr>
                <w:rFonts w:ascii="Times New Roman" w:eastAsia="Calibri" w:hAnsi="Times New Roman" w:cs="Times New Roman"/>
                <w:sz w:val="28"/>
                <w:szCs w:val="28"/>
              </w:rPr>
              <w:t>Відсотковий показник</w:t>
            </w:r>
          </w:p>
        </w:tc>
        <w:tc>
          <w:tcPr>
            <w:tcW w:w="1701" w:type="dxa"/>
            <w:vAlign w:val="center"/>
          </w:tcPr>
          <w:p w14:paraId="6FE7E506" w14:textId="1F408849" w:rsidR="00B4207A" w:rsidRPr="00B4207A" w:rsidRDefault="00B4207A" w:rsidP="00B4207A">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9</w:t>
            </w:r>
            <w:r w:rsidRPr="00B4207A">
              <w:rPr>
                <w:rFonts w:ascii="Times New Roman" w:eastAsia="Calibri" w:hAnsi="Times New Roman" w:cs="Times New Roman"/>
                <w:sz w:val="28"/>
                <w:szCs w:val="28"/>
              </w:rPr>
              <w:t>%</w:t>
            </w:r>
          </w:p>
        </w:tc>
        <w:tc>
          <w:tcPr>
            <w:tcW w:w="1985" w:type="dxa"/>
            <w:vAlign w:val="center"/>
          </w:tcPr>
          <w:p w14:paraId="2E4A0986" w14:textId="7E293793" w:rsidR="00B4207A" w:rsidRPr="00B4207A" w:rsidRDefault="00B4207A" w:rsidP="00B4207A">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78</w:t>
            </w:r>
            <w:r w:rsidRPr="00B4207A">
              <w:rPr>
                <w:rFonts w:ascii="Times New Roman" w:eastAsia="Calibri" w:hAnsi="Times New Roman" w:cs="Times New Roman"/>
                <w:sz w:val="28"/>
                <w:szCs w:val="28"/>
              </w:rPr>
              <w:t>%</w:t>
            </w:r>
          </w:p>
        </w:tc>
        <w:tc>
          <w:tcPr>
            <w:tcW w:w="1701" w:type="dxa"/>
            <w:vAlign w:val="center"/>
          </w:tcPr>
          <w:p w14:paraId="695C1459" w14:textId="77777777" w:rsidR="00B4207A" w:rsidRPr="00B4207A" w:rsidRDefault="00B4207A" w:rsidP="00B4207A">
            <w:pPr>
              <w:ind w:firstLine="709"/>
              <w:jc w:val="both"/>
              <w:rPr>
                <w:rFonts w:ascii="Times New Roman" w:eastAsia="Calibri" w:hAnsi="Times New Roman" w:cs="Times New Roman"/>
                <w:sz w:val="28"/>
                <w:szCs w:val="28"/>
              </w:rPr>
            </w:pPr>
            <w:r w:rsidRPr="00B4207A">
              <w:rPr>
                <w:rFonts w:ascii="Times New Roman" w:eastAsia="Calibri" w:hAnsi="Times New Roman" w:cs="Times New Roman"/>
                <w:sz w:val="28"/>
                <w:szCs w:val="28"/>
              </w:rPr>
              <w:t>13%</w:t>
            </w:r>
          </w:p>
        </w:tc>
      </w:tr>
      <w:bookmarkEnd w:id="63"/>
    </w:tbl>
    <w:p w14:paraId="016187D4" w14:textId="77777777" w:rsidR="00281498" w:rsidRDefault="00281498" w:rsidP="004D2CC5">
      <w:pPr>
        <w:spacing w:after="0" w:line="360" w:lineRule="auto"/>
        <w:ind w:firstLine="709"/>
        <w:jc w:val="both"/>
        <w:rPr>
          <w:rFonts w:ascii="Times New Roman" w:eastAsia="Calibri" w:hAnsi="Times New Roman" w:cs="Times New Roman"/>
          <w:sz w:val="28"/>
          <w:szCs w:val="28"/>
        </w:rPr>
      </w:pPr>
    </w:p>
    <w:p w14:paraId="4EFDA50E" w14:textId="199EEFC8" w:rsid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Для скринінгу суїцідального мислення можна застосовувати «Опитувальник ризику суїциду»</w:t>
      </w:r>
      <w:r w:rsidR="00AE6E6A">
        <w:rPr>
          <w:rFonts w:ascii="Times New Roman" w:eastAsia="Calibri" w:hAnsi="Times New Roman" w:cs="Times New Roman"/>
          <w:sz w:val="28"/>
          <w:szCs w:val="28"/>
        </w:rPr>
        <w:t xml:space="preserve"> </w:t>
      </w:r>
      <w:r w:rsidRPr="004D2CC5">
        <w:rPr>
          <w:rFonts w:ascii="Times New Roman" w:eastAsia="Calibri" w:hAnsi="Times New Roman" w:cs="Times New Roman"/>
          <w:sz w:val="28"/>
          <w:szCs w:val="28"/>
        </w:rPr>
        <w:t>та «Опитувальник рівня агресивності (А. Басса-М. Перрі)».</w:t>
      </w:r>
      <w:r w:rsidR="004A7588" w:rsidRPr="004A7588">
        <w:rPr>
          <w:rFonts w:ascii="Times New Roman" w:eastAsia="Calibri" w:hAnsi="Times New Roman" w:cs="Times New Roman"/>
          <w:sz w:val="28"/>
          <w:szCs w:val="28"/>
        </w:rPr>
        <w:t xml:space="preserve"> </w:t>
      </w:r>
      <w:r w:rsidR="004A7588" w:rsidRPr="004D2CC5">
        <w:rPr>
          <w:rFonts w:ascii="Times New Roman" w:eastAsia="Calibri" w:hAnsi="Times New Roman" w:cs="Times New Roman"/>
          <w:sz w:val="28"/>
          <w:szCs w:val="28"/>
        </w:rPr>
        <w:t>Опитувальник ризику суїциду доцільно застосовувати навіть у разі мінімальної підозри щодо такої можливості, тому що участь у бойових діях є джерелом травми, що призводить до самогубства. Після демобілізації ветерани можуть самостійно не справитися з пережитим, особливо якщо ризик самогубства посилюють такі чинники, як психічні хвороби, розлади настрою, вживання алкоголю та інших ПАР, попередні спроби самогубства, відсутність соціальної підтримки в родині, відсутність роботи, безнадія, симптоми тривоги; відсутність життєвих планів тощо. Дослідження показали, що загалом ПТСР не призводить до ризику суїциду, але якщо він поєднується з клінічною депресією, то ризик суїцидальної поведінки зростає [</w:t>
      </w:r>
      <w:r w:rsidR="004A7588">
        <w:rPr>
          <w:rFonts w:ascii="Times New Roman" w:eastAsia="Calibri" w:hAnsi="Times New Roman" w:cs="Times New Roman"/>
          <w:sz w:val="28"/>
          <w:szCs w:val="28"/>
        </w:rPr>
        <w:t>52</w:t>
      </w:r>
      <w:r w:rsidR="004A7588" w:rsidRPr="004D2CC5">
        <w:rPr>
          <w:rFonts w:ascii="Times New Roman" w:eastAsia="Calibri" w:hAnsi="Times New Roman" w:cs="Times New Roman"/>
          <w:sz w:val="28"/>
          <w:szCs w:val="28"/>
        </w:rPr>
        <w:t>, с.92].</w:t>
      </w:r>
    </w:p>
    <w:p w14:paraId="612EC5D8" w14:textId="10BC6AA0" w:rsidR="004A7588" w:rsidRDefault="004A7588"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Ми використовували </w:t>
      </w:r>
      <w:r w:rsidRPr="004A7588">
        <w:rPr>
          <w:rFonts w:ascii="Times New Roman" w:eastAsia="Calibri" w:hAnsi="Times New Roman" w:cs="Times New Roman"/>
          <w:sz w:val="28"/>
          <w:szCs w:val="28"/>
        </w:rPr>
        <w:t>«Опитувальник ризику суїциду» (див. додаток 9)</w:t>
      </w:r>
      <w:r>
        <w:rPr>
          <w:rFonts w:ascii="Times New Roman" w:eastAsia="Calibri" w:hAnsi="Times New Roman" w:cs="Times New Roman"/>
          <w:sz w:val="28"/>
          <w:szCs w:val="28"/>
        </w:rPr>
        <w:t>. Його результати</w:t>
      </w:r>
      <w:r w:rsidR="00281498">
        <w:rPr>
          <w:rFonts w:ascii="Times New Roman" w:eastAsia="Calibri" w:hAnsi="Times New Roman" w:cs="Times New Roman"/>
          <w:sz w:val="28"/>
          <w:szCs w:val="28"/>
        </w:rPr>
        <w:t xml:space="preserve"> наведені в таблиці 2.4.</w:t>
      </w:r>
    </w:p>
    <w:p w14:paraId="359BD025" w14:textId="77777777" w:rsidR="00281498" w:rsidRDefault="00281498" w:rsidP="00281498">
      <w:pPr>
        <w:spacing w:after="0" w:line="360" w:lineRule="auto"/>
        <w:ind w:firstLine="709"/>
        <w:jc w:val="right"/>
        <w:rPr>
          <w:rFonts w:ascii="Times New Roman" w:eastAsia="Calibri" w:hAnsi="Times New Roman" w:cs="Times New Roman"/>
          <w:sz w:val="28"/>
          <w:szCs w:val="28"/>
        </w:rPr>
      </w:pPr>
    </w:p>
    <w:p w14:paraId="27533958" w14:textId="250892FE" w:rsidR="00281498" w:rsidRDefault="00281498" w:rsidP="00281498">
      <w:pPr>
        <w:spacing w:after="0" w:line="360" w:lineRule="auto"/>
        <w:ind w:firstLine="709"/>
        <w:jc w:val="right"/>
        <w:rPr>
          <w:rFonts w:ascii="Times New Roman" w:eastAsia="Calibri" w:hAnsi="Times New Roman" w:cs="Times New Roman"/>
          <w:sz w:val="28"/>
          <w:szCs w:val="28"/>
        </w:rPr>
      </w:pPr>
      <w:r>
        <w:rPr>
          <w:rFonts w:ascii="Times New Roman" w:eastAsia="Calibri" w:hAnsi="Times New Roman" w:cs="Times New Roman"/>
          <w:sz w:val="28"/>
          <w:szCs w:val="28"/>
        </w:rPr>
        <w:lastRenderedPageBreak/>
        <w:t>Таблиця 2.4.</w:t>
      </w:r>
    </w:p>
    <w:p w14:paraId="54FBE294" w14:textId="3F38FA29" w:rsidR="00281498" w:rsidRDefault="00281498" w:rsidP="00281498">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Розподіл результатів</w:t>
      </w:r>
      <w:r w:rsidR="00BD1E27">
        <w:rPr>
          <w:rFonts w:ascii="Times New Roman" w:eastAsia="Calibri" w:hAnsi="Times New Roman" w:cs="Times New Roman"/>
          <w:sz w:val="28"/>
          <w:szCs w:val="28"/>
        </w:rPr>
        <w:t xml:space="preserve"> за методикою </w:t>
      </w:r>
      <w:r w:rsidR="00BD1E27" w:rsidRPr="00BD1E27">
        <w:rPr>
          <w:rFonts w:ascii="Times New Roman" w:eastAsia="Calibri" w:hAnsi="Times New Roman" w:cs="Times New Roman"/>
          <w:sz w:val="28"/>
          <w:szCs w:val="28"/>
        </w:rPr>
        <w:t>«Опитувальник ризику суїциду»</w:t>
      </w:r>
    </w:p>
    <w:tbl>
      <w:tblPr>
        <w:tblStyle w:val="a5"/>
        <w:tblW w:w="9493" w:type="dxa"/>
        <w:tblLayout w:type="fixed"/>
        <w:tblLook w:val="04A0" w:firstRow="1" w:lastRow="0" w:firstColumn="1" w:lastColumn="0" w:noHBand="0" w:noVBand="1"/>
      </w:tblPr>
      <w:tblGrid>
        <w:gridCol w:w="3397"/>
        <w:gridCol w:w="1560"/>
        <w:gridCol w:w="1559"/>
        <w:gridCol w:w="2977"/>
      </w:tblGrid>
      <w:tr w:rsidR="004A7588" w:rsidRPr="004A7588" w14:paraId="3F6118C8" w14:textId="77777777" w:rsidTr="00BC3118">
        <w:tc>
          <w:tcPr>
            <w:tcW w:w="3397" w:type="dxa"/>
            <w:vAlign w:val="center"/>
          </w:tcPr>
          <w:p w14:paraId="41838381" w14:textId="67AAF16F" w:rsidR="004A7588" w:rsidRPr="004A7588" w:rsidRDefault="004A7588" w:rsidP="00BC3118">
            <w:pPr>
              <w:jc w:val="center"/>
              <w:rPr>
                <w:rFonts w:ascii="Times New Roman" w:eastAsia="Calibri" w:hAnsi="Times New Roman" w:cs="Times New Roman"/>
                <w:sz w:val="28"/>
                <w:szCs w:val="28"/>
              </w:rPr>
            </w:pPr>
            <w:bookmarkStart w:id="64" w:name="_Hlk186477878"/>
            <w:r>
              <w:rPr>
                <w:rFonts w:ascii="Times New Roman" w:eastAsia="Calibri" w:hAnsi="Times New Roman" w:cs="Times New Roman"/>
                <w:sz w:val="28"/>
                <w:szCs w:val="28"/>
              </w:rPr>
              <w:t>Рівні ризику суїциду</w:t>
            </w:r>
          </w:p>
        </w:tc>
        <w:tc>
          <w:tcPr>
            <w:tcW w:w="1560" w:type="dxa"/>
            <w:vAlign w:val="center"/>
          </w:tcPr>
          <w:p w14:paraId="6D58C015" w14:textId="302C5BB3" w:rsidR="004A7588" w:rsidRPr="004A7588" w:rsidRDefault="004A758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Рівень незначний</w:t>
            </w:r>
          </w:p>
        </w:tc>
        <w:tc>
          <w:tcPr>
            <w:tcW w:w="1559" w:type="dxa"/>
            <w:vAlign w:val="center"/>
          </w:tcPr>
          <w:p w14:paraId="00CDC5C4" w14:textId="33C488B2" w:rsidR="004A7588" w:rsidRPr="004A7588" w:rsidRDefault="004A758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Є ризик скоєння суїциду</w:t>
            </w:r>
          </w:p>
        </w:tc>
        <w:tc>
          <w:tcPr>
            <w:tcW w:w="2977" w:type="dxa"/>
            <w:vAlign w:val="center"/>
          </w:tcPr>
          <w:p w14:paraId="7128A579" w14:textId="22EB7CCC" w:rsidR="004A7588" w:rsidRPr="004A7588" w:rsidRDefault="004A7588" w:rsidP="00BC3118">
            <w:pPr>
              <w:jc w:val="center"/>
              <w:rPr>
                <w:rFonts w:ascii="Times New Roman" w:eastAsia="Calibri" w:hAnsi="Times New Roman" w:cs="Times New Roman"/>
                <w:sz w:val="28"/>
                <w:szCs w:val="28"/>
              </w:rPr>
            </w:pPr>
            <w:bookmarkStart w:id="65" w:name="_Hlk186483412"/>
            <w:r w:rsidRPr="004A7588">
              <w:rPr>
                <w:rFonts w:ascii="Times New Roman" w:eastAsia="Calibri" w:hAnsi="Times New Roman" w:cs="Times New Roman"/>
                <w:sz w:val="28"/>
                <w:szCs w:val="28"/>
              </w:rPr>
              <w:t>Високий показник ризику скоєння суїциду</w:t>
            </w:r>
            <w:bookmarkEnd w:id="65"/>
          </w:p>
        </w:tc>
      </w:tr>
      <w:tr w:rsidR="004A7588" w:rsidRPr="004A7588" w14:paraId="75E1F6C4" w14:textId="77777777" w:rsidTr="00BC3118">
        <w:tc>
          <w:tcPr>
            <w:tcW w:w="3397" w:type="dxa"/>
            <w:vAlign w:val="center"/>
          </w:tcPr>
          <w:p w14:paraId="0B007F69" w14:textId="77777777" w:rsidR="004A7588" w:rsidRPr="004A7588" w:rsidRDefault="004A7588" w:rsidP="00BC3118">
            <w:pPr>
              <w:jc w:val="center"/>
              <w:rPr>
                <w:rFonts w:ascii="Times New Roman" w:eastAsia="Calibri" w:hAnsi="Times New Roman" w:cs="Times New Roman"/>
                <w:sz w:val="28"/>
                <w:szCs w:val="28"/>
              </w:rPr>
            </w:pPr>
            <w:r w:rsidRPr="004A7588">
              <w:rPr>
                <w:rFonts w:ascii="Times New Roman" w:eastAsia="Calibri" w:hAnsi="Times New Roman" w:cs="Times New Roman"/>
                <w:sz w:val="28"/>
                <w:szCs w:val="28"/>
              </w:rPr>
              <w:t>Кількість опитуваних</w:t>
            </w:r>
          </w:p>
        </w:tc>
        <w:tc>
          <w:tcPr>
            <w:tcW w:w="1560" w:type="dxa"/>
            <w:vAlign w:val="center"/>
          </w:tcPr>
          <w:p w14:paraId="2D248EF3" w14:textId="77777777" w:rsidR="004A7588" w:rsidRPr="004A7588" w:rsidRDefault="004A7588" w:rsidP="00BC3118">
            <w:pPr>
              <w:jc w:val="center"/>
              <w:rPr>
                <w:rFonts w:ascii="Times New Roman" w:eastAsia="Calibri" w:hAnsi="Times New Roman" w:cs="Times New Roman"/>
                <w:sz w:val="28"/>
                <w:szCs w:val="28"/>
              </w:rPr>
            </w:pPr>
            <w:r w:rsidRPr="004A7588">
              <w:rPr>
                <w:rFonts w:ascii="Times New Roman" w:eastAsia="Calibri" w:hAnsi="Times New Roman" w:cs="Times New Roman"/>
                <w:sz w:val="28"/>
                <w:szCs w:val="28"/>
              </w:rPr>
              <w:t>2</w:t>
            </w:r>
          </w:p>
        </w:tc>
        <w:tc>
          <w:tcPr>
            <w:tcW w:w="1559" w:type="dxa"/>
            <w:vAlign w:val="center"/>
          </w:tcPr>
          <w:p w14:paraId="6E8CD5C5" w14:textId="77777777" w:rsidR="004A7588" w:rsidRPr="004A7588" w:rsidRDefault="004A7588" w:rsidP="00BC3118">
            <w:pPr>
              <w:jc w:val="center"/>
              <w:rPr>
                <w:rFonts w:ascii="Times New Roman" w:eastAsia="Calibri" w:hAnsi="Times New Roman" w:cs="Times New Roman"/>
                <w:sz w:val="28"/>
                <w:szCs w:val="28"/>
              </w:rPr>
            </w:pPr>
            <w:r w:rsidRPr="004A7588">
              <w:rPr>
                <w:rFonts w:ascii="Times New Roman" w:eastAsia="Calibri" w:hAnsi="Times New Roman" w:cs="Times New Roman"/>
                <w:sz w:val="28"/>
                <w:szCs w:val="28"/>
              </w:rPr>
              <w:t>18</w:t>
            </w:r>
          </w:p>
        </w:tc>
        <w:tc>
          <w:tcPr>
            <w:tcW w:w="2977" w:type="dxa"/>
            <w:vAlign w:val="center"/>
          </w:tcPr>
          <w:p w14:paraId="2BF1CA13" w14:textId="77777777" w:rsidR="004A7588" w:rsidRPr="004A7588" w:rsidRDefault="004A7588" w:rsidP="00BC3118">
            <w:pPr>
              <w:jc w:val="center"/>
              <w:rPr>
                <w:rFonts w:ascii="Times New Roman" w:eastAsia="Calibri" w:hAnsi="Times New Roman" w:cs="Times New Roman"/>
                <w:sz w:val="28"/>
                <w:szCs w:val="28"/>
              </w:rPr>
            </w:pPr>
            <w:r w:rsidRPr="004A7588">
              <w:rPr>
                <w:rFonts w:ascii="Times New Roman" w:eastAsia="Calibri" w:hAnsi="Times New Roman" w:cs="Times New Roman"/>
                <w:sz w:val="28"/>
                <w:szCs w:val="28"/>
              </w:rPr>
              <w:t>3</w:t>
            </w:r>
          </w:p>
        </w:tc>
      </w:tr>
      <w:tr w:rsidR="004A7588" w:rsidRPr="004A7588" w14:paraId="331F30A0" w14:textId="77777777" w:rsidTr="00BC3118">
        <w:tc>
          <w:tcPr>
            <w:tcW w:w="3397" w:type="dxa"/>
            <w:vAlign w:val="center"/>
          </w:tcPr>
          <w:p w14:paraId="78C4C26C" w14:textId="77777777" w:rsidR="004A7588" w:rsidRPr="004A7588" w:rsidRDefault="004A7588" w:rsidP="00BC3118">
            <w:pPr>
              <w:jc w:val="center"/>
              <w:rPr>
                <w:rFonts w:ascii="Times New Roman" w:eastAsia="Calibri" w:hAnsi="Times New Roman" w:cs="Times New Roman"/>
                <w:sz w:val="28"/>
                <w:szCs w:val="28"/>
              </w:rPr>
            </w:pPr>
            <w:r w:rsidRPr="004A7588">
              <w:rPr>
                <w:rFonts w:ascii="Times New Roman" w:eastAsia="Calibri" w:hAnsi="Times New Roman" w:cs="Times New Roman"/>
                <w:sz w:val="28"/>
                <w:szCs w:val="28"/>
              </w:rPr>
              <w:t>Відсотковий показник</w:t>
            </w:r>
          </w:p>
        </w:tc>
        <w:tc>
          <w:tcPr>
            <w:tcW w:w="1560" w:type="dxa"/>
            <w:vAlign w:val="center"/>
          </w:tcPr>
          <w:p w14:paraId="2F63A7F1" w14:textId="77777777" w:rsidR="004A7588" w:rsidRPr="004A7588" w:rsidRDefault="004A7588" w:rsidP="00BC3118">
            <w:pPr>
              <w:jc w:val="center"/>
              <w:rPr>
                <w:rFonts w:ascii="Times New Roman" w:eastAsia="Calibri" w:hAnsi="Times New Roman" w:cs="Times New Roman"/>
                <w:sz w:val="28"/>
                <w:szCs w:val="28"/>
              </w:rPr>
            </w:pPr>
            <w:r w:rsidRPr="004A7588">
              <w:rPr>
                <w:rFonts w:ascii="Times New Roman" w:eastAsia="Calibri" w:hAnsi="Times New Roman" w:cs="Times New Roman"/>
                <w:sz w:val="28"/>
                <w:szCs w:val="28"/>
              </w:rPr>
              <w:t>9%</w:t>
            </w:r>
          </w:p>
        </w:tc>
        <w:tc>
          <w:tcPr>
            <w:tcW w:w="1559" w:type="dxa"/>
            <w:vAlign w:val="center"/>
          </w:tcPr>
          <w:p w14:paraId="1D2E8206" w14:textId="77777777" w:rsidR="004A7588" w:rsidRPr="004A7588" w:rsidRDefault="004A7588" w:rsidP="00BC3118">
            <w:pPr>
              <w:jc w:val="center"/>
              <w:rPr>
                <w:rFonts w:ascii="Times New Roman" w:eastAsia="Calibri" w:hAnsi="Times New Roman" w:cs="Times New Roman"/>
                <w:sz w:val="28"/>
                <w:szCs w:val="28"/>
              </w:rPr>
            </w:pPr>
            <w:r w:rsidRPr="004A7588">
              <w:rPr>
                <w:rFonts w:ascii="Times New Roman" w:eastAsia="Calibri" w:hAnsi="Times New Roman" w:cs="Times New Roman"/>
                <w:sz w:val="28"/>
                <w:szCs w:val="28"/>
              </w:rPr>
              <w:t>78%</w:t>
            </w:r>
          </w:p>
        </w:tc>
        <w:tc>
          <w:tcPr>
            <w:tcW w:w="2977" w:type="dxa"/>
            <w:vAlign w:val="center"/>
          </w:tcPr>
          <w:p w14:paraId="1C3EDFDF" w14:textId="77777777" w:rsidR="004A7588" w:rsidRPr="004A7588" w:rsidRDefault="004A7588" w:rsidP="00BC3118">
            <w:pPr>
              <w:jc w:val="center"/>
              <w:rPr>
                <w:rFonts w:ascii="Times New Roman" w:eastAsia="Calibri" w:hAnsi="Times New Roman" w:cs="Times New Roman"/>
                <w:sz w:val="28"/>
                <w:szCs w:val="28"/>
              </w:rPr>
            </w:pPr>
            <w:r w:rsidRPr="004A7588">
              <w:rPr>
                <w:rFonts w:ascii="Times New Roman" w:eastAsia="Calibri" w:hAnsi="Times New Roman" w:cs="Times New Roman"/>
                <w:sz w:val="28"/>
                <w:szCs w:val="28"/>
              </w:rPr>
              <w:t>13%</w:t>
            </w:r>
          </w:p>
        </w:tc>
      </w:tr>
      <w:bookmarkEnd w:id="64"/>
    </w:tbl>
    <w:p w14:paraId="1989DF8C" w14:textId="77777777" w:rsidR="00BD1E27" w:rsidRDefault="00BD1E27" w:rsidP="004D2CC5">
      <w:pPr>
        <w:spacing w:after="0" w:line="360" w:lineRule="auto"/>
        <w:ind w:firstLine="709"/>
        <w:jc w:val="both"/>
        <w:rPr>
          <w:rFonts w:ascii="Times New Roman" w:eastAsia="Calibri" w:hAnsi="Times New Roman" w:cs="Times New Roman"/>
          <w:sz w:val="28"/>
          <w:szCs w:val="28"/>
        </w:rPr>
      </w:pPr>
    </w:p>
    <w:p w14:paraId="310DF485" w14:textId="037423B1" w:rsidR="00BC3118"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Окрім проблем, безпосередньо спричинених симптомами ПТСР, люди часто страждають і від супутніх розладів, зокрема депресії, тривожних розладів, зловживання алкоголем чи іншими психоактивними речовинами або залежністю від них. Це часто призводить до порушень функціонування в подружньому житті, на роботі та в соціальному середовищі [6</w:t>
      </w:r>
      <w:r w:rsidR="00793E7C">
        <w:rPr>
          <w:rFonts w:ascii="Times New Roman" w:eastAsia="Calibri" w:hAnsi="Times New Roman" w:cs="Times New Roman"/>
          <w:sz w:val="28"/>
          <w:szCs w:val="28"/>
        </w:rPr>
        <w:t>0</w:t>
      </w:r>
      <w:r w:rsidRPr="004D2CC5">
        <w:rPr>
          <w:rFonts w:ascii="Times New Roman" w:eastAsia="Calibri" w:hAnsi="Times New Roman" w:cs="Times New Roman"/>
          <w:sz w:val="28"/>
          <w:szCs w:val="28"/>
        </w:rPr>
        <w:t>; с.127].</w:t>
      </w:r>
    </w:p>
    <w:p w14:paraId="5FF273FC" w14:textId="49CE4198" w:rsid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Для виявлення наявн</w:t>
      </w:r>
      <w:r w:rsidR="00BC3118">
        <w:rPr>
          <w:rFonts w:ascii="Times New Roman" w:eastAsia="Calibri" w:hAnsi="Times New Roman" w:cs="Times New Roman"/>
          <w:sz w:val="28"/>
          <w:szCs w:val="28"/>
        </w:rPr>
        <w:t>ості</w:t>
      </w:r>
      <w:r w:rsidRPr="004D2CC5">
        <w:rPr>
          <w:rFonts w:ascii="Times New Roman" w:eastAsia="Calibri" w:hAnsi="Times New Roman" w:cs="Times New Roman"/>
          <w:sz w:val="28"/>
          <w:szCs w:val="28"/>
        </w:rPr>
        <w:t xml:space="preserve"> супутніх розладів в практиці застосовується відповідний психодіагностичний інструментарій: «Опитувальник Бека для оцінювання депресії (BDI)»</w:t>
      </w:r>
      <w:r w:rsidR="00C72A9F">
        <w:rPr>
          <w:rFonts w:ascii="Times New Roman" w:eastAsia="Calibri" w:hAnsi="Times New Roman" w:cs="Times New Roman"/>
          <w:sz w:val="28"/>
          <w:szCs w:val="28"/>
        </w:rPr>
        <w:t xml:space="preserve"> </w:t>
      </w:r>
      <w:r w:rsidRPr="004D2CC5">
        <w:rPr>
          <w:rFonts w:ascii="Times New Roman" w:eastAsia="Calibri" w:hAnsi="Times New Roman" w:cs="Times New Roman"/>
          <w:sz w:val="28"/>
          <w:szCs w:val="28"/>
        </w:rPr>
        <w:t>або «Шкала депресії Бека» чи «Опитувальник пацієнта про стан здоров’я (PHQ-9)» – для діагностики можливого депресивного розладу.</w:t>
      </w:r>
    </w:p>
    <w:p w14:paraId="73586DE6" w14:textId="7D8EE506" w:rsidR="004D2CC5" w:rsidRDefault="00BC3118"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 дослідженні була використана методика </w:t>
      </w:r>
      <w:r w:rsidRPr="00BC3118">
        <w:rPr>
          <w:rFonts w:ascii="Times New Roman" w:eastAsia="Calibri" w:hAnsi="Times New Roman" w:cs="Times New Roman"/>
          <w:sz w:val="28"/>
          <w:szCs w:val="28"/>
        </w:rPr>
        <w:t>«Опитувальник Бека для оцінювання депресії (BDI)» (див. додаток 10)</w:t>
      </w:r>
      <w:r>
        <w:rPr>
          <w:rFonts w:ascii="Times New Roman" w:eastAsia="Calibri" w:hAnsi="Times New Roman" w:cs="Times New Roman"/>
          <w:sz w:val="28"/>
          <w:szCs w:val="28"/>
        </w:rPr>
        <w:t>. Вона</w:t>
      </w:r>
      <w:r w:rsidR="004D2CC5" w:rsidRPr="004D2CC5">
        <w:rPr>
          <w:rFonts w:ascii="Times New Roman" w:eastAsia="Calibri" w:hAnsi="Times New Roman" w:cs="Times New Roman"/>
          <w:sz w:val="28"/>
          <w:szCs w:val="28"/>
        </w:rPr>
        <w:t xml:space="preserve"> базується на 21 категорії симптомів і скарг: сум; песимізм; відчуття тотальних невдач; незадоволеність собою; відчуття провини; відчуття, що мене ніби постійно за щось карають; самозаперечення; самозвинувачення; наявність суїцидальних думок; плаксивість; дратівливість; почуття соціальної відчуженості; нерішучість; дисморфія-фобія; труднощі в роботі; безсоння; стомлюваність; втрата апетиту; втрата у вазі; заклопотаність станом здоров’я; втрата сексуального потягу. Кожна категорія складається із чотирьох тверджень, які є показниками симптомів депресії. Ці твердження ранжовані за наростанням їхнього внеску в загальну картину депресії. У класичній формі рекомендувалося, щоб бланк заповнював психолог, зачитуючи пункти опитуваному. Щоб опитуваний не плутався, йому ставлять запитання, але без назв симптомів, балів і </w:t>
      </w:r>
      <w:r w:rsidR="004D2CC5" w:rsidRPr="004D2CC5">
        <w:rPr>
          <w:rFonts w:ascii="Times New Roman" w:eastAsia="Calibri" w:hAnsi="Times New Roman" w:cs="Times New Roman"/>
          <w:sz w:val="28"/>
          <w:szCs w:val="28"/>
        </w:rPr>
        <w:lastRenderedPageBreak/>
        <w:t>ранжування. Також допускають, щоб опитуваний сам заповнював бланк, але в такому разі в бланку проставляються лише номери, а не назви симптомів. Такий підхід менш інформативний, а його результат може бути недостатньо достовірним. Висновок роблять на основі простого додавання балів.</w:t>
      </w:r>
    </w:p>
    <w:p w14:paraId="6DF506AC" w14:textId="0FB974EC" w:rsidR="00BC3118" w:rsidRDefault="00BC3118"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Отримані результати</w:t>
      </w:r>
      <w:r w:rsidR="00BD1E27">
        <w:rPr>
          <w:rFonts w:ascii="Times New Roman" w:eastAsia="Calibri" w:hAnsi="Times New Roman" w:cs="Times New Roman"/>
          <w:sz w:val="28"/>
          <w:szCs w:val="28"/>
        </w:rPr>
        <w:t xml:space="preserve"> винесені в таблицю 2.5.</w:t>
      </w:r>
    </w:p>
    <w:p w14:paraId="58C72C84" w14:textId="5467D81C" w:rsidR="00BD1E27" w:rsidRDefault="00BD1E27" w:rsidP="00BD1E27">
      <w:pPr>
        <w:spacing w:after="0" w:line="360" w:lineRule="auto"/>
        <w:ind w:firstLine="709"/>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2.5.</w:t>
      </w:r>
    </w:p>
    <w:p w14:paraId="2EDA8669" w14:textId="7A9884FE" w:rsidR="00BD1E27" w:rsidRDefault="00BD1E27" w:rsidP="00BD1E27">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Розподіл результатів за </w:t>
      </w:r>
      <w:r w:rsidRPr="00BD1E27">
        <w:rPr>
          <w:rFonts w:ascii="Times New Roman" w:eastAsia="Calibri" w:hAnsi="Times New Roman" w:cs="Times New Roman"/>
          <w:sz w:val="28"/>
          <w:szCs w:val="28"/>
        </w:rPr>
        <w:t>методик</w:t>
      </w:r>
      <w:r>
        <w:rPr>
          <w:rFonts w:ascii="Times New Roman" w:eastAsia="Calibri" w:hAnsi="Times New Roman" w:cs="Times New Roman"/>
          <w:sz w:val="28"/>
          <w:szCs w:val="28"/>
        </w:rPr>
        <w:t>ою</w:t>
      </w:r>
      <w:r w:rsidRPr="00BD1E27">
        <w:rPr>
          <w:rFonts w:ascii="Times New Roman" w:eastAsia="Calibri" w:hAnsi="Times New Roman" w:cs="Times New Roman"/>
          <w:sz w:val="28"/>
          <w:szCs w:val="28"/>
        </w:rPr>
        <w:t xml:space="preserve"> «Опитувальник Бека для оцінювання депресії (BDI)»</w:t>
      </w:r>
    </w:p>
    <w:tbl>
      <w:tblPr>
        <w:tblStyle w:val="a5"/>
        <w:tblW w:w="0" w:type="auto"/>
        <w:tblLook w:val="04A0" w:firstRow="1" w:lastRow="0" w:firstColumn="1" w:lastColumn="0" w:noHBand="0" w:noVBand="1"/>
      </w:tblPr>
      <w:tblGrid>
        <w:gridCol w:w="1868"/>
        <w:gridCol w:w="1869"/>
        <w:gridCol w:w="1869"/>
        <w:gridCol w:w="1869"/>
        <w:gridCol w:w="1869"/>
      </w:tblGrid>
      <w:tr w:rsidR="00BC3118" w:rsidRPr="00BC3118" w14:paraId="54D3415A" w14:textId="77777777" w:rsidTr="00F47893">
        <w:tc>
          <w:tcPr>
            <w:tcW w:w="1868" w:type="dxa"/>
            <w:vAlign w:val="center"/>
          </w:tcPr>
          <w:p w14:paraId="731526FF" w14:textId="5AA31A4A" w:rsidR="00BC3118" w:rsidRPr="00BC3118" w:rsidRDefault="00BC3118" w:rsidP="00BC3118">
            <w:pPr>
              <w:jc w:val="both"/>
              <w:rPr>
                <w:rFonts w:ascii="Times New Roman" w:eastAsia="Calibri" w:hAnsi="Times New Roman" w:cs="Times New Roman"/>
                <w:sz w:val="28"/>
                <w:szCs w:val="28"/>
              </w:rPr>
            </w:pPr>
            <w:r>
              <w:rPr>
                <w:rFonts w:ascii="Times New Roman" w:eastAsia="Calibri" w:hAnsi="Times New Roman" w:cs="Times New Roman"/>
                <w:sz w:val="28"/>
                <w:szCs w:val="28"/>
              </w:rPr>
              <w:t>Інтенсивність депресії</w:t>
            </w:r>
          </w:p>
        </w:tc>
        <w:tc>
          <w:tcPr>
            <w:tcW w:w="1869" w:type="dxa"/>
            <w:vAlign w:val="center"/>
          </w:tcPr>
          <w:p w14:paraId="0D8607EA" w14:textId="33833CF4"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Нема</w:t>
            </w:r>
          </w:p>
        </w:tc>
        <w:tc>
          <w:tcPr>
            <w:tcW w:w="1869" w:type="dxa"/>
            <w:vAlign w:val="center"/>
          </w:tcPr>
          <w:p w14:paraId="69EA5879" w14:textId="3038BB23"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Помірно виражена</w:t>
            </w:r>
          </w:p>
        </w:tc>
        <w:tc>
          <w:tcPr>
            <w:tcW w:w="1869" w:type="dxa"/>
            <w:vAlign w:val="center"/>
          </w:tcPr>
          <w:p w14:paraId="5E510A33" w14:textId="1B05885D"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Критичний рівень</w:t>
            </w:r>
          </w:p>
        </w:tc>
        <w:tc>
          <w:tcPr>
            <w:tcW w:w="1869" w:type="dxa"/>
            <w:vAlign w:val="center"/>
          </w:tcPr>
          <w:p w14:paraId="6601241C" w14:textId="7CD2A7AD"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Явно виражена</w:t>
            </w:r>
          </w:p>
        </w:tc>
      </w:tr>
      <w:tr w:rsidR="00BC3118" w:rsidRPr="00BC3118" w14:paraId="655B0729" w14:textId="77777777" w:rsidTr="00F47893">
        <w:tc>
          <w:tcPr>
            <w:tcW w:w="1868" w:type="dxa"/>
            <w:vAlign w:val="center"/>
          </w:tcPr>
          <w:p w14:paraId="477F0B36" w14:textId="77777777" w:rsidR="00BC3118" w:rsidRPr="00BC3118" w:rsidRDefault="00BC3118" w:rsidP="00BC3118">
            <w:pPr>
              <w:jc w:val="both"/>
              <w:rPr>
                <w:rFonts w:ascii="Times New Roman" w:eastAsia="Calibri" w:hAnsi="Times New Roman" w:cs="Times New Roman"/>
                <w:sz w:val="28"/>
                <w:szCs w:val="28"/>
              </w:rPr>
            </w:pPr>
            <w:r w:rsidRPr="00BC3118">
              <w:rPr>
                <w:rFonts w:ascii="Times New Roman" w:eastAsia="Calibri" w:hAnsi="Times New Roman" w:cs="Times New Roman"/>
                <w:sz w:val="28"/>
                <w:szCs w:val="28"/>
              </w:rPr>
              <w:t>Кількість опитуваних</w:t>
            </w:r>
          </w:p>
        </w:tc>
        <w:tc>
          <w:tcPr>
            <w:tcW w:w="1869" w:type="dxa"/>
            <w:vAlign w:val="center"/>
          </w:tcPr>
          <w:p w14:paraId="6FDDF792" w14:textId="60EB470E"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1869" w:type="dxa"/>
            <w:vAlign w:val="center"/>
          </w:tcPr>
          <w:p w14:paraId="316F9DE4" w14:textId="0A2C4B01"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10</w:t>
            </w:r>
          </w:p>
        </w:tc>
        <w:tc>
          <w:tcPr>
            <w:tcW w:w="1869" w:type="dxa"/>
            <w:vAlign w:val="center"/>
          </w:tcPr>
          <w:p w14:paraId="2209056D" w14:textId="60461DC8"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1869" w:type="dxa"/>
            <w:vAlign w:val="center"/>
          </w:tcPr>
          <w:p w14:paraId="4F21F905" w14:textId="7CF1793D"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r>
      <w:tr w:rsidR="00BC3118" w:rsidRPr="00BC3118" w14:paraId="7673345A" w14:textId="77777777" w:rsidTr="00F47893">
        <w:tc>
          <w:tcPr>
            <w:tcW w:w="1868" w:type="dxa"/>
            <w:vAlign w:val="center"/>
          </w:tcPr>
          <w:p w14:paraId="159694D9" w14:textId="13323615" w:rsidR="00BC3118" w:rsidRPr="00BC3118" w:rsidRDefault="00BC3118" w:rsidP="00BC3118">
            <w:pPr>
              <w:jc w:val="both"/>
              <w:rPr>
                <w:rFonts w:ascii="Times New Roman" w:eastAsia="Calibri" w:hAnsi="Times New Roman" w:cs="Times New Roman"/>
                <w:sz w:val="28"/>
                <w:szCs w:val="28"/>
              </w:rPr>
            </w:pPr>
            <w:r w:rsidRPr="004A7588">
              <w:rPr>
                <w:rFonts w:ascii="Times New Roman" w:eastAsia="Calibri" w:hAnsi="Times New Roman" w:cs="Times New Roman"/>
                <w:sz w:val="28"/>
                <w:szCs w:val="28"/>
              </w:rPr>
              <w:t>Відсотковий показник</w:t>
            </w:r>
          </w:p>
        </w:tc>
        <w:tc>
          <w:tcPr>
            <w:tcW w:w="1869" w:type="dxa"/>
            <w:vAlign w:val="center"/>
          </w:tcPr>
          <w:p w14:paraId="4CD8F5A4" w14:textId="51677D73"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22%</w:t>
            </w:r>
          </w:p>
        </w:tc>
        <w:tc>
          <w:tcPr>
            <w:tcW w:w="1869" w:type="dxa"/>
            <w:vAlign w:val="center"/>
          </w:tcPr>
          <w:p w14:paraId="3A545FE2" w14:textId="1C85FC57"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44%</w:t>
            </w:r>
          </w:p>
        </w:tc>
        <w:tc>
          <w:tcPr>
            <w:tcW w:w="1869" w:type="dxa"/>
            <w:vAlign w:val="center"/>
          </w:tcPr>
          <w:p w14:paraId="51EF29A2" w14:textId="3BA56B89"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17%</w:t>
            </w:r>
          </w:p>
        </w:tc>
        <w:tc>
          <w:tcPr>
            <w:tcW w:w="1869" w:type="dxa"/>
            <w:vAlign w:val="center"/>
          </w:tcPr>
          <w:p w14:paraId="5F1CFF18" w14:textId="0F36B48C" w:rsidR="00BC3118" w:rsidRPr="00BC3118" w:rsidRDefault="00BC3118" w:rsidP="00BC3118">
            <w:pPr>
              <w:jc w:val="center"/>
              <w:rPr>
                <w:rFonts w:ascii="Times New Roman" w:eastAsia="Calibri" w:hAnsi="Times New Roman" w:cs="Times New Roman"/>
                <w:sz w:val="28"/>
                <w:szCs w:val="28"/>
              </w:rPr>
            </w:pPr>
            <w:r>
              <w:rPr>
                <w:rFonts w:ascii="Times New Roman" w:eastAsia="Calibri" w:hAnsi="Times New Roman" w:cs="Times New Roman"/>
                <w:sz w:val="28"/>
                <w:szCs w:val="28"/>
              </w:rPr>
              <w:t>17%</w:t>
            </w:r>
          </w:p>
        </w:tc>
      </w:tr>
    </w:tbl>
    <w:p w14:paraId="0DD75F0D" w14:textId="77777777" w:rsidR="00BD1E27" w:rsidRDefault="00BD1E27" w:rsidP="004D2CC5">
      <w:pPr>
        <w:spacing w:after="0" w:line="360" w:lineRule="auto"/>
        <w:ind w:firstLine="709"/>
        <w:jc w:val="both"/>
        <w:rPr>
          <w:rFonts w:ascii="Times New Roman" w:eastAsia="Calibri" w:hAnsi="Times New Roman" w:cs="Times New Roman"/>
          <w:sz w:val="28"/>
          <w:szCs w:val="28"/>
        </w:rPr>
      </w:pPr>
    </w:p>
    <w:p w14:paraId="2E1D7A03" w14:textId="480A80F1" w:rsidR="00325F5B" w:rsidRDefault="00325F5B"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Також в дослідженні був використана методика</w:t>
      </w:r>
      <w:r w:rsidR="004D2CC5" w:rsidRPr="004D2CC5">
        <w:rPr>
          <w:rFonts w:ascii="Times New Roman" w:eastAsia="Calibri" w:hAnsi="Times New Roman" w:cs="Times New Roman"/>
          <w:sz w:val="28"/>
          <w:szCs w:val="28"/>
        </w:rPr>
        <w:t xml:space="preserve"> «Місісіпська шкала оцінювання ПТСР (для військових та ветеранів бойових дій)»</w:t>
      </w:r>
      <w:r w:rsidR="00C72A9F">
        <w:rPr>
          <w:rFonts w:ascii="Times New Roman" w:eastAsia="Calibri" w:hAnsi="Times New Roman" w:cs="Times New Roman"/>
          <w:sz w:val="28"/>
          <w:szCs w:val="28"/>
        </w:rPr>
        <w:t xml:space="preserve"> (див. додаток 1</w:t>
      </w:r>
      <w:r w:rsidR="001638E1">
        <w:rPr>
          <w:rFonts w:ascii="Times New Roman" w:eastAsia="Calibri" w:hAnsi="Times New Roman" w:cs="Times New Roman"/>
          <w:sz w:val="28"/>
          <w:szCs w:val="28"/>
        </w:rPr>
        <w:t>1</w:t>
      </w:r>
      <w:r w:rsidR="00C72A9F">
        <w:rPr>
          <w:rFonts w:ascii="Times New Roman" w:eastAsia="Calibri" w:hAnsi="Times New Roman" w:cs="Times New Roman"/>
          <w:sz w:val="28"/>
          <w:szCs w:val="28"/>
        </w:rPr>
        <w:t>)</w:t>
      </w:r>
      <w:r>
        <w:rPr>
          <w:rFonts w:ascii="Times New Roman" w:eastAsia="Calibri" w:hAnsi="Times New Roman" w:cs="Times New Roman"/>
          <w:sz w:val="28"/>
          <w:szCs w:val="28"/>
        </w:rPr>
        <w:t xml:space="preserve">, яка також </w:t>
      </w:r>
      <w:r w:rsidR="004D2CC5" w:rsidRPr="004D2CC5">
        <w:rPr>
          <w:rFonts w:ascii="Times New Roman" w:eastAsia="Calibri" w:hAnsi="Times New Roman" w:cs="Times New Roman"/>
          <w:sz w:val="28"/>
          <w:szCs w:val="28"/>
        </w:rPr>
        <w:t>є серед методик психодіагностики за Уніфікованим клінічним протоколом, затвердженим в Україні.</w:t>
      </w:r>
    </w:p>
    <w:p w14:paraId="19D35A47" w14:textId="354E2C55" w:rsid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Місісіпська шкала оцінювання ПТСР розроблена ще в 1988 році Т. Кіан (Т. Кеапе) для виявлення ПТСР у військових та ветеранів бойових дій, Опитувальник складається з 35 тверджень у воєнному і 39 – у цивільному варіанті, кожне із яких оцінюється за п’ятибальною шкалою Лайкерта. Оцінка результатів визначається за сумою балів усіх тверджень. Цей підсумковий показник дає змогу виявити ступінь впливу травмівного досвіду (розлад адаптації), який переніс </w:t>
      </w:r>
      <w:r w:rsidR="00325F5B">
        <w:rPr>
          <w:rFonts w:ascii="Times New Roman" w:eastAsia="Calibri" w:hAnsi="Times New Roman" w:cs="Times New Roman"/>
          <w:sz w:val="28"/>
          <w:szCs w:val="28"/>
        </w:rPr>
        <w:t>опитуваний</w:t>
      </w:r>
      <w:r w:rsidRPr="004D2CC5">
        <w:rPr>
          <w:rFonts w:ascii="Times New Roman" w:eastAsia="Calibri" w:hAnsi="Times New Roman" w:cs="Times New Roman"/>
          <w:sz w:val="28"/>
          <w:szCs w:val="28"/>
        </w:rPr>
        <w:t xml:space="preserve">. Питання, що містяться в опитувальнику, діляться на чотири групи (кластери), три з яких співвідносяться з критеріями DSM. А саме: 11 питань спрямовані на визначення симптомів вторгнення, 15 – визначають симптоми уникнення і 8 питань стосуються критерію фізіологічної збудливості (гіперактивації). Останні п’ять запитань спрямовані на виявлення відчуття провини і суїцидальності. Місісіпська шкала має необхідні психометричні властивості, а високий підсумковий бал за шкалою </w:t>
      </w:r>
      <w:r w:rsidRPr="004D2CC5">
        <w:rPr>
          <w:rFonts w:ascii="Times New Roman" w:eastAsia="Calibri" w:hAnsi="Times New Roman" w:cs="Times New Roman"/>
          <w:sz w:val="28"/>
          <w:szCs w:val="28"/>
        </w:rPr>
        <w:lastRenderedPageBreak/>
        <w:t>добре корелює з діагнозом «ПТСР» та досить точно виявляє рівень адаптації/дезадаптації щодо травмівної події.</w:t>
      </w:r>
    </w:p>
    <w:p w14:paraId="130790D9" w14:textId="1A73B4C8" w:rsidR="00325F5B" w:rsidRDefault="00BD1E27" w:rsidP="00325F5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Результати опитуванн</w:t>
      </w:r>
      <w:r w:rsidR="00325F5B">
        <w:rPr>
          <w:rFonts w:ascii="Times New Roman" w:eastAsia="Calibri" w:hAnsi="Times New Roman" w:cs="Times New Roman"/>
          <w:sz w:val="28"/>
          <w:szCs w:val="28"/>
        </w:rPr>
        <w:t>я</w:t>
      </w:r>
      <w:r>
        <w:rPr>
          <w:rFonts w:ascii="Times New Roman" w:eastAsia="Calibri" w:hAnsi="Times New Roman" w:cs="Times New Roman"/>
          <w:sz w:val="28"/>
          <w:szCs w:val="28"/>
        </w:rPr>
        <w:t xml:space="preserve"> наведені в таблиці 2.6.</w:t>
      </w:r>
    </w:p>
    <w:p w14:paraId="63EB12AD" w14:textId="3F85CE5D" w:rsidR="00BD1E27" w:rsidRDefault="00BD1E27" w:rsidP="00BD1E27">
      <w:pPr>
        <w:spacing w:after="0" w:line="360" w:lineRule="auto"/>
        <w:ind w:firstLine="709"/>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2.6.</w:t>
      </w:r>
    </w:p>
    <w:p w14:paraId="0B4AA89E" w14:textId="2E407180" w:rsidR="00BD1E27" w:rsidRDefault="00BD1E27" w:rsidP="00BD1E27">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Розподіл результатів за </w:t>
      </w:r>
      <w:r w:rsidRPr="00BD1E27">
        <w:rPr>
          <w:rFonts w:ascii="Times New Roman" w:eastAsia="Calibri" w:hAnsi="Times New Roman" w:cs="Times New Roman"/>
          <w:sz w:val="28"/>
          <w:szCs w:val="28"/>
        </w:rPr>
        <w:t>методик</w:t>
      </w:r>
      <w:r>
        <w:rPr>
          <w:rFonts w:ascii="Times New Roman" w:eastAsia="Calibri" w:hAnsi="Times New Roman" w:cs="Times New Roman"/>
          <w:sz w:val="28"/>
          <w:szCs w:val="28"/>
        </w:rPr>
        <w:t>ою</w:t>
      </w:r>
      <w:r w:rsidRPr="00BD1E27">
        <w:rPr>
          <w:rFonts w:ascii="Times New Roman" w:eastAsia="Calibri" w:hAnsi="Times New Roman" w:cs="Times New Roman"/>
          <w:sz w:val="28"/>
          <w:szCs w:val="28"/>
        </w:rPr>
        <w:t xml:space="preserve"> «Місісіпська шкала оцінювання ПТСР (для військових та ветеранів бойових дій)»</w:t>
      </w:r>
    </w:p>
    <w:tbl>
      <w:tblPr>
        <w:tblStyle w:val="a5"/>
        <w:tblW w:w="9493" w:type="dxa"/>
        <w:tblLayout w:type="fixed"/>
        <w:tblLook w:val="04A0" w:firstRow="1" w:lastRow="0" w:firstColumn="1" w:lastColumn="0" w:noHBand="0" w:noVBand="1"/>
      </w:tblPr>
      <w:tblGrid>
        <w:gridCol w:w="3397"/>
        <w:gridCol w:w="2032"/>
        <w:gridCol w:w="2032"/>
        <w:gridCol w:w="2032"/>
      </w:tblGrid>
      <w:tr w:rsidR="00325F5B" w:rsidRPr="00325F5B" w14:paraId="251DC461" w14:textId="77777777" w:rsidTr="00325F5B">
        <w:tc>
          <w:tcPr>
            <w:tcW w:w="3397" w:type="dxa"/>
            <w:vAlign w:val="center"/>
          </w:tcPr>
          <w:p w14:paraId="3C2D9147" w14:textId="107F3ED5" w:rsidR="00325F5B" w:rsidRPr="00325F5B" w:rsidRDefault="00325F5B" w:rsidP="00325F5B">
            <w:pPr>
              <w:jc w:val="center"/>
              <w:rPr>
                <w:rFonts w:ascii="Times New Roman" w:eastAsia="Calibri" w:hAnsi="Times New Roman" w:cs="Times New Roman"/>
                <w:sz w:val="28"/>
                <w:szCs w:val="28"/>
              </w:rPr>
            </w:pPr>
            <w:r>
              <w:rPr>
                <w:rFonts w:ascii="Times New Roman" w:eastAsia="Calibri" w:hAnsi="Times New Roman" w:cs="Times New Roman"/>
                <w:sz w:val="28"/>
                <w:szCs w:val="28"/>
              </w:rPr>
              <w:t>Рівні розладу адаптації</w:t>
            </w:r>
          </w:p>
        </w:tc>
        <w:tc>
          <w:tcPr>
            <w:tcW w:w="2032" w:type="dxa"/>
            <w:vAlign w:val="center"/>
          </w:tcPr>
          <w:p w14:paraId="3B2B2025" w14:textId="0BF3DC26" w:rsidR="00325F5B" w:rsidRPr="00325F5B" w:rsidRDefault="00325F5B" w:rsidP="00325F5B">
            <w:pPr>
              <w:jc w:val="center"/>
              <w:rPr>
                <w:rFonts w:ascii="Times New Roman" w:eastAsia="Calibri" w:hAnsi="Times New Roman" w:cs="Times New Roman"/>
                <w:sz w:val="28"/>
                <w:szCs w:val="28"/>
              </w:rPr>
            </w:pPr>
            <w:r>
              <w:rPr>
                <w:rFonts w:ascii="Times New Roman" w:eastAsia="Calibri" w:hAnsi="Times New Roman" w:cs="Times New Roman"/>
                <w:sz w:val="28"/>
                <w:szCs w:val="28"/>
              </w:rPr>
              <w:t>Добре адаптовані</w:t>
            </w:r>
          </w:p>
        </w:tc>
        <w:tc>
          <w:tcPr>
            <w:tcW w:w="2032" w:type="dxa"/>
            <w:vAlign w:val="center"/>
          </w:tcPr>
          <w:p w14:paraId="007CECA2" w14:textId="7882F674" w:rsidR="00325F5B" w:rsidRPr="00325F5B" w:rsidRDefault="00325F5B" w:rsidP="00325F5B">
            <w:pPr>
              <w:jc w:val="center"/>
              <w:rPr>
                <w:rFonts w:ascii="Times New Roman" w:eastAsia="Calibri" w:hAnsi="Times New Roman" w:cs="Times New Roman"/>
                <w:sz w:val="28"/>
                <w:szCs w:val="28"/>
              </w:rPr>
            </w:pPr>
            <w:r>
              <w:rPr>
                <w:rFonts w:ascii="Times New Roman" w:eastAsia="Calibri" w:hAnsi="Times New Roman" w:cs="Times New Roman"/>
                <w:sz w:val="28"/>
                <w:szCs w:val="28"/>
              </w:rPr>
              <w:t>Розлади адаптації</w:t>
            </w:r>
          </w:p>
        </w:tc>
        <w:tc>
          <w:tcPr>
            <w:tcW w:w="2032" w:type="dxa"/>
            <w:vAlign w:val="center"/>
          </w:tcPr>
          <w:p w14:paraId="538EB760" w14:textId="1B1BD77F" w:rsidR="00325F5B" w:rsidRPr="00325F5B" w:rsidRDefault="00325F5B" w:rsidP="00325F5B">
            <w:pPr>
              <w:jc w:val="center"/>
              <w:rPr>
                <w:rFonts w:ascii="Times New Roman" w:eastAsia="Calibri" w:hAnsi="Times New Roman" w:cs="Times New Roman"/>
                <w:sz w:val="28"/>
                <w:szCs w:val="28"/>
              </w:rPr>
            </w:pPr>
            <w:r>
              <w:rPr>
                <w:rFonts w:ascii="Times New Roman" w:eastAsia="Calibri" w:hAnsi="Times New Roman" w:cs="Times New Roman"/>
                <w:sz w:val="28"/>
                <w:szCs w:val="28"/>
              </w:rPr>
              <w:t>Підозра на ПТСР</w:t>
            </w:r>
          </w:p>
        </w:tc>
      </w:tr>
      <w:tr w:rsidR="00325F5B" w:rsidRPr="00325F5B" w14:paraId="2740C85E" w14:textId="77777777" w:rsidTr="00325F5B">
        <w:tc>
          <w:tcPr>
            <w:tcW w:w="3397" w:type="dxa"/>
            <w:vAlign w:val="center"/>
          </w:tcPr>
          <w:p w14:paraId="02038EC4" w14:textId="77777777" w:rsidR="00325F5B" w:rsidRPr="00325F5B" w:rsidRDefault="00325F5B" w:rsidP="00325F5B">
            <w:pPr>
              <w:jc w:val="center"/>
              <w:rPr>
                <w:rFonts w:ascii="Times New Roman" w:eastAsia="Calibri" w:hAnsi="Times New Roman" w:cs="Times New Roman"/>
                <w:sz w:val="28"/>
                <w:szCs w:val="28"/>
              </w:rPr>
            </w:pPr>
            <w:r w:rsidRPr="00325F5B">
              <w:rPr>
                <w:rFonts w:ascii="Times New Roman" w:eastAsia="Calibri" w:hAnsi="Times New Roman" w:cs="Times New Roman"/>
                <w:sz w:val="28"/>
                <w:szCs w:val="28"/>
              </w:rPr>
              <w:t>Кількість опитуваних</w:t>
            </w:r>
          </w:p>
        </w:tc>
        <w:tc>
          <w:tcPr>
            <w:tcW w:w="2032" w:type="dxa"/>
            <w:vAlign w:val="center"/>
          </w:tcPr>
          <w:p w14:paraId="5D889A4B" w14:textId="1CB56165" w:rsidR="00325F5B" w:rsidRPr="00325F5B" w:rsidRDefault="00145BA1" w:rsidP="00325F5B">
            <w:pPr>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2032" w:type="dxa"/>
            <w:vAlign w:val="center"/>
          </w:tcPr>
          <w:p w14:paraId="5C9405B7" w14:textId="35A16B4D" w:rsidR="00325F5B" w:rsidRPr="00325F5B" w:rsidRDefault="00145BA1" w:rsidP="00325F5B">
            <w:pPr>
              <w:jc w:val="center"/>
              <w:rPr>
                <w:rFonts w:ascii="Times New Roman" w:eastAsia="Calibri" w:hAnsi="Times New Roman" w:cs="Times New Roman"/>
                <w:sz w:val="28"/>
                <w:szCs w:val="28"/>
              </w:rPr>
            </w:pPr>
            <w:r>
              <w:rPr>
                <w:rFonts w:ascii="Times New Roman" w:eastAsia="Calibri" w:hAnsi="Times New Roman" w:cs="Times New Roman"/>
                <w:sz w:val="28"/>
                <w:szCs w:val="28"/>
              </w:rPr>
              <w:t>16</w:t>
            </w:r>
          </w:p>
        </w:tc>
        <w:tc>
          <w:tcPr>
            <w:tcW w:w="2032" w:type="dxa"/>
            <w:vAlign w:val="center"/>
          </w:tcPr>
          <w:p w14:paraId="35AC1F7D" w14:textId="2F2DEEF5" w:rsidR="00325F5B" w:rsidRPr="00325F5B" w:rsidRDefault="00145BA1" w:rsidP="00325F5B">
            <w:pPr>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r>
      <w:tr w:rsidR="00325F5B" w:rsidRPr="00325F5B" w14:paraId="084A29FC" w14:textId="77777777" w:rsidTr="00325F5B">
        <w:tc>
          <w:tcPr>
            <w:tcW w:w="3397" w:type="dxa"/>
            <w:vAlign w:val="center"/>
          </w:tcPr>
          <w:p w14:paraId="7B537C56" w14:textId="77777777" w:rsidR="00325F5B" w:rsidRPr="00325F5B" w:rsidRDefault="00325F5B" w:rsidP="00325F5B">
            <w:pPr>
              <w:jc w:val="center"/>
              <w:rPr>
                <w:rFonts w:ascii="Times New Roman" w:eastAsia="Calibri" w:hAnsi="Times New Roman" w:cs="Times New Roman"/>
                <w:sz w:val="28"/>
                <w:szCs w:val="28"/>
              </w:rPr>
            </w:pPr>
            <w:r w:rsidRPr="00325F5B">
              <w:rPr>
                <w:rFonts w:ascii="Times New Roman" w:eastAsia="Calibri" w:hAnsi="Times New Roman" w:cs="Times New Roman"/>
                <w:sz w:val="28"/>
                <w:szCs w:val="28"/>
              </w:rPr>
              <w:t>Відсотковий показник</w:t>
            </w:r>
          </w:p>
        </w:tc>
        <w:tc>
          <w:tcPr>
            <w:tcW w:w="2032" w:type="dxa"/>
            <w:vAlign w:val="center"/>
          </w:tcPr>
          <w:p w14:paraId="4CD5E64E" w14:textId="04A06221" w:rsidR="00325F5B" w:rsidRPr="00325F5B" w:rsidRDefault="00145BA1" w:rsidP="00325F5B">
            <w:pPr>
              <w:jc w:val="center"/>
              <w:rPr>
                <w:rFonts w:ascii="Times New Roman" w:eastAsia="Calibri" w:hAnsi="Times New Roman" w:cs="Times New Roman"/>
                <w:sz w:val="28"/>
                <w:szCs w:val="28"/>
              </w:rPr>
            </w:pPr>
            <w:r>
              <w:rPr>
                <w:rFonts w:ascii="Times New Roman" w:eastAsia="Calibri" w:hAnsi="Times New Roman" w:cs="Times New Roman"/>
                <w:sz w:val="28"/>
                <w:szCs w:val="28"/>
              </w:rPr>
              <w:t>22</w:t>
            </w:r>
            <w:r w:rsidR="00325F5B" w:rsidRPr="00325F5B">
              <w:rPr>
                <w:rFonts w:ascii="Times New Roman" w:eastAsia="Calibri" w:hAnsi="Times New Roman" w:cs="Times New Roman"/>
                <w:sz w:val="28"/>
                <w:szCs w:val="28"/>
              </w:rPr>
              <w:t>%</w:t>
            </w:r>
          </w:p>
        </w:tc>
        <w:tc>
          <w:tcPr>
            <w:tcW w:w="2032" w:type="dxa"/>
            <w:vAlign w:val="center"/>
          </w:tcPr>
          <w:p w14:paraId="44F109F0" w14:textId="3575138C" w:rsidR="00325F5B" w:rsidRPr="00325F5B" w:rsidRDefault="00145BA1" w:rsidP="00325F5B">
            <w:pPr>
              <w:jc w:val="center"/>
              <w:rPr>
                <w:rFonts w:ascii="Times New Roman" w:eastAsia="Calibri" w:hAnsi="Times New Roman" w:cs="Times New Roman"/>
                <w:sz w:val="28"/>
                <w:szCs w:val="28"/>
              </w:rPr>
            </w:pPr>
            <w:r>
              <w:rPr>
                <w:rFonts w:ascii="Times New Roman" w:eastAsia="Calibri" w:hAnsi="Times New Roman" w:cs="Times New Roman"/>
                <w:sz w:val="28"/>
                <w:szCs w:val="28"/>
              </w:rPr>
              <w:t>69</w:t>
            </w:r>
            <w:r w:rsidR="00325F5B" w:rsidRPr="00325F5B">
              <w:rPr>
                <w:rFonts w:ascii="Times New Roman" w:eastAsia="Calibri" w:hAnsi="Times New Roman" w:cs="Times New Roman"/>
                <w:sz w:val="28"/>
                <w:szCs w:val="28"/>
              </w:rPr>
              <w:t>%</w:t>
            </w:r>
          </w:p>
        </w:tc>
        <w:tc>
          <w:tcPr>
            <w:tcW w:w="2032" w:type="dxa"/>
            <w:vAlign w:val="center"/>
          </w:tcPr>
          <w:p w14:paraId="6E172097" w14:textId="10F392AB" w:rsidR="00325F5B" w:rsidRPr="00325F5B" w:rsidRDefault="00145BA1" w:rsidP="00325F5B">
            <w:pPr>
              <w:jc w:val="center"/>
              <w:rPr>
                <w:rFonts w:ascii="Times New Roman" w:eastAsia="Calibri" w:hAnsi="Times New Roman" w:cs="Times New Roman"/>
                <w:sz w:val="28"/>
                <w:szCs w:val="28"/>
              </w:rPr>
            </w:pPr>
            <w:r>
              <w:rPr>
                <w:rFonts w:ascii="Times New Roman" w:eastAsia="Calibri" w:hAnsi="Times New Roman" w:cs="Times New Roman"/>
                <w:sz w:val="28"/>
                <w:szCs w:val="28"/>
              </w:rPr>
              <w:t>9</w:t>
            </w:r>
            <w:r w:rsidR="00325F5B" w:rsidRPr="00325F5B">
              <w:rPr>
                <w:rFonts w:ascii="Times New Roman" w:eastAsia="Calibri" w:hAnsi="Times New Roman" w:cs="Times New Roman"/>
                <w:sz w:val="28"/>
                <w:szCs w:val="28"/>
              </w:rPr>
              <w:t>%</w:t>
            </w:r>
          </w:p>
        </w:tc>
      </w:tr>
    </w:tbl>
    <w:p w14:paraId="63003779" w14:textId="77777777" w:rsidR="00145BA1" w:rsidRDefault="00145BA1" w:rsidP="00145BA1">
      <w:pPr>
        <w:spacing w:after="0" w:line="360" w:lineRule="auto"/>
        <w:ind w:firstLine="709"/>
        <w:jc w:val="both"/>
        <w:rPr>
          <w:rFonts w:ascii="Times New Roman" w:eastAsia="Calibri" w:hAnsi="Times New Roman" w:cs="Times New Roman"/>
          <w:sz w:val="28"/>
          <w:szCs w:val="28"/>
        </w:rPr>
      </w:pPr>
    </w:p>
    <w:p w14:paraId="5EA4BC74" w14:textId="77777777" w:rsidR="00145BA1" w:rsidRDefault="00145BA1" w:rsidP="00145BA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За результатами проведеного дослідження значна і висока ймовірність ПТСР виявлена у 17 з 23 опитуваних (74%).</w:t>
      </w:r>
    </w:p>
    <w:p w14:paraId="7DCAA6E1" w14:textId="689EDD90" w:rsidR="00145BA1" w:rsidRDefault="00145BA1" w:rsidP="00145BA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 них 12 опитуваних мають помірну реакцію на травму, 4 – виражену</w:t>
      </w:r>
      <w:r w:rsidR="005A6863">
        <w:rPr>
          <w:rFonts w:ascii="Times New Roman" w:eastAsia="Calibri" w:hAnsi="Times New Roman" w:cs="Times New Roman"/>
          <w:sz w:val="28"/>
          <w:szCs w:val="28"/>
        </w:rPr>
        <w:t>, 1 – низький рівень реакції на травму</w:t>
      </w:r>
      <w:r>
        <w:rPr>
          <w:rFonts w:ascii="Times New Roman" w:eastAsia="Calibri" w:hAnsi="Times New Roman" w:cs="Times New Roman"/>
          <w:sz w:val="28"/>
          <w:szCs w:val="28"/>
        </w:rPr>
        <w:t>.</w:t>
      </w:r>
    </w:p>
    <w:p w14:paraId="290440F4" w14:textId="6BD08DEF" w:rsidR="00145BA1" w:rsidRDefault="00145BA1" w:rsidP="00145BA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 </w:t>
      </w:r>
      <w:r w:rsidR="00470F0C">
        <w:rPr>
          <w:rFonts w:ascii="Times New Roman" w:eastAsia="Calibri" w:hAnsi="Times New Roman" w:cs="Times New Roman"/>
          <w:sz w:val="28"/>
          <w:szCs w:val="28"/>
        </w:rPr>
        <w:t>17 –</w:t>
      </w:r>
      <w:r>
        <w:rPr>
          <w:rFonts w:ascii="Times New Roman" w:eastAsia="Calibri" w:hAnsi="Times New Roman" w:cs="Times New Roman"/>
          <w:sz w:val="28"/>
          <w:szCs w:val="28"/>
        </w:rPr>
        <w:t xml:space="preserve"> 13 опитуваних мають розлади адаптації, 2 – добре адаптовані, </w:t>
      </w:r>
      <w:r w:rsidR="00470F0C">
        <w:rPr>
          <w:rFonts w:ascii="Times New Roman" w:eastAsia="Calibri" w:hAnsi="Times New Roman" w:cs="Times New Roman"/>
          <w:sz w:val="28"/>
          <w:szCs w:val="28"/>
        </w:rPr>
        <w:t xml:space="preserve">у </w:t>
      </w:r>
      <w:r>
        <w:rPr>
          <w:rFonts w:ascii="Times New Roman" w:eastAsia="Calibri" w:hAnsi="Times New Roman" w:cs="Times New Roman"/>
          <w:sz w:val="28"/>
          <w:szCs w:val="28"/>
        </w:rPr>
        <w:t xml:space="preserve">2 </w:t>
      </w:r>
      <w:r w:rsidR="00470F0C">
        <w:rPr>
          <w:rFonts w:ascii="Times New Roman" w:eastAsia="Calibri" w:hAnsi="Times New Roman" w:cs="Times New Roman"/>
          <w:sz w:val="28"/>
          <w:szCs w:val="28"/>
        </w:rPr>
        <w:t>–</w:t>
      </w:r>
      <w:r>
        <w:rPr>
          <w:rFonts w:ascii="Times New Roman" w:eastAsia="Calibri" w:hAnsi="Times New Roman" w:cs="Times New Roman"/>
          <w:sz w:val="28"/>
          <w:szCs w:val="28"/>
        </w:rPr>
        <w:t xml:space="preserve"> низьк</w:t>
      </w:r>
      <w:r w:rsidR="00470F0C">
        <w:rPr>
          <w:rFonts w:ascii="Times New Roman" w:eastAsia="Calibri" w:hAnsi="Times New Roman" w:cs="Times New Roman"/>
          <w:sz w:val="28"/>
          <w:szCs w:val="28"/>
        </w:rPr>
        <w:t>ий рівень адаптованості.</w:t>
      </w:r>
    </w:p>
    <w:p w14:paraId="3AE1FD11" w14:textId="1F1F3B08" w:rsidR="00470F0C" w:rsidRDefault="00470F0C" w:rsidP="00145BA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 17 – 9 опитуваних мають незначний рівень суїцидальних намірів, 6 – мають ризик скоєння суїциду, 2 – мають </w:t>
      </w:r>
      <w:bookmarkStart w:id="66" w:name="_Hlk186484522"/>
      <w:r>
        <w:rPr>
          <w:rFonts w:ascii="Times New Roman" w:eastAsia="Calibri" w:hAnsi="Times New Roman" w:cs="Times New Roman"/>
          <w:sz w:val="28"/>
          <w:szCs w:val="28"/>
        </w:rPr>
        <w:t>в</w:t>
      </w:r>
      <w:r w:rsidRPr="00470F0C">
        <w:rPr>
          <w:rFonts w:ascii="Times New Roman" w:eastAsia="Calibri" w:hAnsi="Times New Roman" w:cs="Times New Roman"/>
          <w:sz w:val="28"/>
          <w:szCs w:val="28"/>
        </w:rPr>
        <w:t>исокий показник ризику скоєння суїциду</w:t>
      </w:r>
      <w:bookmarkEnd w:id="66"/>
      <w:r>
        <w:rPr>
          <w:rFonts w:ascii="Times New Roman" w:eastAsia="Calibri" w:hAnsi="Times New Roman" w:cs="Times New Roman"/>
          <w:sz w:val="28"/>
          <w:szCs w:val="28"/>
        </w:rPr>
        <w:t>.</w:t>
      </w:r>
    </w:p>
    <w:p w14:paraId="0C286CEA" w14:textId="1D2F8AB9" w:rsidR="00470F0C" w:rsidRDefault="00470F0C" w:rsidP="00145BA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 17 – 2 опитуваних не мають проявів депресії, 8 опитуваних мають помірно виражену депресію, </w:t>
      </w:r>
      <w:r w:rsidR="00E70BF9">
        <w:rPr>
          <w:rFonts w:ascii="Times New Roman" w:eastAsia="Calibri" w:hAnsi="Times New Roman" w:cs="Times New Roman"/>
          <w:sz w:val="28"/>
          <w:szCs w:val="28"/>
        </w:rPr>
        <w:t>4 – критичний рівень, 3 – явно виражену депресію.</w:t>
      </w:r>
    </w:p>
    <w:p w14:paraId="43E994AD" w14:textId="630BC52C" w:rsidR="00E70BF9" w:rsidRDefault="00E70BF9" w:rsidP="00145BA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6 з 23 опитуваних мають ннезначну ймовірність ПТСР, помірний або низький рівень реакції на травму. Всі з них </w:t>
      </w:r>
      <w:r w:rsidR="00404587">
        <w:rPr>
          <w:rFonts w:ascii="Times New Roman" w:eastAsia="Calibri" w:hAnsi="Times New Roman" w:cs="Times New Roman"/>
          <w:sz w:val="28"/>
          <w:szCs w:val="28"/>
        </w:rPr>
        <w:t xml:space="preserve">мають низький рівень суїцідальних намірів. </w:t>
      </w:r>
      <w:r>
        <w:rPr>
          <w:rFonts w:ascii="Times New Roman" w:eastAsia="Calibri" w:hAnsi="Times New Roman" w:cs="Times New Roman"/>
          <w:sz w:val="28"/>
          <w:szCs w:val="28"/>
        </w:rPr>
        <w:t>3 з них добре адаптовані, 3 – мають розлади адаптації</w:t>
      </w:r>
      <w:r w:rsidR="00404587">
        <w:rPr>
          <w:rFonts w:ascii="Times New Roman" w:eastAsia="Calibri" w:hAnsi="Times New Roman" w:cs="Times New Roman"/>
          <w:sz w:val="28"/>
          <w:szCs w:val="28"/>
        </w:rPr>
        <w:t>. 4 опитуваних мають помірно виражений рівень депресії, 2 не мають.</w:t>
      </w:r>
    </w:p>
    <w:p w14:paraId="55981A46" w14:textId="68B09325" w:rsidR="00404587" w:rsidRDefault="00404587" w:rsidP="00145BA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Один з 23 опитуваних (вік – 22 роки) має високу ймовірність ПТСР, </w:t>
      </w:r>
      <w:bookmarkStart w:id="67" w:name="_Hlk186484633"/>
      <w:r w:rsidRPr="00404587">
        <w:rPr>
          <w:rFonts w:ascii="Times New Roman" w:eastAsia="Calibri" w:hAnsi="Times New Roman" w:cs="Times New Roman"/>
          <w:sz w:val="28"/>
          <w:szCs w:val="28"/>
        </w:rPr>
        <w:t>високий показник ризику скоєння суїциду</w:t>
      </w:r>
      <w:r>
        <w:rPr>
          <w:rFonts w:ascii="Times New Roman" w:eastAsia="Calibri" w:hAnsi="Times New Roman" w:cs="Times New Roman"/>
          <w:sz w:val="28"/>
          <w:szCs w:val="28"/>
        </w:rPr>
        <w:t xml:space="preserve"> та виражену депресію</w:t>
      </w:r>
      <w:bookmarkEnd w:id="67"/>
      <w:r>
        <w:rPr>
          <w:rFonts w:ascii="Times New Roman" w:eastAsia="Calibri" w:hAnsi="Times New Roman" w:cs="Times New Roman"/>
          <w:sz w:val="28"/>
          <w:szCs w:val="28"/>
        </w:rPr>
        <w:t>.</w:t>
      </w:r>
    </w:p>
    <w:p w14:paraId="5909DF16" w14:textId="2190DEC5" w:rsidR="00404587" w:rsidRDefault="00404587" w:rsidP="00145BA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Двоє з 23 опитуваних (27 та 37 років) – </w:t>
      </w:r>
      <w:r w:rsidRPr="00404587">
        <w:rPr>
          <w:rFonts w:ascii="Times New Roman" w:eastAsia="Calibri" w:hAnsi="Times New Roman" w:cs="Times New Roman"/>
          <w:sz w:val="28"/>
          <w:szCs w:val="28"/>
        </w:rPr>
        <w:t>високий показник ризику скоєння суїциду та виражену депресію</w:t>
      </w:r>
      <w:r>
        <w:rPr>
          <w:rFonts w:ascii="Times New Roman" w:eastAsia="Calibri" w:hAnsi="Times New Roman" w:cs="Times New Roman"/>
          <w:sz w:val="28"/>
          <w:szCs w:val="28"/>
        </w:rPr>
        <w:t>.</w:t>
      </w:r>
    </w:p>
    <w:p w14:paraId="4DBF02C8" w14:textId="6825D3E1" w:rsidR="005B33FF" w:rsidRDefault="005B33FF" w:rsidP="00145BA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В процес інтерв’ю опитувані проговорювали ситуації </w:t>
      </w:r>
      <w:r w:rsidRPr="005B33FF">
        <w:rPr>
          <w:rFonts w:ascii="Times New Roman" w:eastAsia="Calibri" w:hAnsi="Times New Roman" w:cs="Times New Roman"/>
          <w:sz w:val="28"/>
          <w:szCs w:val="28"/>
        </w:rPr>
        <w:t>частков</w:t>
      </w:r>
      <w:r>
        <w:rPr>
          <w:rFonts w:ascii="Times New Roman" w:eastAsia="Calibri" w:hAnsi="Times New Roman" w:cs="Times New Roman"/>
          <w:sz w:val="28"/>
          <w:szCs w:val="28"/>
        </w:rPr>
        <w:t>ої</w:t>
      </w:r>
      <w:r w:rsidRPr="005B33FF">
        <w:rPr>
          <w:rFonts w:ascii="Times New Roman" w:eastAsia="Calibri" w:hAnsi="Times New Roman" w:cs="Times New Roman"/>
          <w:sz w:val="28"/>
          <w:szCs w:val="28"/>
        </w:rPr>
        <w:t xml:space="preserve"> або повн</w:t>
      </w:r>
      <w:r>
        <w:rPr>
          <w:rFonts w:ascii="Times New Roman" w:eastAsia="Calibri" w:hAnsi="Times New Roman" w:cs="Times New Roman"/>
          <w:sz w:val="28"/>
          <w:szCs w:val="28"/>
        </w:rPr>
        <w:t>ої</w:t>
      </w:r>
      <w:r w:rsidRPr="005B33FF">
        <w:rPr>
          <w:rFonts w:ascii="Times New Roman" w:eastAsia="Calibri" w:hAnsi="Times New Roman" w:cs="Times New Roman"/>
          <w:sz w:val="28"/>
          <w:szCs w:val="28"/>
        </w:rPr>
        <w:t xml:space="preserve"> втрат</w:t>
      </w:r>
      <w:r>
        <w:rPr>
          <w:rFonts w:ascii="Times New Roman" w:eastAsia="Calibri" w:hAnsi="Times New Roman" w:cs="Times New Roman"/>
          <w:sz w:val="28"/>
          <w:szCs w:val="28"/>
        </w:rPr>
        <w:t>и</w:t>
      </w:r>
      <w:r w:rsidRPr="005B33FF">
        <w:rPr>
          <w:rFonts w:ascii="Times New Roman" w:eastAsia="Calibri" w:hAnsi="Times New Roman" w:cs="Times New Roman"/>
          <w:sz w:val="28"/>
          <w:szCs w:val="28"/>
        </w:rPr>
        <w:t xml:space="preserve"> сенсу життя, </w:t>
      </w:r>
      <w:r>
        <w:rPr>
          <w:rFonts w:ascii="Times New Roman" w:eastAsia="Calibri" w:hAnsi="Times New Roman" w:cs="Times New Roman"/>
          <w:sz w:val="28"/>
          <w:szCs w:val="28"/>
        </w:rPr>
        <w:t xml:space="preserve">нерозуміння свого подальшого призначення в цивільному житті; </w:t>
      </w:r>
      <w:r w:rsidRPr="005B33FF">
        <w:rPr>
          <w:rFonts w:ascii="Times New Roman" w:eastAsia="Calibri" w:hAnsi="Times New Roman" w:cs="Times New Roman"/>
          <w:sz w:val="28"/>
          <w:szCs w:val="28"/>
        </w:rPr>
        <w:t>невпевнен</w:t>
      </w:r>
      <w:r>
        <w:rPr>
          <w:rFonts w:ascii="Times New Roman" w:eastAsia="Calibri" w:hAnsi="Times New Roman" w:cs="Times New Roman"/>
          <w:sz w:val="28"/>
          <w:szCs w:val="28"/>
        </w:rPr>
        <w:t>ості</w:t>
      </w:r>
      <w:r w:rsidRPr="005B33FF">
        <w:rPr>
          <w:rFonts w:ascii="Times New Roman" w:eastAsia="Calibri" w:hAnsi="Times New Roman" w:cs="Times New Roman"/>
          <w:sz w:val="28"/>
          <w:szCs w:val="28"/>
        </w:rPr>
        <w:t xml:space="preserve"> у своїх силах</w:t>
      </w:r>
      <w:r>
        <w:rPr>
          <w:rFonts w:ascii="Times New Roman" w:eastAsia="Calibri" w:hAnsi="Times New Roman" w:cs="Times New Roman"/>
          <w:sz w:val="28"/>
          <w:szCs w:val="28"/>
        </w:rPr>
        <w:t>;</w:t>
      </w:r>
      <w:r w:rsidRPr="005B33FF">
        <w:rPr>
          <w:rFonts w:ascii="Times New Roman" w:eastAsia="Calibri" w:hAnsi="Times New Roman" w:cs="Times New Roman"/>
          <w:sz w:val="28"/>
          <w:szCs w:val="28"/>
        </w:rPr>
        <w:t xml:space="preserve"> розвиток відчуття нездатності реально впливати на хід подій;</w:t>
      </w:r>
      <w:r>
        <w:rPr>
          <w:rFonts w:ascii="Times New Roman" w:eastAsia="Calibri" w:hAnsi="Times New Roman" w:cs="Times New Roman"/>
          <w:sz w:val="28"/>
          <w:szCs w:val="28"/>
        </w:rPr>
        <w:t xml:space="preserve"> виявляли </w:t>
      </w:r>
      <w:r w:rsidRPr="005B33FF">
        <w:rPr>
          <w:rFonts w:ascii="Times New Roman" w:eastAsia="Calibri" w:hAnsi="Times New Roman" w:cs="Times New Roman"/>
          <w:sz w:val="28"/>
          <w:szCs w:val="28"/>
        </w:rPr>
        <w:t>песимізм, відчуття занедбаності й непотрібності</w:t>
      </w:r>
      <w:r>
        <w:rPr>
          <w:rFonts w:ascii="Times New Roman" w:eastAsia="Calibri" w:hAnsi="Times New Roman" w:cs="Times New Roman"/>
          <w:sz w:val="28"/>
          <w:szCs w:val="28"/>
        </w:rPr>
        <w:t xml:space="preserve">; </w:t>
      </w:r>
      <w:r w:rsidRPr="005B33FF">
        <w:rPr>
          <w:rFonts w:ascii="Times New Roman" w:eastAsia="Calibri" w:hAnsi="Times New Roman" w:cs="Times New Roman"/>
          <w:sz w:val="28"/>
          <w:szCs w:val="28"/>
        </w:rPr>
        <w:t>недовір</w:t>
      </w:r>
      <w:r>
        <w:rPr>
          <w:rFonts w:ascii="Times New Roman" w:eastAsia="Calibri" w:hAnsi="Times New Roman" w:cs="Times New Roman"/>
          <w:sz w:val="28"/>
          <w:szCs w:val="28"/>
        </w:rPr>
        <w:t>у</w:t>
      </w:r>
      <w:r w:rsidRPr="005B33FF">
        <w:rPr>
          <w:rFonts w:ascii="Times New Roman" w:eastAsia="Calibri" w:hAnsi="Times New Roman" w:cs="Times New Roman"/>
          <w:sz w:val="28"/>
          <w:szCs w:val="28"/>
        </w:rPr>
        <w:t xml:space="preserve"> до інших людей</w:t>
      </w:r>
      <w:r>
        <w:rPr>
          <w:rFonts w:ascii="Times New Roman" w:eastAsia="Calibri" w:hAnsi="Times New Roman" w:cs="Times New Roman"/>
          <w:sz w:val="28"/>
          <w:szCs w:val="28"/>
        </w:rPr>
        <w:t>, в тому числі і членів родини;</w:t>
      </w:r>
      <w:r w:rsidRPr="005B33FF">
        <w:rPr>
          <w:rFonts w:ascii="Times New Roman" w:eastAsia="Calibri" w:hAnsi="Times New Roman" w:cs="Times New Roman"/>
          <w:sz w:val="28"/>
          <w:szCs w:val="28"/>
        </w:rPr>
        <w:t xml:space="preserve"> нездатність бути в спілкуванні з іншими людьми щирим та відкритим;</w:t>
      </w:r>
      <w:r>
        <w:rPr>
          <w:rFonts w:ascii="Times New Roman" w:eastAsia="Calibri" w:hAnsi="Times New Roman" w:cs="Times New Roman"/>
          <w:sz w:val="28"/>
          <w:szCs w:val="28"/>
        </w:rPr>
        <w:t xml:space="preserve"> </w:t>
      </w:r>
      <w:r w:rsidRPr="005B33FF">
        <w:rPr>
          <w:rFonts w:ascii="Times New Roman" w:eastAsia="Calibri" w:hAnsi="Times New Roman" w:cs="Times New Roman"/>
          <w:sz w:val="28"/>
          <w:szCs w:val="28"/>
        </w:rPr>
        <w:t>надмірн</w:t>
      </w:r>
      <w:r>
        <w:rPr>
          <w:rFonts w:ascii="Times New Roman" w:eastAsia="Calibri" w:hAnsi="Times New Roman" w:cs="Times New Roman"/>
          <w:sz w:val="28"/>
          <w:szCs w:val="28"/>
        </w:rPr>
        <w:t>у</w:t>
      </w:r>
      <w:r w:rsidRPr="005B33FF">
        <w:rPr>
          <w:rFonts w:ascii="Times New Roman" w:eastAsia="Calibri" w:hAnsi="Times New Roman" w:cs="Times New Roman"/>
          <w:sz w:val="28"/>
          <w:szCs w:val="28"/>
        </w:rPr>
        <w:t xml:space="preserve"> тривожність</w:t>
      </w:r>
      <w:r>
        <w:rPr>
          <w:rFonts w:ascii="Times New Roman" w:eastAsia="Calibri" w:hAnsi="Times New Roman" w:cs="Times New Roman"/>
          <w:sz w:val="28"/>
          <w:szCs w:val="28"/>
        </w:rPr>
        <w:t xml:space="preserve"> тощо. Декілька опитуваних виявляли </w:t>
      </w:r>
      <w:r w:rsidRPr="005B33FF">
        <w:rPr>
          <w:rFonts w:ascii="Times New Roman" w:eastAsia="Calibri" w:hAnsi="Times New Roman" w:cs="Times New Roman"/>
          <w:sz w:val="28"/>
          <w:szCs w:val="28"/>
        </w:rPr>
        <w:t>потреб</w:t>
      </w:r>
      <w:r>
        <w:rPr>
          <w:rFonts w:ascii="Times New Roman" w:eastAsia="Calibri" w:hAnsi="Times New Roman" w:cs="Times New Roman"/>
          <w:sz w:val="28"/>
          <w:szCs w:val="28"/>
        </w:rPr>
        <w:t>у</w:t>
      </w:r>
      <w:r w:rsidRPr="005B33FF">
        <w:rPr>
          <w:rFonts w:ascii="Times New Roman" w:eastAsia="Calibri" w:hAnsi="Times New Roman" w:cs="Times New Roman"/>
          <w:sz w:val="28"/>
          <w:szCs w:val="28"/>
        </w:rPr>
        <w:t xml:space="preserve"> мати при собі зброю </w:t>
      </w:r>
      <w:r>
        <w:rPr>
          <w:rFonts w:ascii="Times New Roman" w:eastAsia="Calibri" w:hAnsi="Times New Roman" w:cs="Times New Roman"/>
          <w:sz w:val="28"/>
          <w:szCs w:val="28"/>
        </w:rPr>
        <w:t xml:space="preserve">(як символ захисту) </w:t>
      </w:r>
      <w:r w:rsidRPr="005B33FF">
        <w:rPr>
          <w:rFonts w:ascii="Times New Roman" w:eastAsia="Calibri" w:hAnsi="Times New Roman" w:cs="Times New Roman"/>
          <w:sz w:val="28"/>
          <w:szCs w:val="28"/>
        </w:rPr>
        <w:t>та за її допомогою вирішувати проблемні ситуації</w:t>
      </w:r>
      <w:r>
        <w:rPr>
          <w:rFonts w:ascii="Times New Roman" w:eastAsia="Calibri" w:hAnsi="Times New Roman" w:cs="Times New Roman"/>
          <w:sz w:val="28"/>
          <w:szCs w:val="28"/>
        </w:rPr>
        <w:t>, проговорювали ситуацію неможливості знаходитись без зброї (ніж) в громадському транспорті або в громадський місцях з великою кількістю людей.</w:t>
      </w:r>
    </w:p>
    <w:p w14:paraId="28D802AB" w14:textId="755B5C5C" w:rsidR="004D2CC5" w:rsidRDefault="004D2CC5" w:rsidP="00145BA1">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Після проведення психологічних скринінгів, психодіагностичного обстеження</w:t>
      </w:r>
      <w:r w:rsidR="00404587">
        <w:rPr>
          <w:rFonts w:ascii="Times New Roman" w:eastAsia="Calibri" w:hAnsi="Times New Roman" w:cs="Times New Roman"/>
          <w:sz w:val="28"/>
          <w:szCs w:val="28"/>
        </w:rPr>
        <w:t xml:space="preserve"> опитуваним запропановано</w:t>
      </w:r>
      <w:r w:rsidRPr="004D2CC5">
        <w:rPr>
          <w:rFonts w:ascii="Times New Roman" w:eastAsia="Calibri" w:hAnsi="Times New Roman" w:cs="Times New Roman"/>
          <w:sz w:val="28"/>
          <w:szCs w:val="28"/>
        </w:rPr>
        <w:t xml:space="preserve"> в подальшому </w:t>
      </w:r>
      <w:r w:rsidR="00404587">
        <w:rPr>
          <w:rFonts w:ascii="Times New Roman" w:eastAsia="Calibri" w:hAnsi="Times New Roman" w:cs="Times New Roman"/>
          <w:sz w:val="28"/>
          <w:szCs w:val="28"/>
        </w:rPr>
        <w:t>отримати</w:t>
      </w:r>
      <w:r w:rsidRPr="004D2CC5">
        <w:rPr>
          <w:rFonts w:ascii="Times New Roman" w:eastAsia="Calibri" w:hAnsi="Times New Roman" w:cs="Times New Roman"/>
          <w:sz w:val="28"/>
          <w:szCs w:val="28"/>
        </w:rPr>
        <w:t xml:space="preserve"> психологічн</w:t>
      </w:r>
      <w:r w:rsidR="00404587">
        <w:rPr>
          <w:rFonts w:ascii="Times New Roman" w:eastAsia="Calibri" w:hAnsi="Times New Roman" w:cs="Times New Roman"/>
          <w:sz w:val="28"/>
          <w:szCs w:val="28"/>
        </w:rPr>
        <w:t>у</w:t>
      </w:r>
      <w:r w:rsidRPr="004D2CC5">
        <w:rPr>
          <w:rFonts w:ascii="Times New Roman" w:eastAsia="Calibri" w:hAnsi="Times New Roman" w:cs="Times New Roman"/>
          <w:sz w:val="28"/>
          <w:szCs w:val="28"/>
        </w:rPr>
        <w:t xml:space="preserve"> допомог</w:t>
      </w:r>
      <w:r w:rsidR="00404587">
        <w:rPr>
          <w:rFonts w:ascii="Times New Roman" w:eastAsia="Calibri" w:hAnsi="Times New Roman" w:cs="Times New Roman"/>
          <w:sz w:val="28"/>
          <w:szCs w:val="28"/>
        </w:rPr>
        <w:t>у</w:t>
      </w:r>
      <w:r w:rsidRPr="004D2CC5">
        <w:rPr>
          <w:rFonts w:ascii="Times New Roman" w:eastAsia="Calibri" w:hAnsi="Times New Roman" w:cs="Times New Roman"/>
          <w:sz w:val="28"/>
          <w:szCs w:val="28"/>
        </w:rPr>
        <w:t xml:space="preserve"> </w:t>
      </w:r>
      <w:r w:rsidR="00404587">
        <w:rPr>
          <w:rFonts w:ascii="Times New Roman" w:eastAsia="Calibri" w:hAnsi="Times New Roman" w:cs="Times New Roman"/>
          <w:sz w:val="28"/>
          <w:szCs w:val="28"/>
        </w:rPr>
        <w:t>з метою оп</w:t>
      </w:r>
      <w:r w:rsidRPr="004D2CC5">
        <w:rPr>
          <w:rFonts w:ascii="Times New Roman" w:eastAsia="Calibri" w:hAnsi="Times New Roman" w:cs="Times New Roman"/>
          <w:sz w:val="28"/>
          <w:szCs w:val="28"/>
        </w:rPr>
        <w:t>рацюва</w:t>
      </w:r>
      <w:r w:rsidR="00404587">
        <w:rPr>
          <w:rFonts w:ascii="Times New Roman" w:eastAsia="Calibri" w:hAnsi="Times New Roman" w:cs="Times New Roman"/>
          <w:sz w:val="28"/>
          <w:szCs w:val="28"/>
        </w:rPr>
        <w:t>ння</w:t>
      </w:r>
      <w:r w:rsidRPr="004D2CC5">
        <w:rPr>
          <w:rFonts w:ascii="Times New Roman" w:eastAsia="Calibri" w:hAnsi="Times New Roman" w:cs="Times New Roman"/>
          <w:sz w:val="28"/>
          <w:szCs w:val="28"/>
        </w:rPr>
        <w:t xml:space="preserve"> розлад</w:t>
      </w:r>
      <w:r w:rsidR="00404587">
        <w:rPr>
          <w:rFonts w:ascii="Times New Roman" w:eastAsia="Calibri" w:hAnsi="Times New Roman" w:cs="Times New Roman"/>
          <w:sz w:val="28"/>
          <w:szCs w:val="28"/>
        </w:rPr>
        <w:t>ів</w:t>
      </w:r>
      <w:r w:rsidRPr="004D2CC5">
        <w:rPr>
          <w:rFonts w:ascii="Times New Roman" w:eastAsia="Calibri" w:hAnsi="Times New Roman" w:cs="Times New Roman"/>
          <w:sz w:val="28"/>
          <w:szCs w:val="28"/>
        </w:rPr>
        <w:t xml:space="preserve"> адаптації, в форматі психологічних консультувань, психокорекційних занять та психотерапії. </w:t>
      </w:r>
      <w:r w:rsidR="00404587">
        <w:rPr>
          <w:rFonts w:ascii="Times New Roman" w:eastAsia="Calibri" w:hAnsi="Times New Roman" w:cs="Times New Roman"/>
          <w:sz w:val="28"/>
          <w:szCs w:val="28"/>
        </w:rPr>
        <w:t>Троїм опитуваним</w:t>
      </w:r>
      <w:r w:rsidRPr="004D2CC5">
        <w:rPr>
          <w:rFonts w:ascii="Times New Roman" w:eastAsia="Calibri" w:hAnsi="Times New Roman" w:cs="Times New Roman"/>
          <w:sz w:val="28"/>
          <w:szCs w:val="28"/>
        </w:rPr>
        <w:t xml:space="preserve"> на тлі більш вираженого психологічного травмування та депресії, </w:t>
      </w:r>
      <w:r w:rsidR="00404587">
        <w:rPr>
          <w:rFonts w:ascii="Times New Roman" w:eastAsia="Calibri" w:hAnsi="Times New Roman" w:cs="Times New Roman"/>
          <w:sz w:val="28"/>
          <w:szCs w:val="28"/>
        </w:rPr>
        <w:t>рекомендована консультація психотерапевта</w:t>
      </w:r>
      <w:r w:rsidRPr="004D2CC5">
        <w:rPr>
          <w:rFonts w:ascii="Times New Roman" w:eastAsia="Calibri" w:hAnsi="Times New Roman" w:cs="Times New Roman"/>
          <w:sz w:val="28"/>
          <w:szCs w:val="28"/>
        </w:rPr>
        <w:t>.</w:t>
      </w:r>
    </w:p>
    <w:p w14:paraId="4CF33CBE" w14:textId="77777777" w:rsidR="005B33FF" w:rsidRDefault="005B33FF" w:rsidP="00145BA1">
      <w:pPr>
        <w:spacing w:after="0" w:line="360" w:lineRule="auto"/>
        <w:ind w:firstLine="709"/>
        <w:jc w:val="both"/>
        <w:rPr>
          <w:rFonts w:ascii="Times New Roman" w:eastAsia="Calibri" w:hAnsi="Times New Roman" w:cs="Times New Roman"/>
          <w:sz w:val="28"/>
          <w:szCs w:val="28"/>
        </w:rPr>
      </w:pPr>
    </w:p>
    <w:p w14:paraId="2862DB96" w14:textId="77777777" w:rsidR="004D2CC5" w:rsidRPr="004D2CC5" w:rsidRDefault="004D2CC5" w:rsidP="004D2CC5">
      <w:pPr>
        <w:spacing w:after="0" w:line="360" w:lineRule="auto"/>
        <w:ind w:firstLine="709"/>
        <w:jc w:val="both"/>
        <w:rPr>
          <w:rFonts w:ascii="Times New Roman" w:eastAsia="Calibri" w:hAnsi="Times New Roman" w:cs="Times New Roman"/>
          <w:b/>
          <w:bCs/>
          <w:sz w:val="28"/>
          <w:szCs w:val="28"/>
        </w:rPr>
      </w:pPr>
      <w:r w:rsidRPr="004D2CC5">
        <w:rPr>
          <w:rFonts w:ascii="Times New Roman" w:eastAsia="Calibri" w:hAnsi="Times New Roman" w:cs="Times New Roman"/>
          <w:b/>
          <w:bCs/>
          <w:sz w:val="28"/>
          <w:szCs w:val="28"/>
        </w:rPr>
        <w:t>Висновки до розділу 2</w:t>
      </w:r>
    </w:p>
    <w:p w14:paraId="738ED59E" w14:textId="77777777" w:rsidR="004D2CC5" w:rsidRPr="004D2CC5" w:rsidRDefault="004D2CC5" w:rsidP="004D2CC5">
      <w:pPr>
        <w:spacing w:after="0" w:line="360" w:lineRule="auto"/>
        <w:ind w:firstLine="709"/>
        <w:jc w:val="both"/>
        <w:rPr>
          <w:rFonts w:ascii="Times New Roman" w:eastAsia="Calibri" w:hAnsi="Times New Roman" w:cs="Times New Roman"/>
          <w:sz w:val="28"/>
          <w:szCs w:val="28"/>
        </w:rPr>
      </w:pPr>
    </w:p>
    <w:p w14:paraId="49A5FD38" w14:textId="2A51FDAF"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Війна в Україні підняла актуальність проблеми збереження психологічного здоров’я </w:t>
      </w:r>
      <w:r>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xml:space="preserve"> та ветеранів на принципово новий рівень. Адже їх участь у бойових діях практично завжди супроводжується стресовою реакцією організму, яка без відповідної своєчасної кваліфікованої допомоги може призвести до несприятливих наслідків, як для самого військовослужбовця, так і для суспільства в цілому.</w:t>
      </w:r>
    </w:p>
    <w:p w14:paraId="7FF019B1" w14:textId="424175FD"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Збільшується кількість військових ветеранів та ветеранок, </w:t>
      </w:r>
      <w:r>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основа частина яких психологічно нездатні самостійно повернутися в систему соціальних зв’язків і норм мирного життя. Тому постає потреба в спеціалізованому наданні їм психологічної допомоги в цивільному житті.</w:t>
      </w:r>
    </w:p>
    <w:p w14:paraId="39169F07" w14:textId="77777777"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lastRenderedPageBreak/>
        <w:t>На державному рівні розробляються нормативно-правові документи, державні програми, які регламентують основні заходи, принципи та підходи щодо забезпечення військовослужбовців, у тому числі тих, хто завершив службу, кваліфікованою допомогою психологів. Переймається досвід країн, які виробили певні наукові підходи щодо цього питання та мають практику надання психологічної допомоги своїм військовим та ветеранам.</w:t>
      </w:r>
    </w:p>
    <w:p w14:paraId="33DF8F9C" w14:textId="14AD4A06"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До надання психологічної домомоги </w:t>
      </w:r>
      <w:r>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xml:space="preserve"> в нашій країні долучаються цивільні психологи, які мають виявляти готовність до роботи з цією категорією військових, та в процесі роботи з ними дотримуватися не лише загальних принципів своєї діяльності, Етичного кодексу психолога, а й враховувати специфіку надання їм психологічної допомоги.</w:t>
      </w:r>
    </w:p>
    <w:p w14:paraId="229512C3" w14:textId="7103F2C3"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З призми розуміння цієї специфіки, виду психотравматизації військового, його особистого досвіду участі в бойових діях та наслідків стресу для нього й його оточення, обираються та застосовуються види та форми роботи з </w:t>
      </w:r>
      <w:r>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а саме: психологічне консультування, психологічна корекція, кризові втручання (інтервенція), психологічна реабілітація, психологічний тренінг, психотерапія, які можуть застосовуватися як в індивідуальній, так і груповій формі роботи. Види та форми роботи передбачають застосування певних методів, наприклад, таких як проведення інтерв’ю, застосування методів арт-терапії тощо.</w:t>
      </w:r>
    </w:p>
    <w:p w14:paraId="4BFD9A6E" w14:textId="64BEB3C7" w:rsid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t xml:space="preserve">Психологічна допомога може здійснювася на трьох рівнях. Рівень, на якому </w:t>
      </w:r>
      <w:r>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xml:space="preserve"> повинні бути надані послуги із психологічної допомоги, визначається за результатами психологічної діагностики з урахуванням життєвих обставин військового та стану його здоров’я, психічного стану.</w:t>
      </w:r>
    </w:p>
    <w:p w14:paraId="0303D23B" w14:textId="6D76EA55" w:rsidR="00536622" w:rsidRPr="004D2CC5" w:rsidRDefault="00536622" w:rsidP="004D2CC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 емпирічному дослідженні було проведенно психодіагностичне обстеження ДВ, результати якого зазначають, що 74% опитуваних мають значну і високу ймовірність ПТСР та сукупні розлади. Їм запропанована відповідна психологічна допомога.</w:t>
      </w:r>
    </w:p>
    <w:p w14:paraId="5B1A54C3" w14:textId="5C5C46C5" w:rsidR="004D2CC5" w:rsidRPr="004D2CC5" w:rsidRDefault="004D2CC5" w:rsidP="004D2CC5">
      <w:pPr>
        <w:spacing w:after="0" w:line="360" w:lineRule="auto"/>
        <w:ind w:firstLine="709"/>
        <w:jc w:val="both"/>
        <w:rPr>
          <w:rFonts w:ascii="Times New Roman" w:eastAsia="Calibri" w:hAnsi="Times New Roman" w:cs="Times New Roman"/>
          <w:sz w:val="28"/>
          <w:szCs w:val="28"/>
        </w:rPr>
      </w:pPr>
      <w:r w:rsidRPr="004D2CC5">
        <w:rPr>
          <w:rFonts w:ascii="Times New Roman" w:eastAsia="Calibri" w:hAnsi="Times New Roman" w:cs="Times New Roman"/>
          <w:sz w:val="28"/>
          <w:szCs w:val="28"/>
        </w:rPr>
        <w:lastRenderedPageBreak/>
        <w:t xml:space="preserve">У психокорекційній програмі з </w:t>
      </w:r>
      <w:r w:rsidR="00536622">
        <w:rPr>
          <w:rFonts w:ascii="Times New Roman" w:eastAsia="Calibri" w:hAnsi="Times New Roman" w:cs="Times New Roman"/>
          <w:sz w:val="28"/>
          <w:szCs w:val="28"/>
        </w:rPr>
        <w:t>ДВ</w:t>
      </w:r>
      <w:r w:rsidRPr="004D2CC5">
        <w:rPr>
          <w:rFonts w:ascii="Times New Roman" w:eastAsia="Calibri" w:hAnsi="Times New Roman" w:cs="Times New Roman"/>
          <w:sz w:val="28"/>
          <w:szCs w:val="28"/>
        </w:rPr>
        <w:t xml:space="preserve"> з ПТСР важливо дотримуватися послідовного проходження рівнів психологічної допомоги з інтеграцією різних психотерапевтичних підходів.</w:t>
      </w:r>
    </w:p>
    <w:p w14:paraId="2D0D62B5" w14:textId="75907D56" w:rsidR="004D2CC5" w:rsidRPr="00630B86" w:rsidRDefault="004D2CC5" w:rsidP="00F269F8">
      <w:pPr>
        <w:spacing w:after="0" w:line="360" w:lineRule="auto"/>
        <w:ind w:firstLine="709"/>
        <w:jc w:val="both"/>
        <w:rPr>
          <w:rFonts w:ascii="Times New Roman" w:eastAsia="Calibri" w:hAnsi="Times New Roman" w:cs="Times New Roman"/>
          <w:sz w:val="28"/>
          <w:szCs w:val="28"/>
        </w:rPr>
      </w:pPr>
    </w:p>
    <w:p w14:paraId="4325464D" w14:textId="3A9C3E92" w:rsidR="004D2CC5" w:rsidRPr="00630B86" w:rsidRDefault="004D2CC5" w:rsidP="00F269F8">
      <w:pPr>
        <w:spacing w:after="0" w:line="360" w:lineRule="auto"/>
        <w:ind w:firstLine="709"/>
        <w:jc w:val="both"/>
        <w:rPr>
          <w:rFonts w:ascii="Times New Roman" w:eastAsia="Calibri" w:hAnsi="Times New Roman" w:cs="Times New Roman"/>
          <w:sz w:val="28"/>
          <w:szCs w:val="28"/>
        </w:rPr>
      </w:pPr>
    </w:p>
    <w:p w14:paraId="17193079" w14:textId="3C6545BC" w:rsidR="00630B86" w:rsidRPr="00630B86" w:rsidRDefault="00630B86" w:rsidP="00F269F8">
      <w:pPr>
        <w:spacing w:after="0" w:line="360" w:lineRule="auto"/>
        <w:ind w:firstLine="709"/>
        <w:jc w:val="both"/>
        <w:rPr>
          <w:rFonts w:ascii="Times New Roman" w:eastAsia="Calibri" w:hAnsi="Times New Roman" w:cs="Times New Roman"/>
          <w:sz w:val="28"/>
          <w:szCs w:val="28"/>
        </w:rPr>
      </w:pPr>
    </w:p>
    <w:p w14:paraId="1431047B" w14:textId="3785AB97" w:rsidR="00630B86" w:rsidRPr="00630B86" w:rsidRDefault="00630B86" w:rsidP="00F269F8">
      <w:pPr>
        <w:spacing w:after="0" w:line="360" w:lineRule="auto"/>
        <w:ind w:firstLine="709"/>
        <w:jc w:val="both"/>
        <w:rPr>
          <w:rFonts w:ascii="Times New Roman" w:eastAsia="Calibri" w:hAnsi="Times New Roman" w:cs="Times New Roman"/>
          <w:sz w:val="28"/>
          <w:szCs w:val="28"/>
        </w:rPr>
      </w:pPr>
    </w:p>
    <w:p w14:paraId="1E148F95" w14:textId="15D504CC" w:rsidR="00630B86" w:rsidRPr="00630B86" w:rsidRDefault="00630B86" w:rsidP="00F269F8">
      <w:pPr>
        <w:spacing w:after="0" w:line="360" w:lineRule="auto"/>
        <w:ind w:firstLine="709"/>
        <w:jc w:val="both"/>
        <w:rPr>
          <w:rFonts w:ascii="Times New Roman" w:eastAsia="Calibri" w:hAnsi="Times New Roman" w:cs="Times New Roman"/>
          <w:sz w:val="28"/>
          <w:szCs w:val="28"/>
        </w:rPr>
      </w:pPr>
    </w:p>
    <w:p w14:paraId="2825CC65" w14:textId="4D1F00B4" w:rsidR="00630B86" w:rsidRPr="00630B86" w:rsidRDefault="00630B86" w:rsidP="00F269F8">
      <w:pPr>
        <w:spacing w:after="0" w:line="360" w:lineRule="auto"/>
        <w:ind w:firstLine="709"/>
        <w:jc w:val="both"/>
        <w:rPr>
          <w:rFonts w:ascii="Times New Roman" w:eastAsia="Calibri" w:hAnsi="Times New Roman" w:cs="Times New Roman"/>
          <w:sz w:val="28"/>
          <w:szCs w:val="28"/>
        </w:rPr>
      </w:pPr>
    </w:p>
    <w:p w14:paraId="396AD434" w14:textId="525BAE6C" w:rsidR="00630B86" w:rsidRPr="00630B86" w:rsidRDefault="00630B86" w:rsidP="00F269F8">
      <w:pPr>
        <w:spacing w:after="0" w:line="360" w:lineRule="auto"/>
        <w:ind w:firstLine="709"/>
        <w:jc w:val="both"/>
        <w:rPr>
          <w:rFonts w:ascii="Times New Roman" w:eastAsia="Calibri" w:hAnsi="Times New Roman" w:cs="Times New Roman"/>
          <w:sz w:val="28"/>
          <w:szCs w:val="28"/>
        </w:rPr>
      </w:pPr>
    </w:p>
    <w:p w14:paraId="223F55C7" w14:textId="72CA8663" w:rsidR="00630B86" w:rsidRPr="00630B86" w:rsidRDefault="00630B86" w:rsidP="00F269F8">
      <w:pPr>
        <w:spacing w:after="0" w:line="360" w:lineRule="auto"/>
        <w:ind w:firstLine="709"/>
        <w:jc w:val="both"/>
        <w:rPr>
          <w:rFonts w:ascii="Times New Roman" w:eastAsia="Calibri" w:hAnsi="Times New Roman" w:cs="Times New Roman"/>
          <w:sz w:val="28"/>
          <w:szCs w:val="28"/>
        </w:rPr>
      </w:pPr>
    </w:p>
    <w:p w14:paraId="5E926EA9" w14:textId="32AC3C69" w:rsidR="00630B86" w:rsidRPr="00630B86" w:rsidRDefault="00630B86" w:rsidP="00F269F8">
      <w:pPr>
        <w:spacing w:after="0" w:line="360" w:lineRule="auto"/>
        <w:ind w:firstLine="709"/>
        <w:jc w:val="both"/>
        <w:rPr>
          <w:rFonts w:ascii="Times New Roman" w:eastAsia="Calibri" w:hAnsi="Times New Roman" w:cs="Times New Roman"/>
          <w:sz w:val="28"/>
          <w:szCs w:val="28"/>
        </w:rPr>
      </w:pPr>
    </w:p>
    <w:p w14:paraId="14965B05" w14:textId="672E7E3E" w:rsidR="00630B86" w:rsidRPr="00630B86" w:rsidRDefault="00630B86" w:rsidP="00F269F8">
      <w:pPr>
        <w:spacing w:after="0" w:line="360" w:lineRule="auto"/>
        <w:ind w:firstLine="709"/>
        <w:jc w:val="both"/>
        <w:rPr>
          <w:rFonts w:ascii="Times New Roman" w:eastAsia="Calibri" w:hAnsi="Times New Roman" w:cs="Times New Roman"/>
          <w:sz w:val="28"/>
          <w:szCs w:val="28"/>
        </w:rPr>
      </w:pPr>
    </w:p>
    <w:p w14:paraId="7DAE0FE6" w14:textId="19A4E2AB" w:rsidR="00630B86" w:rsidRPr="00630B86" w:rsidRDefault="00630B86" w:rsidP="00F269F8">
      <w:pPr>
        <w:spacing w:after="0" w:line="360" w:lineRule="auto"/>
        <w:ind w:firstLine="709"/>
        <w:jc w:val="both"/>
        <w:rPr>
          <w:rFonts w:ascii="Times New Roman" w:eastAsia="Calibri" w:hAnsi="Times New Roman" w:cs="Times New Roman"/>
          <w:sz w:val="28"/>
          <w:szCs w:val="28"/>
        </w:rPr>
      </w:pPr>
    </w:p>
    <w:p w14:paraId="65987430" w14:textId="06089DAB" w:rsidR="00630B86" w:rsidRDefault="00630B86" w:rsidP="00F269F8">
      <w:pPr>
        <w:spacing w:after="0" w:line="360" w:lineRule="auto"/>
        <w:ind w:firstLine="709"/>
        <w:jc w:val="both"/>
        <w:rPr>
          <w:rFonts w:ascii="Times New Roman" w:eastAsia="Calibri" w:hAnsi="Times New Roman" w:cs="Times New Roman"/>
          <w:sz w:val="28"/>
          <w:szCs w:val="28"/>
        </w:rPr>
      </w:pPr>
    </w:p>
    <w:p w14:paraId="1395540F" w14:textId="62C679FF" w:rsidR="00536622" w:rsidRDefault="00536622" w:rsidP="00F269F8">
      <w:pPr>
        <w:spacing w:after="0" w:line="360" w:lineRule="auto"/>
        <w:ind w:firstLine="709"/>
        <w:jc w:val="both"/>
        <w:rPr>
          <w:rFonts w:ascii="Times New Roman" w:eastAsia="Calibri" w:hAnsi="Times New Roman" w:cs="Times New Roman"/>
          <w:sz w:val="28"/>
          <w:szCs w:val="28"/>
        </w:rPr>
      </w:pPr>
    </w:p>
    <w:p w14:paraId="73430E77" w14:textId="6E8EDB78" w:rsidR="00536622" w:rsidRDefault="00536622" w:rsidP="00F269F8">
      <w:pPr>
        <w:spacing w:after="0" w:line="360" w:lineRule="auto"/>
        <w:ind w:firstLine="709"/>
        <w:jc w:val="both"/>
        <w:rPr>
          <w:rFonts w:ascii="Times New Roman" w:eastAsia="Calibri" w:hAnsi="Times New Roman" w:cs="Times New Roman"/>
          <w:sz w:val="28"/>
          <w:szCs w:val="28"/>
        </w:rPr>
      </w:pPr>
    </w:p>
    <w:p w14:paraId="79868EB0" w14:textId="3A1CFF22" w:rsidR="00536622" w:rsidRDefault="00536622" w:rsidP="00F269F8">
      <w:pPr>
        <w:spacing w:after="0" w:line="360" w:lineRule="auto"/>
        <w:ind w:firstLine="709"/>
        <w:jc w:val="both"/>
        <w:rPr>
          <w:rFonts w:ascii="Times New Roman" w:eastAsia="Calibri" w:hAnsi="Times New Roman" w:cs="Times New Roman"/>
          <w:sz w:val="28"/>
          <w:szCs w:val="28"/>
        </w:rPr>
      </w:pPr>
    </w:p>
    <w:p w14:paraId="0574854F" w14:textId="622AE5E3" w:rsidR="00536622" w:rsidRDefault="00536622" w:rsidP="00F269F8">
      <w:pPr>
        <w:spacing w:after="0" w:line="360" w:lineRule="auto"/>
        <w:ind w:firstLine="709"/>
        <w:jc w:val="both"/>
        <w:rPr>
          <w:rFonts w:ascii="Times New Roman" w:eastAsia="Calibri" w:hAnsi="Times New Roman" w:cs="Times New Roman"/>
          <w:sz w:val="28"/>
          <w:szCs w:val="28"/>
        </w:rPr>
      </w:pPr>
    </w:p>
    <w:p w14:paraId="22C22C87" w14:textId="0E330293" w:rsidR="00536622" w:rsidRDefault="00536622" w:rsidP="00F269F8">
      <w:pPr>
        <w:spacing w:after="0" w:line="360" w:lineRule="auto"/>
        <w:ind w:firstLine="709"/>
        <w:jc w:val="both"/>
        <w:rPr>
          <w:rFonts w:ascii="Times New Roman" w:eastAsia="Calibri" w:hAnsi="Times New Roman" w:cs="Times New Roman"/>
          <w:sz w:val="28"/>
          <w:szCs w:val="28"/>
        </w:rPr>
      </w:pPr>
    </w:p>
    <w:p w14:paraId="55F67879" w14:textId="6B78A733" w:rsidR="00536622" w:rsidRDefault="00536622" w:rsidP="00F269F8">
      <w:pPr>
        <w:spacing w:after="0" w:line="360" w:lineRule="auto"/>
        <w:ind w:firstLine="709"/>
        <w:jc w:val="both"/>
        <w:rPr>
          <w:rFonts w:ascii="Times New Roman" w:eastAsia="Calibri" w:hAnsi="Times New Roman" w:cs="Times New Roman"/>
          <w:sz w:val="28"/>
          <w:szCs w:val="28"/>
        </w:rPr>
      </w:pPr>
    </w:p>
    <w:p w14:paraId="0EB3494A" w14:textId="0F0F55CE" w:rsidR="00536622" w:rsidRDefault="00536622" w:rsidP="00F269F8">
      <w:pPr>
        <w:spacing w:after="0" w:line="360" w:lineRule="auto"/>
        <w:ind w:firstLine="709"/>
        <w:jc w:val="both"/>
        <w:rPr>
          <w:rFonts w:ascii="Times New Roman" w:eastAsia="Calibri" w:hAnsi="Times New Roman" w:cs="Times New Roman"/>
          <w:sz w:val="28"/>
          <w:szCs w:val="28"/>
        </w:rPr>
      </w:pPr>
    </w:p>
    <w:p w14:paraId="5A5B82F8" w14:textId="03BC5AB6" w:rsidR="00536622" w:rsidRDefault="00536622" w:rsidP="00F269F8">
      <w:pPr>
        <w:spacing w:after="0" w:line="360" w:lineRule="auto"/>
        <w:ind w:firstLine="709"/>
        <w:jc w:val="both"/>
        <w:rPr>
          <w:rFonts w:ascii="Times New Roman" w:eastAsia="Calibri" w:hAnsi="Times New Roman" w:cs="Times New Roman"/>
          <w:sz w:val="28"/>
          <w:szCs w:val="28"/>
        </w:rPr>
      </w:pPr>
    </w:p>
    <w:p w14:paraId="2BB27735" w14:textId="08092525" w:rsidR="00536622" w:rsidRDefault="00536622" w:rsidP="009C3C34">
      <w:pPr>
        <w:spacing w:after="0" w:line="360" w:lineRule="auto"/>
        <w:jc w:val="both"/>
        <w:rPr>
          <w:rFonts w:ascii="Times New Roman" w:eastAsia="Calibri" w:hAnsi="Times New Roman" w:cs="Times New Roman"/>
          <w:sz w:val="28"/>
          <w:szCs w:val="28"/>
        </w:rPr>
      </w:pPr>
    </w:p>
    <w:p w14:paraId="61E29E75" w14:textId="2AC3DA3D" w:rsidR="009C3C34" w:rsidRDefault="009C3C34" w:rsidP="009C3C34">
      <w:pPr>
        <w:spacing w:after="0" w:line="360" w:lineRule="auto"/>
        <w:jc w:val="both"/>
        <w:rPr>
          <w:rFonts w:ascii="Times New Roman" w:eastAsia="Calibri" w:hAnsi="Times New Roman" w:cs="Times New Roman"/>
          <w:sz w:val="28"/>
          <w:szCs w:val="28"/>
        </w:rPr>
      </w:pPr>
    </w:p>
    <w:p w14:paraId="36982450" w14:textId="0305560C" w:rsidR="00BD1E27" w:rsidRDefault="00BD1E27" w:rsidP="009C3C34">
      <w:pPr>
        <w:spacing w:after="0" w:line="360" w:lineRule="auto"/>
        <w:jc w:val="both"/>
        <w:rPr>
          <w:rFonts w:ascii="Times New Roman" w:eastAsia="Calibri" w:hAnsi="Times New Roman" w:cs="Times New Roman"/>
          <w:sz w:val="28"/>
          <w:szCs w:val="28"/>
        </w:rPr>
      </w:pPr>
    </w:p>
    <w:p w14:paraId="7EC2B849" w14:textId="22461FE3" w:rsidR="00BD1E27" w:rsidRDefault="00BD1E27" w:rsidP="009C3C34">
      <w:pPr>
        <w:spacing w:after="0" w:line="360" w:lineRule="auto"/>
        <w:jc w:val="both"/>
        <w:rPr>
          <w:rFonts w:ascii="Times New Roman" w:eastAsia="Calibri" w:hAnsi="Times New Roman" w:cs="Times New Roman"/>
          <w:sz w:val="28"/>
          <w:szCs w:val="28"/>
        </w:rPr>
      </w:pPr>
    </w:p>
    <w:p w14:paraId="77421D2E" w14:textId="28089A90" w:rsidR="00BD1E27" w:rsidRDefault="00BD1E27" w:rsidP="009C3C34">
      <w:pPr>
        <w:spacing w:after="0" w:line="360" w:lineRule="auto"/>
        <w:jc w:val="both"/>
        <w:rPr>
          <w:rFonts w:ascii="Times New Roman" w:eastAsia="Calibri" w:hAnsi="Times New Roman" w:cs="Times New Roman"/>
          <w:sz w:val="28"/>
          <w:szCs w:val="28"/>
        </w:rPr>
      </w:pPr>
    </w:p>
    <w:p w14:paraId="6D1E550F" w14:textId="77777777" w:rsidR="00BD1E27" w:rsidRDefault="00BD1E27" w:rsidP="009C3C34">
      <w:pPr>
        <w:spacing w:after="0" w:line="360" w:lineRule="auto"/>
        <w:jc w:val="both"/>
        <w:rPr>
          <w:rFonts w:ascii="Times New Roman" w:eastAsia="Calibri" w:hAnsi="Times New Roman" w:cs="Times New Roman"/>
          <w:sz w:val="28"/>
          <w:szCs w:val="28"/>
        </w:rPr>
      </w:pPr>
    </w:p>
    <w:p w14:paraId="05EFCADD" w14:textId="5B4643F2" w:rsidR="009C3C34" w:rsidRDefault="009C3C34" w:rsidP="009C3C34">
      <w:pPr>
        <w:spacing w:after="0" w:line="360" w:lineRule="auto"/>
        <w:jc w:val="both"/>
        <w:rPr>
          <w:rFonts w:ascii="Times New Roman" w:eastAsia="Calibri" w:hAnsi="Times New Roman" w:cs="Times New Roman"/>
          <w:sz w:val="28"/>
          <w:szCs w:val="28"/>
        </w:rPr>
      </w:pPr>
    </w:p>
    <w:p w14:paraId="5DC987FC" w14:textId="5F56EBC3" w:rsidR="00630B86" w:rsidRDefault="00630B86" w:rsidP="00630B86">
      <w:pPr>
        <w:spacing w:after="0" w:line="360" w:lineRule="auto"/>
        <w:ind w:firstLine="709"/>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РОЗДІЛ 3</w:t>
      </w:r>
    </w:p>
    <w:p w14:paraId="26FF89B7" w14:textId="5D854C35" w:rsidR="00630B86" w:rsidRDefault="00630B86" w:rsidP="00630B86">
      <w:pPr>
        <w:spacing w:after="0" w:line="360" w:lineRule="auto"/>
        <w:ind w:firstLine="709"/>
        <w:jc w:val="center"/>
        <w:rPr>
          <w:rFonts w:ascii="Times New Roman" w:eastAsia="Calibri" w:hAnsi="Times New Roman" w:cs="Times New Roman"/>
          <w:b/>
          <w:bCs/>
          <w:sz w:val="28"/>
          <w:szCs w:val="28"/>
        </w:rPr>
      </w:pPr>
      <w:r w:rsidRPr="00630B86">
        <w:rPr>
          <w:rFonts w:ascii="Times New Roman" w:eastAsia="Calibri" w:hAnsi="Times New Roman" w:cs="Times New Roman"/>
          <w:b/>
          <w:bCs/>
          <w:sz w:val="28"/>
          <w:szCs w:val="28"/>
        </w:rPr>
        <w:t>КОРЕКЦІЯ ПТСР ДЕМОБІЛІЗОВАНИХ ВОЇНІВ ЯК</w:t>
      </w:r>
      <w:r>
        <w:rPr>
          <w:rFonts w:ascii="Times New Roman" w:eastAsia="Calibri" w:hAnsi="Times New Roman" w:cs="Times New Roman"/>
          <w:b/>
          <w:bCs/>
          <w:sz w:val="28"/>
          <w:szCs w:val="28"/>
        </w:rPr>
        <w:t xml:space="preserve"> </w:t>
      </w:r>
      <w:r w:rsidRPr="00630B86">
        <w:rPr>
          <w:rFonts w:ascii="Times New Roman" w:eastAsia="Calibri" w:hAnsi="Times New Roman" w:cs="Times New Roman"/>
          <w:b/>
          <w:bCs/>
          <w:sz w:val="28"/>
          <w:szCs w:val="28"/>
        </w:rPr>
        <w:t>НАПРЯМ ПСИХОЛОГІЧНОЇ</w:t>
      </w:r>
      <w:r>
        <w:rPr>
          <w:rFonts w:ascii="Times New Roman" w:eastAsia="Calibri" w:hAnsi="Times New Roman" w:cs="Times New Roman"/>
          <w:b/>
          <w:bCs/>
          <w:sz w:val="28"/>
          <w:szCs w:val="28"/>
        </w:rPr>
        <w:t xml:space="preserve"> </w:t>
      </w:r>
      <w:r w:rsidRPr="00630B86">
        <w:rPr>
          <w:rFonts w:ascii="Times New Roman" w:eastAsia="Calibri" w:hAnsi="Times New Roman" w:cs="Times New Roman"/>
          <w:b/>
          <w:bCs/>
          <w:sz w:val="28"/>
          <w:szCs w:val="28"/>
        </w:rPr>
        <w:t>РОБОТ</w:t>
      </w:r>
      <w:r>
        <w:rPr>
          <w:rFonts w:ascii="Times New Roman" w:eastAsia="Calibri" w:hAnsi="Times New Roman" w:cs="Times New Roman"/>
          <w:b/>
          <w:bCs/>
          <w:sz w:val="28"/>
          <w:szCs w:val="28"/>
        </w:rPr>
        <w:t>И</w:t>
      </w:r>
    </w:p>
    <w:p w14:paraId="70BAFC66" w14:textId="77777777" w:rsidR="00630B86" w:rsidRDefault="00630B86" w:rsidP="00F269F8">
      <w:pPr>
        <w:spacing w:after="0" w:line="360" w:lineRule="auto"/>
        <w:ind w:firstLine="709"/>
        <w:jc w:val="both"/>
        <w:rPr>
          <w:rFonts w:ascii="Times New Roman" w:eastAsia="Calibri" w:hAnsi="Times New Roman" w:cs="Times New Roman"/>
          <w:b/>
          <w:bCs/>
          <w:sz w:val="28"/>
          <w:szCs w:val="28"/>
        </w:rPr>
      </w:pPr>
    </w:p>
    <w:p w14:paraId="0810B139" w14:textId="53E7D270" w:rsidR="004D2CC5" w:rsidRDefault="004D2CC5" w:rsidP="00F269F8">
      <w:pPr>
        <w:spacing w:after="0" w:line="360" w:lineRule="auto"/>
        <w:ind w:firstLine="709"/>
        <w:jc w:val="both"/>
        <w:rPr>
          <w:rFonts w:ascii="Times New Roman" w:eastAsia="Calibri" w:hAnsi="Times New Roman" w:cs="Times New Roman"/>
          <w:b/>
          <w:bCs/>
          <w:sz w:val="28"/>
          <w:szCs w:val="28"/>
        </w:rPr>
      </w:pPr>
    </w:p>
    <w:p w14:paraId="057C6560" w14:textId="2BA12A61" w:rsidR="00630B86" w:rsidRPr="001638E1" w:rsidRDefault="005A6863" w:rsidP="005A6863">
      <w:pPr>
        <w:pStyle w:val="a3"/>
        <w:spacing w:after="0" w:line="360" w:lineRule="auto"/>
        <w:ind w:left="0" w:firstLine="709"/>
        <w:contextualSpacing w:val="0"/>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3.1. </w:t>
      </w:r>
      <w:r w:rsidR="00630B86" w:rsidRPr="001638E1">
        <w:rPr>
          <w:rFonts w:ascii="Times New Roman" w:eastAsia="Calibri" w:hAnsi="Times New Roman" w:cs="Times New Roman"/>
          <w:b/>
          <w:bCs/>
          <w:sz w:val="28"/>
          <w:szCs w:val="28"/>
        </w:rPr>
        <w:t>Специфіка надання психологічної допомоги демобілізованим воїнам з ПТСР</w:t>
      </w:r>
    </w:p>
    <w:p w14:paraId="77F35471" w14:textId="77777777" w:rsidR="00630B86" w:rsidRDefault="00630B86" w:rsidP="005A6863">
      <w:pPr>
        <w:spacing w:after="0" w:line="360" w:lineRule="auto"/>
        <w:ind w:firstLine="709"/>
        <w:jc w:val="both"/>
        <w:rPr>
          <w:rFonts w:ascii="Times New Roman" w:eastAsia="Calibri" w:hAnsi="Times New Roman" w:cs="Times New Roman"/>
          <w:sz w:val="28"/>
          <w:szCs w:val="28"/>
        </w:rPr>
      </w:pPr>
    </w:p>
    <w:p w14:paraId="1049D9DC" w14:textId="7C5CD078"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Особистість психолога, рівень його професіоналізма, компетентність та досвід практичної роботи відіграють головну роль у роботі з </w:t>
      </w:r>
      <w:r>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з ознаками ПТСР, але не остаточну. Дуже важливим при надані цивільним психологом психологічної допомоги даній категорії клієнтів є його роль, як особи, дотичної до розуміння «військового життя», основних цінностей, нових соціальних зв’язків, які виникають під час служби та спільного ведення бою.</w:t>
      </w:r>
    </w:p>
    <w:p w14:paraId="6FCD875C" w14:textId="4087B252"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Для побудови своєї роботи, знайомства, організації і проведення першої зустрічі з </w:t>
      </w:r>
      <w:r>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або ветераном, психолог, особливо який до цього мав досвід роботи лише з цивільним населенням, має чітко усвідомлювати психологічні особливості цієї категорії клієнтів і, відповідно, розуміти специфіку роботи з ними.</w:t>
      </w:r>
    </w:p>
    <w:p w14:paraId="3ACEBB39" w14:textId="531F4FE0"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За визначенням демобілізований – це військовослужбовець звільнений з військової служби (письмово оформлений); цьому також відповідає термін абшитований (пол. </w:t>
      </w:r>
      <w:r w:rsidR="001638E1" w:rsidRPr="00F269F8">
        <w:rPr>
          <w:rFonts w:ascii="Times New Roman" w:eastAsia="Calibri" w:hAnsi="Times New Roman" w:cs="Times New Roman"/>
          <w:sz w:val="28"/>
          <w:szCs w:val="28"/>
        </w:rPr>
        <w:t>A</w:t>
      </w:r>
      <w:r w:rsidRPr="00F269F8">
        <w:rPr>
          <w:rFonts w:ascii="Times New Roman" w:eastAsia="Calibri" w:hAnsi="Times New Roman" w:cs="Times New Roman"/>
          <w:sz w:val="28"/>
          <w:szCs w:val="28"/>
        </w:rPr>
        <w:t>bszytowany від нім. Abschied) – звільнений (відставний) військовий службовець.</w:t>
      </w:r>
    </w:p>
    <w:p w14:paraId="27F15BA4"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Це людина, яка певний період часу свого життя несла військову службу, мала відмінний від цивільного спосіб життя, інші соціальні стосунки, ієрархію відносин, виконувала військовий обов’язок; її життєві цінности суттєво змінились; офіційно припинила службу за певних обставин, але ще довгий час не може повернутися до колишнього цивільного життя, «не знаходить себе» в цивільному житті. Особливо це стосується військовослужбовців, які перебували в фазі активних бойових дій, виконували бойові завдання на межі </w:t>
      </w:r>
      <w:r w:rsidRPr="00F269F8">
        <w:rPr>
          <w:rFonts w:ascii="Times New Roman" w:eastAsia="Calibri" w:hAnsi="Times New Roman" w:cs="Times New Roman"/>
          <w:sz w:val="28"/>
          <w:szCs w:val="28"/>
        </w:rPr>
        <w:lastRenderedPageBreak/>
        <w:t>життя та смерті, пережили загибель побратимів, мали поранення, були підвержені катуванням або перебували в полоні. Термін перебування на службі також має суттєвий вплив на можливий перебігу надання психологічної допомоги: чи то демобілізований військовий, який почав службу ще під час проведення АТО, чи то військовий, який через півроку служби отримав поранення та був демобілізований за станом здоров’я. Все це впливає на загальний психологічний стан колишнього бійця, його свідомість та впливає на психосоціальну адаптацію, повернення до цивільного життя.</w:t>
      </w:r>
    </w:p>
    <w:p w14:paraId="71556590" w14:textId="514F86F0" w:rsidR="00630B86" w:rsidRPr="00F269F8" w:rsidRDefault="00846BD5" w:rsidP="00630B8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ДВ</w:t>
      </w:r>
      <w:r w:rsidR="00630B86" w:rsidRPr="00F269F8">
        <w:rPr>
          <w:rFonts w:ascii="Times New Roman" w:eastAsia="Calibri" w:hAnsi="Times New Roman" w:cs="Times New Roman"/>
          <w:sz w:val="28"/>
          <w:szCs w:val="28"/>
        </w:rPr>
        <w:t xml:space="preserve"> «де юро» припинили службу. </w:t>
      </w:r>
      <w:r>
        <w:rPr>
          <w:rFonts w:ascii="Times New Roman" w:eastAsia="Calibri" w:hAnsi="Times New Roman" w:cs="Times New Roman"/>
          <w:sz w:val="28"/>
          <w:szCs w:val="28"/>
        </w:rPr>
        <w:t>ДВ</w:t>
      </w:r>
      <w:r w:rsidR="00630B86" w:rsidRPr="00F269F8">
        <w:rPr>
          <w:rFonts w:ascii="Times New Roman" w:eastAsia="Calibri" w:hAnsi="Times New Roman" w:cs="Times New Roman"/>
          <w:sz w:val="28"/>
          <w:szCs w:val="28"/>
        </w:rPr>
        <w:t xml:space="preserve"> ще тривалий час після демобілізації живуть «на війні». Всі їх спогади, думки, розмови – про війну. Бажане коло спілкування – побратими або ті, хто так саме як вони, розуміють військове життя.</w:t>
      </w:r>
    </w:p>
    <w:p w14:paraId="74262DFC"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І психолог, який буде працювати з колишнім військовим, також має розуміти специфічні особливості «військового життя» для побудови добірливих стосунків з клієнтом, формування міжособистісної конгруентності (узгодженості між поведінкою та емоціями) та надання ефективної психологічної допомоги. Він має бути щирим і чесним у відносинах, щоб створити умови для розвитку довіри, поваги та розуміння.</w:t>
      </w:r>
    </w:p>
    <w:p w14:paraId="77BF134E"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В ст. 4 Закону України «Про статус ветеранів війни, гарантії їх соціального захисту» визначено, що ветеранами війни є особи, які брали участь у захисті Батьківщини чи в бойових діях на території інших держав.</w:t>
      </w:r>
    </w:p>
    <w:p w14:paraId="785493CA" w14:textId="22764E1E"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До ветеранів війни належать: учасники бойових дій, особи з інвалідністю внаслідок війни, учасники війни </w:t>
      </w:r>
      <w:r w:rsidR="00846BD5" w:rsidRPr="00846BD5">
        <w:rPr>
          <w:rFonts w:ascii="Times New Roman" w:eastAsia="Calibri" w:hAnsi="Times New Roman" w:cs="Times New Roman"/>
          <w:sz w:val="28"/>
          <w:szCs w:val="28"/>
          <w:lang w:val="ru-RU"/>
        </w:rPr>
        <w:t>[67]</w:t>
      </w:r>
      <w:r w:rsidRPr="00F269F8">
        <w:rPr>
          <w:rFonts w:ascii="Times New Roman" w:eastAsia="Calibri" w:hAnsi="Times New Roman" w:cs="Times New Roman"/>
          <w:sz w:val="28"/>
          <w:szCs w:val="28"/>
        </w:rPr>
        <w:t>.</w:t>
      </w:r>
    </w:p>
    <w:p w14:paraId="5FB6A158"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Отже, такий важливий аспект як участь у бойових діях, несе за собою значні психологічні наслідки для людини. Це, в свою чергу, створює нестабільне та напружене оточення, що активує стресові реакції та збільшує рівень тривоги. Більше того, травматичні воєнні події можуть призвести до ПТСР, який виявляється у вигляді тривоги, фобій, повторних спогадів та інтенсивних кошмарів. Крім цього, депресія та інші психічні розлади можуть стати наслідком тривалої напруженої ситуації.</w:t>
      </w:r>
    </w:p>
    <w:p w14:paraId="7C589BA2"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lastRenderedPageBreak/>
        <w:t>Тобто, визначення «ветеран» також дає повне розуміння психологічних наслідків для людини, яка приймала участь в бойових діях, отримала поранення, і які, в свою чергу, має усвідомлювати та враховувати психолог.</w:t>
      </w:r>
    </w:p>
    <w:p w14:paraId="6E57A0EA"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Наведені два визначення «демобілізований військовий» та «вереран» в повній мірі відображать стан людини, пережившої «військове життя».</w:t>
      </w:r>
    </w:p>
    <w:p w14:paraId="52B5AE16"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Паула Доменічі, психолог, директор програм навчання цивільних центру психології розвитку наголошує, що очікування військових від психолога можуть відрізнятись від очікувань цивільних. Психологам слід чітко визначити межі свого цивільного статусу, межі конфіденційності, обговорити можливі стигми й проблеми в стосунках «психолог – клієнт» при наданні психологічної допомоги.</w:t>
      </w:r>
    </w:p>
    <w:p w14:paraId="3B55D886"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Боязнь та зневіра перешкоджають наданню психологічної допомоги, особливо на початкових етапах ПТСР. Тому що такі клієнти не довіряють психологу, робота з ним часто сприймається як небезпека, як ще одна значна стресова подія. Клієнти можуть мати сумніви щодо професійних здібностей психолога, його щирості, доброзичливості, а також побоювання стосовно дотримання конфіденційності. Ці захисні механізми поведінки постраждалого негативно впливають на роботу з надання психологічної допомоги. Тому необхідно, насамперед, налагодити доброзичливі стосунки, провести роз’яснювальну роботу і намагатись подолати бар’єри у спілкуванні, бо без цього буде важко досягти успіху в роботі.</w:t>
      </w:r>
    </w:p>
    <w:p w14:paraId="67605D9A" w14:textId="30D9E0EB"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Для психолога в будь-якій спеціалізації є важливим дотримання Етичного кодексу психолога. Цей нормативний акт є гарантом високопрофесійної, гуманної, високоморальної діяльності психологів України, здійснюваної залежно від спеціалізації та сфери їх інтересів. Даний Кодекс являє собою сукупність етичних норм, правил поведінки, що склалися у психологічному співтоваристві й регулюють його життєдіяльність. Об’єктом досліджень і впливу психологів є внутрішній світ особистості, тому їхні контакти з іншими людьми повинні бути теплими, доброзичливими, цілющими </w:t>
      </w:r>
      <w:r w:rsidR="00B4012C" w:rsidRPr="00B4012C">
        <w:rPr>
          <w:rFonts w:ascii="Times New Roman" w:eastAsia="Calibri" w:hAnsi="Times New Roman" w:cs="Times New Roman"/>
          <w:sz w:val="28"/>
          <w:szCs w:val="28"/>
        </w:rPr>
        <w:t>[19]</w:t>
      </w:r>
      <w:r w:rsidRPr="00F269F8">
        <w:rPr>
          <w:rFonts w:ascii="Times New Roman" w:eastAsia="Calibri" w:hAnsi="Times New Roman" w:cs="Times New Roman"/>
          <w:sz w:val="28"/>
          <w:szCs w:val="28"/>
        </w:rPr>
        <w:t>.</w:t>
      </w:r>
    </w:p>
    <w:p w14:paraId="76F3BD60" w14:textId="76014062"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lastRenderedPageBreak/>
        <w:t xml:space="preserve">Особливо в роботі з </w:t>
      </w:r>
      <w:r w:rsidR="00B4012C">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ветеранами з ознаками ПТСР психолог має дотримуватися принципів етичної та безпечної поведінки, на яких має будуватися весь процес надання психологічної допомоги від знайомства з клієнтом до завершення терапії:</w:t>
      </w:r>
    </w:p>
    <w:p w14:paraId="7FB5034F" w14:textId="77777777" w:rsidR="00630B86" w:rsidRPr="00F269F8" w:rsidRDefault="00630B86" w:rsidP="00B4012C">
      <w:pPr>
        <w:numPr>
          <w:ilvl w:val="0"/>
          <w:numId w:val="8"/>
        </w:numPr>
        <w:spacing w:after="0" w:line="360" w:lineRule="auto"/>
        <w:ind w:left="0"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повага до прав людини, честі та гідності військового;</w:t>
      </w:r>
    </w:p>
    <w:p w14:paraId="5E4CDC38" w14:textId="77777777" w:rsidR="00630B86" w:rsidRPr="00F269F8" w:rsidRDefault="00630B86" w:rsidP="00B4012C">
      <w:pPr>
        <w:numPr>
          <w:ilvl w:val="0"/>
          <w:numId w:val="8"/>
        </w:numPr>
        <w:spacing w:after="0" w:line="360" w:lineRule="auto"/>
        <w:ind w:left="0"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компетентність, наукова обґрунтованість застосування методів психологічної та психотерапевтичної допомоги;</w:t>
      </w:r>
    </w:p>
    <w:p w14:paraId="45A92730" w14:textId="77777777" w:rsidR="00630B86" w:rsidRPr="00F269F8" w:rsidRDefault="00630B86" w:rsidP="00B4012C">
      <w:pPr>
        <w:numPr>
          <w:ilvl w:val="0"/>
          <w:numId w:val="8"/>
        </w:numPr>
        <w:spacing w:after="0" w:line="360" w:lineRule="auto"/>
        <w:ind w:left="0"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добровільність, що передбачає неможливість надання послуг із психологічної допомоги без добровільної згоди військового;</w:t>
      </w:r>
    </w:p>
    <w:p w14:paraId="055123EC" w14:textId="66972A22" w:rsidR="00630B86" w:rsidRPr="00F269F8" w:rsidRDefault="00630B86" w:rsidP="00B4012C">
      <w:pPr>
        <w:numPr>
          <w:ilvl w:val="0"/>
          <w:numId w:val="8"/>
        </w:numPr>
        <w:spacing w:after="0" w:line="360" w:lineRule="auto"/>
        <w:ind w:left="0"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конфіденційність, що передбачає гарантування особистісної та соціальної безпеки військовому і збереження в таємниці всіх відомостей, отриманих під час надання психологічної допомоги </w:t>
      </w:r>
      <w:r w:rsidR="00B4012C" w:rsidRPr="00B4012C">
        <w:rPr>
          <w:rFonts w:ascii="Times New Roman" w:eastAsia="Calibri" w:hAnsi="Times New Roman" w:cs="Times New Roman"/>
          <w:sz w:val="28"/>
          <w:szCs w:val="28"/>
        </w:rPr>
        <w:t>[17]</w:t>
      </w:r>
      <w:r w:rsidRPr="00F269F8">
        <w:rPr>
          <w:rFonts w:ascii="Times New Roman" w:eastAsia="Calibri" w:hAnsi="Times New Roman" w:cs="Times New Roman"/>
          <w:sz w:val="28"/>
          <w:szCs w:val="28"/>
        </w:rPr>
        <w:t>.</w:t>
      </w:r>
    </w:p>
    <w:p w14:paraId="14DBD327" w14:textId="4347DC06" w:rsidR="00630B86" w:rsidRPr="00F269F8" w:rsidRDefault="00B4012C"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І.</w:t>
      </w:r>
      <w:r>
        <w:rPr>
          <w:rFonts w:ascii="Times New Roman" w:eastAsia="Calibri" w:hAnsi="Times New Roman" w:cs="Times New Roman"/>
          <w:sz w:val="28"/>
          <w:szCs w:val="28"/>
        </w:rPr>
        <w:t xml:space="preserve"> </w:t>
      </w:r>
      <w:r w:rsidR="00630B86" w:rsidRPr="00F269F8">
        <w:rPr>
          <w:rFonts w:ascii="Times New Roman" w:eastAsia="Calibri" w:hAnsi="Times New Roman" w:cs="Times New Roman"/>
          <w:sz w:val="28"/>
          <w:szCs w:val="28"/>
        </w:rPr>
        <w:t>Мельничук наводить наступні базові принципи психологічної допомоги при ПТСР, якіих має дотримуватися психолог:</w:t>
      </w:r>
    </w:p>
    <w:p w14:paraId="50403E68"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1. Безумовне прийняття пережитого досвіду та пов’язаних з ним спогадів, висловлювань клієнта з ПТСР. Травмовані можуть відчувати себе неповноцінними, обділеними, вони дуже обережно діляться своїми переживаннями, бояться будь-якої оцінки своїх дій та переживань.</w:t>
      </w:r>
    </w:p>
    <w:p w14:paraId="4BA7014F"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2. Психолог має бути впевненим в тому, що всі прояви ПТСР в клієнта обумовлені природою надзвичайної події, щоб виключити ймовірність впливу інших факторів, насамперед, психопатологічних розладів.</w:t>
      </w:r>
    </w:p>
    <w:p w14:paraId="60EA1242"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3. Визнання усіх реакцій постраждалих нормальними, такими, що забезпечують адаптацію до екстремальних умов зовнішнього середовища. При цьому необхідно запевнити клієнта, що при здійсненні психотерапевтичного впливу його психоемоційний стан обов’язково покращиться.</w:t>
      </w:r>
    </w:p>
    <w:p w14:paraId="0ECB50A9"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4. Організація підтримки постраждалому з боку рідних, друзів.</w:t>
      </w:r>
    </w:p>
    <w:p w14:paraId="28E21F57"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5. Готовність до сильного впливу на спеціаліста процесу взаємодії з постраждалим; навіть ймовірність появи у самого психолога симптоматики ПТСР, появи збудливості, неврівноваженості, формування захисних механізмів психіки, емоційного вигорання.</w:t>
      </w:r>
    </w:p>
    <w:p w14:paraId="05D90C13"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lastRenderedPageBreak/>
        <w:t>6. Застосовування у роботі з потерпілим моделі психотерапевтичного альянсу: емпатія, терапевтична підтримка, партнерство, формування у клієнта відчуття відповідальності за результати терапії.</w:t>
      </w:r>
    </w:p>
    <w:p w14:paraId="72B0E29B"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7. Готовність психолога до того, що клієнт може його перевіряти на надійність, довіру, щирість, конфіденційність, що пояснюється страхом постраждалого бути незрозумілим психологом, піддатися критиці.</w:t>
      </w:r>
    </w:p>
    <w:p w14:paraId="06F24CDF"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8. Забезпечення індивідуальної переоцінки травматичного досвіду та його інтеграція у загальну систему цінностей клієнта. Переосмислення травми на рівні поведінки та можливостей; на рівні цінностей; на рівні саморозкриття та самореалізації. </w:t>
      </w:r>
    </w:p>
    <w:p w14:paraId="187BC488" w14:textId="7777777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9. Нормалізація психозахисної поведінки клієнта, активізація адекватних захисних механізмів.</w:t>
      </w:r>
    </w:p>
    <w:p w14:paraId="5F2F4DC0" w14:textId="535F4A96"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10. Орієнтація на виявлення реальних та потенційних психологічних ресурсів клієнтів. Переробка травми, позбавлення від наслідків травми може бути достатньо тривалим. При цьому будь-який стрес може активізувати залишкові явища травматичного досвіду </w:t>
      </w:r>
      <w:r w:rsidR="00B4012C" w:rsidRPr="00B4012C">
        <w:rPr>
          <w:rFonts w:ascii="Times New Roman" w:eastAsia="Calibri" w:hAnsi="Times New Roman" w:cs="Times New Roman"/>
          <w:sz w:val="28"/>
          <w:szCs w:val="28"/>
          <w:lang w:val="ru-RU"/>
        </w:rPr>
        <w:t>[44</w:t>
      </w:r>
      <w:r w:rsidRPr="00F269F8">
        <w:rPr>
          <w:rFonts w:ascii="Times New Roman" w:eastAsia="Calibri" w:hAnsi="Times New Roman" w:cs="Times New Roman"/>
          <w:sz w:val="28"/>
          <w:szCs w:val="28"/>
        </w:rPr>
        <w:t>, с.456</w:t>
      </w:r>
      <w:r w:rsidR="00B4012C" w:rsidRPr="00B4012C">
        <w:rPr>
          <w:rFonts w:ascii="Times New Roman" w:eastAsia="Calibri" w:hAnsi="Times New Roman" w:cs="Times New Roman"/>
          <w:sz w:val="28"/>
          <w:szCs w:val="28"/>
          <w:lang w:val="ru-RU"/>
        </w:rPr>
        <w:t>]</w:t>
      </w:r>
      <w:r w:rsidRPr="00F269F8">
        <w:rPr>
          <w:rFonts w:ascii="Times New Roman" w:eastAsia="Calibri" w:hAnsi="Times New Roman" w:cs="Times New Roman"/>
          <w:sz w:val="28"/>
          <w:szCs w:val="28"/>
        </w:rPr>
        <w:t>.</w:t>
      </w:r>
    </w:p>
    <w:p w14:paraId="34C6AF5E" w14:textId="550EBD59"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В той же час, психологу не слід стигматизувати, автоматично наклеюючи ярлик «ПТСР» на кожну людину, яка пережила травматичну подію, і застосовувати хибні або взагалі непотрібні інтервенції</w:t>
      </w:r>
      <w:r w:rsidR="00B4012C" w:rsidRPr="00B4012C">
        <w:rPr>
          <w:rFonts w:ascii="Times New Roman" w:eastAsia="Calibri" w:hAnsi="Times New Roman" w:cs="Times New Roman"/>
          <w:sz w:val="28"/>
          <w:szCs w:val="28"/>
          <w:lang w:val="ru-RU"/>
        </w:rPr>
        <w:t xml:space="preserve"> [29</w:t>
      </w:r>
      <w:r w:rsidRPr="00F269F8">
        <w:rPr>
          <w:rFonts w:ascii="Times New Roman" w:eastAsia="Calibri" w:hAnsi="Times New Roman" w:cs="Times New Roman"/>
          <w:sz w:val="28"/>
          <w:szCs w:val="28"/>
        </w:rPr>
        <w:t>, с. 10-11</w:t>
      </w:r>
      <w:r w:rsidR="00B4012C" w:rsidRPr="00B4012C">
        <w:rPr>
          <w:rFonts w:ascii="Times New Roman" w:eastAsia="Calibri" w:hAnsi="Times New Roman" w:cs="Times New Roman"/>
          <w:sz w:val="28"/>
          <w:szCs w:val="28"/>
          <w:lang w:val="ru-RU"/>
        </w:rPr>
        <w:t>]</w:t>
      </w:r>
      <w:r w:rsidRPr="00F269F8">
        <w:rPr>
          <w:rFonts w:ascii="Times New Roman" w:eastAsia="Calibri" w:hAnsi="Times New Roman" w:cs="Times New Roman"/>
          <w:sz w:val="28"/>
          <w:szCs w:val="28"/>
        </w:rPr>
        <w:t>.</w:t>
      </w:r>
    </w:p>
    <w:p w14:paraId="45428336" w14:textId="40FD1D87"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Окреме місце займають проблема фізичних травм, які військовослужбовці отримали, беручи участь у бойових діях, та проблема перебування в полоні, особливо в тих з них, хто зазнав катувань чи насильства. З усіма цими наслідками негативних обставин та подій воєнного часу стикаються практичні психологи при наданні психологічної допомоги даній категорії громадян</w:t>
      </w:r>
      <w:r w:rsidR="00B4012C" w:rsidRPr="00B4012C">
        <w:rPr>
          <w:rFonts w:ascii="Times New Roman" w:eastAsia="Calibri" w:hAnsi="Times New Roman" w:cs="Times New Roman"/>
          <w:sz w:val="28"/>
          <w:szCs w:val="28"/>
          <w:lang w:val="ru-RU"/>
        </w:rPr>
        <w:t xml:space="preserve"> [29</w:t>
      </w:r>
      <w:r w:rsidR="00B4012C" w:rsidRPr="00F269F8">
        <w:rPr>
          <w:rFonts w:ascii="Times New Roman" w:eastAsia="Calibri" w:hAnsi="Times New Roman" w:cs="Times New Roman"/>
          <w:sz w:val="28"/>
          <w:szCs w:val="28"/>
        </w:rPr>
        <w:t>, с. 10</w:t>
      </w:r>
      <w:r w:rsidR="00B4012C" w:rsidRPr="00B4012C">
        <w:rPr>
          <w:rFonts w:ascii="Times New Roman" w:eastAsia="Calibri" w:hAnsi="Times New Roman" w:cs="Times New Roman"/>
          <w:sz w:val="28"/>
          <w:szCs w:val="28"/>
          <w:lang w:val="ru-RU"/>
        </w:rPr>
        <w:t>]</w:t>
      </w:r>
      <w:r w:rsidRPr="00F269F8">
        <w:rPr>
          <w:rFonts w:ascii="Times New Roman" w:eastAsia="Calibri" w:hAnsi="Times New Roman" w:cs="Times New Roman"/>
          <w:sz w:val="28"/>
          <w:szCs w:val="28"/>
        </w:rPr>
        <w:t>.</w:t>
      </w:r>
    </w:p>
    <w:p w14:paraId="23B09532" w14:textId="74C641AF"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Сьогодні в Україні є певний дефіцит професійних кадрів, які не лише є фаховими і досвідченими спеціалістами, а в першу чергу готові до роботи з </w:t>
      </w:r>
      <w:r w:rsidR="00B4012C">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та ветеранами, враховуючи всі вищенаведені аспекти.</w:t>
      </w:r>
    </w:p>
    <w:p w14:paraId="48586C31" w14:textId="12410C23"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Психологія людини-воїна і психологія військового колективу практично не відомі сьогоднішнім бійцям. Ситуація, в якій вони зараз опинилися, тримає </w:t>
      </w:r>
      <w:r w:rsidRPr="00F269F8">
        <w:rPr>
          <w:rFonts w:ascii="Times New Roman" w:eastAsia="Calibri" w:hAnsi="Times New Roman" w:cs="Times New Roman"/>
          <w:sz w:val="28"/>
          <w:szCs w:val="28"/>
        </w:rPr>
        <w:lastRenderedPageBreak/>
        <w:t>їх у стані напруги, що може призвести до емоційних зривів та занепадання бойового духу. На жаль, Україна не навчала військових психологів-реабілітологів. Тобто є звичайні психологи, які фактично самостійно перекваліфіковуються чи, швидше, підлаштовуються під військову тематику та працюють в управліннях МВС, СБУ і т.д. Однак вони не мають практики роботи з бійцями, які приймали участь у бойових діях</w:t>
      </w:r>
      <w:r w:rsidR="00B4012C">
        <w:rPr>
          <w:rFonts w:ascii="Times New Roman" w:eastAsia="Calibri" w:hAnsi="Times New Roman" w:cs="Times New Roman"/>
          <w:sz w:val="28"/>
          <w:szCs w:val="28"/>
        </w:rPr>
        <w:t xml:space="preserve"> </w:t>
      </w:r>
      <w:r w:rsidR="00B4012C" w:rsidRPr="00B4012C">
        <w:rPr>
          <w:rFonts w:ascii="Times New Roman" w:eastAsia="Calibri" w:hAnsi="Times New Roman" w:cs="Times New Roman"/>
          <w:sz w:val="28"/>
          <w:szCs w:val="28"/>
        </w:rPr>
        <w:t>[11</w:t>
      </w:r>
      <w:r w:rsidRPr="00F269F8">
        <w:rPr>
          <w:rFonts w:ascii="Times New Roman" w:eastAsia="Calibri" w:hAnsi="Times New Roman" w:cs="Times New Roman"/>
          <w:sz w:val="28"/>
          <w:szCs w:val="28"/>
        </w:rPr>
        <w:t>, с.84</w:t>
      </w:r>
      <w:r w:rsidR="00B4012C" w:rsidRPr="00B4012C">
        <w:rPr>
          <w:rFonts w:ascii="Times New Roman" w:eastAsia="Calibri" w:hAnsi="Times New Roman" w:cs="Times New Roman"/>
          <w:sz w:val="28"/>
          <w:szCs w:val="28"/>
        </w:rPr>
        <w:t>]</w:t>
      </w:r>
      <w:r w:rsidRPr="00F269F8">
        <w:rPr>
          <w:rFonts w:ascii="Times New Roman" w:eastAsia="Calibri" w:hAnsi="Times New Roman" w:cs="Times New Roman"/>
          <w:sz w:val="28"/>
          <w:szCs w:val="28"/>
        </w:rPr>
        <w:t>.</w:t>
      </w:r>
    </w:p>
    <w:p w14:paraId="033B6327" w14:textId="4E5129E9" w:rsidR="00630B86" w:rsidRPr="00F269F8"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У США ця проблема вирішується через наявність фахівців, які афілійовані міністерством оборони чи департаментом у справах ветеранів. До них радять звертатися в першу чергу. Також департамент у справах ветеранів проводить спеціальні навчальні модулі щодо військової культури</w:t>
      </w:r>
      <w:r w:rsidR="00B4012C" w:rsidRPr="00B4012C">
        <w:rPr>
          <w:rFonts w:ascii="Times New Roman" w:eastAsia="Calibri" w:hAnsi="Times New Roman" w:cs="Times New Roman"/>
          <w:sz w:val="28"/>
          <w:szCs w:val="28"/>
          <w:lang w:val="ru-RU"/>
        </w:rPr>
        <w:t xml:space="preserve"> [2</w:t>
      </w:r>
      <w:r w:rsidR="00B4012C" w:rsidRPr="001F25AC">
        <w:rPr>
          <w:rFonts w:ascii="Times New Roman" w:eastAsia="Calibri" w:hAnsi="Times New Roman" w:cs="Times New Roman"/>
          <w:sz w:val="28"/>
          <w:szCs w:val="28"/>
          <w:lang w:val="ru-RU"/>
        </w:rPr>
        <w:t>7</w:t>
      </w:r>
      <w:r w:rsidR="00B4012C" w:rsidRPr="00F269F8">
        <w:rPr>
          <w:rFonts w:ascii="Times New Roman" w:eastAsia="Calibri" w:hAnsi="Times New Roman" w:cs="Times New Roman"/>
          <w:sz w:val="28"/>
          <w:szCs w:val="28"/>
        </w:rPr>
        <w:t xml:space="preserve">, с. </w:t>
      </w:r>
      <w:r w:rsidR="001F25AC" w:rsidRPr="001F25AC">
        <w:rPr>
          <w:rFonts w:ascii="Times New Roman" w:eastAsia="Calibri" w:hAnsi="Times New Roman" w:cs="Times New Roman"/>
          <w:sz w:val="28"/>
          <w:szCs w:val="28"/>
          <w:lang w:val="ru-RU"/>
        </w:rPr>
        <w:t>6</w:t>
      </w:r>
      <w:r w:rsidR="00B4012C" w:rsidRPr="00B4012C">
        <w:rPr>
          <w:rFonts w:ascii="Times New Roman" w:eastAsia="Calibri" w:hAnsi="Times New Roman" w:cs="Times New Roman"/>
          <w:sz w:val="28"/>
          <w:szCs w:val="28"/>
          <w:lang w:val="ru-RU"/>
        </w:rPr>
        <w:t>]</w:t>
      </w:r>
      <w:r w:rsidRPr="00F269F8">
        <w:rPr>
          <w:rFonts w:ascii="Times New Roman" w:eastAsia="Calibri" w:hAnsi="Times New Roman" w:cs="Times New Roman"/>
          <w:sz w:val="28"/>
          <w:szCs w:val="28"/>
        </w:rPr>
        <w:t>.</w:t>
      </w:r>
    </w:p>
    <w:p w14:paraId="7249CDF2" w14:textId="16FC88C3" w:rsidR="00630B86" w:rsidRDefault="00630B86" w:rsidP="00630B86">
      <w:pPr>
        <w:spacing w:after="0" w:line="360" w:lineRule="auto"/>
        <w:ind w:firstLine="709"/>
        <w:jc w:val="both"/>
        <w:rPr>
          <w:rFonts w:ascii="Times New Roman" w:eastAsia="Calibri" w:hAnsi="Times New Roman" w:cs="Times New Roman"/>
          <w:sz w:val="28"/>
          <w:szCs w:val="28"/>
        </w:rPr>
      </w:pPr>
      <w:r w:rsidRPr="00F269F8">
        <w:rPr>
          <w:rFonts w:ascii="Times New Roman" w:eastAsia="Calibri" w:hAnsi="Times New Roman" w:cs="Times New Roman"/>
          <w:sz w:val="28"/>
          <w:szCs w:val="28"/>
        </w:rPr>
        <w:t xml:space="preserve">Таким чином, пережита травма загрожує демобілізованому військовослужбовцю втратою сенсу життя. Для пошуку нового сенсу життя необхідно знайти ресурс, який допоможить вижити і повернутись. І це основне завдання психолога, який готовий до роботи з </w:t>
      </w:r>
      <w:r w:rsidR="001F25AC">
        <w:rPr>
          <w:rFonts w:ascii="Times New Roman" w:eastAsia="Calibri" w:hAnsi="Times New Roman" w:cs="Times New Roman"/>
          <w:sz w:val="28"/>
          <w:szCs w:val="28"/>
        </w:rPr>
        <w:t>ДВ</w:t>
      </w:r>
      <w:r w:rsidRPr="00F269F8">
        <w:rPr>
          <w:rFonts w:ascii="Times New Roman" w:eastAsia="Calibri" w:hAnsi="Times New Roman" w:cs="Times New Roman"/>
          <w:sz w:val="28"/>
          <w:szCs w:val="28"/>
        </w:rPr>
        <w:t xml:space="preserve"> та має професійні навички щодо надання психологічної допомоги.</w:t>
      </w:r>
    </w:p>
    <w:p w14:paraId="55F6B33B" w14:textId="4FE153DA" w:rsidR="005D51AB" w:rsidRPr="005D51AB" w:rsidRDefault="005D51AB" w:rsidP="005D51A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Для </w:t>
      </w:r>
      <w:r w:rsidRPr="005D51AB">
        <w:rPr>
          <w:rFonts w:ascii="Times New Roman" w:eastAsia="Calibri" w:hAnsi="Times New Roman" w:cs="Times New Roman"/>
          <w:sz w:val="28"/>
          <w:szCs w:val="28"/>
        </w:rPr>
        <w:t>мініміз</w:t>
      </w:r>
      <w:r>
        <w:rPr>
          <w:rFonts w:ascii="Times New Roman" w:eastAsia="Calibri" w:hAnsi="Times New Roman" w:cs="Times New Roman"/>
          <w:sz w:val="28"/>
          <w:szCs w:val="28"/>
        </w:rPr>
        <w:t>ації</w:t>
      </w:r>
      <w:r w:rsidRPr="005D51AB">
        <w:rPr>
          <w:rFonts w:ascii="Times New Roman" w:eastAsia="Calibri" w:hAnsi="Times New Roman" w:cs="Times New Roman"/>
          <w:sz w:val="28"/>
          <w:szCs w:val="28"/>
        </w:rPr>
        <w:t xml:space="preserve"> наслідк</w:t>
      </w:r>
      <w:r>
        <w:rPr>
          <w:rFonts w:ascii="Times New Roman" w:eastAsia="Calibri" w:hAnsi="Times New Roman" w:cs="Times New Roman"/>
          <w:sz w:val="28"/>
          <w:szCs w:val="28"/>
        </w:rPr>
        <w:t>ів</w:t>
      </w:r>
      <w:r w:rsidRPr="005D51AB">
        <w:rPr>
          <w:rFonts w:ascii="Times New Roman" w:eastAsia="Calibri" w:hAnsi="Times New Roman" w:cs="Times New Roman"/>
          <w:sz w:val="28"/>
          <w:szCs w:val="28"/>
        </w:rPr>
        <w:t xml:space="preserve"> ПТСР у </w:t>
      </w:r>
      <w:r>
        <w:rPr>
          <w:rFonts w:ascii="Times New Roman" w:eastAsia="Calibri" w:hAnsi="Times New Roman" w:cs="Times New Roman"/>
          <w:sz w:val="28"/>
          <w:szCs w:val="28"/>
        </w:rPr>
        <w:t>ДВ</w:t>
      </w:r>
      <w:r w:rsidRPr="005D51AB">
        <w:rPr>
          <w:rFonts w:ascii="Times New Roman" w:eastAsia="Calibri" w:hAnsi="Times New Roman" w:cs="Times New Roman"/>
          <w:sz w:val="28"/>
          <w:szCs w:val="28"/>
        </w:rPr>
        <w:t>, сприя</w:t>
      </w:r>
      <w:r>
        <w:rPr>
          <w:rFonts w:ascii="Times New Roman" w:eastAsia="Calibri" w:hAnsi="Times New Roman" w:cs="Times New Roman"/>
          <w:sz w:val="28"/>
          <w:szCs w:val="28"/>
        </w:rPr>
        <w:t>ння</w:t>
      </w:r>
      <w:r w:rsidRPr="005D51AB">
        <w:rPr>
          <w:rFonts w:ascii="Times New Roman" w:eastAsia="Calibri" w:hAnsi="Times New Roman" w:cs="Times New Roman"/>
          <w:sz w:val="28"/>
          <w:szCs w:val="28"/>
        </w:rPr>
        <w:t xml:space="preserve"> збереженн</w:t>
      </w:r>
      <w:r>
        <w:rPr>
          <w:rFonts w:ascii="Times New Roman" w:eastAsia="Calibri" w:hAnsi="Times New Roman" w:cs="Times New Roman"/>
          <w:sz w:val="28"/>
          <w:szCs w:val="28"/>
        </w:rPr>
        <w:t>я</w:t>
      </w:r>
      <w:r w:rsidRPr="005D51AB">
        <w:rPr>
          <w:rFonts w:ascii="Times New Roman" w:eastAsia="Calibri" w:hAnsi="Times New Roman" w:cs="Times New Roman"/>
          <w:sz w:val="28"/>
          <w:szCs w:val="28"/>
        </w:rPr>
        <w:t xml:space="preserve"> їх психічного здоров’я, необхідна психологічна допомога та психологічна підтримка</w:t>
      </w:r>
      <w:r>
        <w:rPr>
          <w:rFonts w:ascii="Times New Roman" w:eastAsia="Calibri" w:hAnsi="Times New Roman" w:cs="Times New Roman"/>
          <w:sz w:val="28"/>
          <w:szCs w:val="28"/>
        </w:rPr>
        <w:t>, яка</w:t>
      </w:r>
      <w:r w:rsidRPr="005D51AB">
        <w:rPr>
          <w:rFonts w:ascii="Times New Roman" w:eastAsia="Calibri" w:hAnsi="Times New Roman" w:cs="Times New Roman"/>
          <w:sz w:val="28"/>
          <w:szCs w:val="28"/>
        </w:rPr>
        <w:t xml:space="preserve"> </w:t>
      </w:r>
      <w:r>
        <w:rPr>
          <w:rFonts w:ascii="Times New Roman" w:eastAsia="Calibri" w:hAnsi="Times New Roman" w:cs="Times New Roman"/>
          <w:sz w:val="28"/>
          <w:szCs w:val="28"/>
        </w:rPr>
        <w:t>може надаватися</w:t>
      </w:r>
      <w:r w:rsidRPr="005D51AB">
        <w:rPr>
          <w:rFonts w:ascii="Times New Roman" w:eastAsia="Calibri" w:hAnsi="Times New Roman" w:cs="Times New Roman"/>
          <w:sz w:val="28"/>
          <w:szCs w:val="28"/>
        </w:rPr>
        <w:t xml:space="preserve"> </w:t>
      </w:r>
      <w:r>
        <w:rPr>
          <w:rFonts w:ascii="Times New Roman" w:eastAsia="Calibri" w:hAnsi="Times New Roman" w:cs="Times New Roman"/>
          <w:sz w:val="28"/>
          <w:szCs w:val="28"/>
        </w:rPr>
        <w:t>ДВ</w:t>
      </w:r>
      <w:r w:rsidRPr="005D51AB">
        <w:rPr>
          <w:rFonts w:ascii="Times New Roman" w:eastAsia="Calibri" w:hAnsi="Times New Roman" w:cs="Times New Roman"/>
          <w:sz w:val="28"/>
          <w:szCs w:val="28"/>
        </w:rPr>
        <w:t xml:space="preserve"> в межах системи психологічної реабілітації.</w:t>
      </w:r>
    </w:p>
    <w:p w14:paraId="34CA410C" w14:textId="125AC49D"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 xml:space="preserve">Психологічна реабілітація воїнів, що зазнали травмівного впливу – це система заходів, спрямованих на відновлення або корекцію психологічних функцій, якостей, станів, властивостей постраждалих від травмівних подій, які переживають гострі чи хронічні постстресові та супутні розлади, а також створення сприятливих умов для розвитку та реалізації особистісних потреб. </w:t>
      </w:r>
    </w:p>
    <w:p w14:paraId="4E2E2AC5" w14:textId="25EF262E" w:rsidR="005D51AB" w:rsidRPr="005D51AB" w:rsidRDefault="005D51AB" w:rsidP="005D51A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w:t>
      </w:r>
      <w:r w:rsidRPr="005D51AB">
        <w:rPr>
          <w:rFonts w:ascii="Times New Roman" w:eastAsia="Calibri" w:hAnsi="Times New Roman" w:cs="Times New Roman"/>
          <w:sz w:val="28"/>
          <w:szCs w:val="28"/>
        </w:rPr>
        <w:t>оцільно проводити діагностування</w:t>
      </w:r>
      <w:r>
        <w:rPr>
          <w:rFonts w:ascii="Times New Roman" w:eastAsia="Calibri" w:hAnsi="Times New Roman" w:cs="Times New Roman"/>
          <w:sz w:val="28"/>
          <w:szCs w:val="28"/>
        </w:rPr>
        <w:t>, консультування</w:t>
      </w:r>
      <w:r w:rsidRPr="005D51AB">
        <w:rPr>
          <w:rFonts w:ascii="Times New Roman" w:eastAsia="Calibri" w:hAnsi="Times New Roman" w:cs="Times New Roman"/>
          <w:sz w:val="28"/>
          <w:szCs w:val="28"/>
        </w:rPr>
        <w:t xml:space="preserve"> та психотерапію ПТСР симптомів та супутніх розладів</w:t>
      </w:r>
      <w:r>
        <w:rPr>
          <w:rFonts w:ascii="Times New Roman" w:eastAsia="Calibri" w:hAnsi="Times New Roman" w:cs="Times New Roman"/>
          <w:sz w:val="28"/>
          <w:szCs w:val="28"/>
        </w:rPr>
        <w:t xml:space="preserve">, </w:t>
      </w:r>
      <w:r w:rsidRPr="005D51AB">
        <w:rPr>
          <w:rFonts w:ascii="Times New Roman" w:eastAsia="Calibri" w:hAnsi="Times New Roman" w:cs="Times New Roman"/>
          <w:sz w:val="28"/>
          <w:szCs w:val="28"/>
        </w:rPr>
        <w:t>наприклад, розлади сну, прояви агресії, соматичні болі, депресії, тривожні розлади тощо.</w:t>
      </w:r>
    </w:p>
    <w:p w14:paraId="14261E90" w14:textId="77777777"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 xml:space="preserve">Де психологічне консультування ми розглядаємо як сприяння вирішенню проблемної ситуації, осмисленню нового досвіду та особистісному розвитку, налагодженню міжособистісних стосунків. А психотерапію – як </w:t>
      </w:r>
      <w:r w:rsidRPr="005D51AB">
        <w:rPr>
          <w:rFonts w:ascii="Times New Roman" w:eastAsia="Calibri" w:hAnsi="Times New Roman" w:cs="Times New Roman"/>
          <w:sz w:val="28"/>
          <w:szCs w:val="28"/>
        </w:rPr>
        <w:lastRenderedPageBreak/>
        <w:t>цілеспрямоване впорядкування психологічними засобами, через професійні стандартизовані процедури, порушеної діяльності організму та психіки клієнта з метою відновлення або компенсації його психічних функцій, особистісних властивостей, міжособистісних стосунків, а також поліпшення фізичного стану та якості життя.</w:t>
      </w:r>
    </w:p>
    <w:p w14:paraId="156F417F" w14:textId="77777777"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Військовий, якому надається психологічна допомога, має бути ознайомлений з цілями, завданнями реабілітаційної програми, суттю реабілітаційних заходів, їхньою послідовністю, механізмом дій тощо.</w:t>
      </w:r>
    </w:p>
    <w:p w14:paraId="68306E0A" w14:textId="77777777"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Психотерапія проводиться підготовленим, сертифікованим психологом, що має досвід роботи як із наслідками психотравмування та ПТСР, так і з відповідною категорією клієнтів – військовими, в т.ч. які демобілізовані, ветеранами. Методами першого вибору є загальноприйняті в світі підходи, рекомендовані для психотерапії ПТСР та супутніх розладів (як із відповідною доказовою базою, так і ті, що показують гарні результати).</w:t>
      </w:r>
    </w:p>
    <w:p w14:paraId="24FA6BB9" w14:textId="72815BA6"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В Україні, відповідно до Переліку методів психотерапії з доведеною ефективністю [56], для терапії ПТСР можуть застосовуватися емоційно фокусована терапія та КПТ (у тому числі, травмо-фокусована КПТ, наративно-експозиційна терапія, когнітивно-процесуальна терапія, когнітивна терапія, пролонгована експозиція та інші інтервенції та методики базовані на КПТ). Для терапії інших тривожних розладів – арт-терапія, гештальттерапія, десенсибілізація та репроцесуалізація рухом очей (EMDR), діалектично-поведінкова терапія, клієнт-центрована терапія / особистісно-центрована терапія, мотиваційна терапія, позитивна терапія тощо (додаток перелік ). Даний перелік методів і наведені у ньому рекомендації не є виключними, застосовуватися можуть й інші методи, відсутні у переліку, які мають рівні доказовості A чи B.</w:t>
      </w:r>
    </w:p>
    <w:p w14:paraId="390238A9" w14:textId="7C6693A7"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 xml:space="preserve">Індивідуальна, сімейна чи групова психотерапія проводяться одним і тим же психологом (психологами) регулярно та безперервно (як правило, один раз на тиждень). Кількість необхідних для психотерапії годин визначається станом </w:t>
      </w:r>
      <w:r>
        <w:rPr>
          <w:rFonts w:ascii="Times New Roman" w:eastAsia="Calibri" w:hAnsi="Times New Roman" w:cs="Times New Roman"/>
          <w:sz w:val="28"/>
          <w:szCs w:val="28"/>
        </w:rPr>
        <w:t>ДВ</w:t>
      </w:r>
      <w:r w:rsidRPr="005D51AB">
        <w:rPr>
          <w:rFonts w:ascii="Times New Roman" w:eastAsia="Calibri" w:hAnsi="Times New Roman" w:cs="Times New Roman"/>
          <w:sz w:val="28"/>
          <w:szCs w:val="28"/>
        </w:rPr>
        <w:t xml:space="preserve">, видом розладу та відповідними клінічними протоколами. </w:t>
      </w:r>
    </w:p>
    <w:p w14:paraId="25446D69" w14:textId="69FA85A2" w:rsidR="005D51AB" w:rsidRPr="005D51AB" w:rsidRDefault="005D51AB" w:rsidP="005D51A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Загалом п</w:t>
      </w:r>
      <w:r w:rsidRPr="005D51AB">
        <w:rPr>
          <w:rFonts w:ascii="Times New Roman" w:eastAsia="Calibri" w:hAnsi="Times New Roman" w:cs="Times New Roman"/>
          <w:sz w:val="28"/>
          <w:szCs w:val="28"/>
        </w:rPr>
        <w:t>сихотерапевтична допомога у випадку ПТСР проводиться у такій послідовності:</w:t>
      </w:r>
    </w:p>
    <w:p w14:paraId="4D260998" w14:textId="77777777"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1. Відновлення безпеки, стабілізація. Побудова корисних стратегій подолання. Мета: отримати більший контроль над своїми симптомами, зменшити негативний вплив проявів ПТСР на життя постраждалого.</w:t>
      </w:r>
    </w:p>
    <w:p w14:paraId="474AEBC1" w14:textId="77777777"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2. Пригадування травмівної події, оплакування. Мета: опрацювання травмівного досвіду для зменшення інтенсивності емоційного переживання.</w:t>
      </w:r>
    </w:p>
    <w:p w14:paraId="2043154B" w14:textId="77777777"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3. Розпізнавання та переосмислення проблемних інтерпретацій. Мета: усвідомлювання та подолання проблемних способів мислення.</w:t>
      </w:r>
    </w:p>
    <w:p w14:paraId="4894B157" w14:textId="4117FDEF"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4. Відновлення зв’язку з повсякденним життям. Мета: планування діяльності, яка покращить відчуття задоволення та успіху [</w:t>
      </w:r>
      <w:r>
        <w:rPr>
          <w:rFonts w:ascii="Times New Roman" w:eastAsia="Calibri" w:hAnsi="Times New Roman" w:cs="Times New Roman"/>
          <w:sz w:val="28"/>
          <w:szCs w:val="28"/>
        </w:rPr>
        <w:t>49</w:t>
      </w:r>
      <w:r w:rsidRPr="005D51AB">
        <w:rPr>
          <w:rFonts w:ascii="Times New Roman" w:eastAsia="Calibri" w:hAnsi="Times New Roman" w:cs="Times New Roman"/>
          <w:sz w:val="28"/>
          <w:szCs w:val="28"/>
        </w:rPr>
        <w:t>, с.63].</w:t>
      </w:r>
    </w:p>
    <w:p w14:paraId="0B64414F" w14:textId="23EB8594"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 xml:space="preserve">Щоб скласти ефективну </w:t>
      </w:r>
      <w:bookmarkStart w:id="68" w:name="_Hlk185110219"/>
      <w:r w:rsidRPr="005D51AB">
        <w:rPr>
          <w:rFonts w:ascii="Times New Roman" w:eastAsia="Calibri" w:hAnsi="Times New Roman" w:cs="Times New Roman"/>
          <w:sz w:val="28"/>
          <w:szCs w:val="28"/>
        </w:rPr>
        <w:t xml:space="preserve">індивідуальну програму реабілітації </w:t>
      </w:r>
      <w:r>
        <w:rPr>
          <w:rFonts w:ascii="Times New Roman" w:eastAsia="Calibri" w:hAnsi="Times New Roman" w:cs="Times New Roman"/>
          <w:sz w:val="28"/>
          <w:szCs w:val="28"/>
        </w:rPr>
        <w:t>ДВ</w:t>
      </w:r>
      <w:r w:rsidRPr="005D51AB">
        <w:rPr>
          <w:rFonts w:ascii="Times New Roman" w:eastAsia="Calibri" w:hAnsi="Times New Roman" w:cs="Times New Roman"/>
          <w:sz w:val="28"/>
          <w:szCs w:val="28"/>
        </w:rPr>
        <w:t xml:space="preserve"> із ПТСР</w:t>
      </w:r>
      <w:bookmarkEnd w:id="68"/>
      <w:r w:rsidRPr="005D51AB">
        <w:rPr>
          <w:rFonts w:ascii="Times New Roman" w:eastAsia="Calibri" w:hAnsi="Times New Roman" w:cs="Times New Roman"/>
          <w:sz w:val="28"/>
          <w:szCs w:val="28"/>
        </w:rPr>
        <w:t xml:space="preserve"> та супутніми розладами, необхідно проаналізувати особливості його життєвої ситуації – медичний, психологічний, особистісний, професійний, духовний, соціальний та побутовий аспекти. У процесі надання психологічної допомоги враховується також характер розладу та стадія відновлення [</w:t>
      </w:r>
      <w:r>
        <w:rPr>
          <w:rFonts w:ascii="Times New Roman" w:eastAsia="Calibri" w:hAnsi="Times New Roman" w:cs="Times New Roman"/>
          <w:sz w:val="28"/>
          <w:szCs w:val="28"/>
        </w:rPr>
        <w:t>13</w:t>
      </w:r>
      <w:r w:rsidRPr="005D51AB">
        <w:rPr>
          <w:rFonts w:ascii="Times New Roman" w:eastAsia="Calibri" w:hAnsi="Times New Roman" w:cs="Times New Roman"/>
          <w:sz w:val="28"/>
          <w:szCs w:val="28"/>
        </w:rPr>
        <w:t>, с. 116</w:t>
      </w:r>
      <w:r w:rsidRPr="00BA1CFC">
        <w:rPr>
          <w:rFonts w:ascii="Times New Roman" w:eastAsia="Calibri" w:hAnsi="Times New Roman" w:cs="Times New Roman"/>
          <w:color w:val="000000" w:themeColor="text1"/>
          <w:sz w:val="28"/>
          <w:szCs w:val="28"/>
        </w:rPr>
        <w:t>] (</w:t>
      </w:r>
      <w:r w:rsidR="00BA1CFC">
        <w:rPr>
          <w:rFonts w:ascii="Times New Roman" w:eastAsia="Calibri" w:hAnsi="Times New Roman" w:cs="Times New Roman"/>
          <w:color w:val="000000" w:themeColor="text1"/>
          <w:sz w:val="28"/>
          <w:szCs w:val="28"/>
        </w:rPr>
        <w:t xml:space="preserve">див. </w:t>
      </w:r>
      <w:r w:rsidRPr="00BA1CFC">
        <w:rPr>
          <w:rFonts w:ascii="Times New Roman" w:eastAsia="Calibri" w:hAnsi="Times New Roman" w:cs="Times New Roman"/>
          <w:color w:val="000000" w:themeColor="text1"/>
          <w:sz w:val="28"/>
          <w:szCs w:val="28"/>
        </w:rPr>
        <w:t>дод</w:t>
      </w:r>
      <w:r w:rsidR="00BA1CFC">
        <w:rPr>
          <w:rFonts w:ascii="Times New Roman" w:eastAsia="Calibri" w:hAnsi="Times New Roman" w:cs="Times New Roman"/>
          <w:color w:val="000000" w:themeColor="text1"/>
          <w:sz w:val="28"/>
          <w:szCs w:val="28"/>
        </w:rPr>
        <w:t>аток 1</w:t>
      </w:r>
      <w:r w:rsidR="00127C6A">
        <w:rPr>
          <w:rFonts w:ascii="Times New Roman" w:eastAsia="Calibri" w:hAnsi="Times New Roman" w:cs="Times New Roman"/>
          <w:color w:val="000000" w:themeColor="text1"/>
          <w:sz w:val="28"/>
          <w:szCs w:val="28"/>
        </w:rPr>
        <w:t>2</w:t>
      </w:r>
      <w:r w:rsidRPr="00BA1CFC">
        <w:rPr>
          <w:rFonts w:ascii="Times New Roman" w:eastAsia="Calibri" w:hAnsi="Times New Roman" w:cs="Times New Roman"/>
          <w:color w:val="000000" w:themeColor="text1"/>
          <w:sz w:val="28"/>
          <w:szCs w:val="28"/>
        </w:rPr>
        <w:t>).</w:t>
      </w:r>
    </w:p>
    <w:p w14:paraId="606F51A2" w14:textId="5CDFFF05" w:rsidR="005D51AB" w:rsidRPr="005D51AB" w:rsidRDefault="005D51AB" w:rsidP="001A5771">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 xml:space="preserve">Ефективність лікування ПТСР залежить від вибору психологічних методів, які відіграють важливу роль, а згідно з клінічними настановами вони рекомендовані як терапія першої лінії для більшості випадків. </w:t>
      </w:r>
      <w:r w:rsidR="001A5771">
        <w:rPr>
          <w:rFonts w:ascii="Times New Roman" w:eastAsia="Calibri" w:hAnsi="Times New Roman" w:cs="Times New Roman"/>
          <w:sz w:val="28"/>
          <w:szCs w:val="28"/>
        </w:rPr>
        <w:t>Н</w:t>
      </w:r>
      <w:r w:rsidRPr="005D51AB">
        <w:rPr>
          <w:rFonts w:ascii="Times New Roman" w:eastAsia="Calibri" w:hAnsi="Times New Roman" w:cs="Times New Roman"/>
          <w:sz w:val="28"/>
          <w:szCs w:val="28"/>
        </w:rPr>
        <w:t>ові дослідження рекомендують як засіб початкової терапії першої лінії використання ефективних психотерапевтичних підходів з потужною доказовою базою: десенсибілізація та проробка травми рухами очей (EMDR), тривала експозиція, когнітивна терапія, травмофокусована когнітивно-поведінкова терапія (TФ-КПТ), КПТ і терапія керування стресом.</w:t>
      </w:r>
    </w:p>
    <w:p w14:paraId="7CC7AF60" w14:textId="77777777"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Розглянемо психологічні інтервенції, рекомендовані для проведення психотерапії ПТСР військовослужбовців, демобілізованих воїнів, ветеранів (з доведеною ефективністю).</w:t>
      </w:r>
    </w:p>
    <w:p w14:paraId="682834EB" w14:textId="21B481B9"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1. Десенсибілізація та пророблення травми рухами очей (EMDR) – комплексний багатокомпонентний психотерапевтичний підхід. Мета EMDR-</w:t>
      </w:r>
      <w:r w:rsidRPr="005D51AB">
        <w:rPr>
          <w:rFonts w:ascii="Times New Roman" w:eastAsia="Calibri" w:hAnsi="Times New Roman" w:cs="Times New Roman"/>
          <w:sz w:val="28"/>
          <w:szCs w:val="28"/>
        </w:rPr>
        <w:lastRenderedPageBreak/>
        <w:t>терапії полягає у зменшенні рівня дистресу та підсиленні адаптивних переконань, пов’язаних із травматичним досвідом. EMDR-терапія допомагає переробляти травматичні спогади й інший несприятливий життєвий досвід, який викликає негативні думки, емоції та поведінку, внаслідок чого вони перестають бути психологічно обтяжливими для людини.</w:t>
      </w:r>
      <w:r w:rsidR="001A5771">
        <w:rPr>
          <w:rFonts w:ascii="Times New Roman" w:eastAsia="Calibri" w:hAnsi="Times New Roman" w:cs="Times New Roman"/>
          <w:sz w:val="28"/>
          <w:szCs w:val="28"/>
        </w:rPr>
        <w:t xml:space="preserve"> </w:t>
      </w:r>
      <w:r w:rsidRPr="005D51AB">
        <w:rPr>
          <w:rFonts w:ascii="Times New Roman" w:eastAsia="Calibri" w:hAnsi="Times New Roman" w:cs="Times New Roman"/>
          <w:sz w:val="28"/>
          <w:szCs w:val="28"/>
        </w:rPr>
        <w:t>Зазвичай один такий сеанс триває від 60 до 90 хвилин. Сесія може повторюватися стільки разів, скільки необхідно.</w:t>
      </w:r>
    </w:p>
    <w:p w14:paraId="40EE93AA" w14:textId="64756DA4"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2. Тривала експозиція (ТE) являє собою набір процедур. Цей метод допомагає людині протистояти стимулам, пов’язаним із травматичним досвідом, що провокують виникнення тривоги. Загалом є три типи PE-терапії: in vivo; in sensu (в уяві); інтероцептивна.</w:t>
      </w:r>
      <w:r w:rsidR="001A5771">
        <w:rPr>
          <w:rFonts w:ascii="Times New Roman" w:eastAsia="Calibri" w:hAnsi="Times New Roman" w:cs="Times New Roman"/>
          <w:sz w:val="28"/>
          <w:szCs w:val="28"/>
        </w:rPr>
        <w:t xml:space="preserve"> </w:t>
      </w:r>
      <w:r w:rsidRPr="005D51AB">
        <w:rPr>
          <w:rFonts w:ascii="Times New Roman" w:eastAsia="Calibri" w:hAnsi="Times New Roman" w:cs="Times New Roman"/>
          <w:sz w:val="28"/>
          <w:szCs w:val="28"/>
        </w:rPr>
        <w:t>Як правило, курс лікування становить 8-15 сесій тривалістю 60-90 хвилин кожна. В одному з показових досліджень, присвяченому ТE-терапії, цей метод допомагав досягти клінічно значущого покращення стану у 60 % ветеранів війни з ПТСР.</w:t>
      </w:r>
    </w:p>
    <w:p w14:paraId="737F4E26" w14:textId="266E0B16"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3. Когнітивн</w:t>
      </w:r>
      <w:r w:rsidR="001A5771">
        <w:rPr>
          <w:rFonts w:ascii="Times New Roman" w:eastAsia="Calibri" w:hAnsi="Times New Roman" w:cs="Times New Roman"/>
          <w:sz w:val="28"/>
          <w:szCs w:val="28"/>
        </w:rPr>
        <w:t>а</w:t>
      </w:r>
      <w:r w:rsidRPr="005D51AB">
        <w:rPr>
          <w:rFonts w:ascii="Times New Roman" w:eastAsia="Calibri" w:hAnsi="Times New Roman" w:cs="Times New Roman"/>
          <w:sz w:val="28"/>
          <w:szCs w:val="28"/>
        </w:rPr>
        <w:t xml:space="preserve"> терапі</w:t>
      </w:r>
      <w:r w:rsidR="001A5771">
        <w:rPr>
          <w:rFonts w:ascii="Times New Roman" w:eastAsia="Calibri" w:hAnsi="Times New Roman" w:cs="Times New Roman"/>
          <w:sz w:val="28"/>
          <w:szCs w:val="28"/>
        </w:rPr>
        <w:t>я</w:t>
      </w:r>
      <w:r w:rsidRPr="005D51AB">
        <w:rPr>
          <w:rFonts w:ascii="Times New Roman" w:eastAsia="Calibri" w:hAnsi="Times New Roman" w:cs="Times New Roman"/>
          <w:sz w:val="28"/>
          <w:szCs w:val="28"/>
        </w:rPr>
        <w:t xml:space="preserve"> спрямован</w:t>
      </w:r>
      <w:r w:rsidR="001A5771">
        <w:rPr>
          <w:rFonts w:ascii="Times New Roman" w:eastAsia="Calibri" w:hAnsi="Times New Roman" w:cs="Times New Roman"/>
          <w:sz w:val="28"/>
          <w:szCs w:val="28"/>
        </w:rPr>
        <w:t>а</w:t>
      </w:r>
      <w:r w:rsidRPr="005D51AB">
        <w:rPr>
          <w:rFonts w:ascii="Times New Roman" w:eastAsia="Calibri" w:hAnsi="Times New Roman" w:cs="Times New Roman"/>
          <w:sz w:val="28"/>
          <w:szCs w:val="28"/>
        </w:rPr>
        <w:t xml:space="preserve"> на виявлення і корекцію ірраціональних переконань – логічних помилок, які призводять до викривленої інтерпретації подій. Він також є дієвим інструментом для роботи зі спогадами про травматичний досвід, сприйняттям навколишнього світу та переконаннями стосовно власної особистості, що призводять до дистресу.</w:t>
      </w:r>
      <w:r w:rsidR="001A5771">
        <w:rPr>
          <w:rFonts w:ascii="Times New Roman" w:eastAsia="Calibri" w:hAnsi="Times New Roman" w:cs="Times New Roman"/>
          <w:sz w:val="28"/>
          <w:szCs w:val="28"/>
        </w:rPr>
        <w:t xml:space="preserve"> </w:t>
      </w:r>
      <w:r w:rsidRPr="005D51AB">
        <w:rPr>
          <w:rFonts w:ascii="Times New Roman" w:eastAsia="Calibri" w:hAnsi="Times New Roman" w:cs="Times New Roman"/>
          <w:sz w:val="28"/>
          <w:szCs w:val="28"/>
        </w:rPr>
        <w:t>До того ж КT допомагає подолати проблемну поведінку та неприємні емоційні реакції.</w:t>
      </w:r>
    </w:p>
    <w:p w14:paraId="1169ED88" w14:textId="7455D953"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4. Когнітивно-поведінкова терапія (КПТ) – вид психотерапії, який оснований на теоріях, присвячених вивченню обробки когнітивної та емоційної інформації, сфокусованих на наслідках травми. Ця терапія спрямована на заохочення доступу індивіда до негативних і дистресорних думок для конфронтації з ними та подальшої заміни. КПТ є хорошим інструментом для зміни способу мислення. Такий курс зазвичай триває до трьох місяців і становить 12 щотижневих сесій тривалістю кожного сеансу понад 60 хвилин.</w:t>
      </w:r>
    </w:p>
    <w:p w14:paraId="27CA4569" w14:textId="099B763B" w:rsidR="005D51AB" w:rsidRPr="005D51AB" w:rsidRDefault="005D51AB" w:rsidP="005D51AB">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lastRenderedPageBreak/>
        <w:t>5. Травмофокусована когнітивно-поведінкова терапія (TФ-КПТ) є короткостроковою інтервенцією, яка має зменшити симптоми, пов’язані з травматичною подію. В</w:t>
      </w:r>
      <w:r w:rsidR="001A5771">
        <w:rPr>
          <w:rFonts w:ascii="Times New Roman" w:eastAsia="Calibri" w:hAnsi="Times New Roman" w:cs="Times New Roman"/>
          <w:sz w:val="28"/>
          <w:szCs w:val="28"/>
        </w:rPr>
        <w:t>она</w:t>
      </w:r>
      <w:r w:rsidRPr="005D51AB">
        <w:rPr>
          <w:rFonts w:ascii="Times New Roman" w:eastAsia="Calibri" w:hAnsi="Times New Roman" w:cs="Times New Roman"/>
          <w:sz w:val="28"/>
          <w:szCs w:val="28"/>
        </w:rPr>
        <w:t xml:space="preserve"> скерован</w:t>
      </w:r>
      <w:r w:rsidR="001A5771">
        <w:rPr>
          <w:rFonts w:ascii="Times New Roman" w:eastAsia="Calibri" w:hAnsi="Times New Roman" w:cs="Times New Roman"/>
          <w:sz w:val="28"/>
          <w:szCs w:val="28"/>
        </w:rPr>
        <w:t>а</w:t>
      </w:r>
      <w:r w:rsidRPr="005D51AB">
        <w:rPr>
          <w:rFonts w:ascii="Times New Roman" w:eastAsia="Calibri" w:hAnsi="Times New Roman" w:cs="Times New Roman"/>
          <w:sz w:val="28"/>
          <w:szCs w:val="28"/>
        </w:rPr>
        <w:t xml:space="preserve"> на роботу з негативними емоціями, фізичними реакціями та будь-якими іншими труднощами, асоційованими з травматичним досвідом. Зазвичай індивідуальна або групова робота за TФ-КПТ поєднує 12-16 сеансів і включає психоосвіту, поступову експозицію, моделювання поведінки, вироблення копінг-стратегій і тренінг щодо регулювання особистої поведінки (при симптомах надмірної реактивності).</w:t>
      </w:r>
    </w:p>
    <w:p w14:paraId="7361DC11" w14:textId="35DD36A1" w:rsidR="005D51AB" w:rsidRPr="005D51AB" w:rsidRDefault="005D51AB" w:rsidP="001A5771">
      <w:pPr>
        <w:spacing w:after="0" w:line="360" w:lineRule="auto"/>
        <w:ind w:firstLine="709"/>
        <w:jc w:val="both"/>
        <w:rPr>
          <w:rFonts w:ascii="Times New Roman" w:eastAsia="Calibri" w:hAnsi="Times New Roman" w:cs="Times New Roman"/>
          <w:sz w:val="28"/>
          <w:szCs w:val="28"/>
        </w:rPr>
      </w:pPr>
      <w:r w:rsidRPr="005D51AB">
        <w:rPr>
          <w:rFonts w:ascii="Times New Roman" w:eastAsia="Calibri" w:hAnsi="Times New Roman" w:cs="Times New Roman"/>
          <w:sz w:val="28"/>
          <w:szCs w:val="28"/>
        </w:rPr>
        <w:t xml:space="preserve">6. Травмафокус – тілесноорієнтований метод, спрямований на спонтанне, безпосереднє опрацювання психотравми на нейронному рівні, без задіювання свідомих спогадів. Це ефективний нейро-психотерапевтичний метод, за допомогою якого можна допомогти людині повністю звільнитися від наслідків пережитого психотравмівного та стресового досвіду, навіть якщо цей досвід був отриманий пренатально чи перенатально, у віці немовля і його не можливо пригадати. </w:t>
      </w:r>
    </w:p>
    <w:p w14:paraId="05BD80FE" w14:textId="520A32BD" w:rsidR="00630B86" w:rsidRPr="005D51AB" w:rsidRDefault="00630B86" w:rsidP="00F269F8">
      <w:pPr>
        <w:spacing w:after="0" w:line="360" w:lineRule="auto"/>
        <w:ind w:firstLine="709"/>
        <w:jc w:val="both"/>
        <w:rPr>
          <w:rFonts w:ascii="Times New Roman" w:eastAsia="Calibri" w:hAnsi="Times New Roman" w:cs="Times New Roman"/>
          <w:sz w:val="28"/>
          <w:szCs w:val="28"/>
        </w:rPr>
      </w:pPr>
    </w:p>
    <w:p w14:paraId="6C496BC7" w14:textId="37825706" w:rsidR="00630B86" w:rsidRPr="001638E1" w:rsidRDefault="005A6863" w:rsidP="005A6863">
      <w:pPr>
        <w:pStyle w:val="a3"/>
        <w:spacing w:after="0" w:line="360" w:lineRule="auto"/>
        <w:ind w:left="0" w:firstLine="709"/>
        <w:contextualSpacing w:val="0"/>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3.2. </w:t>
      </w:r>
      <w:r w:rsidR="001F25AC" w:rsidRPr="001638E1">
        <w:rPr>
          <w:rFonts w:ascii="Times New Roman" w:eastAsia="Calibri" w:hAnsi="Times New Roman" w:cs="Times New Roman"/>
          <w:b/>
          <w:bCs/>
          <w:sz w:val="28"/>
          <w:szCs w:val="28"/>
        </w:rPr>
        <w:t>Розробка авторської програми запобігання ПТСР у</w:t>
      </w:r>
      <w:r w:rsidR="00645C29" w:rsidRPr="001638E1">
        <w:rPr>
          <w:rFonts w:ascii="Times New Roman" w:eastAsia="Calibri" w:hAnsi="Times New Roman" w:cs="Times New Roman"/>
          <w:b/>
          <w:bCs/>
          <w:sz w:val="28"/>
          <w:szCs w:val="28"/>
        </w:rPr>
        <w:t xml:space="preserve"> </w:t>
      </w:r>
      <w:r w:rsidR="001F25AC" w:rsidRPr="001638E1">
        <w:rPr>
          <w:rFonts w:ascii="Times New Roman" w:eastAsia="Calibri" w:hAnsi="Times New Roman" w:cs="Times New Roman"/>
          <w:b/>
          <w:bCs/>
          <w:sz w:val="28"/>
          <w:szCs w:val="28"/>
        </w:rPr>
        <w:t>військовослужбовців та емпірична перевірка її</w:t>
      </w:r>
      <w:r w:rsidR="00645C29" w:rsidRPr="001638E1">
        <w:rPr>
          <w:rFonts w:ascii="Times New Roman" w:eastAsia="Calibri" w:hAnsi="Times New Roman" w:cs="Times New Roman"/>
          <w:b/>
          <w:bCs/>
          <w:sz w:val="28"/>
          <w:szCs w:val="28"/>
        </w:rPr>
        <w:t xml:space="preserve"> </w:t>
      </w:r>
      <w:r w:rsidR="001F25AC" w:rsidRPr="001638E1">
        <w:rPr>
          <w:rFonts w:ascii="Times New Roman" w:eastAsia="Calibri" w:hAnsi="Times New Roman" w:cs="Times New Roman"/>
          <w:b/>
          <w:bCs/>
          <w:sz w:val="28"/>
          <w:szCs w:val="28"/>
        </w:rPr>
        <w:t>ефективності</w:t>
      </w:r>
    </w:p>
    <w:p w14:paraId="5FE37078" w14:textId="335EA56E" w:rsidR="00630B86" w:rsidRPr="00630B86" w:rsidRDefault="00630B86" w:rsidP="005A6863">
      <w:pPr>
        <w:spacing w:after="0" w:line="360" w:lineRule="auto"/>
        <w:ind w:firstLine="709"/>
        <w:jc w:val="both"/>
        <w:rPr>
          <w:rFonts w:ascii="Times New Roman" w:eastAsia="Calibri" w:hAnsi="Times New Roman" w:cs="Times New Roman"/>
          <w:sz w:val="28"/>
          <w:szCs w:val="28"/>
        </w:rPr>
      </w:pPr>
    </w:p>
    <w:p w14:paraId="36315CC0" w14:textId="15FD50B6"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 xml:space="preserve">Провевши аналіз літературних джерел, вивчивши досвід практиків (з урахуванням міжнародного досвіду) щодо надання психологічної допомоги </w:t>
      </w:r>
      <w:r w:rsidR="005A6863">
        <w:rPr>
          <w:rFonts w:ascii="Times New Roman" w:eastAsia="Calibri" w:hAnsi="Times New Roman" w:cs="Times New Roman"/>
          <w:sz w:val="28"/>
          <w:szCs w:val="28"/>
        </w:rPr>
        <w:t>ДВ</w:t>
      </w:r>
      <w:r w:rsidRPr="00645C29">
        <w:rPr>
          <w:rFonts w:ascii="Times New Roman" w:eastAsia="Calibri" w:hAnsi="Times New Roman" w:cs="Times New Roman"/>
          <w:sz w:val="28"/>
          <w:szCs w:val="28"/>
        </w:rPr>
        <w:t xml:space="preserve"> з ПТСР, можна запропонувати наступну індивідуальн</w:t>
      </w:r>
      <w:r>
        <w:rPr>
          <w:rFonts w:ascii="Times New Roman" w:eastAsia="Calibri" w:hAnsi="Times New Roman" w:cs="Times New Roman"/>
          <w:sz w:val="28"/>
          <w:szCs w:val="28"/>
        </w:rPr>
        <w:t>у</w:t>
      </w:r>
      <w:r w:rsidRPr="00645C29">
        <w:rPr>
          <w:rFonts w:ascii="Times New Roman" w:eastAsia="Calibri" w:hAnsi="Times New Roman" w:cs="Times New Roman"/>
          <w:sz w:val="28"/>
          <w:szCs w:val="28"/>
        </w:rPr>
        <w:t xml:space="preserve"> програм</w:t>
      </w:r>
      <w:r>
        <w:rPr>
          <w:rFonts w:ascii="Times New Roman" w:eastAsia="Calibri" w:hAnsi="Times New Roman" w:cs="Times New Roman"/>
          <w:sz w:val="28"/>
          <w:szCs w:val="28"/>
        </w:rPr>
        <w:t>у</w:t>
      </w:r>
      <w:r w:rsidRPr="00645C29">
        <w:rPr>
          <w:rFonts w:ascii="Times New Roman" w:eastAsia="Calibri" w:hAnsi="Times New Roman" w:cs="Times New Roman"/>
          <w:sz w:val="28"/>
          <w:szCs w:val="28"/>
        </w:rPr>
        <w:t xml:space="preserve"> реабілітації </w:t>
      </w:r>
      <w:r>
        <w:rPr>
          <w:rFonts w:ascii="Times New Roman" w:eastAsia="Calibri" w:hAnsi="Times New Roman" w:cs="Times New Roman"/>
          <w:sz w:val="28"/>
          <w:szCs w:val="28"/>
        </w:rPr>
        <w:t>ДВ</w:t>
      </w:r>
      <w:r w:rsidRPr="00645C29">
        <w:rPr>
          <w:rFonts w:ascii="Times New Roman" w:eastAsia="Calibri" w:hAnsi="Times New Roman" w:cs="Times New Roman"/>
          <w:sz w:val="28"/>
          <w:szCs w:val="28"/>
        </w:rPr>
        <w:t xml:space="preserve"> з ознаками ПТСР.</w:t>
      </w:r>
    </w:p>
    <w:p w14:paraId="1EBFF018"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1. Проведення психодіагностичного обстеження.</w:t>
      </w:r>
    </w:p>
    <w:p w14:paraId="446A80FD"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1.1. Проведення скринінгу за методикою «Опитувальник для скринінгу ПТСР»;</w:t>
      </w:r>
    </w:p>
    <w:p w14:paraId="44E3538F"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1.2. Переддіагностичне обстеження у формі інтерв’ю з використанням методики «Формалізоване психодіагностичне інтерв’ю з комбатантами для діагностики ймовірності ПТСР»;</w:t>
      </w:r>
    </w:p>
    <w:p w14:paraId="60097322"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lastRenderedPageBreak/>
        <w:t>1.3. Застосування методів психодіагностичного обстеження щодо встановлення основних симптомів ПТСР: «Контрольний перелік питань для оцінки ПТСР (PCL–5)», «Шкала самооцінки наявності ПТСР (PCL–М) – військова версія», «Шкали оцінювання впливу травмівної події» (IES–R); та можливих супутніх розладів (за необхідністю): «Опитувальник ризику суїциду», «Опитувальник рівня агресивності (А. Басса-М. Перрі)», «Опитувальник Бека для оцінювання депресії (BDI)», «Тест на наркотичну та алкогольну залежність (Хелпер)».</w:t>
      </w:r>
    </w:p>
    <w:p w14:paraId="6592C58D"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2. Проведення психологічного консультування, спрямованого на надання клієнту емоційної підтримки; інформування стосовно того, що все, що зараз переживає військовий і все, що з ним відбувається – це типова реакція його оганізму і психіки на пережитий травмівний досвід та тривалі стреси; допомогу у прийнятті військовим усвідомленого рішення щодо необхідності в отриманні психологічної допомоги, оцінці власних психологічних ресурсів для зміни поведінки, розвитку самосвідомості та зміну ставлення до проблеми, підвищення стресостійкості та психологічної культури.</w:t>
      </w:r>
    </w:p>
    <w:p w14:paraId="4AB1A922"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Психологічне консультування будується на трьох рівнях.</w:t>
      </w:r>
    </w:p>
    <w:p w14:paraId="1CB2614F"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Перший – на цьому етапі клієнт говорить так і те, що він хоче говорити. Вислуховуємо його, застосовуючи відповідні техніки (відображення; віддзеркалювання; заохочення; підсумовування: відкриті загальні питання тощо). Формується взаєморозуміння і контакт між психологом і клієнтом. Умова ефективної роботи на цьому етапі – безумовне позитивне ставлення, без винесення будь-яких моральних суджень; емпатія, розуміння почуттів клієнта; щирість, відвертість і конгруентність. Перший етап роботи може тривати від декількох хвилин до декількох годин.</w:t>
      </w:r>
    </w:p>
    <w:p w14:paraId="024BD305"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Другий – на цьому етапі клієнт (за допомогою психолога) має зрозуміти, яку роль відіграють травмівні події в його житті, подивитися на ситуацію по-іншому, ніби збоку. Завдання психолога – дати можливість клієнту переживати в його власному темпі. Умовами ефективної роботи на цьому етапі є емпатія; стимулювання.</w:t>
      </w:r>
    </w:p>
    <w:p w14:paraId="31EB0696" w14:textId="238EA06F"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lastRenderedPageBreak/>
        <w:t xml:space="preserve">Третій </w:t>
      </w:r>
      <w:r w:rsidR="001638E1">
        <w:rPr>
          <w:rFonts w:ascii="Times New Roman" w:eastAsia="Calibri" w:hAnsi="Times New Roman" w:cs="Times New Roman"/>
          <w:sz w:val="28"/>
          <w:szCs w:val="28"/>
        </w:rPr>
        <w:t>–</w:t>
      </w:r>
      <w:r w:rsidRPr="00645C29">
        <w:rPr>
          <w:rFonts w:ascii="Times New Roman" w:eastAsia="Calibri" w:hAnsi="Times New Roman" w:cs="Times New Roman"/>
          <w:sz w:val="28"/>
          <w:szCs w:val="28"/>
        </w:rPr>
        <w:t xml:space="preserve"> етап спрямований на позитивні зміни, дії. Завдання консультанта: підтримати клієнта, оцінити його досягнення та мотивувати його до подальшої терапевтичної роботи.</w:t>
      </w:r>
    </w:p>
    <w:p w14:paraId="206882EF"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3. Психотерапевтичні заходи.</w:t>
      </w:r>
    </w:p>
    <w:p w14:paraId="6473DE84"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 xml:space="preserve">3.1. Інтервенції із застосуванням травмафокусованої когнітивно-поведінкової терапії та EMDR (десенсибілізація за допомогою руху очей.Травмафокус – тілесноорієнтований метод, спрямований на спонтанне, безпосереднє опрацювання психотравми на нейронному рівні, без задіювання свідомих спогадів. Під час сесії клієнт перебуває у стані природної свідомості й не переживає стресу повторно. </w:t>
      </w:r>
    </w:p>
    <w:p w14:paraId="4C2C6A09"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Під час застосування травмафокусу в глибинних структурах мозку активується травмівний і стресовий досвід, що рефлекторно відображається в області очей та обличчя. Може спостерігатися часте моргання, посіпування, коливальні рухи очима, розширення чи звуження зіниць, уривчасте дихання тощо. Для оцінювання травмівного стресу на початку й у кінці сесії застосовується шкала стресу за Wolpe (1969), SUD (Subject Units of Distress): від «0» – немає найменшого стресу, до «10» – максимальний стрес.</w:t>
      </w:r>
    </w:p>
    <w:p w14:paraId="5EECAD50"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 xml:space="preserve">Соматична проекція стресу – місце в тілі, де відчувається стрес. Інтенсивність тілесного відчуття стресової чи травмівної теми залежить від позиції очей. Людина фокусує погляд у точці, де рефлекси сприймаються найсильніше (активаційний фокус) чи в точці найбільшого комфорту (ресурсний фокус). Фіксування автоматично зайнятої позиції очей веде до зменшення стресу. Потрібний напрям погляду можна виявити, спостерігаючи за тим, куди дивиться клієнт, розповідаючи травмівну історію. Якщо погляд зафіксувати в знайденій точці (активаційний фокус), то в людини починають з’являтися соматичні відчуття чи травмівні спогади, які, на відміну від флешбеків та інтрузій, усвідомлюються і не переживаються повторно. Травмафокус можна зафіксувати і за допомогою спеціальної указки. Концентрування погляду на указці допомагає утримувати позицію очей </w:t>
      </w:r>
      <w:r w:rsidRPr="00645C29">
        <w:rPr>
          <w:rFonts w:ascii="Times New Roman" w:eastAsia="Calibri" w:hAnsi="Times New Roman" w:cs="Times New Roman"/>
          <w:sz w:val="28"/>
          <w:szCs w:val="28"/>
        </w:rPr>
        <w:lastRenderedPageBreak/>
        <w:t>тривалий час. Для кращої регуляції мозку можна використовувати (через навушники) спеціальні тихі, заспокійливі звуки.</w:t>
      </w:r>
    </w:p>
    <w:p w14:paraId="38C1D24B"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Важливим у травмафокусі є те, що на успішне опрацювання травмівного досвіду впливає дихання клієнта: спокійне, усвідомлене, приязне (як вияв внутрішнього ставлення до себе та до процесу переживання). Таке дихання активує вентральний блукаючий нерв, що супроводжується заспокоєнням нервової системи. Завдяки усвідомленому диханню переживання в теперішньому, «тут і тепер», стають інтенсивнішими, ніж колишні травмівні спогади. Після знаходження фокусу, клієнту пропонується дихати усвідомлено глибоко й повільно. Це антистресове дихання, що регулює діяльність нервової системи, дозволяє м’яко й ефективно опрацьовувати травмівні спогади і дискомфортні тілесні відчуття. Під час сесії опрацювання травмівного досвіду відбувається в пам’яті клієнта. Терепевту на цьому етапі необхідно просто інтуїтивно спостерігає за процесом (з цікавістю, без упередженого ставлення, гіпотез та тлумачень), бо невідомо, з яких фрагментів складається хронічний стрес.</w:t>
      </w:r>
    </w:p>
    <w:p w14:paraId="7EAD673A"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Клієнт під час сесій повторно не переживає стресовий стан.</w:t>
      </w:r>
    </w:p>
    <w:p w14:paraId="5D5E100F"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Терапевт під час терапевтичної сесії створює особливу заспокійливу атмосферу, в якій клієнт стає сильнішим і може знайти власні джерела підтримки для початку процесу саморегуляції, який породжує новий цикл у нервовій системі. Новостворені нейронні зв’язки впливають на тілесні відчуття. Клієнт відчуває, як стресовий стан та хронічний біль постійно зменшуються під час і після кожної сесії. Щоб підтримувати процес зцілення, використовується техніка, яку клієнт може застосовувати самостійно. Завдяки цій техніці мозок після регуляції на терапевтичній сесії і далі перебуває у спокої. Таким чином тренується безстресовий стан.</w:t>
      </w:r>
    </w:p>
    <w:p w14:paraId="7C9AF02E"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 xml:space="preserve">Для клієнта з ПТСР травмафокус за одну-дві сесії опрацьовуються постстресові симптоми та їхні причини. Якщо йдеться про наслідки комплексного травмування, то потрібно більше сесій із застосуванням </w:t>
      </w:r>
      <w:r w:rsidRPr="00645C29">
        <w:rPr>
          <w:rFonts w:ascii="Times New Roman" w:eastAsia="Calibri" w:hAnsi="Times New Roman" w:cs="Times New Roman"/>
          <w:sz w:val="28"/>
          <w:szCs w:val="28"/>
        </w:rPr>
        <w:lastRenderedPageBreak/>
        <w:t xml:space="preserve">травмафокусу, щоб людина могла жити з незначними стресовими розладами чи повністю звільнитися від них. </w:t>
      </w:r>
    </w:p>
    <w:p w14:paraId="5EFD01A8"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Для стабілізації стану (гострі реакції на стрес, гострі стресові та кризові розлади та гострі реакції) можуть бути використані ресурсні техніки: активування мультисенсорних ресурсів (ґраундінґ), «сканування» тіла, візуалізації місця спокою, уявлення речей, які заспокоюють, чи об’єктів прихильності, що врівноважують.</w:t>
      </w:r>
    </w:p>
    <w:p w14:paraId="2B356811"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Для регулювання автономної нервової системи у людей із зазначеними розладами можна застосувати тілесні техніки, зокрема, «Сканер» тілесних ресурсів: для стабілізації стресового стану, під час якої тіло «сканується» від голови до п’ят. Терапевт говорить клієнтові: «Уявіть, що ресурсний сканер повільно рухається вашим тілом: спочатку від тім’я до п’ят, а потім – у протилежному напрямку. При цьому сканер фіксує тільки ті місця, де відчуття «найкращі», «нейтральні» чи «приємні». Неприємні чи травматичні місця минаємо без сканування». Після «сканування» тіла клієнт повідомляє, де він зафіксував приємні відчуття (тілесні ресурси, тобто контрастні місця, порівняно з дискомфортними). Об’єкти прихильності. Емоційній стабілізації сприяє відновлення прив’язаності. Для цього уявляють заспокійливі прихильні образи людей, тварин, рослин, духовних істот. Найкраще, коли під час терапії клієнт спочатку «лімбічно», не називаючи, уявляє і вибирає найбільш ресурсний образ. Потім якийсь час мовчки уявляє обраний об’єкт, глибоко його відчуває, «проживає». Тоді образ закріплюється в пам’яті, його можна будь-коли уявити. Потім клієнт розповідає про свій досвід. Заспокійливе (безпечне) місце.</w:t>
      </w:r>
    </w:p>
    <w:p w14:paraId="3AE62C71"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 xml:space="preserve">Емоційній стабілізації сприяє візуалізація себе в безпечному місці – місці спокою, сили. Це може бути реальне місце, де людині добре чи колись було добре. Це може бути інший вимір чи далекий космос, куточок природи, місце на терасі або біля каміна, головне, щоб там було спокійно. Природні елементи стабілізації, що породжують відчуття захищеності, підтримки, допомоги (наприклад світло, якщо людина боїться темряви) дуже важливі, </w:t>
      </w:r>
      <w:r w:rsidRPr="00645C29">
        <w:rPr>
          <w:rFonts w:ascii="Times New Roman" w:eastAsia="Calibri" w:hAnsi="Times New Roman" w:cs="Times New Roman"/>
          <w:sz w:val="28"/>
          <w:szCs w:val="28"/>
        </w:rPr>
        <w:lastRenderedPageBreak/>
        <w:t>якщо клієнт вважає (чи так є насправді), що хтось чи щось загрожує його життю. Це можуть бути такі речі, як ікони, кристали чи камені, дитячі малюнки тощо.</w:t>
      </w:r>
    </w:p>
    <w:p w14:paraId="2B43C3D8"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Стабілізувати стан можна і за допомогою теплої води (ванна, душ, сауна), ароматичного масла, «чайної церемонії», споглядання чогось красивого, наприклад, квітів. Особливий засіб, який ефективно стабілізує стан і у випадку реальної небезпеки, і за умови актуалізації травмівного досвіду, – молитва.</w:t>
      </w:r>
    </w:p>
    <w:p w14:paraId="61BCF24F" w14:textId="35070FCE" w:rsid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Запропоновані ресурси – цінні допоміжні засоби для роботи з клієнтами, які страждають від ПТСР та супутніх розладів. Після активізації стабілізаційних ресурсів, необхідно запропонувати клієнтові пошуки ресурсів. Можна сказати: «Нехай у вашій свідомості виринають місця, де вам було спокійно; з’являються люди, тварини чи якісь істоти, образи яких вас підтримують, речі, що вас захищають». Більш ефективно, коли стабілізаційні ресурси (фігури прихильності, заспокійливі місця, елементи стабілізації) клієнт знаходить без вербальної допомоги терапевта. Ресурси, які виникають у клієнта самостійно, без зовнішньої сугестії, дієвіші для душевного зцілення і ефект від них стійкіший.</w:t>
      </w:r>
    </w:p>
    <w:p w14:paraId="6AF62F32" w14:textId="47091AD4" w:rsidR="005A6863" w:rsidRDefault="005A6863" w:rsidP="00645C2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3.2. Застосуваня методів арт-терапії (музикатерапія).</w:t>
      </w:r>
    </w:p>
    <w:p w14:paraId="28A8AD6C" w14:textId="1D33B1AD" w:rsidR="00645C29" w:rsidRPr="005A6863" w:rsidRDefault="005A6863" w:rsidP="005A68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3.3 </w:t>
      </w:r>
      <w:r w:rsidRPr="005A6863">
        <w:rPr>
          <w:rFonts w:ascii="Times New Roman" w:eastAsia="Calibri" w:hAnsi="Times New Roman" w:cs="Times New Roman"/>
          <w:sz w:val="28"/>
          <w:szCs w:val="28"/>
        </w:rPr>
        <w:t>Додаткове використання технік</w:t>
      </w:r>
      <w:r>
        <w:rPr>
          <w:rFonts w:ascii="Times New Roman" w:eastAsia="Calibri" w:hAnsi="Times New Roman" w:cs="Times New Roman"/>
          <w:sz w:val="28"/>
          <w:szCs w:val="28"/>
        </w:rPr>
        <w:t xml:space="preserve"> психокорекції</w:t>
      </w:r>
      <w:r w:rsidRPr="005A6863">
        <w:rPr>
          <w:rFonts w:ascii="Times New Roman" w:eastAsia="Calibri" w:hAnsi="Times New Roman" w:cs="Times New Roman"/>
          <w:sz w:val="28"/>
          <w:szCs w:val="28"/>
        </w:rPr>
        <w:t>.</w:t>
      </w:r>
    </w:p>
    <w:p w14:paraId="6A11D136"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Техніки роботи в уяві – вони допоможуть відновити самоконтроль та впоратися з відчуттям безпорадності. Мета – навчити свідомо викликати в уяві інтрузивний образ, змінювати його за бажанням та вимикати. Можна змінювати такі характеристики зорових образів: яскравість, контрастність, різкість; рух, відстань, деталізація; кольори, швидкість, місце; форма, тривалість, розмір; чіткість, положення, глибина.</w:t>
      </w:r>
    </w:p>
    <w:p w14:paraId="489401AC" w14:textId="77777777" w:rsidR="00645C29" w:rsidRPr="00645C29" w:rsidRDefault="00645C29" w:rsidP="00645C29">
      <w:pPr>
        <w:spacing w:after="0" w:line="360" w:lineRule="auto"/>
        <w:ind w:firstLine="709"/>
        <w:jc w:val="both"/>
        <w:rPr>
          <w:rFonts w:ascii="Times New Roman" w:eastAsia="Calibri" w:hAnsi="Times New Roman" w:cs="Times New Roman"/>
          <w:sz w:val="28"/>
          <w:szCs w:val="28"/>
        </w:rPr>
      </w:pPr>
      <w:r w:rsidRPr="00645C29">
        <w:rPr>
          <w:rFonts w:ascii="Times New Roman" w:eastAsia="Calibri" w:hAnsi="Times New Roman" w:cs="Times New Roman"/>
          <w:sz w:val="28"/>
          <w:szCs w:val="28"/>
        </w:rPr>
        <w:t xml:space="preserve">Слухові, нюхові та кінестетичні техніки. Візуальні образи є найпоширенішим видом інтрузивного переживання явищ, яке трапляється після травматичних воєнних подій. Для боротьби з некерованим інтрузивним повторним відчуттям звуків (наприклад, криків чи обстрілів), запахів </w:t>
      </w:r>
      <w:r w:rsidRPr="00645C29">
        <w:rPr>
          <w:rFonts w:ascii="Times New Roman" w:eastAsia="Calibri" w:hAnsi="Times New Roman" w:cs="Times New Roman"/>
          <w:sz w:val="28"/>
          <w:szCs w:val="28"/>
        </w:rPr>
        <w:lastRenderedPageBreak/>
        <w:t>(палаючого тіла чи пороху), а також тілесних відчуттів (наприклад, відчуття, що тебе закопують в землі або відкидає після вибуху) можуть бути корисні такі техніки: техніки подвійного фокусу уваги, робота зі снами, відволікання уваги, навчання технік зцілення, уникання травматичних нагадувань, індивідуальний список нагадувань, побудова індивідуальної ієрархії страхів, малювання, листи, проговорювання.</w:t>
      </w:r>
    </w:p>
    <w:p w14:paraId="50FD2DC6" w14:textId="712D23AD" w:rsidR="00630B86" w:rsidRDefault="00630B86" w:rsidP="00F269F8">
      <w:pPr>
        <w:spacing w:after="0" w:line="360" w:lineRule="auto"/>
        <w:ind w:firstLine="709"/>
        <w:jc w:val="both"/>
        <w:rPr>
          <w:rFonts w:ascii="Times New Roman" w:eastAsia="Calibri" w:hAnsi="Times New Roman" w:cs="Times New Roman"/>
          <w:sz w:val="28"/>
          <w:szCs w:val="28"/>
        </w:rPr>
      </w:pPr>
    </w:p>
    <w:p w14:paraId="7D547023" w14:textId="77777777" w:rsidR="00F44593" w:rsidRPr="00F44593" w:rsidRDefault="00F44593" w:rsidP="00F44593">
      <w:pPr>
        <w:spacing w:after="0" w:line="360" w:lineRule="auto"/>
        <w:ind w:firstLine="709"/>
        <w:jc w:val="both"/>
        <w:rPr>
          <w:rFonts w:ascii="Times New Roman" w:eastAsia="Calibri" w:hAnsi="Times New Roman" w:cs="Times New Roman"/>
          <w:b/>
          <w:bCs/>
          <w:sz w:val="28"/>
          <w:szCs w:val="28"/>
        </w:rPr>
      </w:pPr>
      <w:r w:rsidRPr="00F44593">
        <w:rPr>
          <w:rFonts w:ascii="Times New Roman" w:eastAsia="Calibri" w:hAnsi="Times New Roman" w:cs="Times New Roman"/>
          <w:b/>
          <w:bCs/>
          <w:sz w:val="28"/>
          <w:szCs w:val="28"/>
        </w:rPr>
        <w:t>Висновки до розділу 3</w:t>
      </w:r>
    </w:p>
    <w:p w14:paraId="2B5EEC5F" w14:textId="77777777" w:rsidR="00F44593" w:rsidRPr="00F44593" w:rsidRDefault="00F44593" w:rsidP="00F44593">
      <w:pPr>
        <w:spacing w:after="0" w:line="360" w:lineRule="auto"/>
        <w:ind w:firstLine="709"/>
        <w:jc w:val="both"/>
        <w:rPr>
          <w:rFonts w:ascii="Times New Roman" w:eastAsia="Calibri" w:hAnsi="Times New Roman" w:cs="Times New Roman"/>
          <w:sz w:val="28"/>
          <w:szCs w:val="28"/>
        </w:rPr>
      </w:pPr>
    </w:p>
    <w:p w14:paraId="739EC383" w14:textId="742C2888" w:rsidR="00F44593" w:rsidRPr="00F44593" w:rsidRDefault="00F44593" w:rsidP="00F44593">
      <w:pPr>
        <w:spacing w:after="0" w:line="360" w:lineRule="auto"/>
        <w:ind w:firstLine="709"/>
        <w:jc w:val="both"/>
        <w:rPr>
          <w:rFonts w:ascii="Times New Roman" w:eastAsia="Calibri" w:hAnsi="Times New Roman" w:cs="Times New Roman"/>
          <w:sz w:val="28"/>
          <w:szCs w:val="28"/>
        </w:rPr>
      </w:pPr>
      <w:r w:rsidRPr="00F44593">
        <w:rPr>
          <w:rFonts w:ascii="Times New Roman" w:eastAsia="Calibri" w:hAnsi="Times New Roman" w:cs="Times New Roman"/>
          <w:sz w:val="28"/>
          <w:szCs w:val="28"/>
        </w:rPr>
        <w:t xml:space="preserve">ПТСР впливає на все подальше життя </w:t>
      </w:r>
      <w:r>
        <w:rPr>
          <w:rFonts w:ascii="Times New Roman" w:eastAsia="Calibri" w:hAnsi="Times New Roman" w:cs="Times New Roman"/>
          <w:sz w:val="28"/>
          <w:szCs w:val="28"/>
        </w:rPr>
        <w:t>ДВ</w:t>
      </w:r>
      <w:r w:rsidRPr="00F44593">
        <w:rPr>
          <w:rFonts w:ascii="Times New Roman" w:eastAsia="Calibri" w:hAnsi="Times New Roman" w:cs="Times New Roman"/>
          <w:sz w:val="28"/>
          <w:szCs w:val="28"/>
        </w:rPr>
        <w:t>, позбавляючи його одних з найважливіших почуттів – безпеки та самоконтролю. Розглянувши основні симптоми і особливості розвитку ПТСР в результаті впливу перенесеної травмівної події (подій), необхідно визначити основні способи його подолання: методи і техніки надання психологічної домомоги.</w:t>
      </w:r>
    </w:p>
    <w:p w14:paraId="2CBF71FA" w14:textId="1203E2F0" w:rsidR="00F44593" w:rsidRPr="00F44593" w:rsidRDefault="00F44593" w:rsidP="00F44593">
      <w:pPr>
        <w:spacing w:after="0" w:line="360" w:lineRule="auto"/>
        <w:ind w:firstLine="709"/>
        <w:jc w:val="both"/>
        <w:rPr>
          <w:rFonts w:ascii="Times New Roman" w:eastAsia="Calibri" w:hAnsi="Times New Roman" w:cs="Times New Roman"/>
          <w:sz w:val="28"/>
          <w:szCs w:val="28"/>
        </w:rPr>
      </w:pPr>
      <w:r w:rsidRPr="00F44593">
        <w:rPr>
          <w:rFonts w:ascii="Times New Roman" w:eastAsia="Calibri" w:hAnsi="Times New Roman" w:cs="Times New Roman"/>
          <w:sz w:val="28"/>
          <w:szCs w:val="28"/>
        </w:rPr>
        <w:t xml:space="preserve">Психологічна допомога </w:t>
      </w:r>
      <w:r>
        <w:rPr>
          <w:rFonts w:ascii="Times New Roman" w:eastAsia="Calibri" w:hAnsi="Times New Roman" w:cs="Times New Roman"/>
          <w:sz w:val="28"/>
          <w:szCs w:val="28"/>
        </w:rPr>
        <w:t>ДВ</w:t>
      </w:r>
      <w:r w:rsidRPr="00F44593">
        <w:rPr>
          <w:rFonts w:ascii="Times New Roman" w:eastAsia="Calibri" w:hAnsi="Times New Roman" w:cs="Times New Roman"/>
          <w:sz w:val="28"/>
          <w:szCs w:val="28"/>
        </w:rPr>
        <w:t xml:space="preserve"> з ПТСР має надаватися в межах системи психологічної реабілітації. Аналіз літературних джерел</w:t>
      </w:r>
      <w:r>
        <w:rPr>
          <w:rFonts w:ascii="Times New Roman" w:eastAsia="Calibri" w:hAnsi="Times New Roman" w:cs="Times New Roman"/>
          <w:sz w:val="28"/>
          <w:szCs w:val="28"/>
        </w:rPr>
        <w:t>, проведене емперічне дослідження</w:t>
      </w:r>
      <w:r w:rsidRPr="00F44593">
        <w:rPr>
          <w:rFonts w:ascii="Times New Roman" w:eastAsia="Calibri" w:hAnsi="Times New Roman" w:cs="Times New Roman"/>
          <w:sz w:val="28"/>
          <w:szCs w:val="28"/>
        </w:rPr>
        <w:t xml:space="preserve"> показа</w:t>
      </w:r>
      <w:r>
        <w:rPr>
          <w:rFonts w:ascii="Times New Roman" w:eastAsia="Calibri" w:hAnsi="Times New Roman" w:cs="Times New Roman"/>
          <w:sz w:val="28"/>
          <w:szCs w:val="28"/>
        </w:rPr>
        <w:t>ли</w:t>
      </w:r>
      <w:r w:rsidRPr="00F44593">
        <w:rPr>
          <w:rFonts w:ascii="Times New Roman" w:eastAsia="Calibri" w:hAnsi="Times New Roman" w:cs="Times New Roman"/>
          <w:sz w:val="28"/>
          <w:szCs w:val="28"/>
        </w:rPr>
        <w:t xml:space="preserve">, що актуальність психологічної реабілітації військовослужбовців, які перебували в умовах бойових дій, знаходиться на досить високому рівні і потребує подальших досліджень, удосконалень та комплексної стратегії. При її успішному та, головне, своєчасному проведенні, </w:t>
      </w:r>
      <w:r>
        <w:rPr>
          <w:rFonts w:ascii="Times New Roman" w:eastAsia="Calibri" w:hAnsi="Times New Roman" w:cs="Times New Roman"/>
          <w:sz w:val="28"/>
          <w:szCs w:val="28"/>
        </w:rPr>
        <w:t>ДВ</w:t>
      </w:r>
      <w:r w:rsidRPr="00F44593">
        <w:rPr>
          <w:rFonts w:ascii="Times New Roman" w:eastAsia="Calibri" w:hAnsi="Times New Roman" w:cs="Times New Roman"/>
          <w:sz w:val="28"/>
          <w:szCs w:val="28"/>
        </w:rPr>
        <w:t xml:space="preserve"> зможе швидко адаптуватись до звичайного життя, реінтегруватись у сім’ю та суспільство вцілому та уникнути багатьох проблем, які часто супроводжують тих, хто має досвід бойових дій.</w:t>
      </w:r>
    </w:p>
    <w:p w14:paraId="47844130" w14:textId="77777777" w:rsidR="00F44593" w:rsidRPr="00F44593" w:rsidRDefault="00F44593" w:rsidP="00F44593">
      <w:pPr>
        <w:spacing w:after="0" w:line="360" w:lineRule="auto"/>
        <w:ind w:firstLine="709"/>
        <w:jc w:val="both"/>
        <w:rPr>
          <w:rFonts w:ascii="Times New Roman" w:eastAsia="Calibri" w:hAnsi="Times New Roman" w:cs="Times New Roman"/>
          <w:sz w:val="28"/>
          <w:szCs w:val="28"/>
        </w:rPr>
      </w:pPr>
      <w:r w:rsidRPr="00F44593">
        <w:rPr>
          <w:rFonts w:ascii="Times New Roman" w:eastAsia="Calibri" w:hAnsi="Times New Roman" w:cs="Times New Roman"/>
          <w:sz w:val="28"/>
          <w:szCs w:val="28"/>
        </w:rPr>
        <w:t xml:space="preserve">Психологічна реабілітація, в рамках якої проводиться психодіагностичне обстеження, психологічна просвіта та інформування, психологічне консультування, підтримка та психотерапія, спрямована на діагностику та нормалізацію психічних функцій військового, відновлення порушених психічних функцій до оптимального рівня їхньої вираженості, корекцію особистості військового для забезпечення його ефективного </w:t>
      </w:r>
      <w:r w:rsidRPr="00F44593">
        <w:rPr>
          <w:rFonts w:ascii="Times New Roman" w:eastAsia="Calibri" w:hAnsi="Times New Roman" w:cs="Times New Roman"/>
          <w:sz w:val="28"/>
          <w:szCs w:val="28"/>
        </w:rPr>
        <w:lastRenderedPageBreak/>
        <w:t>функціонування в соціумі після повернення, відновлення адаптивних механізмів, опанування методів саморегуляції та керування стресом.</w:t>
      </w:r>
    </w:p>
    <w:p w14:paraId="37C59F36" w14:textId="77777777" w:rsidR="00F44593" w:rsidRPr="00F44593" w:rsidRDefault="00F44593" w:rsidP="00F44593">
      <w:pPr>
        <w:spacing w:after="0" w:line="360" w:lineRule="auto"/>
        <w:ind w:firstLine="709"/>
        <w:jc w:val="both"/>
        <w:rPr>
          <w:rFonts w:ascii="Times New Roman" w:eastAsia="Calibri" w:hAnsi="Times New Roman" w:cs="Times New Roman"/>
          <w:sz w:val="28"/>
          <w:szCs w:val="28"/>
        </w:rPr>
      </w:pPr>
      <w:r w:rsidRPr="00F44593">
        <w:rPr>
          <w:rFonts w:ascii="Times New Roman" w:eastAsia="Calibri" w:hAnsi="Times New Roman" w:cs="Times New Roman"/>
          <w:sz w:val="28"/>
          <w:szCs w:val="28"/>
        </w:rPr>
        <w:t>В розлілі наведені діагностичні інструменти для виявлення симптомів ПТСР, які є науково-обґрунтованими, апробованими, ефективними, схваленими фахівцями країн, які вже мають досвід роботи з ветеранами військових дій, та рекомендуються для застосування в Україні. Наведені інтерпретуванні шкали й опитувальники, різні за обсягом, складністю, спрямованістю – як на визначення симптомів ПТСР, так і можливих супутніх розладів. Із запропонованих інструментів одні мають більший потенціал для використання як скринінгові опитувальники (для оцінювання травмування та міри впливу травмівного досвіду на людину), інші застосовуються для поглибленої діагностики. Перші – швидкі та доступні, тож підходять користувачам без спеціальної підготовки, але ними не можна обмежуватися здійснюючи глибоку психологічну діагностику. З іншими можуть працювати лише підготовлені фахівці.</w:t>
      </w:r>
    </w:p>
    <w:p w14:paraId="3379AD1D" w14:textId="77777777" w:rsidR="00F44593" w:rsidRPr="00F44593" w:rsidRDefault="00F44593" w:rsidP="00F44593">
      <w:pPr>
        <w:spacing w:after="0" w:line="360" w:lineRule="auto"/>
        <w:ind w:firstLine="709"/>
        <w:jc w:val="both"/>
        <w:rPr>
          <w:rFonts w:ascii="Times New Roman" w:eastAsia="Calibri" w:hAnsi="Times New Roman" w:cs="Times New Roman"/>
          <w:sz w:val="28"/>
          <w:szCs w:val="28"/>
        </w:rPr>
      </w:pPr>
      <w:r w:rsidRPr="00F44593">
        <w:rPr>
          <w:rFonts w:ascii="Times New Roman" w:eastAsia="Calibri" w:hAnsi="Times New Roman" w:cs="Times New Roman"/>
          <w:sz w:val="28"/>
          <w:szCs w:val="28"/>
        </w:rPr>
        <w:t>Психологічну допомогу потрібно надавати якомога швидше після появи симптомів ПТСР та їх діагностичного підтвердження, оскільки відновлювальний потенціал людини з часом суттєво зменшується. Доцільно використовувати психотерапевтичну допомогу – методи психологічного впливу із застосуванням стандартизованих процедур в індивідуальній або груповій формі, спрямованих на відновлення порушеної діяльності організму клієнта з метою відновлення або компенсації його психічних функцій, особистісних якостей, міжособистісних стосунків, а також поліпшення якості життя.</w:t>
      </w:r>
    </w:p>
    <w:p w14:paraId="5DF30AD9" w14:textId="77777777" w:rsidR="00F44593" w:rsidRPr="00F44593" w:rsidRDefault="00F44593" w:rsidP="00F44593">
      <w:pPr>
        <w:spacing w:after="0" w:line="360" w:lineRule="auto"/>
        <w:ind w:firstLine="709"/>
        <w:jc w:val="both"/>
        <w:rPr>
          <w:rFonts w:ascii="Times New Roman" w:eastAsia="Calibri" w:hAnsi="Times New Roman" w:cs="Times New Roman"/>
          <w:sz w:val="28"/>
          <w:szCs w:val="28"/>
        </w:rPr>
      </w:pPr>
      <w:r w:rsidRPr="00F44593">
        <w:rPr>
          <w:rFonts w:ascii="Times New Roman" w:eastAsia="Calibri" w:hAnsi="Times New Roman" w:cs="Times New Roman"/>
          <w:sz w:val="28"/>
          <w:szCs w:val="28"/>
        </w:rPr>
        <w:t>В розділі наведені загальноприйняті в світі підходи, рекомендовані для психотерапії ПТСР та супутніх розладів, з відповідною доказовою базою, такі як: КПТ, травмофокусована КПТ, десенсибілізація та пророблення травми рухами очей (EMDR), тривала експозиція (ТE), когнітивна терапія (КT).</w:t>
      </w:r>
    </w:p>
    <w:p w14:paraId="4FF41474" w14:textId="32FA5D57" w:rsidR="00F44593" w:rsidRPr="00F44593" w:rsidRDefault="00F44593" w:rsidP="00F44593">
      <w:pPr>
        <w:spacing w:after="0" w:line="360" w:lineRule="auto"/>
        <w:ind w:firstLine="709"/>
        <w:jc w:val="both"/>
        <w:rPr>
          <w:rFonts w:ascii="Times New Roman" w:eastAsia="Calibri" w:hAnsi="Times New Roman" w:cs="Times New Roman"/>
          <w:sz w:val="28"/>
          <w:szCs w:val="28"/>
        </w:rPr>
      </w:pPr>
      <w:r w:rsidRPr="00F44593">
        <w:rPr>
          <w:rFonts w:ascii="Times New Roman" w:eastAsia="Calibri" w:hAnsi="Times New Roman" w:cs="Times New Roman"/>
          <w:sz w:val="28"/>
          <w:szCs w:val="28"/>
        </w:rPr>
        <w:lastRenderedPageBreak/>
        <w:t xml:space="preserve">Спираючись на наведений в розділі досвід надання психологічної допомоги </w:t>
      </w:r>
      <w:r>
        <w:rPr>
          <w:rFonts w:ascii="Times New Roman" w:eastAsia="Calibri" w:hAnsi="Times New Roman" w:cs="Times New Roman"/>
          <w:sz w:val="28"/>
          <w:szCs w:val="28"/>
        </w:rPr>
        <w:t>ДВ</w:t>
      </w:r>
      <w:r w:rsidRPr="00F44593">
        <w:rPr>
          <w:rFonts w:ascii="Times New Roman" w:eastAsia="Calibri" w:hAnsi="Times New Roman" w:cs="Times New Roman"/>
          <w:sz w:val="28"/>
          <w:szCs w:val="28"/>
        </w:rPr>
        <w:t xml:space="preserve"> та ветеранам, бул</w:t>
      </w:r>
      <w:r>
        <w:rPr>
          <w:rFonts w:ascii="Times New Roman" w:eastAsia="Calibri" w:hAnsi="Times New Roman" w:cs="Times New Roman"/>
          <w:sz w:val="28"/>
          <w:szCs w:val="28"/>
        </w:rPr>
        <w:t>а</w:t>
      </w:r>
      <w:r w:rsidRPr="00F44593">
        <w:rPr>
          <w:rFonts w:ascii="Times New Roman" w:eastAsia="Calibri" w:hAnsi="Times New Roman" w:cs="Times New Roman"/>
          <w:sz w:val="28"/>
          <w:szCs w:val="28"/>
        </w:rPr>
        <w:t xml:space="preserve"> запропанован</w:t>
      </w:r>
      <w:r>
        <w:rPr>
          <w:rFonts w:ascii="Times New Roman" w:eastAsia="Calibri" w:hAnsi="Times New Roman" w:cs="Times New Roman"/>
          <w:sz w:val="28"/>
          <w:szCs w:val="28"/>
        </w:rPr>
        <w:t>а</w:t>
      </w:r>
      <w:r w:rsidRPr="00F44593">
        <w:rPr>
          <w:rFonts w:ascii="Times New Roman" w:eastAsia="Calibri" w:hAnsi="Times New Roman" w:cs="Times New Roman"/>
          <w:sz w:val="28"/>
          <w:szCs w:val="28"/>
        </w:rPr>
        <w:t xml:space="preserve"> індивідуальн</w:t>
      </w:r>
      <w:r>
        <w:rPr>
          <w:rFonts w:ascii="Times New Roman" w:eastAsia="Calibri" w:hAnsi="Times New Roman" w:cs="Times New Roman"/>
          <w:sz w:val="28"/>
          <w:szCs w:val="28"/>
        </w:rPr>
        <w:t>а</w:t>
      </w:r>
      <w:r w:rsidRPr="00F44593">
        <w:rPr>
          <w:rFonts w:ascii="Times New Roman" w:eastAsia="Calibri" w:hAnsi="Times New Roman" w:cs="Times New Roman"/>
          <w:sz w:val="28"/>
          <w:szCs w:val="28"/>
        </w:rPr>
        <w:t xml:space="preserve"> програм</w:t>
      </w:r>
      <w:r>
        <w:rPr>
          <w:rFonts w:ascii="Times New Roman" w:eastAsia="Calibri" w:hAnsi="Times New Roman" w:cs="Times New Roman"/>
          <w:sz w:val="28"/>
          <w:szCs w:val="28"/>
        </w:rPr>
        <w:t>а</w:t>
      </w:r>
      <w:r w:rsidRPr="00F44593">
        <w:rPr>
          <w:rFonts w:ascii="Times New Roman" w:eastAsia="Calibri" w:hAnsi="Times New Roman" w:cs="Times New Roman"/>
          <w:sz w:val="28"/>
          <w:szCs w:val="28"/>
        </w:rPr>
        <w:t xml:space="preserve"> </w:t>
      </w:r>
      <w:r>
        <w:rPr>
          <w:rFonts w:ascii="Times New Roman" w:eastAsia="Calibri" w:hAnsi="Times New Roman" w:cs="Times New Roman"/>
          <w:sz w:val="28"/>
          <w:szCs w:val="28"/>
        </w:rPr>
        <w:t>корекції</w:t>
      </w:r>
      <w:r w:rsidRPr="00F44593">
        <w:rPr>
          <w:rFonts w:ascii="Times New Roman" w:eastAsia="Calibri" w:hAnsi="Times New Roman" w:cs="Times New Roman"/>
          <w:sz w:val="28"/>
          <w:szCs w:val="28"/>
        </w:rPr>
        <w:t xml:space="preserve"> </w:t>
      </w:r>
      <w:r>
        <w:rPr>
          <w:rFonts w:ascii="Times New Roman" w:eastAsia="Calibri" w:hAnsi="Times New Roman" w:cs="Times New Roman"/>
          <w:sz w:val="28"/>
          <w:szCs w:val="28"/>
        </w:rPr>
        <w:t>ДВ</w:t>
      </w:r>
      <w:r w:rsidRPr="00F44593">
        <w:rPr>
          <w:rFonts w:ascii="Times New Roman" w:eastAsia="Calibri" w:hAnsi="Times New Roman" w:cs="Times New Roman"/>
          <w:sz w:val="28"/>
          <w:szCs w:val="28"/>
        </w:rPr>
        <w:t xml:space="preserve"> з ПТСР.</w:t>
      </w:r>
    </w:p>
    <w:p w14:paraId="6BBE91C4" w14:textId="5D30A93B" w:rsidR="00F44593" w:rsidRDefault="00F44593" w:rsidP="00F44593">
      <w:pPr>
        <w:spacing w:after="0" w:line="360" w:lineRule="auto"/>
        <w:ind w:firstLine="709"/>
        <w:jc w:val="both"/>
        <w:rPr>
          <w:rFonts w:ascii="Times New Roman" w:eastAsia="Calibri" w:hAnsi="Times New Roman" w:cs="Times New Roman"/>
          <w:sz w:val="28"/>
          <w:szCs w:val="28"/>
        </w:rPr>
      </w:pPr>
      <w:r w:rsidRPr="00F44593">
        <w:rPr>
          <w:rFonts w:ascii="Times New Roman" w:eastAsia="Calibri" w:hAnsi="Times New Roman" w:cs="Times New Roman"/>
          <w:sz w:val="28"/>
          <w:szCs w:val="28"/>
        </w:rPr>
        <w:t xml:space="preserve">Ранній початок реабілітації, своєчасна психологічна підтримка є запорукою дієвої допомоги </w:t>
      </w:r>
      <w:r>
        <w:rPr>
          <w:rFonts w:ascii="Times New Roman" w:eastAsia="Calibri" w:hAnsi="Times New Roman" w:cs="Times New Roman"/>
          <w:sz w:val="28"/>
          <w:szCs w:val="28"/>
        </w:rPr>
        <w:t>ДВ</w:t>
      </w:r>
      <w:r w:rsidRPr="00F44593">
        <w:rPr>
          <w:rFonts w:ascii="Times New Roman" w:eastAsia="Calibri" w:hAnsi="Times New Roman" w:cs="Times New Roman"/>
          <w:sz w:val="28"/>
          <w:szCs w:val="28"/>
        </w:rPr>
        <w:t xml:space="preserve"> з ПТСР, профілактикою розвитку супутніх психічних розладів, протиправної поведінки, зменшує травмування членів сім’ї, кількість розлучень, ризик суїцидів, поліпшує якість життя військового, його сім’ї та соціуму вцілому.</w:t>
      </w:r>
    </w:p>
    <w:p w14:paraId="12C6304B" w14:textId="58375DB9" w:rsidR="00645C29" w:rsidRDefault="00645C29" w:rsidP="00F269F8">
      <w:pPr>
        <w:spacing w:after="0" w:line="360" w:lineRule="auto"/>
        <w:ind w:firstLine="709"/>
        <w:jc w:val="both"/>
        <w:rPr>
          <w:rFonts w:ascii="Times New Roman" w:eastAsia="Calibri" w:hAnsi="Times New Roman" w:cs="Times New Roman"/>
          <w:sz w:val="28"/>
          <w:szCs w:val="28"/>
        </w:rPr>
      </w:pPr>
    </w:p>
    <w:p w14:paraId="5F13700D" w14:textId="01B1AD31" w:rsidR="00645C29" w:rsidRDefault="00645C29" w:rsidP="00F269F8">
      <w:pPr>
        <w:spacing w:after="0" w:line="360" w:lineRule="auto"/>
        <w:ind w:firstLine="709"/>
        <w:jc w:val="both"/>
        <w:rPr>
          <w:rFonts w:ascii="Times New Roman" w:eastAsia="Calibri" w:hAnsi="Times New Roman" w:cs="Times New Roman"/>
          <w:sz w:val="28"/>
          <w:szCs w:val="28"/>
        </w:rPr>
      </w:pPr>
    </w:p>
    <w:p w14:paraId="184DE82D" w14:textId="7FD0C2BD" w:rsidR="00626D3B" w:rsidRDefault="00626D3B" w:rsidP="00F269F8">
      <w:pPr>
        <w:spacing w:after="0" w:line="360" w:lineRule="auto"/>
        <w:ind w:firstLine="709"/>
        <w:jc w:val="both"/>
        <w:rPr>
          <w:rFonts w:ascii="Times New Roman" w:eastAsia="Calibri" w:hAnsi="Times New Roman" w:cs="Times New Roman"/>
          <w:sz w:val="28"/>
          <w:szCs w:val="28"/>
        </w:rPr>
      </w:pPr>
    </w:p>
    <w:p w14:paraId="06CBCCF1" w14:textId="5381EBD4" w:rsidR="00626D3B" w:rsidRDefault="00626D3B" w:rsidP="00F269F8">
      <w:pPr>
        <w:spacing w:after="0" w:line="360" w:lineRule="auto"/>
        <w:ind w:firstLine="709"/>
        <w:jc w:val="both"/>
        <w:rPr>
          <w:rFonts w:ascii="Times New Roman" w:eastAsia="Calibri" w:hAnsi="Times New Roman" w:cs="Times New Roman"/>
          <w:sz w:val="28"/>
          <w:szCs w:val="28"/>
        </w:rPr>
      </w:pPr>
    </w:p>
    <w:p w14:paraId="3A40F949" w14:textId="69A8341E" w:rsidR="00626D3B" w:rsidRDefault="00626D3B" w:rsidP="00F269F8">
      <w:pPr>
        <w:spacing w:after="0" w:line="360" w:lineRule="auto"/>
        <w:ind w:firstLine="709"/>
        <w:jc w:val="both"/>
        <w:rPr>
          <w:rFonts w:ascii="Times New Roman" w:eastAsia="Calibri" w:hAnsi="Times New Roman" w:cs="Times New Roman"/>
          <w:sz w:val="28"/>
          <w:szCs w:val="28"/>
        </w:rPr>
      </w:pPr>
    </w:p>
    <w:p w14:paraId="74E4517D" w14:textId="76172C81" w:rsidR="00626D3B" w:rsidRDefault="00626D3B" w:rsidP="00F269F8">
      <w:pPr>
        <w:spacing w:after="0" w:line="360" w:lineRule="auto"/>
        <w:ind w:firstLine="709"/>
        <w:jc w:val="both"/>
        <w:rPr>
          <w:rFonts w:ascii="Times New Roman" w:eastAsia="Calibri" w:hAnsi="Times New Roman" w:cs="Times New Roman"/>
          <w:sz w:val="28"/>
          <w:szCs w:val="28"/>
        </w:rPr>
      </w:pPr>
    </w:p>
    <w:p w14:paraId="72135A0E" w14:textId="6B72BB67" w:rsidR="00626D3B" w:rsidRDefault="00626D3B" w:rsidP="00F269F8">
      <w:pPr>
        <w:spacing w:after="0" w:line="360" w:lineRule="auto"/>
        <w:ind w:firstLine="709"/>
        <w:jc w:val="both"/>
        <w:rPr>
          <w:rFonts w:ascii="Times New Roman" w:eastAsia="Calibri" w:hAnsi="Times New Roman" w:cs="Times New Roman"/>
          <w:sz w:val="28"/>
          <w:szCs w:val="28"/>
        </w:rPr>
      </w:pPr>
    </w:p>
    <w:p w14:paraId="2B8C430C" w14:textId="3EF4FB1A" w:rsidR="00626D3B" w:rsidRDefault="00626D3B" w:rsidP="00F269F8">
      <w:pPr>
        <w:spacing w:after="0" w:line="360" w:lineRule="auto"/>
        <w:ind w:firstLine="709"/>
        <w:jc w:val="both"/>
        <w:rPr>
          <w:rFonts w:ascii="Times New Roman" w:eastAsia="Calibri" w:hAnsi="Times New Roman" w:cs="Times New Roman"/>
          <w:sz w:val="28"/>
          <w:szCs w:val="28"/>
        </w:rPr>
      </w:pPr>
    </w:p>
    <w:p w14:paraId="5751E2D2" w14:textId="7B776BFA" w:rsidR="00626D3B" w:rsidRDefault="00626D3B" w:rsidP="00F269F8">
      <w:pPr>
        <w:spacing w:after="0" w:line="360" w:lineRule="auto"/>
        <w:ind w:firstLine="709"/>
        <w:jc w:val="both"/>
        <w:rPr>
          <w:rFonts w:ascii="Times New Roman" w:eastAsia="Calibri" w:hAnsi="Times New Roman" w:cs="Times New Roman"/>
          <w:sz w:val="28"/>
          <w:szCs w:val="28"/>
        </w:rPr>
      </w:pPr>
    </w:p>
    <w:p w14:paraId="2F763FEC" w14:textId="667EFC00" w:rsidR="00626D3B" w:rsidRDefault="00626D3B" w:rsidP="00F269F8">
      <w:pPr>
        <w:spacing w:after="0" w:line="360" w:lineRule="auto"/>
        <w:ind w:firstLine="709"/>
        <w:jc w:val="both"/>
        <w:rPr>
          <w:rFonts w:ascii="Times New Roman" w:eastAsia="Calibri" w:hAnsi="Times New Roman" w:cs="Times New Roman"/>
          <w:sz w:val="28"/>
          <w:szCs w:val="28"/>
        </w:rPr>
      </w:pPr>
    </w:p>
    <w:p w14:paraId="30967FD7" w14:textId="18B32DE7" w:rsidR="00626D3B" w:rsidRDefault="00626D3B" w:rsidP="00F269F8">
      <w:pPr>
        <w:spacing w:after="0" w:line="360" w:lineRule="auto"/>
        <w:ind w:firstLine="709"/>
        <w:jc w:val="both"/>
        <w:rPr>
          <w:rFonts w:ascii="Times New Roman" w:eastAsia="Calibri" w:hAnsi="Times New Roman" w:cs="Times New Roman"/>
          <w:sz w:val="28"/>
          <w:szCs w:val="28"/>
        </w:rPr>
      </w:pPr>
    </w:p>
    <w:p w14:paraId="2CF4C5BE" w14:textId="4552E729" w:rsidR="00626D3B" w:rsidRDefault="00626D3B" w:rsidP="00F269F8">
      <w:pPr>
        <w:spacing w:after="0" w:line="360" w:lineRule="auto"/>
        <w:ind w:firstLine="709"/>
        <w:jc w:val="both"/>
        <w:rPr>
          <w:rFonts w:ascii="Times New Roman" w:eastAsia="Calibri" w:hAnsi="Times New Roman" w:cs="Times New Roman"/>
          <w:sz w:val="28"/>
          <w:szCs w:val="28"/>
        </w:rPr>
      </w:pPr>
    </w:p>
    <w:p w14:paraId="187AE145" w14:textId="3D20D195" w:rsidR="00626D3B" w:rsidRDefault="00626D3B" w:rsidP="00F269F8">
      <w:pPr>
        <w:spacing w:after="0" w:line="360" w:lineRule="auto"/>
        <w:ind w:firstLine="709"/>
        <w:jc w:val="both"/>
        <w:rPr>
          <w:rFonts w:ascii="Times New Roman" w:eastAsia="Calibri" w:hAnsi="Times New Roman" w:cs="Times New Roman"/>
          <w:sz w:val="28"/>
          <w:szCs w:val="28"/>
        </w:rPr>
      </w:pPr>
    </w:p>
    <w:p w14:paraId="2F151FD7" w14:textId="5873455C" w:rsidR="00626D3B" w:rsidRDefault="00626D3B" w:rsidP="00F269F8">
      <w:pPr>
        <w:spacing w:after="0" w:line="360" w:lineRule="auto"/>
        <w:ind w:firstLine="709"/>
        <w:jc w:val="both"/>
        <w:rPr>
          <w:rFonts w:ascii="Times New Roman" w:eastAsia="Calibri" w:hAnsi="Times New Roman" w:cs="Times New Roman"/>
          <w:sz w:val="28"/>
          <w:szCs w:val="28"/>
        </w:rPr>
      </w:pPr>
    </w:p>
    <w:p w14:paraId="5938B47C" w14:textId="6F70DF9F" w:rsidR="00626D3B" w:rsidRDefault="00626D3B" w:rsidP="00F269F8">
      <w:pPr>
        <w:spacing w:after="0" w:line="360" w:lineRule="auto"/>
        <w:ind w:firstLine="709"/>
        <w:jc w:val="both"/>
        <w:rPr>
          <w:rFonts w:ascii="Times New Roman" w:eastAsia="Calibri" w:hAnsi="Times New Roman" w:cs="Times New Roman"/>
          <w:sz w:val="28"/>
          <w:szCs w:val="28"/>
        </w:rPr>
      </w:pPr>
    </w:p>
    <w:p w14:paraId="583FCA26" w14:textId="223B0985" w:rsidR="00626D3B" w:rsidRDefault="00626D3B" w:rsidP="00F269F8">
      <w:pPr>
        <w:spacing w:after="0" w:line="360" w:lineRule="auto"/>
        <w:ind w:firstLine="709"/>
        <w:jc w:val="both"/>
        <w:rPr>
          <w:rFonts w:ascii="Times New Roman" w:eastAsia="Calibri" w:hAnsi="Times New Roman" w:cs="Times New Roman"/>
          <w:sz w:val="28"/>
          <w:szCs w:val="28"/>
        </w:rPr>
      </w:pPr>
    </w:p>
    <w:p w14:paraId="4DE8F481" w14:textId="7CF8D3BF" w:rsidR="00626D3B" w:rsidRDefault="00626D3B" w:rsidP="00F269F8">
      <w:pPr>
        <w:spacing w:after="0" w:line="360" w:lineRule="auto"/>
        <w:ind w:firstLine="709"/>
        <w:jc w:val="both"/>
        <w:rPr>
          <w:rFonts w:ascii="Times New Roman" w:eastAsia="Calibri" w:hAnsi="Times New Roman" w:cs="Times New Roman"/>
          <w:sz w:val="28"/>
          <w:szCs w:val="28"/>
        </w:rPr>
      </w:pPr>
    </w:p>
    <w:p w14:paraId="70E05340" w14:textId="68E6AAAB" w:rsidR="00626D3B" w:rsidRDefault="00626D3B" w:rsidP="00F269F8">
      <w:pPr>
        <w:spacing w:after="0" w:line="360" w:lineRule="auto"/>
        <w:ind w:firstLine="709"/>
        <w:jc w:val="both"/>
        <w:rPr>
          <w:rFonts w:ascii="Times New Roman" w:eastAsia="Calibri" w:hAnsi="Times New Roman" w:cs="Times New Roman"/>
          <w:sz w:val="28"/>
          <w:szCs w:val="28"/>
        </w:rPr>
      </w:pPr>
    </w:p>
    <w:p w14:paraId="742E5C07" w14:textId="318D66B0" w:rsidR="00626D3B" w:rsidRDefault="00626D3B" w:rsidP="00F269F8">
      <w:pPr>
        <w:spacing w:after="0" w:line="360" w:lineRule="auto"/>
        <w:ind w:firstLine="709"/>
        <w:jc w:val="both"/>
        <w:rPr>
          <w:rFonts w:ascii="Times New Roman" w:eastAsia="Calibri" w:hAnsi="Times New Roman" w:cs="Times New Roman"/>
          <w:sz w:val="28"/>
          <w:szCs w:val="28"/>
        </w:rPr>
      </w:pPr>
    </w:p>
    <w:p w14:paraId="18A94861" w14:textId="314A6DEE" w:rsidR="00626D3B" w:rsidRDefault="00626D3B" w:rsidP="00F269F8">
      <w:pPr>
        <w:spacing w:after="0" w:line="360" w:lineRule="auto"/>
        <w:ind w:firstLine="709"/>
        <w:jc w:val="both"/>
        <w:rPr>
          <w:rFonts w:ascii="Times New Roman" w:eastAsia="Calibri" w:hAnsi="Times New Roman" w:cs="Times New Roman"/>
          <w:sz w:val="28"/>
          <w:szCs w:val="28"/>
        </w:rPr>
      </w:pPr>
    </w:p>
    <w:p w14:paraId="0F682240" w14:textId="28F69C1C" w:rsidR="00626D3B" w:rsidRDefault="00626D3B" w:rsidP="00F269F8">
      <w:pPr>
        <w:spacing w:after="0" w:line="360" w:lineRule="auto"/>
        <w:ind w:firstLine="709"/>
        <w:jc w:val="both"/>
        <w:rPr>
          <w:rFonts w:ascii="Times New Roman" w:eastAsia="Calibri" w:hAnsi="Times New Roman" w:cs="Times New Roman"/>
          <w:sz w:val="28"/>
          <w:szCs w:val="28"/>
        </w:rPr>
      </w:pPr>
    </w:p>
    <w:p w14:paraId="17CFB41E" w14:textId="163DA37D" w:rsidR="00626D3B" w:rsidRDefault="00626D3B" w:rsidP="00F269F8">
      <w:pPr>
        <w:spacing w:after="0" w:line="360" w:lineRule="auto"/>
        <w:ind w:firstLine="709"/>
        <w:jc w:val="both"/>
        <w:rPr>
          <w:rFonts w:ascii="Times New Roman" w:eastAsia="Calibri" w:hAnsi="Times New Roman" w:cs="Times New Roman"/>
          <w:sz w:val="28"/>
          <w:szCs w:val="28"/>
        </w:rPr>
      </w:pPr>
    </w:p>
    <w:p w14:paraId="56A3BA45" w14:textId="37A4CCF2" w:rsidR="00626D3B" w:rsidRPr="00626D3B" w:rsidRDefault="00626D3B" w:rsidP="00626D3B">
      <w:pPr>
        <w:spacing w:after="0" w:line="360" w:lineRule="auto"/>
        <w:ind w:firstLine="709"/>
        <w:jc w:val="center"/>
        <w:rPr>
          <w:rFonts w:ascii="Times New Roman" w:eastAsia="Calibri" w:hAnsi="Times New Roman" w:cs="Times New Roman"/>
          <w:iCs/>
          <w:sz w:val="28"/>
          <w:szCs w:val="28"/>
        </w:rPr>
      </w:pPr>
      <w:r w:rsidRPr="00626D3B">
        <w:rPr>
          <w:rFonts w:ascii="Times New Roman" w:eastAsia="Calibri" w:hAnsi="Times New Roman" w:cs="Times New Roman"/>
          <w:b/>
          <w:bCs/>
          <w:iCs/>
          <w:sz w:val="28"/>
          <w:szCs w:val="28"/>
        </w:rPr>
        <w:lastRenderedPageBreak/>
        <w:t>ВИСНОВКИ</w:t>
      </w:r>
    </w:p>
    <w:p w14:paraId="622DDD34" w14:textId="77777777" w:rsidR="00626D3B" w:rsidRPr="00626D3B" w:rsidRDefault="00626D3B" w:rsidP="00626D3B">
      <w:pPr>
        <w:spacing w:after="0" w:line="360" w:lineRule="auto"/>
        <w:ind w:firstLine="709"/>
        <w:jc w:val="both"/>
        <w:rPr>
          <w:rFonts w:ascii="Times New Roman" w:eastAsia="Calibri" w:hAnsi="Times New Roman" w:cs="Times New Roman"/>
          <w:iCs/>
          <w:sz w:val="28"/>
          <w:szCs w:val="28"/>
        </w:rPr>
      </w:pPr>
    </w:p>
    <w:p w14:paraId="148C0290" w14:textId="77777777" w:rsidR="00626D3B" w:rsidRPr="00626D3B" w:rsidRDefault="00626D3B" w:rsidP="00626D3B">
      <w:pPr>
        <w:spacing w:after="0" w:line="360" w:lineRule="auto"/>
        <w:ind w:firstLine="709"/>
        <w:jc w:val="both"/>
        <w:rPr>
          <w:rFonts w:ascii="Times New Roman" w:eastAsia="Calibri" w:hAnsi="Times New Roman" w:cs="Times New Roman"/>
          <w:iCs/>
          <w:sz w:val="28"/>
          <w:szCs w:val="28"/>
        </w:rPr>
      </w:pPr>
      <w:r w:rsidRPr="00626D3B">
        <w:rPr>
          <w:rFonts w:ascii="Times New Roman" w:eastAsia="Calibri" w:hAnsi="Times New Roman" w:cs="Times New Roman"/>
          <w:iCs/>
          <w:sz w:val="28"/>
          <w:szCs w:val="28"/>
        </w:rPr>
        <w:t>У ході виконання наукової роботи «Особливості психологічної допомоги демобілізованим воїнам з ПТСР» було досягнуто основної мети дослідження та виконано поставлені завдання.</w:t>
      </w:r>
    </w:p>
    <w:p w14:paraId="5A4B0CA7" w14:textId="77777777" w:rsidR="00626D3B" w:rsidRPr="00626D3B" w:rsidRDefault="00626D3B" w:rsidP="00626D3B">
      <w:pPr>
        <w:spacing w:after="0" w:line="360" w:lineRule="auto"/>
        <w:ind w:firstLine="709"/>
        <w:jc w:val="both"/>
        <w:rPr>
          <w:rFonts w:ascii="Times New Roman" w:eastAsia="Calibri" w:hAnsi="Times New Roman" w:cs="Times New Roman"/>
          <w:iCs/>
          <w:sz w:val="28"/>
          <w:szCs w:val="28"/>
        </w:rPr>
      </w:pPr>
      <w:r w:rsidRPr="00626D3B">
        <w:rPr>
          <w:rFonts w:ascii="Times New Roman" w:eastAsia="Calibri" w:hAnsi="Times New Roman" w:cs="Times New Roman"/>
          <w:iCs/>
          <w:sz w:val="28"/>
          <w:szCs w:val="28"/>
        </w:rPr>
        <w:t xml:space="preserve">Проведене дослідження щодо </w:t>
      </w:r>
      <w:r w:rsidRPr="00626D3B">
        <w:rPr>
          <w:rFonts w:ascii="Times New Roman" w:eastAsia="Calibri" w:hAnsi="Times New Roman" w:cs="Times New Roman"/>
          <w:sz w:val="28"/>
          <w:szCs w:val="28"/>
        </w:rPr>
        <w:t>вивчення сукупності процесів, що впливають на формування ПТСР військовослужбовців, та сучасний стан системи психолоічної підтримки та психологічної допомоги демобілізованим військовим з ПТСР</w:t>
      </w:r>
      <w:r w:rsidRPr="00626D3B">
        <w:rPr>
          <w:rFonts w:ascii="Times New Roman" w:eastAsia="Calibri" w:hAnsi="Times New Roman" w:cs="Times New Roman"/>
          <w:iCs/>
          <w:sz w:val="28"/>
          <w:szCs w:val="28"/>
        </w:rPr>
        <w:t xml:space="preserve"> дозволяє зробити наступні узагальнені висновки.</w:t>
      </w:r>
    </w:p>
    <w:p w14:paraId="0C31414E" w14:textId="77777777" w:rsidR="00626D3B" w:rsidRPr="00626D3B" w:rsidRDefault="00626D3B" w:rsidP="00626D3B">
      <w:pPr>
        <w:spacing w:after="0" w:line="360" w:lineRule="auto"/>
        <w:ind w:firstLine="709"/>
        <w:jc w:val="both"/>
        <w:rPr>
          <w:rFonts w:ascii="Times New Roman" w:eastAsia="Calibri" w:hAnsi="Times New Roman" w:cs="Times New Roman"/>
          <w:iCs/>
          <w:sz w:val="28"/>
          <w:szCs w:val="28"/>
        </w:rPr>
      </w:pPr>
      <w:r w:rsidRPr="00626D3B">
        <w:rPr>
          <w:rFonts w:ascii="Times New Roman" w:eastAsia="Calibri" w:hAnsi="Times New Roman" w:cs="Times New Roman"/>
          <w:bCs/>
          <w:sz w:val="28"/>
          <w:szCs w:val="28"/>
        </w:rPr>
        <w:t xml:space="preserve">В Україні, як і кожній країні світу, яка переживає військові дії, </w:t>
      </w:r>
      <w:r w:rsidRPr="00626D3B">
        <w:rPr>
          <w:rFonts w:ascii="Times New Roman" w:eastAsia="Calibri" w:hAnsi="Times New Roman" w:cs="Times New Roman"/>
          <w:sz w:val="28"/>
          <w:szCs w:val="28"/>
        </w:rPr>
        <w:t>актуальність проблеми збереження психологічного здоров’я демобілізованих воїнів та ветеранів піднялось на принципово новий рівень.</w:t>
      </w:r>
      <w:r w:rsidRPr="00626D3B">
        <w:rPr>
          <w:rFonts w:ascii="Times New Roman" w:eastAsia="Calibri" w:hAnsi="Times New Roman" w:cs="Times New Roman"/>
          <w:bCs/>
          <w:sz w:val="28"/>
          <w:szCs w:val="28"/>
        </w:rPr>
        <w:t xml:space="preserve"> </w:t>
      </w:r>
      <w:r w:rsidRPr="00626D3B">
        <w:rPr>
          <w:rFonts w:ascii="Times New Roman" w:eastAsia="Calibri" w:hAnsi="Times New Roman" w:cs="Times New Roman"/>
          <w:sz w:val="28"/>
          <w:szCs w:val="28"/>
        </w:rPr>
        <w:t>Адже їх участь у бойових діях практично завжди супроводжується стресовою реакцією організму, яка без відповідної своєчасної кваліфікованої допомоги може призвести до несприятливих наслідків, як для самого військовослужбовця, так і для суспільства в цілому.</w:t>
      </w:r>
    </w:p>
    <w:p w14:paraId="58A3109F"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Змінені психічні стани, що виникають у військовослужбовців в період ведення бойових дій, включають: бойову стресову реакцію як початковий прояв дезадаптаційних розладів, бойову втому та ПТСР. Кількість українських військових із діагнозом «невралгічні захворювання, пов’язані зі стресом», поступово зростає, третину цих захворювань становить ПТСР.</w:t>
      </w:r>
    </w:p>
    <w:p w14:paraId="02C181F3"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 xml:space="preserve">За останні десятиліття уявлення про ПТСР особистості суттєво доповнилися і змінилися. ПТСР проявляється як відстрочена, довготермінова реакція на стрес і спостерігається щонайменше як через чотири тижні після травматичної події. При відсутності психологічної допомоги симптоми ПТСР мають тенденцію посилюватися. Окремого вивчення потребують прояви ПТСР у демобілізованих воїнів, які можуть виражатися у переживанні травматичних подій у сьогоденні у вигляді яскравих інтрузійних спогадів; уникненні думок і спогадів про подію, діяльності та ситуації, що її нагадують; стійкому відчутті почуття сорому або провини за певні обставини, дій або </w:t>
      </w:r>
      <w:r w:rsidRPr="00626D3B">
        <w:rPr>
          <w:rFonts w:ascii="Times New Roman" w:eastAsia="Calibri" w:hAnsi="Times New Roman" w:cs="Times New Roman"/>
          <w:sz w:val="28"/>
          <w:szCs w:val="28"/>
        </w:rPr>
        <w:lastRenderedPageBreak/>
        <w:t>неможливість на них вплинути. Демобілізованому воїну з ПТСР важко контролювати свої емоції. Він має знижену увагу і здатність до концентрації, фізичні симптоми поганого самопочуття. Відчудженність, відсторонення від сім’ї, друзів, труднощі міжособистісних відносин, деструктивна або ризикована поведінка, зловживання, суїцидальні думки, дії також є проявами ПТСР.</w:t>
      </w:r>
    </w:p>
    <w:p w14:paraId="54A3071E"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Збільшується кількість військових ветеранів та ветеранок, демобілізованих воїнів, основа частина яких психологічно нездатні самостійно повернутися в систему соціальних зв’язків і норм мирного життя. Тому постає потреба в спеціалізованому наданні їм психологічної допомоги в цивільному житті.</w:t>
      </w:r>
    </w:p>
    <w:p w14:paraId="0D54DA74"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iCs/>
          <w:sz w:val="28"/>
          <w:szCs w:val="28"/>
        </w:rPr>
        <w:t xml:space="preserve">Державна політика у сфері розбудови системи надання психологічної допомоги демобілізованим воїнам з ПТСР </w:t>
      </w:r>
      <w:r w:rsidRPr="00626D3B">
        <w:rPr>
          <w:rFonts w:ascii="Times New Roman" w:eastAsia="Calibri" w:hAnsi="Times New Roman" w:cs="Times New Roman"/>
          <w:sz w:val="28"/>
          <w:szCs w:val="28"/>
        </w:rPr>
        <w:t>представляє собою складне суспільне явище, та потребує системного і різнопланового підходу з врахуванням специфіки отримувачів та особливостей надання такої допомоги.</w:t>
      </w:r>
    </w:p>
    <w:p w14:paraId="0B4D4260"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На рівні держави розробляються нормативно-правові документи, державні програми, які регламентують основні заходи, принципи та підходи щодо забезпечення військовослужбовців, у тому числі тих, хто завершив службу, кваліфікованою допомогою психологів. Переймається досвід країн, які виробили певні наукові підходи щодо цього питання та мають практику надання психологічної допомоги своїм військовим та ветеранам.</w:t>
      </w:r>
    </w:p>
    <w:p w14:paraId="2DF81320"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 xml:space="preserve">Опрацювання досвіду роботи науковців засвідчує, що психологічна допомога демобілізованим воїнам з ПТСР має надаватися в межах системи психологічної реабілітації. Аналіз літературних джерел показав, що сучасні підходи до надання психологічної допомоги в рамках реабілітації військовослужбовців, які перебували в умовах бойових дій, знаходяться на досить високому рівні та передбачають використання засобів, методів діагностування та терапії з доведеною ефективністю. Проте, враховуючи ті зміни, які відбуваються та нові ускладнення, пов’язані із збільшенням інтенсивності бойових дій, збільшенням військових, які мають ПТСР та </w:t>
      </w:r>
      <w:r w:rsidRPr="00626D3B">
        <w:rPr>
          <w:rFonts w:ascii="Times New Roman" w:eastAsia="Calibri" w:hAnsi="Times New Roman" w:cs="Times New Roman"/>
          <w:sz w:val="28"/>
          <w:szCs w:val="28"/>
        </w:rPr>
        <w:lastRenderedPageBreak/>
        <w:t>супутні розлади, викликані травмою, питання надання психологічної допомоги саме в нашій країні потребує подальших досліджень, удосконалень та комплексної стратегії для застосування в роботі цивільних психологів.</w:t>
      </w:r>
    </w:p>
    <w:p w14:paraId="21027996"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Оцінка сучасного стану надання психологічної допомоги свідчить, що при її успішному та, головне, своєчасному проведенні, демобілізований воїн зможе швидко адаптуватись до звичайного життя, реінтегруватись у сім’ю та суспільство вцілому та уникнути багатьох проблем, які часто супроводжують тих, хто має досвід бойових дій. Психологічну допомогу потрібно надавати якомога швидше після появи симптомів ПТСР та їх діагностичного підтвердження, оскільки відновлювальний потенціал людини з часом суттєво зменшується.</w:t>
      </w:r>
    </w:p>
    <w:p w14:paraId="76FF237D"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Доцільно використовувати психотерапевтичну допомогу – методи психологічного впливу із застосуванням стандартизованих процедур в індивідуальній або груповій формі, спрямованих на відновлення порушеної діяльності організму воїна з метою відновлення або компенсації його психічних функцій, особистісних якостей, міжособистісних стосунків, а також поліпшення якості життя.</w:t>
      </w:r>
    </w:p>
    <w:p w14:paraId="350174DC"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Психотерапія проводиться підготовленим, сертифікованим психологом, що має досвід роботи як із наслідками психотравмування та ПТСР, так і з відповідною категорією клієнтів – військовими, в т.ч. які демобілізовані, ветеранами. Методами першого вибору є загальноприйняті в світі підходи, рекомендовані для психотерапії ПТСР та супутніх розладів, як із відповідною доказовою базою, так і ті, що показують гарні результати.</w:t>
      </w:r>
    </w:p>
    <w:p w14:paraId="13ECFEE8"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Вибір методу психотерапевтичного впливу та рівня надання психологічної допомоги залежить від психологічного діагнозу, встановленого за результатами проведення психодіагностичного обстеження, проведення інтерю та спостереженням за військовим.</w:t>
      </w:r>
    </w:p>
    <w:p w14:paraId="05FBBBBD"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 xml:space="preserve">Ефективні результати роботи у світовій практиці вцілому, і в Україні зокрема, описуються при застосуванні методів когнітивно-поведінкової </w:t>
      </w:r>
      <w:r w:rsidRPr="00626D3B">
        <w:rPr>
          <w:rFonts w:ascii="Times New Roman" w:eastAsia="Calibri" w:hAnsi="Times New Roman" w:cs="Times New Roman"/>
          <w:sz w:val="28"/>
          <w:szCs w:val="28"/>
        </w:rPr>
        <w:lastRenderedPageBreak/>
        <w:t>терапії, травмофокусованої когнітивно-поведінкової терапія, а також десенсибілізації та проробленні травми рухами очей.</w:t>
      </w:r>
    </w:p>
    <w:p w14:paraId="255DF0A4" w14:textId="77777777" w:rsidR="00626D3B" w:rsidRPr="00626D3B" w:rsidRDefault="00626D3B" w:rsidP="00626D3B">
      <w:pPr>
        <w:spacing w:after="0" w:line="360" w:lineRule="auto"/>
        <w:ind w:firstLine="709"/>
        <w:jc w:val="both"/>
        <w:rPr>
          <w:rFonts w:ascii="Times New Roman" w:eastAsia="Calibri" w:hAnsi="Times New Roman" w:cs="Times New Roman"/>
          <w:sz w:val="28"/>
          <w:szCs w:val="28"/>
        </w:rPr>
      </w:pPr>
      <w:r w:rsidRPr="00626D3B">
        <w:rPr>
          <w:rFonts w:ascii="Times New Roman" w:eastAsia="Calibri" w:hAnsi="Times New Roman" w:cs="Times New Roman"/>
          <w:sz w:val="28"/>
          <w:szCs w:val="28"/>
        </w:rPr>
        <w:t>За результатами проведеного дослідження запропановані рекомендації щодо складання індивідуальної програми реабілітації демобілізованого воїна з ПТСР, яка передбачає проведення психодіагностичного обстеження, консультування та психотерапії.</w:t>
      </w:r>
    </w:p>
    <w:p w14:paraId="0E1C58D4" w14:textId="70886D6B" w:rsidR="00626D3B" w:rsidRDefault="00626D3B" w:rsidP="00F269F8">
      <w:pPr>
        <w:spacing w:after="0" w:line="360" w:lineRule="auto"/>
        <w:ind w:firstLine="709"/>
        <w:jc w:val="both"/>
        <w:rPr>
          <w:rFonts w:ascii="Times New Roman" w:eastAsia="Calibri" w:hAnsi="Times New Roman" w:cs="Times New Roman"/>
          <w:sz w:val="28"/>
          <w:szCs w:val="28"/>
        </w:rPr>
      </w:pPr>
    </w:p>
    <w:p w14:paraId="3CDA88C0" w14:textId="694FD870" w:rsidR="00626D3B" w:rsidRDefault="00626D3B" w:rsidP="00F269F8">
      <w:pPr>
        <w:spacing w:after="0" w:line="360" w:lineRule="auto"/>
        <w:ind w:firstLine="709"/>
        <w:jc w:val="both"/>
        <w:rPr>
          <w:rFonts w:ascii="Times New Roman" w:eastAsia="Calibri" w:hAnsi="Times New Roman" w:cs="Times New Roman"/>
          <w:sz w:val="28"/>
          <w:szCs w:val="28"/>
        </w:rPr>
      </w:pPr>
    </w:p>
    <w:p w14:paraId="372F23D2" w14:textId="267DEEAE" w:rsidR="004347B2" w:rsidRDefault="004347B2" w:rsidP="00F269F8">
      <w:pPr>
        <w:spacing w:after="0" w:line="360" w:lineRule="auto"/>
        <w:ind w:firstLine="709"/>
        <w:jc w:val="both"/>
        <w:rPr>
          <w:rFonts w:ascii="Times New Roman" w:eastAsia="Calibri" w:hAnsi="Times New Roman" w:cs="Times New Roman"/>
          <w:sz w:val="28"/>
          <w:szCs w:val="28"/>
        </w:rPr>
      </w:pPr>
    </w:p>
    <w:p w14:paraId="483A5650" w14:textId="010E1162" w:rsidR="004347B2" w:rsidRDefault="004347B2" w:rsidP="00F269F8">
      <w:pPr>
        <w:spacing w:after="0" w:line="360" w:lineRule="auto"/>
        <w:ind w:firstLine="709"/>
        <w:jc w:val="both"/>
        <w:rPr>
          <w:rFonts w:ascii="Times New Roman" w:eastAsia="Calibri" w:hAnsi="Times New Roman" w:cs="Times New Roman"/>
          <w:sz w:val="28"/>
          <w:szCs w:val="28"/>
        </w:rPr>
      </w:pPr>
    </w:p>
    <w:p w14:paraId="13BD99AC" w14:textId="6BBD1062" w:rsidR="004347B2" w:rsidRDefault="004347B2" w:rsidP="00F269F8">
      <w:pPr>
        <w:spacing w:after="0" w:line="360" w:lineRule="auto"/>
        <w:ind w:firstLine="709"/>
        <w:jc w:val="both"/>
        <w:rPr>
          <w:rFonts w:ascii="Times New Roman" w:eastAsia="Calibri" w:hAnsi="Times New Roman" w:cs="Times New Roman"/>
          <w:sz w:val="28"/>
          <w:szCs w:val="28"/>
        </w:rPr>
      </w:pPr>
    </w:p>
    <w:p w14:paraId="4F2A6E15" w14:textId="29CE0235" w:rsidR="004347B2" w:rsidRDefault="004347B2" w:rsidP="00F269F8">
      <w:pPr>
        <w:spacing w:after="0" w:line="360" w:lineRule="auto"/>
        <w:ind w:firstLine="709"/>
        <w:jc w:val="both"/>
        <w:rPr>
          <w:rFonts w:ascii="Times New Roman" w:eastAsia="Calibri" w:hAnsi="Times New Roman" w:cs="Times New Roman"/>
          <w:sz w:val="28"/>
          <w:szCs w:val="28"/>
        </w:rPr>
      </w:pPr>
    </w:p>
    <w:p w14:paraId="5F377847" w14:textId="6E0E3181" w:rsidR="004347B2" w:rsidRDefault="004347B2" w:rsidP="00F269F8">
      <w:pPr>
        <w:spacing w:after="0" w:line="360" w:lineRule="auto"/>
        <w:ind w:firstLine="709"/>
        <w:jc w:val="both"/>
        <w:rPr>
          <w:rFonts w:ascii="Times New Roman" w:eastAsia="Calibri" w:hAnsi="Times New Roman" w:cs="Times New Roman"/>
          <w:sz w:val="28"/>
          <w:szCs w:val="28"/>
        </w:rPr>
      </w:pPr>
    </w:p>
    <w:p w14:paraId="318E096A" w14:textId="310C028C" w:rsidR="004347B2" w:rsidRDefault="004347B2" w:rsidP="00F269F8">
      <w:pPr>
        <w:spacing w:after="0" w:line="360" w:lineRule="auto"/>
        <w:ind w:firstLine="709"/>
        <w:jc w:val="both"/>
        <w:rPr>
          <w:rFonts w:ascii="Times New Roman" w:eastAsia="Calibri" w:hAnsi="Times New Roman" w:cs="Times New Roman"/>
          <w:sz w:val="28"/>
          <w:szCs w:val="28"/>
        </w:rPr>
      </w:pPr>
    </w:p>
    <w:p w14:paraId="34CA82F0" w14:textId="580DEF01" w:rsidR="004347B2" w:rsidRDefault="004347B2" w:rsidP="00F269F8">
      <w:pPr>
        <w:spacing w:after="0" w:line="360" w:lineRule="auto"/>
        <w:ind w:firstLine="709"/>
        <w:jc w:val="both"/>
        <w:rPr>
          <w:rFonts w:ascii="Times New Roman" w:eastAsia="Calibri" w:hAnsi="Times New Roman" w:cs="Times New Roman"/>
          <w:sz w:val="28"/>
          <w:szCs w:val="28"/>
        </w:rPr>
      </w:pPr>
    </w:p>
    <w:p w14:paraId="2996CD96" w14:textId="1959AD44" w:rsidR="004347B2" w:rsidRDefault="004347B2" w:rsidP="00F269F8">
      <w:pPr>
        <w:spacing w:after="0" w:line="360" w:lineRule="auto"/>
        <w:ind w:firstLine="709"/>
        <w:jc w:val="both"/>
        <w:rPr>
          <w:rFonts w:ascii="Times New Roman" w:eastAsia="Calibri" w:hAnsi="Times New Roman" w:cs="Times New Roman"/>
          <w:sz w:val="28"/>
          <w:szCs w:val="28"/>
        </w:rPr>
      </w:pPr>
    </w:p>
    <w:p w14:paraId="2058BEE8" w14:textId="07A07C69" w:rsidR="004347B2" w:rsidRDefault="004347B2" w:rsidP="00F269F8">
      <w:pPr>
        <w:spacing w:after="0" w:line="360" w:lineRule="auto"/>
        <w:ind w:firstLine="709"/>
        <w:jc w:val="both"/>
        <w:rPr>
          <w:rFonts w:ascii="Times New Roman" w:eastAsia="Calibri" w:hAnsi="Times New Roman" w:cs="Times New Roman"/>
          <w:sz w:val="28"/>
          <w:szCs w:val="28"/>
        </w:rPr>
      </w:pPr>
    </w:p>
    <w:p w14:paraId="32D18F7A" w14:textId="2C7A122A" w:rsidR="004347B2" w:rsidRDefault="004347B2" w:rsidP="00F269F8">
      <w:pPr>
        <w:spacing w:after="0" w:line="360" w:lineRule="auto"/>
        <w:ind w:firstLine="709"/>
        <w:jc w:val="both"/>
        <w:rPr>
          <w:rFonts w:ascii="Times New Roman" w:eastAsia="Calibri" w:hAnsi="Times New Roman" w:cs="Times New Roman"/>
          <w:sz w:val="28"/>
          <w:szCs w:val="28"/>
        </w:rPr>
      </w:pPr>
    </w:p>
    <w:p w14:paraId="62179CBD" w14:textId="3EE4E370" w:rsidR="004347B2" w:rsidRDefault="004347B2" w:rsidP="00F269F8">
      <w:pPr>
        <w:spacing w:after="0" w:line="360" w:lineRule="auto"/>
        <w:ind w:firstLine="709"/>
        <w:jc w:val="both"/>
        <w:rPr>
          <w:rFonts w:ascii="Times New Roman" w:eastAsia="Calibri" w:hAnsi="Times New Roman" w:cs="Times New Roman"/>
          <w:sz w:val="28"/>
          <w:szCs w:val="28"/>
        </w:rPr>
      </w:pPr>
    </w:p>
    <w:p w14:paraId="6DF6254A" w14:textId="17016D6A" w:rsidR="004347B2" w:rsidRDefault="004347B2" w:rsidP="00F269F8">
      <w:pPr>
        <w:spacing w:after="0" w:line="360" w:lineRule="auto"/>
        <w:ind w:firstLine="709"/>
        <w:jc w:val="both"/>
        <w:rPr>
          <w:rFonts w:ascii="Times New Roman" w:eastAsia="Calibri" w:hAnsi="Times New Roman" w:cs="Times New Roman"/>
          <w:sz w:val="28"/>
          <w:szCs w:val="28"/>
        </w:rPr>
      </w:pPr>
    </w:p>
    <w:p w14:paraId="2CCF33C8" w14:textId="240242F2" w:rsidR="004347B2" w:rsidRDefault="004347B2" w:rsidP="00F269F8">
      <w:pPr>
        <w:spacing w:after="0" w:line="360" w:lineRule="auto"/>
        <w:ind w:firstLine="709"/>
        <w:jc w:val="both"/>
        <w:rPr>
          <w:rFonts w:ascii="Times New Roman" w:eastAsia="Calibri" w:hAnsi="Times New Roman" w:cs="Times New Roman"/>
          <w:sz w:val="28"/>
          <w:szCs w:val="28"/>
        </w:rPr>
      </w:pPr>
    </w:p>
    <w:p w14:paraId="05CEF5BD" w14:textId="6FB6137F" w:rsidR="004347B2" w:rsidRDefault="004347B2" w:rsidP="00F269F8">
      <w:pPr>
        <w:spacing w:after="0" w:line="360" w:lineRule="auto"/>
        <w:ind w:firstLine="709"/>
        <w:jc w:val="both"/>
        <w:rPr>
          <w:rFonts w:ascii="Times New Roman" w:eastAsia="Calibri" w:hAnsi="Times New Roman" w:cs="Times New Roman"/>
          <w:sz w:val="28"/>
          <w:szCs w:val="28"/>
        </w:rPr>
      </w:pPr>
    </w:p>
    <w:p w14:paraId="3716E60C" w14:textId="04843E65" w:rsidR="004347B2" w:rsidRDefault="004347B2" w:rsidP="00F269F8">
      <w:pPr>
        <w:spacing w:after="0" w:line="360" w:lineRule="auto"/>
        <w:ind w:firstLine="709"/>
        <w:jc w:val="both"/>
        <w:rPr>
          <w:rFonts w:ascii="Times New Roman" w:eastAsia="Calibri" w:hAnsi="Times New Roman" w:cs="Times New Roman"/>
          <w:sz w:val="28"/>
          <w:szCs w:val="28"/>
        </w:rPr>
      </w:pPr>
    </w:p>
    <w:p w14:paraId="605A489C" w14:textId="02A0710D" w:rsidR="004347B2" w:rsidRDefault="004347B2" w:rsidP="00F269F8">
      <w:pPr>
        <w:spacing w:after="0" w:line="360" w:lineRule="auto"/>
        <w:ind w:firstLine="709"/>
        <w:jc w:val="both"/>
        <w:rPr>
          <w:rFonts w:ascii="Times New Roman" w:eastAsia="Calibri" w:hAnsi="Times New Roman" w:cs="Times New Roman"/>
          <w:sz w:val="28"/>
          <w:szCs w:val="28"/>
        </w:rPr>
      </w:pPr>
    </w:p>
    <w:p w14:paraId="601DB42C" w14:textId="6E95DB85" w:rsidR="004347B2" w:rsidRDefault="004347B2" w:rsidP="00F269F8">
      <w:pPr>
        <w:spacing w:after="0" w:line="360" w:lineRule="auto"/>
        <w:ind w:firstLine="709"/>
        <w:jc w:val="both"/>
        <w:rPr>
          <w:rFonts w:ascii="Times New Roman" w:eastAsia="Calibri" w:hAnsi="Times New Roman" w:cs="Times New Roman"/>
          <w:sz w:val="28"/>
          <w:szCs w:val="28"/>
        </w:rPr>
      </w:pPr>
    </w:p>
    <w:p w14:paraId="06135E81" w14:textId="301D1E9B" w:rsidR="004347B2" w:rsidRDefault="004347B2" w:rsidP="00F269F8">
      <w:pPr>
        <w:spacing w:after="0" w:line="360" w:lineRule="auto"/>
        <w:ind w:firstLine="709"/>
        <w:jc w:val="both"/>
        <w:rPr>
          <w:rFonts w:ascii="Times New Roman" w:eastAsia="Calibri" w:hAnsi="Times New Roman" w:cs="Times New Roman"/>
          <w:sz w:val="28"/>
          <w:szCs w:val="28"/>
        </w:rPr>
      </w:pPr>
    </w:p>
    <w:p w14:paraId="682BEC6F" w14:textId="781A4D24" w:rsidR="004347B2" w:rsidRDefault="004347B2" w:rsidP="00F269F8">
      <w:pPr>
        <w:spacing w:after="0" w:line="360" w:lineRule="auto"/>
        <w:ind w:firstLine="709"/>
        <w:jc w:val="both"/>
        <w:rPr>
          <w:rFonts w:ascii="Times New Roman" w:eastAsia="Calibri" w:hAnsi="Times New Roman" w:cs="Times New Roman"/>
          <w:sz w:val="28"/>
          <w:szCs w:val="28"/>
        </w:rPr>
      </w:pPr>
    </w:p>
    <w:p w14:paraId="240E50B8" w14:textId="543B7963" w:rsidR="004347B2" w:rsidRDefault="004347B2" w:rsidP="00F269F8">
      <w:pPr>
        <w:spacing w:after="0" w:line="360" w:lineRule="auto"/>
        <w:ind w:firstLine="709"/>
        <w:jc w:val="both"/>
        <w:rPr>
          <w:rFonts w:ascii="Times New Roman" w:eastAsia="Calibri" w:hAnsi="Times New Roman" w:cs="Times New Roman"/>
          <w:sz w:val="28"/>
          <w:szCs w:val="28"/>
        </w:rPr>
      </w:pPr>
    </w:p>
    <w:p w14:paraId="08AC9CF1" w14:textId="610D7216" w:rsidR="004347B2" w:rsidRDefault="004347B2" w:rsidP="00F269F8">
      <w:pPr>
        <w:spacing w:after="0" w:line="360" w:lineRule="auto"/>
        <w:ind w:firstLine="709"/>
        <w:jc w:val="both"/>
        <w:rPr>
          <w:rFonts w:ascii="Times New Roman" w:eastAsia="Calibri" w:hAnsi="Times New Roman" w:cs="Times New Roman"/>
          <w:sz w:val="28"/>
          <w:szCs w:val="28"/>
        </w:rPr>
      </w:pPr>
    </w:p>
    <w:p w14:paraId="5BDE9A18" w14:textId="05CA7E56" w:rsidR="004347B2" w:rsidRDefault="004347B2" w:rsidP="00F269F8">
      <w:pPr>
        <w:spacing w:after="0" w:line="360" w:lineRule="auto"/>
        <w:ind w:firstLine="709"/>
        <w:jc w:val="both"/>
        <w:rPr>
          <w:rFonts w:ascii="Times New Roman" w:eastAsia="Calibri" w:hAnsi="Times New Roman" w:cs="Times New Roman"/>
          <w:sz w:val="28"/>
          <w:szCs w:val="28"/>
        </w:rPr>
      </w:pPr>
    </w:p>
    <w:p w14:paraId="44783F7E" w14:textId="77777777" w:rsidR="004347B2" w:rsidRPr="002147AC" w:rsidRDefault="004347B2" w:rsidP="004347B2">
      <w:pPr>
        <w:spacing w:after="0" w:line="360" w:lineRule="auto"/>
        <w:ind w:firstLine="709"/>
        <w:jc w:val="center"/>
        <w:rPr>
          <w:rFonts w:ascii="Times New Roman" w:hAnsi="Times New Roman" w:cs="Times New Roman"/>
          <w:b/>
          <w:bCs/>
          <w:sz w:val="28"/>
          <w:szCs w:val="28"/>
        </w:rPr>
      </w:pPr>
      <w:r w:rsidRPr="002147AC">
        <w:rPr>
          <w:rFonts w:ascii="Times New Roman" w:hAnsi="Times New Roman" w:cs="Times New Roman"/>
          <w:b/>
          <w:bCs/>
          <w:sz w:val="28"/>
          <w:szCs w:val="28"/>
        </w:rPr>
        <w:lastRenderedPageBreak/>
        <w:t>СПИСОК ВИКОРИСТАНИХ ДЖЕРЕЛ</w:t>
      </w:r>
    </w:p>
    <w:p w14:paraId="5428AB6D" w14:textId="77777777" w:rsidR="004347B2" w:rsidRPr="002147AC" w:rsidRDefault="004347B2" w:rsidP="004347B2">
      <w:pPr>
        <w:spacing w:after="0" w:line="360" w:lineRule="auto"/>
        <w:ind w:firstLine="709"/>
        <w:jc w:val="both"/>
        <w:rPr>
          <w:rFonts w:ascii="Times New Roman" w:hAnsi="Times New Roman" w:cs="Times New Roman"/>
          <w:sz w:val="28"/>
          <w:szCs w:val="28"/>
        </w:rPr>
      </w:pPr>
    </w:p>
    <w:p w14:paraId="37454898" w14:textId="0725B87D"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Акименко Ю.</w:t>
      </w:r>
      <w:r>
        <w:rPr>
          <w:rFonts w:ascii="Times New Roman" w:hAnsi="Times New Roman" w:cs="Times New Roman"/>
          <w:sz w:val="28"/>
          <w:szCs w:val="28"/>
        </w:rPr>
        <w:t xml:space="preserve"> </w:t>
      </w:r>
      <w:r w:rsidRPr="002147AC">
        <w:rPr>
          <w:rFonts w:ascii="Times New Roman" w:hAnsi="Times New Roman" w:cs="Times New Roman"/>
          <w:sz w:val="28"/>
          <w:szCs w:val="28"/>
        </w:rPr>
        <w:t>Ф., Сила Т.</w:t>
      </w:r>
      <w:r>
        <w:rPr>
          <w:rFonts w:ascii="Times New Roman" w:hAnsi="Times New Roman" w:cs="Times New Roman"/>
          <w:sz w:val="28"/>
          <w:szCs w:val="28"/>
        </w:rPr>
        <w:t xml:space="preserve"> </w:t>
      </w:r>
      <w:r w:rsidRPr="002147AC">
        <w:rPr>
          <w:rFonts w:ascii="Times New Roman" w:hAnsi="Times New Roman" w:cs="Times New Roman"/>
          <w:sz w:val="28"/>
          <w:szCs w:val="28"/>
        </w:rPr>
        <w:t>І. Як допомогти родині учасника бойових дій : методичний посібник для соціальних працівників і психологів. Чернігів : Десна Поліграф, 2017. 144 с.</w:t>
      </w:r>
    </w:p>
    <w:p w14:paraId="77FEBA72" w14:textId="5FC4A315"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Алгоритм роботи військового психолога щодо психологічного забезпечення професійної діяльності особового складу Збройних Сил України (методичні рекомендації) / Н.А. Агаєв, О.Г. Скрипкін, А.Б. Дейко, В.В. Поливанюк, О.В. Еверт. К.</w:t>
      </w:r>
      <w:r>
        <w:rPr>
          <w:rFonts w:ascii="Times New Roman" w:hAnsi="Times New Roman" w:cs="Times New Roman"/>
          <w:sz w:val="28"/>
          <w:szCs w:val="28"/>
        </w:rPr>
        <w:t xml:space="preserve"> </w:t>
      </w:r>
      <w:r w:rsidRPr="002147AC">
        <w:rPr>
          <w:rFonts w:ascii="Times New Roman" w:hAnsi="Times New Roman" w:cs="Times New Roman"/>
          <w:sz w:val="28"/>
          <w:szCs w:val="28"/>
        </w:rPr>
        <w:t>: НДЦ ГП ЗС України, 2016. 147 с.</w:t>
      </w:r>
    </w:p>
    <w:p w14:paraId="02438F58" w14:textId="4563BB5F"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Бойко Г. М. Реабілітаційна психологія : посібник для студ. </w:t>
      </w:r>
      <w:r w:rsidR="001638E1" w:rsidRPr="002147AC">
        <w:rPr>
          <w:rFonts w:ascii="Times New Roman" w:hAnsi="Times New Roman" w:cs="Times New Roman"/>
          <w:sz w:val="28"/>
          <w:szCs w:val="28"/>
        </w:rPr>
        <w:t>В</w:t>
      </w:r>
      <w:r w:rsidRPr="002147AC">
        <w:rPr>
          <w:rFonts w:ascii="Times New Roman" w:hAnsi="Times New Roman" w:cs="Times New Roman"/>
          <w:sz w:val="28"/>
          <w:szCs w:val="28"/>
        </w:rPr>
        <w:t xml:space="preserve">ищ. </w:t>
      </w:r>
      <w:r w:rsidR="001638E1" w:rsidRPr="002147AC">
        <w:rPr>
          <w:rFonts w:ascii="Times New Roman" w:hAnsi="Times New Roman" w:cs="Times New Roman"/>
          <w:sz w:val="28"/>
          <w:szCs w:val="28"/>
        </w:rPr>
        <w:t>Н</w:t>
      </w:r>
      <w:r w:rsidRPr="002147AC">
        <w:rPr>
          <w:rFonts w:ascii="Times New Roman" w:hAnsi="Times New Roman" w:cs="Times New Roman"/>
          <w:sz w:val="28"/>
          <w:szCs w:val="28"/>
        </w:rPr>
        <w:t xml:space="preserve">авч. </w:t>
      </w:r>
      <w:r w:rsidR="001638E1" w:rsidRPr="002147AC">
        <w:rPr>
          <w:rFonts w:ascii="Times New Roman" w:hAnsi="Times New Roman" w:cs="Times New Roman"/>
          <w:sz w:val="28"/>
          <w:szCs w:val="28"/>
        </w:rPr>
        <w:t>З</w:t>
      </w:r>
      <w:r w:rsidRPr="002147AC">
        <w:rPr>
          <w:rFonts w:ascii="Times New Roman" w:hAnsi="Times New Roman" w:cs="Times New Roman"/>
          <w:sz w:val="28"/>
          <w:szCs w:val="28"/>
        </w:rPr>
        <w:t>акл.</w:t>
      </w:r>
      <w:r>
        <w:rPr>
          <w:rFonts w:ascii="Times New Roman" w:hAnsi="Times New Roman" w:cs="Times New Roman"/>
          <w:sz w:val="28"/>
          <w:szCs w:val="28"/>
        </w:rPr>
        <w:t xml:space="preserve"> </w:t>
      </w:r>
      <w:r w:rsidRPr="002147AC">
        <w:rPr>
          <w:rFonts w:ascii="Times New Roman" w:hAnsi="Times New Roman" w:cs="Times New Roman"/>
          <w:sz w:val="28"/>
          <w:szCs w:val="28"/>
        </w:rPr>
        <w:t>Полтава :</w:t>
      </w:r>
      <w:r>
        <w:rPr>
          <w:rFonts w:ascii="Times New Roman" w:hAnsi="Times New Roman" w:cs="Times New Roman"/>
          <w:sz w:val="28"/>
          <w:szCs w:val="28"/>
        </w:rPr>
        <w:t xml:space="preserve"> </w:t>
      </w:r>
      <w:r w:rsidRPr="002147AC">
        <w:rPr>
          <w:rFonts w:ascii="Times New Roman" w:hAnsi="Times New Roman" w:cs="Times New Roman"/>
          <w:sz w:val="28"/>
          <w:szCs w:val="28"/>
        </w:rPr>
        <w:t>АСМІ, 2010. 240 с.</w:t>
      </w:r>
    </w:p>
    <w:p w14:paraId="74DED40B" w14:textId="4B6960EB"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Бондаренко О.Ф. Психологічна допомога особистості</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у</w:t>
      </w:r>
      <w:r w:rsidRPr="002147AC">
        <w:rPr>
          <w:rFonts w:ascii="Times New Roman" w:hAnsi="Times New Roman" w:cs="Times New Roman"/>
          <w:sz w:val="28"/>
          <w:szCs w:val="28"/>
        </w:rPr>
        <w:t>чб</w:t>
      </w:r>
      <w:r>
        <w:rPr>
          <w:rFonts w:ascii="Times New Roman" w:hAnsi="Times New Roman" w:cs="Times New Roman"/>
          <w:sz w:val="28"/>
          <w:szCs w:val="28"/>
        </w:rPr>
        <w:t>овий</w:t>
      </w:r>
      <w:r w:rsidRPr="002147AC">
        <w:rPr>
          <w:rFonts w:ascii="Times New Roman" w:hAnsi="Times New Roman" w:cs="Times New Roman"/>
          <w:sz w:val="28"/>
          <w:szCs w:val="28"/>
        </w:rPr>
        <w:t xml:space="preserve"> посібник для студентів ст</w:t>
      </w:r>
      <w:r>
        <w:rPr>
          <w:rFonts w:ascii="Times New Roman" w:hAnsi="Times New Roman" w:cs="Times New Roman"/>
          <w:sz w:val="28"/>
          <w:szCs w:val="28"/>
        </w:rPr>
        <w:t>арших</w:t>
      </w:r>
      <w:r w:rsidRPr="002147AC">
        <w:rPr>
          <w:rFonts w:ascii="Times New Roman" w:hAnsi="Times New Roman" w:cs="Times New Roman"/>
          <w:sz w:val="28"/>
          <w:szCs w:val="28"/>
        </w:rPr>
        <w:t xml:space="preserve"> курсів психол</w:t>
      </w:r>
      <w:r>
        <w:rPr>
          <w:rFonts w:ascii="Times New Roman" w:hAnsi="Times New Roman" w:cs="Times New Roman"/>
          <w:sz w:val="28"/>
          <w:szCs w:val="28"/>
        </w:rPr>
        <w:t xml:space="preserve">огічних </w:t>
      </w:r>
      <w:r w:rsidRPr="002147AC">
        <w:rPr>
          <w:rFonts w:ascii="Times New Roman" w:hAnsi="Times New Roman" w:cs="Times New Roman"/>
          <w:sz w:val="28"/>
          <w:szCs w:val="28"/>
        </w:rPr>
        <w:t>фак</w:t>
      </w:r>
      <w:r>
        <w:rPr>
          <w:rFonts w:ascii="Times New Roman" w:hAnsi="Times New Roman" w:cs="Times New Roman"/>
          <w:sz w:val="28"/>
          <w:szCs w:val="28"/>
        </w:rPr>
        <w:t>ультетів</w:t>
      </w:r>
      <w:r w:rsidRPr="002147AC">
        <w:rPr>
          <w:rFonts w:ascii="Times New Roman" w:hAnsi="Times New Roman" w:cs="Times New Roman"/>
          <w:sz w:val="28"/>
          <w:szCs w:val="28"/>
        </w:rPr>
        <w:t xml:space="preserve"> та від</w:t>
      </w:r>
      <w:r>
        <w:rPr>
          <w:rFonts w:ascii="Times New Roman" w:hAnsi="Times New Roman" w:cs="Times New Roman"/>
          <w:sz w:val="28"/>
          <w:szCs w:val="28"/>
        </w:rPr>
        <w:t xml:space="preserve">ділень </w:t>
      </w:r>
      <w:r w:rsidRPr="002147AC">
        <w:rPr>
          <w:rFonts w:ascii="Times New Roman" w:hAnsi="Times New Roman" w:cs="Times New Roman"/>
          <w:sz w:val="28"/>
          <w:szCs w:val="28"/>
        </w:rPr>
        <w:t>ун</w:t>
      </w:r>
      <w:r>
        <w:rPr>
          <w:rFonts w:ascii="Times New Roman" w:hAnsi="Times New Roman" w:cs="Times New Roman"/>
          <w:sz w:val="28"/>
          <w:szCs w:val="28"/>
        </w:rPr>
        <w:t>іверситеті</w:t>
      </w:r>
      <w:r w:rsidRPr="002147AC">
        <w:rPr>
          <w:rFonts w:ascii="Times New Roman" w:hAnsi="Times New Roman" w:cs="Times New Roman"/>
          <w:sz w:val="28"/>
          <w:szCs w:val="28"/>
        </w:rPr>
        <w:t>в</w:t>
      </w:r>
      <w:r>
        <w:rPr>
          <w:rFonts w:ascii="Times New Roman" w:hAnsi="Times New Roman" w:cs="Times New Roman"/>
          <w:sz w:val="28"/>
          <w:szCs w:val="28"/>
        </w:rPr>
        <w:t>.</w:t>
      </w:r>
      <w:r w:rsidRPr="002147AC">
        <w:rPr>
          <w:rFonts w:ascii="Times New Roman" w:hAnsi="Times New Roman" w:cs="Times New Roman"/>
          <w:sz w:val="28"/>
          <w:szCs w:val="28"/>
        </w:rPr>
        <w:t xml:space="preserve"> Х</w:t>
      </w:r>
      <w:r>
        <w:rPr>
          <w:rFonts w:ascii="Times New Roman" w:hAnsi="Times New Roman" w:cs="Times New Roman"/>
          <w:sz w:val="28"/>
          <w:szCs w:val="28"/>
        </w:rPr>
        <w:t xml:space="preserve">. </w:t>
      </w:r>
      <w:r w:rsidRPr="002147AC">
        <w:rPr>
          <w:rFonts w:ascii="Times New Roman" w:hAnsi="Times New Roman" w:cs="Times New Roman"/>
          <w:sz w:val="28"/>
          <w:szCs w:val="28"/>
        </w:rPr>
        <w:t>: Фоліо, 1996</w:t>
      </w:r>
      <w:r>
        <w:rPr>
          <w:rFonts w:ascii="Times New Roman" w:hAnsi="Times New Roman" w:cs="Times New Roman"/>
          <w:sz w:val="28"/>
          <w:szCs w:val="28"/>
        </w:rPr>
        <w:t>.</w:t>
      </w:r>
      <w:r w:rsidRPr="002147AC">
        <w:rPr>
          <w:rFonts w:ascii="Times New Roman" w:hAnsi="Times New Roman" w:cs="Times New Roman"/>
          <w:sz w:val="28"/>
          <w:szCs w:val="28"/>
        </w:rPr>
        <w:t xml:space="preserve"> 237с.</w:t>
      </w:r>
    </w:p>
    <w:p w14:paraId="2379A93B" w14:textId="002F5C31"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Боярова Д.І. Психологічні особливості переживання посттравматичного стресового розладу учасниками бойових дій. Матеріали VIII-ї Всеукраїнської студентської науковопрактичної конференції (Хмельницький, 14-15 листопада 2019 р.) / </w:t>
      </w:r>
      <w:r>
        <w:rPr>
          <w:rFonts w:ascii="Times New Roman" w:hAnsi="Times New Roman" w:cs="Times New Roman"/>
          <w:sz w:val="28"/>
          <w:szCs w:val="28"/>
        </w:rPr>
        <w:t>з</w:t>
      </w:r>
      <w:r w:rsidRPr="002147AC">
        <w:rPr>
          <w:rFonts w:ascii="Times New Roman" w:hAnsi="Times New Roman" w:cs="Times New Roman"/>
          <w:sz w:val="28"/>
          <w:szCs w:val="28"/>
        </w:rPr>
        <w:t>а редакцією доц.. Р.П. Попелюшко</w:t>
      </w:r>
      <w:r>
        <w:rPr>
          <w:rFonts w:ascii="Times New Roman" w:hAnsi="Times New Roman" w:cs="Times New Roman"/>
          <w:sz w:val="28"/>
          <w:szCs w:val="28"/>
        </w:rPr>
        <w:t>.</w:t>
      </w:r>
      <w:r w:rsidRPr="002147AC">
        <w:rPr>
          <w:rFonts w:ascii="Times New Roman" w:hAnsi="Times New Roman" w:cs="Times New Roman"/>
          <w:sz w:val="28"/>
          <w:szCs w:val="28"/>
        </w:rPr>
        <w:t xml:space="preserve"> Хмельницький</w:t>
      </w:r>
      <w:r>
        <w:rPr>
          <w:rFonts w:ascii="Times New Roman" w:hAnsi="Times New Roman" w:cs="Times New Roman"/>
          <w:sz w:val="28"/>
          <w:szCs w:val="28"/>
        </w:rPr>
        <w:t xml:space="preserve"> </w:t>
      </w:r>
      <w:r w:rsidRPr="002147AC">
        <w:rPr>
          <w:rFonts w:ascii="Times New Roman" w:hAnsi="Times New Roman" w:cs="Times New Roman"/>
          <w:sz w:val="28"/>
          <w:szCs w:val="28"/>
        </w:rPr>
        <w:t>: ПП Гонта, 2019. С. 12</w:t>
      </w:r>
      <w:r>
        <w:rPr>
          <w:rFonts w:ascii="Times New Roman" w:hAnsi="Times New Roman" w:cs="Times New Roman"/>
          <w:sz w:val="28"/>
          <w:szCs w:val="28"/>
        </w:rPr>
        <w:t xml:space="preserve"> – </w:t>
      </w:r>
      <w:r w:rsidRPr="002147AC">
        <w:rPr>
          <w:rFonts w:ascii="Times New Roman" w:hAnsi="Times New Roman" w:cs="Times New Roman"/>
          <w:sz w:val="28"/>
          <w:szCs w:val="28"/>
        </w:rPr>
        <w:t>15.</w:t>
      </w:r>
    </w:p>
    <w:p w14:paraId="0D5DF0F6" w14:textId="77777777"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Бріер Д., Скот К. Основи травмофокусованої психотерапії. Львів : Свічадо, 2015. 448 с.</w:t>
      </w:r>
    </w:p>
    <w:p w14:paraId="67F1CD81" w14:textId="58C41A06"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Бриндіков Ю.Л. Теорія та практика реабілітації військовослужбовців – учасників бойових дій у системі соціальних служб : дис. ... д-ра пед. </w:t>
      </w:r>
      <w:r w:rsidR="001638E1" w:rsidRPr="002147AC">
        <w:rPr>
          <w:rFonts w:ascii="Times New Roman" w:hAnsi="Times New Roman" w:cs="Times New Roman"/>
          <w:sz w:val="28"/>
          <w:szCs w:val="28"/>
        </w:rPr>
        <w:t>Н</w:t>
      </w:r>
      <w:r w:rsidRPr="002147AC">
        <w:rPr>
          <w:rFonts w:ascii="Times New Roman" w:hAnsi="Times New Roman" w:cs="Times New Roman"/>
          <w:sz w:val="28"/>
          <w:szCs w:val="28"/>
        </w:rPr>
        <w:t xml:space="preserve">аук : 13.00.05. Тернопіл. </w:t>
      </w:r>
      <w:r w:rsidR="001638E1" w:rsidRPr="002147AC">
        <w:rPr>
          <w:rFonts w:ascii="Times New Roman" w:hAnsi="Times New Roman" w:cs="Times New Roman"/>
          <w:sz w:val="28"/>
          <w:szCs w:val="28"/>
        </w:rPr>
        <w:t>Н</w:t>
      </w:r>
      <w:r w:rsidRPr="002147AC">
        <w:rPr>
          <w:rFonts w:ascii="Times New Roman" w:hAnsi="Times New Roman" w:cs="Times New Roman"/>
          <w:sz w:val="28"/>
          <w:szCs w:val="28"/>
        </w:rPr>
        <w:t xml:space="preserve">ац. </w:t>
      </w:r>
      <w:r w:rsidR="001638E1" w:rsidRPr="002147AC">
        <w:rPr>
          <w:rFonts w:ascii="Times New Roman" w:hAnsi="Times New Roman" w:cs="Times New Roman"/>
          <w:sz w:val="28"/>
          <w:szCs w:val="28"/>
        </w:rPr>
        <w:t>П</w:t>
      </w:r>
      <w:r w:rsidRPr="002147AC">
        <w:rPr>
          <w:rFonts w:ascii="Times New Roman" w:hAnsi="Times New Roman" w:cs="Times New Roman"/>
          <w:sz w:val="28"/>
          <w:szCs w:val="28"/>
        </w:rPr>
        <w:t xml:space="preserve">ед. </w:t>
      </w:r>
      <w:r w:rsidR="001638E1" w:rsidRPr="002147AC">
        <w:rPr>
          <w:rFonts w:ascii="Times New Roman" w:hAnsi="Times New Roman" w:cs="Times New Roman"/>
          <w:sz w:val="28"/>
          <w:szCs w:val="28"/>
        </w:rPr>
        <w:t>У</w:t>
      </w:r>
      <w:r w:rsidRPr="002147AC">
        <w:rPr>
          <w:rFonts w:ascii="Times New Roman" w:hAnsi="Times New Roman" w:cs="Times New Roman"/>
          <w:sz w:val="28"/>
          <w:szCs w:val="28"/>
        </w:rPr>
        <w:t>н-т ім. Володимира Гнатюка. Тернопіль, 2019. 559 с.</w:t>
      </w:r>
    </w:p>
    <w:p w14:paraId="4265BA49" w14:textId="50A47E4F" w:rsidR="004347B2" w:rsidRPr="00D30FB0" w:rsidRDefault="004347B2" w:rsidP="004347B2">
      <w:pPr>
        <w:pStyle w:val="a3"/>
        <w:numPr>
          <w:ilvl w:val="0"/>
          <w:numId w:val="10"/>
        </w:numPr>
        <w:spacing w:after="0" w:line="360" w:lineRule="auto"/>
        <w:ind w:left="0" w:firstLine="709"/>
        <w:contextualSpacing w:val="0"/>
        <w:jc w:val="both"/>
        <w:rPr>
          <w:rStyle w:val="a4"/>
          <w:rFonts w:ascii="Times New Roman" w:hAnsi="Times New Roman" w:cs="Times New Roman"/>
          <w:color w:val="auto"/>
          <w:sz w:val="28"/>
          <w:szCs w:val="28"/>
          <w:u w:val="none"/>
        </w:rPr>
      </w:pPr>
      <w:r w:rsidRPr="002147AC">
        <w:rPr>
          <w:rFonts w:ascii="Times New Roman" w:hAnsi="Times New Roman" w:cs="Times New Roman"/>
          <w:sz w:val="28"/>
          <w:szCs w:val="28"/>
        </w:rPr>
        <w:t xml:space="preserve">Буковська </w:t>
      </w:r>
      <w:r>
        <w:rPr>
          <w:rFonts w:ascii="Times New Roman" w:hAnsi="Times New Roman" w:cs="Times New Roman"/>
          <w:sz w:val="28"/>
          <w:szCs w:val="28"/>
        </w:rPr>
        <w:t>О</w:t>
      </w:r>
      <w:r w:rsidRPr="002147AC">
        <w:rPr>
          <w:rFonts w:ascii="Times New Roman" w:hAnsi="Times New Roman" w:cs="Times New Roman"/>
          <w:sz w:val="28"/>
          <w:szCs w:val="28"/>
        </w:rPr>
        <w:t>.</w:t>
      </w:r>
      <w:r>
        <w:rPr>
          <w:rFonts w:ascii="Times New Roman" w:hAnsi="Times New Roman" w:cs="Times New Roman"/>
          <w:sz w:val="28"/>
          <w:szCs w:val="28"/>
        </w:rPr>
        <w:t>О</w:t>
      </w:r>
      <w:r w:rsidRPr="002147AC">
        <w:rPr>
          <w:rFonts w:ascii="Times New Roman" w:hAnsi="Times New Roman" w:cs="Times New Roman"/>
          <w:sz w:val="28"/>
          <w:szCs w:val="28"/>
        </w:rPr>
        <w:t xml:space="preserve">. </w:t>
      </w:r>
      <w:r w:rsidRPr="00D30FB0">
        <w:rPr>
          <w:rFonts w:ascii="Times New Roman" w:hAnsi="Times New Roman" w:cs="Times New Roman"/>
          <w:sz w:val="28"/>
          <w:szCs w:val="28"/>
        </w:rPr>
        <w:t>Психологічна допомога сім’ям військовослужбовців, які повертаються із зони бойових дій</w:t>
      </w:r>
      <w:r>
        <w:rPr>
          <w:rFonts w:ascii="Times New Roman" w:hAnsi="Times New Roman" w:cs="Times New Roman"/>
          <w:sz w:val="28"/>
          <w:szCs w:val="28"/>
        </w:rPr>
        <w:t xml:space="preserve">. </w:t>
      </w:r>
      <w:r w:rsidRPr="00CE2102">
        <w:rPr>
          <w:rFonts w:ascii="Times New Roman" w:hAnsi="Times New Roman" w:cs="Times New Roman"/>
          <w:i/>
          <w:iCs/>
          <w:sz w:val="28"/>
          <w:szCs w:val="28"/>
        </w:rPr>
        <w:t>Вісн. Чернігівського національного педагогічного університету. Серія : Психологічні науки</w:t>
      </w:r>
      <w:r>
        <w:rPr>
          <w:rFonts w:ascii="Times New Roman" w:hAnsi="Times New Roman" w:cs="Times New Roman"/>
          <w:sz w:val="28"/>
          <w:szCs w:val="28"/>
        </w:rPr>
        <w:t>. 2015. № 128.</w:t>
      </w:r>
      <w:r w:rsidRPr="00D30FB0">
        <w:rPr>
          <w:rFonts w:ascii="Times New Roman" w:hAnsi="Times New Roman" w:cs="Times New Roman"/>
          <w:sz w:val="28"/>
          <w:szCs w:val="28"/>
        </w:rPr>
        <w:t xml:space="preserve"> </w:t>
      </w:r>
      <w:r>
        <w:rPr>
          <w:rFonts w:ascii="Times New Roman" w:hAnsi="Times New Roman" w:cs="Times New Roman"/>
          <w:sz w:val="28"/>
          <w:szCs w:val="28"/>
        </w:rPr>
        <w:t>С</w:t>
      </w:r>
      <w:r w:rsidRPr="00D30FB0">
        <w:rPr>
          <w:rFonts w:ascii="Times New Roman" w:hAnsi="Times New Roman" w:cs="Times New Roman"/>
          <w:sz w:val="28"/>
          <w:szCs w:val="28"/>
        </w:rPr>
        <w:t xml:space="preserve">. 29-32 </w:t>
      </w:r>
    </w:p>
    <w:p w14:paraId="53A855FD" w14:textId="1351E544" w:rsidR="004347B2" w:rsidRPr="002147AC" w:rsidRDefault="004347B2" w:rsidP="004347B2">
      <w:pPr>
        <w:pStyle w:val="a3"/>
        <w:numPr>
          <w:ilvl w:val="0"/>
          <w:numId w:val="10"/>
        </w:numPr>
        <w:spacing w:after="0" w:line="360" w:lineRule="auto"/>
        <w:ind w:left="0" w:firstLine="709"/>
        <w:contextualSpacing w:val="0"/>
        <w:jc w:val="both"/>
        <w:rPr>
          <w:rStyle w:val="a4"/>
          <w:rFonts w:ascii="Times New Roman" w:hAnsi="Times New Roman" w:cs="Times New Roman"/>
          <w:color w:val="auto"/>
          <w:sz w:val="28"/>
          <w:szCs w:val="28"/>
          <w:u w:val="none"/>
        </w:rPr>
      </w:pPr>
      <w:r w:rsidRPr="002147AC">
        <w:rPr>
          <w:rFonts w:ascii="Times New Roman" w:hAnsi="Times New Roman" w:cs="Times New Roman"/>
          <w:sz w:val="28"/>
          <w:szCs w:val="28"/>
        </w:rPr>
        <w:lastRenderedPageBreak/>
        <w:t>Бучок Ю. С. Віддалені прояви посттравматичного стресового розладу: особливості клініки, формування та комплексного лікування</w:t>
      </w:r>
      <w:r>
        <w:rPr>
          <w:rFonts w:ascii="Times New Roman" w:hAnsi="Times New Roman" w:cs="Times New Roman"/>
          <w:sz w:val="28"/>
          <w:szCs w:val="28"/>
        </w:rPr>
        <w:t>.</w:t>
      </w:r>
      <w:r w:rsidRPr="002147AC">
        <w:rPr>
          <w:rFonts w:ascii="Times New Roman" w:hAnsi="Times New Roman" w:cs="Times New Roman"/>
          <w:sz w:val="28"/>
          <w:szCs w:val="28"/>
        </w:rPr>
        <w:t xml:space="preserve"> </w:t>
      </w:r>
      <w:r w:rsidRPr="00CE2102">
        <w:rPr>
          <w:rFonts w:ascii="Times New Roman" w:hAnsi="Times New Roman" w:cs="Times New Roman"/>
          <w:i/>
          <w:iCs/>
          <w:sz w:val="28"/>
          <w:szCs w:val="28"/>
        </w:rPr>
        <w:t>Український вісник психоневрології.</w:t>
      </w:r>
      <w:r w:rsidRPr="002147AC">
        <w:rPr>
          <w:rFonts w:ascii="Times New Roman" w:hAnsi="Times New Roman" w:cs="Times New Roman"/>
          <w:sz w:val="28"/>
          <w:szCs w:val="28"/>
        </w:rPr>
        <w:t xml:space="preserve"> </w:t>
      </w:r>
      <w:r w:rsidRPr="00CE2102">
        <w:rPr>
          <w:rFonts w:ascii="Times New Roman" w:hAnsi="Times New Roman" w:cs="Times New Roman"/>
          <w:i/>
          <w:iCs/>
          <w:sz w:val="28"/>
          <w:szCs w:val="28"/>
        </w:rPr>
        <w:t>Т. 22</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2014. </w:t>
      </w:r>
      <w:r>
        <w:rPr>
          <w:rFonts w:ascii="Times New Roman" w:hAnsi="Times New Roman" w:cs="Times New Roman"/>
          <w:sz w:val="28"/>
          <w:szCs w:val="28"/>
        </w:rPr>
        <w:t>№</w:t>
      </w:r>
      <w:r w:rsidRPr="002147AC">
        <w:rPr>
          <w:rFonts w:ascii="Times New Roman" w:hAnsi="Times New Roman" w:cs="Times New Roman"/>
          <w:sz w:val="28"/>
          <w:szCs w:val="28"/>
        </w:rPr>
        <w:t xml:space="preserve"> 3 (80)</w:t>
      </w:r>
      <w:r>
        <w:rPr>
          <w:rFonts w:ascii="Times New Roman" w:hAnsi="Times New Roman" w:cs="Times New Roman"/>
          <w:sz w:val="28"/>
          <w:szCs w:val="28"/>
        </w:rPr>
        <w:t>.</w:t>
      </w:r>
      <w:r w:rsidRPr="002147AC">
        <w:rPr>
          <w:rFonts w:ascii="Times New Roman" w:hAnsi="Times New Roman" w:cs="Times New Roman"/>
          <w:sz w:val="28"/>
          <w:szCs w:val="28"/>
        </w:rPr>
        <w:t xml:space="preserve"> С. 42–47.</w:t>
      </w:r>
    </w:p>
    <w:p w14:paraId="7BF7B215" w14:textId="7D44A59E" w:rsidR="004347B2" w:rsidRPr="002147AC" w:rsidRDefault="004347B2" w:rsidP="004347B2">
      <w:pPr>
        <w:pStyle w:val="a3"/>
        <w:numPr>
          <w:ilvl w:val="0"/>
          <w:numId w:val="10"/>
        </w:numPr>
        <w:spacing w:after="0" w:line="360" w:lineRule="auto"/>
        <w:ind w:left="0" w:firstLine="709"/>
        <w:contextualSpacing w:val="0"/>
        <w:jc w:val="both"/>
        <w:rPr>
          <w:rStyle w:val="a4"/>
          <w:rFonts w:ascii="Times New Roman" w:hAnsi="Times New Roman" w:cs="Times New Roman"/>
          <w:color w:val="auto"/>
          <w:sz w:val="28"/>
          <w:szCs w:val="28"/>
          <w:u w:val="none"/>
        </w:rPr>
      </w:pPr>
      <w:r w:rsidRPr="002147AC">
        <w:rPr>
          <w:rStyle w:val="a4"/>
          <w:rFonts w:ascii="Times New Roman" w:hAnsi="Times New Roman" w:cs="Times New Roman"/>
          <w:color w:val="auto"/>
          <w:sz w:val="28"/>
          <w:szCs w:val="28"/>
          <w:u w:val="none"/>
        </w:rPr>
        <w:t>Варій М. Й. Загальна психологія</w:t>
      </w:r>
      <w:r>
        <w:rPr>
          <w:rStyle w:val="a4"/>
          <w:rFonts w:ascii="Times New Roman" w:hAnsi="Times New Roman" w:cs="Times New Roman"/>
          <w:color w:val="auto"/>
          <w:sz w:val="28"/>
          <w:szCs w:val="28"/>
          <w:u w:val="none"/>
        </w:rPr>
        <w:t xml:space="preserve"> </w:t>
      </w:r>
      <w:r w:rsidRPr="002147AC">
        <w:rPr>
          <w:rStyle w:val="a4"/>
          <w:rFonts w:ascii="Times New Roman" w:hAnsi="Times New Roman" w:cs="Times New Roman"/>
          <w:color w:val="auto"/>
          <w:sz w:val="28"/>
          <w:szCs w:val="28"/>
          <w:u w:val="none"/>
        </w:rPr>
        <w:t>: підр</w:t>
      </w:r>
      <w:r>
        <w:rPr>
          <w:rStyle w:val="a4"/>
          <w:rFonts w:ascii="Times New Roman" w:hAnsi="Times New Roman" w:cs="Times New Roman"/>
          <w:color w:val="auto"/>
          <w:sz w:val="28"/>
          <w:szCs w:val="28"/>
          <w:u w:val="none"/>
        </w:rPr>
        <w:t xml:space="preserve">учник </w:t>
      </w:r>
      <w:r w:rsidRPr="002147AC">
        <w:rPr>
          <w:rStyle w:val="a4"/>
          <w:rFonts w:ascii="Times New Roman" w:hAnsi="Times New Roman" w:cs="Times New Roman"/>
          <w:color w:val="auto"/>
          <w:sz w:val="28"/>
          <w:szCs w:val="28"/>
          <w:u w:val="none"/>
        </w:rPr>
        <w:t xml:space="preserve">для студ. </w:t>
      </w:r>
      <w:r w:rsidR="001638E1" w:rsidRPr="002147AC">
        <w:rPr>
          <w:rStyle w:val="a4"/>
          <w:rFonts w:ascii="Times New Roman" w:hAnsi="Times New Roman" w:cs="Times New Roman"/>
          <w:color w:val="auto"/>
          <w:sz w:val="28"/>
          <w:szCs w:val="28"/>
          <w:u w:val="none"/>
        </w:rPr>
        <w:t>В</w:t>
      </w:r>
      <w:r w:rsidRPr="002147AC">
        <w:rPr>
          <w:rStyle w:val="a4"/>
          <w:rFonts w:ascii="Times New Roman" w:hAnsi="Times New Roman" w:cs="Times New Roman"/>
          <w:color w:val="auto"/>
          <w:sz w:val="28"/>
          <w:szCs w:val="28"/>
          <w:u w:val="none"/>
        </w:rPr>
        <w:t xml:space="preserve">ищ. </w:t>
      </w:r>
      <w:r w:rsidR="001638E1" w:rsidRPr="002147AC">
        <w:rPr>
          <w:rStyle w:val="a4"/>
          <w:rFonts w:ascii="Times New Roman" w:hAnsi="Times New Roman" w:cs="Times New Roman"/>
          <w:color w:val="auto"/>
          <w:sz w:val="28"/>
          <w:szCs w:val="28"/>
          <w:u w:val="none"/>
        </w:rPr>
        <w:t>Н</w:t>
      </w:r>
      <w:r w:rsidRPr="002147AC">
        <w:rPr>
          <w:rStyle w:val="a4"/>
          <w:rFonts w:ascii="Times New Roman" w:hAnsi="Times New Roman" w:cs="Times New Roman"/>
          <w:color w:val="auto"/>
          <w:sz w:val="28"/>
          <w:szCs w:val="28"/>
          <w:u w:val="none"/>
        </w:rPr>
        <w:t xml:space="preserve">авч. </w:t>
      </w:r>
      <w:r w:rsidR="001638E1" w:rsidRPr="002147AC">
        <w:rPr>
          <w:rStyle w:val="a4"/>
          <w:rFonts w:ascii="Times New Roman" w:hAnsi="Times New Roman" w:cs="Times New Roman"/>
          <w:color w:val="auto"/>
          <w:sz w:val="28"/>
          <w:szCs w:val="28"/>
          <w:u w:val="none"/>
        </w:rPr>
        <w:t>З</w:t>
      </w:r>
      <w:r w:rsidRPr="002147AC">
        <w:rPr>
          <w:rStyle w:val="a4"/>
          <w:rFonts w:ascii="Times New Roman" w:hAnsi="Times New Roman" w:cs="Times New Roman"/>
          <w:color w:val="auto"/>
          <w:sz w:val="28"/>
          <w:szCs w:val="28"/>
          <w:u w:val="none"/>
        </w:rPr>
        <w:t>акл. К.</w:t>
      </w:r>
      <w:r>
        <w:rPr>
          <w:rStyle w:val="a4"/>
          <w:rFonts w:ascii="Times New Roman" w:hAnsi="Times New Roman" w:cs="Times New Roman"/>
          <w:color w:val="auto"/>
          <w:sz w:val="28"/>
          <w:szCs w:val="28"/>
          <w:u w:val="none"/>
        </w:rPr>
        <w:t xml:space="preserve"> </w:t>
      </w:r>
      <w:r w:rsidRPr="002147AC">
        <w:rPr>
          <w:rStyle w:val="a4"/>
          <w:rFonts w:ascii="Times New Roman" w:hAnsi="Times New Roman" w:cs="Times New Roman"/>
          <w:color w:val="auto"/>
          <w:sz w:val="28"/>
          <w:szCs w:val="28"/>
          <w:u w:val="none"/>
        </w:rPr>
        <w:t>: Центр учбової літератури, 2009. 1007 с</w:t>
      </w:r>
    </w:p>
    <w:p w14:paraId="6877D466" w14:textId="3D9CCFB2" w:rsidR="004347B2" w:rsidRPr="002147AC" w:rsidRDefault="004347B2" w:rsidP="004347B2">
      <w:pPr>
        <w:pStyle w:val="a3"/>
        <w:numPr>
          <w:ilvl w:val="0"/>
          <w:numId w:val="10"/>
        </w:numPr>
        <w:spacing w:after="0" w:line="360" w:lineRule="auto"/>
        <w:ind w:left="0" w:firstLine="709"/>
        <w:contextualSpacing w:val="0"/>
        <w:jc w:val="both"/>
        <w:rPr>
          <w:rStyle w:val="a4"/>
          <w:rFonts w:ascii="Times New Roman" w:hAnsi="Times New Roman" w:cs="Times New Roman"/>
          <w:color w:val="auto"/>
          <w:sz w:val="28"/>
          <w:szCs w:val="28"/>
          <w:u w:val="none"/>
        </w:rPr>
      </w:pPr>
      <w:r w:rsidRPr="002147AC">
        <w:rPr>
          <w:rStyle w:val="a4"/>
          <w:rFonts w:ascii="Times New Roman" w:hAnsi="Times New Roman" w:cs="Times New Roman"/>
          <w:color w:val="auto"/>
          <w:sz w:val="28"/>
          <w:szCs w:val="28"/>
          <w:u w:val="none"/>
        </w:rPr>
        <w:t>Військова психологія у вимірах війни і миру: проблеми, досвід, перспективи</w:t>
      </w:r>
      <w:r>
        <w:rPr>
          <w:rStyle w:val="a4"/>
          <w:rFonts w:ascii="Times New Roman" w:hAnsi="Times New Roman" w:cs="Times New Roman"/>
          <w:color w:val="auto"/>
          <w:sz w:val="28"/>
          <w:szCs w:val="28"/>
          <w:u w:val="none"/>
        </w:rPr>
        <w:t xml:space="preserve"> </w:t>
      </w:r>
      <w:r w:rsidRPr="002147AC">
        <w:rPr>
          <w:rStyle w:val="a4"/>
          <w:rFonts w:ascii="Times New Roman" w:hAnsi="Times New Roman" w:cs="Times New Roman"/>
          <w:color w:val="auto"/>
          <w:sz w:val="28"/>
          <w:szCs w:val="28"/>
          <w:u w:val="none"/>
        </w:rPr>
        <w:t>: матеріали Всеукраїнської науково-практичної конференції з міжнародною участю. Наукове видання</w:t>
      </w:r>
      <w:r>
        <w:rPr>
          <w:rStyle w:val="a4"/>
          <w:rFonts w:ascii="Times New Roman" w:hAnsi="Times New Roman" w:cs="Times New Roman"/>
          <w:color w:val="auto"/>
          <w:sz w:val="28"/>
          <w:szCs w:val="28"/>
          <w:u w:val="none"/>
        </w:rPr>
        <w:t xml:space="preserve"> </w:t>
      </w:r>
      <w:r w:rsidRPr="00CE2102">
        <w:rPr>
          <w:rFonts w:ascii="Times New Roman" w:hAnsi="Times New Roman" w:cs="Times New Roman"/>
          <w:sz w:val="28"/>
          <w:szCs w:val="28"/>
          <w:lang w:eastAsia="ru-RU"/>
        </w:rPr>
        <w:t>/ за ред.</w:t>
      </w:r>
      <w:r w:rsidRPr="00BB4052">
        <w:rPr>
          <w:lang w:eastAsia="ru-RU"/>
        </w:rPr>
        <w:t xml:space="preserve"> </w:t>
      </w:r>
      <w:r w:rsidRPr="00CE2102">
        <w:rPr>
          <w:rFonts w:ascii="Times New Roman" w:hAnsi="Times New Roman" w:cs="Times New Roman"/>
          <w:sz w:val="28"/>
          <w:szCs w:val="28"/>
          <w:lang w:eastAsia="ru-RU"/>
        </w:rPr>
        <w:t>І.В.</w:t>
      </w:r>
      <w:r>
        <w:rPr>
          <w:rFonts w:ascii="Times New Roman" w:hAnsi="Times New Roman" w:cs="Times New Roman"/>
          <w:sz w:val="28"/>
          <w:szCs w:val="28"/>
          <w:lang w:eastAsia="ru-RU"/>
        </w:rPr>
        <w:t xml:space="preserve"> </w:t>
      </w:r>
      <w:r w:rsidRPr="00CE2102">
        <w:rPr>
          <w:rFonts w:ascii="Times New Roman" w:hAnsi="Times New Roman" w:cs="Times New Roman"/>
          <w:sz w:val="28"/>
          <w:szCs w:val="28"/>
          <w:lang w:eastAsia="ru-RU"/>
        </w:rPr>
        <w:t>Данилюк</w:t>
      </w:r>
      <w:r>
        <w:rPr>
          <w:rFonts w:ascii="Times New Roman" w:hAnsi="Times New Roman" w:cs="Times New Roman"/>
          <w:sz w:val="28"/>
          <w:szCs w:val="28"/>
          <w:lang w:eastAsia="ru-RU"/>
        </w:rPr>
        <w:t>.</w:t>
      </w:r>
      <w:r w:rsidRPr="00CE2102">
        <w:rPr>
          <w:rFonts w:ascii="Times New Roman" w:hAnsi="Times New Roman" w:cs="Times New Roman"/>
          <w:sz w:val="28"/>
          <w:szCs w:val="28"/>
          <w:lang w:eastAsia="ru-RU"/>
        </w:rPr>
        <w:t xml:space="preserve"> </w:t>
      </w:r>
      <w:r w:rsidRPr="002147AC">
        <w:rPr>
          <w:rStyle w:val="a4"/>
          <w:rFonts w:ascii="Times New Roman" w:hAnsi="Times New Roman" w:cs="Times New Roman"/>
          <w:color w:val="auto"/>
          <w:sz w:val="28"/>
          <w:szCs w:val="28"/>
          <w:u w:val="none"/>
        </w:rPr>
        <w:t>К.</w:t>
      </w:r>
      <w:r>
        <w:rPr>
          <w:rStyle w:val="a4"/>
          <w:rFonts w:ascii="Times New Roman" w:hAnsi="Times New Roman" w:cs="Times New Roman"/>
          <w:color w:val="auto"/>
          <w:sz w:val="28"/>
          <w:szCs w:val="28"/>
          <w:u w:val="none"/>
        </w:rPr>
        <w:t xml:space="preserve"> </w:t>
      </w:r>
      <w:r w:rsidRPr="002147AC">
        <w:rPr>
          <w:rStyle w:val="a4"/>
          <w:rFonts w:ascii="Times New Roman" w:hAnsi="Times New Roman" w:cs="Times New Roman"/>
          <w:color w:val="auto"/>
          <w:sz w:val="28"/>
          <w:szCs w:val="28"/>
          <w:u w:val="none"/>
        </w:rPr>
        <w:t>: КНУ ім. Тараса Шевченка</w:t>
      </w:r>
      <w:r>
        <w:rPr>
          <w:rStyle w:val="a4"/>
          <w:rFonts w:ascii="Times New Roman" w:hAnsi="Times New Roman" w:cs="Times New Roman"/>
          <w:color w:val="auto"/>
          <w:sz w:val="28"/>
          <w:szCs w:val="28"/>
          <w:u w:val="none"/>
        </w:rPr>
        <w:t>,</w:t>
      </w:r>
      <w:r w:rsidRPr="002147AC">
        <w:rPr>
          <w:rStyle w:val="a4"/>
          <w:rFonts w:ascii="Times New Roman" w:hAnsi="Times New Roman" w:cs="Times New Roman"/>
          <w:color w:val="auto"/>
          <w:sz w:val="28"/>
          <w:szCs w:val="28"/>
          <w:u w:val="none"/>
        </w:rPr>
        <w:t xml:space="preserve"> 2016. 124 с.</w:t>
      </w:r>
    </w:p>
    <w:p w14:paraId="581C4829" w14:textId="52C6739E" w:rsidR="004347B2" w:rsidRPr="005A41C5"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5A41C5">
        <w:rPr>
          <w:rFonts w:ascii="Times New Roman" w:hAnsi="Times New Roman" w:cs="Times New Roman"/>
          <w:sz w:val="28"/>
          <w:szCs w:val="28"/>
        </w:rPr>
        <w:t xml:space="preserve">Гезун В. В. Психологічне благополуччя особистості в умовах воєнного стану. Кривий Ріг, 2022. </w:t>
      </w:r>
      <w:bookmarkStart w:id="69" w:name="_Hlk186274700"/>
      <w:r w:rsidRPr="005A41C5">
        <w:rPr>
          <w:rFonts w:ascii="Times New Roman" w:hAnsi="Times New Roman" w:cs="Times New Roman"/>
          <w:sz w:val="28"/>
          <w:szCs w:val="28"/>
        </w:rPr>
        <w:t xml:space="preserve">URL: </w:t>
      </w:r>
      <w:bookmarkEnd w:id="69"/>
      <w:r w:rsidRPr="005A41C5">
        <w:rPr>
          <w:rFonts w:ascii="Times New Roman" w:hAnsi="Times New Roman" w:cs="Times New Roman"/>
          <w:sz w:val="28"/>
          <w:szCs w:val="28"/>
        </w:rPr>
        <w:fldChar w:fldCharType="begin"/>
      </w:r>
      <w:r w:rsidRPr="005A41C5">
        <w:rPr>
          <w:rFonts w:ascii="Times New Roman" w:hAnsi="Times New Roman" w:cs="Times New Roman"/>
          <w:sz w:val="28"/>
          <w:szCs w:val="28"/>
        </w:rPr>
        <w:instrText xml:space="preserve"> HYPERLINK "http://elibrary.kdpu.edu.ua/xmlui/handle/123456789/6846" </w:instrText>
      </w:r>
      <w:r w:rsidRPr="005A41C5">
        <w:rPr>
          <w:rFonts w:ascii="Times New Roman" w:hAnsi="Times New Roman" w:cs="Times New Roman"/>
          <w:sz w:val="28"/>
          <w:szCs w:val="28"/>
        </w:rPr>
        <w:fldChar w:fldCharType="separate"/>
      </w:r>
      <w:r w:rsidRPr="005A41C5">
        <w:rPr>
          <w:rStyle w:val="a4"/>
          <w:rFonts w:ascii="Times New Roman" w:hAnsi="Times New Roman" w:cs="Times New Roman"/>
          <w:sz w:val="28"/>
          <w:szCs w:val="28"/>
        </w:rPr>
        <w:t>http://elibrary.kdpu.edu.ua/xmlui/handle/123456789/6846</w:t>
      </w:r>
      <w:r w:rsidRPr="005A41C5">
        <w:rPr>
          <w:rFonts w:ascii="Times New Roman" w:hAnsi="Times New Roman" w:cs="Times New Roman"/>
          <w:sz w:val="28"/>
          <w:szCs w:val="28"/>
        </w:rPr>
        <w:fldChar w:fldCharType="end"/>
      </w:r>
      <w:r w:rsidRPr="005A41C5">
        <w:rPr>
          <w:rFonts w:ascii="Times New Roman" w:hAnsi="Times New Roman" w:cs="Times New Roman"/>
          <w:sz w:val="28"/>
          <w:szCs w:val="28"/>
        </w:rPr>
        <w:t xml:space="preserve"> (дата звернення: 02.12.2023).</w:t>
      </w:r>
    </w:p>
    <w:p w14:paraId="50093771" w14:textId="259603C5"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Герман Дж. Психологічна травма та шлях до видужання: наслідки насильства – від знущань у сім’ї до політичного терору. Львів : Видавництво Старого Лева, 2015. 416 с.</w:t>
      </w:r>
    </w:p>
    <w:p w14:paraId="0CA0CF22" w14:textId="77777777"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Горбунова В. В., Карачевський А. Б., Климчук В. О., Нетлюх Г. С., Романчук О. І. Соціально психологічна підтримка адаптації ветеранів АТО : посібник для ведучих груп. Львів :</w:t>
      </w:r>
      <w:r>
        <w:rPr>
          <w:rFonts w:ascii="Times New Roman" w:hAnsi="Times New Roman" w:cs="Times New Roman"/>
          <w:sz w:val="28"/>
          <w:szCs w:val="28"/>
        </w:rPr>
        <w:t xml:space="preserve"> </w:t>
      </w:r>
      <w:r w:rsidRPr="002147AC">
        <w:rPr>
          <w:rFonts w:ascii="Times New Roman" w:hAnsi="Times New Roman" w:cs="Times New Roman"/>
          <w:sz w:val="28"/>
          <w:szCs w:val="28"/>
        </w:rPr>
        <w:t>Інститут психічного здоров’я Українського католицького університету, 2016. 96 с.</w:t>
      </w:r>
    </w:p>
    <w:p w14:paraId="1037001B" w14:textId="4BC52F7A"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Гридковець Л. М., Вашека Т. В. Психологічне консультування : посіб</w:t>
      </w:r>
      <w:r>
        <w:rPr>
          <w:rFonts w:ascii="Times New Roman" w:hAnsi="Times New Roman" w:cs="Times New Roman"/>
          <w:sz w:val="28"/>
          <w:szCs w:val="28"/>
        </w:rPr>
        <w:t>ник</w:t>
      </w:r>
      <w:r w:rsidRPr="002147AC">
        <w:rPr>
          <w:rFonts w:ascii="Times New Roman" w:hAnsi="Times New Roman" w:cs="Times New Roman"/>
          <w:sz w:val="28"/>
          <w:szCs w:val="28"/>
        </w:rPr>
        <w:t xml:space="preserve">. Київ : Літера, 2015. 207 с. </w:t>
      </w:r>
    </w:p>
    <w:p w14:paraId="290BBA7E" w14:textId="298270CA"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Денисюк С.Г., Корнієнко В.О. Адаптація як передумова самореалізації військовослужбовців до умов цивільного життя. Актуальні проблеми проєктування, виготовлення і експлуатації озброєння та військової техніки : матеріали Всеукраїнської науково-технічної конференції. Вінниця, 17–19 травня 2017 р. Вінниця : ВНТУ, 2017. С. 111–113.</w:t>
      </w:r>
    </w:p>
    <w:p w14:paraId="41FE2D78" w14:textId="1420D92C" w:rsidR="004347B2"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A0309B">
        <w:rPr>
          <w:rFonts w:ascii="Times New Roman" w:hAnsi="Times New Roman" w:cs="Times New Roman"/>
          <w:sz w:val="28"/>
          <w:szCs w:val="28"/>
        </w:rPr>
        <w:t xml:space="preserve">Деякі питання надання психологічної допомоги ветеранам війни, членам їх сімей та деяким іншим категоріям осіб : постанова Кабінету Міністрів України від 29 листопада 2022 р. № 1338. </w:t>
      </w:r>
      <w:bookmarkStart w:id="70" w:name="_Hlk186318421"/>
      <w:r w:rsidRPr="00A0309B">
        <w:rPr>
          <w:rFonts w:ascii="Times New Roman" w:hAnsi="Times New Roman" w:cs="Times New Roman"/>
          <w:sz w:val="28"/>
          <w:szCs w:val="28"/>
        </w:rPr>
        <w:t xml:space="preserve">URL: </w:t>
      </w:r>
      <w:bookmarkEnd w:id="70"/>
      <w:r w:rsidRPr="00A0309B">
        <w:rPr>
          <w:rFonts w:ascii="Times New Roman" w:hAnsi="Times New Roman" w:cs="Times New Roman"/>
          <w:sz w:val="28"/>
          <w:szCs w:val="28"/>
        </w:rPr>
        <w:lastRenderedPageBreak/>
        <w:fldChar w:fldCharType="begin"/>
      </w:r>
      <w:r w:rsidRPr="00A0309B">
        <w:rPr>
          <w:rFonts w:ascii="Times New Roman" w:hAnsi="Times New Roman" w:cs="Times New Roman"/>
          <w:sz w:val="28"/>
          <w:szCs w:val="28"/>
        </w:rPr>
        <w:instrText xml:space="preserve"> HYPERLINK "https://zakon.rada.gov.ua/laws/show/1338-2022-%D0%BF#Text" </w:instrText>
      </w:r>
      <w:r w:rsidRPr="00A0309B">
        <w:rPr>
          <w:rFonts w:ascii="Times New Roman" w:hAnsi="Times New Roman" w:cs="Times New Roman"/>
          <w:sz w:val="28"/>
          <w:szCs w:val="28"/>
        </w:rPr>
        <w:fldChar w:fldCharType="separate"/>
      </w:r>
      <w:r w:rsidRPr="00A0309B">
        <w:rPr>
          <w:rStyle w:val="a4"/>
          <w:rFonts w:ascii="Times New Roman" w:hAnsi="Times New Roman" w:cs="Times New Roman"/>
          <w:sz w:val="28"/>
          <w:szCs w:val="28"/>
        </w:rPr>
        <w:t>https://zakon.rada.gov.ua/laws/show/1338-2022-%D0%BF#Text</w:t>
      </w:r>
      <w:r w:rsidRPr="00A0309B">
        <w:rPr>
          <w:rFonts w:ascii="Times New Roman" w:hAnsi="Times New Roman" w:cs="Times New Roman"/>
          <w:sz w:val="28"/>
          <w:szCs w:val="28"/>
        </w:rPr>
        <w:fldChar w:fldCharType="end"/>
      </w:r>
      <w:r w:rsidRPr="00A0309B">
        <w:rPr>
          <w:rFonts w:ascii="Times New Roman" w:hAnsi="Times New Roman" w:cs="Times New Roman"/>
          <w:sz w:val="28"/>
          <w:szCs w:val="28"/>
        </w:rPr>
        <w:t xml:space="preserve"> </w:t>
      </w:r>
      <w:r w:rsidRPr="005A41C5">
        <w:rPr>
          <w:rFonts w:ascii="Times New Roman" w:hAnsi="Times New Roman" w:cs="Times New Roman"/>
          <w:sz w:val="28"/>
          <w:szCs w:val="28"/>
        </w:rPr>
        <w:t xml:space="preserve">(дата звернення: </w:t>
      </w:r>
      <w:r w:rsidRPr="007A05BC">
        <w:rPr>
          <w:rFonts w:ascii="Times New Roman" w:hAnsi="Times New Roman" w:cs="Times New Roman"/>
          <w:sz w:val="28"/>
          <w:szCs w:val="28"/>
        </w:rPr>
        <w:t>02.12.2023)</w:t>
      </w:r>
      <w:r>
        <w:rPr>
          <w:rFonts w:ascii="Times New Roman" w:hAnsi="Times New Roman" w:cs="Times New Roman"/>
          <w:sz w:val="28"/>
          <w:szCs w:val="28"/>
        </w:rPr>
        <w:t>.</w:t>
      </w:r>
    </w:p>
    <w:p w14:paraId="4F232930" w14:textId="7006592C" w:rsidR="004347B2" w:rsidRPr="007A05B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7A05BC">
        <w:rPr>
          <w:rFonts w:ascii="Times New Roman" w:hAnsi="Times New Roman" w:cs="Times New Roman"/>
          <w:sz w:val="28"/>
          <w:szCs w:val="28"/>
        </w:rPr>
        <w:t>Діагностика, терапія та профілактика медико-психологічних наслідків бойових дій в сучасних умовах : методичні рекомендації. К.: ДУ «Інститут неврології, психіатрії та наркології НАМН України», 2014. 84 с.</w:t>
      </w:r>
    </w:p>
    <w:p w14:paraId="12EFF30D" w14:textId="62FF2C34" w:rsidR="004347B2" w:rsidRPr="007A05B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Етичний кодекс психолога</w:t>
      </w:r>
      <w:r>
        <w:rPr>
          <w:rFonts w:ascii="Times New Roman" w:hAnsi="Times New Roman" w:cs="Times New Roman"/>
          <w:sz w:val="28"/>
          <w:szCs w:val="28"/>
        </w:rPr>
        <w:t>.</w:t>
      </w:r>
      <w:r w:rsidRPr="002147AC">
        <w:rPr>
          <w:rFonts w:ascii="Times New Roman" w:hAnsi="Times New Roman" w:cs="Times New Roman"/>
          <w:sz w:val="28"/>
          <w:szCs w:val="28"/>
        </w:rPr>
        <w:t xml:space="preserve"> </w:t>
      </w:r>
      <w:bookmarkStart w:id="71" w:name="_Hlk186317402"/>
      <w:r w:rsidRPr="005E0393">
        <w:rPr>
          <w:rFonts w:ascii="Times New Roman" w:hAnsi="Times New Roman" w:cs="Times New Roman"/>
          <w:sz w:val="28"/>
          <w:szCs w:val="28"/>
        </w:rPr>
        <w:t>URL:</w:t>
      </w:r>
      <w:bookmarkEnd w:id="71"/>
      <w:r w:rsidRPr="005E0393">
        <w:rPr>
          <w:rFonts w:ascii="Times New Roman" w:hAnsi="Times New Roman" w:cs="Times New Roman"/>
          <w:sz w:val="28"/>
          <w:szCs w:val="28"/>
        </w:rPr>
        <w:t xml:space="preserve"> </w:t>
      </w:r>
      <w:hyperlink r:id="rId10" w:history="1">
        <w:r w:rsidRPr="003A3A5C">
          <w:rPr>
            <w:rStyle w:val="a4"/>
            <w:rFonts w:ascii="Times New Roman" w:hAnsi="Times New Roman" w:cs="Times New Roman"/>
            <w:sz w:val="28"/>
            <w:szCs w:val="28"/>
          </w:rPr>
          <w:t>https://vseosvita.ua/library/eticnij-kodeks-prakticnogo-psihologa-22568.html</w:t>
        </w:r>
      </w:hyperlink>
      <w:r w:rsidRPr="007A05BC">
        <w:rPr>
          <w:rStyle w:val="a4"/>
          <w:rFonts w:ascii="Times New Roman" w:hAnsi="Times New Roman" w:cs="Times New Roman"/>
          <w:sz w:val="28"/>
          <w:szCs w:val="28"/>
          <w:u w:val="none"/>
        </w:rPr>
        <w:t xml:space="preserve"> </w:t>
      </w:r>
      <w:r w:rsidRPr="007A05BC">
        <w:rPr>
          <w:rStyle w:val="a4"/>
          <w:rFonts w:ascii="Times New Roman" w:hAnsi="Times New Roman" w:cs="Times New Roman"/>
          <w:color w:val="auto"/>
          <w:sz w:val="28"/>
          <w:szCs w:val="28"/>
          <w:u w:val="none"/>
        </w:rPr>
        <w:t>(дата звернення: 15.03.2024).</w:t>
      </w:r>
    </w:p>
    <w:p w14:paraId="1A4C00AF" w14:textId="77777777"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ЕМDR. Подолання наслідків психотравми</w:t>
      </w:r>
      <w:r>
        <w:rPr>
          <w:rFonts w:ascii="Times New Roman" w:hAnsi="Times New Roman" w:cs="Times New Roman"/>
          <w:sz w:val="28"/>
          <w:szCs w:val="28"/>
        </w:rPr>
        <w:t xml:space="preserve"> </w:t>
      </w:r>
      <w:r w:rsidRPr="002147AC">
        <w:rPr>
          <w:rFonts w:ascii="Times New Roman" w:hAnsi="Times New Roman" w:cs="Times New Roman"/>
          <w:sz w:val="28"/>
          <w:szCs w:val="28"/>
        </w:rPr>
        <w:t>: практичний посібник / за ред. Арне Гофмана. Львів : Свічадо, 2017. 259 с.</w:t>
      </w:r>
    </w:p>
    <w:p w14:paraId="70C2ED92" w14:textId="123E380E"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Євдокімова О. О., Заворотний В. І. Посттравматичні стресові розлади, гострі та віддалені, як наслідок участі у воєнних діях. </w:t>
      </w:r>
      <w:r w:rsidRPr="00201C9C">
        <w:rPr>
          <w:rFonts w:ascii="Times New Roman" w:hAnsi="Times New Roman" w:cs="Times New Roman"/>
          <w:i/>
          <w:iCs/>
          <w:sz w:val="28"/>
          <w:szCs w:val="28"/>
        </w:rPr>
        <w:t>Право і безпека</w:t>
      </w:r>
      <w:r w:rsidRPr="002147AC">
        <w:rPr>
          <w:rFonts w:ascii="Times New Roman" w:hAnsi="Times New Roman" w:cs="Times New Roman"/>
          <w:sz w:val="28"/>
          <w:szCs w:val="28"/>
        </w:rPr>
        <w:t>. 2014. № 3. С. 207–212.</w:t>
      </w:r>
    </w:p>
    <w:p w14:paraId="0120FC7E" w14:textId="0B48DDCD"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Зарецька Н. В. Організаційні засади надання психологічної реабілітації учасникам АТО та членам їх сімей</w:t>
      </w:r>
      <w:r>
        <w:rPr>
          <w:rFonts w:ascii="Times New Roman" w:hAnsi="Times New Roman" w:cs="Times New Roman"/>
          <w:sz w:val="28"/>
          <w:szCs w:val="28"/>
        </w:rPr>
        <w:t>.</w:t>
      </w:r>
      <w:r w:rsidRPr="002147AC">
        <w:rPr>
          <w:rFonts w:ascii="Times New Roman" w:hAnsi="Times New Roman" w:cs="Times New Roman"/>
          <w:sz w:val="28"/>
          <w:szCs w:val="28"/>
        </w:rPr>
        <w:t xml:space="preserve"> </w:t>
      </w:r>
      <w:r w:rsidRPr="0091035E">
        <w:rPr>
          <w:rFonts w:ascii="Times New Roman" w:hAnsi="Times New Roman" w:cs="Times New Roman"/>
          <w:i/>
          <w:iCs/>
          <w:sz w:val="28"/>
          <w:szCs w:val="28"/>
        </w:rPr>
        <w:t xml:space="preserve">Вісн. Київ. </w:t>
      </w:r>
      <w:r w:rsidR="001638E1" w:rsidRPr="0091035E">
        <w:rPr>
          <w:rFonts w:ascii="Times New Roman" w:hAnsi="Times New Roman" w:cs="Times New Roman"/>
          <w:i/>
          <w:iCs/>
          <w:sz w:val="28"/>
          <w:szCs w:val="28"/>
        </w:rPr>
        <w:t>І</w:t>
      </w:r>
      <w:r w:rsidRPr="0091035E">
        <w:rPr>
          <w:rFonts w:ascii="Times New Roman" w:hAnsi="Times New Roman" w:cs="Times New Roman"/>
          <w:i/>
          <w:iCs/>
          <w:sz w:val="28"/>
          <w:szCs w:val="28"/>
        </w:rPr>
        <w:t>н-т бізнесу і технологій</w:t>
      </w:r>
      <w:r w:rsidRPr="002147AC">
        <w:rPr>
          <w:rFonts w:ascii="Times New Roman" w:hAnsi="Times New Roman" w:cs="Times New Roman"/>
          <w:sz w:val="28"/>
          <w:szCs w:val="28"/>
        </w:rPr>
        <w:t>. К</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2016. </w:t>
      </w:r>
      <w:r>
        <w:rPr>
          <w:rFonts w:ascii="Times New Roman" w:hAnsi="Times New Roman" w:cs="Times New Roman"/>
          <w:sz w:val="28"/>
          <w:szCs w:val="28"/>
        </w:rPr>
        <w:t>№</w:t>
      </w:r>
      <w:r w:rsidRPr="002147AC">
        <w:rPr>
          <w:rFonts w:ascii="Times New Roman" w:hAnsi="Times New Roman" w:cs="Times New Roman"/>
          <w:sz w:val="28"/>
          <w:szCs w:val="28"/>
        </w:rPr>
        <w:t xml:space="preserve"> 3 (31). С. 26</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33.</w:t>
      </w:r>
    </w:p>
    <w:p w14:paraId="69832A63" w14:textId="154EAB45"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Карачевський А. Б. Адаптація шкал та опитувальників українською та російською мовами щодо посттравматичного стресового розладу </w:t>
      </w:r>
      <w:r>
        <w:rPr>
          <w:rFonts w:ascii="Times New Roman" w:hAnsi="Times New Roman" w:cs="Times New Roman"/>
          <w:sz w:val="28"/>
          <w:szCs w:val="28"/>
        </w:rPr>
        <w:t>:</w:t>
      </w:r>
      <w:r w:rsidRPr="002147AC">
        <w:rPr>
          <w:rFonts w:ascii="Times New Roman" w:hAnsi="Times New Roman" w:cs="Times New Roman"/>
          <w:sz w:val="28"/>
          <w:szCs w:val="28"/>
        </w:rPr>
        <w:t xml:space="preserve"> </w:t>
      </w:r>
      <w:r>
        <w:rPr>
          <w:rFonts w:ascii="Times New Roman" w:hAnsi="Times New Roman" w:cs="Times New Roman"/>
          <w:sz w:val="28"/>
          <w:szCs w:val="28"/>
        </w:rPr>
        <w:t>з</w:t>
      </w:r>
      <w:r w:rsidRPr="002147AC">
        <w:rPr>
          <w:rFonts w:ascii="Times New Roman" w:hAnsi="Times New Roman" w:cs="Times New Roman"/>
          <w:sz w:val="28"/>
          <w:szCs w:val="28"/>
        </w:rPr>
        <w:t>бірник наукових праць співробітників НМАПО імені П. Л. Шупика. К</w:t>
      </w:r>
      <w:r>
        <w:rPr>
          <w:rFonts w:ascii="Times New Roman" w:hAnsi="Times New Roman" w:cs="Times New Roman"/>
          <w:sz w:val="28"/>
          <w:szCs w:val="28"/>
        </w:rPr>
        <w:t>.</w:t>
      </w:r>
      <w:r w:rsidRPr="002147AC">
        <w:rPr>
          <w:rFonts w:ascii="Times New Roman" w:hAnsi="Times New Roman" w:cs="Times New Roman"/>
          <w:sz w:val="28"/>
          <w:szCs w:val="28"/>
        </w:rPr>
        <w:t xml:space="preserve"> 2016. С. 607</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620</w:t>
      </w:r>
    </w:p>
    <w:p w14:paraId="67FE1625" w14:textId="623CBC11"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Карачевський А. Б. Подолати алкогольну залежність</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Львів : Свічадо, 2016. </w:t>
      </w:r>
      <w:r>
        <w:rPr>
          <w:rFonts w:ascii="Times New Roman" w:hAnsi="Times New Roman" w:cs="Times New Roman"/>
          <w:sz w:val="28"/>
          <w:szCs w:val="28"/>
        </w:rPr>
        <w:t>1</w:t>
      </w:r>
      <w:r w:rsidRPr="002147AC">
        <w:rPr>
          <w:rFonts w:ascii="Times New Roman" w:hAnsi="Times New Roman" w:cs="Times New Roman"/>
          <w:sz w:val="28"/>
          <w:szCs w:val="28"/>
        </w:rPr>
        <w:t>24 с.</w:t>
      </w:r>
    </w:p>
    <w:p w14:paraId="19A46A40" w14:textId="24C7734C"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Кісарчук З. Г. Поняття «криза», «стрес», «психотравма», «посттравматичний стресовий розлад»</w:t>
      </w:r>
      <w:r>
        <w:rPr>
          <w:rFonts w:ascii="Times New Roman" w:hAnsi="Times New Roman" w:cs="Times New Roman"/>
          <w:sz w:val="28"/>
          <w:szCs w:val="28"/>
        </w:rPr>
        <w:t>.</w:t>
      </w:r>
      <w:r w:rsidRPr="002147AC">
        <w:rPr>
          <w:rFonts w:ascii="Times New Roman" w:hAnsi="Times New Roman" w:cs="Times New Roman"/>
          <w:sz w:val="28"/>
          <w:szCs w:val="28"/>
        </w:rPr>
        <w:t xml:space="preserve"> Психологічна допомога постраждалим внаслідок кризових травматичних подій</w:t>
      </w:r>
      <w:r>
        <w:rPr>
          <w:rFonts w:ascii="Times New Roman" w:hAnsi="Times New Roman" w:cs="Times New Roman"/>
          <w:sz w:val="28"/>
          <w:szCs w:val="28"/>
        </w:rPr>
        <w:t xml:space="preserve"> </w:t>
      </w:r>
      <w:r w:rsidRPr="002147AC">
        <w:rPr>
          <w:rFonts w:ascii="Times New Roman" w:hAnsi="Times New Roman" w:cs="Times New Roman"/>
          <w:sz w:val="28"/>
          <w:szCs w:val="28"/>
        </w:rPr>
        <w:t>: методичний посібник</w:t>
      </w:r>
      <w:r>
        <w:rPr>
          <w:rFonts w:ascii="Times New Roman" w:hAnsi="Times New Roman" w:cs="Times New Roman"/>
          <w:sz w:val="28"/>
          <w:szCs w:val="28"/>
        </w:rPr>
        <w:t xml:space="preserve">. </w:t>
      </w:r>
      <w:r w:rsidRPr="002147AC">
        <w:rPr>
          <w:rFonts w:ascii="Times New Roman" w:hAnsi="Times New Roman" w:cs="Times New Roman"/>
          <w:sz w:val="28"/>
          <w:szCs w:val="28"/>
        </w:rPr>
        <w:t>К. : ТОВ</w:t>
      </w:r>
      <w:r>
        <w:rPr>
          <w:rFonts w:ascii="Times New Roman" w:hAnsi="Times New Roman" w:cs="Times New Roman"/>
          <w:sz w:val="28"/>
          <w:szCs w:val="28"/>
        </w:rPr>
        <w:t xml:space="preserve"> </w:t>
      </w:r>
      <w:r w:rsidRPr="002147AC">
        <w:rPr>
          <w:rFonts w:ascii="Times New Roman" w:hAnsi="Times New Roman" w:cs="Times New Roman"/>
          <w:sz w:val="28"/>
          <w:szCs w:val="28"/>
        </w:rPr>
        <w:t>«Видавництво «Логос». 2015. С. 8</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11.</w:t>
      </w:r>
    </w:p>
    <w:p w14:paraId="538CE6CD" w14:textId="38DC6B39"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Комплексний посттравматичний стресовий розлад у учасників бойових дій в зоні операції об’єднаних сил у ракурсі одинадцятої редакції міжнародної кваліфікації хвороб</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 xml:space="preserve">за ред. </w:t>
      </w:r>
      <w:r w:rsidRPr="002147AC">
        <w:rPr>
          <w:rFonts w:ascii="Times New Roman" w:hAnsi="Times New Roman" w:cs="Times New Roman"/>
          <w:sz w:val="28"/>
          <w:szCs w:val="28"/>
        </w:rPr>
        <w:t xml:space="preserve">Гайдабрус А. В. </w:t>
      </w:r>
      <w:r w:rsidRPr="00665F7B">
        <w:rPr>
          <w:rFonts w:ascii="Times New Roman" w:hAnsi="Times New Roman" w:cs="Times New Roman"/>
          <w:i/>
          <w:iCs/>
          <w:sz w:val="28"/>
          <w:szCs w:val="28"/>
        </w:rPr>
        <w:t>Психіатрія, наркологія / P</w:t>
      </w:r>
      <w:r w:rsidRPr="00665F7B">
        <w:rPr>
          <w:rFonts w:ascii="Times New Roman" w:hAnsi="Times New Roman" w:cs="Times New Roman"/>
          <w:i/>
          <w:iCs/>
          <w:sz w:val="28"/>
          <w:szCs w:val="28"/>
          <w:lang w:val="en-US"/>
        </w:rPr>
        <w:t>sychiatry</w:t>
      </w:r>
      <w:r>
        <w:rPr>
          <w:rFonts w:ascii="Times New Roman" w:hAnsi="Times New Roman" w:cs="Times New Roman"/>
          <w:i/>
          <w:iCs/>
          <w:sz w:val="28"/>
          <w:szCs w:val="28"/>
        </w:rPr>
        <w:t>,</w:t>
      </w:r>
      <w:r w:rsidRPr="00665F7B">
        <w:rPr>
          <w:rFonts w:ascii="Times New Roman" w:hAnsi="Times New Roman" w:cs="Times New Roman"/>
          <w:i/>
          <w:iCs/>
          <w:sz w:val="28"/>
          <w:szCs w:val="28"/>
        </w:rPr>
        <w:t xml:space="preserve"> </w:t>
      </w:r>
      <w:r w:rsidRPr="00665F7B">
        <w:rPr>
          <w:rFonts w:ascii="Times New Roman" w:hAnsi="Times New Roman" w:cs="Times New Roman"/>
          <w:i/>
          <w:iCs/>
          <w:sz w:val="28"/>
          <w:szCs w:val="28"/>
          <w:lang w:val="en-US"/>
        </w:rPr>
        <w:t>narcology</w:t>
      </w:r>
      <w:r>
        <w:rPr>
          <w:rFonts w:ascii="Times New Roman" w:hAnsi="Times New Roman" w:cs="Times New Roman"/>
          <w:i/>
          <w:iCs/>
          <w:sz w:val="28"/>
          <w:szCs w:val="28"/>
        </w:rPr>
        <w:t>.</w:t>
      </w:r>
      <w:r w:rsidRPr="002147AC">
        <w:rPr>
          <w:rFonts w:ascii="Times New Roman" w:hAnsi="Times New Roman" w:cs="Times New Roman"/>
          <w:sz w:val="28"/>
          <w:szCs w:val="28"/>
        </w:rPr>
        <w:t xml:space="preserve"> 2019. </w:t>
      </w:r>
      <w:r>
        <w:rPr>
          <w:rFonts w:ascii="Times New Roman" w:hAnsi="Times New Roman" w:cs="Times New Roman"/>
          <w:sz w:val="28"/>
          <w:szCs w:val="28"/>
        </w:rPr>
        <w:t>№</w:t>
      </w:r>
      <w:r w:rsidRPr="002147AC">
        <w:rPr>
          <w:rFonts w:ascii="Times New Roman" w:hAnsi="Times New Roman" w:cs="Times New Roman"/>
          <w:sz w:val="28"/>
          <w:szCs w:val="28"/>
        </w:rPr>
        <w:t xml:space="preserve"> 11</w:t>
      </w:r>
      <w:r>
        <w:rPr>
          <w:rFonts w:ascii="Times New Roman" w:hAnsi="Times New Roman" w:cs="Times New Roman"/>
          <w:sz w:val="28"/>
          <w:szCs w:val="28"/>
        </w:rPr>
        <w:t>.</w:t>
      </w:r>
      <w:r w:rsidRPr="002147AC">
        <w:rPr>
          <w:rFonts w:ascii="Times New Roman" w:hAnsi="Times New Roman" w:cs="Times New Roman"/>
          <w:sz w:val="28"/>
          <w:szCs w:val="28"/>
        </w:rPr>
        <w:t xml:space="preserve"> </w:t>
      </w:r>
      <w:r>
        <w:rPr>
          <w:rFonts w:ascii="Times New Roman" w:hAnsi="Times New Roman" w:cs="Times New Roman"/>
          <w:sz w:val="28"/>
          <w:szCs w:val="28"/>
        </w:rPr>
        <w:t>С</w:t>
      </w:r>
      <w:r w:rsidRPr="002147AC">
        <w:rPr>
          <w:rFonts w:ascii="Times New Roman" w:hAnsi="Times New Roman" w:cs="Times New Roman"/>
          <w:sz w:val="28"/>
          <w:szCs w:val="28"/>
        </w:rPr>
        <w:t>. 19</w:t>
      </w:r>
      <w:r>
        <w:rPr>
          <w:rFonts w:ascii="Times New Roman" w:hAnsi="Times New Roman" w:cs="Times New Roman"/>
          <w:sz w:val="28"/>
          <w:szCs w:val="28"/>
        </w:rPr>
        <w:t xml:space="preserve"> – </w:t>
      </w:r>
      <w:r w:rsidRPr="002147AC">
        <w:rPr>
          <w:rFonts w:ascii="Times New Roman" w:hAnsi="Times New Roman" w:cs="Times New Roman"/>
          <w:sz w:val="28"/>
          <w:szCs w:val="28"/>
        </w:rPr>
        <w:t>23</w:t>
      </w:r>
      <w:r>
        <w:rPr>
          <w:rFonts w:ascii="Times New Roman" w:hAnsi="Times New Roman" w:cs="Times New Roman"/>
          <w:sz w:val="28"/>
          <w:szCs w:val="28"/>
        </w:rPr>
        <w:t>.</w:t>
      </w:r>
    </w:p>
    <w:p w14:paraId="5F7F203C" w14:textId="6AF72BF4"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lastRenderedPageBreak/>
        <w:t>Кокун О.М., Агаєв Н.А., Пішко І.О., Лозінська Н.С. Основи психологічної допомоги військовослужбовцям в умовах бойових дій</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м</w:t>
      </w:r>
      <w:r w:rsidRPr="002147AC">
        <w:rPr>
          <w:rFonts w:ascii="Times New Roman" w:hAnsi="Times New Roman" w:cs="Times New Roman"/>
          <w:sz w:val="28"/>
          <w:szCs w:val="28"/>
        </w:rPr>
        <w:t>етодичний посібник. К</w:t>
      </w:r>
      <w:r>
        <w:rPr>
          <w:rFonts w:ascii="Times New Roman" w:hAnsi="Times New Roman" w:cs="Times New Roman"/>
          <w:sz w:val="28"/>
          <w:szCs w:val="28"/>
        </w:rPr>
        <w:t xml:space="preserve">. </w:t>
      </w:r>
      <w:r w:rsidRPr="002147AC">
        <w:rPr>
          <w:rFonts w:ascii="Times New Roman" w:hAnsi="Times New Roman" w:cs="Times New Roman"/>
          <w:sz w:val="28"/>
          <w:szCs w:val="28"/>
        </w:rPr>
        <w:t>: НДЦ ГП ЗСУ</w:t>
      </w:r>
      <w:r>
        <w:rPr>
          <w:rFonts w:ascii="Times New Roman" w:hAnsi="Times New Roman" w:cs="Times New Roman"/>
          <w:sz w:val="28"/>
          <w:szCs w:val="28"/>
        </w:rPr>
        <w:t xml:space="preserve">, </w:t>
      </w:r>
      <w:r w:rsidRPr="002147AC">
        <w:rPr>
          <w:rFonts w:ascii="Times New Roman" w:hAnsi="Times New Roman" w:cs="Times New Roman"/>
          <w:sz w:val="28"/>
          <w:szCs w:val="28"/>
        </w:rPr>
        <w:t>2015. 170</w:t>
      </w:r>
      <w:r>
        <w:rPr>
          <w:rFonts w:ascii="Times New Roman" w:hAnsi="Times New Roman" w:cs="Times New Roman"/>
          <w:sz w:val="28"/>
          <w:szCs w:val="28"/>
        </w:rPr>
        <w:t xml:space="preserve"> с.</w:t>
      </w:r>
    </w:p>
    <w:p w14:paraId="2B048EDE" w14:textId="389892F0"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Кокун О.М., Агаєв Н.А., Пішко І.О., Лозінська Н.С., Остапчук В.В. Психологічна робота з військовослужбовцями – учасниками АТО на етапі відновлення</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м</w:t>
      </w:r>
      <w:r w:rsidRPr="002147AC">
        <w:rPr>
          <w:rFonts w:ascii="Times New Roman" w:hAnsi="Times New Roman" w:cs="Times New Roman"/>
          <w:sz w:val="28"/>
          <w:szCs w:val="28"/>
        </w:rPr>
        <w:t>етодичний посібник. К.</w:t>
      </w:r>
      <w:r>
        <w:rPr>
          <w:rFonts w:ascii="Times New Roman" w:hAnsi="Times New Roman" w:cs="Times New Roman"/>
          <w:sz w:val="28"/>
          <w:szCs w:val="28"/>
        </w:rPr>
        <w:t xml:space="preserve"> </w:t>
      </w:r>
      <w:r w:rsidRPr="002147AC">
        <w:rPr>
          <w:rFonts w:ascii="Times New Roman" w:hAnsi="Times New Roman" w:cs="Times New Roman"/>
          <w:sz w:val="28"/>
          <w:szCs w:val="28"/>
        </w:rPr>
        <w:t>: НДЦ ГП ЗСУ</w:t>
      </w:r>
      <w:r>
        <w:rPr>
          <w:rFonts w:ascii="Times New Roman" w:hAnsi="Times New Roman" w:cs="Times New Roman"/>
          <w:sz w:val="28"/>
          <w:szCs w:val="28"/>
        </w:rPr>
        <w:t>,</w:t>
      </w:r>
      <w:r w:rsidRPr="002147AC">
        <w:rPr>
          <w:rFonts w:ascii="Times New Roman" w:hAnsi="Times New Roman" w:cs="Times New Roman"/>
          <w:sz w:val="28"/>
          <w:szCs w:val="28"/>
        </w:rPr>
        <w:t xml:space="preserve"> 2017. 282 с.</w:t>
      </w:r>
    </w:p>
    <w:p w14:paraId="68E991CB" w14:textId="776B321C"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Кокун О.М., Пішко І.О., Лозінська Н.С., Олійник В.О., Хоружий С.М., Ларіонов С.О., Сириця М.В. Особливості надання психологічної допомоги військовослужбовцям, ветеранам та членам їхніх сімей цивільними </w:t>
      </w:r>
      <w:r>
        <w:rPr>
          <w:rFonts w:ascii="Times New Roman" w:hAnsi="Times New Roman" w:cs="Times New Roman"/>
          <w:sz w:val="28"/>
          <w:szCs w:val="28"/>
        </w:rPr>
        <w:t xml:space="preserve">  </w:t>
      </w:r>
      <w:r w:rsidRPr="002147AC">
        <w:rPr>
          <w:rFonts w:ascii="Times New Roman" w:hAnsi="Times New Roman" w:cs="Times New Roman"/>
          <w:sz w:val="28"/>
          <w:szCs w:val="28"/>
        </w:rPr>
        <w:t>психологами</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метод. </w:t>
      </w:r>
      <w:r w:rsidR="001638E1" w:rsidRPr="002147AC">
        <w:rPr>
          <w:rFonts w:ascii="Times New Roman" w:hAnsi="Times New Roman" w:cs="Times New Roman"/>
          <w:sz w:val="28"/>
          <w:szCs w:val="28"/>
        </w:rPr>
        <w:t>П</w:t>
      </w:r>
      <w:r w:rsidRPr="002147AC">
        <w:rPr>
          <w:rFonts w:ascii="Times New Roman" w:hAnsi="Times New Roman" w:cs="Times New Roman"/>
          <w:sz w:val="28"/>
          <w:szCs w:val="28"/>
        </w:rPr>
        <w:t>осіб. К. : 7БЦ</w:t>
      </w:r>
      <w:r>
        <w:rPr>
          <w:rFonts w:ascii="Times New Roman" w:hAnsi="Times New Roman" w:cs="Times New Roman"/>
          <w:sz w:val="28"/>
          <w:szCs w:val="28"/>
        </w:rPr>
        <w:t>,</w:t>
      </w:r>
      <w:r w:rsidRPr="002147AC">
        <w:rPr>
          <w:rFonts w:ascii="Times New Roman" w:hAnsi="Times New Roman" w:cs="Times New Roman"/>
          <w:sz w:val="28"/>
          <w:szCs w:val="28"/>
        </w:rPr>
        <w:t xml:space="preserve"> 2023. 175 с.</w:t>
      </w:r>
    </w:p>
    <w:p w14:paraId="638B0CF5" w14:textId="621DAAFC" w:rsidR="004347B2" w:rsidRPr="0054509B"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Конституція України</w:t>
      </w:r>
      <w:r w:rsidRPr="002147AC">
        <w:rPr>
          <w:rFonts w:ascii="Times New Roman" w:hAnsi="Times New Roman" w:cs="Times New Roman"/>
          <w:sz w:val="28"/>
          <w:szCs w:val="28"/>
        </w:rPr>
        <w:t xml:space="preserve"> : Закон України від 28</w:t>
      </w:r>
      <w:r>
        <w:rPr>
          <w:rFonts w:ascii="Times New Roman" w:hAnsi="Times New Roman" w:cs="Times New Roman"/>
          <w:sz w:val="28"/>
          <w:szCs w:val="28"/>
        </w:rPr>
        <w:t xml:space="preserve"> червня </w:t>
      </w:r>
      <w:r w:rsidRPr="002147AC">
        <w:rPr>
          <w:rFonts w:ascii="Times New Roman" w:hAnsi="Times New Roman" w:cs="Times New Roman"/>
          <w:sz w:val="28"/>
          <w:szCs w:val="28"/>
        </w:rPr>
        <w:t>1996 р. № 254к/96-ВР</w:t>
      </w:r>
      <w:r>
        <w:rPr>
          <w:rFonts w:ascii="Times New Roman" w:hAnsi="Times New Roman" w:cs="Times New Roman"/>
          <w:sz w:val="28"/>
          <w:szCs w:val="28"/>
        </w:rPr>
        <w:t>.</w:t>
      </w:r>
      <w:r w:rsidRPr="002147AC">
        <w:rPr>
          <w:rFonts w:ascii="Times New Roman" w:hAnsi="Times New Roman" w:cs="Times New Roman"/>
          <w:sz w:val="28"/>
          <w:szCs w:val="28"/>
        </w:rPr>
        <w:t xml:space="preserve"> </w:t>
      </w:r>
      <w:bookmarkStart w:id="72" w:name="_Hlk186318795"/>
      <w:r w:rsidRPr="0054509B">
        <w:rPr>
          <w:rFonts w:ascii="Times New Roman" w:hAnsi="Times New Roman" w:cs="Times New Roman"/>
          <w:sz w:val="28"/>
          <w:szCs w:val="28"/>
        </w:rPr>
        <w:t>URL:</w:t>
      </w:r>
      <w:bookmarkEnd w:id="72"/>
      <w:r w:rsidRPr="002147AC">
        <w:rPr>
          <w:rFonts w:ascii="Times New Roman" w:hAnsi="Times New Roman" w:cs="Times New Roman"/>
          <w:sz w:val="28"/>
          <w:szCs w:val="28"/>
        </w:rPr>
        <w:t xml:space="preserve"> </w:t>
      </w:r>
      <w:hyperlink r:id="rId11" w:anchor="Text" w:history="1">
        <w:r w:rsidRPr="00101A1C">
          <w:rPr>
            <w:rStyle w:val="a4"/>
            <w:rFonts w:ascii="Times New Roman" w:hAnsi="Times New Roman" w:cs="Times New Roman"/>
            <w:sz w:val="28"/>
            <w:szCs w:val="28"/>
          </w:rPr>
          <w:t>https://zakon.rada.gov.ua/laws/show/254%D0%BA/96-%D0%B2%D1%80#Text</w:t>
        </w:r>
      </w:hyperlink>
      <w:r>
        <w:rPr>
          <w:rFonts w:ascii="Times New Roman" w:hAnsi="Times New Roman" w:cs="Times New Roman"/>
          <w:sz w:val="28"/>
          <w:szCs w:val="28"/>
        </w:rPr>
        <w:t xml:space="preserve"> (дата звернення: 17.08.2024).</w:t>
      </w:r>
    </w:p>
    <w:p w14:paraId="687D08A4" w14:textId="356DC9BC"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Корольчук М.</w:t>
      </w:r>
      <w:r>
        <w:rPr>
          <w:rFonts w:ascii="Times New Roman" w:hAnsi="Times New Roman" w:cs="Times New Roman"/>
          <w:sz w:val="28"/>
          <w:szCs w:val="28"/>
        </w:rPr>
        <w:t xml:space="preserve"> </w:t>
      </w:r>
      <w:r w:rsidRPr="002147AC">
        <w:rPr>
          <w:rFonts w:ascii="Times New Roman" w:hAnsi="Times New Roman" w:cs="Times New Roman"/>
          <w:sz w:val="28"/>
          <w:szCs w:val="28"/>
        </w:rPr>
        <w:t>С. Актуальні проблеми психофізіології військової діяльності</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н</w:t>
      </w:r>
      <w:r w:rsidRPr="002147AC">
        <w:rPr>
          <w:rFonts w:ascii="Times New Roman" w:hAnsi="Times New Roman" w:cs="Times New Roman"/>
          <w:sz w:val="28"/>
          <w:szCs w:val="28"/>
        </w:rPr>
        <w:t>авчальний посібник. К.</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 xml:space="preserve">Софія, </w:t>
      </w:r>
      <w:r w:rsidRPr="002147AC">
        <w:rPr>
          <w:rFonts w:ascii="Times New Roman" w:hAnsi="Times New Roman" w:cs="Times New Roman"/>
          <w:sz w:val="28"/>
          <w:szCs w:val="28"/>
        </w:rPr>
        <w:t>1996. 164 с.</w:t>
      </w:r>
    </w:p>
    <w:p w14:paraId="1FC15C2A" w14:textId="4A6F82EF"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Корольчук М.</w:t>
      </w:r>
      <w:r>
        <w:rPr>
          <w:rFonts w:ascii="Times New Roman" w:hAnsi="Times New Roman" w:cs="Times New Roman"/>
          <w:sz w:val="28"/>
          <w:szCs w:val="28"/>
        </w:rPr>
        <w:t xml:space="preserve"> </w:t>
      </w:r>
      <w:r w:rsidRPr="002147AC">
        <w:rPr>
          <w:rFonts w:ascii="Times New Roman" w:hAnsi="Times New Roman" w:cs="Times New Roman"/>
          <w:sz w:val="28"/>
          <w:szCs w:val="28"/>
        </w:rPr>
        <w:t>С., Крайнюк В.</w:t>
      </w:r>
      <w:r>
        <w:rPr>
          <w:rFonts w:ascii="Times New Roman" w:hAnsi="Times New Roman" w:cs="Times New Roman"/>
          <w:sz w:val="28"/>
          <w:szCs w:val="28"/>
        </w:rPr>
        <w:t xml:space="preserve"> </w:t>
      </w:r>
      <w:r w:rsidRPr="002147AC">
        <w:rPr>
          <w:rFonts w:ascii="Times New Roman" w:hAnsi="Times New Roman" w:cs="Times New Roman"/>
          <w:sz w:val="28"/>
          <w:szCs w:val="28"/>
        </w:rPr>
        <w:t>М. Соціально-психологічне забезпечення діяльності в звичайних та екстремальних умовах</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н</w:t>
      </w:r>
      <w:r w:rsidRPr="002147AC">
        <w:rPr>
          <w:rFonts w:ascii="Times New Roman" w:hAnsi="Times New Roman" w:cs="Times New Roman"/>
          <w:sz w:val="28"/>
          <w:szCs w:val="28"/>
        </w:rPr>
        <w:t>авчальний посібник для студентів вищих навчальних закладів. К.</w:t>
      </w:r>
      <w:r>
        <w:rPr>
          <w:rFonts w:ascii="Times New Roman" w:hAnsi="Times New Roman" w:cs="Times New Roman"/>
          <w:sz w:val="28"/>
          <w:szCs w:val="28"/>
        </w:rPr>
        <w:t xml:space="preserve"> : Софія, </w:t>
      </w:r>
      <w:r w:rsidRPr="002147AC">
        <w:rPr>
          <w:rFonts w:ascii="Times New Roman" w:hAnsi="Times New Roman" w:cs="Times New Roman"/>
          <w:sz w:val="28"/>
          <w:szCs w:val="28"/>
        </w:rPr>
        <w:t>2009. 580 с.</w:t>
      </w:r>
    </w:p>
    <w:p w14:paraId="57F96FE7" w14:textId="5B6AE4F5"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Коширець В. В. Наукові підходи до психологічної реабілітації військовослужбовців у вітчизняній та зарубіжній літературі</w:t>
      </w:r>
      <w:r>
        <w:rPr>
          <w:rFonts w:ascii="Times New Roman" w:hAnsi="Times New Roman" w:cs="Times New Roman"/>
          <w:sz w:val="28"/>
          <w:szCs w:val="28"/>
        </w:rPr>
        <w:t>.</w:t>
      </w:r>
      <w:r w:rsidRPr="002147AC">
        <w:rPr>
          <w:rFonts w:ascii="Times New Roman" w:hAnsi="Times New Roman" w:cs="Times New Roman"/>
          <w:sz w:val="28"/>
          <w:szCs w:val="28"/>
        </w:rPr>
        <w:t xml:space="preserve"> Психологічна допомога учасникам АТО та їх сім’ям : колект. Монографія</w:t>
      </w:r>
      <w:r>
        <w:rPr>
          <w:rFonts w:ascii="Times New Roman" w:hAnsi="Times New Roman" w:cs="Times New Roman"/>
          <w:sz w:val="28"/>
          <w:szCs w:val="28"/>
        </w:rPr>
        <w:t>.</w:t>
      </w:r>
      <w:r w:rsidRPr="002147AC">
        <w:rPr>
          <w:rFonts w:ascii="Times New Roman" w:hAnsi="Times New Roman" w:cs="Times New Roman"/>
          <w:sz w:val="28"/>
          <w:szCs w:val="28"/>
        </w:rPr>
        <w:t xml:space="preserve"> М-во освіти і науки України, Східноєвроп. </w:t>
      </w:r>
      <w:r w:rsidR="001638E1" w:rsidRPr="002147AC">
        <w:rPr>
          <w:rFonts w:ascii="Times New Roman" w:hAnsi="Times New Roman" w:cs="Times New Roman"/>
          <w:sz w:val="28"/>
          <w:szCs w:val="28"/>
        </w:rPr>
        <w:t>Н</w:t>
      </w:r>
      <w:r w:rsidRPr="002147AC">
        <w:rPr>
          <w:rFonts w:ascii="Times New Roman" w:hAnsi="Times New Roman" w:cs="Times New Roman"/>
          <w:sz w:val="28"/>
          <w:szCs w:val="28"/>
        </w:rPr>
        <w:t xml:space="preserve">ац. </w:t>
      </w:r>
      <w:r w:rsidR="001638E1" w:rsidRPr="002147AC">
        <w:rPr>
          <w:rFonts w:ascii="Times New Roman" w:hAnsi="Times New Roman" w:cs="Times New Roman"/>
          <w:sz w:val="28"/>
          <w:szCs w:val="28"/>
        </w:rPr>
        <w:t>У</w:t>
      </w:r>
      <w:r w:rsidRPr="002147AC">
        <w:rPr>
          <w:rFonts w:ascii="Times New Roman" w:hAnsi="Times New Roman" w:cs="Times New Roman"/>
          <w:sz w:val="28"/>
          <w:szCs w:val="28"/>
        </w:rPr>
        <w:t>н-т ім. Лесі Українки, Фонд І. Палиці «Тільки разом». Луцьк</w:t>
      </w:r>
      <w:r>
        <w:rPr>
          <w:rFonts w:ascii="Times New Roman" w:hAnsi="Times New Roman" w:cs="Times New Roman"/>
          <w:sz w:val="28"/>
          <w:szCs w:val="28"/>
        </w:rPr>
        <w:t>.</w:t>
      </w:r>
      <w:r w:rsidRPr="002147AC">
        <w:rPr>
          <w:rFonts w:ascii="Times New Roman" w:hAnsi="Times New Roman" w:cs="Times New Roman"/>
          <w:sz w:val="28"/>
          <w:szCs w:val="28"/>
        </w:rPr>
        <w:t xml:space="preserve"> 2016. С. 162</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174.</w:t>
      </w:r>
    </w:p>
    <w:p w14:paraId="1746D70C" w14:textId="71EFBE66"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Коширець В. В. Структура психологічної реабілітації військовослужбовців</w:t>
      </w:r>
      <w:r>
        <w:rPr>
          <w:rFonts w:ascii="Times New Roman" w:hAnsi="Times New Roman" w:cs="Times New Roman"/>
          <w:sz w:val="28"/>
          <w:szCs w:val="28"/>
        </w:rPr>
        <w:t>.</w:t>
      </w:r>
      <w:r w:rsidRPr="002147AC">
        <w:rPr>
          <w:rFonts w:ascii="Times New Roman" w:hAnsi="Times New Roman" w:cs="Times New Roman"/>
          <w:sz w:val="28"/>
          <w:szCs w:val="28"/>
        </w:rPr>
        <w:t xml:space="preserve"> Психологічна допомога учасникам АТО та їх сім’ям : колект. Монографія</w:t>
      </w:r>
      <w:r>
        <w:rPr>
          <w:rFonts w:ascii="Times New Roman" w:hAnsi="Times New Roman" w:cs="Times New Roman"/>
          <w:sz w:val="28"/>
          <w:szCs w:val="28"/>
        </w:rPr>
        <w:t>.</w:t>
      </w:r>
      <w:r w:rsidRPr="002147AC">
        <w:rPr>
          <w:rFonts w:ascii="Times New Roman" w:hAnsi="Times New Roman" w:cs="Times New Roman"/>
          <w:sz w:val="28"/>
          <w:szCs w:val="28"/>
        </w:rPr>
        <w:t xml:space="preserve"> М-во освіти і науки України, Східноєвроп. </w:t>
      </w:r>
      <w:r w:rsidR="001638E1" w:rsidRPr="002147AC">
        <w:rPr>
          <w:rFonts w:ascii="Times New Roman" w:hAnsi="Times New Roman" w:cs="Times New Roman"/>
          <w:sz w:val="28"/>
          <w:szCs w:val="28"/>
        </w:rPr>
        <w:t>Н</w:t>
      </w:r>
      <w:r w:rsidRPr="002147AC">
        <w:rPr>
          <w:rFonts w:ascii="Times New Roman" w:hAnsi="Times New Roman" w:cs="Times New Roman"/>
          <w:sz w:val="28"/>
          <w:szCs w:val="28"/>
        </w:rPr>
        <w:t xml:space="preserve">ац. </w:t>
      </w:r>
      <w:r w:rsidR="001638E1" w:rsidRPr="002147AC">
        <w:rPr>
          <w:rFonts w:ascii="Times New Roman" w:hAnsi="Times New Roman" w:cs="Times New Roman"/>
          <w:sz w:val="28"/>
          <w:szCs w:val="28"/>
        </w:rPr>
        <w:t>У</w:t>
      </w:r>
      <w:r w:rsidRPr="002147AC">
        <w:rPr>
          <w:rFonts w:ascii="Times New Roman" w:hAnsi="Times New Roman" w:cs="Times New Roman"/>
          <w:sz w:val="28"/>
          <w:szCs w:val="28"/>
        </w:rPr>
        <w:t>н-т ім. Лесі Українки, Фонд І. Палиці «Тільки разом». Луцьк</w:t>
      </w:r>
      <w:r>
        <w:rPr>
          <w:rFonts w:ascii="Times New Roman" w:hAnsi="Times New Roman" w:cs="Times New Roman"/>
          <w:sz w:val="28"/>
          <w:szCs w:val="28"/>
        </w:rPr>
        <w:t>.</w:t>
      </w:r>
      <w:r w:rsidRPr="002147AC">
        <w:rPr>
          <w:rFonts w:ascii="Times New Roman" w:hAnsi="Times New Roman" w:cs="Times New Roman"/>
          <w:sz w:val="28"/>
          <w:szCs w:val="28"/>
        </w:rPr>
        <w:t xml:space="preserve"> 2016. С. 174</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200.</w:t>
      </w:r>
    </w:p>
    <w:p w14:paraId="13B4B0F1" w14:textId="5A00D366"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Круз В. Терапія ПТСР для військових. Як повернутися до нормального життя</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Вірджинія Круз; пер. </w:t>
      </w:r>
      <w:r w:rsidR="001638E1">
        <w:rPr>
          <w:rFonts w:ascii="Times New Roman" w:hAnsi="Times New Roman" w:cs="Times New Roman"/>
          <w:sz w:val="28"/>
          <w:szCs w:val="28"/>
        </w:rPr>
        <w:t>З</w:t>
      </w:r>
      <w:r w:rsidRPr="002147AC">
        <w:rPr>
          <w:rFonts w:ascii="Times New Roman" w:hAnsi="Times New Roman" w:cs="Times New Roman"/>
          <w:sz w:val="28"/>
          <w:szCs w:val="28"/>
        </w:rPr>
        <w:t xml:space="preserve"> англ. О.</w:t>
      </w:r>
      <w:r>
        <w:rPr>
          <w:rFonts w:ascii="Times New Roman" w:hAnsi="Times New Roman" w:cs="Times New Roman"/>
          <w:sz w:val="28"/>
          <w:szCs w:val="28"/>
        </w:rPr>
        <w:t xml:space="preserve"> </w:t>
      </w:r>
      <w:r w:rsidRPr="002147AC">
        <w:rPr>
          <w:rFonts w:ascii="Times New Roman" w:hAnsi="Times New Roman" w:cs="Times New Roman"/>
          <w:sz w:val="28"/>
          <w:szCs w:val="28"/>
        </w:rPr>
        <w:t>М. Савінової. К.</w:t>
      </w:r>
      <w:r>
        <w:rPr>
          <w:rFonts w:ascii="Times New Roman" w:hAnsi="Times New Roman" w:cs="Times New Roman"/>
          <w:sz w:val="28"/>
          <w:szCs w:val="28"/>
        </w:rPr>
        <w:t xml:space="preserve"> </w:t>
      </w:r>
      <w:r w:rsidRPr="002147AC">
        <w:rPr>
          <w:rFonts w:ascii="Times New Roman" w:hAnsi="Times New Roman" w:cs="Times New Roman"/>
          <w:sz w:val="28"/>
          <w:szCs w:val="28"/>
        </w:rPr>
        <w:t>: Науковий світ, 2024. 128 с.</w:t>
      </w:r>
    </w:p>
    <w:p w14:paraId="15F4CF44" w14:textId="07ABAD2B"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lastRenderedPageBreak/>
        <w:t>Кучеренко С.</w:t>
      </w:r>
      <w:r>
        <w:rPr>
          <w:rFonts w:ascii="Times New Roman" w:hAnsi="Times New Roman" w:cs="Times New Roman"/>
          <w:sz w:val="28"/>
          <w:szCs w:val="28"/>
        </w:rPr>
        <w:t xml:space="preserve"> </w:t>
      </w:r>
      <w:r w:rsidRPr="002147AC">
        <w:rPr>
          <w:rFonts w:ascii="Times New Roman" w:hAnsi="Times New Roman" w:cs="Times New Roman"/>
          <w:sz w:val="28"/>
          <w:szCs w:val="28"/>
        </w:rPr>
        <w:t>М, Хоменко Н.</w:t>
      </w:r>
      <w:r>
        <w:rPr>
          <w:rFonts w:ascii="Times New Roman" w:hAnsi="Times New Roman" w:cs="Times New Roman"/>
          <w:sz w:val="28"/>
          <w:szCs w:val="28"/>
        </w:rPr>
        <w:t xml:space="preserve"> </w:t>
      </w:r>
      <w:r w:rsidRPr="002147AC">
        <w:rPr>
          <w:rFonts w:ascii="Times New Roman" w:hAnsi="Times New Roman" w:cs="Times New Roman"/>
          <w:sz w:val="28"/>
          <w:szCs w:val="28"/>
        </w:rPr>
        <w:t>М. Організаційні особливості соціально-психологічної адаптації військовослужбовців, які брали участь у бойових діях, до умов мирного життя. Проблеми екстремальної та кризової психології</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з</w:t>
      </w:r>
      <w:r w:rsidRPr="002147AC">
        <w:rPr>
          <w:rFonts w:ascii="Times New Roman" w:hAnsi="Times New Roman" w:cs="Times New Roman"/>
          <w:sz w:val="28"/>
          <w:szCs w:val="28"/>
        </w:rPr>
        <w:t>бірник наукових праць</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Харків : НУЦ-ЗУ, 2017. </w:t>
      </w:r>
      <w:r>
        <w:rPr>
          <w:rFonts w:ascii="Times New Roman" w:hAnsi="Times New Roman" w:cs="Times New Roman"/>
          <w:sz w:val="28"/>
          <w:szCs w:val="28"/>
        </w:rPr>
        <w:t>№</w:t>
      </w:r>
      <w:r w:rsidRPr="002147AC">
        <w:rPr>
          <w:rFonts w:ascii="Times New Roman" w:hAnsi="Times New Roman" w:cs="Times New Roman"/>
          <w:sz w:val="28"/>
          <w:szCs w:val="28"/>
        </w:rPr>
        <w:t xml:space="preserve"> 21. С. 66</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74.</w:t>
      </w:r>
    </w:p>
    <w:p w14:paraId="6BC022A4" w14:textId="492430DD"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Лесков В. О., Грязнов І. О. Сутність і причини виникнення нервовопсихічних розладів у військовослужбовців після проходження служби в умовах бойових дій</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з</w:t>
      </w:r>
      <w:r w:rsidRPr="002147AC">
        <w:rPr>
          <w:rFonts w:ascii="Times New Roman" w:hAnsi="Times New Roman" w:cs="Times New Roman"/>
          <w:sz w:val="28"/>
          <w:szCs w:val="28"/>
        </w:rPr>
        <w:t>бірник наукових праць інституту психології ім. Г. С. Костюка АПН України. К</w:t>
      </w:r>
      <w:r>
        <w:rPr>
          <w:rFonts w:ascii="Times New Roman" w:hAnsi="Times New Roman" w:cs="Times New Roman"/>
          <w:sz w:val="28"/>
          <w:szCs w:val="28"/>
        </w:rPr>
        <w:t>.</w:t>
      </w:r>
      <w:r w:rsidRPr="002147AC">
        <w:rPr>
          <w:rFonts w:ascii="Times New Roman" w:hAnsi="Times New Roman" w:cs="Times New Roman"/>
          <w:sz w:val="28"/>
          <w:szCs w:val="28"/>
        </w:rPr>
        <w:t xml:space="preserve"> 2006. Т. VІІІ. </w:t>
      </w:r>
      <w:r>
        <w:rPr>
          <w:rFonts w:ascii="Times New Roman" w:hAnsi="Times New Roman" w:cs="Times New Roman"/>
          <w:sz w:val="28"/>
          <w:szCs w:val="28"/>
        </w:rPr>
        <w:t>№</w:t>
      </w:r>
      <w:r w:rsidRPr="002147AC">
        <w:rPr>
          <w:rFonts w:ascii="Times New Roman" w:hAnsi="Times New Roman" w:cs="Times New Roman"/>
          <w:sz w:val="28"/>
          <w:szCs w:val="28"/>
        </w:rPr>
        <w:t xml:space="preserve"> 3. С. 91</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97.</w:t>
      </w:r>
    </w:p>
    <w:p w14:paraId="44FDDD99" w14:textId="023433C3"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Лоєвська Н. В. Психологічні особливості військовослужбовців – учасників АТО з посттравматичним стресовим розладом (результати емпіричного дослідження) </w:t>
      </w:r>
      <w:r>
        <w:rPr>
          <w:rFonts w:ascii="Times New Roman" w:hAnsi="Times New Roman" w:cs="Times New Roman"/>
          <w:sz w:val="28"/>
          <w:szCs w:val="28"/>
        </w:rPr>
        <w:t>: з</w:t>
      </w:r>
      <w:r w:rsidRPr="002147AC">
        <w:rPr>
          <w:rFonts w:ascii="Times New Roman" w:hAnsi="Times New Roman" w:cs="Times New Roman"/>
          <w:sz w:val="28"/>
          <w:szCs w:val="28"/>
        </w:rPr>
        <w:t>бірник наукових праць Хмельницького інституту соціальних технологій Університету «Україна». Хмельницький</w:t>
      </w:r>
      <w:r>
        <w:rPr>
          <w:rFonts w:ascii="Times New Roman" w:hAnsi="Times New Roman" w:cs="Times New Roman"/>
          <w:sz w:val="28"/>
          <w:szCs w:val="28"/>
        </w:rPr>
        <w:t>.</w:t>
      </w:r>
      <w:r w:rsidRPr="002147AC">
        <w:rPr>
          <w:rFonts w:ascii="Times New Roman" w:hAnsi="Times New Roman" w:cs="Times New Roman"/>
          <w:sz w:val="28"/>
          <w:szCs w:val="28"/>
        </w:rPr>
        <w:t xml:space="preserve"> 2018. № 1. С. 133</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135.</w:t>
      </w:r>
    </w:p>
    <w:p w14:paraId="5A2AFF56" w14:textId="6A49AB2D" w:rsidR="004347B2" w:rsidRPr="004C54E7"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Лукашенко М. Ю. Актуальні напрями психосоціальної роботи з учасниками бойових дій: зарубіжний досвід. </w:t>
      </w:r>
      <w:r w:rsidRPr="004B4F7A">
        <w:rPr>
          <w:rFonts w:ascii="Times New Roman" w:hAnsi="Times New Roman" w:cs="Times New Roman"/>
          <w:i/>
          <w:iCs/>
          <w:sz w:val="28"/>
          <w:szCs w:val="28"/>
        </w:rPr>
        <w:t>Юридична психологія: науковий журнал</w:t>
      </w:r>
      <w:r w:rsidRPr="002147AC">
        <w:rPr>
          <w:rFonts w:ascii="Times New Roman" w:hAnsi="Times New Roman" w:cs="Times New Roman"/>
          <w:i/>
          <w:iCs/>
          <w:sz w:val="28"/>
          <w:szCs w:val="28"/>
        </w:rPr>
        <w:t xml:space="preserve">. </w:t>
      </w:r>
      <w:r w:rsidRPr="002147AC">
        <w:rPr>
          <w:rFonts w:ascii="Times New Roman" w:hAnsi="Times New Roman" w:cs="Times New Roman"/>
          <w:sz w:val="28"/>
          <w:szCs w:val="28"/>
        </w:rPr>
        <w:t>2018. № 2 (23). С.48</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58.</w:t>
      </w:r>
    </w:p>
    <w:p w14:paraId="3E926E65" w14:textId="0135DE48" w:rsidR="004347B2" w:rsidRPr="004C54E7"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Люта </w:t>
      </w:r>
      <w:r w:rsidRPr="002147AC">
        <w:rPr>
          <w:rFonts w:ascii="Times New Roman" w:hAnsi="Times New Roman" w:cs="Times New Roman"/>
          <w:sz w:val="28"/>
          <w:szCs w:val="28"/>
        </w:rPr>
        <w:t>О</w:t>
      </w:r>
      <w:r>
        <w:rPr>
          <w:rFonts w:ascii="Times New Roman" w:hAnsi="Times New Roman" w:cs="Times New Roman"/>
          <w:sz w:val="28"/>
          <w:szCs w:val="28"/>
        </w:rPr>
        <w:t>.</w:t>
      </w:r>
      <w:r w:rsidRPr="002147AC">
        <w:rPr>
          <w:rFonts w:ascii="Times New Roman" w:hAnsi="Times New Roman" w:cs="Times New Roman"/>
          <w:sz w:val="28"/>
          <w:szCs w:val="28"/>
        </w:rPr>
        <w:t xml:space="preserve"> Посттравматичний стресовий розлад у військовослужбовців – учасників бойових дій</w:t>
      </w:r>
      <w:r>
        <w:rPr>
          <w:rFonts w:ascii="Times New Roman" w:hAnsi="Times New Roman" w:cs="Times New Roman"/>
          <w:sz w:val="28"/>
          <w:szCs w:val="28"/>
        </w:rPr>
        <w:t>.</w:t>
      </w:r>
      <w:r w:rsidRPr="002147AC">
        <w:rPr>
          <w:rFonts w:ascii="Times New Roman" w:hAnsi="Times New Roman" w:cs="Times New Roman"/>
          <w:sz w:val="28"/>
          <w:szCs w:val="28"/>
        </w:rPr>
        <w:t xml:space="preserve"> </w:t>
      </w:r>
      <w:r w:rsidRPr="0054509B">
        <w:rPr>
          <w:rFonts w:ascii="Times New Roman" w:hAnsi="Times New Roman" w:cs="Times New Roman"/>
          <w:sz w:val="28"/>
          <w:szCs w:val="28"/>
        </w:rPr>
        <w:t>URL:</w:t>
      </w:r>
      <w:r>
        <w:rPr>
          <w:rFonts w:ascii="Times New Roman" w:hAnsi="Times New Roman" w:cs="Times New Roman"/>
          <w:sz w:val="28"/>
          <w:szCs w:val="28"/>
        </w:rPr>
        <w:t xml:space="preserve"> </w:t>
      </w:r>
      <w:hyperlink r:id="rId12" w:history="1">
        <w:r w:rsidRPr="00101A1C">
          <w:rPr>
            <w:rStyle w:val="a4"/>
            <w:rFonts w:ascii="Times New Roman" w:hAnsi="Times New Roman" w:cs="Times New Roman"/>
            <w:sz w:val="28"/>
            <w:szCs w:val="28"/>
          </w:rPr>
          <w:t>https://narkosumy.lic.org.ua/statti/posttravmatychnyj-stresovyj-rozlad-uvijskovosluzhbovtsiv-uchasnykiv-bojovyh-dij/</w:t>
        </w:r>
      </w:hyperlink>
      <w:r>
        <w:rPr>
          <w:rFonts w:ascii="Times New Roman" w:hAnsi="Times New Roman" w:cs="Times New Roman"/>
          <w:sz w:val="28"/>
          <w:szCs w:val="28"/>
        </w:rPr>
        <w:t xml:space="preserve"> (дата звернення: 14.11.2023).</w:t>
      </w:r>
    </w:p>
    <w:p w14:paraId="12A1DE9A" w14:textId="763BF709"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Максименко С.</w:t>
      </w:r>
      <w:r>
        <w:rPr>
          <w:rFonts w:ascii="Times New Roman" w:hAnsi="Times New Roman" w:cs="Times New Roman"/>
          <w:sz w:val="28"/>
          <w:szCs w:val="28"/>
        </w:rPr>
        <w:t xml:space="preserve"> </w:t>
      </w:r>
      <w:r w:rsidRPr="002147AC">
        <w:rPr>
          <w:rFonts w:ascii="Times New Roman" w:hAnsi="Times New Roman" w:cs="Times New Roman"/>
          <w:sz w:val="28"/>
          <w:szCs w:val="28"/>
        </w:rPr>
        <w:t>Д., Папуч М.</w:t>
      </w:r>
      <w:r>
        <w:rPr>
          <w:rFonts w:ascii="Times New Roman" w:hAnsi="Times New Roman" w:cs="Times New Roman"/>
          <w:sz w:val="28"/>
          <w:szCs w:val="28"/>
        </w:rPr>
        <w:t xml:space="preserve"> </w:t>
      </w:r>
      <w:r w:rsidRPr="002147AC">
        <w:rPr>
          <w:rFonts w:ascii="Times New Roman" w:hAnsi="Times New Roman" w:cs="Times New Roman"/>
          <w:sz w:val="28"/>
          <w:szCs w:val="28"/>
        </w:rPr>
        <w:t>В., Максименко К.</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С. Проблеми діагностики посттравматичних станів особистості. </w:t>
      </w:r>
      <w:r w:rsidRPr="004B4F7A">
        <w:rPr>
          <w:rFonts w:ascii="Times New Roman" w:hAnsi="Times New Roman" w:cs="Times New Roman"/>
          <w:i/>
          <w:iCs/>
          <w:sz w:val="28"/>
          <w:szCs w:val="28"/>
        </w:rPr>
        <w:t>Практична психологія та соціальна робота</w:t>
      </w:r>
      <w:r w:rsidRPr="002147AC">
        <w:rPr>
          <w:rFonts w:ascii="Times New Roman" w:hAnsi="Times New Roman" w:cs="Times New Roman"/>
          <w:sz w:val="28"/>
          <w:szCs w:val="28"/>
        </w:rPr>
        <w:t>. 2003. № 8. С. 43</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49</w:t>
      </w:r>
      <w:r>
        <w:rPr>
          <w:rFonts w:ascii="Times New Roman" w:hAnsi="Times New Roman" w:cs="Times New Roman"/>
          <w:sz w:val="28"/>
          <w:szCs w:val="28"/>
        </w:rPr>
        <w:t>.</w:t>
      </w:r>
    </w:p>
    <w:p w14:paraId="66E57F7A" w14:textId="581F9E8E"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Матвієць Л.</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Г. Організація та моніторинг своєчасного надання медико-психологічної допомоги на первинному рівні при гострих та посттравматичних стресових розладах. </w:t>
      </w:r>
      <w:r w:rsidRPr="004B4F7A">
        <w:rPr>
          <w:rFonts w:ascii="Times New Roman" w:hAnsi="Times New Roman" w:cs="Times New Roman"/>
          <w:i/>
          <w:iCs/>
          <w:sz w:val="28"/>
          <w:szCs w:val="28"/>
        </w:rPr>
        <w:t>Семейная медицина</w:t>
      </w:r>
      <w:r w:rsidRPr="002147AC">
        <w:rPr>
          <w:rFonts w:ascii="Times New Roman" w:hAnsi="Times New Roman" w:cs="Times New Roman"/>
          <w:sz w:val="28"/>
          <w:szCs w:val="28"/>
        </w:rPr>
        <w:t>. 2017. № 5. С. 6</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11.</w:t>
      </w:r>
    </w:p>
    <w:p w14:paraId="0D585ABE" w14:textId="3226935E" w:rsidR="004347B2" w:rsidRPr="00B67168"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Медико-психологічна реабілітація та соціальна адаптація учасників бойових дій і вимушених переселенців в Україні: проблеми та перспективи : бібліогр. </w:t>
      </w:r>
      <w:r w:rsidR="001638E1" w:rsidRPr="002147AC">
        <w:rPr>
          <w:rFonts w:ascii="Times New Roman" w:hAnsi="Times New Roman" w:cs="Times New Roman"/>
          <w:sz w:val="28"/>
          <w:szCs w:val="28"/>
        </w:rPr>
        <w:t>П</w:t>
      </w:r>
      <w:r w:rsidRPr="002147AC">
        <w:rPr>
          <w:rFonts w:ascii="Times New Roman" w:hAnsi="Times New Roman" w:cs="Times New Roman"/>
          <w:sz w:val="28"/>
          <w:szCs w:val="28"/>
        </w:rPr>
        <w:t xml:space="preserve">окажи. І уклад. А. М. Панфілова; наук, консультант </w:t>
      </w:r>
      <w:r w:rsidRPr="002147AC">
        <w:rPr>
          <w:rFonts w:ascii="Times New Roman" w:hAnsi="Times New Roman" w:cs="Times New Roman"/>
          <w:sz w:val="28"/>
          <w:szCs w:val="28"/>
        </w:rPr>
        <w:lastRenderedPageBreak/>
        <w:t xml:space="preserve">М. М. Матяш; Нац. </w:t>
      </w:r>
      <w:r w:rsidR="001638E1" w:rsidRPr="002147AC">
        <w:rPr>
          <w:rFonts w:ascii="Times New Roman" w:hAnsi="Times New Roman" w:cs="Times New Roman"/>
          <w:sz w:val="28"/>
          <w:szCs w:val="28"/>
        </w:rPr>
        <w:t>Н</w:t>
      </w:r>
      <w:r w:rsidRPr="002147AC">
        <w:rPr>
          <w:rFonts w:ascii="Times New Roman" w:hAnsi="Times New Roman" w:cs="Times New Roman"/>
          <w:sz w:val="28"/>
          <w:szCs w:val="28"/>
        </w:rPr>
        <w:t xml:space="preserve">аук. </w:t>
      </w:r>
      <w:r w:rsidR="001638E1" w:rsidRPr="002147AC">
        <w:rPr>
          <w:rFonts w:ascii="Times New Roman" w:hAnsi="Times New Roman" w:cs="Times New Roman"/>
          <w:sz w:val="28"/>
          <w:szCs w:val="28"/>
        </w:rPr>
        <w:t>М</w:t>
      </w:r>
      <w:r w:rsidRPr="002147AC">
        <w:rPr>
          <w:rFonts w:ascii="Times New Roman" w:hAnsi="Times New Roman" w:cs="Times New Roman"/>
          <w:sz w:val="28"/>
          <w:szCs w:val="28"/>
        </w:rPr>
        <w:t xml:space="preserve">ед. </w:t>
      </w:r>
      <w:r w:rsidR="001638E1" w:rsidRPr="002147AC">
        <w:rPr>
          <w:rFonts w:ascii="Times New Roman" w:hAnsi="Times New Roman" w:cs="Times New Roman"/>
          <w:sz w:val="28"/>
          <w:szCs w:val="28"/>
        </w:rPr>
        <w:t>Б</w:t>
      </w:r>
      <w:r w:rsidRPr="002147AC">
        <w:rPr>
          <w:rFonts w:ascii="Times New Roman" w:hAnsi="Times New Roman" w:cs="Times New Roman"/>
          <w:sz w:val="28"/>
          <w:szCs w:val="28"/>
        </w:rPr>
        <w:t xml:space="preserve">-ка України, Нац. </w:t>
      </w:r>
      <w:r w:rsidR="001638E1" w:rsidRPr="002147AC">
        <w:rPr>
          <w:rFonts w:ascii="Times New Roman" w:hAnsi="Times New Roman" w:cs="Times New Roman"/>
          <w:sz w:val="28"/>
          <w:szCs w:val="28"/>
        </w:rPr>
        <w:t>М</w:t>
      </w:r>
      <w:r w:rsidRPr="002147AC">
        <w:rPr>
          <w:rFonts w:ascii="Times New Roman" w:hAnsi="Times New Roman" w:cs="Times New Roman"/>
          <w:sz w:val="28"/>
          <w:szCs w:val="28"/>
        </w:rPr>
        <w:t xml:space="preserve">ед. </w:t>
      </w:r>
      <w:r w:rsidR="001638E1" w:rsidRPr="002147AC">
        <w:rPr>
          <w:rFonts w:ascii="Times New Roman" w:hAnsi="Times New Roman" w:cs="Times New Roman"/>
          <w:sz w:val="28"/>
          <w:szCs w:val="28"/>
        </w:rPr>
        <w:t>У</w:t>
      </w:r>
      <w:r w:rsidRPr="002147AC">
        <w:rPr>
          <w:rFonts w:ascii="Times New Roman" w:hAnsi="Times New Roman" w:cs="Times New Roman"/>
          <w:sz w:val="28"/>
          <w:szCs w:val="28"/>
        </w:rPr>
        <w:t xml:space="preserve">н-т імені О. О. Богомольця, Асоц. </w:t>
      </w:r>
      <w:r w:rsidR="001638E1" w:rsidRPr="002147AC">
        <w:rPr>
          <w:rFonts w:ascii="Times New Roman" w:hAnsi="Times New Roman" w:cs="Times New Roman"/>
          <w:sz w:val="28"/>
          <w:szCs w:val="28"/>
        </w:rPr>
        <w:t>З</w:t>
      </w:r>
      <w:r w:rsidRPr="002147AC">
        <w:rPr>
          <w:rFonts w:ascii="Times New Roman" w:hAnsi="Times New Roman" w:cs="Times New Roman"/>
          <w:sz w:val="28"/>
          <w:szCs w:val="28"/>
        </w:rPr>
        <w:t xml:space="preserve"> мед. </w:t>
      </w:r>
      <w:r w:rsidR="001638E1" w:rsidRPr="002147AC">
        <w:rPr>
          <w:rFonts w:ascii="Times New Roman" w:hAnsi="Times New Roman" w:cs="Times New Roman"/>
          <w:sz w:val="28"/>
          <w:szCs w:val="28"/>
        </w:rPr>
        <w:t>Т</w:t>
      </w:r>
      <w:r w:rsidRPr="002147AC">
        <w:rPr>
          <w:rFonts w:ascii="Times New Roman" w:hAnsi="Times New Roman" w:cs="Times New Roman"/>
          <w:sz w:val="28"/>
          <w:szCs w:val="28"/>
        </w:rPr>
        <w:t xml:space="preserve">а психол. </w:t>
      </w:r>
      <w:r w:rsidR="001638E1" w:rsidRPr="002147AC">
        <w:rPr>
          <w:rFonts w:ascii="Times New Roman" w:hAnsi="Times New Roman" w:cs="Times New Roman"/>
          <w:sz w:val="28"/>
          <w:szCs w:val="28"/>
        </w:rPr>
        <w:t>Р</w:t>
      </w:r>
      <w:r w:rsidRPr="002147AC">
        <w:rPr>
          <w:rFonts w:ascii="Times New Roman" w:hAnsi="Times New Roman" w:cs="Times New Roman"/>
          <w:sz w:val="28"/>
          <w:szCs w:val="28"/>
        </w:rPr>
        <w:t>еабілітації. К</w:t>
      </w:r>
      <w:r>
        <w:rPr>
          <w:rFonts w:ascii="Times New Roman" w:hAnsi="Times New Roman" w:cs="Times New Roman"/>
          <w:sz w:val="28"/>
          <w:szCs w:val="28"/>
        </w:rPr>
        <w:t>.</w:t>
      </w:r>
      <w:r w:rsidRPr="002147AC">
        <w:rPr>
          <w:rFonts w:ascii="Times New Roman" w:hAnsi="Times New Roman" w:cs="Times New Roman"/>
          <w:sz w:val="28"/>
          <w:szCs w:val="28"/>
        </w:rPr>
        <w:t xml:space="preserve"> 2024. 91 с.</w:t>
      </w:r>
    </w:p>
    <w:p w14:paraId="119DE253" w14:textId="5ABB06C0" w:rsidR="004347B2" w:rsidRPr="00B67168"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Мельничук І. Я.</w:t>
      </w:r>
      <w:r>
        <w:rPr>
          <w:rFonts w:ascii="Times New Roman" w:hAnsi="Times New Roman" w:cs="Times New Roman"/>
          <w:sz w:val="28"/>
          <w:szCs w:val="28"/>
        </w:rPr>
        <w:t xml:space="preserve"> Психологічна корекція посттравматичних стресових розладів особистості.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13" w:history="1">
        <w:r w:rsidRPr="00101A1C">
          <w:rPr>
            <w:rStyle w:val="a4"/>
            <w:rFonts w:ascii="Times New Roman" w:hAnsi="Times New Roman" w:cs="Times New Roman"/>
            <w:sz w:val="28"/>
            <w:szCs w:val="28"/>
          </w:rPr>
          <w:t>https://doi.org/10.30525/978-9934-26-282-1-19</w:t>
        </w:r>
      </w:hyperlink>
      <w:r>
        <w:rPr>
          <w:rFonts w:ascii="Times New Roman" w:hAnsi="Times New Roman" w:cs="Times New Roman"/>
          <w:sz w:val="28"/>
          <w:szCs w:val="28"/>
        </w:rPr>
        <w:t xml:space="preserve"> (дата звернення: 12.12.2023).</w:t>
      </w:r>
    </w:p>
    <w:p w14:paraId="71003F93" w14:textId="0E3AB49F"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Методи та засоби психологічної допомоги постраждалим у подоланні ПТСР</w:t>
      </w:r>
      <w:r>
        <w:rPr>
          <w:rFonts w:ascii="Times New Roman" w:hAnsi="Times New Roman" w:cs="Times New Roman"/>
          <w:sz w:val="28"/>
          <w:szCs w:val="28"/>
        </w:rPr>
        <w:t xml:space="preserve"> </w:t>
      </w:r>
      <w:r w:rsidRPr="002147AC">
        <w:rPr>
          <w:rFonts w:ascii="Times New Roman" w:hAnsi="Times New Roman" w:cs="Times New Roman"/>
          <w:sz w:val="28"/>
          <w:szCs w:val="28"/>
        </w:rPr>
        <w:t>: тези доповідей науково-практичної конференції, 30 вересня 2023 р. К</w:t>
      </w:r>
      <w:r>
        <w:rPr>
          <w:rFonts w:ascii="Times New Roman" w:hAnsi="Times New Roman" w:cs="Times New Roman"/>
          <w:sz w:val="28"/>
          <w:szCs w:val="28"/>
        </w:rPr>
        <w:t>. –</w:t>
      </w:r>
      <w:r w:rsidRPr="002147AC">
        <w:rPr>
          <w:rFonts w:ascii="Times New Roman" w:hAnsi="Times New Roman" w:cs="Times New Roman"/>
          <w:sz w:val="28"/>
          <w:szCs w:val="28"/>
        </w:rPr>
        <w:t xml:space="preserve"> Біла Церква</w:t>
      </w:r>
      <w:r>
        <w:rPr>
          <w:rFonts w:ascii="Times New Roman" w:hAnsi="Times New Roman" w:cs="Times New Roman"/>
          <w:sz w:val="28"/>
          <w:szCs w:val="28"/>
        </w:rPr>
        <w:t>,</w:t>
      </w:r>
      <w:r w:rsidRPr="002147AC">
        <w:rPr>
          <w:rFonts w:ascii="Times New Roman" w:hAnsi="Times New Roman" w:cs="Times New Roman"/>
          <w:sz w:val="28"/>
          <w:szCs w:val="28"/>
        </w:rPr>
        <w:t xml:space="preserve"> Інститут психології імені Г.С. Костюка НАПН України</w:t>
      </w:r>
      <w:r>
        <w:rPr>
          <w:rFonts w:ascii="Times New Roman" w:hAnsi="Times New Roman" w:cs="Times New Roman"/>
          <w:sz w:val="28"/>
          <w:szCs w:val="28"/>
        </w:rPr>
        <w:t>.</w:t>
      </w:r>
      <w:r w:rsidRPr="002147AC">
        <w:rPr>
          <w:rFonts w:ascii="Times New Roman" w:hAnsi="Times New Roman" w:cs="Times New Roman"/>
          <w:sz w:val="28"/>
          <w:szCs w:val="28"/>
        </w:rPr>
        <w:t xml:space="preserve"> 2023. 268 с.</w:t>
      </w:r>
    </w:p>
    <w:p w14:paraId="3193D7CD" w14:textId="7A2C4641"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Методичні рекомендації щодо соціально-психологічної адаптації демобілізованих учасників антитерористичної операції (АТО) та їх сімей</w:t>
      </w:r>
      <w:r>
        <w:rPr>
          <w:rFonts w:ascii="Times New Roman" w:hAnsi="Times New Roman" w:cs="Times New Roman"/>
          <w:sz w:val="28"/>
          <w:szCs w:val="28"/>
        </w:rPr>
        <w:t>.</w:t>
      </w:r>
      <w:r w:rsidRPr="002147AC">
        <w:rPr>
          <w:rFonts w:ascii="Times New Roman" w:hAnsi="Times New Roman" w:cs="Times New Roman"/>
          <w:sz w:val="28"/>
          <w:szCs w:val="28"/>
        </w:rPr>
        <w:t xml:space="preserve"> </w:t>
      </w:r>
      <w:r w:rsidRPr="00A0309B">
        <w:rPr>
          <w:rFonts w:ascii="Times New Roman" w:hAnsi="Times New Roman" w:cs="Times New Roman"/>
          <w:sz w:val="28"/>
          <w:szCs w:val="28"/>
        </w:rPr>
        <w:t xml:space="preserve">URL: </w:t>
      </w:r>
      <w:r w:rsidRPr="002147AC">
        <w:rPr>
          <w:rFonts w:ascii="Times New Roman" w:hAnsi="Times New Roman" w:cs="Times New Roman"/>
          <w:sz w:val="28"/>
          <w:szCs w:val="28"/>
        </w:rPr>
        <w:t xml:space="preserve">http: //dsznzoda.gov.ua/sites/default/files /loadfiles/ATO/pamjatka. </w:t>
      </w:r>
      <w:r w:rsidR="001638E1">
        <w:rPr>
          <w:rFonts w:ascii="Times New Roman" w:hAnsi="Times New Roman" w:cs="Times New Roman"/>
          <w:sz w:val="28"/>
          <w:szCs w:val="28"/>
        </w:rPr>
        <w:t>Р</w:t>
      </w:r>
      <w:r w:rsidRPr="002147AC">
        <w:rPr>
          <w:rFonts w:ascii="Times New Roman" w:hAnsi="Times New Roman" w:cs="Times New Roman"/>
          <w:sz w:val="28"/>
          <w:szCs w:val="28"/>
        </w:rPr>
        <w:t>df</w:t>
      </w:r>
      <w:r>
        <w:rPr>
          <w:rFonts w:ascii="Times New Roman" w:hAnsi="Times New Roman" w:cs="Times New Roman"/>
          <w:sz w:val="28"/>
          <w:szCs w:val="28"/>
        </w:rPr>
        <w:t xml:space="preserve"> (дата звернення: ).</w:t>
      </w:r>
    </w:p>
    <w:p w14:paraId="0FCA8E72" w14:textId="3F44BDC5"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Москаленко М.</w:t>
      </w:r>
      <w:r>
        <w:rPr>
          <w:rFonts w:ascii="Times New Roman" w:hAnsi="Times New Roman" w:cs="Times New Roman"/>
          <w:sz w:val="28"/>
          <w:szCs w:val="28"/>
        </w:rPr>
        <w:t xml:space="preserve"> </w:t>
      </w:r>
      <w:r w:rsidRPr="002147AC">
        <w:rPr>
          <w:rFonts w:ascii="Times New Roman" w:hAnsi="Times New Roman" w:cs="Times New Roman"/>
          <w:sz w:val="28"/>
          <w:szCs w:val="28"/>
        </w:rPr>
        <w:t>М. Психологічна реабілітація ветеранів військових конфліктів. Теоретико-методологічні проблеми практичної психології та її перспективи розвитку</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з</w:t>
      </w:r>
      <w:r w:rsidRPr="002147AC">
        <w:rPr>
          <w:rFonts w:ascii="Times New Roman" w:hAnsi="Times New Roman" w:cs="Times New Roman"/>
          <w:sz w:val="28"/>
          <w:szCs w:val="28"/>
        </w:rPr>
        <w:t>бірник доповідей Всеукраїнської студентської науково-практичної конференції, присвяченої 125-річчю з Дня народження Гордона Олпорта. Кропивницький</w:t>
      </w:r>
      <w:r>
        <w:rPr>
          <w:rFonts w:ascii="Times New Roman" w:hAnsi="Times New Roman" w:cs="Times New Roman"/>
          <w:sz w:val="28"/>
          <w:szCs w:val="28"/>
        </w:rPr>
        <w:t>.</w:t>
      </w:r>
      <w:r w:rsidRPr="002147AC">
        <w:rPr>
          <w:rFonts w:ascii="Times New Roman" w:hAnsi="Times New Roman" w:cs="Times New Roman"/>
          <w:sz w:val="28"/>
          <w:szCs w:val="28"/>
        </w:rPr>
        <w:t xml:space="preserve"> 2022. С. 134</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137.</w:t>
      </w:r>
    </w:p>
    <w:p w14:paraId="68C75D04" w14:textId="69A0350F" w:rsidR="004347B2" w:rsidRPr="004C54E7"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bookmarkStart w:id="73" w:name="_Hlk183190098"/>
      <w:r w:rsidRPr="004C54E7">
        <w:rPr>
          <w:rFonts w:ascii="Times New Roman" w:hAnsi="Times New Roman" w:cs="Times New Roman"/>
          <w:sz w:val="28"/>
          <w:szCs w:val="28"/>
        </w:rPr>
        <w:t>Мушкевич М.</w:t>
      </w:r>
      <w:bookmarkEnd w:id="73"/>
      <w:r w:rsidRPr="004C54E7">
        <w:rPr>
          <w:rFonts w:ascii="Times New Roman" w:hAnsi="Times New Roman" w:cs="Times New Roman"/>
          <w:sz w:val="28"/>
          <w:szCs w:val="28"/>
        </w:rPr>
        <w:t xml:space="preserve"> </w:t>
      </w:r>
      <w:r>
        <w:rPr>
          <w:rFonts w:ascii="Times New Roman" w:hAnsi="Times New Roman" w:cs="Times New Roman"/>
          <w:sz w:val="28"/>
          <w:szCs w:val="28"/>
        </w:rPr>
        <w:t>Я</w:t>
      </w:r>
      <w:r w:rsidRPr="004C54E7">
        <w:rPr>
          <w:rFonts w:ascii="Times New Roman" w:hAnsi="Times New Roman" w:cs="Times New Roman"/>
          <w:sz w:val="28"/>
          <w:szCs w:val="28"/>
        </w:rPr>
        <w:t>к допомогти військовому та його сім’ї реабілітуватися</w:t>
      </w:r>
      <w:r>
        <w:rPr>
          <w:rFonts w:ascii="Times New Roman" w:hAnsi="Times New Roman" w:cs="Times New Roman"/>
          <w:sz w:val="28"/>
          <w:szCs w:val="28"/>
        </w:rPr>
        <w:t>.</w:t>
      </w:r>
      <w:r w:rsidRPr="004C54E7">
        <w:rPr>
          <w:rFonts w:ascii="Times New Roman" w:hAnsi="Times New Roman" w:cs="Times New Roman"/>
          <w:sz w:val="28"/>
          <w:szCs w:val="28"/>
        </w:rPr>
        <w:t xml:space="preserve"> </w:t>
      </w:r>
      <w:r w:rsidRPr="00A0309B">
        <w:rPr>
          <w:rFonts w:ascii="Times New Roman" w:hAnsi="Times New Roman" w:cs="Times New Roman"/>
          <w:sz w:val="28"/>
          <w:szCs w:val="28"/>
        </w:rPr>
        <w:t xml:space="preserve">URL: </w:t>
      </w:r>
      <w:hyperlink r:id="rId14" w:history="1">
        <w:r w:rsidRPr="00101A1C">
          <w:rPr>
            <w:rStyle w:val="a4"/>
            <w:rFonts w:ascii="Times New Roman" w:hAnsi="Times New Roman" w:cs="Times New Roman"/>
            <w:sz w:val="28"/>
            <w:szCs w:val="28"/>
          </w:rPr>
          <w:t>http://www.volynnews.com/news /vidsichagresoruukrayinayedina /volynski-atoshnyky-ne-skhylni-do-suyitsydu-ale-yim-potribna-dopomoha/</w:t>
        </w:r>
      </w:hyperlink>
      <w:r>
        <w:rPr>
          <w:rFonts w:ascii="Times New Roman" w:hAnsi="Times New Roman" w:cs="Times New Roman"/>
          <w:sz w:val="28"/>
          <w:szCs w:val="28"/>
        </w:rPr>
        <w:t xml:space="preserve"> (дата звернення: 03.11.2023).</w:t>
      </w:r>
    </w:p>
    <w:p w14:paraId="434845BC" w14:textId="6BD51649"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Мюллер М. Якщо ви пережили психотравмуючу подію / </w:t>
      </w:r>
      <w:r>
        <w:rPr>
          <w:rFonts w:ascii="Times New Roman" w:hAnsi="Times New Roman" w:cs="Times New Roman"/>
          <w:sz w:val="28"/>
          <w:szCs w:val="28"/>
        </w:rPr>
        <w:t xml:space="preserve">Мартіна Мюллер; </w:t>
      </w:r>
      <w:r w:rsidRPr="002147AC">
        <w:rPr>
          <w:rFonts w:ascii="Times New Roman" w:hAnsi="Times New Roman" w:cs="Times New Roman"/>
          <w:sz w:val="28"/>
          <w:szCs w:val="28"/>
        </w:rPr>
        <w:t xml:space="preserve">пер. </w:t>
      </w:r>
      <w:r w:rsidR="001638E1" w:rsidRPr="002147AC">
        <w:rPr>
          <w:rFonts w:ascii="Times New Roman" w:hAnsi="Times New Roman" w:cs="Times New Roman"/>
          <w:sz w:val="28"/>
          <w:szCs w:val="28"/>
        </w:rPr>
        <w:t>З</w:t>
      </w:r>
      <w:r w:rsidRPr="002147AC">
        <w:rPr>
          <w:rFonts w:ascii="Times New Roman" w:hAnsi="Times New Roman" w:cs="Times New Roman"/>
          <w:sz w:val="28"/>
          <w:szCs w:val="28"/>
        </w:rPr>
        <w:t xml:space="preserve"> англ. Діана Бусько; наук. </w:t>
      </w:r>
      <w:r w:rsidR="001638E1" w:rsidRPr="002147AC">
        <w:rPr>
          <w:rFonts w:ascii="Times New Roman" w:hAnsi="Times New Roman" w:cs="Times New Roman"/>
          <w:sz w:val="28"/>
          <w:szCs w:val="28"/>
        </w:rPr>
        <w:t>Р</w:t>
      </w:r>
      <w:r w:rsidRPr="002147AC">
        <w:rPr>
          <w:rFonts w:ascii="Times New Roman" w:hAnsi="Times New Roman" w:cs="Times New Roman"/>
          <w:sz w:val="28"/>
          <w:szCs w:val="28"/>
        </w:rPr>
        <w:t>ед. Катерина Явна. Львів : Видавництво Українського католицького університету, 2014. 120 с.</w:t>
      </w:r>
    </w:p>
    <w:p w14:paraId="46A80A9F" w14:textId="64026D84" w:rsidR="004347B2"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Основи психологічної допомоги військовослужбовцям в умовах бойових дій</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методичний посібник. / </w:t>
      </w:r>
      <w:r w:rsidRPr="004C54E7">
        <w:rPr>
          <w:rFonts w:ascii="Times New Roman" w:hAnsi="Times New Roman" w:cs="Times New Roman"/>
          <w:sz w:val="28"/>
          <w:szCs w:val="28"/>
          <w:lang w:eastAsia="ru-RU"/>
        </w:rPr>
        <w:t>упоряд., прим.</w:t>
      </w:r>
      <w:r w:rsidRPr="00BB4052">
        <w:rPr>
          <w:lang w:eastAsia="ru-RU"/>
        </w:rPr>
        <w:t xml:space="preserve"> </w:t>
      </w:r>
      <w:r w:rsidRPr="002147AC">
        <w:rPr>
          <w:rFonts w:ascii="Times New Roman" w:hAnsi="Times New Roman" w:cs="Times New Roman"/>
          <w:sz w:val="28"/>
          <w:szCs w:val="28"/>
        </w:rPr>
        <w:t>О. М. Кокун</w:t>
      </w:r>
      <w:r>
        <w:rPr>
          <w:rFonts w:ascii="Times New Roman" w:hAnsi="Times New Roman" w:cs="Times New Roman"/>
          <w:sz w:val="28"/>
          <w:szCs w:val="28"/>
        </w:rPr>
        <w:t>.</w:t>
      </w:r>
      <w:r w:rsidRPr="002147AC">
        <w:rPr>
          <w:rFonts w:ascii="Times New Roman" w:hAnsi="Times New Roman" w:cs="Times New Roman"/>
          <w:sz w:val="28"/>
          <w:szCs w:val="28"/>
        </w:rPr>
        <w:t xml:space="preserve"> К</w:t>
      </w:r>
      <w:r>
        <w:rPr>
          <w:rFonts w:ascii="Times New Roman" w:hAnsi="Times New Roman" w:cs="Times New Roman"/>
          <w:sz w:val="28"/>
          <w:szCs w:val="28"/>
        </w:rPr>
        <w:t xml:space="preserve">. </w:t>
      </w:r>
      <w:r w:rsidRPr="002147AC">
        <w:rPr>
          <w:rFonts w:ascii="Times New Roman" w:hAnsi="Times New Roman" w:cs="Times New Roman"/>
          <w:sz w:val="28"/>
          <w:szCs w:val="28"/>
        </w:rPr>
        <w:t>: «КНТ», 2023. 168 с.</w:t>
      </w:r>
    </w:p>
    <w:p w14:paraId="37AC60FC" w14:textId="62A2E802"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D2D9B">
        <w:rPr>
          <w:rFonts w:ascii="Times New Roman" w:hAnsi="Times New Roman" w:cs="Times New Roman"/>
          <w:sz w:val="28"/>
          <w:szCs w:val="28"/>
        </w:rPr>
        <w:t xml:space="preserve">Основи психологічного консультування : навч. </w:t>
      </w:r>
      <w:r w:rsidR="001638E1" w:rsidRPr="002D2D9B">
        <w:rPr>
          <w:rFonts w:ascii="Times New Roman" w:hAnsi="Times New Roman" w:cs="Times New Roman"/>
          <w:sz w:val="28"/>
          <w:szCs w:val="28"/>
        </w:rPr>
        <w:t>П</w:t>
      </w:r>
      <w:r w:rsidRPr="002D2D9B">
        <w:rPr>
          <w:rFonts w:ascii="Times New Roman" w:hAnsi="Times New Roman" w:cs="Times New Roman"/>
          <w:sz w:val="28"/>
          <w:szCs w:val="28"/>
        </w:rPr>
        <w:t>осіб. / Л</w:t>
      </w:r>
      <w:r>
        <w:rPr>
          <w:rFonts w:ascii="Times New Roman" w:hAnsi="Times New Roman" w:cs="Times New Roman"/>
          <w:sz w:val="28"/>
          <w:szCs w:val="28"/>
        </w:rPr>
        <w:t>.</w:t>
      </w:r>
      <w:r w:rsidRPr="002D2D9B">
        <w:rPr>
          <w:rFonts w:ascii="Times New Roman" w:hAnsi="Times New Roman" w:cs="Times New Roman"/>
          <w:sz w:val="28"/>
          <w:szCs w:val="28"/>
        </w:rPr>
        <w:t xml:space="preserve"> І</w:t>
      </w:r>
      <w:r>
        <w:rPr>
          <w:rFonts w:ascii="Times New Roman" w:hAnsi="Times New Roman" w:cs="Times New Roman"/>
          <w:sz w:val="28"/>
          <w:szCs w:val="28"/>
        </w:rPr>
        <w:t>.</w:t>
      </w:r>
      <w:r w:rsidRPr="002D2D9B">
        <w:rPr>
          <w:rFonts w:ascii="Times New Roman" w:hAnsi="Times New Roman" w:cs="Times New Roman"/>
          <w:sz w:val="28"/>
          <w:szCs w:val="28"/>
        </w:rPr>
        <w:t xml:space="preserve"> Магдисюк, Р</w:t>
      </w:r>
      <w:r>
        <w:rPr>
          <w:rFonts w:ascii="Times New Roman" w:hAnsi="Times New Roman" w:cs="Times New Roman"/>
          <w:sz w:val="28"/>
          <w:szCs w:val="28"/>
        </w:rPr>
        <w:t>.</w:t>
      </w:r>
      <w:r w:rsidRPr="002D2D9B">
        <w:rPr>
          <w:rFonts w:ascii="Times New Roman" w:hAnsi="Times New Roman" w:cs="Times New Roman"/>
          <w:sz w:val="28"/>
          <w:szCs w:val="28"/>
        </w:rPr>
        <w:t xml:space="preserve"> П</w:t>
      </w:r>
      <w:r>
        <w:rPr>
          <w:rFonts w:ascii="Times New Roman" w:hAnsi="Times New Roman" w:cs="Times New Roman"/>
          <w:sz w:val="28"/>
          <w:szCs w:val="28"/>
        </w:rPr>
        <w:t>.</w:t>
      </w:r>
      <w:r w:rsidRPr="002D2D9B">
        <w:rPr>
          <w:rFonts w:ascii="Times New Roman" w:hAnsi="Times New Roman" w:cs="Times New Roman"/>
          <w:sz w:val="28"/>
          <w:szCs w:val="28"/>
        </w:rPr>
        <w:t xml:space="preserve"> Федоренко. Луцьк : Вежа-Друк, 2022. 360 с.</w:t>
      </w:r>
    </w:p>
    <w:p w14:paraId="6B117A9C" w14:textId="3636FEA0"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lastRenderedPageBreak/>
        <w:t>Основи реабілітаційної психології: подолання наслідків кризи</w:t>
      </w:r>
      <w:r>
        <w:rPr>
          <w:rFonts w:ascii="Times New Roman" w:hAnsi="Times New Roman" w:cs="Times New Roman"/>
          <w:sz w:val="28"/>
          <w:szCs w:val="28"/>
        </w:rPr>
        <w:t xml:space="preserve"> : н</w:t>
      </w:r>
      <w:r w:rsidRPr="002147AC">
        <w:rPr>
          <w:rFonts w:ascii="Times New Roman" w:hAnsi="Times New Roman" w:cs="Times New Roman"/>
          <w:sz w:val="28"/>
          <w:szCs w:val="28"/>
        </w:rPr>
        <w:t>авчальний посібник</w:t>
      </w:r>
      <w:r>
        <w:rPr>
          <w:rFonts w:ascii="Times New Roman" w:hAnsi="Times New Roman" w:cs="Times New Roman"/>
          <w:sz w:val="28"/>
          <w:szCs w:val="28"/>
        </w:rPr>
        <w:t xml:space="preserve"> / за ред. </w:t>
      </w:r>
      <w:r w:rsidRPr="002147AC">
        <w:rPr>
          <w:rFonts w:ascii="Times New Roman" w:hAnsi="Times New Roman" w:cs="Times New Roman"/>
          <w:sz w:val="28"/>
          <w:szCs w:val="28"/>
        </w:rPr>
        <w:t xml:space="preserve">Н. Пророк. </w:t>
      </w:r>
      <w:r>
        <w:rPr>
          <w:rFonts w:ascii="Times New Roman" w:hAnsi="Times New Roman" w:cs="Times New Roman"/>
          <w:sz w:val="28"/>
          <w:szCs w:val="28"/>
        </w:rPr>
        <w:t xml:space="preserve">К. </w:t>
      </w:r>
      <w:r w:rsidRPr="002147AC">
        <w:rPr>
          <w:rFonts w:ascii="Times New Roman" w:hAnsi="Times New Roman" w:cs="Times New Roman"/>
          <w:sz w:val="28"/>
          <w:szCs w:val="28"/>
        </w:rPr>
        <w:t>2018</w:t>
      </w:r>
      <w:r>
        <w:rPr>
          <w:rFonts w:ascii="Times New Roman" w:hAnsi="Times New Roman" w:cs="Times New Roman"/>
          <w:sz w:val="28"/>
          <w:szCs w:val="28"/>
        </w:rPr>
        <w:t xml:space="preserve">. </w:t>
      </w:r>
      <w:r w:rsidRPr="002147AC">
        <w:rPr>
          <w:rFonts w:ascii="Times New Roman" w:hAnsi="Times New Roman" w:cs="Times New Roman"/>
          <w:sz w:val="28"/>
          <w:szCs w:val="28"/>
        </w:rPr>
        <w:t>Том 1. 208 с.</w:t>
      </w:r>
    </w:p>
    <w:p w14:paraId="1899B56D" w14:textId="0BF184BA"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Основи реабілітаційної психології: подолання наслідків кризи</w:t>
      </w:r>
      <w:r>
        <w:rPr>
          <w:rFonts w:ascii="Times New Roman" w:hAnsi="Times New Roman" w:cs="Times New Roman"/>
          <w:sz w:val="28"/>
          <w:szCs w:val="28"/>
        </w:rPr>
        <w:t xml:space="preserve"> : н</w:t>
      </w:r>
      <w:r w:rsidRPr="002147AC">
        <w:rPr>
          <w:rFonts w:ascii="Times New Roman" w:hAnsi="Times New Roman" w:cs="Times New Roman"/>
          <w:sz w:val="28"/>
          <w:szCs w:val="28"/>
        </w:rPr>
        <w:t>авчальний посібник</w:t>
      </w:r>
      <w:r>
        <w:rPr>
          <w:rFonts w:ascii="Times New Roman" w:hAnsi="Times New Roman" w:cs="Times New Roman"/>
          <w:sz w:val="28"/>
          <w:szCs w:val="28"/>
        </w:rPr>
        <w:t xml:space="preserve"> / за ред. </w:t>
      </w:r>
      <w:r w:rsidRPr="002147AC">
        <w:rPr>
          <w:rFonts w:ascii="Times New Roman" w:hAnsi="Times New Roman" w:cs="Times New Roman"/>
          <w:sz w:val="28"/>
          <w:szCs w:val="28"/>
        </w:rPr>
        <w:t>Л. Царенко.</w:t>
      </w:r>
      <w:r>
        <w:rPr>
          <w:rFonts w:ascii="Times New Roman" w:hAnsi="Times New Roman" w:cs="Times New Roman"/>
          <w:sz w:val="28"/>
          <w:szCs w:val="28"/>
        </w:rPr>
        <w:t xml:space="preserve"> К.</w:t>
      </w:r>
      <w:r w:rsidRPr="00C07E24">
        <w:rPr>
          <w:rFonts w:ascii="Times New Roman" w:hAnsi="Times New Roman" w:cs="Times New Roman"/>
          <w:sz w:val="28"/>
          <w:szCs w:val="28"/>
        </w:rPr>
        <w:t xml:space="preserve"> </w:t>
      </w:r>
      <w:r w:rsidRPr="002147AC">
        <w:rPr>
          <w:rFonts w:ascii="Times New Roman" w:hAnsi="Times New Roman" w:cs="Times New Roman"/>
          <w:sz w:val="28"/>
          <w:szCs w:val="28"/>
        </w:rPr>
        <w:t xml:space="preserve">2018. Том 2. 240 с. </w:t>
      </w:r>
    </w:p>
    <w:p w14:paraId="5BD1C8B9" w14:textId="5BF026DA"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Основи реабілітаційної психології: подолання наслідків кризи</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н</w:t>
      </w:r>
      <w:r w:rsidRPr="002147AC">
        <w:rPr>
          <w:rFonts w:ascii="Times New Roman" w:hAnsi="Times New Roman" w:cs="Times New Roman"/>
          <w:sz w:val="28"/>
          <w:szCs w:val="28"/>
        </w:rPr>
        <w:t>авчальний посібник</w:t>
      </w:r>
      <w:r>
        <w:rPr>
          <w:rFonts w:ascii="Times New Roman" w:hAnsi="Times New Roman" w:cs="Times New Roman"/>
          <w:sz w:val="28"/>
          <w:szCs w:val="28"/>
        </w:rPr>
        <w:t xml:space="preserve"> / за ред. </w:t>
      </w:r>
      <w:r w:rsidRPr="002147AC">
        <w:rPr>
          <w:rFonts w:ascii="Times New Roman" w:hAnsi="Times New Roman" w:cs="Times New Roman"/>
          <w:sz w:val="28"/>
          <w:szCs w:val="28"/>
        </w:rPr>
        <w:t>Л. Гридковець.</w:t>
      </w:r>
      <w:r>
        <w:rPr>
          <w:rFonts w:ascii="Times New Roman" w:hAnsi="Times New Roman" w:cs="Times New Roman"/>
          <w:sz w:val="28"/>
          <w:szCs w:val="28"/>
        </w:rPr>
        <w:t xml:space="preserve"> К</w:t>
      </w:r>
      <w:r w:rsidRPr="002147AC">
        <w:rPr>
          <w:rFonts w:ascii="Times New Roman" w:hAnsi="Times New Roman" w:cs="Times New Roman"/>
          <w:sz w:val="28"/>
          <w:szCs w:val="28"/>
        </w:rPr>
        <w:t>. 2018.</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Том 3. 236 с. </w:t>
      </w:r>
    </w:p>
    <w:p w14:paraId="1A0E4EE8" w14:textId="76A55A95"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Перелік валідних методів психологічної діагностики, які можуть використовуватися для проведення психологічної діагностики та оцінки якості психологічної допомоги</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н</w:t>
      </w:r>
      <w:r w:rsidRPr="002147AC">
        <w:rPr>
          <w:rFonts w:ascii="Times New Roman" w:hAnsi="Times New Roman" w:cs="Times New Roman"/>
          <w:sz w:val="28"/>
          <w:szCs w:val="28"/>
        </w:rPr>
        <w:t>аказ Міністерства охорони здоров’я України від 13 грудня 2023 року № 2118</w:t>
      </w:r>
      <w:r>
        <w:rPr>
          <w:rFonts w:ascii="Times New Roman" w:hAnsi="Times New Roman" w:cs="Times New Roman"/>
          <w:sz w:val="28"/>
          <w:szCs w:val="28"/>
        </w:rPr>
        <w:t xml:space="preserve">. </w:t>
      </w:r>
      <w:r w:rsidRPr="00A0309B">
        <w:rPr>
          <w:rFonts w:ascii="Times New Roman" w:hAnsi="Times New Roman" w:cs="Times New Roman"/>
          <w:sz w:val="28"/>
          <w:szCs w:val="28"/>
        </w:rPr>
        <w:t>URL:</w:t>
      </w:r>
      <w:r w:rsidRPr="002147AC">
        <w:rPr>
          <w:rFonts w:ascii="Times New Roman" w:hAnsi="Times New Roman" w:cs="Times New Roman"/>
          <w:sz w:val="28"/>
          <w:szCs w:val="28"/>
        </w:rPr>
        <w:t xml:space="preserve"> </w:t>
      </w:r>
      <w:hyperlink r:id="rId15" w:anchor="n4" w:history="1">
        <w:r w:rsidRPr="00101A1C">
          <w:rPr>
            <w:rStyle w:val="a4"/>
            <w:rFonts w:ascii="Times New Roman" w:hAnsi="Times New Roman" w:cs="Times New Roman"/>
            <w:sz w:val="28"/>
            <w:szCs w:val="28"/>
          </w:rPr>
          <w:t>https://zakon.rada.gov.ua/laws/show/z0128-24#n4</w:t>
        </w:r>
      </w:hyperlink>
      <w:r>
        <w:rPr>
          <w:rFonts w:ascii="Times New Roman" w:hAnsi="Times New Roman" w:cs="Times New Roman"/>
          <w:sz w:val="28"/>
          <w:szCs w:val="28"/>
        </w:rPr>
        <w:t xml:space="preserve"> (дата звернення: 15.04.2024).</w:t>
      </w:r>
    </w:p>
    <w:p w14:paraId="31F5CAC3" w14:textId="7063CE19"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П</w:t>
      </w:r>
      <w:r>
        <w:rPr>
          <w:rFonts w:ascii="Times New Roman" w:hAnsi="Times New Roman" w:cs="Times New Roman"/>
          <w:sz w:val="28"/>
          <w:szCs w:val="28"/>
        </w:rPr>
        <w:t>ерелік</w:t>
      </w:r>
      <w:r w:rsidRPr="002147AC">
        <w:rPr>
          <w:rFonts w:ascii="Times New Roman" w:hAnsi="Times New Roman" w:cs="Times New Roman"/>
          <w:sz w:val="28"/>
          <w:szCs w:val="28"/>
        </w:rPr>
        <w:t xml:space="preserve"> методів психотерапії з доведеною ефективністю</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н</w:t>
      </w:r>
      <w:r w:rsidRPr="002147AC">
        <w:rPr>
          <w:rFonts w:ascii="Times New Roman" w:hAnsi="Times New Roman" w:cs="Times New Roman"/>
          <w:sz w:val="28"/>
          <w:szCs w:val="28"/>
        </w:rPr>
        <w:t xml:space="preserve">аказ Міністерства охорони здоров’я України </w:t>
      </w:r>
      <w:r>
        <w:rPr>
          <w:rFonts w:ascii="Times New Roman" w:hAnsi="Times New Roman" w:cs="Times New Roman"/>
          <w:sz w:val="28"/>
          <w:szCs w:val="28"/>
        </w:rPr>
        <w:t xml:space="preserve">від </w:t>
      </w:r>
      <w:r w:rsidRPr="002147AC">
        <w:rPr>
          <w:rFonts w:ascii="Times New Roman" w:hAnsi="Times New Roman" w:cs="Times New Roman"/>
          <w:sz w:val="28"/>
          <w:szCs w:val="28"/>
        </w:rPr>
        <w:t>13 грудня 2023 року № 2118</w:t>
      </w:r>
      <w:r>
        <w:rPr>
          <w:rFonts w:ascii="Times New Roman" w:hAnsi="Times New Roman" w:cs="Times New Roman"/>
          <w:sz w:val="28"/>
          <w:szCs w:val="28"/>
        </w:rPr>
        <w:t>.</w:t>
      </w:r>
      <w:r w:rsidRPr="002147AC">
        <w:rPr>
          <w:rFonts w:ascii="Times New Roman" w:hAnsi="Times New Roman" w:cs="Times New Roman"/>
          <w:sz w:val="28"/>
          <w:szCs w:val="28"/>
        </w:rPr>
        <w:t xml:space="preserve"> </w:t>
      </w:r>
      <w:r w:rsidRPr="00A0309B">
        <w:rPr>
          <w:rFonts w:ascii="Times New Roman" w:hAnsi="Times New Roman" w:cs="Times New Roman"/>
          <w:sz w:val="28"/>
          <w:szCs w:val="28"/>
        </w:rPr>
        <w:t>URL:</w:t>
      </w:r>
      <w:r>
        <w:rPr>
          <w:rFonts w:ascii="Times New Roman" w:hAnsi="Times New Roman" w:cs="Times New Roman"/>
          <w:sz w:val="28"/>
          <w:szCs w:val="28"/>
        </w:rPr>
        <w:t xml:space="preserve"> </w:t>
      </w:r>
      <w:hyperlink r:id="rId16" w:anchor="n4" w:history="1">
        <w:r w:rsidRPr="00101A1C">
          <w:rPr>
            <w:rStyle w:val="a4"/>
            <w:rFonts w:ascii="Times New Roman" w:hAnsi="Times New Roman" w:cs="Times New Roman"/>
            <w:sz w:val="28"/>
            <w:szCs w:val="28"/>
          </w:rPr>
          <w:t>https://zakon.rada.gov.ua/laws/show/z0129-24#n4</w:t>
        </w:r>
      </w:hyperlink>
      <w:r>
        <w:rPr>
          <w:rFonts w:ascii="Times New Roman" w:hAnsi="Times New Roman" w:cs="Times New Roman"/>
          <w:sz w:val="28"/>
          <w:szCs w:val="28"/>
        </w:rPr>
        <w:t xml:space="preserve"> (дата звернення: 24.04.2024).</w:t>
      </w:r>
    </w:p>
    <w:p w14:paraId="3D706252" w14:textId="53B8BBE6"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Підготовка військових психологів у системі української освіти через призму історіографії (1991–2024 рр.) : бібліогр. </w:t>
      </w:r>
      <w:r w:rsidR="001638E1" w:rsidRPr="002147AC">
        <w:rPr>
          <w:rFonts w:ascii="Times New Roman" w:hAnsi="Times New Roman" w:cs="Times New Roman"/>
          <w:sz w:val="28"/>
          <w:szCs w:val="28"/>
        </w:rPr>
        <w:t>О</w:t>
      </w:r>
      <w:r w:rsidRPr="002147AC">
        <w:rPr>
          <w:rFonts w:ascii="Times New Roman" w:hAnsi="Times New Roman" w:cs="Times New Roman"/>
          <w:sz w:val="28"/>
          <w:szCs w:val="28"/>
        </w:rPr>
        <w:t xml:space="preserve">гляд (до 25-річчя ДНПБ України ім. В. О Сухомлинського) / за заг. </w:t>
      </w:r>
      <w:r w:rsidR="001638E1" w:rsidRPr="002147AC">
        <w:rPr>
          <w:rFonts w:ascii="Times New Roman" w:hAnsi="Times New Roman" w:cs="Times New Roman"/>
          <w:sz w:val="28"/>
          <w:szCs w:val="28"/>
        </w:rPr>
        <w:t>Р</w:t>
      </w:r>
      <w:r w:rsidRPr="002147AC">
        <w:rPr>
          <w:rFonts w:ascii="Times New Roman" w:hAnsi="Times New Roman" w:cs="Times New Roman"/>
          <w:sz w:val="28"/>
          <w:szCs w:val="28"/>
        </w:rPr>
        <w:t>ед. Ростока М. Л.</w:t>
      </w:r>
      <w:r>
        <w:rPr>
          <w:rFonts w:ascii="Times New Roman" w:hAnsi="Times New Roman" w:cs="Times New Roman"/>
          <w:sz w:val="28"/>
          <w:szCs w:val="28"/>
        </w:rPr>
        <w:t xml:space="preserve"> </w:t>
      </w:r>
      <w:r w:rsidRPr="002147AC">
        <w:rPr>
          <w:rFonts w:ascii="Times New Roman" w:hAnsi="Times New Roman" w:cs="Times New Roman"/>
          <w:sz w:val="28"/>
          <w:szCs w:val="28"/>
        </w:rPr>
        <w:t>К</w:t>
      </w:r>
      <w:r>
        <w:rPr>
          <w:rFonts w:ascii="Times New Roman" w:hAnsi="Times New Roman" w:cs="Times New Roman"/>
          <w:sz w:val="28"/>
          <w:szCs w:val="28"/>
        </w:rPr>
        <w:t xml:space="preserve">.: </w:t>
      </w:r>
      <w:r w:rsidRPr="002147AC">
        <w:rPr>
          <w:rFonts w:ascii="Times New Roman" w:hAnsi="Times New Roman" w:cs="Times New Roman"/>
          <w:sz w:val="28"/>
          <w:szCs w:val="28"/>
        </w:rPr>
        <w:t>НАПН України, ДНПБ України ім. В. О. Сухомлинського, 2024. 42 c</w:t>
      </w:r>
      <w:r>
        <w:rPr>
          <w:rFonts w:ascii="Times New Roman" w:hAnsi="Times New Roman" w:cs="Times New Roman"/>
          <w:sz w:val="28"/>
          <w:szCs w:val="28"/>
        </w:rPr>
        <w:t>.</w:t>
      </w:r>
    </w:p>
    <w:p w14:paraId="1B78C892" w14:textId="2875F7B7"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Повернення з зони бойових дій. Пам’ятка для сімей військовослужбовців, які повернулися з зони АТО</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р</w:t>
      </w:r>
      <w:r w:rsidRPr="002147AC">
        <w:rPr>
          <w:rFonts w:ascii="Times New Roman" w:hAnsi="Times New Roman" w:cs="Times New Roman"/>
          <w:sz w:val="28"/>
          <w:szCs w:val="28"/>
        </w:rPr>
        <w:t>едактор-упорядник: Т.М. Майстренко. Житомир</w:t>
      </w:r>
      <w:r>
        <w:rPr>
          <w:rFonts w:ascii="Times New Roman" w:hAnsi="Times New Roman" w:cs="Times New Roman"/>
          <w:sz w:val="28"/>
          <w:szCs w:val="28"/>
        </w:rPr>
        <w:t xml:space="preserve"> </w:t>
      </w:r>
      <w:r w:rsidRPr="002147AC">
        <w:rPr>
          <w:rFonts w:ascii="Times New Roman" w:hAnsi="Times New Roman" w:cs="Times New Roman"/>
          <w:sz w:val="28"/>
          <w:szCs w:val="28"/>
        </w:rPr>
        <w:t>: Вид-во Євенок О. О., 2015. 32 с.</w:t>
      </w:r>
    </w:p>
    <w:p w14:paraId="03B34848" w14:textId="77777777"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Помогайбо В.М., Помогайбо О.В. Вступ до військової позитивної психології. Одеса</w:t>
      </w:r>
      <w:r>
        <w:rPr>
          <w:rFonts w:ascii="Times New Roman" w:hAnsi="Times New Roman" w:cs="Times New Roman"/>
          <w:sz w:val="28"/>
          <w:szCs w:val="28"/>
        </w:rPr>
        <w:t xml:space="preserve"> </w:t>
      </w:r>
      <w:r w:rsidRPr="002147AC">
        <w:rPr>
          <w:rFonts w:ascii="Times New Roman" w:hAnsi="Times New Roman" w:cs="Times New Roman"/>
          <w:sz w:val="28"/>
          <w:szCs w:val="28"/>
        </w:rPr>
        <w:t>: Олдіплюс, 2024</w:t>
      </w:r>
      <w:r>
        <w:rPr>
          <w:rFonts w:ascii="Times New Roman" w:hAnsi="Times New Roman" w:cs="Times New Roman"/>
          <w:sz w:val="28"/>
          <w:szCs w:val="28"/>
        </w:rPr>
        <w:t xml:space="preserve">. </w:t>
      </w:r>
      <w:r w:rsidRPr="002147AC">
        <w:rPr>
          <w:rFonts w:ascii="Times New Roman" w:hAnsi="Times New Roman" w:cs="Times New Roman"/>
          <w:sz w:val="28"/>
          <w:szCs w:val="28"/>
        </w:rPr>
        <w:t>182 с.</w:t>
      </w:r>
    </w:p>
    <w:p w14:paraId="0FE8B153" w14:textId="23D99AF6"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Посттравматичний стресовий розлад</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посібник / Венгер О. П., Ястремська С. О., Рега Н. І. </w:t>
      </w:r>
      <w:r w:rsidR="001638E1" w:rsidRPr="002147AC">
        <w:rPr>
          <w:rFonts w:ascii="Times New Roman" w:hAnsi="Times New Roman" w:cs="Times New Roman"/>
          <w:sz w:val="28"/>
          <w:szCs w:val="28"/>
        </w:rPr>
        <w:t>Т</w:t>
      </w:r>
      <w:r w:rsidRPr="002147AC">
        <w:rPr>
          <w:rFonts w:ascii="Times New Roman" w:hAnsi="Times New Roman" w:cs="Times New Roman"/>
          <w:sz w:val="28"/>
          <w:szCs w:val="28"/>
        </w:rPr>
        <w:t>а ін. Тернопіль : ТДМУ, 2016. 264 с.</w:t>
      </w:r>
    </w:p>
    <w:p w14:paraId="6CE77559" w14:textId="465A4970"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Про затвердження Інструкції з організації психологічної декомпресії військовослужбовців Збройних Сил України : </w:t>
      </w:r>
      <w:r>
        <w:rPr>
          <w:rFonts w:ascii="Times New Roman" w:hAnsi="Times New Roman" w:cs="Times New Roman"/>
          <w:sz w:val="28"/>
          <w:szCs w:val="28"/>
        </w:rPr>
        <w:t>н</w:t>
      </w:r>
      <w:r w:rsidRPr="002147AC">
        <w:rPr>
          <w:rFonts w:ascii="Times New Roman" w:hAnsi="Times New Roman" w:cs="Times New Roman"/>
          <w:sz w:val="28"/>
          <w:szCs w:val="28"/>
        </w:rPr>
        <w:t>аказ Генерального штабу Збройних Сил України від 27</w:t>
      </w:r>
      <w:r>
        <w:rPr>
          <w:rFonts w:ascii="Times New Roman" w:hAnsi="Times New Roman" w:cs="Times New Roman"/>
          <w:sz w:val="28"/>
          <w:szCs w:val="28"/>
        </w:rPr>
        <w:t xml:space="preserve"> грудня </w:t>
      </w:r>
      <w:r w:rsidRPr="002147AC">
        <w:rPr>
          <w:rFonts w:ascii="Times New Roman" w:hAnsi="Times New Roman" w:cs="Times New Roman"/>
          <w:sz w:val="28"/>
          <w:szCs w:val="28"/>
        </w:rPr>
        <w:t xml:space="preserve">2018 р. № 462. </w:t>
      </w:r>
      <w:bookmarkStart w:id="74" w:name="_Hlk186320068"/>
      <w:r w:rsidRPr="002147AC">
        <w:rPr>
          <w:rFonts w:ascii="Times New Roman" w:hAnsi="Times New Roman" w:cs="Times New Roman"/>
          <w:sz w:val="28"/>
          <w:szCs w:val="28"/>
        </w:rPr>
        <w:t>URL:</w:t>
      </w:r>
      <w:bookmarkEnd w:id="74"/>
      <w:r w:rsidRPr="002147AC">
        <w:rPr>
          <w:rFonts w:ascii="Times New Roman" w:hAnsi="Times New Roman" w:cs="Times New Roman"/>
          <w:sz w:val="28"/>
          <w:szCs w:val="28"/>
        </w:rPr>
        <w:t xml:space="preserve"> https://dovidnykmpz.info/ (дата звернення: 07.08.2024).</w:t>
      </w:r>
    </w:p>
    <w:p w14:paraId="068DBA04" w14:textId="2401537F"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lastRenderedPageBreak/>
        <w:t xml:space="preserve">Про затвердження </w:t>
      </w:r>
      <w:r>
        <w:rPr>
          <w:rFonts w:ascii="Times New Roman" w:hAnsi="Times New Roman" w:cs="Times New Roman"/>
          <w:sz w:val="28"/>
          <w:szCs w:val="28"/>
        </w:rPr>
        <w:t>М</w:t>
      </w:r>
      <w:r w:rsidRPr="002147AC">
        <w:rPr>
          <w:rFonts w:ascii="Times New Roman" w:hAnsi="Times New Roman" w:cs="Times New Roman"/>
          <w:sz w:val="28"/>
          <w:szCs w:val="28"/>
        </w:rPr>
        <w:t>етодичних рекомендацій щодо створення та функціонування ветеранських просторів</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н</w:t>
      </w:r>
      <w:r w:rsidRPr="002147AC">
        <w:rPr>
          <w:rFonts w:ascii="Times New Roman" w:hAnsi="Times New Roman" w:cs="Times New Roman"/>
          <w:sz w:val="28"/>
          <w:szCs w:val="28"/>
        </w:rPr>
        <w:t>аказ Міністерства у справах ветеранів України від 05</w:t>
      </w:r>
      <w:r>
        <w:rPr>
          <w:rFonts w:ascii="Times New Roman" w:hAnsi="Times New Roman" w:cs="Times New Roman"/>
          <w:sz w:val="28"/>
          <w:szCs w:val="28"/>
        </w:rPr>
        <w:t xml:space="preserve"> червня </w:t>
      </w:r>
      <w:r w:rsidRPr="002147AC">
        <w:rPr>
          <w:rFonts w:ascii="Times New Roman" w:hAnsi="Times New Roman" w:cs="Times New Roman"/>
          <w:sz w:val="28"/>
          <w:szCs w:val="28"/>
        </w:rPr>
        <w:t xml:space="preserve">2024 </w:t>
      </w:r>
      <w:r>
        <w:rPr>
          <w:rFonts w:ascii="Times New Roman" w:hAnsi="Times New Roman" w:cs="Times New Roman"/>
          <w:sz w:val="28"/>
          <w:szCs w:val="28"/>
        </w:rPr>
        <w:t xml:space="preserve">р. </w:t>
      </w:r>
      <w:r w:rsidRPr="002147AC">
        <w:rPr>
          <w:rFonts w:ascii="Times New Roman" w:hAnsi="Times New Roman" w:cs="Times New Roman"/>
          <w:sz w:val="28"/>
          <w:szCs w:val="28"/>
        </w:rPr>
        <w:t>№ 168</w:t>
      </w:r>
      <w:r>
        <w:rPr>
          <w:rFonts w:ascii="Times New Roman" w:hAnsi="Times New Roman" w:cs="Times New Roman"/>
          <w:sz w:val="28"/>
          <w:szCs w:val="28"/>
        </w:rPr>
        <w:t>.</w:t>
      </w:r>
      <w:r w:rsidRPr="002147AC">
        <w:rPr>
          <w:rFonts w:ascii="Times New Roman" w:hAnsi="Times New Roman" w:cs="Times New Roman"/>
          <w:sz w:val="28"/>
          <w:szCs w:val="28"/>
        </w:rPr>
        <w:t xml:space="preserve"> URL:</w:t>
      </w:r>
      <w:r>
        <w:rPr>
          <w:rFonts w:ascii="Times New Roman" w:hAnsi="Times New Roman" w:cs="Times New Roman"/>
          <w:sz w:val="28"/>
          <w:szCs w:val="28"/>
        </w:rPr>
        <w:t xml:space="preserve"> </w:t>
      </w:r>
      <w:hyperlink r:id="rId17" w:anchor="Text" w:history="1">
        <w:r w:rsidRPr="00101A1C">
          <w:rPr>
            <w:rStyle w:val="a4"/>
            <w:rFonts w:ascii="Times New Roman" w:hAnsi="Times New Roman" w:cs="Times New Roman"/>
            <w:sz w:val="28"/>
            <w:szCs w:val="28"/>
          </w:rPr>
          <w:t>https://zakon.rada.gov.ua/rada/show/v0168923-24#Text</w:t>
        </w:r>
      </w:hyperlink>
      <w:r>
        <w:rPr>
          <w:rFonts w:ascii="Times New Roman" w:hAnsi="Times New Roman" w:cs="Times New Roman"/>
          <w:sz w:val="28"/>
          <w:szCs w:val="28"/>
        </w:rPr>
        <w:t xml:space="preserve"> (дата звернення: 12.08.2024).</w:t>
      </w:r>
    </w:p>
    <w:p w14:paraId="0625E779" w14:textId="57736B3B"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Про затвердження Положення про психологічну реабілітацію військовослужбовців Збройних Сил України та Державної спеціальної служби транспорту, які брали участь в антитерористичній операції, здійснювали заходи із забезпечення національної безпеки і оборони, відсічі і стримування збройної агресії Російської Федерації у Донецькій та Луганській областях чи виконували службові (бойові) завдання в екстремальних умовах : </w:t>
      </w:r>
      <w:r>
        <w:rPr>
          <w:rFonts w:ascii="Times New Roman" w:hAnsi="Times New Roman" w:cs="Times New Roman"/>
          <w:sz w:val="28"/>
          <w:szCs w:val="28"/>
        </w:rPr>
        <w:t>н</w:t>
      </w:r>
      <w:r w:rsidRPr="002147AC">
        <w:rPr>
          <w:rFonts w:ascii="Times New Roman" w:hAnsi="Times New Roman" w:cs="Times New Roman"/>
          <w:sz w:val="28"/>
          <w:szCs w:val="28"/>
        </w:rPr>
        <w:t>аказ Міністерства оборони України від 09</w:t>
      </w:r>
      <w:r>
        <w:rPr>
          <w:rFonts w:ascii="Times New Roman" w:hAnsi="Times New Roman" w:cs="Times New Roman"/>
          <w:sz w:val="28"/>
          <w:szCs w:val="28"/>
        </w:rPr>
        <w:t xml:space="preserve"> грудня </w:t>
      </w:r>
      <w:r w:rsidRPr="002147AC">
        <w:rPr>
          <w:rFonts w:ascii="Times New Roman" w:hAnsi="Times New Roman" w:cs="Times New Roman"/>
          <w:sz w:val="28"/>
          <w:szCs w:val="28"/>
        </w:rPr>
        <w:t>2015 р. №</w:t>
      </w:r>
      <w:r>
        <w:rPr>
          <w:rFonts w:ascii="Times New Roman" w:hAnsi="Times New Roman" w:cs="Times New Roman"/>
          <w:sz w:val="28"/>
          <w:szCs w:val="28"/>
        </w:rPr>
        <w:t xml:space="preserve"> </w:t>
      </w:r>
      <w:r w:rsidRPr="002147AC">
        <w:rPr>
          <w:rFonts w:ascii="Times New Roman" w:hAnsi="Times New Roman" w:cs="Times New Roman"/>
          <w:sz w:val="28"/>
          <w:szCs w:val="28"/>
        </w:rPr>
        <w:t>702. URL:</w:t>
      </w:r>
      <w:r>
        <w:rPr>
          <w:rFonts w:ascii="Times New Roman" w:hAnsi="Times New Roman" w:cs="Times New Roman"/>
          <w:sz w:val="28"/>
          <w:szCs w:val="28"/>
        </w:rPr>
        <w:t xml:space="preserve"> </w:t>
      </w:r>
      <w:hyperlink r:id="rId18" w:anchor="Text" w:history="1">
        <w:r w:rsidRPr="00101A1C">
          <w:rPr>
            <w:rStyle w:val="a4"/>
            <w:rFonts w:ascii="Times New Roman" w:hAnsi="Times New Roman" w:cs="Times New Roman"/>
            <w:sz w:val="28"/>
            <w:szCs w:val="28"/>
          </w:rPr>
          <w:t>https://zakon.rada.gov.ua/laws/show/z0237-16#Text</w:t>
        </w:r>
      </w:hyperlink>
      <w:r>
        <w:rPr>
          <w:rFonts w:ascii="Times New Roman" w:hAnsi="Times New Roman" w:cs="Times New Roman"/>
          <w:sz w:val="28"/>
          <w:szCs w:val="28"/>
        </w:rPr>
        <w:t xml:space="preserve"> (дата звернення: 08.08.2024).</w:t>
      </w:r>
    </w:p>
    <w:p w14:paraId="772DD363" w14:textId="6676FD2E"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Про затвердження Порядку проведення психологічної реабілітації постраждалих учасників Революції Гідності, учасників антитерористичної операції та осіб, які здійснювали заходи із забезпечення національної безпеки і оборони, відсічі і стримування збройної агресії Російської Федерації у Донецькій та Луганській областях : </w:t>
      </w:r>
      <w:r>
        <w:rPr>
          <w:rFonts w:ascii="Times New Roman" w:hAnsi="Times New Roman" w:cs="Times New Roman"/>
          <w:sz w:val="28"/>
          <w:szCs w:val="28"/>
        </w:rPr>
        <w:t>п</w:t>
      </w:r>
      <w:r w:rsidRPr="002147AC">
        <w:rPr>
          <w:rFonts w:ascii="Times New Roman" w:hAnsi="Times New Roman" w:cs="Times New Roman"/>
          <w:sz w:val="28"/>
          <w:szCs w:val="28"/>
        </w:rPr>
        <w:t>останова Кабінету Міністрів від 27</w:t>
      </w:r>
      <w:r>
        <w:rPr>
          <w:rFonts w:ascii="Times New Roman" w:hAnsi="Times New Roman" w:cs="Times New Roman"/>
          <w:sz w:val="28"/>
          <w:szCs w:val="28"/>
        </w:rPr>
        <w:t xml:space="preserve"> грудня </w:t>
      </w:r>
      <w:r w:rsidRPr="002147AC">
        <w:rPr>
          <w:rFonts w:ascii="Times New Roman" w:hAnsi="Times New Roman" w:cs="Times New Roman"/>
          <w:sz w:val="28"/>
          <w:szCs w:val="28"/>
        </w:rPr>
        <w:t>2017 р. №</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1057 (зі змінами). URL: </w:t>
      </w:r>
      <w:hyperlink r:id="rId19" w:anchor="Text" w:history="1">
        <w:r w:rsidRPr="00101A1C">
          <w:rPr>
            <w:rStyle w:val="a4"/>
            <w:rFonts w:ascii="Times New Roman" w:hAnsi="Times New Roman" w:cs="Times New Roman"/>
            <w:sz w:val="28"/>
            <w:szCs w:val="28"/>
          </w:rPr>
          <w:t>https://zakon.rada.gov.ua/laws/show/1057-2017-%D0%BF#Text</w:t>
        </w:r>
      </w:hyperlink>
      <w:r>
        <w:rPr>
          <w:rFonts w:ascii="Times New Roman" w:hAnsi="Times New Roman" w:cs="Times New Roman"/>
          <w:sz w:val="28"/>
          <w:szCs w:val="28"/>
        </w:rPr>
        <w:t xml:space="preserve"> (дата звернення: 08.08.2024).</w:t>
      </w:r>
    </w:p>
    <w:p w14:paraId="34137347" w14:textId="7B407BAE"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Про організацію діяльності та забезпечення функціонування центрів життєстійкості </w:t>
      </w:r>
      <w:r>
        <w:rPr>
          <w:rFonts w:ascii="Times New Roman" w:hAnsi="Times New Roman" w:cs="Times New Roman"/>
          <w:sz w:val="28"/>
          <w:szCs w:val="28"/>
        </w:rPr>
        <w:t>: постанова Кабінету Міністрів України</w:t>
      </w:r>
      <w:r w:rsidRPr="002147AC">
        <w:rPr>
          <w:rFonts w:ascii="Times New Roman" w:hAnsi="Times New Roman" w:cs="Times New Roman"/>
          <w:sz w:val="28"/>
          <w:szCs w:val="28"/>
        </w:rPr>
        <w:t xml:space="preserve"> від 23 січня 2024 р. № 83</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URL: </w:t>
      </w:r>
      <w:hyperlink r:id="rId20" w:anchor="Text" w:history="1">
        <w:r w:rsidRPr="00101A1C">
          <w:rPr>
            <w:rStyle w:val="a4"/>
            <w:rFonts w:ascii="Times New Roman" w:hAnsi="Times New Roman" w:cs="Times New Roman"/>
            <w:sz w:val="28"/>
            <w:szCs w:val="28"/>
          </w:rPr>
          <w:t>https://zakon.rada.gov.ua/laws/show/83-2024-%D0%BF#Text</w:t>
        </w:r>
      </w:hyperlink>
      <w:r>
        <w:rPr>
          <w:rFonts w:ascii="Times New Roman" w:hAnsi="Times New Roman" w:cs="Times New Roman"/>
          <w:sz w:val="28"/>
          <w:szCs w:val="28"/>
        </w:rPr>
        <w:t xml:space="preserve"> (дата звернення: 12.11.2024).</w:t>
      </w:r>
    </w:p>
    <w:p w14:paraId="693A3D70" w14:textId="46947959"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bookmarkStart w:id="75" w:name="_Hlk183639757"/>
      <w:r w:rsidRPr="002147AC">
        <w:rPr>
          <w:rFonts w:ascii="Times New Roman" w:hAnsi="Times New Roman" w:cs="Times New Roman"/>
          <w:sz w:val="28"/>
          <w:szCs w:val="28"/>
        </w:rPr>
        <w:t>Про соціальний і правовий захист військовослужбовців та членів їх сімей : Закон України від 20</w:t>
      </w:r>
      <w:r>
        <w:rPr>
          <w:rFonts w:ascii="Times New Roman" w:hAnsi="Times New Roman" w:cs="Times New Roman"/>
          <w:sz w:val="28"/>
          <w:szCs w:val="28"/>
        </w:rPr>
        <w:t xml:space="preserve"> грудня </w:t>
      </w:r>
      <w:r w:rsidRPr="002147AC">
        <w:rPr>
          <w:rFonts w:ascii="Times New Roman" w:hAnsi="Times New Roman" w:cs="Times New Roman"/>
          <w:sz w:val="28"/>
          <w:szCs w:val="28"/>
        </w:rPr>
        <w:t>1991 р. № 2011-XII</w:t>
      </w:r>
      <w:bookmarkEnd w:id="75"/>
      <w:r w:rsidRPr="002147AC">
        <w:rPr>
          <w:rFonts w:ascii="Times New Roman" w:hAnsi="Times New Roman" w:cs="Times New Roman"/>
          <w:sz w:val="28"/>
          <w:szCs w:val="28"/>
        </w:rPr>
        <w:t>. URL: https://zakon.rada.gov.ua/laws/show/2011-12#Text (дата звернення: 07.08.2024).</w:t>
      </w:r>
    </w:p>
    <w:p w14:paraId="7A53D8EF" w14:textId="55415459"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lastRenderedPageBreak/>
        <w:t>Про статус ветеранів війни, гарантії їх соціального захисту</w:t>
      </w:r>
      <w:r>
        <w:rPr>
          <w:rFonts w:ascii="Times New Roman" w:hAnsi="Times New Roman" w:cs="Times New Roman"/>
          <w:sz w:val="28"/>
          <w:szCs w:val="28"/>
        </w:rPr>
        <w:t xml:space="preserve"> : </w:t>
      </w:r>
      <w:r w:rsidRPr="002147AC">
        <w:rPr>
          <w:rFonts w:ascii="Times New Roman" w:hAnsi="Times New Roman" w:cs="Times New Roman"/>
          <w:sz w:val="28"/>
          <w:szCs w:val="28"/>
        </w:rPr>
        <w:t>Закон України від 22 жовтня 1993 р</w:t>
      </w:r>
      <w:r>
        <w:rPr>
          <w:rFonts w:ascii="Times New Roman" w:hAnsi="Times New Roman" w:cs="Times New Roman"/>
          <w:sz w:val="28"/>
          <w:szCs w:val="28"/>
        </w:rPr>
        <w:t>.</w:t>
      </w:r>
      <w:r w:rsidRPr="002147AC">
        <w:rPr>
          <w:rFonts w:ascii="Times New Roman" w:hAnsi="Times New Roman" w:cs="Times New Roman"/>
          <w:sz w:val="28"/>
          <w:szCs w:val="28"/>
        </w:rPr>
        <w:t xml:space="preserve"> № 3551-XII. URL:</w:t>
      </w:r>
      <w:r>
        <w:rPr>
          <w:rFonts w:ascii="Times New Roman" w:hAnsi="Times New Roman" w:cs="Times New Roman"/>
          <w:sz w:val="28"/>
          <w:szCs w:val="28"/>
        </w:rPr>
        <w:t xml:space="preserve"> </w:t>
      </w:r>
      <w:hyperlink r:id="rId21" w:anchor="Text" w:history="1">
        <w:r w:rsidRPr="00101A1C">
          <w:rPr>
            <w:rStyle w:val="a4"/>
            <w:rFonts w:ascii="Times New Roman" w:hAnsi="Times New Roman" w:cs="Times New Roman"/>
            <w:sz w:val="28"/>
            <w:szCs w:val="28"/>
          </w:rPr>
          <w:t>https://zakon.rada.gov.ua/laws/show/3551-12#Text</w:t>
        </w:r>
      </w:hyperlink>
      <w:r>
        <w:rPr>
          <w:rFonts w:ascii="Times New Roman" w:hAnsi="Times New Roman" w:cs="Times New Roman"/>
          <w:sz w:val="28"/>
          <w:szCs w:val="28"/>
        </w:rPr>
        <w:t xml:space="preserve"> (дата звернення: 08.08.2024).</w:t>
      </w:r>
    </w:p>
    <w:p w14:paraId="7DB65490" w14:textId="3B762F20"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Прохоренко Т. Стан стресу, його причини та наслідки : thesis. 2020. URL: http://dspace.puet.edu.ua/handle/123456789/8193 (дата звернення: 01.12.2023).</w:t>
      </w:r>
    </w:p>
    <w:p w14:paraId="56D70F5F" w14:textId="0CCC4B1B"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Психологія здоров’я людини : навч. </w:t>
      </w:r>
      <w:r w:rsidR="001638E1" w:rsidRPr="002147AC">
        <w:rPr>
          <w:rFonts w:ascii="Times New Roman" w:hAnsi="Times New Roman" w:cs="Times New Roman"/>
          <w:sz w:val="28"/>
          <w:szCs w:val="28"/>
        </w:rPr>
        <w:t>П</w:t>
      </w:r>
      <w:r w:rsidRPr="002147AC">
        <w:rPr>
          <w:rFonts w:ascii="Times New Roman" w:hAnsi="Times New Roman" w:cs="Times New Roman"/>
          <w:sz w:val="28"/>
          <w:szCs w:val="28"/>
        </w:rPr>
        <w:t xml:space="preserve">осіб. / </w:t>
      </w:r>
      <w:r>
        <w:rPr>
          <w:rFonts w:ascii="Times New Roman" w:hAnsi="Times New Roman" w:cs="Times New Roman"/>
          <w:sz w:val="28"/>
          <w:szCs w:val="28"/>
        </w:rPr>
        <w:t xml:space="preserve">за ред. </w:t>
      </w:r>
      <w:r w:rsidRPr="002147AC">
        <w:rPr>
          <w:rFonts w:ascii="Times New Roman" w:hAnsi="Times New Roman" w:cs="Times New Roman"/>
          <w:sz w:val="28"/>
          <w:szCs w:val="28"/>
        </w:rPr>
        <w:t>І. Толкунова. К</w:t>
      </w:r>
      <w:r>
        <w:rPr>
          <w:rFonts w:ascii="Times New Roman" w:hAnsi="Times New Roman" w:cs="Times New Roman"/>
          <w:sz w:val="28"/>
          <w:szCs w:val="28"/>
        </w:rPr>
        <w:t>. :</w:t>
      </w:r>
      <w:r w:rsidRPr="002147AC">
        <w:rPr>
          <w:rFonts w:ascii="Times New Roman" w:hAnsi="Times New Roman" w:cs="Times New Roman"/>
          <w:sz w:val="28"/>
          <w:szCs w:val="28"/>
        </w:rPr>
        <w:t xml:space="preserve"> </w:t>
      </w:r>
      <w:r>
        <w:rPr>
          <w:rFonts w:ascii="Times New Roman" w:hAnsi="Times New Roman" w:cs="Times New Roman"/>
          <w:sz w:val="28"/>
          <w:szCs w:val="28"/>
        </w:rPr>
        <w:t xml:space="preserve">Софія, </w:t>
      </w:r>
      <w:r w:rsidRPr="002147AC">
        <w:rPr>
          <w:rFonts w:ascii="Times New Roman" w:hAnsi="Times New Roman" w:cs="Times New Roman"/>
          <w:sz w:val="28"/>
          <w:szCs w:val="28"/>
        </w:rPr>
        <w:t>2018. 156 с.</w:t>
      </w:r>
    </w:p>
    <w:p w14:paraId="1375A17B" w14:textId="03FC3490"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Психологічна допомога учасникам АТО та їх сім’ям : колект. </w:t>
      </w:r>
      <w:r w:rsidR="001638E1" w:rsidRPr="002147AC">
        <w:rPr>
          <w:rFonts w:ascii="Times New Roman" w:hAnsi="Times New Roman" w:cs="Times New Roman"/>
          <w:sz w:val="28"/>
          <w:szCs w:val="28"/>
        </w:rPr>
        <w:t>М</w:t>
      </w:r>
      <w:r w:rsidRPr="002147AC">
        <w:rPr>
          <w:rFonts w:ascii="Times New Roman" w:hAnsi="Times New Roman" w:cs="Times New Roman"/>
          <w:sz w:val="28"/>
          <w:szCs w:val="28"/>
        </w:rPr>
        <w:t xml:space="preserve">онографія / М-во освіти і науки України, Східноєвроп. </w:t>
      </w:r>
      <w:r w:rsidR="001638E1" w:rsidRPr="002147AC">
        <w:rPr>
          <w:rFonts w:ascii="Times New Roman" w:hAnsi="Times New Roman" w:cs="Times New Roman"/>
          <w:sz w:val="28"/>
          <w:szCs w:val="28"/>
        </w:rPr>
        <w:t>Н</w:t>
      </w:r>
      <w:r w:rsidRPr="002147AC">
        <w:rPr>
          <w:rFonts w:ascii="Times New Roman" w:hAnsi="Times New Roman" w:cs="Times New Roman"/>
          <w:sz w:val="28"/>
          <w:szCs w:val="28"/>
        </w:rPr>
        <w:t xml:space="preserve">ац. </w:t>
      </w:r>
      <w:r w:rsidR="001638E1" w:rsidRPr="002147AC">
        <w:rPr>
          <w:rFonts w:ascii="Times New Roman" w:hAnsi="Times New Roman" w:cs="Times New Roman"/>
          <w:sz w:val="28"/>
          <w:szCs w:val="28"/>
        </w:rPr>
        <w:t>У</w:t>
      </w:r>
      <w:r w:rsidRPr="002147AC">
        <w:rPr>
          <w:rFonts w:ascii="Times New Roman" w:hAnsi="Times New Roman" w:cs="Times New Roman"/>
          <w:sz w:val="28"/>
          <w:szCs w:val="28"/>
        </w:rPr>
        <w:t>н-т ім. Лесі Українки, Фонд І. Палиці «Тільки разом». Луцьк : Вежа-Друк, 2016. 344 с.</w:t>
      </w:r>
    </w:p>
    <w:p w14:paraId="22C0A9BA" w14:textId="01E39D94"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Психологічна корекція посттравматичних стресових розладів</w:t>
      </w:r>
      <w:r>
        <w:rPr>
          <w:rFonts w:ascii="Times New Roman" w:hAnsi="Times New Roman" w:cs="Times New Roman"/>
          <w:sz w:val="28"/>
          <w:szCs w:val="28"/>
        </w:rPr>
        <w:t>.</w:t>
      </w:r>
      <w:r w:rsidRPr="002147AC">
        <w:rPr>
          <w:rFonts w:ascii="Times New Roman" w:hAnsi="Times New Roman" w:cs="Times New Roman"/>
          <w:sz w:val="28"/>
          <w:szCs w:val="28"/>
        </w:rPr>
        <w:t xml:space="preserve"> URL:</w:t>
      </w:r>
      <w:r>
        <w:rPr>
          <w:rFonts w:ascii="Times New Roman" w:hAnsi="Times New Roman" w:cs="Times New Roman"/>
          <w:sz w:val="28"/>
          <w:szCs w:val="28"/>
        </w:rPr>
        <w:t xml:space="preserve"> </w:t>
      </w:r>
      <w:hyperlink r:id="rId22" w:history="1">
        <w:r w:rsidRPr="002147AC">
          <w:rPr>
            <w:rStyle w:val="a4"/>
            <w:rFonts w:ascii="Times New Roman" w:hAnsi="Times New Roman" w:cs="Times New Roman"/>
            <w:sz w:val="28"/>
            <w:szCs w:val="28"/>
          </w:rPr>
          <w:t>https://www.naiau.kiev.ua/files/kafedru/up/zaochka/NMK_13.doc</w:t>
        </w:r>
      </w:hyperlink>
      <w:r>
        <w:rPr>
          <w:rFonts w:ascii="Times New Roman" w:hAnsi="Times New Roman" w:cs="Times New Roman"/>
          <w:sz w:val="28"/>
          <w:szCs w:val="28"/>
        </w:rPr>
        <w:t xml:space="preserve"> (дата звернення: 09.11.2023).</w:t>
      </w:r>
    </w:p>
    <w:p w14:paraId="543C0755" w14:textId="2A7DF97A"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Психологічна робота з військовослужбовцями </w:t>
      </w:r>
      <w:r>
        <w:rPr>
          <w:rFonts w:ascii="Times New Roman" w:hAnsi="Times New Roman" w:cs="Times New Roman"/>
          <w:sz w:val="28"/>
          <w:szCs w:val="28"/>
        </w:rPr>
        <w:t>–</w:t>
      </w:r>
      <w:r w:rsidRPr="002147AC">
        <w:rPr>
          <w:rFonts w:ascii="Times New Roman" w:hAnsi="Times New Roman" w:cs="Times New Roman"/>
          <w:sz w:val="28"/>
          <w:szCs w:val="28"/>
        </w:rPr>
        <w:t xml:space="preserve"> учасниками АТО на етапі відновлення : метод. </w:t>
      </w:r>
      <w:r w:rsidR="001638E1" w:rsidRPr="002147AC">
        <w:rPr>
          <w:rFonts w:ascii="Times New Roman" w:hAnsi="Times New Roman" w:cs="Times New Roman"/>
          <w:sz w:val="28"/>
          <w:szCs w:val="28"/>
        </w:rPr>
        <w:t>П</w:t>
      </w:r>
      <w:r w:rsidRPr="002147AC">
        <w:rPr>
          <w:rFonts w:ascii="Times New Roman" w:hAnsi="Times New Roman" w:cs="Times New Roman"/>
          <w:sz w:val="28"/>
          <w:szCs w:val="28"/>
        </w:rPr>
        <w:t>осіб. / О. Кокун та ін. К</w:t>
      </w:r>
      <w:r>
        <w:rPr>
          <w:rFonts w:ascii="Times New Roman" w:hAnsi="Times New Roman" w:cs="Times New Roman"/>
          <w:sz w:val="28"/>
          <w:szCs w:val="28"/>
        </w:rPr>
        <w:t xml:space="preserve">. : </w:t>
      </w:r>
      <w:r w:rsidRPr="002147AC">
        <w:rPr>
          <w:rFonts w:ascii="Times New Roman" w:hAnsi="Times New Roman" w:cs="Times New Roman"/>
          <w:sz w:val="28"/>
          <w:szCs w:val="28"/>
        </w:rPr>
        <w:t>НДЦ ГП ЗСУ, 2017. 282 с</w:t>
      </w:r>
      <w:r>
        <w:rPr>
          <w:rFonts w:ascii="Times New Roman" w:hAnsi="Times New Roman" w:cs="Times New Roman"/>
          <w:sz w:val="28"/>
          <w:szCs w:val="28"/>
        </w:rPr>
        <w:t>.</w:t>
      </w:r>
    </w:p>
    <w:p w14:paraId="1DF21BA7" w14:textId="6538DD7E"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Психологічний словник</w:t>
      </w:r>
      <w:r w:rsidRPr="002147AC">
        <w:rPr>
          <w:rFonts w:ascii="Times New Roman" w:hAnsi="Times New Roman" w:cs="Times New Roman"/>
          <w:sz w:val="28"/>
          <w:szCs w:val="28"/>
        </w:rPr>
        <w:t xml:space="preserve"> / </w:t>
      </w:r>
      <w:r>
        <w:rPr>
          <w:rFonts w:ascii="Times New Roman" w:hAnsi="Times New Roman" w:cs="Times New Roman"/>
          <w:sz w:val="28"/>
          <w:szCs w:val="28"/>
        </w:rPr>
        <w:t>а</w:t>
      </w:r>
      <w:r w:rsidRPr="002147AC">
        <w:rPr>
          <w:rFonts w:ascii="Times New Roman" w:hAnsi="Times New Roman" w:cs="Times New Roman"/>
          <w:sz w:val="28"/>
          <w:szCs w:val="28"/>
        </w:rPr>
        <w:t>вт.-уклад. В.</w:t>
      </w:r>
      <w:r>
        <w:rPr>
          <w:rFonts w:ascii="Times New Roman" w:hAnsi="Times New Roman" w:cs="Times New Roman"/>
          <w:sz w:val="28"/>
          <w:szCs w:val="28"/>
        </w:rPr>
        <w:t xml:space="preserve"> </w:t>
      </w:r>
      <w:r w:rsidRPr="002147AC">
        <w:rPr>
          <w:rFonts w:ascii="Times New Roman" w:hAnsi="Times New Roman" w:cs="Times New Roman"/>
          <w:sz w:val="28"/>
          <w:szCs w:val="28"/>
        </w:rPr>
        <w:t>В.</w:t>
      </w:r>
      <w:r>
        <w:rPr>
          <w:rFonts w:ascii="Times New Roman" w:hAnsi="Times New Roman" w:cs="Times New Roman"/>
          <w:sz w:val="28"/>
          <w:szCs w:val="28"/>
        </w:rPr>
        <w:t xml:space="preserve"> </w:t>
      </w:r>
      <w:r w:rsidRPr="002147AC">
        <w:rPr>
          <w:rFonts w:ascii="Times New Roman" w:hAnsi="Times New Roman" w:cs="Times New Roman"/>
          <w:sz w:val="28"/>
          <w:szCs w:val="28"/>
        </w:rPr>
        <w:t>Синявський, О.</w:t>
      </w:r>
      <w:r>
        <w:rPr>
          <w:rFonts w:ascii="Times New Roman" w:hAnsi="Times New Roman" w:cs="Times New Roman"/>
          <w:sz w:val="28"/>
          <w:szCs w:val="28"/>
        </w:rPr>
        <w:t xml:space="preserve"> </w:t>
      </w:r>
      <w:r w:rsidRPr="002147AC">
        <w:rPr>
          <w:rFonts w:ascii="Times New Roman" w:hAnsi="Times New Roman" w:cs="Times New Roman"/>
          <w:sz w:val="28"/>
          <w:szCs w:val="28"/>
        </w:rPr>
        <w:t>П.Сергєєнкова</w:t>
      </w:r>
      <w:r>
        <w:rPr>
          <w:rFonts w:ascii="Times New Roman" w:hAnsi="Times New Roman" w:cs="Times New Roman"/>
          <w:sz w:val="28"/>
          <w:szCs w:val="28"/>
        </w:rPr>
        <w:t xml:space="preserve"> </w:t>
      </w:r>
      <w:r w:rsidRPr="002147AC">
        <w:rPr>
          <w:rFonts w:ascii="Times New Roman" w:hAnsi="Times New Roman" w:cs="Times New Roman"/>
          <w:sz w:val="28"/>
          <w:szCs w:val="28"/>
        </w:rPr>
        <w:t xml:space="preserve">/ </w:t>
      </w:r>
      <w:r>
        <w:rPr>
          <w:rFonts w:ascii="Times New Roman" w:hAnsi="Times New Roman" w:cs="Times New Roman"/>
          <w:sz w:val="28"/>
          <w:szCs w:val="28"/>
        </w:rPr>
        <w:t>з</w:t>
      </w:r>
      <w:r w:rsidRPr="002147AC">
        <w:rPr>
          <w:rFonts w:ascii="Times New Roman" w:hAnsi="Times New Roman" w:cs="Times New Roman"/>
          <w:sz w:val="28"/>
          <w:szCs w:val="28"/>
        </w:rPr>
        <w:t>а ред. Н.</w:t>
      </w:r>
      <w:r>
        <w:rPr>
          <w:rFonts w:ascii="Times New Roman" w:hAnsi="Times New Roman" w:cs="Times New Roman"/>
          <w:sz w:val="28"/>
          <w:szCs w:val="28"/>
        </w:rPr>
        <w:t xml:space="preserve"> </w:t>
      </w:r>
      <w:r w:rsidRPr="002147AC">
        <w:rPr>
          <w:rFonts w:ascii="Times New Roman" w:hAnsi="Times New Roman" w:cs="Times New Roman"/>
          <w:sz w:val="28"/>
          <w:szCs w:val="28"/>
        </w:rPr>
        <w:t>А.</w:t>
      </w:r>
      <w:r>
        <w:rPr>
          <w:rFonts w:ascii="Times New Roman" w:hAnsi="Times New Roman" w:cs="Times New Roman"/>
          <w:sz w:val="28"/>
          <w:szCs w:val="28"/>
        </w:rPr>
        <w:t xml:space="preserve"> </w:t>
      </w:r>
      <w:r w:rsidRPr="002147AC">
        <w:rPr>
          <w:rFonts w:ascii="Times New Roman" w:hAnsi="Times New Roman" w:cs="Times New Roman"/>
          <w:sz w:val="28"/>
          <w:szCs w:val="28"/>
        </w:rPr>
        <w:t>Побірченко</w:t>
      </w:r>
      <w:r>
        <w:rPr>
          <w:rFonts w:ascii="Times New Roman" w:hAnsi="Times New Roman" w:cs="Times New Roman"/>
          <w:sz w:val="28"/>
          <w:szCs w:val="28"/>
        </w:rPr>
        <w:t>. К. : МОН,</w:t>
      </w:r>
      <w:r w:rsidRPr="002147AC">
        <w:rPr>
          <w:rFonts w:ascii="Times New Roman" w:hAnsi="Times New Roman" w:cs="Times New Roman"/>
          <w:sz w:val="28"/>
          <w:szCs w:val="28"/>
        </w:rPr>
        <w:t xml:space="preserve"> 2007. 336 с.</w:t>
      </w:r>
    </w:p>
    <w:p w14:paraId="6C1B8BFD" w14:textId="0AB953DE" w:rsidR="004347B2"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Сіпко Л. О. Подолання бойового стресу та його психологічних наслідків. </w:t>
      </w:r>
      <w:r w:rsidRPr="00581B41">
        <w:rPr>
          <w:rFonts w:ascii="Times New Roman" w:hAnsi="Times New Roman" w:cs="Times New Roman"/>
          <w:i/>
          <w:iCs/>
          <w:sz w:val="28"/>
          <w:szCs w:val="28"/>
        </w:rPr>
        <w:t>Науковий вісник Миколаївського національного університету імені В. О. Сухомлинського. Психологічні науки.</w:t>
      </w:r>
      <w:r w:rsidRPr="002147AC">
        <w:rPr>
          <w:rFonts w:ascii="Times New Roman" w:hAnsi="Times New Roman" w:cs="Times New Roman"/>
          <w:sz w:val="28"/>
          <w:szCs w:val="28"/>
        </w:rPr>
        <w:t xml:space="preserve"> 2015. № 2. С. 129</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134.</w:t>
      </w:r>
    </w:p>
    <w:p w14:paraId="77D65D32" w14:textId="77777777" w:rsidR="004347B2"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Теоретико-прикладні аспекти психологічної реабілітації військовослужбовців / Н. А. Агаєв</w:t>
      </w:r>
      <w:r>
        <w:rPr>
          <w:rFonts w:ascii="Times New Roman" w:hAnsi="Times New Roman" w:cs="Times New Roman"/>
          <w:sz w:val="28"/>
          <w:szCs w:val="28"/>
        </w:rPr>
        <w:t>,</w:t>
      </w:r>
      <w:r w:rsidRPr="002147AC">
        <w:rPr>
          <w:rFonts w:ascii="Times New Roman" w:hAnsi="Times New Roman" w:cs="Times New Roman"/>
          <w:sz w:val="28"/>
          <w:szCs w:val="28"/>
        </w:rPr>
        <w:t xml:space="preserve"> Т. О. Піроженко та ін.</w:t>
      </w:r>
      <w:r>
        <w:rPr>
          <w:rFonts w:ascii="Times New Roman" w:hAnsi="Times New Roman" w:cs="Times New Roman"/>
          <w:sz w:val="28"/>
          <w:szCs w:val="28"/>
        </w:rPr>
        <w:t xml:space="preserve"> </w:t>
      </w:r>
      <w:r w:rsidRPr="00581B41">
        <w:rPr>
          <w:rFonts w:ascii="Times New Roman" w:hAnsi="Times New Roman" w:cs="Times New Roman"/>
          <w:i/>
          <w:iCs/>
          <w:sz w:val="28"/>
          <w:szCs w:val="28"/>
        </w:rPr>
        <w:t>Вісник Київського міжнародного університету. Серія: Психологічні науки</w:t>
      </w:r>
      <w:r>
        <w:rPr>
          <w:rFonts w:ascii="Times New Roman" w:hAnsi="Times New Roman" w:cs="Times New Roman"/>
          <w:i/>
          <w:iCs/>
          <w:sz w:val="28"/>
          <w:szCs w:val="28"/>
        </w:rPr>
        <w:t>.</w:t>
      </w:r>
      <w:r w:rsidRPr="002147AC">
        <w:rPr>
          <w:rFonts w:ascii="Times New Roman" w:hAnsi="Times New Roman" w:cs="Times New Roman"/>
          <w:sz w:val="28"/>
          <w:szCs w:val="28"/>
        </w:rPr>
        <w:t xml:space="preserve"> 2006. </w:t>
      </w:r>
      <w:r>
        <w:rPr>
          <w:rFonts w:ascii="Times New Roman" w:hAnsi="Times New Roman" w:cs="Times New Roman"/>
          <w:sz w:val="28"/>
          <w:szCs w:val="28"/>
        </w:rPr>
        <w:t>№</w:t>
      </w:r>
      <w:r w:rsidRPr="002147AC">
        <w:rPr>
          <w:rFonts w:ascii="Times New Roman" w:hAnsi="Times New Roman" w:cs="Times New Roman"/>
          <w:sz w:val="28"/>
          <w:szCs w:val="28"/>
        </w:rPr>
        <w:t>. 9. С. 1</w:t>
      </w:r>
      <w:r>
        <w:rPr>
          <w:rFonts w:ascii="Times New Roman" w:hAnsi="Times New Roman" w:cs="Times New Roman"/>
          <w:sz w:val="28"/>
          <w:szCs w:val="28"/>
        </w:rPr>
        <w:t xml:space="preserve"> </w:t>
      </w:r>
      <w:r w:rsidRPr="002147AC">
        <w:rPr>
          <w:rFonts w:ascii="Times New Roman" w:hAnsi="Times New Roman" w:cs="Times New Roman"/>
          <w:sz w:val="28"/>
          <w:szCs w:val="28"/>
        </w:rPr>
        <w:t>–</w:t>
      </w:r>
      <w:r>
        <w:rPr>
          <w:rFonts w:ascii="Times New Roman" w:hAnsi="Times New Roman" w:cs="Times New Roman"/>
          <w:sz w:val="28"/>
          <w:szCs w:val="28"/>
        </w:rPr>
        <w:t xml:space="preserve"> </w:t>
      </w:r>
      <w:r w:rsidRPr="002147AC">
        <w:rPr>
          <w:rFonts w:ascii="Times New Roman" w:hAnsi="Times New Roman" w:cs="Times New Roman"/>
          <w:sz w:val="28"/>
          <w:szCs w:val="28"/>
        </w:rPr>
        <w:t>12.</w:t>
      </w:r>
    </w:p>
    <w:p w14:paraId="75C243C4" w14:textId="77777777" w:rsidR="004347B2" w:rsidRPr="00D30FB0"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D30FB0">
        <w:rPr>
          <w:rFonts w:ascii="Times New Roman" w:hAnsi="Times New Roman" w:cs="Times New Roman"/>
          <w:sz w:val="28"/>
          <w:szCs w:val="28"/>
        </w:rPr>
        <w:t>Технології психотерапевтичної допомоги постраждалим у подоланні проявів посттравматичного стресового розладу</w:t>
      </w:r>
      <w:r>
        <w:rPr>
          <w:rFonts w:ascii="Times New Roman" w:hAnsi="Times New Roman" w:cs="Times New Roman"/>
          <w:sz w:val="28"/>
          <w:szCs w:val="28"/>
        </w:rPr>
        <w:t xml:space="preserve"> </w:t>
      </w:r>
      <w:r w:rsidRPr="00D30FB0">
        <w:rPr>
          <w:rFonts w:ascii="Times New Roman" w:hAnsi="Times New Roman" w:cs="Times New Roman"/>
          <w:sz w:val="28"/>
          <w:szCs w:val="28"/>
        </w:rPr>
        <w:t>: монографія / З. Г. Кісарчук, Я. М. Омельченко, Г. П. Лазос та ін. ; за ред. З. Г. Кісарчук. К</w:t>
      </w:r>
      <w:r>
        <w:rPr>
          <w:rFonts w:ascii="Times New Roman" w:hAnsi="Times New Roman" w:cs="Times New Roman"/>
          <w:sz w:val="28"/>
          <w:szCs w:val="28"/>
        </w:rPr>
        <w:t>. :</w:t>
      </w:r>
      <w:r w:rsidRPr="00D30FB0">
        <w:rPr>
          <w:rFonts w:ascii="Times New Roman" w:hAnsi="Times New Roman" w:cs="Times New Roman"/>
          <w:sz w:val="28"/>
          <w:szCs w:val="28"/>
        </w:rPr>
        <w:t xml:space="preserve"> Видавничий Дім </w:t>
      </w:r>
      <w:r>
        <w:rPr>
          <w:rFonts w:ascii="Times New Roman" w:hAnsi="Times New Roman" w:cs="Times New Roman"/>
          <w:sz w:val="28"/>
          <w:szCs w:val="28"/>
        </w:rPr>
        <w:t>«</w:t>
      </w:r>
      <w:r w:rsidRPr="00D30FB0">
        <w:rPr>
          <w:rFonts w:ascii="Times New Roman" w:hAnsi="Times New Roman" w:cs="Times New Roman"/>
          <w:sz w:val="28"/>
          <w:szCs w:val="28"/>
        </w:rPr>
        <w:t>Слово», 2020</w:t>
      </w:r>
      <w:r>
        <w:rPr>
          <w:rFonts w:ascii="Times New Roman" w:hAnsi="Times New Roman" w:cs="Times New Roman"/>
          <w:sz w:val="28"/>
          <w:szCs w:val="28"/>
        </w:rPr>
        <w:t>.</w:t>
      </w:r>
      <w:r w:rsidRPr="00D30FB0">
        <w:rPr>
          <w:rFonts w:ascii="Times New Roman" w:hAnsi="Times New Roman" w:cs="Times New Roman"/>
          <w:sz w:val="28"/>
          <w:szCs w:val="28"/>
        </w:rPr>
        <w:t xml:space="preserve"> 178 с.</w:t>
      </w:r>
    </w:p>
    <w:p w14:paraId="38AEB91B" w14:textId="30B305B9"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lastRenderedPageBreak/>
        <w:t xml:space="preserve">Уніфікований клінічний протокол первинної, вторинної (спеціалізованої) та третинної (високоспеціалізованої) медичної допомоги, реакція на важкий стрес та розлади адаптації. Посттравматичний стресовий розлад. 2016. URL: </w:t>
      </w:r>
      <w:hyperlink r:id="rId23" w:history="1">
        <w:r w:rsidRPr="00101A1C">
          <w:rPr>
            <w:rStyle w:val="a4"/>
            <w:rFonts w:ascii="Times New Roman" w:hAnsi="Times New Roman" w:cs="Times New Roman"/>
            <w:sz w:val="28"/>
            <w:szCs w:val="28"/>
          </w:rPr>
          <w:t>http://mtd.dec.gov.ua/images/dodatki/2016_121_PTSR/2016_121_YKPMD_PTSR.pdf</w:t>
        </w:r>
      </w:hyperlink>
      <w:r>
        <w:rPr>
          <w:rFonts w:ascii="Times New Roman" w:hAnsi="Times New Roman" w:cs="Times New Roman"/>
          <w:sz w:val="28"/>
          <w:szCs w:val="28"/>
        </w:rPr>
        <w:t xml:space="preserve"> (дата звернення: 24.09.2024).</w:t>
      </w:r>
    </w:p>
    <w:p w14:paraId="220000E0" w14:textId="07D81943"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Шапар В. Б. Сучасний тлумачний психологічний словник. X.</w:t>
      </w:r>
      <w:r>
        <w:rPr>
          <w:rFonts w:ascii="Times New Roman" w:hAnsi="Times New Roman" w:cs="Times New Roman"/>
          <w:sz w:val="28"/>
          <w:szCs w:val="28"/>
        </w:rPr>
        <w:t xml:space="preserve"> </w:t>
      </w:r>
      <w:r w:rsidRPr="002147AC">
        <w:rPr>
          <w:rFonts w:ascii="Times New Roman" w:hAnsi="Times New Roman" w:cs="Times New Roman"/>
          <w:sz w:val="28"/>
          <w:szCs w:val="28"/>
        </w:rPr>
        <w:t>: Прапор, 2007. 640 с.</w:t>
      </w:r>
    </w:p>
    <w:p w14:paraId="752E5076" w14:textId="36B981C3"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American Psychiatric Association. Diagnostic and statistical manual of mental disorders : DSM-5. Washington, D.C. : American Psychiatric Association, 2013. 947 p. URL: https://www.psychiatry.org/psychiatrists/practice/dsm </w:t>
      </w:r>
      <w:r>
        <w:rPr>
          <w:rFonts w:ascii="Times New Roman" w:hAnsi="Times New Roman" w:cs="Times New Roman"/>
          <w:sz w:val="28"/>
          <w:szCs w:val="28"/>
        </w:rPr>
        <w:t>(дата звернення: 29.01.2024).</w:t>
      </w:r>
    </w:p>
    <w:p w14:paraId="0CD1BCD3" w14:textId="5EFA4E6D" w:rsidR="004347B2" w:rsidRPr="002147AC" w:rsidRDefault="004347B2"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r w:rsidRPr="002147AC">
        <w:rPr>
          <w:rFonts w:ascii="Times New Roman" w:hAnsi="Times New Roman" w:cs="Times New Roman"/>
          <w:sz w:val="28"/>
          <w:szCs w:val="28"/>
        </w:rPr>
        <w:t xml:space="preserve">Prokofieva L. Psychological model of PTSD and the specificity of correction in the military law. Scientific Bulletin of the Izmail State University of Humanities. Section «Historical sciences». 2022. No. (57). P. 110–120. URL: https://doi.org/10.31909/26168774.2022-(57)-13 (дата звернення: </w:t>
      </w:r>
      <w:r>
        <w:rPr>
          <w:rFonts w:ascii="Times New Roman" w:hAnsi="Times New Roman" w:cs="Times New Roman"/>
          <w:sz w:val="28"/>
          <w:szCs w:val="28"/>
        </w:rPr>
        <w:t>12</w:t>
      </w:r>
      <w:r w:rsidRPr="002147AC">
        <w:rPr>
          <w:rFonts w:ascii="Times New Roman" w:hAnsi="Times New Roman" w:cs="Times New Roman"/>
          <w:sz w:val="28"/>
          <w:szCs w:val="28"/>
        </w:rPr>
        <w:t>.0</w:t>
      </w:r>
      <w:r>
        <w:rPr>
          <w:rFonts w:ascii="Times New Roman" w:hAnsi="Times New Roman" w:cs="Times New Roman"/>
          <w:sz w:val="28"/>
          <w:szCs w:val="28"/>
        </w:rPr>
        <w:t>2</w:t>
      </w:r>
      <w:r w:rsidRPr="002147AC">
        <w:rPr>
          <w:rFonts w:ascii="Times New Roman" w:hAnsi="Times New Roman" w:cs="Times New Roman"/>
          <w:sz w:val="28"/>
          <w:szCs w:val="28"/>
        </w:rPr>
        <w:t>.2024).</w:t>
      </w:r>
    </w:p>
    <w:p w14:paraId="6545AB2A" w14:textId="77777777" w:rsidR="004347B2" w:rsidRDefault="000F796A"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hyperlink r:id="rId24" w:history="1">
        <w:r w:rsidR="004347B2" w:rsidRPr="00101A1C">
          <w:rPr>
            <w:rStyle w:val="a4"/>
            <w:rFonts w:ascii="Times New Roman" w:hAnsi="Times New Roman" w:cs="Times New Roman"/>
            <w:sz w:val="28"/>
            <w:szCs w:val="28"/>
          </w:rPr>
          <w:t>https://www.ptsd.va.gov/about/work/ncptsd_history.asp</w:t>
        </w:r>
      </w:hyperlink>
      <w:r w:rsidR="004347B2">
        <w:rPr>
          <w:rFonts w:ascii="Times New Roman" w:hAnsi="Times New Roman" w:cs="Times New Roman"/>
          <w:sz w:val="28"/>
          <w:szCs w:val="28"/>
        </w:rPr>
        <w:t xml:space="preserve"> (дата звернення: 03.02.2024).</w:t>
      </w:r>
    </w:p>
    <w:p w14:paraId="3CC45328" w14:textId="77777777" w:rsidR="004347B2" w:rsidRDefault="000F796A"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hyperlink r:id="rId25" w:anchor="/F43.1" w:history="1">
        <w:r w:rsidR="004347B2" w:rsidRPr="00917372">
          <w:rPr>
            <w:rStyle w:val="a4"/>
            <w:rFonts w:ascii="Times New Roman" w:hAnsi="Times New Roman" w:cs="Times New Roman"/>
            <w:sz w:val="28"/>
            <w:szCs w:val="28"/>
          </w:rPr>
          <w:t>https://icd.who.int/browse10/2019/en#/F43.1</w:t>
        </w:r>
      </w:hyperlink>
      <w:r w:rsidR="004347B2">
        <w:rPr>
          <w:rFonts w:ascii="Times New Roman" w:hAnsi="Times New Roman" w:cs="Times New Roman"/>
          <w:sz w:val="28"/>
          <w:szCs w:val="28"/>
        </w:rPr>
        <w:t xml:space="preserve"> </w:t>
      </w:r>
      <w:bookmarkStart w:id="76" w:name="_Hlk186327247"/>
      <w:r w:rsidR="004347B2" w:rsidRPr="00917372">
        <w:rPr>
          <w:rFonts w:ascii="Times New Roman" w:hAnsi="Times New Roman" w:cs="Times New Roman"/>
          <w:sz w:val="28"/>
          <w:szCs w:val="28"/>
        </w:rPr>
        <w:t>(дата звернення: 03.02.2024).</w:t>
      </w:r>
      <w:bookmarkEnd w:id="76"/>
    </w:p>
    <w:p w14:paraId="52B70AC2" w14:textId="77777777" w:rsidR="004347B2" w:rsidRDefault="000F796A"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hyperlink r:id="rId26" w:anchor="2070699808" w:history="1">
        <w:r w:rsidR="004347B2" w:rsidRPr="00917372">
          <w:rPr>
            <w:rStyle w:val="a4"/>
            <w:rFonts w:ascii="Times New Roman" w:hAnsi="Times New Roman" w:cs="Times New Roman"/>
            <w:sz w:val="28"/>
            <w:szCs w:val="28"/>
          </w:rPr>
          <w:t>https://icd.who.int/browse/2024-01/mms/en#2070699808</w:t>
        </w:r>
      </w:hyperlink>
      <w:r w:rsidR="004347B2">
        <w:rPr>
          <w:rFonts w:ascii="Times New Roman" w:hAnsi="Times New Roman" w:cs="Times New Roman"/>
          <w:sz w:val="28"/>
          <w:szCs w:val="28"/>
        </w:rPr>
        <w:t xml:space="preserve"> </w:t>
      </w:r>
      <w:bookmarkStart w:id="77" w:name="_Hlk186327320"/>
      <w:r w:rsidR="004347B2" w:rsidRPr="00917372">
        <w:rPr>
          <w:rFonts w:ascii="Times New Roman" w:hAnsi="Times New Roman" w:cs="Times New Roman"/>
          <w:sz w:val="28"/>
          <w:szCs w:val="28"/>
        </w:rPr>
        <w:t>(дата звернення: 03.02.2024).</w:t>
      </w:r>
      <w:bookmarkEnd w:id="77"/>
    </w:p>
    <w:p w14:paraId="53249D86" w14:textId="2D5353B7" w:rsidR="004347B2" w:rsidRDefault="000F796A" w:rsidP="004347B2">
      <w:pPr>
        <w:pStyle w:val="a3"/>
        <w:numPr>
          <w:ilvl w:val="0"/>
          <w:numId w:val="10"/>
        </w:numPr>
        <w:spacing w:after="0" w:line="360" w:lineRule="auto"/>
        <w:ind w:left="0" w:firstLine="709"/>
        <w:contextualSpacing w:val="0"/>
        <w:jc w:val="both"/>
        <w:rPr>
          <w:rFonts w:ascii="Times New Roman" w:hAnsi="Times New Roman" w:cs="Times New Roman"/>
          <w:sz w:val="28"/>
          <w:szCs w:val="28"/>
        </w:rPr>
      </w:pPr>
      <w:hyperlink r:id="rId27" w:anchor="585833559" w:history="1">
        <w:r w:rsidR="004347B2" w:rsidRPr="00816790">
          <w:rPr>
            <w:rStyle w:val="a4"/>
            <w:rFonts w:ascii="Times New Roman" w:hAnsi="Times New Roman" w:cs="Times New Roman"/>
            <w:sz w:val="28"/>
            <w:szCs w:val="28"/>
          </w:rPr>
          <w:t>https://icd.who.int/browse/2024-01/mms/en#585833559</w:t>
        </w:r>
      </w:hyperlink>
      <w:r w:rsidR="004347B2" w:rsidRPr="00917372">
        <w:rPr>
          <w:rStyle w:val="a4"/>
          <w:rFonts w:ascii="Times New Roman" w:hAnsi="Times New Roman" w:cs="Times New Roman"/>
          <w:sz w:val="28"/>
          <w:szCs w:val="28"/>
          <w:u w:val="none"/>
        </w:rPr>
        <w:t xml:space="preserve"> </w:t>
      </w:r>
      <w:r w:rsidR="004347B2" w:rsidRPr="00917372">
        <w:rPr>
          <w:rFonts w:ascii="Times New Roman" w:hAnsi="Times New Roman" w:cs="Times New Roman"/>
          <w:sz w:val="28"/>
          <w:szCs w:val="28"/>
        </w:rPr>
        <w:t>(дата звернення: 03.02.2024).</w:t>
      </w:r>
    </w:p>
    <w:p w14:paraId="70BF5258" w14:textId="56511C97" w:rsidR="00CD3550" w:rsidRDefault="00CD3550" w:rsidP="00CD3550">
      <w:pPr>
        <w:spacing w:after="0" w:line="360" w:lineRule="auto"/>
        <w:jc w:val="both"/>
        <w:rPr>
          <w:rFonts w:ascii="Times New Roman" w:hAnsi="Times New Roman" w:cs="Times New Roman"/>
          <w:sz w:val="28"/>
          <w:szCs w:val="28"/>
        </w:rPr>
      </w:pPr>
    </w:p>
    <w:p w14:paraId="00C2A400" w14:textId="461A50FE" w:rsidR="00CD3550" w:rsidRDefault="00CD3550" w:rsidP="00CD3550">
      <w:pPr>
        <w:spacing w:after="0" w:line="360" w:lineRule="auto"/>
        <w:jc w:val="both"/>
        <w:rPr>
          <w:rFonts w:ascii="Times New Roman" w:hAnsi="Times New Roman" w:cs="Times New Roman"/>
          <w:sz w:val="28"/>
          <w:szCs w:val="28"/>
        </w:rPr>
      </w:pPr>
    </w:p>
    <w:p w14:paraId="7AA1F491" w14:textId="3230513E" w:rsidR="00CD3550" w:rsidRDefault="00CD3550" w:rsidP="00CD3550">
      <w:pPr>
        <w:spacing w:after="0" w:line="360" w:lineRule="auto"/>
        <w:jc w:val="both"/>
        <w:rPr>
          <w:rFonts w:ascii="Times New Roman" w:hAnsi="Times New Roman" w:cs="Times New Roman"/>
          <w:sz w:val="28"/>
          <w:szCs w:val="28"/>
        </w:rPr>
      </w:pPr>
    </w:p>
    <w:p w14:paraId="02A98707" w14:textId="3CADC04E" w:rsidR="00CD3550" w:rsidRDefault="00CD3550" w:rsidP="00CD3550">
      <w:pPr>
        <w:spacing w:after="0" w:line="360" w:lineRule="auto"/>
        <w:jc w:val="both"/>
        <w:rPr>
          <w:rFonts w:ascii="Times New Roman" w:hAnsi="Times New Roman" w:cs="Times New Roman"/>
          <w:sz w:val="28"/>
          <w:szCs w:val="28"/>
        </w:rPr>
      </w:pPr>
    </w:p>
    <w:p w14:paraId="70B742FB" w14:textId="41919570" w:rsidR="00CD3550" w:rsidRDefault="00CD3550" w:rsidP="00CD3550">
      <w:pPr>
        <w:spacing w:after="0" w:line="360" w:lineRule="auto"/>
        <w:jc w:val="both"/>
        <w:rPr>
          <w:rFonts w:ascii="Times New Roman" w:hAnsi="Times New Roman" w:cs="Times New Roman"/>
          <w:sz w:val="28"/>
          <w:szCs w:val="28"/>
        </w:rPr>
      </w:pPr>
    </w:p>
    <w:p w14:paraId="091EC614" w14:textId="7CA19F50" w:rsidR="00CD3550" w:rsidRDefault="00CD3550" w:rsidP="00CD3550">
      <w:pPr>
        <w:spacing w:after="0" w:line="360" w:lineRule="auto"/>
        <w:jc w:val="both"/>
        <w:rPr>
          <w:rFonts w:ascii="Times New Roman" w:hAnsi="Times New Roman" w:cs="Times New Roman"/>
          <w:sz w:val="28"/>
          <w:szCs w:val="28"/>
        </w:rPr>
      </w:pPr>
    </w:p>
    <w:p w14:paraId="5F69CD27" w14:textId="218E51BC" w:rsidR="00CD3550" w:rsidRPr="00CD3550" w:rsidRDefault="00CD3550" w:rsidP="00CD3550">
      <w:pPr>
        <w:spacing w:after="0" w:line="360" w:lineRule="auto"/>
        <w:jc w:val="right"/>
        <w:rPr>
          <w:rFonts w:ascii="Times New Roman" w:hAnsi="Times New Roman" w:cs="Times New Roman"/>
          <w:b/>
          <w:bCs/>
          <w:sz w:val="28"/>
          <w:szCs w:val="28"/>
        </w:rPr>
      </w:pPr>
      <w:r w:rsidRPr="00CD3550">
        <w:rPr>
          <w:rFonts w:ascii="Times New Roman" w:hAnsi="Times New Roman" w:cs="Times New Roman"/>
          <w:b/>
          <w:bCs/>
          <w:sz w:val="28"/>
          <w:szCs w:val="28"/>
        </w:rPr>
        <w:lastRenderedPageBreak/>
        <w:t>Додаток 1</w:t>
      </w:r>
    </w:p>
    <w:p w14:paraId="4343A16E" w14:textId="77777777" w:rsidR="005212CC" w:rsidRDefault="005212CC" w:rsidP="00CD3550">
      <w:pPr>
        <w:spacing w:after="0" w:line="360" w:lineRule="auto"/>
        <w:jc w:val="both"/>
        <w:rPr>
          <w:rFonts w:ascii="Times New Roman" w:hAnsi="Times New Roman" w:cs="Times New Roman"/>
          <w:sz w:val="28"/>
          <w:szCs w:val="28"/>
        </w:rPr>
      </w:pPr>
    </w:p>
    <w:p w14:paraId="63F2D63D" w14:textId="1465ED88" w:rsidR="00CD3550" w:rsidRPr="00CD3550" w:rsidRDefault="00F5714D" w:rsidP="00BD1E27">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ВИДИ СТРЕСУ, ЗАЛЕЖНО ВІД ВИДУ СТРЕСОРА</w:t>
      </w:r>
    </w:p>
    <w:p w14:paraId="784A3327" w14:textId="422B4340" w:rsidR="00CD3550" w:rsidRDefault="00CD3550" w:rsidP="00CD3550">
      <w:pPr>
        <w:spacing w:after="0" w:line="360" w:lineRule="auto"/>
        <w:jc w:val="center"/>
        <w:rPr>
          <w:rFonts w:ascii="Times New Roman" w:hAnsi="Times New Roman" w:cs="Times New Roman"/>
          <w:sz w:val="28"/>
          <w:szCs w:val="28"/>
        </w:rPr>
      </w:pPr>
    </w:p>
    <w:p w14:paraId="1A4311F1" w14:textId="6C42AE8A" w:rsidR="005212CC" w:rsidRPr="005212CC" w:rsidRDefault="005212CC" w:rsidP="005212CC">
      <w:pPr>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g">
            <w:drawing>
              <wp:anchor distT="0" distB="0" distL="114300" distR="114300" simplePos="0" relativeHeight="251682816" behindDoc="0" locked="0" layoutInCell="1" allowOverlap="1" wp14:anchorId="552EDB45" wp14:editId="70DBD7CA">
                <wp:simplePos x="0" y="0"/>
                <wp:positionH relativeFrom="column">
                  <wp:posOffset>-36195</wp:posOffset>
                </wp:positionH>
                <wp:positionV relativeFrom="paragraph">
                  <wp:posOffset>344805</wp:posOffset>
                </wp:positionV>
                <wp:extent cx="6057900" cy="5303520"/>
                <wp:effectExtent l="0" t="0" r="19050" b="11430"/>
                <wp:wrapNone/>
                <wp:docPr id="20" name="Group 20"/>
                <wp:cNvGraphicFramePr/>
                <a:graphic xmlns:a="http://schemas.openxmlformats.org/drawingml/2006/main">
                  <a:graphicData uri="http://schemas.microsoft.com/office/word/2010/wordprocessingGroup">
                    <wpg:wgp>
                      <wpg:cNvGrpSpPr/>
                      <wpg:grpSpPr>
                        <a:xfrm>
                          <a:off x="0" y="0"/>
                          <a:ext cx="6057900" cy="5303520"/>
                          <a:chOff x="0" y="0"/>
                          <a:chExt cx="6057900" cy="5303520"/>
                        </a:xfrm>
                      </wpg:grpSpPr>
                      <wps:wsp>
                        <wps:cNvPr id="1" name="Rectangle 1"/>
                        <wps:cNvSpPr/>
                        <wps:spPr>
                          <a:xfrm>
                            <a:off x="1813560" y="0"/>
                            <a:ext cx="2369820" cy="4572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11DFAD3" w14:textId="7DCBD044" w:rsidR="000F796A" w:rsidRPr="00505356" w:rsidRDefault="000F796A" w:rsidP="00CD3550">
                              <w:pPr>
                                <w:jc w:val="center"/>
                                <w:rPr>
                                  <w:rFonts w:ascii="Times New Roman" w:hAnsi="Times New Roman" w:cs="Times New Roman"/>
                                  <w:i/>
                                  <w:iCs/>
                                  <w:sz w:val="28"/>
                                  <w:szCs w:val="28"/>
                                </w:rPr>
                              </w:pPr>
                              <w:r w:rsidRPr="00505356">
                                <w:rPr>
                                  <w:rFonts w:ascii="Times New Roman" w:hAnsi="Times New Roman" w:cs="Times New Roman"/>
                                  <w:i/>
                                  <w:iCs/>
                                  <w:sz w:val="28"/>
                                  <w:szCs w:val="28"/>
                                </w:rPr>
                                <w:t>Стрес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Rectangle 2"/>
                        <wps:cNvSpPr/>
                        <wps:spPr>
                          <a:xfrm>
                            <a:off x="38100" y="1059180"/>
                            <a:ext cx="190500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B6ED498" w14:textId="31465A5A" w:rsidR="000F796A" w:rsidRPr="00505356" w:rsidRDefault="000F796A" w:rsidP="00CD3550">
                              <w:pPr>
                                <w:jc w:val="center"/>
                                <w:rPr>
                                  <w:rFonts w:ascii="Times New Roman" w:hAnsi="Times New Roman" w:cs="Times New Roman"/>
                                  <w:i/>
                                  <w:iCs/>
                                  <w:sz w:val="28"/>
                                  <w:szCs w:val="28"/>
                                </w:rPr>
                              </w:pPr>
                              <w:r w:rsidRPr="00505356">
                                <w:rPr>
                                  <w:rFonts w:ascii="Times New Roman" w:hAnsi="Times New Roman" w:cs="Times New Roman"/>
                                  <w:i/>
                                  <w:iCs/>
                                  <w:sz w:val="28"/>
                                  <w:szCs w:val="28"/>
                                </w:rPr>
                                <w:t>Фізіологічний стрес: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ectangle 3"/>
                        <wps:cNvSpPr/>
                        <wps:spPr>
                          <a:xfrm>
                            <a:off x="2438400" y="1051560"/>
                            <a:ext cx="3528060" cy="3505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0B3E05" w14:textId="4CD0A12E" w:rsidR="000F796A" w:rsidRPr="00505356" w:rsidRDefault="000F796A" w:rsidP="009C4366">
                              <w:pPr>
                                <w:jc w:val="center"/>
                                <w:rPr>
                                  <w:rFonts w:ascii="Times New Roman" w:hAnsi="Times New Roman" w:cs="Times New Roman"/>
                                  <w:i/>
                                  <w:iCs/>
                                  <w:sz w:val="28"/>
                                  <w:szCs w:val="28"/>
                                </w:rPr>
                              </w:pPr>
                              <w:r w:rsidRPr="00505356">
                                <w:rPr>
                                  <w:rFonts w:ascii="Times New Roman" w:hAnsi="Times New Roman" w:cs="Times New Roman"/>
                                  <w:i/>
                                  <w:iCs/>
                                  <w:sz w:val="28"/>
                                  <w:szCs w:val="28"/>
                                </w:rPr>
                                <w:t>Психологічний стрес: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2834640"/>
                            <a:ext cx="1935480" cy="24612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338F850" w14:textId="498383A8"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біль;</w:t>
                              </w:r>
                            </w:p>
                            <w:p w14:paraId="555E970D" w14:textId="034774AC"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висока та низька температура повітря;</w:t>
                              </w:r>
                            </w:p>
                            <w:p w14:paraId="67538EBF" w14:textId="4FBF2979"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шум;</w:t>
                              </w:r>
                            </w:p>
                            <w:p w14:paraId="73A6E297" w14:textId="47A2F97F"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вібрація;</w:t>
                              </w:r>
                            </w:p>
                            <w:p w14:paraId="524A661C" w14:textId="7B9D9175"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гіпоксія;</w:t>
                              </w:r>
                            </w:p>
                            <w:p w14:paraId="66E232A2" w14:textId="37E42C3F"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нестерпний запах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2369820" y="2026920"/>
                            <a:ext cx="1600200" cy="3581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5D9DA22" w14:textId="6423C3D2" w:rsidR="000F796A" w:rsidRPr="00505356" w:rsidRDefault="000F796A" w:rsidP="009C4366">
                              <w:pPr>
                                <w:jc w:val="center"/>
                                <w:rPr>
                                  <w:rFonts w:ascii="Times New Roman" w:hAnsi="Times New Roman" w:cs="Times New Roman"/>
                                  <w:i/>
                                  <w:iCs/>
                                  <w:sz w:val="28"/>
                                  <w:szCs w:val="28"/>
                                </w:rPr>
                              </w:pPr>
                              <w:r w:rsidRPr="00505356">
                                <w:rPr>
                                  <w:rFonts w:ascii="Times New Roman" w:hAnsi="Times New Roman" w:cs="Times New Roman"/>
                                  <w:i/>
                                  <w:iCs/>
                                  <w:sz w:val="28"/>
                                  <w:szCs w:val="28"/>
                                </w:rPr>
                                <w:t>Емоційний: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4411980" y="1996440"/>
                            <a:ext cx="1516380" cy="3581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72851B3" w14:textId="16282ADA" w:rsidR="000F796A" w:rsidRPr="00505356" w:rsidRDefault="000F796A" w:rsidP="009C4366">
                              <w:pPr>
                                <w:jc w:val="center"/>
                                <w:rPr>
                                  <w:rFonts w:ascii="Times New Roman" w:hAnsi="Times New Roman" w:cs="Times New Roman"/>
                                  <w:i/>
                                  <w:iCs/>
                                  <w:sz w:val="28"/>
                                  <w:szCs w:val="28"/>
                                </w:rPr>
                              </w:pPr>
                              <w:r w:rsidRPr="00505356">
                                <w:rPr>
                                  <w:rFonts w:ascii="Times New Roman" w:hAnsi="Times New Roman" w:cs="Times New Roman"/>
                                  <w:i/>
                                  <w:iCs/>
                                  <w:sz w:val="28"/>
                                  <w:szCs w:val="28"/>
                                </w:rPr>
                                <w:t>Інформаційний: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angle 7"/>
                        <wps:cNvSpPr/>
                        <wps:spPr>
                          <a:xfrm>
                            <a:off x="2286000" y="2834640"/>
                            <a:ext cx="1813560" cy="2468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6C91185" w14:textId="654A5651"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небезпека:</w:t>
                              </w:r>
                              <w:r w:rsidRPr="00ED53C6">
                                <w:rPr>
                                  <w:rFonts w:ascii="Times New Roman" w:hAnsi="Times New Roman" w:cs="Times New Roman"/>
                                  <w:sz w:val="28"/>
                                  <w:szCs w:val="28"/>
                                </w:rPr>
                                <w:br/>
                                <w:t>- загибель товарищів;</w:t>
                              </w:r>
                            </w:p>
                            <w:p w14:paraId="6FDE5D6E" w14:textId="738259DA"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поранення, травма;</w:t>
                              </w:r>
                            </w:p>
                            <w:p w14:paraId="6ABDF5AE" w14:textId="556FBD38"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участь у насиллі, знищенні ворога;</w:t>
                              </w:r>
                            </w:p>
                            <w:p w14:paraId="3ABADF51" w14:textId="1F5331AC"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висока відповідальність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4320540" y="2827020"/>
                            <a:ext cx="1737360" cy="24574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8C43B9" w14:textId="72DC0295"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раптовість;</w:t>
                              </w:r>
                            </w:p>
                            <w:p w14:paraId="7D5C0AA8" w14:textId="0E6F5A36"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новизна обстановки;</w:t>
                              </w:r>
                            </w:p>
                            <w:p w14:paraId="60E48688" w14:textId="18E71925"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нестаток інформації;</w:t>
                              </w:r>
                            </w:p>
                            <w:p w14:paraId="74BC56C3" w14:textId="426D6B3B"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надлишок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Straight Connector 9"/>
                        <wps:cNvCnPr/>
                        <wps:spPr>
                          <a:xfrm flipV="1">
                            <a:off x="982980" y="693420"/>
                            <a:ext cx="3398520" cy="0"/>
                          </a:xfrm>
                          <a:prstGeom prst="line">
                            <a:avLst/>
                          </a:prstGeom>
                        </wps:spPr>
                        <wps:style>
                          <a:lnRef idx="1">
                            <a:schemeClr val="dk1"/>
                          </a:lnRef>
                          <a:fillRef idx="0">
                            <a:schemeClr val="dk1"/>
                          </a:fillRef>
                          <a:effectRef idx="0">
                            <a:schemeClr val="dk1"/>
                          </a:effectRef>
                          <a:fontRef idx="minor">
                            <a:schemeClr val="tx1"/>
                          </a:fontRef>
                        </wps:style>
                        <wps:bodyPr/>
                      </wps:wsp>
                      <wps:wsp>
                        <wps:cNvPr id="10" name="Straight Arrow Connector 10"/>
                        <wps:cNvCnPr/>
                        <wps:spPr>
                          <a:xfrm flipH="1">
                            <a:off x="925830" y="701040"/>
                            <a:ext cx="45085" cy="2628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 name="Straight Arrow Connector 11"/>
                        <wps:cNvCnPr/>
                        <wps:spPr>
                          <a:xfrm>
                            <a:off x="4381500" y="701040"/>
                            <a:ext cx="88265" cy="255270"/>
                          </a:xfrm>
                          <a:prstGeom prst="straightConnector1">
                            <a:avLst/>
                          </a:prstGeom>
                          <a:noFill/>
                          <a:ln w="6350" cap="flat" cmpd="sng" algn="ctr">
                            <a:solidFill>
                              <a:sysClr val="windowText" lastClr="000000"/>
                            </a:solidFill>
                            <a:prstDash val="solid"/>
                            <a:miter lim="800000"/>
                            <a:tailEnd type="triangle"/>
                          </a:ln>
                          <a:effectLst/>
                        </wps:spPr>
                        <wps:bodyPr/>
                      </wps:wsp>
                      <wps:wsp>
                        <wps:cNvPr id="12" name="Arrow: Down 12"/>
                        <wps:cNvSpPr/>
                        <wps:spPr>
                          <a:xfrm>
                            <a:off x="956310" y="1562100"/>
                            <a:ext cx="45719" cy="107442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Arrow: Down 13"/>
                        <wps:cNvSpPr/>
                        <wps:spPr>
                          <a:xfrm flipH="1">
                            <a:off x="3143250" y="2438400"/>
                            <a:ext cx="45719" cy="36576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Arrow: Down 14"/>
                        <wps:cNvSpPr/>
                        <wps:spPr>
                          <a:xfrm>
                            <a:off x="5193030" y="2400300"/>
                            <a:ext cx="45719" cy="36576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Straight Connector 15"/>
                        <wps:cNvCnPr/>
                        <wps:spPr>
                          <a:xfrm flipV="1">
                            <a:off x="3413760" y="1661160"/>
                            <a:ext cx="1318260" cy="0"/>
                          </a:xfrm>
                          <a:prstGeom prst="line">
                            <a:avLst/>
                          </a:prstGeom>
                        </wps:spPr>
                        <wps:style>
                          <a:lnRef idx="1">
                            <a:schemeClr val="dk1"/>
                          </a:lnRef>
                          <a:fillRef idx="0">
                            <a:schemeClr val="dk1"/>
                          </a:fillRef>
                          <a:effectRef idx="0">
                            <a:schemeClr val="dk1"/>
                          </a:effectRef>
                          <a:fontRef idx="minor">
                            <a:schemeClr val="tx1"/>
                          </a:fontRef>
                        </wps:style>
                        <wps:bodyPr/>
                      </wps:wsp>
                      <wps:wsp>
                        <wps:cNvPr id="16" name="Straight Arrow Connector 16"/>
                        <wps:cNvCnPr/>
                        <wps:spPr>
                          <a:xfrm flipH="1">
                            <a:off x="3348990" y="1676400"/>
                            <a:ext cx="45085" cy="262890"/>
                          </a:xfrm>
                          <a:prstGeom prst="straightConnector1">
                            <a:avLst/>
                          </a:prstGeom>
                          <a:noFill/>
                          <a:ln w="6350" cap="flat" cmpd="sng" algn="ctr">
                            <a:solidFill>
                              <a:sysClr val="windowText" lastClr="000000"/>
                            </a:solidFill>
                            <a:prstDash val="solid"/>
                            <a:miter lim="800000"/>
                            <a:tailEnd type="triangle"/>
                          </a:ln>
                          <a:effectLst/>
                        </wps:spPr>
                        <wps:bodyPr/>
                      </wps:wsp>
                      <wps:wsp>
                        <wps:cNvPr id="17" name="Straight Arrow Connector 17"/>
                        <wps:cNvCnPr/>
                        <wps:spPr>
                          <a:xfrm>
                            <a:off x="4754880" y="1661160"/>
                            <a:ext cx="88265" cy="255270"/>
                          </a:xfrm>
                          <a:prstGeom prst="straightConnector1">
                            <a:avLst/>
                          </a:prstGeom>
                          <a:noFill/>
                          <a:ln w="6350" cap="flat" cmpd="sng" algn="ctr">
                            <a:solidFill>
                              <a:sysClr val="windowText" lastClr="000000"/>
                            </a:solidFill>
                            <a:prstDash val="solid"/>
                            <a:miter lim="800000"/>
                            <a:tailEnd type="triangle"/>
                          </a:ln>
                          <a:effectLst/>
                        </wps:spPr>
                        <wps:bodyPr/>
                      </wps:wsp>
                      <wps:wsp>
                        <wps:cNvPr id="18" name="Straight Connector 18"/>
                        <wps:cNvCnPr/>
                        <wps:spPr>
                          <a:xfrm>
                            <a:off x="2987040" y="480060"/>
                            <a:ext cx="0" cy="205740"/>
                          </a:xfrm>
                          <a:prstGeom prst="line">
                            <a:avLst/>
                          </a:prstGeom>
                        </wps:spPr>
                        <wps:style>
                          <a:lnRef idx="1">
                            <a:schemeClr val="dk1"/>
                          </a:lnRef>
                          <a:fillRef idx="0">
                            <a:schemeClr val="dk1"/>
                          </a:fillRef>
                          <a:effectRef idx="0">
                            <a:schemeClr val="dk1"/>
                          </a:effectRef>
                          <a:fontRef idx="minor">
                            <a:schemeClr val="tx1"/>
                          </a:fontRef>
                        </wps:style>
                        <wps:bodyPr/>
                      </wps:wsp>
                      <wps:wsp>
                        <wps:cNvPr id="19" name="Straight Connector 19"/>
                        <wps:cNvCnPr/>
                        <wps:spPr>
                          <a:xfrm>
                            <a:off x="4168140" y="1432560"/>
                            <a:ext cx="0" cy="205740"/>
                          </a:xfrm>
                          <a:prstGeom prst="line">
                            <a:avLst/>
                          </a:prstGeom>
                          <a:noFill/>
                          <a:ln w="6350" cap="flat" cmpd="sng" algn="ctr">
                            <a:solidFill>
                              <a:sysClr val="windowText" lastClr="000000"/>
                            </a:solidFill>
                            <a:prstDash val="solid"/>
                            <a:miter lim="800000"/>
                          </a:ln>
                          <a:effectLst/>
                        </wps:spPr>
                        <wps:bodyPr/>
                      </wps:wsp>
                    </wpg:wgp>
                  </a:graphicData>
                </a:graphic>
              </wp:anchor>
            </w:drawing>
          </mc:Choice>
          <mc:Fallback>
            <w:pict>
              <v:group w14:anchorId="552EDB45" id="Group 20" o:spid="_x0000_s1026" style="position:absolute;margin-left:-2.85pt;margin-top:27.15pt;width:477pt;height:417.6pt;z-index:251682816" coordsize="60579,53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">
                <v:rect id="Rectangle 1" o:spid="_x0000_s1027" style="position:absolute;left:18135;width:23698;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" fillcolor="white [3201]" strokecolor="black [3213]" strokeweight="1pt">
                  <v:textbox>
                    <w:txbxContent>
                      <w:p w14:paraId="411DFAD3" w14:textId="7DCBD044" w:rsidR="000F796A" w:rsidRPr="00505356" w:rsidRDefault="000F796A" w:rsidP="00CD3550">
                        <w:pPr>
                          <w:jc w:val="center"/>
                          <w:rPr>
                            <w:rFonts w:ascii="Times New Roman" w:hAnsi="Times New Roman" w:cs="Times New Roman"/>
                            <w:i/>
                            <w:iCs/>
                            <w:sz w:val="28"/>
                            <w:szCs w:val="28"/>
                          </w:rPr>
                        </w:pPr>
                        <w:r w:rsidRPr="00505356">
                          <w:rPr>
                            <w:rFonts w:ascii="Times New Roman" w:hAnsi="Times New Roman" w:cs="Times New Roman"/>
                            <w:i/>
                            <w:iCs/>
                            <w:sz w:val="28"/>
                            <w:szCs w:val="28"/>
                          </w:rPr>
                          <w:t>Стрес</w:t>
                        </w:r>
                      </w:p>
                    </w:txbxContent>
                  </v:textbox>
                </v:rect>
                <v:rect id="Rectangle 2" o:spid="_x0000_s1028" style="position:absolute;left:381;top:10591;width:19050;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" fillcolor="white [3201]" strokecolor="black [3213]" strokeweight="1pt">
                  <v:textbox>
                    <w:txbxContent>
                      <w:p w14:paraId="4B6ED498" w14:textId="31465A5A" w:rsidR="000F796A" w:rsidRPr="00505356" w:rsidRDefault="000F796A" w:rsidP="00CD3550">
                        <w:pPr>
                          <w:jc w:val="center"/>
                          <w:rPr>
                            <w:rFonts w:ascii="Times New Roman" w:hAnsi="Times New Roman" w:cs="Times New Roman"/>
                            <w:i/>
                            <w:iCs/>
                            <w:sz w:val="28"/>
                            <w:szCs w:val="28"/>
                          </w:rPr>
                        </w:pPr>
                        <w:r w:rsidRPr="00505356">
                          <w:rPr>
                            <w:rFonts w:ascii="Times New Roman" w:hAnsi="Times New Roman" w:cs="Times New Roman"/>
                            <w:i/>
                            <w:iCs/>
                            <w:sz w:val="28"/>
                            <w:szCs w:val="28"/>
                          </w:rPr>
                          <w:t>Фізіологічний стрес:</w:t>
                        </w:r>
                      </w:p>
                    </w:txbxContent>
                  </v:textbox>
                </v:rect>
                <v:rect id="Rectangle 3" o:spid="_x0000_s1029" style="position:absolute;left:24384;top:10515;width:35280;height:35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" fillcolor="white [3201]" strokecolor="black [3213]" strokeweight="1pt">
                  <v:textbox>
                    <w:txbxContent>
                      <w:p w14:paraId="7A0B3E05" w14:textId="4CD0A12E" w:rsidR="000F796A" w:rsidRPr="00505356" w:rsidRDefault="000F796A" w:rsidP="009C4366">
                        <w:pPr>
                          <w:jc w:val="center"/>
                          <w:rPr>
                            <w:rFonts w:ascii="Times New Roman" w:hAnsi="Times New Roman" w:cs="Times New Roman"/>
                            <w:i/>
                            <w:iCs/>
                            <w:sz w:val="28"/>
                            <w:szCs w:val="28"/>
                          </w:rPr>
                        </w:pPr>
                        <w:r w:rsidRPr="00505356">
                          <w:rPr>
                            <w:rFonts w:ascii="Times New Roman" w:hAnsi="Times New Roman" w:cs="Times New Roman"/>
                            <w:i/>
                            <w:iCs/>
                            <w:sz w:val="28"/>
                            <w:szCs w:val="28"/>
                          </w:rPr>
                          <w:t>Психологічний стрес:</w:t>
                        </w:r>
                      </w:p>
                    </w:txbxContent>
                  </v:textbox>
                </v:rect>
                <v:rect id="Rectangle 4" o:spid="_x0000_s1030" style="position:absolute;top:28346;width:19354;height:24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" fillcolor="white [3201]" strokecolor="black [3213]" strokeweight="1pt">
                  <v:textbox>
                    <w:txbxContent>
                      <w:p w14:paraId="6338F850" w14:textId="498383A8"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біль;</w:t>
                        </w:r>
                      </w:p>
                      <w:p w14:paraId="555E970D" w14:textId="034774AC"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висока та низька температура повітря;</w:t>
                        </w:r>
                      </w:p>
                      <w:p w14:paraId="67538EBF" w14:textId="4FBF2979"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шум;</w:t>
                        </w:r>
                      </w:p>
                      <w:p w14:paraId="73A6E297" w14:textId="47A2F97F"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вібрація;</w:t>
                        </w:r>
                      </w:p>
                      <w:p w14:paraId="524A661C" w14:textId="7B9D9175"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гіпоксія;</w:t>
                        </w:r>
                      </w:p>
                      <w:p w14:paraId="66E232A2" w14:textId="37E42C3F"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нестерпний запах</w:t>
                        </w:r>
                      </w:p>
                    </w:txbxContent>
                  </v:textbox>
                </v:rect>
                <v:rect id="Rectangle 5" o:spid="_x0000_s1031" style="position:absolute;left:23698;top:20269;width:16002;height:35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" fillcolor="white [3201]" strokecolor="black [3213]" strokeweight="1pt">
                  <v:textbox>
                    <w:txbxContent>
                      <w:p w14:paraId="55D9DA22" w14:textId="6423C3D2" w:rsidR="000F796A" w:rsidRPr="00505356" w:rsidRDefault="000F796A" w:rsidP="009C4366">
                        <w:pPr>
                          <w:jc w:val="center"/>
                          <w:rPr>
                            <w:rFonts w:ascii="Times New Roman" w:hAnsi="Times New Roman" w:cs="Times New Roman"/>
                            <w:i/>
                            <w:iCs/>
                            <w:sz w:val="28"/>
                            <w:szCs w:val="28"/>
                          </w:rPr>
                        </w:pPr>
                        <w:r w:rsidRPr="00505356">
                          <w:rPr>
                            <w:rFonts w:ascii="Times New Roman" w:hAnsi="Times New Roman" w:cs="Times New Roman"/>
                            <w:i/>
                            <w:iCs/>
                            <w:sz w:val="28"/>
                            <w:szCs w:val="28"/>
                          </w:rPr>
                          <w:t>Емоційний:</w:t>
                        </w:r>
                      </w:p>
                    </w:txbxContent>
                  </v:textbox>
                </v:rect>
                <v:rect id="Rectangle 6" o:spid="_x0000_s1032" style="position:absolute;left:44119;top:19964;width:15164;height:35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" fillcolor="white [3201]" strokecolor="black [3213]" strokeweight="1pt">
                  <v:textbox>
                    <w:txbxContent>
                      <w:p w14:paraId="172851B3" w14:textId="16282ADA" w:rsidR="000F796A" w:rsidRPr="00505356" w:rsidRDefault="000F796A" w:rsidP="009C4366">
                        <w:pPr>
                          <w:jc w:val="center"/>
                          <w:rPr>
                            <w:rFonts w:ascii="Times New Roman" w:hAnsi="Times New Roman" w:cs="Times New Roman"/>
                            <w:i/>
                            <w:iCs/>
                            <w:sz w:val="28"/>
                            <w:szCs w:val="28"/>
                          </w:rPr>
                        </w:pPr>
                        <w:r w:rsidRPr="00505356">
                          <w:rPr>
                            <w:rFonts w:ascii="Times New Roman" w:hAnsi="Times New Roman" w:cs="Times New Roman"/>
                            <w:i/>
                            <w:iCs/>
                            <w:sz w:val="28"/>
                            <w:szCs w:val="28"/>
                          </w:rPr>
                          <w:t>Інформаційний:</w:t>
                        </w:r>
                      </w:p>
                    </w:txbxContent>
                  </v:textbox>
                </v:rect>
                <v:rect id="Rectangle 7" o:spid="_x0000_s1033" style="position:absolute;left:22860;top:28346;width:18135;height:24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" fillcolor="white [3201]" strokecolor="black [3213]" strokeweight="1pt">
                  <v:textbox>
                    <w:txbxContent>
                      <w:p w14:paraId="46C91185" w14:textId="654A5651"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небезпека:</w:t>
                        </w:r>
                        <w:r w:rsidRPr="00ED53C6">
                          <w:rPr>
                            <w:rFonts w:ascii="Times New Roman" w:hAnsi="Times New Roman" w:cs="Times New Roman"/>
                            <w:sz w:val="28"/>
                            <w:szCs w:val="28"/>
                          </w:rPr>
                          <w:br/>
                          <w:t>- загибель товарищів;</w:t>
                        </w:r>
                      </w:p>
                      <w:p w14:paraId="6FDE5D6E" w14:textId="738259DA"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поранення, травма;</w:t>
                        </w:r>
                      </w:p>
                      <w:p w14:paraId="6ABDF5AE" w14:textId="556FBD38"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участь у насиллі, знищенні ворога;</w:t>
                        </w:r>
                      </w:p>
                      <w:p w14:paraId="3ABADF51" w14:textId="1F5331AC"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висока відповідальність</w:t>
                        </w:r>
                      </w:p>
                    </w:txbxContent>
                  </v:textbox>
                </v:rect>
                <v:rect id="Rectangle 8" o:spid="_x0000_s1034" style="position:absolute;left:43205;top:28270;width:17374;height:245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" fillcolor="white [3201]" strokecolor="black [3213]" strokeweight="1pt">
                  <v:textbox>
                    <w:txbxContent>
                      <w:p w14:paraId="198C43B9" w14:textId="72DC0295"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раптовість;</w:t>
                        </w:r>
                      </w:p>
                      <w:p w14:paraId="7D5C0AA8" w14:textId="0E6F5A36"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новизна обстановки;</w:t>
                        </w:r>
                      </w:p>
                      <w:p w14:paraId="60E48688" w14:textId="18E71925"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нестаток інформації;</w:t>
                        </w:r>
                      </w:p>
                      <w:p w14:paraId="74BC56C3" w14:textId="426D6B3B" w:rsidR="000F796A" w:rsidRPr="00ED53C6" w:rsidRDefault="000F796A" w:rsidP="00ED53C6">
                        <w:pPr>
                          <w:spacing w:after="0" w:line="360" w:lineRule="auto"/>
                          <w:rPr>
                            <w:rFonts w:ascii="Times New Roman" w:hAnsi="Times New Roman" w:cs="Times New Roman"/>
                            <w:sz w:val="28"/>
                            <w:szCs w:val="28"/>
                          </w:rPr>
                        </w:pPr>
                        <w:r w:rsidRPr="00ED53C6">
                          <w:rPr>
                            <w:rFonts w:ascii="Times New Roman" w:hAnsi="Times New Roman" w:cs="Times New Roman"/>
                            <w:sz w:val="28"/>
                            <w:szCs w:val="28"/>
                          </w:rPr>
                          <w:t>- надлишок інформації</w:t>
                        </w:r>
                      </w:p>
                    </w:txbxContent>
                  </v:textbox>
                </v:rect>
                <v:line id="Straight Connector 9" o:spid="_x0000_s1035" style="position:absolute;flip:y;visibility:visible;mso-wrap-style:square" from="9829,6934" to="43815,6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" strokecolor="black [3200]" strokeweight=".5pt">
                  <v:stroke joinstyle="miter"/>
                </v:line>
                <v:shapetype id="_x0000_t32" coordsize="21600,21600" o:spt="32" o:oned="t" path="m,l21600,21600e" filled="f">
                  <v:path arrowok="t" fillok="f" o:connecttype="none"/>
                  <o:lock v:ext="edit" shapetype="t"/>
                </v:shapetype>
                <v:shape id="Straight Arrow Connector 10" o:spid="_x0000_s1036" type="#_x0000_t32" style="position:absolute;left:9258;top:7010;width:451;height:26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" strokecolor="black [3200]" strokeweight=".5pt">
                  <v:stroke endarrow="block" joinstyle="miter"/>
                </v:shape>
                <v:shape id="Straight Arrow Connector 11" o:spid="_x0000_s1037" type="#_x0000_t32" style="position:absolute;left:43815;top:7010;width:882;height:25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" strokecolor="windowText" strokeweight=".5pt">
                  <v:stroke endarrow="block" joinstyle="miter"/>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2" o:spid="_x0000_s1038" type="#_x0000_t67" style="position:absolute;left:9563;top:15621;width:457;height:107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" adj="21140" fillcolor="white [3201]" strokecolor="black [3213]" strokeweight="1pt"/>
                <v:shape id="Arrow: Down 13" o:spid="_x0000_s1039" type="#_x0000_t67" style="position:absolute;left:31432;top:24384;width:457;height:3657;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" adj="20250" fillcolor="window" strokecolor="windowText" strokeweight="1pt"/>
                <v:shape id="Arrow: Down 14" o:spid="_x0000_s1040" type="#_x0000_t67" style="position:absolute;left:51930;top:24003;width:457;height:36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" adj="20250" fillcolor="window" strokecolor="windowText" strokeweight="1pt"/>
                <v:line id="Straight Connector 15" o:spid="_x0000_s1041" style="position:absolute;flip:y;visibility:visible;mso-wrap-style:square" from="34137,16611" to="47320,1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" strokecolor="black [3200]" strokeweight=".5pt">
                  <v:stroke joinstyle="miter"/>
                </v:line>
                <v:shape id="Straight Arrow Connector 16" o:spid="_x0000_s1042" type="#_x0000_t32" style="position:absolute;left:33489;top:16764;width:451;height:26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" strokecolor="windowText" strokeweight=".5pt">
                  <v:stroke endarrow="block" joinstyle="miter"/>
                </v:shape>
                <v:shape id="Straight Arrow Connector 17" o:spid="_x0000_s1043" type="#_x0000_t32" style="position:absolute;left:47548;top:16611;width:883;height:25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" strokecolor="windowText" strokeweight=".5pt">
                  <v:stroke endarrow="block" joinstyle="miter"/>
                </v:shape>
                <v:line id="Straight Connector 18" o:spid="_x0000_s1044" style="position:absolute;visibility:visible;mso-wrap-style:square" from="29870,4800" to="29870,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" strokecolor="black [3200]" strokeweight=".5pt">
                  <v:stroke joinstyle="miter"/>
                </v:line>
                <v:line id="Straight Connector 19" o:spid="_x0000_s1045" style="position:absolute;visibility:visible;mso-wrap-style:square" from="41681,14325" to="41681,16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" strokecolor="windowText" strokeweight=".5pt">
                  <v:stroke joinstyle="miter"/>
                </v:line>
              </v:group>
            </w:pict>
          </mc:Fallback>
        </mc:AlternateContent>
      </w:r>
    </w:p>
    <w:p w14:paraId="0FE1F7BB" w14:textId="6AE975C1" w:rsidR="005212CC" w:rsidRPr="005212CC" w:rsidRDefault="005212CC" w:rsidP="005212CC">
      <w:pPr>
        <w:rPr>
          <w:rFonts w:ascii="Times New Roman" w:hAnsi="Times New Roman" w:cs="Times New Roman"/>
          <w:sz w:val="28"/>
          <w:szCs w:val="28"/>
        </w:rPr>
      </w:pPr>
    </w:p>
    <w:p w14:paraId="19576F7E" w14:textId="4A5CEA59" w:rsidR="005212CC" w:rsidRPr="005212CC" w:rsidRDefault="005212CC" w:rsidP="005212CC">
      <w:pPr>
        <w:rPr>
          <w:rFonts w:ascii="Times New Roman" w:hAnsi="Times New Roman" w:cs="Times New Roman"/>
          <w:sz w:val="28"/>
          <w:szCs w:val="28"/>
        </w:rPr>
      </w:pPr>
    </w:p>
    <w:p w14:paraId="69972D4C" w14:textId="67B1BC0F" w:rsidR="005212CC" w:rsidRPr="005212CC" w:rsidRDefault="005212CC" w:rsidP="005212CC">
      <w:pPr>
        <w:rPr>
          <w:rFonts w:ascii="Times New Roman" w:hAnsi="Times New Roman" w:cs="Times New Roman"/>
          <w:sz w:val="28"/>
          <w:szCs w:val="28"/>
        </w:rPr>
      </w:pPr>
    </w:p>
    <w:p w14:paraId="28888A88" w14:textId="19373948" w:rsidR="005212CC" w:rsidRPr="005212CC" w:rsidRDefault="005212CC" w:rsidP="005212CC">
      <w:pPr>
        <w:rPr>
          <w:rFonts w:ascii="Times New Roman" w:hAnsi="Times New Roman" w:cs="Times New Roman"/>
          <w:sz w:val="28"/>
          <w:szCs w:val="28"/>
        </w:rPr>
      </w:pPr>
    </w:p>
    <w:p w14:paraId="769D49A2" w14:textId="0B1EBAD3" w:rsidR="005212CC" w:rsidRPr="005212CC" w:rsidRDefault="005212CC" w:rsidP="005212CC">
      <w:pPr>
        <w:rPr>
          <w:rFonts w:ascii="Times New Roman" w:hAnsi="Times New Roman" w:cs="Times New Roman"/>
          <w:sz w:val="28"/>
          <w:szCs w:val="28"/>
        </w:rPr>
      </w:pPr>
    </w:p>
    <w:p w14:paraId="34F1E494" w14:textId="3EDAD6E2" w:rsidR="005212CC" w:rsidRDefault="005212CC" w:rsidP="005212CC">
      <w:pPr>
        <w:rPr>
          <w:rFonts w:ascii="Times New Roman" w:hAnsi="Times New Roman" w:cs="Times New Roman"/>
          <w:sz w:val="28"/>
          <w:szCs w:val="28"/>
        </w:rPr>
      </w:pPr>
    </w:p>
    <w:p w14:paraId="6C728320" w14:textId="001D5977" w:rsidR="005212CC" w:rsidRDefault="005212CC" w:rsidP="005212CC">
      <w:pPr>
        <w:rPr>
          <w:rFonts w:ascii="Times New Roman" w:hAnsi="Times New Roman" w:cs="Times New Roman"/>
          <w:sz w:val="28"/>
          <w:szCs w:val="28"/>
        </w:rPr>
      </w:pPr>
    </w:p>
    <w:p w14:paraId="00FDE102" w14:textId="26ADB4BD" w:rsidR="005212CC" w:rsidRDefault="005212CC" w:rsidP="005212CC">
      <w:pPr>
        <w:rPr>
          <w:rFonts w:ascii="Times New Roman" w:hAnsi="Times New Roman" w:cs="Times New Roman"/>
          <w:sz w:val="28"/>
          <w:szCs w:val="28"/>
        </w:rPr>
      </w:pPr>
    </w:p>
    <w:p w14:paraId="70FB828C" w14:textId="7BCC29BF" w:rsidR="005212CC" w:rsidRDefault="005212CC" w:rsidP="005212CC">
      <w:pPr>
        <w:rPr>
          <w:rFonts w:ascii="Times New Roman" w:hAnsi="Times New Roman" w:cs="Times New Roman"/>
          <w:sz w:val="28"/>
          <w:szCs w:val="28"/>
        </w:rPr>
      </w:pPr>
    </w:p>
    <w:p w14:paraId="626A6C03" w14:textId="27BE9106" w:rsidR="005212CC" w:rsidRDefault="005212CC" w:rsidP="005212CC">
      <w:pPr>
        <w:rPr>
          <w:rFonts w:ascii="Times New Roman" w:hAnsi="Times New Roman" w:cs="Times New Roman"/>
          <w:sz w:val="28"/>
          <w:szCs w:val="28"/>
        </w:rPr>
      </w:pPr>
    </w:p>
    <w:p w14:paraId="54CE562A" w14:textId="0ACC71F0" w:rsidR="005212CC" w:rsidRDefault="005212CC" w:rsidP="005212CC">
      <w:pPr>
        <w:rPr>
          <w:rFonts w:ascii="Times New Roman" w:hAnsi="Times New Roman" w:cs="Times New Roman"/>
          <w:sz w:val="28"/>
          <w:szCs w:val="28"/>
        </w:rPr>
      </w:pPr>
    </w:p>
    <w:p w14:paraId="603BAE25" w14:textId="6C94B6DA" w:rsidR="005212CC" w:rsidRDefault="005212CC" w:rsidP="005212CC">
      <w:pPr>
        <w:rPr>
          <w:rFonts w:ascii="Times New Roman" w:hAnsi="Times New Roman" w:cs="Times New Roman"/>
          <w:sz w:val="28"/>
          <w:szCs w:val="28"/>
        </w:rPr>
      </w:pPr>
    </w:p>
    <w:p w14:paraId="2037BB3D" w14:textId="1516D852" w:rsidR="005212CC" w:rsidRDefault="005212CC" w:rsidP="005212CC">
      <w:pPr>
        <w:rPr>
          <w:rFonts w:ascii="Times New Roman" w:hAnsi="Times New Roman" w:cs="Times New Roman"/>
          <w:sz w:val="28"/>
          <w:szCs w:val="28"/>
        </w:rPr>
      </w:pPr>
    </w:p>
    <w:p w14:paraId="28758E5E" w14:textId="40E3780D" w:rsidR="005212CC" w:rsidRDefault="005212CC" w:rsidP="005212CC">
      <w:pPr>
        <w:rPr>
          <w:rFonts w:ascii="Times New Roman" w:hAnsi="Times New Roman" w:cs="Times New Roman"/>
          <w:sz w:val="28"/>
          <w:szCs w:val="28"/>
        </w:rPr>
      </w:pPr>
    </w:p>
    <w:p w14:paraId="718164A2" w14:textId="0BFE99DC" w:rsidR="005212CC" w:rsidRDefault="005212CC" w:rsidP="005212CC">
      <w:pPr>
        <w:rPr>
          <w:rFonts w:ascii="Times New Roman" w:hAnsi="Times New Roman" w:cs="Times New Roman"/>
          <w:sz w:val="28"/>
          <w:szCs w:val="28"/>
        </w:rPr>
      </w:pPr>
    </w:p>
    <w:p w14:paraId="41613BE7" w14:textId="4A43E27C" w:rsidR="005212CC" w:rsidRDefault="005212CC" w:rsidP="005212CC">
      <w:pPr>
        <w:rPr>
          <w:rFonts w:ascii="Times New Roman" w:hAnsi="Times New Roman" w:cs="Times New Roman"/>
          <w:sz w:val="28"/>
          <w:szCs w:val="28"/>
        </w:rPr>
      </w:pPr>
    </w:p>
    <w:p w14:paraId="29549986" w14:textId="2D92616E" w:rsidR="005212CC" w:rsidRDefault="005212CC" w:rsidP="005212CC">
      <w:pPr>
        <w:rPr>
          <w:rFonts w:ascii="Times New Roman" w:hAnsi="Times New Roman" w:cs="Times New Roman"/>
          <w:sz w:val="28"/>
          <w:szCs w:val="28"/>
        </w:rPr>
      </w:pPr>
    </w:p>
    <w:p w14:paraId="63B071D4" w14:textId="030BCD0D" w:rsidR="005212CC" w:rsidRDefault="005212CC" w:rsidP="005212CC">
      <w:pPr>
        <w:rPr>
          <w:rFonts w:ascii="Times New Roman" w:hAnsi="Times New Roman" w:cs="Times New Roman"/>
          <w:sz w:val="28"/>
          <w:szCs w:val="28"/>
        </w:rPr>
      </w:pPr>
    </w:p>
    <w:p w14:paraId="76C628F0" w14:textId="2B1D6864" w:rsidR="005212CC" w:rsidRDefault="005212CC" w:rsidP="005212CC">
      <w:pPr>
        <w:rPr>
          <w:rFonts w:ascii="Times New Roman" w:hAnsi="Times New Roman" w:cs="Times New Roman"/>
          <w:sz w:val="28"/>
          <w:szCs w:val="28"/>
        </w:rPr>
      </w:pPr>
    </w:p>
    <w:p w14:paraId="223A8FC8" w14:textId="3BAAC220" w:rsidR="005212CC" w:rsidRDefault="005212CC" w:rsidP="005212CC">
      <w:pPr>
        <w:rPr>
          <w:rFonts w:ascii="Times New Roman" w:hAnsi="Times New Roman" w:cs="Times New Roman"/>
          <w:sz w:val="28"/>
          <w:szCs w:val="28"/>
        </w:rPr>
      </w:pPr>
    </w:p>
    <w:p w14:paraId="20E610A1" w14:textId="3518C383" w:rsidR="005212CC" w:rsidRDefault="005212CC" w:rsidP="005212CC">
      <w:pPr>
        <w:rPr>
          <w:rFonts w:ascii="Times New Roman" w:hAnsi="Times New Roman" w:cs="Times New Roman"/>
          <w:sz w:val="28"/>
          <w:szCs w:val="28"/>
        </w:rPr>
      </w:pPr>
    </w:p>
    <w:p w14:paraId="121135F6" w14:textId="394FC8C7" w:rsidR="005212CC" w:rsidRDefault="005212CC" w:rsidP="005212CC">
      <w:pPr>
        <w:rPr>
          <w:rFonts w:ascii="Times New Roman" w:hAnsi="Times New Roman" w:cs="Times New Roman"/>
          <w:sz w:val="28"/>
          <w:szCs w:val="28"/>
        </w:rPr>
      </w:pPr>
    </w:p>
    <w:p w14:paraId="44D64CCA" w14:textId="189D8C3A" w:rsidR="005212CC" w:rsidRDefault="005212CC" w:rsidP="005212CC">
      <w:pPr>
        <w:rPr>
          <w:rFonts w:ascii="Times New Roman" w:hAnsi="Times New Roman" w:cs="Times New Roman"/>
          <w:sz w:val="28"/>
          <w:szCs w:val="28"/>
        </w:rPr>
      </w:pPr>
    </w:p>
    <w:p w14:paraId="6F194843" w14:textId="77777777" w:rsidR="009A4256" w:rsidRDefault="009A4256" w:rsidP="005212CC">
      <w:pPr>
        <w:rPr>
          <w:rFonts w:ascii="Times New Roman" w:hAnsi="Times New Roman" w:cs="Times New Roman"/>
          <w:sz w:val="28"/>
          <w:szCs w:val="28"/>
        </w:rPr>
      </w:pPr>
    </w:p>
    <w:p w14:paraId="56BD056C" w14:textId="0D0522B2" w:rsidR="005212CC" w:rsidRPr="005212CC" w:rsidRDefault="005212CC" w:rsidP="005212CC">
      <w:pPr>
        <w:jc w:val="right"/>
        <w:rPr>
          <w:rFonts w:ascii="Times New Roman" w:hAnsi="Times New Roman" w:cs="Times New Roman"/>
          <w:b/>
          <w:bCs/>
          <w:sz w:val="28"/>
          <w:szCs w:val="28"/>
        </w:rPr>
      </w:pPr>
      <w:r w:rsidRPr="005212CC">
        <w:rPr>
          <w:rFonts w:ascii="Times New Roman" w:hAnsi="Times New Roman" w:cs="Times New Roman"/>
          <w:b/>
          <w:bCs/>
          <w:sz w:val="28"/>
          <w:szCs w:val="28"/>
        </w:rPr>
        <w:lastRenderedPageBreak/>
        <w:t>Додаток 2</w:t>
      </w:r>
    </w:p>
    <w:p w14:paraId="56A32C48" w14:textId="4CE6BC78" w:rsidR="005212CC" w:rsidRDefault="005212CC" w:rsidP="005212CC">
      <w:pPr>
        <w:rPr>
          <w:rFonts w:ascii="Times New Roman" w:hAnsi="Times New Roman" w:cs="Times New Roman"/>
          <w:sz w:val="28"/>
          <w:szCs w:val="28"/>
        </w:rPr>
      </w:pPr>
    </w:p>
    <w:p w14:paraId="32574207" w14:textId="04A75309" w:rsidR="005212CC" w:rsidRDefault="00F5714D" w:rsidP="00F5714D">
      <w:pPr>
        <w:jc w:val="center"/>
        <w:rPr>
          <w:rFonts w:ascii="Times New Roman" w:hAnsi="Times New Roman" w:cs="Times New Roman"/>
          <w:b/>
          <w:bCs/>
          <w:sz w:val="28"/>
          <w:szCs w:val="28"/>
        </w:rPr>
      </w:pPr>
      <w:r>
        <w:rPr>
          <w:rFonts w:ascii="Times New Roman" w:hAnsi="Times New Roman" w:cs="Times New Roman"/>
          <w:b/>
          <w:bCs/>
          <w:sz w:val="28"/>
          <w:szCs w:val="28"/>
        </w:rPr>
        <w:t>ПТСР, КОДУВАННЯ</w:t>
      </w:r>
    </w:p>
    <w:p w14:paraId="222941AF" w14:textId="77777777" w:rsidR="00F5714D" w:rsidRDefault="00F5714D" w:rsidP="00F5714D">
      <w:pPr>
        <w:jc w:val="center"/>
        <w:rPr>
          <w:rFonts w:ascii="Times New Roman" w:hAnsi="Times New Roman" w:cs="Times New Roman"/>
          <w:sz w:val="28"/>
          <w:szCs w:val="28"/>
        </w:rPr>
      </w:pPr>
    </w:p>
    <w:tbl>
      <w:tblPr>
        <w:tblStyle w:val="a5"/>
        <w:tblW w:w="0" w:type="auto"/>
        <w:tblLook w:val="04A0" w:firstRow="1" w:lastRow="0" w:firstColumn="1" w:lastColumn="0" w:noHBand="0" w:noVBand="1"/>
      </w:tblPr>
      <w:tblGrid>
        <w:gridCol w:w="4672"/>
        <w:gridCol w:w="4672"/>
      </w:tblGrid>
      <w:tr w:rsidR="005212CC" w14:paraId="544591EA" w14:textId="77777777" w:rsidTr="001B51EB">
        <w:tc>
          <w:tcPr>
            <w:tcW w:w="4672" w:type="dxa"/>
            <w:vAlign w:val="center"/>
          </w:tcPr>
          <w:p w14:paraId="3E3ED49F" w14:textId="56CC2A79" w:rsidR="005212CC" w:rsidRPr="005212CC" w:rsidRDefault="005212CC" w:rsidP="00D035CB">
            <w:pPr>
              <w:spacing w:line="360" w:lineRule="auto"/>
              <w:jc w:val="center"/>
              <w:rPr>
                <w:rFonts w:ascii="Times New Roman" w:hAnsi="Times New Roman" w:cs="Times New Roman"/>
                <w:b/>
                <w:bCs/>
                <w:sz w:val="28"/>
                <w:szCs w:val="28"/>
              </w:rPr>
            </w:pPr>
            <w:r w:rsidRPr="005212CC">
              <w:rPr>
                <w:rFonts w:ascii="Times New Roman" w:hAnsi="Times New Roman" w:cs="Times New Roman"/>
                <w:b/>
                <w:bCs/>
                <w:sz w:val="28"/>
                <w:szCs w:val="28"/>
              </w:rPr>
              <w:t>Визначення</w:t>
            </w:r>
          </w:p>
        </w:tc>
        <w:tc>
          <w:tcPr>
            <w:tcW w:w="4672" w:type="dxa"/>
            <w:vAlign w:val="center"/>
          </w:tcPr>
          <w:p w14:paraId="0B6F9F79" w14:textId="7186449D" w:rsidR="005212CC" w:rsidRPr="005212CC" w:rsidRDefault="005212CC" w:rsidP="00D035CB">
            <w:pPr>
              <w:spacing w:line="360" w:lineRule="auto"/>
              <w:jc w:val="center"/>
              <w:rPr>
                <w:rFonts w:ascii="Times New Roman" w:hAnsi="Times New Roman" w:cs="Times New Roman"/>
                <w:b/>
                <w:bCs/>
                <w:sz w:val="28"/>
                <w:szCs w:val="28"/>
              </w:rPr>
            </w:pPr>
            <w:r w:rsidRPr="005212CC">
              <w:rPr>
                <w:rFonts w:ascii="Times New Roman" w:hAnsi="Times New Roman" w:cs="Times New Roman"/>
                <w:b/>
                <w:bCs/>
                <w:sz w:val="28"/>
                <w:szCs w:val="28"/>
              </w:rPr>
              <w:t>Кодування</w:t>
            </w:r>
          </w:p>
        </w:tc>
      </w:tr>
      <w:tr w:rsidR="005212CC" w14:paraId="132DAC21" w14:textId="77777777" w:rsidTr="001B51EB">
        <w:tc>
          <w:tcPr>
            <w:tcW w:w="4672" w:type="dxa"/>
            <w:vAlign w:val="center"/>
          </w:tcPr>
          <w:p w14:paraId="0BFB9740" w14:textId="4621F698" w:rsidR="005212CC" w:rsidRDefault="005212CC" w:rsidP="00D035CB">
            <w:pPr>
              <w:spacing w:line="360" w:lineRule="auto"/>
              <w:rPr>
                <w:rFonts w:ascii="Times New Roman" w:hAnsi="Times New Roman" w:cs="Times New Roman"/>
                <w:sz w:val="28"/>
                <w:szCs w:val="28"/>
              </w:rPr>
            </w:pPr>
            <w:r w:rsidRPr="005212CC">
              <w:rPr>
                <w:rFonts w:ascii="Times New Roman" w:hAnsi="Times New Roman" w:cs="Times New Roman"/>
                <w:sz w:val="28"/>
                <w:szCs w:val="28"/>
              </w:rPr>
              <w:t>МКХ-10</w:t>
            </w:r>
          </w:p>
        </w:tc>
        <w:tc>
          <w:tcPr>
            <w:tcW w:w="4672" w:type="dxa"/>
            <w:vAlign w:val="center"/>
          </w:tcPr>
          <w:p w14:paraId="4DE6328A" w14:textId="6997A26E" w:rsidR="005212CC" w:rsidRDefault="005212CC" w:rsidP="001B51EB">
            <w:pPr>
              <w:spacing w:line="360" w:lineRule="auto"/>
              <w:jc w:val="center"/>
              <w:rPr>
                <w:rFonts w:ascii="Times New Roman" w:hAnsi="Times New Roman" w:cs="Times New Roman"/>
                <w:sz w:val="28"/>
                <w:szCs w:val="28"/>
              </w:rPr>
            </w:pPr>
            <w:r w:rsidRPr="005212CC">
              <w:rPr>
                <w:rFonts w:ascii="Times New Roman" w:hAnsi="Times New Roman" w:cs="Times New Roman"/>
                <w:sz w:val="28"/>
                <w:szCs w:val="28"/>
              </w:rPr>
              <w:t>F43.1</w:t>
            </w:r>
          </w:p>
        </w:tc>
      </w:tr>
      <w:tr w:rsidR="005212CC" w14:paraId="4416CDA6" w14:textId="77777777" w:rsidTr="001B51EB">
        <w:tc>
          <w:tcPr>
            <w:tcW w:w="4672" w:type="dxa"/>
            <w:vAlign w:val="center"/>
          </w:tcPr>
          <w:p w14:paraId="5A313937" w14:textId="3C1545A6" w:rsidR="005212CC" w:rsidRDefault="00D035CB" w:rsidP="00D035CB">
            <w:pPr>
              <w:spacing w:line="360" w:lineRule="auto"/>
              <w:rPr>
                <w:rFonts w:ascii="Times New Roman" w:hAnsi="Times New Roman" w:cs="Times New Roman"/>
                <w:sz w:val="28"/>
                <w:szCs w:val="28"/>
              </w:rPr>
            </w:pPr>
            <w:r w:rsidRPr="00D035CB">
              <w:rPr>
                <w:rFonts w:ascii="Times New Roman" w:hAnsi="Times New Roman" w:cs="Times New Roman"/>
                <w:sz w:val="28"/>
                <w:szCs w:val="28"/>
              </w:rPr>
              <w:t>МКХ-11</w:t>
            </w:r>
            <w:r>
              <w:rPr>
                <w:rFonts w:ascii="Times New Roman" w:hAnsi="Times New Roman" w:cs="Times New Roman"/>
                <w:sz w:val="28"/>
                <w:szCs w:val="28"/>
              </w:rPr>
              <w:t xml:space="preserve"> (ПТСР)</w:t>
            </w:r>
          </w:p>
        </w:tc>
        <w:tc>
          <w:tcPr>
            <w:tcW w:w="4672" w:type="dxa"/>
            <w:vAlign w:val="center"/>
          </w:tcPr>
          <w:p w14:paraId="2D6CDAE8" w14:textId="27709368" w:rsidR="005212CC" w:rsidRPr="00D035CB" w:rsidRDefault="00D035CB" w:rsidP="001B51EB">
            <w:pPr>
              <w:spacing w:line="360" w:lineRule="auto"/>
              <w:jc w:val="center"/>
              <w:rPr>
                <w:rFonts w:ascii="Times New Roman" w:hAnsi="Times New Roman" w:cs="Times New Roman"/>
                <w:sz w:val="28"/>
                <w:szCs w:val="28"/>
              </w:rPr>
            </w:pPr>
            <w:r w:rsidRPr="00D035CB">
              <w:rPr>
                <w:rFonts w:ascii="Times New Roman" w:hAnsi="Times New Roman" w:cs="Times New Roman"/>
                <w:sz w:val="28"/>
                <w:szCs w:val="28"/>
              </w:rPr>
              <w:t>6B40</w:t>
            </w:r>
          </w:p>
        </w:tc>
      </w:tr>
      <w:tr w:rsidR="005212CC" w14:paraId="0DEE2D85" w14:textId="77777777" w:rsidTr="001B51EB">
        <w:tc>
          <w:tcPr>
            <w:tcW w:w="4672" w:type="dxa"/>
            <w:vAlign w:val="center"/>
          </w:tcPr>
          <w:p w14:paraId="39DC2B34" w14:textId="331974E5" w:rsidR="005212CC" w:rsidRDefault="00D035CB" w:rsidP="00D035CB">
            <w:pPr>
              <w:spacing w:line="360" w:lineRule="auto"/>
              <w:rPr>
                <w:rFonts w:ascii="Times New Roman" w:hAnsi="Times New Roman" w:cs="Times New Roman"/>
                <w:sz w:val="28"/>
                <w:szCs w:val="28"/>
              </w:rPr>
            </w:pPr>
            <w:r w:rsidRPr="00D035CB">
              <w:rPr>
                <w:rFonts w:ascii="Times New Roman" w:hAnsi="Times New Roman" w:cs="Times New Roman"/>
                <w:sz w:val="28"/>
                <w:szCs w:val="28"/>
              </w:rPr>
              <w:t>МКХ-11</w:t>
            </w:r>
            <w:r>
              <w:rPr>
                <w:rFonts w:ascii="Times New Roman" w:hAnsi="Times New Roman" w:cs="Times New Roman"/>
                <w:sz w:val="28"/>
                <w:szCs w:val="28"/>
              </w:rPr>
              <w:t xml:space="preserve"> (КПТСР)</w:t>
            </w:r>
          </w:p>
        </w:tc>
        <w:tc>
          <w:tcPr>
            <w:tcW w:w="4672" w:type="dxa"/>
            <w:vAlign w:val="center"/>
          </w:tcPr>
          <w:p w14:paraId="4E7231D2" w14:textId="259DC2CC" w:rsidR="005212CC" w:rsidRPr="00D035CB" w:rsidRDefault="00D035CB" w:rsidP="001B51EB">
            <w:pPr>
              <w:spacing w:line="360" w:lineRule="auto"/>
              <w:jc w:val="center"/>
              <w:rPr>
                <w:rFonts w:ascii="Times New Roman" w:hAnsi="Times New Roman" w:cs="Times New Roman"/>
                <w:sz w:val="28"/>
                <w:szCs w:val="28"/>
              </w:rPr>
            </w:pPr>
            <w:r w:rsidRPr="00D035CB">
              <w:rPr>
                <w:rFonts w:ascii="Times New Roman" w:hAnsi="Times New Roman" w:cs="Times New Roman"/>
                <w:sz w:val="28"/>
                <w:szCs w:val="28"/>
              </w:rPr>
              <w:t>6B41</w:t>
            </w:r>
          </w:p>
        </w:tc>
      </w:tr>
      <w:tr w:rsidR="005212CC" w14:paraId="5194C62D" w14:textId="77777777" w:rsidTr="001B51EB">
        <w:tc>
          <w:tcPr>
            <w:tcW w:w="4672" w:type="dxa"/>
            <w:vAlign w:val="center"/>
          </w:tcPr>
          <w:p w14:paraId="0554EDD5" w14:textId="7E4BCCA3" w:rsidR="005212CC" w:rsidRDefault="00D035CB" w:rsidP="00D035CB">
            <w:pPr>
              <w:spacing w:line="360" w:lineRule="auto"/>
              <w:rPr>
                <w:rFonts w:ascii="Times New Roman" w:hAnsi="Times New Roman" w:cs="Times New Roman"/>
                <w:sz w:val="28"/>
                <w:szCs w:val="28"/>
              </w:rPr>
            </w:pPr>
            <w:r w:rsidRPr="00D035CB">
              <w:rPr>
                <w:rFonts w:ascii="Times New Roman" w:hAnsi="Times New Roman" w:cs="Times New Roman"/>
                <w:sz w:val="28"/>
                <w:szCs w:val="28"/>
              </w:rPr>
              <w:t>DiseasesDB</w:t>
            </w:r>
            <w:r w:rsidR="001B51EB">
              <w:rPr>
                <w:rFonts w:ascii="Times New Roman" w:hAnsi="Times New Roman" w:cs="Times New Roman"/>
                <w:sz w:val="28"/>
                <w:szCs w:val="28"/>
              </w:rPr>
              <w:t>*</w:t>
            </w:r>
          </w:p>
        </w:tc>
        <w:tc>
          <w:tcPr>
            <w:tcW w:w="4672" w:type="dxa"/>
            <w:vAlign w:val="center"/>
          </w:tcPr>
          <w:p w14:paraId="2634C5CB" w14:textId="2BF4AD3A" w:rsidR="005212CC" w:rsidRDefault="00D035CB" w:rsidP="001B51EB">
            <w:pPr>
              <w:spacing w:line="360" w:lineRule="auto"/>
              <w:jc w:val="center"/>
              <w:rPr>
                <w:rFonts w:ascii="Times New Roman" w:hAnsi="Times New Roman" w:cs="Times New Roman"/>
                <w:sz w:val="28"/>
                <w:szCs w:val="28"/>
              </w:rPr>
            </w:pPr>
            <w:r w:rsidRPr="00D035CB">
              <w:rPr>
                <w:rFonts w:ascii="Times New Roman" w:hAnsi="Times New Roman" w:cs="Times New Roman"/>
                <w:sz w:val="28"/>
                <w:szCs w:val="28"/>
              </w:rPr>
              <w:t>33846</w:t>
            </w:r>
          </w:p>
        </w:tc>
      </w:tr>
      <w:tr w:rsidR="005212CC" w14:paraId="49140020" w14:textId="77777777" w:rsidTr="001B51EB">
        <w:tc>
          <w:tcPr>
            <w:tcW w:w="4672" w:type="dxa"/>
            <w:vAlign w:val="center"/>
          </w:tcPr>
          <w:p w14:paraId="5383867C" w14:textId="5633FFF3" w:rsidR="005212CC" w:rsidRDefault="00D035CB" w:rsidP="00D035CB">
            <w:pPr>
              <w:spacing w:line="360" w:lineRule="auto"/>
              <w:rPr>
                <w:rFonts w:ascii="Times New Roman" w:hAnsi="Times New Roman" w:cs="Times New Roman"/>
                <w:sz w:val="28"/>
                <w:szCs w:val="28"/>
              </w:rPr>
            </w:pPr>
            <w:r w:rsidRPr="00D035CB">
              <w:rPr>
                <w:rFonts w:ascii="Times New Roman" w:hAnsi="Times New Roman" w:cs="Times New Roman"/>
                <w:sz w:val="28"/>
                <w:szCs w:val="28"/>
              </w:rPr>
              <w:t>MedlinePlus</w:t>
            </w:r>
            <w:r w:rsidR="001B51EB">
              <w:rPr>
                <w:rFonts w:ascii="Times New Roman" w:hAnsi="Times New Roman" w:cs="Times New Roman"/>
                <w:sz w:val="28"/>
                <w:szCs w:val="28"/>
              </w:rPr>
              <w:t>**</w:t>
            </w:r>
          </w:p>
        </w:tc>
        <w:tc>
          <w:tcPr>
            <w:tcW w:w="4672" w:type="dxa"/>
            <w:vAlign w:val="center"/>
          </w:tcPr>
          <w:p w14:paraId="77CB3097" w14:textId="3AF62EBF" w:rsidR="005212CC" w:rsidRDefault="00D035CB" w:rsidP="001B51EB">
            <w:pPr>
              <w:spacing w:line="360" w:lineRule="auto"/>
              <w:jc w:val="center"/>
              <w:rPr>
                <w:rFonts w:ascii="Times New Roman" w:hAnsi="Times New Roman" w:cs="Times New Roman"/>
                <w:sz w:val="28"/>
                <w:szCs w:val="28"/>
              </w:rPr>
            </w:pPr>
            <w:r w:rsidRPr="00D035CB">
              <w:rPr>
                <w:rFonts w:ascii="Times New Roman" w:hAnsi="Times New Roman" w:cs="Times New Roman"/>
                <w:sz w:val="28"/>
                <w:szCs w:val="28"/>
              </w:rPr>
              <w:t>000925</w:t>
            </w:r>
          </w:p>
        </w:tc>
      </w:tr>
    </w:tbl>
    <w:p w14:paraId="2C1948D9" w14:textId="23EEE818" w:rsidR="005212CC" w:rsidRDefault="005212CC" w:rsidP="005212CC">
      <w:pPr>
        <w:rPr>
          <w:rFonts w:ascii="Times New Roman" w:hAnsi="Times New Roman" w:cs="Times New Roman"/>
          <w:sz w:val="28"/>
          <w:szCs w:val="28"/>
        </w:rPr>
      </w:pPr>
    </w:p>
    <w:p w14:paraId="1F4A99E4" w14:textId="1F1AEFAB" w:rsidR="001B51EB" w:rsidRDefault="001B51EB" w:rsidP="00ED725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1B51EB">
        <w:rPr>
          <w:rFonts w:ascii="Times New Roman" w:hAnsi="Times New Roman" w:cs="Times New Roman"/>
          <w:sz w:val="28"/>
          <w:szCs w:val="28"/>
        </w:rPr>
        <w:t xml:space="preserve">DiseasesDB </w:t>
      </w:r>
      <w:r>
        <w:rPr>
          <w:rFonts w:ascii="Times New Roman" w:hAnsi="Times New Roman" w:cs="Times New Roman"/>
          <w:sz w:val="28"/>
          <w:szCs w:val="28"/>
        </w:rPr>
        <w:t>– б</w:t>
      </w:r>
      <w:r w:rsidRPr="001B51EB">
        <w:rPr>
          <w:rFonts w:ascii="Times New Roman" w:hAnsi="Times New Roman" w:cs="Times New Roman"/>
          <w:sz w:val="28"/>
          <w:szCs w:val="28"/>
        </w:rPr>
        <w:t>аза</w:t>
      </w:r>
      <w:r>
        <w:rPr>
          <w:rFonts w:ascii="Times New Roman" w:hAnsi="Times New Roman" w:cs="Times New Roman"/>
          <w:sz w:val="28"/>
          <w:szCs w:val="28"/>
        </w:rPr>
        <w:t xml:space="preserve"> даних захворюван</w:t>
      </w:r>
      <w:r w:rsidR="00C761C8">
        <w:rPr>
          <w:rFonts w:ascii="Times New Roman" w:hAnsi="Times New Roman" w:cs="Times New Roman"/>
          <w:sz w:val="28"/>
          <w:szCs w:val="28"/>
        </w:rPr>
        <w:t>ь,</w:t>
      </w:r>
      <w:r w:rsidRPr="001B51EB">
        <w:rPr>
          <w:rFonts w:ascii="Times New Roman" w:hAnsi="Times New Roman" w:cs="Times New Roman"/>
          <w:sz w:val="28"/>
          <w:szCs w:val="28"/>
        </w:rPr>
        <w:t xml:space="preserve"> безкоштовний</w:t>
      </w:r>
      <w:r w:rsidR="00C761C8">
        <w:rPr>
          <w:rFonts w:ascii="Times New Roman" w:hAnsi="Times New Roman" w:cs="Times New Roman"/>
          <w:sz w:val="28"/>
          <w:szCs w:val="28"/>
        </w:rPr>
        <w:t xml:space="preserve"> веб-сайт</w:t>
      </w:r>
      <w:r w:rsidRPr="001B51EB">
        <w:rPr>
          <w:rFonts w:ascii="Times New Roman" w:hAnsi="Times New Roman" w:cs="Times New Roman"/>
          <w:sz w:val="28"/>
          <w:szCs w:val="28"/>
        </w:rPr>
        <w:t>, який надає інформацію про зв’язок між захворюваннями,</w:t>
      </w:r>
      <w:r w:rsidR="00C761C8">
        <w:rPr>
          <w:rFonts w:ascii="Times New Roman" w:hAnsi="Times New Roman" w:cs="Times New Roman"/>
          <w:sz w:val="28"/>
          <w:szCs w:val="28"/>
        </w:rPr>
        <w:t>симптомами та ліками</w:t>
      </w:r>
      <w:r w:rsidRPr="001B51EB">
        <w:rPr>
          <w:rFonts w:ascii="Times New Roman" w:hAnsi="Times New Roman" w:cs="Times New Roman"/>
          <w:sz w:val="28"/>
          <w:szCs w:val="28"/>
        </w:rPr>
        <w:t>. Базою даних керує компанія Medical Object Oriented Software Enterprises Ltd, розташована в Лондоні</w:t>
      </w:r>
      <w:r w:rsidR="00C761C8">
        <w:rPr>
          <w:rFonts w:ascii="Times New Roman" w:hAnsi="Times New Roman" w:cs="Times New Roman"/>
          <w:sz w:val="28"/>
          <w:szCs w:val="28"/>
        </w:rPr>
        <w:t>.</w:t>
      </w:r>
    </w:p>
    <w:p w14:paraId="676926E5" w14:textId="48060CBD" w:rsidR="00C761C8" w:rsidRDefault="00C761C8" w:rsidP="00ED7251">
      <w:pPr>
        <w:spacing w:after="0" w:line="360" w:lineRule="auto"/>
        <w:ind w:firstLine="709"/>
        <w:jc w:val="both"/>
        <w:rPr>
          <w:rFonts w:ascii="Times New Roman" w:hAnsi="Times New Roman" w:cs="Times New Roman"/>
          <w:sz w:val="28"/>
          <w:szCs w:val="28"/>
        </w:rPr>
      </w:pPr>
    </w:p>
    <w:p w14:paraId="2B237791" w14:textId="36689372" w:rsidR="00C761C8" w:rsidRDefault="00C761C8" w:rsidP="00ED7251">
      <w:pPr>
        <w:spacing w:after="0" w:line="360" w:lineRule="auto"/>
        <w:ind w:firstLine="709"/>
        <w:jc w:val="both"/>
        <w:rPr>
          <w:rFonts w:ascii="Times New Roman" w:eastAsia="Calibri" w:hAnsi="Times New Roman" w:cs="Times New Roman"/>
          <w:sz w:val="28"/>
          <w:szCs w:val="28"/>
        </w:rPr>
      </w:pPr>
      <w:r w:rsidRPr="00C761C8">
        <w:rPr>
          <w:rFonts w:ascii="Times New Roman" w:hAnsi="Times New Roman" w:cs="Times New Roman"/>
          <w:sz w:val="28"/>
          <w:szCs w:val="28"/>
        </w:rPr>
        <w:t>**MedlinePlus –</w:t>
      </w:r>
      <w:r>
        <w:rPr>
          <w:rFonts w:ascii="Times New Roman" w:hAnsi="Times New Roman" w:cs="Times New Roman"/>
          <w:sz w:val="28"/>
          <w:szCs w:val="28"/>
        </w:rPr>
        <w:t xml:space="preserve"> </w:t>
      </w:r>
      <w:r w:rsidRPr="00C761C8">
        <w:rPr>
          <w:rFonts w:ascii="Times New Roman" w:eastAsia="Calibri" w:hAnsi="Times New Roman" w:cs="Times New Roman"/>
          <w:sz w:val="28"/>
          <w:szCs w:val="28"/>
        </w:rPr>
        <w:t>онлайн-ресурс інформації про здоров’я для пацієнтів, їхніх родин і друзів. Це послуга Національної медичної бібліотеки (NLM), найбільшої у світі медичної бібліотеки, яка входить до складу Національних інститутів здоров’я (NIH).</w:t>
      </w:r>
    </w:p>
    <w:p w14:paraId="64ED5F51" w14:textId="016E9DA4" w:rsidR="00A86D03" w:rsidRDefault="00A86D03" w:rsidP="00ED7251">
      <w:pPr>
        <w:spacing w:after="0" w:line="360" w:lineRule="auto"/>
        <w:ind w:firstLine="709"/>
        <w:jc w:val="both"/>
        <w:rPr>
          <w:rFonts w:ascii="Times New Roman" w:eastAsia="Calibri" w:hAnsi="Times New Roman" w:cs="Times New Roman"/>
          <w:sz w:val="28"/>
          <w:szCs w:val="28"/>
        </w:rPr>
      </w:pPr>
    </w:p>
    <w:p w14:paraId="0BA24FAF" w14:textId="6CD79B67" w:rsidR="00A86D03" w:rsidRDefault="00A86D03" w:rsidP="00ED7251">
      <w:pPr>
        <w:spacing w:after="0" w:line="360" w:lineRule="auto"/>
        <w:ind w:firstLine="709"/>
        <w:jc w:val="both"/>
        <w:rPr>
          <w:rFonts w:ascii="Times New Roman" w:eastAsia="Calibri" w:hAnsi="Times New Roman" w:cs="Times New Roman"/>
          <w:sz w:val="28"/>
          <w:szCs w:val="28"/>
        </w:rPr>
      </w:pPr>
    </w:p>
    <w:p w14:paraId="2671B7EB" w14:textId="58501204" w:rsidR="00A86D03" w:rsidRDefault="00A86D03" w:rsidP="00C761C8">
      <w:pPr>
        <w:spacing w:line="360" w:lineRule="auto"/>
        <w:jc w:val="both"/>
        <w:rPr>
          <w:rFonts w:ascii="Times New Roman" w:eastAsia="Calibri" w:hAnsi="Times New Roman" w:cs="Times New Roman"/>
          <w:sz w:val="28"/>
          <w:szCs w:val="28"/>
        </w:rPr>
      </w:pPr>
    </w:p>
    <w:p w14:paraId="12CFFEA5" w14:textId="77777777" w:rsidR="00ED7251" w:rsidRDefault="00ED7251" w:rsidP="00C761C8">
      <w:pPr>
        <w:spacing w:line="360" w:lineRule="auto"/>
        <w:jc w:val="both"/>
        <w:rPr>
          <w:rFonts w:ascii="Times New Roman" w:eastAsia="Calibri" w:hAnsi="Times New Roman" w:cs="Times New Roman"/>
          <w:sz w:val="28"/>
          <w:szCs w:val="28"/>
        </w:rPr>
      </w:pPr>
    </w:p>
    <w:p w14:paraId="44E3056F" w14:textId="545457A7" w:rsidR="00A86D03" w:rsidRDefault="00A86D03" w:rsidP="00C761C8">
      <w:pPr>
        <w:spacing w:line="360" w:lineRule="auto"/>
        <w:jc w:val="both"/>
        <w:rPr>
          <w:rFonts w:ascii="Times New Roman" w:eastAsia="Calibri" w:hAnsi="Times New Roman" w:cs="Times New Roman"/>
          <w:sz w:val="28"/>
          <w:szCs w:val="28"/>
        </w:rPr>
      </w:pPr>
    </w:p>
    <w:p w14:paraId="42B383D3" w14:textId="7BD50D8A" w:rsidR="00A86D03" w:rsidRDefault="00A86D03" w:rsidP="00C761C8">
      <w:pPr>
        <w:spacing w:line="360" w:lineRule="auto"/>
        <w:jc w:val="both"/>
        <w:rPr>
          <w:rFonts w:ascii="Times New Roman" w:eastAsia="Calibri" w:hAnsi="Times New Roman" w:cs="Times New Roman"/>
          <w:sz w:val="28"/>
          <w:szCs w:val="28"/>
        </w:rPr>
      </w:pPr>
    </w:p>
    <w:p w14:paraId="377569CF" w14:textId="2E68FBA6" w:rsidR="00A86D03" w:rsidRDefault="00A86D03" w:rsidP="00C761C8">
      <w:pPr>
        <w:spacing w:line="360" w:lineRule="auto"/>
        <w:jc w:val="both"/>
        <w:rPr>
          <w:rFonts w:ascii="Times New Roman" w:eastAsia="Calibri" w:hAnsi="Times New Roman" w:cs="Times New Roman"/>
          <w:sz w:val="28"/>
          <w:szCs w:val="28"/>
        </w:rPr>
      </w:pPr>
    </w:p>
    <w:p w14:paraId="0C8AD3CB" w14:textId="44EBC6F9" w:rsidR="00A86D03" w:rsidRDefault="00A86D03" w:rsidP="00C761C8">
      <w:pPr>
        <w:spacing w:line="360" w:lineRule="auto"/>
        <w:jc w:val="both"/>
        <w:rPr>
          <w:rFonts w:ascii="Times New Roman" w:eastAsia="Calibri" w:hAnsi="Times New Roman" w:cs="Times New Roman"/>
          <w:sz w:val="28"/>
          <w:szCs w:val="28"/>
        </w:rPr>
      </w:pPr>
    </w:p>
    <w:p w14:paraId="243D0916" w14:textId="3B763AD6" w:rsidR="00A86D03" w:rsidRPr="00A86D03" w:rsidRDefault="00A86D03" w:rsidP="00A86D03">
      <w:pPr>
        <w:spacing w:line="360" w:lineRule="auto"/>
        <w:jc w:val="right"/>
        <w:rPr>
          <w:rFonts w:ascii="Times New Roman" w:eastAsia="Calibri" w:hAnsi="Times New Roman" w:cs="Times New Roman"/>
          <w:b/>
          <w:bCs/>
          <w:sz w:val="28"/>
          <w:szCs w:val="28"/>
        </w:rPr>
      </w:pPr>
      <w:r w:rsidRPr="00A86D03">
        <w:rPr>
          <w:rFonts w:ascii="Times New Roman" w:eastAsia="Calibri" w:hAnsi="Times New Roman" w:cs="Times New Roman"/>
          <w:b/>
          <w:bCs/>
          <w:sz w:val="28"/>
          <w:szCs w:val="28"/>
        </w:rPr>
        <w:lastRenderedPageBreak/>
        <w:t>Додаток 3</w:t>
      </w:r>
    </w:p>
    <w:p w14:paraId="0F9AC4BF" w14:textId="6D500726" w:rsidR="00A86D03" w:rsidRDefault="00A86D03" w:rsidP="00A86D03">
      <w:pPr>
        <w:spacing w:line="360" w:lineRule="auto"/>
        <w:rPr>
          <w:rFonts w:ascii="Times New Roman" w:hAnsi="Times New Roman" w:cs="Times New Roman"/>
          <w:sz w:val="28"/>
          <w:szCs w:val="28"/>
        </w:rPr>
      </w:pPr>
    </w:p>
    <w:p w14:paraId="322F3FB5" w14:textId="080C8F4A" w:rsidR="00A86D03" w:rsidRDefault="00F5714D" w:rsidP="00A86D0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СТРУКТУРА НАДАННЯ ПСИХОЛОГІЧНОЇ ДОПОМОГИ ВІЙСЬКОВОСЛУЖБОВЦЯМ, ВЕТЕРАНАМ / ВЕТЕРАНКАМ, ДВ</w:t>
      </w:r>
    </w:p>
    <w:p w14:paraId="2D5DB161" w14:textId="3ECF6649" w:rsidR="00A86D03" w:rsidRDefault="00973284" w:rsidP="005B410D">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g">
            <w:drawing>
              <wp:anchor distT="0" distB="0" distL="114300" distR="114300" simplePos="0" relativeHeight="251715584" behindDoc="0" locked="0" layoutInCell="1" allowOverlap="1" wp14:anchorId="3593D344" wp14:editId="47F868DC">
                <wp:simplePos x="0" y="0"/>
                <wp:positionH relativeFrom="column">
                  <wp:posOffset>-348615</wp:posOffset>
                </wp:positionH>
                <wp:positionV relativeFrom="paragraph">
                  <wp:posOffset>3810</wp:posOffset>
                </wp:positionV>
                <wp:extent cx="6591300" cy="7901940"/>
                <wp:effectExtent l="0" t="0" r="19050" b="22860"/>
                <wp:wrapNone/>
                <wp:docPr id="31" name="Group 31"/>
                <wp:cNvGraphicFramePr/>
                <a:graphic xmlns:a="http://schemas.openxmlformats.org/drawingml/2006/main">
                  <a:graphicData uri="http://schemas.microsoft.com/office/word/2010/wordprocessingGroup">
                    <wpg:wgp>
                      <wpg:cNvGrpSpPr/>
                      <wpg:grpSpPr>
                        <a:xfrm>
                          <a:off x="0" y="0"/>
                          <a:ext cx="6591300" cy="7901940"/>
                          <a:chOff x="0" y="0"/>
                          <a:chExt cx="6591300" cy="7901940"/>
                        </a:xfrm>
                      </wpg:grpSpPr>
                      <wps:wsp>
                        <wps:cNvPr id="23" name="Rectangle: Rounded Corners 7"/>
                        <wps:cNvSpPr/>
                        <wps:spPr>
                          <a:xfrm>
                            <a:off x="861060" y="0"/>
                            <a:ext cx="4358640" cy="548640"/>
                          </a:xfrm>
                          <a:prstGeom prst="roundRect">
                            <a:avLst/>
                          </a:prstGeom>
                          <a:solidFill>
                            <a:schemeClr val="accent2">
                              <a:lumMod val="20000"/>
                              <a:lumOff val="80000"/>
                            </a:schemeClr>
                          </a:solidFill>
                        </wps:spPr>
                        <wps:style>
                          <a:lnRef idx="2">
                            <a:schemeClr val="accent6">
                              <a:shade val="50000"/>
                            </a:schemeClr>
                          </a:lnRef>
                          <a:fillRef idx="1">
                            <a:schemeClr val="accent6"/>
                          </a:fillRef>
                          <a:effectRef idx="0">
                            <a:schemeClr val="accent6"/>
                          </a:effectRef>
                          <a:fontRef idx="minor">
                            <a:schemeClr val="lt1"/>
                          </a:fontRef>
                        </wps:style>
                        <wps:txbx>
                          <w:txbxContent>
                            <w:p w14:paraId="74E6D8AD" w14:textId="77777777" w:rsidR="000F796A" w:rsidRPr="000933E1" w:rsidRDefault="000F796A" w:rsidP="00D30550">
                              <w:pPr>
                                <w:spacing w:after="0" w:line="240" w:lineRule="auto"/>
                                <w:jc w:val="center"/>
                                <w:textAlignment w:val="baseline"/>
                                <w:rPr>
                                  <w:rFonts w:ascii="Times New Roman" w:eastAsia="Calibri" w:hAnsi="Times New Roman" w:cs="Times New Roman"/>
                                  <w:b/>
                                  <w:bCs/>
                                  <w:color w:val="000000" w:themeColor="text1"/>
                                  <w:kern w:val="24"/>
                                  <w:sz w:val="28"/>
                                  <w:szCs w:val="28"/>
                                </w:rPr>
                              </w:pPr>
                              <w:r w:rsidRPr="000933E1">
                                <w:rPr>
                                  <w:rFonts w:ascii="Times New Roman" w:eastAsia="Calibri" w:hAnsi="Times New Roman" w:cs="Times New Roman"/>
                                  <w:b/>
                                  <w:bCs/>
                                  <w:color w:val="000000" w:themeColor="text1"/>
                                  <w:kern w:val="24"/>
                                  <w:sz w:val="28"/>
                                  <w:szCs w:val="28"/>
                                </w:rPr>
                                <w:t xml:space="preserve">Психологічна допомога – </w:t>
                              </w:r>
                            </w:p>
                            <w:p w14:paraId="57135311" w14:textId="77777777" w:rsidR="000F796A" w:rsidRPr="000933E1" w:rsidRDefault="000F796A" w:rsidP="00D30550">
                              <w:pPr>
                                <w:spacing w:after="0" w:line="240" w:lineRule="auto"/>
                                <w:jc w:val="center"/>
                                <w:textAlignment w:val="baseline"/>
                                <w:rPr>
                                  <w:rFonts w:ascii="Times New Roman" w:eastAsia="Calibri" w:hAnsi="Times New Roman" w:cs="Times New Roman"/>
                                  <w:color w:val="000000" w:themeColor="text1"/>
                                  <w:kern w:val="24"/>
                                  <w:sz w:val="28"/>
                                  <w:szCs w:val="28"/>
                                </w:rPr>
                              </w:pPr>
                              <w:r w:rsidRPr="000933E1">
                                <w:rPr>
                                  <w:rFonts w:ascii="Times New Roman" w:eastAsia="Calibri" w:hAnsi="Times New Roman" w:cs="Times New Roman"/>
                                  <w:color w:val="000000" w:themeColor="text1"/>
                                  <w:kern w:val="24"/>
                                  <w:sz w:val="28"/>
                                  <w:szCs w:val="28"/>
                                </w:rPr>
                                <w:t>діяльність, що провадиться на трьох рівнях</w:t>
                              </w:r>
                            </w:p>
                            <w:p w14:paraId="1B669483" w14:textId="77777777" w:rsidR="000F796A" w:rsidRDefault="000F796A" w:rsidP="00D30550">
                              <w:pPr>
                                <w:jc w:val="center"/>
                                <w:textAlignment w:val="baseline"/>
                                <w:rPr>
                                  <w:rFonts w:eastAsia="Calibri"/>
                                  <w:b/>
                                  <w:bCs/>
                                  <w:color w:val="1F4E79" w:themeColor="accent1" w:themeShade="80"/>
                                  <w:kern w:val="24"/>
                                  <w:sz w:val="16"/>
                                  <w:szCs w:val="16"/>
                                </w:rPr>
                              </w:pPr>
                              <w:r>
                                <w:rPr>
                                  <w:rFonts w:eastAsia="Calibri"/>
                                  <w:b/>
                                  <w:bCs/>
                                  <w:color w:val="1F4E79" w:themeColor="accent1" w:themeShade="80"/>
                                  <w:kern w:val="24"/>
                                  <w:sz w:val="16"/>
                                  <w:szCs w:val="16"/>
                                </w:rPr>
                                <w:t>(ПКМУ «Деякі питання надання психологічної допомоги ветеранам війни, членам їх сімей та деяким іншим категоріям осіб», 29.11.2022 № 1338 )</w:t>
                              </w:r>
                            </w:p>
                          </w:txbxContent>
                        </wps:txbx>
                        <wps:bodyPr wrap="square" rtlCol="0" anchor="ctr">
                          <a:noAutofit/>
                        </wps:bodyPr>
                      </wps:wsp>
                      <wps:wsp>
                        <wps:cNvPr id="26" name="Rectangle: Rounded Corners 10"/>
                        <wps:cNvSpPr/>
                        <wps:spPr>
                          <a:xfrm>
                            <a:off x="7620" y="624840"/>
                            <a:ext cx="2119218" cy="35052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0C12F2" w14:textId="77777777" w:rsidR="000F796A" w:rsidRPr="000933E1" w:rsidRDefault="000F796A" w:rsidP="00D30550">
                              <w:pPr>
                                <w:spacing w:after="0" w:line="240" w:lineRule="auto"/>
                                <w:jc w:val="center"/>
                                <w:textAlignment w:val="baseline"/>
                                <w:rPr>
                                  <w:rFonts w:ascii="Times New Roman" w:hAnsi="Times New Roman" w:cs="Times New Roman"/>
                                  <w:b/>
                                  <w:bCs/>
                                  <w:color w:val="000000" w:themeColor="text1"/>
                                  <w:kern w:val="24"/>
                                  <w:sz w:val="28"/>
                                  <w:szCs w:val="28"/>
                                </w:rPr>
                              </w:pPr>
                              <w:r w:rsidRPr="000933E1">
                                <w:rPr>
                                  <w:rFonts w:ascii="Times New Roman" w:hAnsi="Times New Roman" w:cs="Times New Roman"/>
                                  <w:b/>
                                  <w:bCs/>
                                  <w:color w:val="000000" w:themeColor="text1"/>
                                  <w:kern w:val="24"/>
                                  <w:sz w:val="28"/>
                                  <w:szCs w:val="28"/>
                                </w:rPr>
                                <w:t>Перший рівень</w:t>
                              </w:r>
                            </w:p>
                          </w:txbxContent>
                        </wps:txbx>
                        <wps:bodyPr rtlCol="0" anchor="ctr">
                          <a:noAutofit/>
                        </wps:bodyPr>
                      </wps:wsp>
                      <wps:wsp>
                        <wps:cNvPr id="44" name="Rectangle: Rounded Corners 43">
                          <a:extLst>
                            <a:ext uri="{FF2B5EF4-FFF2-40B4-BE49-F238E27FC236}">
                              <a16:creationId xmlns:a16="http://schemas.microsoft.com/office/drawing/2014/main" id="{B944B67A-CF47-40BA-908C-493939DDD94B}"/>
                            </a:ext>
                          </a:extLst>
                        </wps:cNvPr>
                        <wps:cNvSpPr/>
                        <wps:spPr>
                          <a:xfrm>
                            <a:off x="2263140" y="601980"/>
                            <a:ext cx="2093595" cy="373380"/>
                          </a:xfrm>
                          <a:prstGeom prst="roundRect">
                            <a:avLst/>
                          </a:prstGeom>
                          <a:solidFill>
                            <a:srgbClr val="33CCCC"/>
                          </a:solidFill>
                          <a:ln w="25400" cap="flat" cmpd="sng" algn="ctr">
                            <a:solidFill>
                              <a:srgbClr val="33CCCC">
                                <a:shade val="50000"/>
                              </a:srgbClr>
                            </a:solidFill>
                            <a:prstDash val="solid"/>
                          </a:ln>
                          <a:effectLst/>
                        </wps:spPr>
                        <wps:txbx>
                          <w:txbxContent>
                            <w:p w14:paraId="025C8424" w14:textId="77777777" w:rsidR="000F796A" w:rsidRPr="000933E1" w:rsidRDefault="000F796A" w:rsidP="00D30550">
                              <w:pPr>
                                <w:spacing w:after="0" w:line="240" w:lineRule="auto"/>
                                <w:jc w:val="center"/>
                                <w:textAlignment w:val="baseline"/>
                                <w:rPr>
                                  <w:rFonts w:ascii="Times New Roman" w:eastAsia="+mn-ea" w:hAnsi="Times New Roman" w:cs="Times New Roman"/>
                                  <w:b/>
                                  <w:bCs/>
                                  <w:color w:val="000000" w:themeColor="text1"/>
                                  <w:kern w:val="24"/>
                                  <w:sz w:val="28"/>
                                  <w:szCs w:val="28"/>
                                </w:rPr>
                              </w:pPr>
                              <w:r w:rsidRPr="000933E1">
                                <w:rPr>
                                  <w:rFonts w:ascii="Times New Roman" w:eastAsia="+mn-ea" w:hAnsi="Times New Roman" w:cs="Times New Roman"/>
                                  <w:b/>
                                  <w:bCs/>
                                  <w:color w:val="000000" w:themeColor="text1"/>
                                  <w:kern w:val="24"/>
                                  <w:sz w:val="28"/>
                                  <w:szCs w:val="28"/>
                                </w:rPr>
                                <w:t>Другий рівень</w:t>
                              </w:r>
                            </w:p>
                          </w:txbxContent>
                        </wps:txbx>
                        <wps:bodyPr rtlCol="0" anchor="ctr">
                          <a:noAutofit/>
                        </wps:bodyPr>
                      </wps:wsp>
                      <wps:wsp>
                        <wps:cNvPr id="43" name="Rectangle: Rounded Corners 42">
                          <a:extLst>
                            <a:ext uri="{FF2B5EF4-FFF2-40B4-BE49-F238E27FC236}">
                              <a16:creationId xmlns:a16="http://schemas.microsoft.com/office/drawing/2014/main" id="{09076A57-AE26-45B1-B883-171A56D7CDFE}"/>
                            </a:ext>
                          </a:extLst>
                        </wps:cNvPr>
                        <wps:cNvSpPr/>
                        <wps:spPr>
                          <a:xfrm>
                            <a:off x="4472940" y="601980"/>
                            <a:ext cx="2093990" cy="3657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4D51393" w14:textId="77777777" w:rsidR="000F796A" w:rsidRPr="000933E1" w:rsidRDefault="000F796A" w:rsidP="00D30550">
                              <w:pPr>
                                <w:spacing w:after="0" w:line="240" w:lineRule="auto"/>
                                <w:jc w:val="center"/>
                                <w:textAlignment w:val="baseline"/>
                                <w:rPr>
                                  <w:rFonts w:ascii="Times New Roman" w:hAnsi="Times New Roman" w:cs="Times New Roman"/>
                                  <w:b/>
                                  <w:bCs/>
                                  <w:color w:val="000000" w:themeColor="text1"/>
                                  <w:kern w:val="24"/>
                                  <w:sz w:val="28"/>
                                  <w:szCs w:val="28"/>
                                </w:rPr>
                              </w:pPr>
                              <w:r w:rsidRPr="000933E1">
                                <w:rPr>
                                  <w:rFonts w:ascii="Times New Roman" w:hAnsi="Times New Roman" w:cs="Times New Roman"/>
                                  <w:b/>
                                  <w:bCs/>
                                  <w:color w:val="000000" w:themeColor="text1"/>
                                  <w:kern w:val="24"/>
                                  <w:sz w:val="28"/>
                                  <w:szCs w:val="28"/>
                                </w:rPr>
                                <w:t>Третій рівень</w:t>
                              </w:r>
                            </w:p>
                          </w:txbxContent>
                        </wps:txbx>
                        <wps:bodyPr rtlCol="0" anchor="ctr">
                          <a:noAutofit/>
                        </wps:bodyPr>
                      </wps:wsp>
                      <wps:wsp>
                        <wps:cNvPr id="42" name="Rectangle: Rounded Corners 41">
                          <a:extLst>
                            <a:ext uri="{FF2B5EF4-FFF2-40B4-BE49-F238E27FC236}">
                              <a16:creationId xmlns:a16="http://schemas.microsoft.com/office/drawing/2014/main" id="{D6521B09-A4A6-4AF1-999D-C6FCB127803D}"/>
                            </a:ext>
                          </a:extLst>
                        </wps:cNvPr>
                        <wps:cNvSpPr/>
                        <wps:spPr>
                          <a:xfrm>
                            <a:off x="7620" y="990600"/>
                            <a:ext cx="2118360" cy="838200"/>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1FDF53B" w14:textId="77777777" w:rsidR="000F796A" w:rsidRPr="000933E1" w:rsidRDefault="000F796A" w:rsidP="000933E1">
                              <w:pPr>
                                <w:spacing w:after="0"/>
                                <w:jc w:val="center"/>
                                <w:textAlignment w:val="baseline"/>
                                <w:rPr>
                                  <w:rFonts w:ascii="Times New Roman" w:eastAsia="Calibri" w:hAnsi="Times New Roman" w:cs="Times New Roman"/>
                                  <w:color w:val="000000" w:themeColor="text1"/>
                                  <w:kern w:val="24"/>
                                  <w:sz w:val="28"/>
                                  <w:szCs w:val="28"/>
                                </w:rPr>
                              </w:pPr>
                              <w:r w:rsidRPr="000933E1">
                                <w:rPr>
                                  <w:rFonts w:ascii="Times New Roman" w:eastAsia="Calibri" w:hAnsi="Times New Roman" w:cs="Times New Roman"/>
                                  <w:color w:val="000000" w:themeColor="text1"/>
                                  <w:kern w:val="24"/>
                                  <w:sz w:val="28"/>
                                  <w:szCs w:val="28"/>
                                </w:rPr>
                                <w:t>соціально-психологічна підтримка та надання соціальних послуг</w:t>
                              </w:r>
                            </w:p>
                          </w:txbxContent>
                        </wps:txbx>
                        <wps:bodyPr wrap="square" rtlCol="0" anchor="ctr">
                          <a:noAutofit/>
                        </wps:bodyPr>
                      </wps:wsp>
                      <wps:wsp>
                        <wps:cNvPr id="37" name="Rectangle: Rounded Corners 36">
                          <a:extLst>
                            <a:ext uri="{FF2B5EF4-FFF2-40B4-BE49-F238E27FC236}">
                              <a16:creationId xmlns:a16="http://schemas.microsoft.com/office/drawing/2014/main" id="{5AC59ED1-4233-4747-80F3-74E1C16921D4}"/>
                            </a:ext>
                          </a:extLst>
                        </wps:cNvPr>
                        <wps:cNvSpPr/>
                        <wps:spPr>
                          <a:xfrm>
                            <a:off x="2240280" y="990600"/>
                            <a:ext cx="2133600" cy="838200"/>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A718819" w14:textId="77777777" w:rsidR="000F796A" w:rsidRPr="000933E1" w:rsidRDefault="000F796A" w:rsidP="000933E1">
                              <w:pPr>
                                <w:spacing w:after="0"/>
                                <w:jc w:val="center"/>
                                <w:textAlignment w:val="baseline"/>
                                <w:rPr>
                                  <w:rFonts w:ascii="Times New Roman" w:eastAsia="Calibri" w:hAnsi="Times New Roman" w:cs="Times New Roman"/>
                                  <w:color w:val="000000" w:themeColor="text1"/>
                                  <w:kern w:val="24"/>
                                  <w:sz w:val="28"/>
                                  <w:szCs w:val="28"/>
                                </w:rPr>
                              </w:pPr>
                              <w:r w:rsidRPr="000933E1">
                                <w:rPr>
                                  <w:rFonts w:ascii="Times New Roman" w:eastAsia="Calibri" w:hAnsi="Times New Roman" w:cs="Times New Roman"/>
                                  <w:color w:val="000000" w:themeColor="text1"/>
                                  <w:kern w:val="24"/>
                                  <w:sz w:val="28"/>
                                  <w:szCs w:val="28"/>
                                </w:rPr>
                                <w:t>психологічна допомога</w:t>
                              </w:r>
                            </w:p>
                          </w:txbxContent>
                        </wps:txbx>
                        <wps:bodyPr wrap="square" rtlCol="0" anchor="ctr">
                          <a:noAutofit/>
                        </wps:bodyPr>
                      </wps:wsp>
                      <wps:wsp>
                        <wps:cNvPr id="38" name="Rectangle: Rounded Corners 37">
                          <a:extLst>
                            <a:ext uri="{FF2B5EF4-FFF2-40B4-BE49-F238E27FC236}">
                              <a16:creationId xmlns:a16="http://schemas.microsoft.com/office/drawing/2014/main" id="{C32862F9-3D86-40EF-AC50-EE0EA496C839}"/>
                            </a:ext>
                          </a:extLst>
                        </wps:cNvPr>
                        <wps:cNvSpPr/>
                        <wps:spPr>
                          <a:xfrm>
                            <a:off x="4518660" y="982980"/>
                            <a:ext cx="2055495" cy="822960"/>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E016DA0" w14:textId="77777777" w:rsidR="000F796A" w:rsidRPr="000933E1" w:rsidRDefault="000F796A" w:rsidP="000933E1">
                              <w:pPr>
                                <w:spacing w:after="0"/>
                                <w:jc w:val="center"/>
                                <w:textAlignment w:val="baseline"/>
                                <w:rPr>
                                  <w:rFonts w:ascii="Times New Roman" w:eastAsia="Calibri" w:hAnsi="Times New Roman" w:cs="Times New Roman"/>
                                  <w:color w:val="000000" w:themeColor="text1"/>
                                  <w:kern w:val="24"/>
                                  <w:sz w:val="28"/>
                                  <w:szCs w:val="28"/>
                                </w:rPr>
                              </w:pPr>
                              <w:r w:rsidRPr="000933E1">
                                <w:rPr>
                                  <w:rFonts w:ascii="Times New Roman" w:eastAsia="Calibri" w:hAnsi="Times New Roman" w:cs="Times New Roman"/>
                                  <w:color w:val="000000" w:themeColor="text1"/>
                                  <w:kern w:val="24"/>
                                  <w:sz w:val="28"/>
                                  <w:szCs w:val="28"/>
                                </w:rPr>
                                <w:t>комплексна медико-психологічна допомога</w:t>
                              </w:r>
                            </w:p>
                          </w:txbxContent>
                        </wps:txbx>
                        <wps:bodyPr wrap="square" rtlCol="0" anchor="ctr">
                          <a:noAutofit/>
                        </wps:bodyPr>
                      </wps:wsp>
                      <wps:wsp>
                        <wps:cNvPr id="21" name="Rectangle: Rounded Corners 20">
                          <a:extLst>
                            <a:ext uri="{FF2B5EF4-FFF2-40B4-BE49-F238E27FC236}">
                              <a16:creationId xmlns:a16="http://schemas.microsoft.com/office/drawing/2014/main" id="{F41E4546-9F70-4BDA-9671-6DCE80207EC9}"/>
                            </a:ext>
                          </a:extLst>
                        </wps:cNvPr>
                        <wps:cNvSpPr/>
                        <wps:spPr>
                          <a:xfrm>
                            <a:off x="0" y="1851660"/>
                            <a:ext cx="2126615" cy="2545080"/>
                          </a:xfrm>
                          <a:prstGeom prst="roundRect">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FACD63A" w14:textId="77777777" w:rsidR="000F796A" w:rsidRPr="005B410D" w:rsidRDefault="000F796A" w:rsidP="005B410D">
                              <w:pPr>
                                <w:pStyle w:val="a3"/>
                                <w:numPr>
                                  <w:ilvl w:val="0"/>
                                  <w:numId w:val="11"/>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просвіта</w:t>
                              </w:r>
                            </w:p>
                            <w:p w14:paraId="64A33DE5" w14:textId="77777777" w:rsidR="000F796A" w:rsidRPr="005B410D" w:rsidRDefault="000F796A" w:rsidP="005B410D">
                              <w:pPr>
                                <w:pStyle w:val="a3"/>
                                <w:numPr>
                                  <w:ilvl w:val="0"/>
                                  <w:numId w:val="11"/>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діагностика</w:t>
                              </w:r>
                            </w:p>
                            <w:p w14:paraId="658A5753" w14:textId="77777777" w:rsidR="000F796A" w:rsidRPr="005B410D" w:rsidRDefault="000F796A" w:rsidP="005B410D">
                              <w:pPr>
                                <w:pStyle w:val="a3"/>
                                <w:numPr>
                                  <w:ilvl w:val="0"/>
                                  <w:numId w:val="11"/>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групова робота</w:t>
                              </w:r>
                            </w:p>
                            <w:p w14:paraId="074502E4" w14:textId="11C99335" w:rsidR="000F796A" w:rsidRPr="005B410D" w:rsidRDefault="000F796A" w:rsidP="005B410D">
                              <w:pPr>
                                <w:pStyle w:val="a3"/>
                                <w:numPr>
                                  <w:ilvl w:val="0"/>
                                  <w:numId w:val="11"/>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психологічне консультування</w:t>
                              </w:r>
                            </w:p>
                          </w:txbxContent>
                        </wps:txbx>
                        <wps:bodyPr wrap="square" rtlCol="0" anchor="ctr">
                          <a:noAutofit/>
                        </wps:bodyPr>
                      </wps:wsp>
                      <wps:wsp>
                        <wps:cNvPr id="22" name="Rectangle: Rounded Corners 21">
                          <a:extLst>
                            <a:ext uri="{FF2B5EF4-FFF2-40B4-BE49-F238E27FC236}">
                              <a16:creationId xmlns:a16="http://schemas.microsoft.com/office/drawing/2014/main" id="{A75CAE81-6B3B-4807-BC2A-240890CF0B09}"/>
                            </a:ext>
                          </a:extLst>
                        </wps:cNvPr>
                        <wps:cNvSpPr/>
                        <wps:spPr>
                          <a:xfrm>
                            <a:off x="2278380" y="1851660"/>
                            <a:ext cx="2080260" cy="2545080"/>
                          </a:xfrm>
                          <a:prstGeom prst="roundRect">
                            <a:avLst/>
                          </a:prstGeom>
                          <a:solidFill>
                            <a:srgbClr val="CCFF33"/>
                          </a:solidFill>
                        </wps:spPr>
                        <wps:style>
                          <a:lnRef idx="2">
                            <a:schemeClr val="accent1">
                              <a:shade val="50000"/>
                            </a:schemeClr>
                          </a:lnRef>
                          <a:fillRef idx="1">
                            <a:schemeClr val="accent1"/>
                          </a:fillRef>
                          <a:effectRef idx="0">
                            <a:schemeClr val="accent1"/>
                          </a:effectRef>
                          <a:fontRef idx="minor">
                            <a:schemeClr val="lt1"/>
                          </a:fontRef>
                        </wps:style>
                        <wps:txbx>
                          <w:txbxContent>
                            <w:p w14:paraId="1670F3E2" w14:textId="77777777" w:rsidR="000F796A" w:rsidRPr="005B410D" w:rsidRDefault="000F796A" w:rsidP="005B410D">
                              <w:pPr>
                                <w:pStyle w:val="a3"/>
                                <w:numPr>
                                  <w:ilvl w:val="0"/>
                                  <w:numId w:val="12"/>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просвіта</w:t>
                              </w:r>
                            </w:p>
                            <w:p w14:paraId="0648E5FE" w14:textId="77777777" w:rsidR="000F796A" w:rsidRPr="005B410D" w:rsidRDefault="000F796A" w:rsidP="005B410D">
                              <w:pPr>
                                <w:pStyle w:val="a3"/>
                                <w:numPr>
                                  <w:ilvl w:val="0"/>
                                  <w:numId w:val="12"/>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діагностика</w:t>
                              </w:r>
                            </w:p>
                            <w:p w14:paraId="35AC004A" w14:textId="77777777" w:rsidR="000F796A" w:rsidRPr="005B410D" w:rsidRDefault="000F796A" w:rsidP="005B410D">
                              <w:pPr>
                                <w:pStyle w:val="a3"/>
                                <w:numPr>
                                  <w:ilvl w:val="0"/>
                                  <w:numId w:val="12"/>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групова робота</w:t>
                              </w:r>
                            </w:p>
                            <w:p w14:paraId="2293E782" w14:textId="749EF929" w:rsidR="000F796A" w:rsidRPr="005B410D" w:rsidRDefault="000F796A" w:rsidP="005B410D">
                              <w:pPr>
                                <w:pStyle w:val="a3"/>
                                <w:numPr>
                                  <w:ilvl w:val="0"/>
                                  <w:numId w:val="12"/>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психологічне консультування</w:t>
                              </w:r>
                            </w:p>
                            <w:p w14:paraId="1F252ACA" w14:textId="77777777" w:rsidR="000F796A" w:rsidRPr="005B410D" w:rsidRDefault="000F796A" w:rsidP="005B410D">
                              <w:pPr>
                                <w:pStyle w:val="a3"/>
                                <w:numPr>
                                  <w:ilvl w:val="0"/>
                                  <w:numId w:val="12"/>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психотерапія</w:t>
                              </w:r>
                            </w:p>
                          </w:txbxContent>
                        </wps:txbx>
                        <wps:bodyPr wrap="square" rtlCol="0" anchor="ctr">
                          <a:noAutofit/>
                        </wps:bodyPr>
                      </wps:wsp>
                      <wps:wsp>
                        <wps:cNvPr id="27" name="Rectangle: Rounded Corners 22"/>
                        <wps:cNvSpPr/>
                        <wps:spPr>
                          <a:xfrm>
                            <a:off x="4488180" y="1805940"/>
                            <a:ext cx="2103120" cy="2552700"/>
                          </a:xfrm>
                          <a:prstGeom prst="roundRect">
                            <a:avLst/>
                          </a:prstGeom>
                          <a:solidFill>
                            <a:srgbClr val="FFCC66"/>
                          </a:solidFill>
                        </wps:spPr>
                        <wps:style>
                          <a:lnRef idx="2">
                            <a:schemeClr val="accent1">
                              <a:shade val="50000"/>
                            </a:schemeClr>
                          </a:lnRef>
                          <a:fillRef idx="1">
                            <a:schemeClr val="accent1"/>
                          </a:fillRef>
                          <a:effectRef idx="0">
                            <a:schemeClr val="accent1"/>
                          </a:effectRef>
                          <a:fontRef idx="minor">
                            <a:schemeClr val="lt1"/>
                          </a:fontRef>
                        </wps:style>
                        <wps:txbx>
                          <w:txbxContent>
                            <w:p w14:paraId="0A72F825"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просвіта</w:t>
                              </w:r>
                            </w:p>
                            <w:p w14:paraId="77A65677"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діагностика</w:t>
                              </w:r>
                            </w:p>
                            <w:p w14:paraId="435007D2"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групова робота</w:t>
                              </w:r>
                            </w:p>
                            <w:p w14:paraId="7048CF0A"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психологічне консультування</w:t>
                              </w:r>
                            </w:p>
                            <w:p w14:paraId="343BA4F9"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психотерапія</w:t>
                              </w:r>
                            </w:p>
                            <w:p w14:paraId="6F34C57D"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медикаментозні методи та методи фізичної реабілітації</w:t>
                              </w:r>
                            </w:p>
                          </w:txbxContent>
                        </wps:txbx>
                        <wps:bodyPr wrap="square" rtlCol="0" anchor="ctr">
                          <a:noAutofit/>
                        </wps:bodyPr>
                      </wps:wsp>
                      <wps:wsp>
                        <wps:cNvPr id="41" name="Rectangle: Rounded Corners 40">
                          <a:extLst>
                            <a:ext uri="{FF2B5EF4-FFF2-40B4-BE49-F238E27FC236}">
                              <a16:creationId xmlns:a16="http://schemas.microsoft.com/office/drawing/2014/main" id="{3F9B5950-25E6-4AEC-AF03-3D482F1D2A4C}"/>
                            </a:ext>
                          </a:extLst>
                        </wps:cNvPr>
                        <wps:cNvSpPr/>
                        <wps:spPr>
                          <a:xfrm>
                            <a:off x="22860" y="4610100"/>
                            <a:ext cx="2118360" cy="3291840"/>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ACE359B" w14:textId="77777777" w:rsidR="000F796A" w:rsidRPr="004C379E" w:rsidRDefault="000F796A" w:rsidP="004C379E">
                              <w:pPr>
                                <w:textAlignment w:val="baseline"/>
                                <w:rPr>
                                  <w:rFonts w:ascii="Times New Roman" w:eastAsia="Calibri" w:hAnsi="Times New Roman" w:cs="Times New Roman"/>
                                  <w:color w:val="000000" w:themeColor="text1"/>
                                  <w:kern w:val="24"/>
                                  <w:sz w:val="27"/>
                                  <w:szCs w:val="27"/>
                                  <w:lang w:val="ru-RU"/>
                                </w:rPr>
                              </w:pPr>
                              <w:r w:rsidRPr="004C379E">
                                <w:rPr>
                                  <w:rFonts w:ascii="Times New Roman" w:eastAsia="Calibri" w:hAnsi="Times New Roman" w:cs="Times New Roman"/>
                                  <w:color w:val="000000" w:themeColor="text1"/>
                                  <w:kern w:val="24"/>
                                  <w:sz w:val="27"/>
                                  <w:szCs w:val="27"/>
                                  <w:lang w:val="ru-RU"/>
                                </w:rPr>
                                <w:t>сприяння збереженню психічного здоров’я та психосоціального благополуччя, здійснення профілактичних заходів</w:t>
                              </w:r>
                            </w:p>
                          </w:txbxContent>
                        </wps:txbx>
                        <wps:bodyPr wrap="square" rtlCol="0" anchor="ctr">
                          <a:noAutofit/>
                        </wps:bodyPr>
                      </wps:wsp>
                      <wps:wsp>
                        <wps:cNvPr id="40" name="Rectangle: Rounded Corners 39">
                          <a:extLst>
                            <a:ext uri="{FF2B5EF4-FFF2-40B4-BE49-F238E27FC236}">
                              <a16:creationId xmlns:a16="http://schemas.microsoft.com/office/drawing/2014/main" id="{05A9703B-58C6-4E2F-A465-7FCEED84681B}"/>
                            </a:ext>
                          </a:extLst>
                        </wps:cNvPr>
                        <wps:cNvSpPr/>
                        <wps:spPr>
                          <a:xfrm>
                            <a:off x="2202180" y="4617720"/>
                            <a:ext cx="2171700" cy="3261360"/>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A2F3C0F" w14:textId="65CABBB1" w:rsidR="000F796A" w:rsidRPr="004C379E" w:rsidRDefault="000F796A" w:rsidP="004C379E">
                              <w:pPr>
                                <w:textAlignment w:val="baseline"/>
                                <w:rPr>
                                  <w:rFonts w:ascii="Times New Roman" w:eastAsia="Calibri" w:hAnsi="Times New Roman" w:cs="Times New Roman"/>
                                  <w:color w:val="000000" w:themeColor="text1"/>
                                  <w:kern w:val="24"/>
                                  <w:sz w:val="27"/>
                                  <w:szCs w:val="27"/>
                                </w:rPr>
                              </w:pPr>
                              <w:r w:rsidRPr="004C379E">
                                <w:rPr>
                                  <w:rFonts w:ascii="Times New Roman" w:eastAsia="Calibri" w:hAnsi="Times New Roman" w:cs="Times New Roman"/>
                                  <w:color w:val="000000" w:themeColor="text1"/>
                                  <w:kern w:val="24"/>
                                  <w:sz w:val="27"/>
                                  <w:szCs w:val="27"/>
                                </w:rPr>
                                <w:t>відновлення відчуття безпеки, стабілізаці</w:t>
                              </w:r>
                              <w:r>
                                <w:rPr>
                                  <w:rFonts w:ascii="Times New Roman" w:eastAsia="Calibri" w:hAnsi="Times New Roman" w:cs="Times New Roman"/>
                                  <w:color w:val="000000" w:themeColor="text1"/>
                                  <w:kern w:val="24"/>
                                  <w:sz w:val="27"/>
                                  <w:szCs w:val="27"/>
                                </w:rPr>
                                <w:t>я</w:t>
                              </w:r>
                              <w:r w:rsidRPr="004C379E">
                                <w:rPr>
                                  <w:rFonts w:ascii="Times New Roman" w:eastAsia="Calibri" w:hAnsi="Times New Roman" w:cs="Times New Roman"/>
                                  <w:color w:val="000000" w:themeColor="text1"/>
                                  <w:kern w:val="24"/>
                                  <w:sz w:val="27"/>
                                  <w:szCs w:val="27"/>
                                </w:rPr>
                                <w:t>; побудов</w:t>
                              </w:r>
                              <w:r>
                                <w:rPr>
                                  <w:rFonts w:ascii="Times New Roman" w:eastAsia="Calibri" w:hAnsi="Times New Roman" w:cs="Times New Roman"/>
                                  <w:color w:val="000000" w:themeColor="text1"/>
                                  <w:kern w:val="24"/>
                                  <w:sz w:val="27"/>
                                  <w:szCs w:val="27"/>
                                </w:rPr>
                                <w:t>а</w:t>
                              </w:r>
                              <w:r w:rsidRPr="004C379E">
                                <w:rPr>
                                  <w:rFonts w:ascii="Times New Roman" w:eastAsia="Calibri" w:hAnsi="Times New Roman" w:cs="Times New Roman"/>
                                  <w:color w:val="000000" w:themeColor="text1"/>
                                  <w:kern w:val="24"/>
                                  <w:sz w:val="27"/>
                                  <w:szCs w:val="27"/>
                                </w:rPr>
                                <w:t xml:space="preserve"> корисних стратегій подолання; опрацювання та осмислення психотравматичного досвіду; зменшення інтенсивності емоційного переживання; сприяння посткризовому зростанню</w:t>
                              </w:r>
                            </w:p>
                          </w:txbxContent>
                        </wps:txbx>
                        <wps:bodyPr wrap="square" rtlCol="0" anchor="ctr">
                          <a:noAutofit/>
                        </wps:bodyPr>
                      </wps:wsp>
                      <wps:wsp>
                        <wps:cNvPr id="39" name="Rectangle: Rounded Corners 38">
                          <a:extLst>
                            <a:ext uri="{FF2B5EF4-FFF2-40B4-BE49-F238E27FC236}">
                              <a16:creationId xmlns:a16="http://schemas.microsoft.com/office/drawing/2014/main" id="{6361A528-75B3-418A-AFC8-C022D7B98188}"/>
                            </a:ext>
                          </a:extLst>
                        </wps:cNvPr>
                        <wps:cNvSpPr/>
                        <wps:spPr>
                          <a:xfrm>
                            <a:off x="4427220" y="4579620"/>
                            <a:ext cx="2156460" cy="3284220"/>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CB677C6" w14:textId="77777777" w:rsidR="000F796A" w:rsidRPr="004C379E" w:rsidRDefault="000F796A" w:rsidP="005B410D">
                              <w:pPr>
                                <w:textAlignment w:val="baseline"/>
                                <w:rPr>
                                  <w:rFonts w:ascii="Times New Roman" w:eastAsia="Calibri" w:hAnsi="Times New Roman" w:cs="Times New Roman"/>
                                  <w:color w:val="000000" w:themeColor="text1"/>
                                  <w:kern w:val="24"/>
                                  <w:sz w:val="27"/>
                                  <w:szCs w:val="27"/>
                                </w:rPr>
                              </w:pPr>
                              <w:r w:rsidRPr="004C379E">
                                <w:rPr>
                                  <w:rFonts w:ascii="Times New Roman" w:eastAsia="Calibri" w:hAnsi="Times New Roman" w:cs="Times New Roman"/>
                                  <w:color w:val="000000" w:themeColor="text1"/>
                                  <w:kern w:val="24"/>
                                  <w:sz w:val="27"/>
                                  <w:szCs w:val="27"/>
                                </w:rPr>
                                <w:t>відновлення або компенсація порушених психічних функцій, особистісних властивостей і системи стосунків, створення умов для повноцінного виходу із психологічного стану з метою збереження здоров’я, відновлення працездатності, психічних і соціальних механізмів адаптації</w:t>
                              </w:r>
                            </w:p>
                          </w:txbxContent>
                        </wps:txbx>
                        <wps:bodyPr wrap="square" rtlCol="0" anchor="ctr">
                          <a:noAutofit/>
                        </wps:bodyPr>
                      </wps:wsp>
                      <wps:wsp>
                        <wps:cNvPr id="28" name="Arrow: Down 28"/>
                        <wps:cNvSpPr/>
                        <wps:spPr>
                          <a:xfrm>
                            <a:off x="918210" y="4411980"/>
                            <a:ext cx="247650" cy="2362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Arrow: Down 29"/>
                        <wps:cNvSpPr/>
                        <wps:spPr>
                          <a:xfrm>
                            <a:off x="3196590" y="4411980"/>
                            <a:ext cx="247650" cy="23622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Arrow: Down 30"/>
                        <wps:cNvSpPr/>
                        <wps:spPr>
                          <a:xfrm>
                            <a:off x="5398770" y="4373880"/>
                            <a:ext cx="247650" cy="23622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593D344" id="Group 31" o:spid="_x0000_s1046" style="position:absolute;left:0;text-align:left;margin-left:-27.45pt;margin-top:.3pt;width:519pt;height:622.2pt;z-index:251715584" coordsize="65913,79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">
                <v:roundrect id="Rectangle: Rounded Corners 7" o:spid="_x0000_s1047" style="position:absolute;left:8610;width:43587;height:54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" fillcolor="#fbe4d5 [661]" strokecolor="#375623 [1609]" strokeweight="1pt">
                  <v:stroke joinstyle="miter"/>
                  <v:textbox>
                    <w:txbxContent>
                      <w:p w14:paraId="74E6D8AD" w14:textId="77777777" w:rsidR="000F796A" w:rsidRPr="000933E1" w:rsidRDefault="000F796A" w:rsidP="00D30550">
                        <w:pPr>
                          <w:spacing w:after="0" w:line="240" w:lineRule="auto"/>
                          <w:jc w:val="center"/>
                          <w:textAlignment w:val="baseline"/>
                          <w:rPr>
                            <w:rFonts w:ascii="Times New Roman" w:eastAsia="Calibri" w:hAnsi="Times New Roman" w:cs="Times New Roman"/>
                            <w:b/>
                            <w:bCs/>
                            <w:color w:val="000000" w:themeColor="text1"/>
                            <w:kern w:val="24"/>
                            <w:sz w:val="28"/>
                            <w:szCs w:val="28"/>
                          </w:rPr>
                        </w:pPr>
                        <w:r w:rsidRPr="000933E1">
                          <w:rPr>
                            <w:rFonts w:ascii="Times New Roman" w:eastAsia="Calibri" w:hAnsi="Times New Roman" w:cs="Times New Roman"/>
                            <w:b/>
                            <w:bCs/>
                            <w:color w:val="000000" w:themeColor="text1"/>
                            <w:kern w:val="24"/>
                            <w:sz w:val="28"/>
                            <w:szCs w:val="28"/>
                          </w:rPr>
                          <w:t xml:space="preserve">Психологічна допомога – </w:t>
                        </w:r>
                      </w:p>
                      <w:p w14:paraId="57135311" w14:textId="77777777" w:rsidR="000F796A" w:rsidRPr="000933E1" w:rsidRDefault="000F796A" w:rsidP="00D30550">
                        <w:pPr>
                          <w:spacing w:after="0" w:line="240" w:lineRule="auto"/>
                          <w:jc w:val="center"/>
                          <w:textAlignment w:val="baseline"/>
                          <w:rPr>
                            <w:rFonts w:ascii="Times New Roman" w:eastAsia="Calibri" w:hAnsi="Times New Roman" w:cs="Times New Roman"/>
                            <w:color w:val="000000" w:themeColor="text1"/>
                            <w:kern w:val="24"/>
                            <w:sz w:val="28"/>
                            <w:szCs w:val="28"/>
                          </w:rPr>
                        </w:pPr>
                        <w:r w:rsidRPr="000933E1">
                          <w:rPr>
                            <w:rFonts w:ascii="Times New Roman" w:eastAsia="Calibri" w:hAnsi="Times New Roman" w:cs="Times New Roman"/>
                            <w:color w:val="000000" w:themeColor="text1"/>
                            <w:kern w:val="24"/>
                            <w:sz w:val="28"/>
                            <w:szCs w:val="28"/>
                          </w:rPr>
                          <w:t>діяльність, що провадиться на трьох рівнях</w:t>
                        </w:r>
                      </w:p>
                      <w:p w14:paraId="1B669483" w14:textId="77777777" w:rsidR="000F796A" w:rsidRDefault="000F796A" w:rsidP="00D30550">
                        <w:pPr>
                          <w:jc w:val="center"/>
                          <w:textAlignment w:val="baseline"/>
                          <w:rPr>
                            <w:rFonts w:eastAsia="Calibri"/>
                            <w:b/>
                            <w:bCs/>
                            <w:color w:val="1F4E79" w:themeColor="accent1" w:themeShade="80"/>
                            <w:kern w:val="24"/>
                            <w:sz w:val="16"/>
                            <w:szCs w:val="16"/>
                          </w:rPr>
                        </w:pPr>
                        <w:r>
                          <w:rPr>
                            <w:rFonts w:eastAsia="Calibri"/>
                            <w:b/>
                            <w:bCs/>
                            <w:color w:val="1F4E79" w:themeColor="accent1" w:themeShade="80"/>
                            <w:kern w:val="24"/>
                            <w:sz w:val="16"/>
                            <w:szCs w:val="16"/>
                          </w:rPr>
                          <w:t>(ПКМУ «Деякі питання надання психологічної допомоги ветеранам війни, членам їх сімей та деяким іншим категоріям осіб», 29.11.2022 № 1338 )</w:t>
                        </w:r>
                      </w:p>
                    </w:txbxContent>
                  </v:textbox>
                </v:roundrect>
                <v:roundrect id="Rectangle: Rounded Corners 10" o:spid="_x0000_s1048" style="position:absolute;left:76;top:6248;width:21192;height:35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" fillcolor="#5b9bd5 [3204]" strokecolor="#1f4d78 [1604]" strokeweight="1pt">
                  <v:stroke joinstyle="miter"/>
                  <v:textbox>
                    <w:txbxContent>
                      <w:p w14:paraId="670C12F2" w14:textId="77777777" w:rsidR="000F796A" w:rsidRPr="000933E1" w:rsidRDefault="000F796A" w:rsidP="00D30550">
                        <w:pPr>
                          <w:spacing w:after="0" w:line="240" w:lineRule="auto"/>
                          <w:jc w:val="center"/>
                          <w:textAlignment w:val="baseline"/>
                          <w:rPr>
                            <w:rFonts w:ascii="Times New Roman" w:hAnsi="Times New Roman" w:cs="Times New Roman"/>
                            <w:b/>
                            <w:bCs/>
                            <w:color w:val="000000" w:themeColor="text1"/>
                            <w:kern w:val="24"/>
                            <w:sz w:val="28"/>
                            <w:szCs w:val="28"/>
                          </w:rPr>
                        </w:pPr>
                        <w:r w:rsidRPr="000933E1">
                          <w:rPr>
                            <w:rFonts w:ascii="Times New Roman" w:hAnsi="Times New Roman" w:cs="Times New Roman"/>
                            <w:b/>
                            <w:bCs/>
                            <w:color w:val="000000" w:themeColor="text1"/>
                            <w:kern w:val="24"/>
                            <w:sz w:val="28"/>
                            <w:szCs w:val="28"/>
                          </w:rPr>
                          <w:t>Перший рівень</w:t>
                        </w:r>
                      </w:p>
                    </w:txbxContent>
                  </v:textbox>
                </v:roundrect>
                <v:roundrect id="Rectangle: Rounded Corners 43" o:spid="_x0000_s1049" style="position:absolute;left:22631;top:6019;width:20936;height:37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" fillcolor="#3cc" strokecolor="#239595" strokeweight="2pt">
                  <v:textbox>
                    <w:txbxContent>
                      <w:p w14:paraId="025C8424" w14:textId="77777777" w:rsidR="000F796A" w:rsidRPr="000933E1" w:rsidRDefault="000F796A" w:rsidP="00D30550">
                        <w:pPr>
                          <w:spacing w:after="0" w:line="240" w:lineRule="auto"/>
                          <w:jc w:val="center"/>
                          <w:textAlignment w:val="baseline"/>
                          <w:rPr>
                            <w:rFonts w:ascii="Times New Roman" w:eastAsia="+mn-ea" w:hAnsi="Times New Roman" w:cs="Times New Roman"/>
                            <w:b/>
                            <w:bCs/>
                            <w:color w:val="000000" w:themeColor="text1"/>
                            <w:kern w:val="24"/>
                            <w:sz w:val="28"/>
                            <w:szCs w:val="28"/>
                          </w:rPr>
                        </w:pPr>
                        <w:r w:rsidRPr="000933E1">
                          <w:rPr>
                            <w:rFonts w:ascii="Times New Roman" w:eastAsia="+mn-ea" w:hAnsi="Times New Roman" w:cs="Times New Roman"/>
                            <w:b/>
                            <w:bCs/>
                            <w:color w:val="000000" w:themeColor="text1"/>
                            <w:kern w:val="24"/>
                            <w:sz w:val="28"/>
                            <w:szCs w:val="28"/>
                          </w:rPr>
                          <w:t>Другий рівень</w:t>
                        </w:r>
                      </w:p>
                    </w:txbxContent>
                  </v:textbox>
                </v:roundrect>
                <v:roundrect id="Rectangle: Rounded Corners 42" o:spid="_x0000_s1050" style="position:absolute;left:44729;top:6019;width:20940;height:36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" fillcolor="#5b9bd5 [3204]" strokecolor="#1f4d78 [1604]" strokeweight="1pt">
                  <v:stroke joinstyle="miter"/>
                  <v:textbox>
                    <w:txbxContent>
                      <w:p w14:paraId="74D51393" w14:textId="77777777" w:rsidR="000F796A" w:rsidRPr="000933E1" w:rsidRDefault="000F796A" w:rsidP="00D30550">
                        <w:pPr>
                          <w:spacing w:after="0" w:line="240" w:lineRule="auto"/>
                          <w:jc w:val="center"/>
                          <w:textAlignment w:val="baseline"/>
                          <w:rPr>
                            <w:rFonts w:ascii="Times New Roman" w:hAnsi="Times New Roman" w:cs="Times New Roman"/>
                            <w:b/>
                            <w:bCs/>
                            <w:color w:val="000000" w:themeColor="text1"/>
                            <w:kern w:val="24"/>
                            <w:sz w:val="28"/>
                            <w:szCs w:val="28"/>
                          </w:rPr>
                        </w:pPr>
                        <w:r w:rsidRPr="000933E1">
                          <w:rPr>
                            <w:rFonts w:ascii="Times New Roman" w:hAnsi="Times New Roman" w:cs="Times New Roman"/>
                            <w:b/>
                            <w:bCs/>
                            <w:color w:val="000000" w:themeColor="text1"/>
                            <w:kern w:val="24"/>
                            <w:sz w:val="28"/>
                            <w:szCs w:val="28"/>
                          </w:rPr>
                          <w:t>Третій рівень</w:t>
                        </w:r>
                      </w:p>
                    </w:txbxContent>
                  </v:textbox>
                </v:roundrect>
                <v:roundrect id="Rectangle: Rounded Corners 41" o:spid="_x0000_s1051" style="position:absolute;left:76;top:9906;width:21183;height:8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" fillcolor="#d5dce4 [671]" strokecolor="#1f4d78 [1604]" strokeweight="1pt">
                  <v:stroke joinstyle="miter"/>
                  <v:textbox>
                    <w:txbxContent>
                      <w:p w14:paraId="41FDF53B" w14:textId="77777777" w:rsidR="000F796A" w:rsidRPr="000933E1" w:rsidRDefault="000F796A" w:rsidP="000933E1">
                        <w:pPr>
                          <w:spacing w:after="0"/>
                          <w:jc w:val="center"/>
                          <w:textAlignment w:val="baseline"/>
                          <w:rPr>
                            <w:rFonts w:ascii="Times New Roman" w:eastAsia="Calibri" w:hAnsi="Times New Roman" w:cs="Times New Roman"/>
                            <w:color w:val="000000" w:themeColor="text1"/>
                            <w:kern w:val="24"/>
                            <w:sz w:val="28"/>
                            <w:szCs w:val="28"/>
                          </w:rPr>
                        </w:pPr>
                        <w:r w:rsidRPr="000933E1">
                          <w:rPr>
                            <w:rFonts w:ascii="Times New Roman" w:eastAsia="Calibri" w:hAnsi="Times New Roman" w:cs="Times New Roman"/>
                            <w:color w:val="000000" w:themeColor="text1"/>
                            <w:kern w:val="24"/>
                            <w:sz w:val="28"/>
                            <w:szCs w:val="28"/>
                          </w:rPr>
                          <w:t>соціально-психологічна підтримка та надання соціальних послуг</w:t>
                        </w:r>
                      </w:p>
                    </w:txbxContent>
                  </v:textbox>
                </v:roundrect>
                <v:roundrect id="Rectangle: Rounded Corners 36" o:spid="_x0000_s1052" style="position:absolute;left:22402;top:9906;width:21336;height:8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" fillcolor="#d5dce4 [671]" strokecolor="#1f4d78 [1604]" strokeweight="1pt">
                  <v:stroke joinstyle="miter"/>
                  <v:textbox>
                    <w:txbxContent>
                      <w:p w14:paraId="0A718819" w14:textId="77777777" w:rsidR="000F796A" w:rsidRPr="000933E1" w:rsidRDefault="000F796A" w:rsidP="000933E1">
                        <w:pPr>
                          <w:spacing w:after="0"/>
                          <w:jc w:val="center"/>
                          <w:textAlignment w:val="baseline"/>
                          <w:rPr>
                            <w:rFonts w:ascii="Times New Roman" w:eastAsia="Calibri" w:hAnsi="Times New Roman" w:cs="Times New Roman"/>
                            <w:color w:val="000000" w:themeColor="text1"/>
                            <w:kern w:val="24"/>
                            <w:sz w:val="28"/>
                            <w:szCs w:val="28"/>
                          </w:rPr>
                        </w:pPr>
                        <w:r w:rsidRPr="000933E1">
                          <w:rPr>
                            <w:rFonts w:ascii="Times New Roman" w:eastAsia="Calibri" w:hAnsi="Times New Roman" w:cs="Times New Roman"/>
                            <w:color w:val="000000" w:themeColor="text1"/>
                            <w:kern w:val="24"/>
                            <w:sz w:val="28"/>
                            <w:szCs w:val="28"/>
                          </w:rPr>
                          <w:t>психологічна допомога</w:t>
                        </w:r>
                      </w:p>
                    </w:txbxContent>
                  </v:textbox>
                </v:roundrect>
                <v:roundrect id="Rectangle: Rounded Corners 37" o:spid="_x0000_s1053" style="position:absolute;left:45186;top:9829;width:20555;height:82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" fillcolor="#d5dce4 [671]" strokecolor="#1f4d78 [1604]" strokeweight="1pt">
                  <v:stroke joinstyle="miter"/>
                  <v:textbox>
                    <w:txbxContent>
                      <w:p w14:paraId="2E016DA0" w14:textId="77777777" w:rsidR="000F796A" w:rsidRPr="000933E1" w:rsidRDefault="000F796A" w:rsidP="000933E1">
                        <w:pPr>
                          <w:spacing w:after="0"/>
                          <w:jc w:val="center"/>
                          <w:textAlignment w:val="baseline"/>
                          <w:rPr>
                            <w:rFonts w:ascii="Times New Roman" w:eastAsia="Calibri" w:hAnsi="Times New Roman" w:cs="Times New Roman"/>
                            <w:color w:val="000000" w:themeColor="text1"/>
                            <w:kern w:val="24"/>
                            <w:sz w:val="28"/>
                            <w:szCs w:val="28"/>
                          </w:rPr>
                        </w:pPr>
                        <w:r w:rsidRPr="000933E1">
                          <w:rPr>
                            <w:rFonts w:ascii="Times New Roman" w:eastAsia="Calibri" w:hAnsi="Times New Roman" w:cs="Times New Roman"/>
                            <w:color w:val="000000" w:themeColor="text1"/>
                            <w:kern w:val="24"/>
                            <w:sz w:val="28"/>
                            <w:szCs w:val="28"/>
                          </w:rPr>
                          <w:t>комплексна медико-психологічна допомога</w:t>
                        </w:r>
                      </w:p>
                    </w:txbxContent>
                  </v:textbox>
                </v:roundrect>
                <v:roundrect id="Rectangle: Rounded Corners 20" o:spid="_x0000_s1054" style="position:absolute;top:18516;width:21266;height:254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" fillcolor="yellow" strokecolor="#1f4d78 [1604]" strokeweight="1pt">
                  <v:stroke joinstyle="miter"/>
                  <v:textbox>
                    <w:txbxContent>
                      <w:p w14:paraId="3FACD63A" w14:textId="77777777" w:rsidR="000F796A" w:rsidRPr="005B410D" w:rsidRDefault="000F796A" w:rsidP="005B410D">
                        <w:pPr>
                          <w:pStyle w:val="a3"/>
                          <w:numPr>
                            <w:ilvl w:val="0"/>
                            <w:numId w:val="11"/>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просвіта</w:t>
                        </w:r>
                      </w:p>
                      <w:p w14:paraId="64A33DE5" w14:textId="77777777" w:rsidR="000F796A" w:rsidRPr="005B410D" w:rsidRDefault="000F796A" w:rsidP="005B410D">
                        <w:pPr>
                          <w:pStyle w:val="a3"/>
                          <w:numPr>
                            <w:ilvl w:val="0"/>
                            <w:numId w:val="11"/>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діагностика</w:t>
                        </w:r>
                      </w:p>
                      <w:p w14:paraId="658A5753" w14:textId="77777777" w:rsidR="000F796A" w:rsidRPr="005B410D" w:rsidRDefault="000F796A" w:rsidP="005B410D">
                        <w:pPr>
                          <w:pStyle w:val="a3"/>
                          <w:numPr>
                            <w:ilvl w:val="0"/>
                            <w:numId w:val="11"/>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групова робота</w:t>
                        </w:r>
                      </w:p>
                      <w:p w14:paraId="074502E4" w14:textId="11C99335" w:rsidR="000F796A" w:rsidRPr="005B410D" w:rsidRDefault="000F796A" w:rsidP="005B410D">
                        <w:pPr>
                          <w:pStyle w:val="a3"/>
                          <w:numPr>
                            <w:ilvl w:val="0"/>
                            <w:numId w:val="11"/>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психологічне консультування</w:t>
                        </w:r>
                      </w:p>
                    </w:txbxContent>
                  </v:textbox>
                </v:roundrect>
                <v:roundrect id="Rectangle: Rounded Corners 21" o:spid="_x0000_s1055" style="position:absolute;left:22783;top:18516;width:20803;height:254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" fillcolor="#cf3" strokecolor="#1f4d78 [1604]" strokeweight="1pt">
                  <v:stroke joinstyle="miter"/>
                  <v:textbox>
                    <w:txbxContent>
                      <w:p w14:paraId="1670F3E2" w14:textId="77777777" w:rsidR="000F796A" w:rsidRPr="005B410D" w:rsidRDefault="000F796A" w:rsidP="005B410D">
                        <w:pPr>
                          <w:pStyle w:val="a3"/>
                          <w:numPr>
                            <w:ilvl w:val="0"/>
                            <w:numId w:val="12"/>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просвіта</w:t>
                        </w:r>
                      </w:p>
                      <w:p w14:paraId="0648E5FE" w14:textId="77777777" w:rsidR="000F796A" w:rsidRPr="005B410D" w:rsidRDefault="000F796A" w:rsidP="005B410D">
                        <w:pPr>
                          <w:pStyle w:val="a3"/>
                          <w:numPr>
                            <w:ilvl w:val="0"/>
                            <w:numId w:val="12"/>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діагностика</w:t>
                        </w:r>
                      </w:p>
                      <w:p w14:paraId="35AC004A" w14:textId="77777777" w:rsidR="000F796A" w:rsidRPr="005B410D" w:rsidRDefault="000F796A" w:rsidP="005B410D">
                        <w:pPr>
                          <w:pStyle w:val="a3"/>
                          <w:numPr>
                            <w:ilvl w:val="0"/>
                            <w:numId w:val="12"/>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групова робота</w:t>
                        </w:r>
                      </w:p>
                      <w:p w14:paraId="2293E782" w14:textId="749EF929" w:rsidR="000F796A" w:rsidRPr="005B410D" w:rsidRDefault="000F796A" w:rsidP="005B410D">
                        <w:pPr>
                          <w:pStyle w:val="a3"/>
                          <w:numPr>
                            <w:ilvl w:val="0"/>
                            <w:numId w:val="12"/>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психологічне консультування</w:t>
                        </w:r>
                      </w:p>
                      <w:p w14:paraId="1F252ACA" w14:textId="77777777" w:rsidR="000F796A" w:rsidRPr="005B410D" w:rsidRDefault="000F796A" w:rsidP="005B410D">
                        <w:pPr>
                          <w:pStyle w:val="a3"/>
                          <w:numPr>
                            <w:ilvl w:val="0"/>
                            <w:numId w:val="12"/>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психотерапія</w:t>
                        </w:r>
                      </w:p>
                    </w:txbxContent>
                  </v:textbox>
                </v:roundrect>
                <v:roundrect id="Rectangle: Rounded Corners 22" o:spid="_x0000_s1056" style="position:absolute;left:44881;top:18059;width:21032;height:2552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" fillcolor="#fc6" strokecolor="#1f4d78 [1604]" strokeweight="1pt">
                  <v:stroke joinstyle="miter"/>
                  <v:textbox>
                    <w:txbxContent>
                      <w:p w14:paraId="0A72F825"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просвіта</w:t>
                        </w:r>
                      </w:p>
                      <w:p w14:paraId="77A65677"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психологічна діагностика</w:t>
                        </w:r>
                      </w:p>
                      <w:p w14:paraId="435007D2"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групова робота</w:t>
                        </w:r>
                      </w:p>
                      <w:p w14:paraId="7048CF0A"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психологічне консультування</w:t>
                        </w:r>
                      </w:p>
                      <w:p w14:paraId="343BA4F9"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психотерапія</w:t>
                        </w:r>
                      </w:p>
                      <w:p w14:paraId="6F34C57D" w14:textId="77777777" w:rsidR="000F796A" w:rsidRPr="005B410D" w:rsidRDefault="000F796A" w:rsidP="005B410D">
                        <w:pPr>
                          <w:pStyle w:val="a3"/>
                          <w:numPr>
                            <w:ilvl w:val="0"/>
                            <w:numId w:val="13"/>
                          </w:numPr>
                          <w:spacing w:after="0" w:line="240" w:lineRule="auto"/>
                          <w:ind w:left="0" w:firstLine="0"/>
                          <w:jc w:val="both"/>
                          <w:textAlignment w:val="baseline"/>
                          <w:rPr>
                            <w:rFonts w:ascii="Times New Roman" w:eastAsia="Calibri" w:hAnsi="Times New Roman" w:cs="Times New Roman"/>
                            <w:color w:val="000000" w:themeColor="text1"/>
                            <w:kern w:val="24"/>
                            <w:sz w:val="28"/>
                            <w:szCs w:val="28"/>
                          </w:rPr>
                        </w:pPr>
                        <w:r w:rsidRPr="005B410D">
                          <w:rPr>
                            <w:rFonts w:ascii="Times New Roman" w:eastAsia="Calibri" w:hAnsi="Times New Roman" w:cs="Times New Roman"/>
                            <w:color w:val="000000" w:themeColor="text1"/>
                            <w:kern w:val="24"/>
                            <w:sz w:val="28"/>
                            <w:szCs w:val="28"/>
                          </w:rPr>
                          <w:t>медикаментозні методи та методи фізичної реабілітації</w:t>
                        </w:r>
                      </w:p>
                    </w:txbxContent>
                  </v:textbox>
                </v:roundrect>
                <v:roundrect id="Rectangle: Rounded Corners 40" o:spid="_x0000_s1057" style="position:absolute;left:228;top:46101;width:21184;height:329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" fillcolor="#d5dce4 [671]" strokecolor="#1f4d78 [1604]" strokeweight="1pt">
                  <v:stroke joinstyle="miter"/>
                  <v:textbox>
                    <w:txbxContent>
                      <w:p w14:paraId="6ACE359B" w14:textId="77777777" w:rsidR="000F796A" w:rsidRPr="004C379E" w:rsidRDefault="000F796A" w:rsidP="004C379E">
                        <w:pPr>
                          <w:textAlignment w:val="baseline"/>
                          <w:rPr>
                            <w:rFonts w:ascii="Times New Roman" w:eastAsia="Calibri" w:hAnsi="Times New Roman" w:cs="Times New Roman"/>
                            <w:color w:val="000000" w:themeColor="text1"/>
                            <w:kern w:val="24"/>
                            <w:sz w:val="27"/>
                            <w:szCs w:val="27"/>
                            <w:lang w:val="ru-RU"/>
                          </w:rPr>
                        </w:pPr>
                        <w:r w:rsidRPr="004C379E">
                          <w:rPr>
                            <w:rFonts w:ascii="Times New Roman" w:eastAsia="Calibri" w:hAnsi="Times New Roman" w:cs="Times New Roman"/>
                            <w:color w:val="000000" w:themeColor="text1"/>
                            <w:kern w:val="24"/>
                            <w:sz w:val="27"/>
                            <w:szCs w:val="27"/>
                            <w:lang w:val="ru-RU"/>
                          </w:rPr>
                          <w:t>сприяння збереженню психічного здоров’я та психосоціального благополуччя, здійснення профілактичних заходів</w:t>
                        </w:r>
                      </w:p>
                    </w:txbxContent>
                  </v:textbox>
                </v:roundrect>
                <v:roundrect id="Rectangle: Rounded Corners 39" o:spid="_x0000_s1058" style="position:absolute;left:22021;top:46177;width:21717;height:326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" fillcolor="#d5dce4 [671]" strokecolor="#1f4d78 [1604]" strokeweight="1pt">
                  <v:stroke joinstyle="miter"/>
                  <v:textbox>
                    <w:txbxContent>
                      <w:p w14:paraId="6A2F3C0F" w14:textId="65CABBB1" w:rsidR="000F796A" w:rsidRPr="004C379E" w:rsidRDefault="000F796A" w:rsidP="004C379E">
                        <w:pPr>
                          <w:textAlignment w:val="baseline"/>
                          <w:rPr>
                            <w:rFonts w:ascii="Times New Roman" w:eastAsia="Calibri" w:hAnsi="Times New Roman" w:cs="Times New Roman"/>
                            <w:color w:val="000000" w:themeColor="text1"/>
                            <w:kern w:val="24"/>
                            <w:sz w:val="27"/>
                            <w:szCs w:val="27"/>
                          </w:rPr>
                        </w:pPr>
                        <w:r w:rsidRPr="004C379E">
                          <w:rPr>
                            <w:rFonts w:ascii="Times New Roman" w:eastAsia="Calibri" w:hAnsi="Times New Roman" w:cs="Times New Roman"/>
                            <w:color w:val="000000" w:themeColor="text1"/>
                            <w:kern w:val="24"/>
                            <w:sz w:val="27"/>
                            <w:szCs w:val="27"/>
                          </w:rPr>
                          <w:t>відновлення відчуття безпеки, стабілізаці</w:t>
                        </w:r>
                        <w:r>
                          <w:rPr>
                            <w:rFonts w:ascii="Times New Roman" w:eastAsia="Calibri" w:hAnsi="Times New Roman" w:cs="Times New Roman"/>
                            <w:color w:val="000000" w:themeColor="text1"/>
                            <w:kern w:val="24"/>
                            <w:sz w:val="27"/>
                            <w:szCs w:val="27"/>
                          </w:rPr>
                          <w:t>я</w:t>
                        </w:r>
                        <w:r w:rsidRPr="004C379E">
                          <w:rPr>
                            <w:rFonts w:ascii="Times New Roman" w:eastAsia="Calibri" w:hAnsi="Times New Roman" w:cs="Times New Roman"/>
                            <w:color w:val="000000" w:themeColor="text1"/>
                            <w:kern w:val="24"/>
                            <w:sz w:val="27"/>
                            <w:szCs w:val="27"/>
                          </w:rPr>
                          <w:t>; побудов</w:t>
                        </w:r>
                        <w:r>
                          <w:rPr>
                            <w:rFonts w:ascii="Times New Roman" w:eastAsia="Calibri" w:hAnsi="Times New Roman" w:cs="Times New Roman"/>
                            <w:color w:val="000000" w:themeColor="text1"/>
                            <w:kern w:val="24"/>
                            <w:sz w:val="27"/>
                            <w:szCs w:val="27"/>
                          </w:rPr>
                          <w:t>а</w:t>
                        </w:r>
                        <w:r w:rsidRPr="004C379E">
                          <w:rPr>
                            <w:rFonts w:ascii="Times New Roman" w:eastAsia="Calibri" w:hAnsi="Times New Roman" w:cs="Times New Roman"/>
                            <w:color w:val="000000" w:themeColor="text1"/>
                            <w:kern w:val="24"/>
                            <w:sz w:val="27"/>
                            <w:szCs w:val="27"/>
                          </w:rPr>
                          <w:t xml:space="preserve"> корисних стратегій подолання; опрацювання та осмислення психотравматичного досвіду; зменшення інтенсивності емоційного переживання; сприяння посткризовому зростанню</w:t>
                        </w:r>
                      </w:p>
                    </w:txbxContent>
                  </v:textbox>
                </v:roundrect>
                <v:roundrect id="Rectangle: Rounded Corners 38" o:spid="_x0000_s1059" style="position:absolute;left:44272;top:45796;width:21564;height:328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" fillcolor="#d5dce4 [671]" strokecolor="#1f4d78 [1604]" strokeweight="1pt">
                  <v:stroke joinstyle="miter"/>
                  <v:textbox>
                    <w:txbxContent>
                      <w:p w14:paraId="2CB677C6" w14:textId="77777777" w:rsidR="000F796A" w:rsidRPr="004C379E" w:rsidRDefault="000F796A" w:rsidP="005B410D">
                        <w:pPr>
                          <w:textAlignment w:val="baseline"/>
                          <w:rPr>
                            <w:rFonts w:ascii="Times New Roman" w:eastAsia="Calibri" w:hAnsi="Times New Roman" w:cs="Times New Roman"/>
                            <w:color w:val="000000" w:themeColor="text1"/>
                            <w:kern w:val="24"/>
                            <w:sz w:val="27"/>
                            <w:szCs w:val="27"/>
                          </w:rPr>
                        </w:pPr>
                        <w:r w:rsidRPr="004C379E">
                          <w:rPr>
                            <w:rFonts w:ascii="Times New Roman" w:eastAsia="Calibri" w:hAnsi="Times New Roman" w:cs="Times New Roman"/>
                            <w:color w:val="000000" w:themeColor="text1"/>
                            <w:kern w:val="24"/>
                            <w:sz w:val="27"/>
                            <w:szCs w:val="27"/>
                          </w:rPr>
                          <w:t>відновлення або компенсація порушених психічних функцій, особистісних властивостей і системи стосунків, створення умов для повноцінного виходу із психологічного стану з метою збереження здоров’я, відновлення працездатності, психічних і соціальних механізмів адаптації</w:t>
                        </w:r>
                      </w:p>
                    </w:txbxContent>
                  </v:textbox>
                </v:roundrect>
                <v:shape id="Arrow: Down 28" o:spid="_x0000_s1060" type="#_x0000_t67" style="position:absolute;left:9182;top:44119;width:2476;height:2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" adj="10800" fillcolor="#5b9bd5 [3204]" strokecolor="#1f4d78 [1604]" strokeweight="1pt"/>
                <v:shape id="Arrow: Down 29" o:spid="_x0000_s1061" type="#_x0000_t67" style="position:absolute;left:31965;top:44119;width:2477;height:2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" adj="10800" fillcolor="#5b9bd5" strokecolor="#41719c" strokeweight="1pt"/>
                <v:shape id="Arrow: Down 30" o:spid="_x0000_s1062" type="#_x0000_t67" style="position:absolute;left:53987;top:43738;width:2477;height:2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" adj="10800" fillcolor="#5b9bd5" strokecolor="#41719c" strokeweight="1pt"/>
              </v:group>
            </w:pict>
          </mc:Fallback>
        </mc:AlternateContent>
      </w:r>
    </w:p>
    <w:p w14:paraId="3EC63C2F" w14:textId="5B88B9BF" w:rsidR="00D30550" w:rsidRDefault="00D30550" w:rsidP="00A86D03">
      <w:pPr>
        <w:spacing w:line="360" w:lineRule="auto"/>
        <w:rPr>
          <w:rFonts w:ascii="Times New Roman" w:hAnsi="Times New Roman" w:cs="Times New Roman"/>
          <w:sz w:val="28"/>
          <w:szCs w:val="28"/>
        </w:rPr>
      </w:pPr>
    </w:p>
    <w:p w14:paraId="274ABE56" w14:textId="09A54E55" w:rsidR="00973284" w:rsidRDefault="00973284" w:rsidP="00A86D03">
      <w:pPr>
        <w:spacing w:line="360" w:lineRule="auto"/>
        <w:rPr>
          <w:rFonts w:ascii="Times New Roman" w:hAnsi="Times New Roman" w:cs="Times New Roman"/>
          <w:sz w:val="28"/>
          <w:szCs w:val="28"/>
        </w:rPr>
      </w:pPr>
    </w:p>
    <w:p w14:paraId="25BAC263" w14:textId="08C00997" w:rsidR="00973284" w:rsidRDefault="00973284" w:rsidP="00A86D03">
      <w:pPr>
        <w:spacing w:line="360" w:lineRule="auto"/>
        <w:rPr>
          <w:rFonts w:ascii="Times New Roman" w:hAnsi="Times New Roman" w:cs="Times New Roman"/>
          <w:sz w:val="28"/>
          <w:szCs w:val="28"/>
        </w:rPr>
      </w:pPr>
    </w:p>
    <w:p w14:paraId="4A3C8D1E" w14:textId="0FFE98A2" w:rsidR="00973284" w:rsidRDefault="00973284" w:rsidP="00A86D03">
      <w:pPr>
        <w:spacing w:line="360" w:lineRule="auto"/>
        <w:rPr>
          <w:rFonts w:ascii="Times New Roman" w:hAnsi="Times New Roman" w:cs="Times New Roman"/>
          <w:sz w:val="28"/>
          <w:szCs w:val="28"/>
        </w:rPr>
      </w:pPr>
    </w:p>
    <w:p w14:paraId="3532456F" w14:textId="649E9135" w:rsidR="00973284" w:rsidRDefault="00973284" w:rsidP="00A86D03">
      <w:pPr>
        <w:spacing w:line="360" w:lineRule="auto"/>
        <w:rPr>
          <w:rFonts w:ascii="Times New Roman" w:hAnsi="Times New Roman" w:cs="Times New Roman"/>
          <w:sz w:val="28"/>
          <w:szCs w:val="28"/>
        </w:rPr>
      </w:pPr>
    </w:p>
    <w:p w14:paraId="32358EF2" w14:textId="4BB9BAF2" w:rsidR="00973284" w:rsidRDefault="00973284" w:rsidP="00A86D03">
      <w:pPr>
        <w:spacing w:line="360" w:lineRule="auto"/>
        <w:rPr>
          <w:rFonts w:ascii="Times New Roman" w:hAnsi="Times New Roman" w:cs="Times New Roman"/>
          <w:sz w:val="28"/>
          <w:szCs w:val="28"/>
        </w:rPr>
      </w:pPr>
    </w:p>
    <w:p w14:paraId="2F45B85F" w14:textId="20BEE1EA" w:rsidR="00973284" w:rsidRDefault="00973284" w:rsidP="00A86D03">
      <w:pPr>
        <w:spacing w:line="360" w:lineRule="auto"/>
        <w:rPr>
          <w:rFonts w:ascii="Times New Roman" w:hAnsi="Times New Roman" w:cs="Times New Roman"/>
          <w:sz w:val="28"/>
          <w:szCs w:val="28"/>
        </w:rPr>
      </w:pPr>
    </w:p>
    <w:p w14:paraId="55ED99D6" w14:textId="173379B1" w:rsidR="00973284" w:rsidRDefault="00973284" w:rsidP="00A86D03">
      <w:pPr>
        <w:spacing w:line="360" w:lineRule="auto"/>
        <w:rPr>
          <w:rFonts w:ascii="Times New Roman" w:hAnsi="Times New Roman" w:cs="Times New Roman"/>
          <w:sz w:val="28"/>
          <w:szCs w:val="28"/>
        </w:rPr>
      </w:pPr>
    </w:p>
    <w:p w14:paraId="2CD031B3" w14:textId="4A0F74EC" w:rsidR="00973284" w:rsidRDefault="00973284" w:rsidP="00A86D03">
      <w:pPr>
        <w:spacing w:line="360" w:lineRule="auto"/>
        <w:rPr>
          <w:rFonts w:ascii="Times New Roman" w:hAnsi="Times New Roman" w:cs="Times New Roman"/>
          <w:sz w:val="28"/>
          <w:szCs w:val="28"/>
        </w:rPr>
      </w:pPr>
    </w:p>
    <w:p w14:paraId="4E0553DB" w14:textId="3D6ED565" w:rsidR="00973284" w:rsidRDefault="00973284" w:rsidP="00A86D03">
      <w:pPr>
        <w:spacing w:line="360" w:lineRule="auto"/>
        <w:rPr>
          <w:rFonts w:ascii="Times New Roman" w:hAnsi="Times New Roman" w:cs="Times New Roman"/>
          <w:sz w:val="28"/>
          <w:szCs w:val="28"/>
        </w:rPr>
      </w:pPr>
    </w:p>
    <w:p w14:paraId="5FFD5F8D" w14:textId="16479897" w:rsidR="00973284" w:rsidRDefault="00973284" w:rsidP="00A86D03">
      <w:pPr>
        <w:spacing w:line="360" w:lineRule="auto"/>
        <w:rPr>
          <w:rFonts w:ascii="Times New Roman" w:hAnsi="Times New Roman" w:cs="Times New Roman"/>
          <w:sz w:val="28"/>
          <w:szCs w:val="28"/>
        </w:rPr>
      </w:pPr>
    </w:p>
    <w:p w14:paraId="53B58FB4" w14:textId="7756C4BA" w:rsidR="00973284" w:rsidRDefault="00973284" w:rsidP="00A86D03">
      <w:pPr>
        <w:spacing w:line="360" w:lineRule="auto"/>
        <w:rPr>
          <w:rFonts w:ascii="Times New Roman" w:hAnsi="Times New Roman" w:cs="Times New Roman"/>
          <w:sz w:val="28"/>
          <w:szCs w:val="28"/>
        </w:rPr>
      </w:pPr>
    </w:p>
    <w:p w14:paraId="56C619B1" w14:textId="08D47A8A" w:rsidR="00973284" w:rsidRDefault="00973284" w:rsidP="00A86D03">
      <w:pPr>
        <w:spacing w:line="360" w:lineRule="auto"/>
        <w:rPr>
          <w:rFonts w:ascii="Times New Roman" w:hAnsi="Times New Roman" w:cs="Times New Roman"/>
          <w:sz w:val="28"/>
          <w:szCs w:val="28"/>
        </w:rPr>
      </w:pPr>
    </w:p>
    <w:p w14:paraId="5A6DAE70" w14:textId="3CC9E245" w:rsidR="00973284" w:rsidRDefault="00973284" w:rsidP="00A86D03">
      <w:pPr>
        <w:spacing w:line="360" w:lineRule="auto"/>
        <w:rPr>
          <w:rFonts w:ascii="Times New Roman" w:hAnsi="Times New Roman" w:cs="Times New Roman"/>
          <w:sz w:val="28"/>
          <w:szCs w:val="28"/>
        </w:rPr>
      </w:pPr>
    </w:p>
    <w:p w14:paraId="27FA33E7" w14:textId="44A5FFA8" w:rsidR="00973284" w:rsidRDefault="00973284" w:rsidP="00A86D03">
      <w:pPr>
        <w:spacing w:line="360" w:lineRule="auto"/>
        <w:rPr>
          <w:rFonts w:ascii="Times New Roman" w:hAnsi="Times New Roman" w:cs="Times New Roman"/>
          <w:sz w:val="28"/>
          <w:szCs w:val="28"/>
        </w:rPr>
      </w:pPr>
    </w:p>
    <w:p w14:paraId="2F4DA899" w14:textId="5149C3E2" w:rsidR="00973284" w:rsidRDefault="00973284" w:rsidP="00A86D03">
      <w:pPr>
        <w:spacing w:line="360" w:lineRule="auto"/>
        <w:rPr>
          <w:rFonts w:ascii="Times New Roman" w:hAnsi="Times New Roman" w:cs="Times New Roman"/>
          <w:sz w:val="28"/>
          <w:szCs w:val="28"/>
        </w:rPr>
      </w:pPr>
    </w:p>
    <w:p w14:paraId="15EC87D3" w14:textId="2E237183" w:rsidR="00973284" w:rsidRDefault="00973284" w:rsidP="00A86D03">
      <w:pPr>
        <w:spacing w:line="360" w:lineRule="auto"/>
        <w:rPr>
          <w:rFonts w:ascii="Times New Roman" w:hAnsi="Times New Roman" w:cs="Times New Roman"/>
          <w:sz w:val="28"/>
          <w:szCs w:val="28"/>
        </w:rPr>
      </w:pPr>
    </w:p>
    <w:p w14:paraId="20C6697C" w14:textId="76C98B0B" w:rsidR="00973284" w:rsidRDefault="00973284" w:rsidP="00A86D03">
      <w:pPr>
        <w:spacing w:line="360" w:lineRule="auto"/>
        <w:rPr>
          <w:rFonts w:ascii="Times New Roman" w:hAnsi="Times New Roman" w:cs="Times New Roman"/>
          <w:sz w:val="28"/>
          <w:szCs w:val="28"/>
        </w:rPr>
      </w:pPr>
    </w:p>
    <w:p w14:paraId="2CE80C66" w14:textId="64B28E83" w:rsidR="00973284" w:rsidRPr="00973284" w:rsidRDefault="00973284" w:rsidP="00973284">
      <w:pPr>
        <w:spacing w:line="360" w:lineRule="auto"/>
        <w:jc w:val="right"/>
        <w:rPr>
          <w:rFonts w:ascii="Times New Roman" w:hAnsi="Times New Roman" w:cs="Times New Roman"/>
          <w:b/>
          <w:bCs/>
          <w:sz w:val="28"/>
          <w:szCs w:val="28"/>
        </w:rPr>
      </w:pPr>
      <w:r w:rsidRPr="00973284">
        <w:rPr>
          <w:rFonts w:ascii="Times New Roman" w:hAnsi="Times New Roman" w:cs="Times New Roman"/>
          <w:b/>
          <w:bCs/>
          <w:sz w:val="28"/>
          <w:szCs w:val="28"/>
        </w:rPr>
        <w:lastRenderedPageBreak/>
        <w:t>Додаток 4</w:t>
      </w:r>
    </w:p>
    <w:p w14:paraId="69250DFC" w14:textId="77777777" w:rsidR="00491570" w:rsidRDefault="00491570" w:rsidP="001918B6">
      <w:pPr>
        <w:spacing w:line="360" w:lineRule="auto"/>
        <w:jc w:val="center"/>
        <w:rPr>
          <w:rFonts w:ascii="Times New Roman" w:hAnsi="Times New Roman" w:cs="Times New Roman"/>
          <w:b/>
          <w:bCs/>
          <w:sz w:val="28"/>
          <w:szCs w:val="28"/>
        </w:rPr>
      </w:pPr>
    </w:p>
    <w:p w14:paraId="49CBD9DD" w14:textId="49F22292" w:rsidR="00D30550" w:rsidRPr="001918B6" w:rsidRDefault="00F5714D" w:rsidP="001918B6">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ОСНОВНІ ЕТАПИ ТА НАПРЯМКИ РОБОТИ ПРОЦЕСУ КОНСУЛЬТУВАННЯ</w:t>
      </w:r>
    </w:p>
    <w:tbl>
      <w:tblPr>
        <w:tblStyle w:val="a5"/>
        <w:tblW w:w="9781" w:type="dxa"/>
        <w:tblInd w:w="-147" w:type="dxa"/>
        <w:tblLayout w:type="fixed"/>
        <w:tblLook w:val="04A0" w:firstRow="1" w:lastRow="0" w:firstColumn="1" w:lastColumn="0" w:noHBand="0" w:noVBand="1"/>
      </w:tblPr>
      <w:tblGrid>
        <w:gridCol w:w="498"/>
        <w:gridCol w:w="2338"/>
        <w:gridCol w:w="6945"/>
      </w:tblGrid>
      <w:tr w:rsidR="001918B6" w14:paraId="6AFE4CCD" w14:textId="77777777" w:rsidTr="00F5714D">
        <w:tc>
          <w:tcPr>
            <w:tcW w:w="498" w:type="dxa"/>
            <w:vAlign w:val="center"/>
          </w:tcPr>
          <w:p w14:paraId="5E138104" w14:textId="39867F23" w:rsidR="001918B6" w:rsidRPr="00F5714D" w:rsidRDefault="001918B6" w:rsidP="00832E0D">
            <w:pPr>
              <w:jc w:val="center"/>
              <w:rPr>
                <w:rFonts w:ascii="Times New Roman" w:hAnsi="Times New Roman" w:cs="Times New Roman"/>
                <w:b/>
                <w:bCs/>
                <w:sz w:val="27"/>
                <w:szCs w:val="27"/>
              </w:rPr>
            </w:pPr>
            <w:r w:rsidRPr="00F5714D">
              <w:rPr>
                <w:rFonts w:ascii="Times New Roman" w:hAnsi="Times New Roman" w:cs="Times New Roman"/>
                <w:b/>
                <w:bCs/>
                <w:sz w:val="27"/>
                <w:szCs w:val="27"/>
              </w:rPr>
              <w:t>№</w:t>
            </w:r>
          </w:p>
        </w:tc>
        <w:tc>
          <w:tcPr>
            <w:tcW w:w="2338" w:type="dxa"/>
            <w:vAlign w:val="center"/>
          </w:tcPr>
          <w:p w14:paraId="2D4964D3" w14:textId="4C298AC0" w:rsidR="001918B6" w:rsidRPr="00F5714D" w:rsidRDefault="001918B6" w:rsidP="00832E0D">
            <w:pPr>
              <w:jc w:val="center"/>
              <w:rPr>
                <w:rFonts w:ascii="Times New Roman" w:hAnsi="Times New Roman" w:cs="Times New Roman"/>
                <w:b/>
                <w:bCs/>
                <w:sz w:val="27"/>
                <w:szCs w:val="27"/>
              </w:rPr>
            </w:pPr>
            <w:r w:rsidRPr="00F5714D">
              <w:rPr>
                <w:rFonts w:ascii="Times New Roman" w:hAnsi="Times New Roman" w:cs="Times New Roman"/>
                <w:b/>
                <w:bCs/>
                <w:sz w:val="27"/>
                <w:szCs w:val="27"/>
              </w:rPr>
              <w:t>Етап консультування</w:t>
            </w:r>
          </w:p>
        </w:tc>
        <w:tc>
          <w:tcPr>
            <w:tcW w:w="6945" w:type="dxa"/>
            <w:vAlign w:val="center"/>
          </w:tcPr>
          <w:p w14:paraId="73ADBB7B" w14:textId="1618B020" w:rsidR="001918B6" w:rsidRPr="00F5714D" w:rsidRDefault="001918B6" w:rsidP="00832E0D">
            <w:pPr>
              <w:jc w:val="center"/>
              <w:rPr>
                <w:rFonts w:ascii="Times New Roman" w:hAnsi="Times New Roman" w:cs="Times New Roman"/>
                <w:b/>
                <w:bCs/>
                <w:sz w:val="27"/>
                <w:szCs w:val="27"/>
              </w:rPr>
            </w:pPr>
            <w:r w:rsidRPr="00F5714D">
              <w:rPr>
                <w:rFonts w:ascii="Times New Roman" w:hAnsi="Times New Roman" w:cs="Times New Roman"/>
                <w:b/>
                <w:bCs/>
                <w:sz w:val="27"/>
                <w:szCs w:val="27"/>
              </w:rPr>
              <w:t>Основні напрямки роботи</w:t>
            </w:r>
          </w:p>
        </w:tc>
      </w:tr>
      <w:tr w:rsidR="001918B6" w14:paraId="51F833FC" w14:textId="77777777" w:rsidTr="00F5714D">
        <w:tc>
          <w:tcPr>
            <w:tcW w:w="498" w:type="dxa"/>
          </w:tcPr>
          <w:p w14:paraId="38D53CB3" w14:textId="76CFF694" w:rsidR="001918B6" w:rsidRPr="00F5714D" w:rsidRDefault="00AC40D6" w:rsidP="00832E0D">
            <w:pPr>
              <w:rPr>
                <w:rFonts w:ascii="Times New Roman" w:hAnsi="Times New Roman" w:cs="Times New Roman"/>
                <w:sz w:val="27"/>
                <w:szCs w:val="27"/>
              </w:rPr>
            </w:pPr>
            <w:r w:rsidRPr="00F5714D">
              <w:rPr>
                <w:rFonts w:ascii="Times New Roman" w:hAnsi="Times New Roman" w:cs="Times New Roman"/>
                <w:sz w:val="27"/>
                <w:szCs w:val="27"/>
              </w:rPr>
              <w:t>1</w:t>
            </w:r>
          </w:p>
        </w:tc>
        <w:tc>
          <w:tcPr>
            <w:tcW w:w="2338" w:type="dxa"/>
          </w:tcPr>
          <w:p w14:paraId="67866BFA" w14:textId="42E37878"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Встановлення довіри</w:t>
            </w:r>
          </w:p>
        </w:tc>
        <w:tc>
          <w:tcPr>
            <w:tcW w:w="6945" w:type="dxa"/>
          </w:tcPr>
          <w:p w14:paraId="2AE94491" w14:textId="66D63606"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Підлаштування під тон і темп голосу клієнта. Відповідність диханню клієнта. Відповідність позі клієнта. Використання слів, які відповідають провідній системі сприймання клієнта (візуальній, аудіальній, кінестетичній). Застосування співучасної стратегії контакту.</w:t>
            </w:r>
          </w:p>
        </w:tc>
      </w:tr>
      <w:tr w:rsidR="001918B6" w14:paraId="0B8E1B5D" w14:textId="77777777" w:rsidTr="00F5714D">
        <w:tc>
          <w:tcPr>
            <w:tcW w:w="498" w:type="dxa"/>
          </w:tcPr>
          <w:p w14:paraId="39EF2510" w14:textId="0264F19F" w:rsidR="001918B6" w:rsidRPr="00F5714D" w:rsidRDefault="00AC40D6" w:rsidP="00832E0D">
            <w:pPr>
              <w:rPr>
                <w:rFonts w:ascii="Times New Roman" w:hAnsi="Times New Roman" w:cs="Times New Roman"/>
                <w:sz w:val="27"/>
                <w:szCs w:val="27"/>
              </w:rPr>
            </w:pPr>
            <w:r w:rsidRPr="00F5714D">
              <w:rPr>
                <w:rFonts w:ascii="Times New Roman" w:hAnsi="Times New Roman" w:cs="Times New Roman"/>
                <w:sz w:val="27"/>
                <w:szCs w:val="27"/>
              </w:rPr>
              <w:t>2</w:t>
            </w:r>
          </w:p>
        </w:tc>
        <w:tc>
          <w:tcPr>
            <w:tcW w:w="2338" w:type="dxa"/>
          </w:tcPr>
          <w:p w14:paraId="266D9A7A" w14:textId="6EE3CC76"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Дослідження причин непродуктивності стилю взаємодії</w:t>
            </w:r>
          </w:p>
        </w:tc>
        <w:tc>
          <w:tcPr>
            <w:tcW w:w="6945" w:type="dxa"/>
          </w:tcPr>
          <w:p w14:paraId="55CBEE9F" w14:textId="08423479"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Аналіз історії життя клієнта. «Вирощування» потреби в зміні. Освоєння стратегії відповідальності. Усвідомлення вторинних переваг непродуктивного стилю взаємодії. Усвідомлення та подолання опору.</w:t>
            </w:r>
          </w:p>
        </w:tc>
      </w:tr>
      <w:tr w:rsidR="001918B6" w14:paraId="16D5CAD6" w14:textId="77777777" w:rsidTr="00F5714D">
        <w:tc>
          <w:tcPr>
            <w:tcW w:w="498" w:type="dxa"/>
          </w:tcPr>
          <w:p w14:paraId="65BC6AD7" w14:textId="175B3957" w:rsidR="001918B6" w:rsidRPr="00F5714D" w:rsidRDefault="00AC40D6" w:rsidP="00832E0D">
            <w:pPr>
              <w:rPr>
                <w:rFonts w:ascii="Times New Roman" w:hAnsi="Times New Roman" w:cs="Times New Roman"/>
                <w:sz w:val="27"/>
                <w:szCs w:val="27"/>
              </w:rPr>
            </w:pPr>
            <w:r w:rsidRPr="00F5714D">
              <w:rPr>
                <w:rFonts w:ascii="Times New Roman" w:hAnsi="Times New Roman" w:cs="Times New Roman"/>
                <w:sz w:val="27"/>
                <w:szCs w:val="27"/>
              </w:rPr>
              <w:t>3</w:t>
            </w:r>
          </w:p>
        </w:tc>
        <w:tc>
          <w:tcPr>
            <w:tcW w:w="2338" w:type="dxa"/>
          </w:tcPr>
          <w:p w14:paraId="085BB2D2" w14:textId="72E6B7CD"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Диференціація і узгодження конфліктних складових у сфері внутрішньо- особистісного простору</w:t>
            </w:r>
          </w:p>
        </w:tc>
        <w:tc>
          <w:tcPr>
            <w:tcW w:w="6945" w:type="dxa"/>
          </w:tcPr>
          <w:p w14:paraId="40E7C74E" w14:textId="1C6F3F93"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Диференціація складових частин внутрішньоособистісного конфлікту і супутніх йому негативних емоцій. Відкрите вираження негативних емоцій. Визнання позитивної суті складових частин конфлікту. Відродження віри в особистісну самостійність, наповнення структурних складових самосвідомості позитивним змістом. Реконструкція соціальних установок.</w:t>
            </w:r>
          </w:p>
        </w:tc>
      </w:tr>
      <w:tr w:rsidR="001918B6" w14:paraId="2F185A84" w14:textId="77777777" w:rsidTr="00F5714D">
        <w:tc>
          <w:tcPr>
            <w:tcW w:w="498" w:type="dxa"/>
          </w:tcPr>
          <w:p w14:paraId="22D342DE" w14:textId="3D380888" w:rsidR="001918B6" w:rsidRPr="00F5714D" w:rsidRDefault="00AC40D6" w:rsidP="00832E0D">
            <w:pPr>
              <w:rPr>
                <w:rFonts w:ascii="Times New Roman" w:hAnsi="Times New Roman" w:cs="Times New Roman"/>
                <w:sz w:val="27"/>
                <w:szCs w:val="27"/>
              </w:rPr>
            </w:pPr>
            <w:r w:rsidRPr="00F5714D">
              <w:rPr>
                <w:rFonts w:ascii="Times New Roman" w:hAnsi="Times New Roman" w:cs="Times New Roman"/>
                <w:sz w:val="27"/>
                <w:szCs w:val="27"/>
              </w:rPr>
              <w:t>4</w:t>
            </w:r>
          </w:p>
        </w:tc>
        <w:tc>
          <w:tcPr>
            <w:tcW w:w="2338" w:type="dxa"/>
          </w:tcPr>
          <w:p w14:paraId="1DB9114C" w14:textId="0A66533A"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Диференціація і узгодження конфліктних складових у міжособистісному просторі</w:t>
            </w:r>
          </w:p>
        </w:tc>
        <w:tc>
          <w:tcPr>
            <w:tcW w:w="6945" w:type="dxa"/>
          </w:tcPr>
          <w:p w14:paraId="5FD9517F" w14:textId="1A76C79D"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Усвідомлення клієнтом свого внеску у взаємостосунки, та відповідальності за їх подальший розвиток. Усвідомлення ідентифікації учасників міжособистісного конфлікту з емоційно насиченими соціальними установками і моделями контакту, принесеними з сім’ї та соціуму. Відособлення клієнта від людей, які беруть участь в конфлікті. Розширення рамок позитивного сприймання партнера і ситуації взаємодії. Самостійне узгодження протидіючих устремлінь у міжособистісній взаємодії.</w:t>
            </w:r>
          </w:p>
        </w:tc>
      </w:tr>
      <w:tr w:rsidR="001918B6" w14:paraId="23F4EDA0" w14:textId="77777777" w:rsidTr="00F5714D">
        <w:tc>
          <w:tcPr>
            <w:tcW w:w="498" w:type="dxa"/>
          </w:tcPr>
          <w:p w14:paraId="54554A93" w14:textId="3D21EE07" w:rsidR="001918B6" w:rsidRPr="00F5714D" w:rsidRDefault="00AC40D6" w:rsidP="00832E0D">
            <w:pPr>
              <w:rPr>
                <w:rFonts w:ascii="Times New Roman" w:hAnsi="Times New Roman" w:cs="Times New Roman"/>
                <w:sz w:val="27"/>
                <w:szCs w:val="27"/>
              </w:rPr>
            </w:pPr>
            <w:r w:rsidRPr="00F5714D">
              <w:rPr>
                <w:rFonts w:ascii="Times New Roman" w:hAnsi="Times New Roman" w:cs="Times New Roman"/>
                <w:sz w:val="27"/>
                <w:szCs w:val="27"/>
              </w:rPr>
              <w:t>5</w:t>
            </w:r>
          </w:p>
        </w:tc>
        <w:tc>
          <w:tcPr>
            <w:tcW w:w="2338" w:type="dxa"/>
          </w:tcPr>
          <w:p w14:paraId="671AD453" w14:textId="64A20DB7"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Зміна звичних неконструктивни х стереотипів  взаємодії</w:t>
            </w:r>
          </w:p>
        </w:tc>
        <w:tc>
          <w:tcPr>
            <w:tcW w:w="6945" w:type="dxa"/>
          </w:tcPr>
          <w:p w14:paraId="0B5055B6" w14:textId="4F52432C"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Визнання необхідності зміни звичних неконструктивних стереотипів спілкування. Подолання звичних неконструктивних установок, стереотипів і сумнівів. Розвиток гнучкості. Використання своїх позитивних ресурсів. Робота над помилками.</w:t>
            </w:r>
          </w:p>
        </w:tc>
      </w:tr>
      <w:tr w:rsidR="001918B6" w14:paraId="71C39C84" w14:textId="77777777" w:rsidTr="00F5714D">
        <w:tc>
          <w:tcPr>
            <w:tcW w:w="498" w:type="dxa"/>
          </w:tcPr>
          <w:p w14:paraId="064CEA0C" w14:textId="1BE44181" w:rsidR="001918B6" w:rsidRPr="00F5714D" w:rsidRDefault="00AC40D6" w:rsidP="00832E0D">
            <w:pPr>
              <w:rPr>
                <w:rFonts w:ascii="Times New Roman" w:hAnsi="Times New Roman" w:cs="Times New Roman"/>
                <w:sz w:val="27"/>
                <w:szCs w:val="27"/>
              </w:rPr>
            </w:pPr>
            <w:r w:rsidRPr="00F5714D">
              <w:rPr>
                <w:rFonts w:ascii="Times New Roman" w:hAnsi="Times New Roman" w:cs="Times New Roman"/>
                <w:sz w:val="27"/>
                <w:szCs w:val="27"/>
              </w:rPr>
              <w:t>6</w:t>
            </w:r>
          </w:p>
        </w:tc>
        <w:tc>
          <w:tcPr>
            <w:tcW w:w="2338" w:type="dxa"/>
          </w:tcPr>
          <w:p w14:paraId="4FBB7672" w14:textId="2C3DF237" w:rsidR="001918B6" w:rsidRPr="00F5714D" w:rsidRDefault="00534B63" w:rsidP="00832E0D">
            <w:pPr>
              <w:jc w:val="both"/>
              <w:rPr>
                <w:rFonts w:ascii="Times New Roman" w:hAnsi="Times New Roman" w:cs="Times New Roman"/>
                <w:sz w:val="27"/>
                <w:szCs w:val="27"/>
              </w:rPr>
            </w:pPr>
            <w:r w:rsidRPr="00F5714D">
              <w:rPr>
                <w:rFonts w:ascii="Times New Roman" w:hAnsi="Times New Roman" w:cs="Times New Roman"/>
                <w:sz w:val="27"/>
                <w:szCs w:val="27"/>
              </w:rPr>
              <w:t>Підбивання підсумків</w:t>
            </w:r>
          </w:p>
        </w:tc>
        <w:tc>
          <w:tcPr>
            <w:tcW w:w="6945" w:type="dxa"/>
          </w:tcPr>
          <w:p w14:paraId="65BBD412" w14:textId="252E805D" w:rsidR="001918B6" w:rsidRPr="00F5714D" w:rsidRDefault="00AC40D6" w:rsidP="00832E0D">
            <w:pPr>
              <w:jc w:val="both"/>
              <w:rPr>
                <w:rFonts w:ascii="Times New Roman" w:hAnsi="Times New Roman" w:cs="Times New Roman"/>
                <w:sz w:val="27"/>
                <w:szCs w:val="27"/>
              </w:rPr>
            </w:pPr>
            <w:r w:rsidRPr="00F5714D">
              <w:rPr>
                <w:rFonts w:ascii="Times New Roman" w:hAnsi="Times New Roman" w:cs="Times New Roman"/>
                <w:sz w:val="27"/>
                <w:szCs w:val="27"/>
              </w:rPr>
              <w:t>Визначення ефективності консультування; змін в емоційному стані, сприйманні ситуації, поведінці. Вираження віри в те, що клієнт може самостійно справлятися з симптомами. Планування участі у груповій роботі.</w:t>
            </w:r>
          </w:p>
        </w:tc>
      </w:tr>
    </w:tbl>
    <w:p w14:paraId="390164FD" w14:textId="01E846CD" w:rsidR="00D30550" w:rsidRPr="0079391A" w:rsidRDefault="0079391A" w:rsidP="0079391A">
      <w:pPr>
        <w:spacing w:line="360" w:lineRule="auto"/>
        <w:jc w:val="right"/>
        <w:rPr>
          <w:rFonts w:ascii="Times New Roman" w:hAnsi="Times New Roman" w:cs="Times New Roman"/>
          <w:b/>
          <w:bCs/>
          <w:sz w:val="28"/>
          <w:szCs w:val="28"/>
        </w:rPr>
      </w:pPr>
      <w:r w:rsidRPr="0079391A">
        <w:rPr>
          <w:rFonts w:ascii="Times New Roman" w:hAnsi="Times New Roman" w:cs="Times New Roman"/>
          <w:b/>
          <w:bCs/>
          <w:sz w:val="28"/>
          <w:szCs w:val="28"/>
        </w:rPr>
        <w:lastRenderedPageBreak/>
        <w:t>Додаток 5</w:t>
      </w:r>
    </w:p>
    <w:p w14:paraId="66F43AE6" w14:textId="6AE5EE32" w:rsidR="00D30550" w:rsidRDefault="00D30550" w:rsidP="00A86D03">
      <w:pPr>
        <w:spacing w:line="360" w:lineRule="auto"/>
        <w:rPr>
          <w:rFonts w:ascii="Times New Roman" w:hAnsi="Times New Roman" w:cs="Times New Roman"/>
          <w:sz w:val="28"/>
          <w:szCs w:val="28"/>
        </w:rPr>
      </w:pPr>
    </w:p>
    <w:p w14:paraId="11EFF352" w14:textId="670783A7" w:rsidR="007F30D8" w:rsidRPr="00303967" w:rsidRDefault="00F5714D" w:rsidP="00303967">
      <w:pPr>
        <w:spacing w:after="0" w:line="360" w:lineRule="auto"/>
        <w:ind w:firstLine="709"/>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ОПИТУВАЛЬНИК ДЛЯ СКРИНІНГУ</w:t>
      </w:r>
      <w:r w:rsidR="007F30D8" w:rsidRPr="00303967">
        <w:rPr>
          <w:rFonts w:ascii="Times New Roman" w:hAnsi="Times New Roman" w:cs="Times New Roman"/>
          <w:b/>
          <w:bCs/>
          <w:color w:val="000000" w:themeColor="text1"/>
          <w:sz w:val="28"/>
          <w:szCs w:val="28"/>
        </w:rPr>
        <w:t xml:space="preserve"> ПТСР</w:t>
      </w:r>
    </w:p>
    <w:p w14:paraId="32EFE615" w14:textId="54B70EDE" w:rsidR="007F30D8" w:rsidRDefault="007F30D8" w:rsidP="00303967">
      <w:pPr>
        <w:spacing w:after="0" w:line="360" w:lineRule="auto"/>
        <w:ind w:firstLine="709"/>
        <w:rPr>
          <w:rFonts w:ascii="Times New Roman" w:hAnsi="Times New Roman" w:cs="Times New Roman"/>
          <w:sz w:val="28"/>
          <w:szCs w:val="28"/>
        </w:rPr>
      </w:pPr>
    </w:p>
    <w:p w14:paraId="0DC232FE" w14:textId="7B28FDE9" w:rsidR="00303967" w:rsidRDefault="00303967" w:rsidP="00303967">
      <w:pPr>
        <w:spacing w:after="0" w:line="360" w:lineRule="auto"/>
        <w:ind w:firstLine="709"/>
        <w:rPr>
          <w:rFonts w:ascii="Times New Roman" w:hAnsi="Times New Roman" w:cs="Times New Roman"/>
          <w:sz w:val="28"/>
          <w:szCs w:val="28"/>
        </w:rPr>
      </w:pPr>
      <w:r w:rsidRPr="00303967">
        <w:rPr>
          <w:rFonts w:ascii="Times New Roman" w:hAnsi="Times New Roman" w:cs="Times New Roman"/>
          <w:b/>
          <w:bCs/>
          <w:sz w:val="28"/>
          <w:szCs w:val="28"/>
        </w:rPr>
        <w:t>Інструкція</w:t>
      </w:r>
      <w:r>
        <w:rPr>
          <w:rFonts w:ascii="Times New Roman" w:hAnsi="Times New Roman" w:cs="Times New Roman"/>
          <w:sz w:val="28"/>
          <w:szCs w:val="28"/>
        </w:rPr>
        <w:t>: будь ласка, дайте відповідь на наступні запитання. Свій варіант відповідей підкресліть у правій частині бланку.</w:t>
      </w:r>
    </w:p>
    <w:p w14:paraId="6EA1D172" w14:textId="77777777" w:rsidR="00303967" w:rsidRDefault="00303967" w:rsidP="00303967">
      <w:pPr>
        <w:spacing w:after="0" w:line="360" w:lineRule="auto"/>
        <w:ind w:firstLine="709"/>
        <w:rPr>
          <w:rFonts w:ascii="Times New Roman" w:hAnsi="Times New Roman" w:cs="Times New Roman"/>
          <w:sz w:val="28"/>
          <w:szCs w:val="28"/>
        </w:rPr>
      </w:pPr>
    </w:p>
    <w:tbl>
      <w:tblPr>
        <w:tblStyle w:val="a5"/>
        <w:tblW w:w="0" w:type="auto"/>
        <w:tblLook w:val="04A0" w:firstRow="1" w:lastRow="0" w:firstColumn="1" w:lastColumn="0" w:noHBand="0" w:noVBand="1"/>
      </w:tblPr>
      <w:tblGrid>
        <w:gridCol w:w="562"/>
        <w:gridCol w:w="5667"/>
        <w:gridCol w:w="3115"/>
      </w:tblGrid>
      <w:tr w:rsidR="00303967" w14:paraId="4EC17248" w14:textId="77777777" w:rsidTr="00303967">
        <w:tc>
          <w:tcPr>
            <w:tcW w:w="562" w:type="dxa"/>
            <w:vAlign w:val="center"/>
          </w:tcPr>
          <w:p w14:paraId="247224D6" w14:textId="192B2757" w:rsidR="00303967" w:rsidRPr="00303967" w:rsidRDefault="00303967" w:rsidP="00303967">
            <w:pPr>
              <w:jc w:val="center"/>
              <w:rPr>
                <w:rFonts w:ascii="Times New Roman" w:hAnsi="Times New Roman" w:cs="Times New Roman"/>
                <w:b/>
                <w:bCs/>
                <w:sz w:val="28"/>
                <w:szCs w:val="28"/>
              </w:rPr>
            </w:pPr>
            <w:r w:rsidRPr="00303967">
              <w:rPr>
                <w:rFonts w:ascii="Times New Roman" w:hAnsi="Times New Roman" w:cs="Times New Roman"/>
                <w:b/>
                <w:bCs/>
                <w:sz w:val="28"/>
                <w:szCs w:val="28"/>
              </w:rPr>
              <w:t>№</w:t>
            </w:r>
          </w:p>
        </w:tc>
        <w:tc>
          <w:tcPr>
            <w:tcW w:w="5667" w:type="dxa"/>
            <w:vAlign w:val="center"/>
          </w:tcPr>
          <w:p w14:paraId="49FBF91A" w14:textId="4D39F3E7" w:rsidR="00303967" w:rsidRPr="00303967" w:rsidRDefault="00303967" w:rsidP="00303967">
            <w:pPr>
              <w:jc w:val="center"/>
              <w:rPr>
                <w:rFonts w:ascii="Times New Roman" w:hAnsi="Times New Roman" w:cs="Times New Roman"/>
                <w:b/>
                <w:bCs/>
                <w:sz w:val="28"/>
                <w:szCs w:val="28"/>
              </w:rPr>
            </w:pPr>
            <w:r w:rsidRPr="00303967">
              <w:rPr>
                <w:rFonts w:ascii="Times New Roman" w:hAnsi="Times New Roman" w:cs="Times New Roman"/>
                <w:b/>
                <w:bCs/>
                <w:sz w:val="28"/>
                <w:szCs w:val="28"/>
              </w:rPr>
              <w:t>Запитання</w:t>
            </w:r>
          </w:p>
        </w:tc>
        <w:tc>
          <w:tcPr>
            <w:tcW w:w="3115" w:type="dxa"/>
            <w:vAlign w:val="center"/>
          </w:tcPr>
          <w:p w14:paraId="629023FC" w14:textId="2BDB22BA" w:rsidR="00303967" w:rsidRPr="00303967" w:rsidRDefault="00303967" w:rsidP="00303967">
            <w:pPr>
              <w:jc w:val="center"/>
              <w:rPr>
                <w:rFonts w:ascii="Times New Roman" w:hAnsi="Times New Roman" w:cs="Times New Roman"/>
                <w:b/>
                <w:bCs/>
                <w:sz w:val="28"/>
                <w:szCs w:val="28"/>
              </w:rPr>
            </w:pPr>
            <w:r w:rsidRPr="00303967">
              <w:rPr>
                <w:rFonts w:ascii="Times New Roman" w:hAnsi="Times New Roman" w:cs="Times New Roman"/>
                <w:b/>
                <w:bCs/>
                <w:sz w:val="28"/>
                <w:szCs w:val="28"/>
              </w:rPr>
              <w:t>Варіанти відповідей</w:t>
            </w:r>
          </w:p>
        </w:tc>
      </w:tr>
      <w:tr w:rsidR="00303967" w14:paraId="0FADB4C1" w14:textId="77777777" w:rsidTr="00303967">
        <w:tc>
          <w:tcPr>
            <w:tcW w:w="562" w:type="dxa"/>
            <w:vMerge w:val="restart"/>
          </w:tcPr>
          <w:p w14:paraId="6E4A1808" w14:textId="218BECD1" w:rsidR="00303967" w:rsidRDefault="00303967" w:rsidP="00303967">
            <w:pPr>
              <w:rPr>
                <w:rFonts w:ascii="Times New Roman" w:hAnsi="Times New Roman" w:cs="Times New Roman"/>
                <w:sz w:val="28"/>
                <w:szCs w:val="28"/>
              </w:rPr>
            </w:pPr>
            <w:bookmarkStart w:id="78" w:name="_Hlk186397725"/>
            <w:r>
              <w:rPr>
                <w:rFonts w:ascii="Times New Roman" w:hAnsi="Times New Roman" w:cs="Times New Roman"/>
                <w:sz w:val="28"/>
                <w:szCs w:val="28"/>
              </w:rPr>
              <w:t>1</w:t>
            </w:r>
          </w:p>
        </w:tc>
        <w:tc>
          <w:tcPr>
            <w:tcW w:w="5667" w:type="dxa"/>
            <w:vMerge w:val="restart"/>
          </w:tcPr>
          <w:p w14:paraId="2B88EFFB" w14:textId="5450542A" w:rsidR="00303967" w:rsidRDefault="00303967" w:rsidP="00303967">
            <w:pPr>
              <w:rPr>
                <w:rFonts w:ascii="Times New Roman" w:hAnsi="Times New Roman" w:cs="Times New Roman"/>
                <w:sz w:val="28"/>
                <w:szCs w:val="28"/>
              </w:rPr>
            </w:pPr>
            <w:r w:rsidRPr="00303967">
              <w:rPr>
                <w:rFonts w:ascii="Times New Roman" w:hAnsi="Times New Roman" w:cs="Times New Roman"/>
                <w:sz w:val="28"/>
                <w:szCs w:val="28"/>
              </w:rPr>
              <w:t>Чи уникаєте ви нагадувань про травмівну подію, уникаючи певних</w:t>
            </w:r>
            <w:r>
              <w:rPr>
                <w:rFonts w:ascii="Times New Roman" w:hAnsi="Times New Roman" w:cs="Times New Roman"/>
                <w:sz w:val="28"/>
                <w:szCs w:val="28"/>
              </w:rPr>
              <w:t xml:space="preserve"> </w:t>
            </w:r>
            <w:r w:rsidRPr="00303967">
              <w:rPr>
                <w:rFonts w:ascii="Times New Roman" w:hAnsi="Times New Roman" w:cs="Times New Roman"/>
                <w:sz w:val="28"/>
                <w:szCs w:val="28"/>
              </w:rPr>
              <w:t>місць, людей або діяльності?</w:t>
            </w:r>
          </w:p>
        </w:tc>
        <w:tc>
          <w:tcPr>
            <w:tcW w:w="3115" w:type="dxa"/>
            <w:vAlign w:val="center"/>
          </w:tcPr>
          <w:p w14:paraId="3F6B3A70" w14:textId="72D08EB1"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Так</w:t>
            </w:r>
          </w:p>
        </w:tc>
      </w:tr>
      <w:tr w:rsidR="00303967" w14:paraId="61098805" w14:textId="77777777" w:rsidTr="00303967">
        <w:tc>
          <w:tcPr>
            <w:tcW w:w="562" w:type="dxa"/>
            <w:vMerge/>
          </w:tcPr>
          <w:p w14:paraId="15FC1054" w14:textId="77777777" w:rsidR="00303967" w:rsidRDefault="00303967" w:rsidP="00303967">
            <w:pPr>
              <w:rPr>
                <w:rFonts w:ascii="Times New Roman" w:hAnsi="Times New Roman" w:cs="Times New Roman"/>
                <w:sz w:val="28"/>
                <w:szCs w:val="28"/>
              </w:rPr>
            </w:pPr>
          </w:p>
        </w:tc>
        <w:tc>
          <w:tcPr>
            <w:tcW w:w="5667" w:type="dxa"/>
            <w:vMerge/>
          </w:tcPr>
          <w:p w14:paraId="020B338C" w14:textId="77777777" w:rsidR="00303967" w:rsidRDefault="00303967" w:rsidP="00303967">
            <w:pPr>
              <w:rPr>
                <w:rFonts w:ascii="Times New Roman" w:hAnsi="Times New Roman" w:cs="Times New Roman"/>
                <w:sz w:val="28"/>
                <w:szCs w:val="28"/>
              </w:rPr>
            </w:pPr>
          </w:p>
        </w:tc>
        <w:tc>
          <w:tcPr>
            <w:tcW w:w="3115" w:type="dxa"/>
            <w:vAlign w:val="center"/>
          </w:tcPr>
          <w:p w14:paraId="02C52AD9" w14:textId="75050034"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Ні</w:t>
            </w:r>
          </w:p>
        </w:tc>
      </w:tr>
      <w:bookmarkEnd w:id="78"/>
      <w:tr w:rsidR="00303967" w14:paraId="37431C1A" w14:textId="77777777" w:rsidTr="00303967">
        <w:tc>
          <w:tcPr>
            <w:tcW w:w="562" w:type="dxa"/>
            <w:vMerge w:val="restart"/>
          </w:tcPr>
          <w:p w14:paraId="45B419B4" w14:textId="1008DA22" w:rsidR="00303967" w:rsidRDefault="00303967" w:rsidP="00303967">
            <w:pPr>
              <w:rPr>
                <w:rFonts w:ascii="Times New Roman" w:hAnsi="Times New Roman" w:cs="Times New Roman"/>
                <w:sz w:val="28"/>
                <w:szCs w:val="28"/>
              </w:rPr>
            </w:pPr>
            <w:r>
              <w:rPr>
                <w:rFonts w:ascii="Times New Roman" w:hAnsi="Times New Roman" w:cs="Times New Roman"/>
                <w:sz w:val="28"/>
                <w:szCs w:val="28"/>
              </w:rPr>
              <w:t>2</w:t>
            </w:r>
          </w:p>
        </w:tc>
        <w:tc>
          <w:tcPr>
            <w:tcW w:w="5667" w:type="dxa"/>
            <w:vMerge w:val="restart"/>
          </w:tcPr>
          <w:p w14:paraId="294AE42F" w14:textId="796769E9" w:rsidR="00303967" w:rsidRDefault="00303967" w:rsidP="00303967">
            <w:pPr>
              <w:rPr>
                <w:rFonts w:ascii="Times New Roman" w:hAnsi="Times New Roman" w:cs="Times New Roman"/>
                <w:sz w:val="28"/>
                <w:szCs w:val="28"/>
              </w:rPr>
            </w:pPr>
            <w:r w:rsidRPr="00303967">
              <w:rPr>
                <w:rFonts w:ascii="Times New Roman" w:hAnsi="Times New Roman" w:cs="Times New Roman"/>
                <w:sz w:val="28"/>
                <w:szCs w:val="28"/>
              </w:rPr>
              <w:t>Чи втратили ви інтерес до діяльності, яка колись була важливою</w:t>
            </w:r>
            <w:r>
              <w:rPr>
                <w:rFonts w:ascii="Times New Roman" w:hAnsi="Times New Roman" w:cs="Times New Roman"/>
                <w:sz w:val="28"/>
                <w:szCs w:val="28"/>
              </w:rPr>
              <w:t xml:space="preserve"> </w:t>
            </w:r>
            <w:r w:rsidRPr="00303967">
              <w:rPr>
                <w:rFonts w:ascii="Times New Roman" w:hAnsi="Times New Roman" w:cs="Times New Roman"/>
                <w:sz w:val="28"/>
                <w:szCs w:val="28"/>
              </w:rPr>
              <w:t>або приємною?</w:t>
            </w:r>
          </w:p>
        </w:tc>
        <w:tc>
          <w:tcPr>
            <w:tcW w:w="3115" w:type="dxa"/>
            <w:vAlign w:val="center"/>
          </w:tcPr>
          <w:p w14:paraId="3920B817" w14:textId="249C2085"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Так</w:t>
            </w:r>
          </w:p>
        </w:tc>
      </w:tr>
      <w:tr w:rsidR="00303967" w14:paraId="451A1DAB" w14:textId="77777777" w:rsidTr="00303967">
        <w:tc>
          <w:tcPr>
            <w:tcW w:w="562" w:type="dxa"/>
            <w:vMerge/>
          </w:tcPr>
          <w:p w14:paraId="2499F1CE" w14:textId="77777777" w:rsidR="00303967" w:rsidRDefault="00303967" w:rsidP="00303967">
            <w:pPr>
              <w:rPr>
                <w:rFonts w:ascii="Times New Roman" w:hAnsi="Times New Roman" w:cs="Times New Roman"/>
                <w:sz w:val="28"/>
                <w:szCs w:val="28"/>
              </w:rPr>
            </w:pPr>
          </w:p>
        </w:tc>
        <w:tc>
          <w:tcPr>
            <w:tcW w:w="5667" w:type="dxa"/>
            <w:vMerge/>
          </w:tcPr>
          <w:p w14:paraId="40DE35F1" w14:textId="77777777" w:rsidR="00303967" w:rsidRDefault="00303967" w:rsidP="00303967">
            <w:pPr>
              <w:rPr>
                <w:rFonts w:ascii="Times New Roman" w:hAnsi="Times New Roman" w:cs="Times New Roman"/>
                <w:sz w:val="28"/>
                <w:szCs w:val="28"/>
              </w:rPr>
            </w:pPr>
          </w:p>
        </w:tc>
        <w:tc>
          <w:tcPr>
            <w:tcW w:w="3115" w:type="dxa"/>
            <w:vAlign w:val="center"/>
          </w:tcPr>
          <w:p w14:paraId="27C82AAE" w14:textId="1DCDB010"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Ні</w:t>
            </w:r>
          </w:p>
        </w:tc>
      </w:tr>
      <w:tr w:rsidR="00303967" w14:paraId="31FFC5B5" w14:textId="77777777" w:rsidTr="00303967">
        <w:tc>
          <w:tcPr>
            <w:tcW w:w="562" w:type="dxa"/>
            <w:vMerge w:val="restart"/>
          </w:tcPr>
          <w:p w14:paraId="15F0F567" w14:textId="3EA4F36A" w:rsidR="00303967" w:rsidRDefault="00303967" w:rsidP="00303967">
            <w:pPr>
              <w:rPr>
                <w:rFonts w:ascii="Times New Roman" w:hAnsi="Times New Roman" w:cs="Times New Roman"/>
                <w:sz w:val="28"/>
                <w:szCs w:val="28"/>
              </w:rPr>
            </w:pPr>
            <w:r>
              <w:rPr>
                <w:rFonts w:ascii="Times New Roman" w:hAnsi="Times New Roman" w:cs="Times New Roman"/>
                <w:sz w:val="28"/>
                <w:szCs w:val="28"/>
              </w:rPr>
              <w:t>3</w:t>
            </w:r>
          </w:p>
        </w:tc>
        <w:tc>
          <w:tcPr>
            <w:tcW w:w="5667" w:type="dxa"/>
            <w:vMerge w:val="restart"/>
          </w:tcPr>
          <w:p w14:paraId="58032072" w14:textId="179245D4" w:rsidR="00303967" w:rsidRDefault="00303967" w:rsidP="00303967">
            <w:pPr>
              <w:rPr>
                <w:rFonts w:ascii="Times New Roman" w:hAnsi="Times New Roman" w:cs="Times New Roman"/>
                <w:sz w:val="28"/>
                <w:szCs w:val="28"/>
              </w:rPr>
            </w:pPr>
            <w:r w:rsidRPr="00303967">
              <w:rPr>
                <w:rFonts w:ascii="Times New Roman" w:hAnsi="Times New Roman" w:cs="Times New Roman"/>
                <w:sz w:val="28"/>
                <w:szCs w:val="28"/>
              </w:rPr>
              <w:t>Чи стали ви відчувати себе відділеним або ізольованим від інших</w:t>
            </w:r>
            <w:r>
              <w:rPr>
                <w:rFonts w:ascii="Times New Roman" w:hAnsi="Times New Roman" w:cs="Times New Roman"/>
                <w:sz w:val="28"/>
                <w:szCs w:val="28"/>
              </w:rPr>
              <w:t xml:space="preserve"> </w:t>
            </w:r>
            <w:r w:rsidRPr="00303967">
              <w:rPr>
                <w:rFonts w:ascii="Times New Roman" w:hAnsi="Times New Roman" w:cs="Times New Roman"/>
                <w:sz w:val="28"/>
                <w:szCs w:val="28"/>
              </w:rPr>
              <w:t>людей?</w:t>
            </w:r>
          </w:p>
        </w:tc>
        <w:tc>
          <w:tcPr>
            <w:tcW w:w="3115" w:type="dxa"/>
            <w:vAlign w:val="center"/>
          </w:tcPr>
          <w:p w14:paraId="0B009FD1" w14:textId="1498489D"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Так</w:t>
            </w:r>
          </w:p>
        </w:tc>
      </w:tr>
      <w:tr w:rsidR="00303967" w14:paraId="558A1281" w14:textId="77777777" w:rsidTr="00303967">
        <w:tc>
          <w:tcPr>
            <w:tcW w:w="562" w:type="dxa"/>
            <w:vMerge/>
          </w:tcPr>
          <w:p w14:paraId="3C506DBF" w14:textId="77777777" w:rsidR="00303967" w:rsidRDefault="00303967" w:rsidP="00303967">
            <w:pPr>
              <w:rPr>
                <w:rFonts w:ascii="Times New Roman" w:hAnsi="Times New Roman" w:cs="Times New Roman"/>
                <w:sz w:val="28"/>
                <w:szCs w:val="28"/>
              </w:rPr>
            </w:pPr>
          </w:p>
        </w:tc>
        <w:tc>
          <w:tcPr>
            <w:tcW w:w="5667" w:type="dxa"/>
            <w:vMerge/>
          </w:tcPr>
          <w:p w14:paraId="748F0CAE" w14:textId="77777777" w:rsidR="00303967" w:rsidRDefault="00303967" w:rsidP="00303967">
            <w:pPr>
              <w:rPr>
                <w:rFonts w:ascii="Times New Roman" w:hAnsi="Times New Roman" w:cs="Times New Roman"/>
                <w:sz w:val="28"/>
                <w:szCs w:val="28"/>
              </w:rPr>
            </w:pPr>
          </w:p>
        </w:tc>
        <w:tc>
          <w:tcPr>
            <w:tcW w:w="3115" w:type="dxa"/>
            <w:vAlign w:val="center"/>
          </w:tcPr>
          <w:p w14:paraId="2EE65650" w14:textId="76E81CB1"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Ні</w:t>
            </w:r>
          </w:p>
        </w:tc>
      </w:tr>
      <w:tr w:rsidR="00303967" w14:paraId="68BD647A" w14:textId="77777777" w:rsidTr="00303967">
        <w:tc>
          <w:tcPr>
            <w:tcW w:w="562" w:type="dxa"/>
            <w:vMerge w:val="restart"/>
          </w:tcPr>
          <w:p w14:paraId="2CF4B7BB" w14:textId="591AF1AA" w:rsidR="00303967" w:rsidRDefault="00303967" w:rsidP="00303967">
            <w:pPr>
              <w:rPr>
                <w:rFonts w:ascii="Times New Roman" w:hAnsi="Times New Roman" w:cs="Times New Roman"/>
                <w:sz w:val="28"/>
                <w:szCs w:val="28"/>
              </w:rPr>
            </w:pPr>
            <w:r>
              <w:rPr>
                <w:rFonts w:ascii="Times New Roman" w:hAnsi="Times New Roman" w:cs="Times New Roman"/>
                <w:sz w:val="28"/>
                <w:szCs w:val="28"/>
              </w:rPr>
              <w:t>4</w:t>
            </w:r>
          </w:p>
        </w:tc>
        <w:tc>
          <w:tcPr>
            <w:tcW w:w="5667" w:type="dxa"/>
            <w:vMerge w:val="restart"/>
          </w:tcPr>
          <w:p w14:paraId="433944BE" w14:textId="10D47670" w:rsidR="00303967" w:rsidRDefault="00303967" w:rsidP="00303967">
            <w:pPr>
              <w:rPr>
                <w:rFonts w:ascii="Times New Roman" w:hAnsi="Times New Roman" w:cs="Times New Roman"/>
                <w:sz w:val="28"/>
                <w:szCs w:val="28"/>
              </w:rPr>
            </w:pPr>
            <w:r w:rsidRPr="00303967">
              <w:rPr>
                <w:rFonts w:ascii="Times New Roman" w:hAnsi="Times New Roman" w:cs="Times New Roman"/>
                <w:sz w:val="28"/>
                <w:szCs w:val="28"/>
              </w:rPr>
              <w:t>Чи втратили ви здатність переживати почуття любові або</w:t>
            </w:r>
            <w:r>
              <w:rPr>
                <w:rFonts w:ascii="Times New Roman" w:hAnsi="Times New Roman" w:cs="Times New Roman"/>
                <w:sz w:val="28"/>
                <w:szCs w:val="28"/>
              </w:rPr>
              <w:t xml:space="preserve"> </w:t>
            </w:r>
            <w:r w:rsidRPr="00303967">
              <w:rPr>
                <w:rFonts w:ascii="Times New Roman" w:hAnsi="Times New Roman" w:cs="Times New Roman"/>
                <w:sz w:val="28"/>
                <w:szCs w:val="28"/>
              </w:rPr>
              <w:t>прихильності до інших людей?</w:t>
            </w:r>
          </w:p>
        </w:tc>
        <w:tc>
          <w:tcPr>
            <w:tcW w:w="3115" w:type="dxa"/>
            <w:vAlign w:val="center"/>
          </w:tcPr>
          <w:p w14:paraId="070F15A1" w14:textId="31266EA7"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Так</w:t>
            </w:r>
          </w:p>
        </w:tc>
      </w:tr>
      <w:tr w:rsidR="00303967" w14:paraId="5530023E" w14:textId="77777777" w:rsidTr="00303967">
        <w:tc>
          <w:tcPr>
            <w:tcW w:w="562" w:type="dxa"/>
            <w:vMerge/>
          </w:tcPr>
          <w:p w14:paraId="288AC316" w14:textId="77777777" w:rsidR="00303967" w:rsidRDefault="00303967" w:rsidP="00303967">
            <w:pPr>
              <w:rPr>
                <w:rFonts w:ascii="Times New Roman" w:hAnsi="Times New Roman" w:cs="Times New Roman"/>
                <w:sz w:val="28"/>
                <w:szCs w:val="28"/>
              </w:rPr>
            </w:pPr>
          </w:p>
        </w:tc>
        <w:tc>
          <w:tcPr>
            <w:tcW w:w="5667" w:type="dxa"/>
            <w:vMerge/>
          </w:tcPr>
          <w:p w14:paraId="6E6ADB43" w14:textId="77777777" w:rsidR="00303967" w:rsidRDefault="00303967" w:rsidP="00303967">
            <w:pPr>
              <w:rPr>
                <w:rFonts w:ascii="Times New Roman" w:hAnsi="Times New Roman" w:cs="Times New Roman"/>
                <w:sz w:val="28"/>
                <w:szCs w:val="28"/>
              </w:rPr>
            </w:pPr>
          </w:p>
        </w:tc>
        <w:tc>
          <w:tcPr>
            <w:tcW w:w="3115" w:type="dxa"/>
            <w:vAlign w:val="center"/>
          </w:tcPr>
          <w:p w14:paraId="146A82FE" w14:textId="41A1AC0F"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Ні</w:t>
            </w:r>
          </w:p>
        </w:tc>
      </w:tr>
      <w:tr w:rsidR="00303967" w14:paraId="156365BF" w14:textId="77777777" w:rsidTr="00303967">
        <w:tc>
          <w:tcPr>
            <w:tcW w:w="562" w:type="dxa"/>
            <w:vMerge w:val="restart"/>
          </w:tcPr>
          <w:p w14:paraId="38772A27" w14:textId="79B5DD86" w:rsidR="00303967" w:rsidRDefault="00303967" w:rsidP="00303967">
            <w:pPr>
              <w:rPr>
                <w:rFonts w:ascii="Times New Roman" w:hAnsi="Times New Roman" w:cs="Times New Roman"/>
                <w:sz w:val="28"/>
                <w:szCs w:val="28"/>
              </w:rPr>
            </w:pPr>
            <w:r>
              <w:rPr>
                <w:rFonts w:ascii="Times New Roman" w:hAnsi="Times New Roman" w:cs="Times New Roman"/>
                <w:sz w:val="28"/>
                <w:szCs w:val="28"/>
              </w:rPr>
              <w:t>5</w:t>
            </w:r>
          </w:p>
        </w:tc>
        <w:tc>
          <w:tcPr>
            <w:tcW w:w="5667" w:type="dxa"/>
            <w:vMerge w:val="restart"/>
          </w:tcPr>
          <w:p w14:paraId="4E98F73A" w14:textId="6F9BC063" w:rsidR="00303967" w:rsidRDefault="00303967" w:rsidP="00303967">
            <w:pPr>
              <w:rPr>
                <w:rFonts w:ascii="Times New Roman" w:hAnsi="Times New Roman" w:cs="Times New Roman"/>
                <w:sz w:val="28"/>
                <w:szCs w:val="28"/>
              </w:rPr>
            </w:pPr>
            <w:r w:rsidRPr="00303967">
              <w:rPr>
                <w:rFonts w:ascii="Times New Roman" w:hAnsi="Times New Roman" w:cs="Times New Roman"/>
                <w:sz w:val="28"/>
                <w:szCs w:val="28"/>
              </w:rPr>
              <w:t>Чи почали ви думати, що немає ніякого сенсу будувати плани на</w:t>
            </w:r>
            <w:r>
              <w:rPr>
                <w:rFonts w:ascii="Times New Roman" w:hAnsi="Times New Roman" w:cs="Times New Roman"/>
                <w:sz w:val="28"/>
                <w:szCs w:val="28"/>
              </w:rPr>
              <w:t xml:space="preserve"> </w:t>
            </w:r>
            <w:r w:rsidRPr="00303967">
              <w:rPr>
                <w:rFonts w:ascii="Times New Roman" w:hAnsi="Times New Roman" w:cs="Times New Roman"/>
                <w:sz w:val="28"/>
                <w:szCs w:val="28"/>
              </w:rPr>
              <w:t>майбутнє?</w:t>
            </w:r>
          </w:p>
        </w:tc>
        <w:tc>
          <w:tcPr>
            <w:tcW w:w="3115" w:type="dxa"/>
            <w:vAlign w:val="center"/>
          </w:tcPr>
          <w:p w14:paraId="5D515CD6" w14:textId="2A6FB850"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Так</w:t>
            </w:r>
          </w:p>
        </w:tc>
      </w:tr>
      <w:tr w:rsidR="00303967" w14:paraId="520EA345" w14:textId="77777777" w:rsidTr="00303967">
        <w:tc>
          <w:tcPr>
            <w:tcW w:w="562" w:type="dxa"/>
            <w:vMerge/>
          </w:tcPr>
          <w:p w14:paraId="3674FD2E" w14:textId="77777777" w:rsidR="00303967" w:rsidRDefault="00303967" w:rsidP="00303967">
            <w:pPr>
              <w:rPr>
                <w:rFonts w:ascii="Times New Roman" w:hAnsi="Times New Roman" w:cs="Times New Roman"/>
                <w:sz w:val="28"/>
                <w:szCs w:val="28"/>
              </w:rPr>
            </w:pPr>
          </w:p>
        </w:tc>
        <w:tc>
          <w:tcPr>
            <w:tcW w:w="5667" w:type="dxa"/>
            <w:vMerge/>
          </w:tcPr>
          <w:p w14:paraId="4121AD3F" w14:textId="77777777" w:rsidR="00303967" w:rsidRDefault="00303967" w:rsidP="00303967">
            <w:pPr>
              <w:rPr>
                <w:rFonts w:ascii="Times New Roman" w:hAnsi="Times New Roman" w:cs="Times New Roman"/>
                <w:sz w:val="28"/>
                <w:szCs w:val="28"/>
              </w:rPr>
            </w:pPr>
          </w:p>
        </w:tc>
        <w:tc>
          <w:tcPr>
            <w:tcW w:w="3115" w:type="dxa"/>
            <w:vAlign w:val="center"/>
          </w:tcPr>
          <w:p w14:paraId="44001411" w14:textId="72529BBB"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Ні</w:t>
            </w:r>
          </w:p>
        </w:tc>
      </w:tr>
      <w:tr w:rsidR="00303967" w14:paraId="38EB816E" w14:textId="77777777" w:rsidTr="00303967">
        <w:tc>
          <w:tcPr>
            <w:tcW w:w="562" w:type="dxa"/>
            <w:vMerge w:val="restart"/>
          </w:tcPr>
          <w:p w14:paraId="6D03A699" w14:textId="5AECB547" w:rsidR="00303967" w:rsidRDefault="00303967" w:rsidP="00303967">
            <w:pPr>
              <w:rPr>
                <w:rFonts w:ascii="Times New Roman" w:hAnsi="Times New Roman" w:cs="Times New Roman"/>
                <w:sz w:val="28"/>
                <w:szCs w:val="28"/>
              </w:rPr>
            </w:pPr>
            <w:r>
              <w:rPr>
                <w:rFonts w:ascii="Times New Roman" w:hAnsi="Times New Roman" w:cs="Times New Roman"/>
                <w:sz w:val="28"/>
                <w:szCs w:val="28"/>
              </w:rPr>
              <w:t>6</w:t>
            </w:r>
          </w:p>
        </w:tc>
        <w:tc>
          <w:tcPr>
            <w:tcW w:w="5667" w:type="dxa"/>
            <w:vMerge w:val="restart"/>
          </w:tcPr>
          <w:p w14:paraId="401B3198" w14:textId="110D57D5" w:rsidR="00303967" w:rsidRDefault="00303967" w:rsidP="00303967">
            <w:pPr>
              <w:rPr>
                <w:rFonts w:ascii="Times New Roman" w:hAnsi="Times New Roman" w:cs="Times New Roman"/>
                <w:sz w:val="28"/>
                <w:szCs w:val="28"/>
              </w:rPr>
            </w:pPr>
            <w:r w:rsidRPr="00303967">
              <w:rPr>
                <w:rFonts w:ascii="Times New Roman" w:hAnsi="Times New Roman" w:cs="Times New Roman"/>
                <w:sz w:val="28"/>
                <w:szCs w:val="28"/>
              </w:rPr>
              <w:t>Чи виникли у вас проблеми із засинанням або сном?</w:t>
            </w:r>
          </w:p>
        </w:tc>
        <w:tc>
          <w:tcPr>
            <w:tcW w:w="3115" w:type="dxa"/>
            <w:vAlign w:val="center"/>
          </w:tcPr>
          <w:p w14:paraId="6E4A715A" w14:textId="1AFE9F05"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Так</w:t>
            </w:r>
          </w:p>
        </w:tc>
      </w:tr>
      <w:tr w:rsidR="00303967" w14:paraId="5BADBB7C" w14:textId="77777777" w:rsidTr="00303967">
        <w:tc>
          <w:tcPr>
            <w:tcW w:w="562" w:type="dxa"/>
            <w:vMerge/>
          </w:tcPr>
          <w:p w14:paraId="0DE80BA1" w14:textId="77777777" w:rsidR="00303967" w:rsidRDefault="00303967" w:rsidP="00303967">
            <w:pPr>
              <w:rPr>
                <w:rFonts w:ascii="Times New Roman" w:hAnsi="Times New Roman" w:cs="Times New Roman"/>
                <w:sz w:val="28"/>
                <w:szCs w:val="28"/>
              </w:rPr>
            </w:pPr>
          </w:p>
        </w:tc>
        <w:tc>
          <w:tcPr>
            <w:tcW w:w="5667" w:type="dxa"/>
            <w:vMerge/>
          </w:tcPr>
          <w:p w14:paraId="1A12DCC8" w14:textId="77777777" w:rsidR="00303967" w:rsidRDefault="00303967" w:rsidP="00303967">
            <w:pPr>
              <w:rPr>
                <w:rFonts w:ascii="Times New Roman" w:hAnsi="Times New Roman" w:cs="Times New Roman"/>
                <w:sz w:val="28"/>
                <w:szCs w:val="28"/>
              </w:rPr>
            </w:pPr>
          </w:p>
        </w:tc>
        <w:tc>
          <w:tcPr>
            <w:tcW w:w="3115" w:type="dxa"/>
            <w:vAlign w:val="center"/>
          </w:tcPr>
          <w:p w14:paraId="60ACAE75" w14:textId="662D3E6E"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Ні</w:t>
            </w:r>
          </w:p>
        </w:tc>
      </w:tr>
      <w:tr w:rsidR="00303967" w14:paraId="6BA54846" w14:textId="77777777" w:rsidTr="00303967">
        <w:tc>
          <w:tcPr>
            <w:tcW w:w="562" w:type="dxa"/>
            <w:vMerge w:val="restart"/>
          </w:tcPr>
          <w:p w14:paraId="1D279AEF" w14:textId="45F34B38" w:rsidR="00303967" w:rsidRDefault="00303967" w:rsidP="00303967">
            <w:pPr>
              <w:rPr>
                <w:rFonts w:ascii="Times New Roman" w:hAnsi="Times New Roman" w:cs="Times New Roman"/>
                <w:sz w:val="28"/>
                <w:szCs w:val="28"/>
              </w:rPr>
            </w:pPr>
            <w:r>
              <w:rPr>
                <w:rFonts w:ascii="Times New Roman" w:hAnsi="Times New Roman" w:cs="Times New Roman"/>
                <w:sz w:val="28"/>
                <w:szCs w:val="28"/>
              </w:rPr>
              <w:t>7</w:t>
            </w:r>
          </w:p>
        </w:tc>
        <w:tc>
          <w:tcPr>
            <w:tcW w:w="5667" w:type="dxa"/>
            <w:vMerge w:val="restart"/>
          </w:tcPr>
          <w:p w14:paraId="136F86CA" w14:textId="710F8332" w:rsidR="00303967" w:rsidRDefault="00303967" w:rsidP="00303967">
            <w:pPr>
              <w:rPr>
                <w:rFonts w:ascii="Times New Roman" w:hAnsi="Times New Roman" w:cs="Times New Roman"/>
                <w:sz w:val="28"/>
                <w:szCs w:val="28"/>
              </w:rPr>
            </w:pPr>
            <w:r w:rsidRPr="00303967">
              <w:rPr>
                <w:rFonts w:ascii="Times New Roman" w:hAnsi="Times New Roman" w:cs="Times New Roman"/>
                <w:sz w:val="28"/>
                <w:szCs w:val="28"/>
              </w:rPr>
              <w:t>Чи стали ви більш нервовим або дратівливим через звичайний шум</w:t>
            </w:r>
            <w:r>
              <w:rPr>
                <w:rFonts w:ascii="Times New Roman" w:hAnsi="Times New Roman" w:cs="Times New Roman"/>
                <w:sz w:val="28"/>
                <w:szCs w:val="28"/>
              </w:rPr>
              <w:t xml:space="preserve"> </w:t>
            </w:r>
            <w:r w:rsidRPr="00303967">
              <w:rPr>
                <w:rFonts w:ascii="Times New Roman" w:hAnsi="Times New Roman" w:cs="Times New Roman"/>
                <w:sz w:val="28"/>
                <w:szCs w:val="28"/>
              </w:rPr>
              <w:t>чи рух?</w:t>
            </w:r>
          </w:p>
        </w:tc>
        <w:tc>
          <w:tcPr>
            <w:tcW w:w="3115" w:type="dxa"/>
            <w:vAlign w:val="center"/>
          </w:tcPr>
          <w:p w14:paraId="38929D32" w14:textId="35274102"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Так</w:t>
            </w:r>
          </w:p>
        </w:tc>
      </w:tr>
      <w:tr w:rsidR="00303967" w14:paraId="068E6205" w14:textId="77777777" w:rsidTr="00303967">
        <w:tc>
          <w:tcPr>
            <w:tcW w:w="562" w:type="dxa"/>
            <w:vMerge/>
          </w:tcPr>
          <w:p w14:paraId="4152265F" w14:textId="77777777" w:rsidR="00303967" w:rsidRDefault="00303967" w:rsidP="00303967">
            <w:pPr>
              <w:rPr>
                <w:rFonts w:ascii="Times New Roman" w:hAnsi="Times New Roman" w:cs="Times New Roman"/>
                <w:sz w:val="28"/>
                <w:szCs w:val="28"/>
              </w:rPr>
            </w:pPr>
          </w:p>
        </w:tc>
        <w:tc>
          <w:tcPr>
            <w:tcW w:w="5667" w:type="dxa"/>
            <w:vMerge/>
          </w:tcPr>
          <w:p w14:paraId="0796D7B1" w14:textId="77777777" w:rsidR="00303967" w:rsidRDefault="00303967" w:rsidP="00303967">
            <w:pPr>
              <w:rPr>
                <w:rFonts w:ascii="Times New Roman" w:hAnsi="Times New Roman" w:cs="Times New Roman"/>
                <w:sz w:val="28"/>
                <w:szCs w:val="28"/>
              </w:rPr>
            </w:pPr>
          </w:p>
        </w:tc>
        <w:tc>
          <w:tcPr>
            <w:tcW w:w="3115" w:type="dxa"/>
            <w:vAlign w:val="center"/>
          </w:tcPr>
          <w:p w14:paraId="40DD5839" w14:textId="70C0F892" w:rsidR="00303967" w:rsidRDefault="00303967" w:rsidP="00303967">
            <w:pPr>
              <w:jc w:val="center"/>
              <w:rPr>
                <w:rFonts w:ascii="Times New Roman" w:hAnsi="Times New Roman" w:cs="Times New Roman"/>
                <w:sz w:val="28"/>
                <w:szCs w:val="28"/>
              </w:rPr>
            </w:pPr>
            <w:r>
              <w:rPr>
                <w:rFonts w:ascii="Times New Roman" w:hAnsi="Times New Roman" w:cs="Times New Roman"/>
                <w:sz w:val="28"/>
                <w:szCs w:val="28"/>
              </w:rPr>
              <w:t>Ні</w:t>
            </w:r>
          </w:p>
        </w:tc>
      </w:tr>
    </w:tbl>
    <w:p w14:paraId="36E60379" w14:textId="50ED01B7" w:rsidR="00303967" w:rsidRDefault="00303967" w:rsidP="00303967">
      <w:pPr>
        <w:spacing w:after="0" w:line="360" w:lineRule="auto"/>
        <w:ind w:firstLine="709"/>
        <w:rPr>
          <w:rFonts w:ascii="Times New Roman" w:hAnsi="Times New Roman" w:cs="Times New Roman"/>
          <w:sz w:val="28"/>
          <w:szCs w:val="28"/>
        </w:rPr>
      </w:pPr>
    </w:p>
    <w:p w14:paraId="2F67BAB3" w14:textId="41664704" w:rsidR="00303967" w:rsidRDefault="00303967" w:rsidP="00303967">
      <w:pPr>
        <w:spacing w:after="0" w:line="360" w:lineRule="auto"/>
        <w:ind w:firstLine="709"/>
        <w:rPr>
          <w:rFonts w:ascii="Times New Roman" w:hAnsi="Times New Roman" w:cs="Times New Roman"/>
          <w:sz w:val="28"/>
          <w:szCs w:val="28"/>
        </w:rPr>
      </w:pPr>
      <w:r w:rsidRPr="00303967">
        <w:rPr>
          <w:rFonts w:ascii="Times New Roman" w:hAnsi="Times New Roman" w:cs="Times New Roman"/>
          <w:b/>
          <w:bCs/>
          <w:sz w:val="28"/>
          <w:szCs w:val="28"/>
        </w:rPr>
        <w:t>Опрацювання результатів:</w:t>
      </w:r>
      <w:r>
        <w:rPr>
          <w:rFonts w:ascii="Times New Roman" w:hAnsi="Times New Roman" w:cs="Times New Roman"/>
          <w:sz w:val="28"/>
          <w:szCs w:val="28"/>
        </w:rPr>
        <w:t xml:space="preserve"> </w:t>
      </w:r>
      <w:r w:rsidRPr="00303967">
        <w:rPr>
          <w:rFonts w:ascii="Times New Roman" w:hAnsi="Times New Roman" w:cs="Times New Roman"/>
          <w:sz w:val="28"/>
          <w:szCs w:val="28"/>
        </w:rPr>
        <w:t>4 і більше позитивні відповіді вказують на ймовірність ПТСР.</w:t>
      </w:r>
    </w:p>
    <w:p w14:paraId="0BBF42CB" w14:textId="43720D29" w:rsidR="003C4038" w:rsidRDefault="003C4038" w:rsidP="00303967">
      <w:pPr>
        <w:spacing w:after="0" w:line="360" w:lineRule="auto"/>
        <w:ind w:firstLine="709"/>
        <w:rPr>
          <w:rFonts w:ascii="Times New Roman" w:hAnsi="Times New Roman" w:cs="Times New Roman"/>
          <w:sz w:val="28"/>
          <w:szCs w:val="28"/>
        </w:rPr>
      </w:pPr>
    </w:p>
    <w:p w14:paraId="096FA634" w14:textId="1B47D73C" w:rsidR="003C4038" w:rsidRDefault="003C4038" w:rsidP="00303967">
      <w:pPr>
        <w:spacing w:after="0" w:line="360" w:lineRule="auto"/>
        <w:ind w:firstLine="709"/>
        <w:rPr>
          <w:rFonts w:ascii="Times New Roman" w:hAnsi="Times New Roman" w:cs="Times New Roman"/>
          <w:sz w:val="28"/>
          <w:szCs w:val="28"/>
        </w:rPr>
      </w:pPr>
    </w:p>
    <w:p w14:paraId="2E18D112" w14:textId="091962D4" w:rsidR="003C4038" w:rsidRDefault="003C4038" w:rsidP="00303967">
      <w:pPr>
        <w:spacing w:after="0" w:line="360" w:lineRule="auto"/>
        <w:ind w:firstLine="709"/>
        <w:rPr>
          <w:rFonts w:ascii="Times New Roman" w:hAnsi="Times New Roman" w:cs="Times New Roman"/>
          <w:sz w:val="28"/>
          <w:szCs w:val="28"/>
        </w:rPr>
      </w:pPr>
    </w:p>
    <w:p w14:paraId="2DF116D7" w14:textId="1505F5F3" w:rsidR="003C4038" w:rsidRDefault="003C4038" w:rsidP="00303967">
      <w:pPr>
        <w:spacing w:after="0" w:line="360" w:lineRule="auto"/>
        <w:ind w:firstLine="709"/>
        <w:rPr>
          <w:rFonts w:ascii="Times New Roman" w:hAnsi="Times New Roman" w:cs="Times New Roman"/>
          <w:sz w:val="28"/>
          <w:szCs w:val="28"/>
        </w:rPr>
      </w:pPr>
    </w:p>
    <w:p w14:paraId="20B91577" w14:textId="777933D2" w:rsidR="003C4038" w:rsidRDefault="003C4038" w:rsidP="00303967">
      <w:pPr>
        <w:spacing w:after="0" w:line="360" w:lineRule="auto"/>
        <w:ind w:firstLine="709"/>
        <w:rPr>
          <w:rFonts w:ascii="Times New Roman" w:hAnsi="Times New Roman" w:cs="Times New Roman"/>
          <w:sz w:val="28"/>
          <w:szCs w:val="28"/>
        </w:rPr>
      </w:pPr>
    </w:p>
    <w:p w14:paraId="7FC5E4F7" w14:textId="65EDC44D" w:rsidR="003C4038" w:rsidRDefault="003C4038" w:rsidP="00303967">
      <w:pPr>
        <w:spacing w:after="0" w:line="360" w:lineRule="auto"/>
        <w:ind w:firstLine="709"/>
        <w:rPr>
          <w:rFonts w:ascii="Times New Roman" w:hAnsi="Times New Roman" w:cs="Times New Roman"/>
          <w:sz w:val="28"/>
          <w:szCs w:val="28"/>
        </w:rPr>
      </w:pPr>
    </w:p>
    <w:p w14:paraId="6D909F74" w14:textId="60420B0B" w:rsidR="003C4038" w:rsidRDefault="003C4038" w:rsidP="00303967">
      <w:pPr>
        <w:spacing w:after="0" w:line="360" w:lineRule="auto"/>
        <w:ind w:firstLine="709"/>
        <w:rPr>
          <w:rFonts w:ascii="Times New Roman" w:hAnsi="Times New Roman" w:cs="Times New Roman"/>
          <w:sz w:val="28"/>
          <w:szCs w:val="28"/>
        </w:rPr>
      </w:pPr>
    </w:p>
    <w:p w14:paraId="468ABF26" w14:textId="769C7CA1" w:rsidR="003C4038" w:rsidRPr="003C4038" w:rsidRDefault="003C4038" w:rsidP="003C4038">
      <w:pPr>
        <w:spacing w:after="0" w:line="360" w:lineRule="auto"/>
        <w:ind w:firstLine="709"/>
        <w:jc w:val="right"/>
        <w:rPr>
          <w:rFonts w:ascii="Times New Roman" w:hAnsi="Times New Roman" w:cs="Times New Roman"/>
          <w:b/>
          <w:bCs/>
          <w:sz w:val="28"/>
          <w:szCs w:val="28"/>
        </w:rPr>
      </w:pPr>
      <w:r w:rsidRPr="003C4038">
        <w:rPr>
          <w:rFonts w:ascii="Times New Roman" w:hAnsi="Times New Roman" w:cs="Times New Roman"/>
          <w:b/>
          <w:bCs/>
          <w:sz w:val="28"/>
          <w:szCs w:val="28"/>
        </w:rPr>
        <w:lastRenderedPageBreak/>
        <w:t>Додаток 6</w:t>
      </w:r>
    </w:p>
    <w:p w14:paraId="039F6B51" w14:textId="0F108686" w:rsidR="003C4038" w:rsidRDefault="003C4038" w:rsidP="00491570">
      <w:pPr>
        <w:spacing w:after="0" w:line="360" w:lineRule="auto"/>
        <w:ind w:firstLine="709"/>
        <w:jc w:val="center"/>
        <w:rPr>
          <w:rFonts w:ascii="Times New Roman" w:hAnsi="Times New Roman" w:cs="Times New Roman"/>
          <w:sz w:val="28"/>
          <w:szCs w:val="28"/>
        </w:rPr>
      </w:pPr>
    </w:p>
    <w:p w14:paraId="046C38A3" w14:textId="77777777" w:rsidR="00491570" w:rsidRDefault="00F5714D" w:rsidP="00491570">
      <w:pPr>
        <w:spacing w:after="0" w:line="360" w:lineRule="auto"/>
        <w:ind w:firstLine="709"/>
        <w:jc w:val="center"/>
        <w:rPr>
          <w:rFonts w:ascii="Times New Roman" w:hAnsi="Times New Roman" w:cs="Times New Roman"/>
          <w:b/>
          <w:bCs/>
          <w:sz w:val="28"/>
          <w:szCs w:val="28"/>
        </w:rPr>
      </w:pPr>
      <w:bookmarkStart w:id="79" w:name="_Hlk186457896"/>
      <w:r>
        <w:rPr>
          <w:rFonts w:ascii="Times New Roman" w:hAnsi="Times New Roman" w:cs="Times New Roman"/>
          <w:b/>
          <w:bCs/>
          <w:sz w:val="28"/>
          <w:szCs w:val="28"/>
        </w:rPr>
        <w:t>ФОРМАЛІЗОВАНЕ ПСИХОДІАГНОС</w:t>
      </w:r>
      <w:r w:rsidR="00491570">
        <w:rPr>
          <w:rFonts w:ascii="Times New Roman" w:hAnsi="Times New Roman" w:cs="Times New Roman"/>
          <w:b/>
          <w:bCs/>
          <w:sz w:val="28"/>
          <w:szCs w:val="28"/>
        </w:rPr>
        <w:t>ТИЧНЕ ІНТЕРВ’Ю</w:t>
      </w:r>
    </w:p>
    <w:p w14:paraId="3F4DB059" w14:textId="137ED98A" w:rsidR="0091405E" w:rsidRDefault="00F5714D" w:rsidP="00491570">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З КОМБАТАМИ ДЛЯ ДІАГНОСТИКИ ЙМОВІРНОСТІ </w:t>
      </w:r>
      <w:r w:rsidR="0091405E" w:rsidRPr="0091405E">
        <w:rPr>
          <w:rFonts w:ascii="Times New Roman" w:hAnsi="Times New Roman" w:cs="Times New Roman"/>
          <w:b/>
          <w:bCs/>
          <w:sz w:val="28"/>
          <w:szCs w:val="28"/>
        </w:rPr>
        <w:t>ПТСР</w:t>
      </w:r>
      <w:bookmarkEnd w:id="79"/>
    </w:p>
    <w:p w14:paraId="7088D221" w14:textId="4BF23E4A" w:rsidR="0091405E" w:rsidRPr="0091405E" w:rsidRDefault="0091405E" w:rsidP="0091405E">
      <w:pPr>
        <w:spacing w:after="0" w:line="360" w:lineRule="auto"/>
        <w:ind w:firstLine="709"/>
        <w:rPr>
          <w:rFonts w:ascii="Times New Roman" w:hAnsi="Times New Roman" w:cs="Times New Roman"/>
          <w:sz w:val="28"/>
          <w:szCs w:val="28"/>
        </w:rPr>
      </w:pPr>
    </w:p>
    <w:p w14:paraId="2E86A82F" w14:textId="77777777" w:rsidR="0091405E" w:rsidRPr="0091405E" w:rsidRDefault="0091405E" w:rsidP="0091405E">
      <w:pPr>
        <w:spacing w:after="0" w:line="360" w:lineRule="auto"/>
        <w:ind w:firstLine="709"/>
        <w:jc w:val="both"/>
        <w:rPr>
          <w:rFonts w:ascii="Times New Roman" w:hAnsi="Times New Roman" w:cs="Times New Roman"/>
          <w:b/>
          <w:bCs/>
          <w:sz w:val="28"/>
          <w:szCs w:val="28"/>
        </w:rPr>
      </w:pPr>
      <w:r w:rsidRPr="0091405E">
        <w:rPr>
          <w:rFonts w:ascii="Times New Roman" w:hAnsi="Times New Roman" w:cs="Times New Roman"/>
          <w:b/>
          <w:bCs/>
          <w:sz w:val="28"/>
          <w:szCs w:val="28"/>
        </w:rPr>
        <w:t>1. Скільки часу ви перебували в районі бойових дій?</w:t>
      </w:r>
    </w:p>
    <w:p w14:paraId="7EEEDC20" w14:textId="3970CE77" w:rsidR="0091405E" w:rsidRPr="0091405E" w:rsidRDefault="001638E1"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А</w:t>
      </w:r>
      <w:r w:rsidR="0091405E" w:rsidRPr="0091405E">
        <w:rPr>
          <w:rFonts w:ascii="Times New Roman" w:hAnsi="Times New Roman" w:cs="Times New Roman"/>
          <w:sz w:val="28"/>
          <w:szCs w:val="28"/>
        </w:rPr>
        <w:t>) до 3місяців;</w:t>
      </w:r>
    </w:p>
    <w:p w14:paraId="2C7FBBA6"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б) до пів року;</w:t>
      </w:r>
    </w:p>
    <w:p w14:paraId="3B4EAB3E"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в) більше ніж пів року.</w:t>
      </w:r>
    </w:p>
    <w:p w14:paraId="540C3E7E" w14:textId="77777777" w:rsidR="0091405E" w:rsidRPr="0091405E" w:rsidRDefault="0091405E" w:rsidP="0091405E">
      <w:pPr>
        <w:spacing w:after="0" w:line="360" w:lineRule="auto"/>
        <w:ind w:firstLine="709"/>
        <w:jc w:val="both"/>
        <w:rPr>
          <w:rFonts w:ascii="Times New Roman" w:hAnsi="Times New Roman" w:cs="Times New Roman"/>
          <w:b/>
          <w:bCs/>
          <w:sz w:val="28"/>
          <w:szCs w:val="28"/>
        </w:rPr>
      </w:pPr>
      <w:r w:rsidRPr="0091405E">
        <w:rPr>
          <w:rFonts w:ascii="Times New Roman" w:hAnsi="Times New Roman" w:cs="Times New Roman"/>
          <w:b/>
          <w:bCs/>
          <w:sz w:val="28"/>
          <w:szCs w:val="28"/>
        </w:rPr>
        <w:t>2. Чи є у вас нагороди за участь у бойових діях?</w:t>
      </w:r>
    </w:p>
    <w:p w14:paraId="74C640DC" w14:textId="1372BC45" w:rsidR="0091405E" w:rsidRPr="0091405E" w:rsidRDefault="001638E1"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А</w:t>
      </w:r>
      <w:r w:rsidR="0091405E" w:rsidRPr="0091405E">
        <w:rPr>
          <w:rFonts w:ascii="Times New Roman" w:hAnsi="Times New Roman" w:cs="Times New Roman"/>
          <w:sz w:val="28"/>
          <w:szCs w:val="28"/>
        </w:rPr>
        <w:t>) так;</w:t>
      </w:r>
    </w:p>
    <w:p w14:paraId="74B336FF"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б) ні.</w:t>
      </w:r>
    </w:p>
    <w:p w14:paraId="50BB09B7" w14:textId="5F0313C4" w:rsidR="0091405E" w:rsidRPr="0091405E" w:rsidRDefault="0091405E" w:rsidP="0091405E">
      <w:pPr>
        <w:spacing w:after="0" w:line="360" w:lineRule="auto"/>
        <w:ind w:firstLine="709"/>
        <w:jc w:val="both"/>
        <w:rPr>
          <w:rFonts w:ascii="Times New Roman" w:hAnsi="Times New Roman" w:cs="Times New Roman"/>
          <w:b/>
          <w:bCs/>
          <w:sz w:val="28"/>
          <w:szCs w:val="28"/>
        </w:rPr>
      </w:pPr>
      <w:r w:rsidRPr="0091405E">
        <w:rPr>
          <w:rFonts w:ascii="Times New Roman" w:hAnsi="Times New Roman" w:cs="Times New Roman"/>
          <w:b/>
          <w:bCs/>
          <w:sz w:val="28"/>
          <w:szCs w:val="28"/>
        </w:rPr>
        <w:t>3. Як ви ставитеся до свого бойового досвіду? Чи був він для вас корисний і необхідний?</w:t>
      </w:r>
    </w:p>
    <w:p w14:paraId="2113CC2E" w14:textId="1E5647B8" w:rsidR="0091405E" w:rsidRPr="0091405E" w:rsidRDefault="001638E1"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А</w:t>
      </w:r>
      <w:r w:rsidR="0091405E" w:rsidRPr="0091405E">
        <w:rPr>
          <w:rFonts w:ascii="Times New Roman" w:hAnsi="Times New Roman" w:cs="Times New Roman"/>
          <w:sz w:val="28"/>
          <w:szCs w:val="28"/>
        </w:rPr>
        <w:t>) ставлення позитивне (цінує свій бойовий досвід, пишається ним, розуміє його важливість тощо);</w:t>
      </w:r>
    </w:p>
    <w:p w14:paraId="0F8CCF3D"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б) ставлення байдуже («що є цей досвід, що його немає – однаково»);</w:t>
      </w:r>
    </w:p>
    <w:p w14:paraId="27F7186D"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в) ставлення негативне;</w:t>
      </w:r>
    </w:p>
    <w:p w14:paraId="4D70C917"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г) уникання відповіді як і уникання всього, що пов’язане з бойовим досвідом.</w:t>
      </w:r>
    </w:p>
    <w:p w14:paraId="7ADF59BC" w14:textId="77777777" w:rsidR="0091405E" w:rsidRPr="0091405E" w:rsidRDefault="0091405E" w:rsidP="0091405E">
      <w:pPr>
        <w:spacing w:after="0" w:line="360" w:lineRule="auto"/>
        <w:ind w:firstLine="709"/>
        <w:jc w:val="both"/>
        <w:rPr>
          <w:rFonts w:ascii="Times New Roman" w:hAnsi="Times New Roman" w:cs="Times New Roman"/>
          <w:b/>
          <w:bCs/>
          <w:color w:val="000000" w:themeColor="text1"/>
          <w:sz w:val="28"/>
          <w:szCs w:val="28"/>
        </w:rPr>
      </w:pPr>
      <w:r w:rsidRPr="0091405E">
        <w:rPr>
          <w:rFonts w:ascii="Times New Roman" w:hAnsi="Times New Roman" w:cs="Times New Roman"/>
          <w:b/>
          <w:bCs/>
          <w:color w:val="000000" w:themeColor="text1"/>
          <w:sz w:val="28"/>
          <w:szCs w:val="28"/>
        </w:rPr>
        <w:t>4. Як ставляться до вашого бойового досвіду люди, що оточують вас?</w:t>
      </w:r>
    </w:p>
    <w:p w14:paraId="65826E17" w14:textId="725270EC" w:rsidR="0091405E" w:rsidRPr="0091405E" w:rsidRDefault="001638E1"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А</w:t>
      </w:r>
      <w:r w:rsidR="0091405E" w:rsidRPr="0091405E">
        <w:rPr>
          <w:rFonts w:ascii="Times New Roman" w:hAnsi="Times New Roman" w:cs="Times New Roman"/>
          <w:sz w:val="28"/>
          <w:szCs w:val="28"/>
        </w:rPr>
        <w:t>) з повагою (позитивно);</w:t>
      </w:r>
    </w:p>
    <w:p w14:paraId="57C65EAB"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б) байдуже;</w:t>
      </w:r>
    </w:p>
    <w:p w14:paraId="702A98B1"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в) негативно.</w:t>
      </w:r>
    </w:p>
    <w:p w14:paraId="2D309E96" w14:textId="77777777" w:rsidR="0091405E" w:rsidRPr="0091405E" w:rsidRDefault="0091405E" w:rsidP="0091405E">
      <w:pPr>
        <w:spacing w:after="0" w:line="360" w:lineRule="auto"/>
        <w:ind w:firstLine="709"/>
        <w:jc w:val="both"/>
        <w:rPr>
          <w:rFonts w:ascii="Times New Roman" w:hAnsi="Times New Roman" w:cs="Times New Roman"/>
          <w:b/>
          <w:bCs/>
          <w:sz w:val="28"/>
          <w:szCs w:val="28"/>
        </w:rPr>
      </w:pPr>
      <w:r w:rsidRPr="0091405E">
        <w:rPr>
          <w:rFonts w:ascii="Times New Roman" w:hAnsi="Times New Roman" w:cs="Times New Roman"/>
          <w:b/>
          <w:bCs/>
          <w:sz w:val="28"/>
          <w:szCs w:val="28"/>
        </w:rPr>
        <w:t>5. Яку оцінку вашого бойового досвіду ви найчастіше чуєте?</w:t>
      </w:r>
    </w:p>
    <w:p w14:paraId="3D40A3B4" w14:textId="55BEA72E" w:rsidR="0091405E" w:rsidRPr="0091405E" w:rsidRDefault="001638E1"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А</w:t>
      </w:r>
      <w:r w:rsidR="0091405E" w:rsidRPr="0091405E">
        <w:rPr>
          <w:rFonts w:ascii="Times New Roman" w:hAnsi="Times New Roman" w:cs="Times New Roman"/>
          <w:sz w:val="28"/>
          <w:szCs w:val="28"/>
        </w:rPr>
        <w:t>) позитивну;</w:t>
      </w:r>
    </w:p>
    <w:p w14:paraId="73D5079B"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б) байдужу;</w:t>
      </w:r>
    </w:p>
    <w:p w14:paraId="4E91AFA2"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в) егативну.</w:t>
      </w:r>
    </w:p>
    <w:p w14:paraId="48896F87" w14:textId="048DC22A" w:rsidR="0091405E" w:rsidRPr="0091405E" w:rsidRDefault="0091405E" w:rsidP="0091405E">
      <w:pPr>
        <w:spacing w:after="0" w:line="360" w:lineRule="auto"/>
        <w:ind w:firstLine="709"/>
        <w:jc w:val="both"/>
        <w:rPr>
          <w:rFonts w:ascii="Times New Roman" w:hAnsi="Times New Roman" w:cs="Times New Roman"/>
          <w:b/>
          <w:bCs/>
          <w:sz w:val="28"/>
          <w:szCs w:val="28"/>
        </w:rPr>
      </w:pPr>
      <w:r w:rsidRPr="0091405E">
        <w:rPr>
          <w:rFonts w:ascii="Times New Roman" w:hAnsi="Times New Roman" w:cs="Times New Roman"/>
          <w:b/>
          <w:bCs/>
          <w:sz w:val="28"/>
          <w:szCs w:val="28"/>
        </w:rPr>
        <w:lastRenderedPageBreak/>
        <w:t>6. Чи готове суспільство по-справжньому зрозуміти й оцінити людей, які повернулися з війни?</w:t>
      </w:r>
    </w:p>
    <w:p w14:paraId="5B885DD7" w14:textId="0D1C30C9" w:rsidR="0091405E" w:rsidRPr="0091405E" w:rsidRDefault="001638E1"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А</w:t>
      </w:r>
      <w:r w:rsidR="0091405E" w:rsidRPr="0091405E">
        <w:rPr>
          <w:rFonts w:ascii="Times New Roman" w:hAnsi="Times New Roman" w:cs="Times New Roman"/>
          <w:sz w:val="28"/>
          <w:szCs w:val="28"/>
        </w:rPr>
        <w:t>) готове (чи близьке до цього);</w:t>
      </w:r>
    </w:p>
    <w:p w14:paraId="1984EC1B"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б) важко оцінити;</w:t>
      </w:r>
    </w:p>
    <w:p w14:paraId="1B6289F9"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в) не готове.</w:t>
      </w:r>
    </w:p>
    <w:p w14:paraId="274C71EE" w14:textId="2E53D7D8" w:rsidR="0091405E" w:rsidRPr="0091405E" w:rsidRDefault="0091405E" w:rsidP="0091405E">
      <w:pPr>
        <w:spacing w:after="0" w:line="360" w:lineRule="auto"/>
        <w:ind w:firstLine="709"/>
        <w:jc w:val="both"/>
        <w:rPr>
          <w:rFonts w:ascii="Times New Roman" w:hAnsi="Times New Roman" w:cs="Times New Roman"/>
          <w:i/>
          <w:iCs/>
          <w:sz w:val="28"/>
          <w:szCs w:val="28"/>
        </w:rPr>
      </w:pPr>
      <w:r w:rsidRPr="0091405E">
        <w:rPr>
          <w:rFonts w:ascii="Times New Roman" w:hAnsi="Times New Roman" w:cs="Times New Roman"/>
          <w:i/>
          <w:iCs/>
          <w:sz w:val="28"/>
          <w:szCs w:val="28"/>
        </w:rPr>
        <w:t>Якщо не готове, то які, на ваш погляд, причини цього?</w:t>
      </w:r>
    </w:p>
    <w:p w14:paraId="4BFCBB7A" w14:textId="77777777" w:rsidR="0091405E" w:rsidRPr="0091405E" w:rsidRDefault="0091405E" w:rsidP="0091405E">
      <w:pPr>
        <w:spacing w:after="0" w:line="360" w:lineRule="auto"/>
        <w:ind w:firstLine="709"/>
        <w:jc w:val="both"/>
        <w:rPr>
          <w:rFonts w:ascii="Times New Roman" w:hAnsi="Times New Roman" w:cs="Times New Roman"/>
          <w:b/>
          <w:bCs/>
          <w:sz w:val="28"/>
          <w:szCs w:val="28"/>
        </w:rPr>
      </w:pPr>
      <w:r w:rsidRPr="0091405E">
        <w:rPr>
          <w:rFonts w:ascii="Times New Roman" w:hAnsi="Times New Roman" w:cs="Times New Roman"/>
          <w:b/>
          <w:bCs/>
          <w:sz w:val="28"/>
          <w:szCs w:val="28"/>
        </w:rPr>
        <w:t>7. Чи є у вас поранення, контузії?</w:t>
      </w:r>
    </w:p>
    <w:p w14:paraId="39B10D30" w14:textId="3FE1AE82" w:rsidR="0091405E" w:rsidRPr="0091405E" w:rsidRDefault="001638E1"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А</w:t>
      </w:r>
      <w:r w:rsidR="0091405E" w:rsidRPr="0091405E">
        <w:rPr>
          <w:rFonts w:ascii="Times New Roman" w:hAnsi="Times New Roman" w:cs="Times New Roman"/>
          <w:sz w:val="28"/>
          <w:szCs w:val="28"/>
        </w:rPr>
        <w:t>) немає;</w:t>
      </w:r>
    </w:p>
    <w:p w14:paraId="5853CA6B"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б) є.</w:t>
      </w:r>
    </w:p>
    <w:p w14:paraId="21895EDD" w14:textId="77777777" w:rsidR="0091405E" w:rsidRPr="006C242C" w:rsidRDefault="0091405E" w:rsidP="0091405E">
      <w:pPr>
        <w:spacing w:after="0" w:line="360" w:lineRule="auto"/>
        <w:ind w:firstLine="709"/>
        <w:jc w:val="both"/>
        <w:rPr>
          <w:rFonts w:ascii="Times New Roman" w:hAnsi="Times New Roman" w:cs="Times New Roman"/>
          <w:i/>
          <w:iCs/>
          <w:sz w:val="28"/>
          <w:szCs w:val="28"/>
        </w:rPr>
      </w:pPr>
      <w:r w:rsidRPr="006C242C">
        <w:rPr>
          <w:rFonts w:ascii="Times New Roman" w:hAnsi="Times New Roman" w:cs="Times New Roman"/>
          <w:i/>
          <w:iCs/>
          <w:sz w:val="28"/>
          <w:szCs w:val="28"/>
        </w:rPr>
        <w:t>(Це запитання може бути зайвим, якщо чітко видно ознаки інвалідності ветерана).</w:t>
      </w:r>
    </w:p>
    <w:p w14:paraId="2A1E399E" w14:textId="4B7BCFCA" w:rsidR="0091405E" w:rsidRPr="006C242C" w:rsidRDefault="0091405E" w:rsidP="0091405E">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t>8. Чи доводилося вам втрачати на війні близьких товаришів чи добре знайомих вам</w:t>
      </w:r>
      <w:r w:rsidR="006C242C">
        <w:rPr>
          <w:rFonts w:ascii="Times New Roman" w:hAnsi="Times New Roman" w:cs="Times New Roman"/>
          <w:b/>
          <w:bCs/>
          <w:sz w:val="28"/>
          <w:szCs w:val="28"/>
        </w:rPr>
        <w:t xml:space="preserve"> </w:t>
      </w:r>
      <w:r w:rsidRPr="006C242C">
        <w:rPr>
          <w:rFonts w:ascii="Times New Roman" w:hAnsi="Times New Roman" w:cs="Times New Roman"/>
          <w:b/>
          <w:bCs/>
          <w:sz w:val="28"/>
          <w:szCs w:val="28"/>
        </w:rPr>
        <w:t>людей?</w:t>
      </w:r>
    </w:p>
    <w:p w14:paraId="649519EB" w14:textId="57AF9865" w:rsidR="0091405E" w:rsidRPr="0091405E" w:rsidRDefault="001638E1"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А</w:t>
      </w:r>
      <w:r w:rsidR="0091405E" w:rsidRPr="0091405E">
        <w:rPr>
          <w:rFonts w:ascii="Times New Roman" w:hAnsi="Times New Roman" w:cs="Times New Roman"/>
          <w:sz w:val="28"/>
          <w:szCs w:val="28"/>
        </w:rPr>
        <w:t>) не доводилося;</w:t>
      </w:r>
    </w:p>
    <w:p w14:paraId="47103D10" w14:textId="77777777" w:rsidR="0091405E" w:rsidRPr="0091405E" w:rsidRDefault="0091405E" w:rsidP="0091405E">
      <w:pPr>
        <w:spacing w:after="0" w:line="360" w:lineRule="auto"/>
        <w:ind w:firstLine="709"/>
        <w:jc w:val="both"/>
        <w:rPr>
          <w:rFonts w:ascii="Times New Roman" w:hAnsi="Times New Roman" w:cs="Times New Roman"/>
          <w:sz w:val="28"/>
          <w:szCs w:val="28"/>
        </w:rPr>
      </w:pPr>
      <w:r w:rsidRPr="0091405E">
        <w:rPr>
          <w:rFonts w:ascii="Times New Roman" w:hAnsi="Times New Roman" w:cs="Times New Roman"/>
          <w:sz w:val="28"/>
          <w:szCs w:val="28"/>
        </w:rPr>
        <w:t>б) доводилося.</w:t>
      </w:r>
    </w:p>
    <w:p w14:paraId="7FE693EC" w14:textId="7BC9F8BD" w:rsidR="0091405E" w:rsidRPr="006C242C" w:rsidRDefault="0091405E" w:rsidP="0091405E">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t>9. Чи доводилося вам відчувати справжній страх за своє життя? Чи можете ви докладніше розповісти, з якими подіями чи обставинами це було пов’язано?</w:t>
      </w:r>
    </w:p>
    <w:p w14:paraId="5C074FA9" w14:textId="079955E5" w:rsidR="0091405E" w:rsidRPr="006C242C" w:rsidRDefault="0091405E" w:rsidP="0091405E">
      <w:pPr>
        <w:spacing w:after="0" w:line="360" w:lineRule="auto"/>
        <w:ind w:firstLine="709"/>
        <w:jc w:val="both"/>
        <w:rPr>
          <w:rFonts w:ascii="Times New Roman" w:hAnsi="Times New Roman" w:cs="Times New Roman"/>
          <w:i/>
          <w:iCs/>
          <w:sz w:val="28"/>
          <w:szCs w:val="28"/>
        </w:rPr>
      </w:pPr>
      <w:r w:rsidRPr="006C242C">
        <w:rPr>
          <w:rFonts w:ascii="Times New Roman" w:hAnsi="Times New Roman" w:cs="Times New Roman"/>
          <w:i/>
          <w:iCs/>
          <w:sz w:val="28"/>
          <w:szCs w:val="28"/>
        </w:rPr>
        <w:t>Якщо ветеран докладно описує якийсь епізод (подію), необхідно спробувати оцінити</w:t>
      </w:r>
      <w:r w:rsidR="006C242C" w:rsidRPr="006C242C">
        <w:rPr>
          <w:rFonts w:ascii="Times New Roman" w:hAnsi="Times New Roman" w:cs="Times New Roman"/>
          <w:i/>
          <w:iCs/>
          <w:sz w:val="28"/>
          <w:szCs w:val="28"/>
        </w:rPr>
        <w:t xml:space="preserve"> </w:t>
      </w:r>
      <w:r w:rsidRPr="006C242C">
        <w:rPr>
          <w:rFonts w:ascii="Times New Roman" w:hAnsi="Times New Roman" w:cs="Times New Roman"/>
          <w:i/>
          <w:iCs/>
          <w:sz w:val="28"/>
          <w:szCs w:val="28"/>
        </w:rPr>
        <w:t>силу й інтенсивність впливу на цю людину в тій ситуації можливих психогенних чинників, які описано раніше, їхню кількість у загальній картині психологічної травматизації і</w:t>
      </w:r>
      <w:r w:rsidR="006C242C" w:rsidRPr="006C242C">
        <w:rPr>
          <w:rFonts w:ascii="Times New Roman" w:hAnsi="Times New Roman" w:cs="Times New Roman"/>
          <w:i/>
          <w:iCs/>
          <w:sz w:val="28"/>
          <w:szCs w:val="28"/>
        </w:rPr>
        <w:t xml:space="preserve"> </w:t>
      </w:r>
      <w:r w:rsidRPr="006C242C">
        <w:rPr>
          <w:rFonts w:ascii="Times New Roman" w:hAnsi="Times New Roman" w:cs="Times New Roman"/>
          <w:i/>
          <w:iCs/>
          <w:sz w:val="28"/>
          <w:szCs w:val="28"/>
        </w:rPr>
        <w:t>міру впливу на цю людину. Особливу увагу треба звернути на невербальні реакції (тремтіння рук, губ, сльози, зміна кольору шкіри обличчя тощо).</w:t>
      </w:r>
    </w:p>
    <w:p w14:paraId="1F87DBF7" w14:textId="77777777" w:rsidR="0091405E" w:rsidRPr="006C242C" w:rsidRDefault="0091405E" w:rsidP="0091405E">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t>10. Яке найсильніше враження ви винесли з війни?</w:t>
      </w:r>
    </w:p>
    <w:p w14:paraId="552A8FA6" w14:textId="0A7B337A" w:rsidR="0091405E" w:rsidRPr="006C242C" w:rsidRDefault="0091405E" w:rsidP="0091405E">
      <w:pPr>
        <w:spacing w:after="0" w:line="360" w:lineRule="auto"/>
        <w:ind w:firstLine="709"/>
        <w:jc w:val="both"/>
        <w:rPr>
          <w:rFonts w:ascii="Times New Roman" w:hAnsi="Times New Roman" w:cs="Times New Roman"/>
          <w:i/>
          <w:iCs/>
          <w:sz w:val="28"/>
          <w:szCs w:val="28"/>
        </w:rPr>
      </w:pPr>
      <w:r w:rsidRPr="006C242C">
        <w:rPr>
          <w:rFonts w:ascii="Times New Roman" w:hAnsi="Times New Roman" w:cs="Times New Roman"/>
          <w:i/>
          <w:iCs/>
          <w:sz w:val="28"/>
          <w:szCs w:val="28"/>
        </w:rPr>
        <w:t>Змістовна частина відповіді на це запитання дає змогу оцінити, наскільки конкретна</w:t>
      </w:r>
      <w:r w:rsidR="006C242C" w:rsidRPr="006C242C">
        <w:rPr>
          <w:rFonts w:ascii="Times New Roman" w:hAnsi="Times New Roman" w:cs="Times New Roman"/>
          <w:i/>
          <w:iCs/>
          <w:sz w:val="28"/>
          <w:szCs w:val="28"/>
        </w:rPr>
        <w:t xml:space="preserve"> </w:t>
      </w:r>
      <w:r w:rsidRPr="006C242C">
        <w:rPr>
          <w:rFonts w:ascii="Times New Roman" w:hAnsi="Times New Roman" w:cs="Times New Roman"/>
          <w:i/>
          <w:iCs/>
          <w:sz w:val="28"/>
          <w:szCs w:val="28"/>
        </w:rPr>
        <w:t>людина має конструктивний потенціал до розв’язання проблем. Тобто, важливо визначити, наскільки ці враження здатні генерувати у ветерана песимізм і спричинити стан</w:t>
      </w:r>
      <w:r w:rsidR="006C242C" w:rsidRPr="006C242C">
        <w:rPr>
          <w:rFonts w:ascii="Times New Roman" w:hAnsi="Times New Roman" w:cs="Times New Roman"/>
          <w:i/>
          <w:iCs/>
          <w:sz w:val="28"/>
          <w:szCs w:val="28"/>
        </w:rPr>
        <w:t xml:space="preserve"> </w:t>
      </w:r>
      <w:r w:rsidRPr="006C242C">
        <w:rPr>
          <w:rFonts w:ascii="Times New Roman" w:hAnsi="Times New Roman" w:cs="Times New Roman"/>
          <w:i/>
          <w:iCs/>
          <w:sz w:val="28"/>
          <w:szCs w:val="28"/>
        </w:rPr>
        <w:t>депресії (чи навпаки).</w:t>
      </w:r>
    </w:p>
    <w:p w14:paraId="0DD5F0C5" w14:textId="337281C0" w:rsidR="0091405E" w:rsidRPr="006C242C" w:rsidRDefault="0091405E" w:rsidP="0091405E">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lastRenderedPageBreak/>
        <w:t>11. Чи часто ви у своїх спогадах звертаєтеся саме до цих вражень чи згадуєте щосьінше? Чи можете розповісти, що саме?</w:t>
      </w:r>
    </w:p>
    <w:p w14:paraId="1BF388F5" w14:textId="4FA81093" w:rsidR="0091405E" w:rsidRPr="006C242C" w:rsidRDefault="0091405E" w:rsidP="0091405E">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t>12. Чи, на вашу думку, після участі в бойових діях ви змінилися?</w:t>
      </w:r>
      <w:r w:rsidR="006C242C" w:rsidRPr="006C242C">
        <w:rPr>
          <w:rFonts w:ascii="Times New Roman" w:hAnsi="Times New Roman" w:cs="Times New Roman"/>
          <w:b/>
          <w:bCs/>
          <w:sz w:val="28"/>
          <w:szCs w:val="28"/>
        </w:rPr>
        <w:t xml:space="preserve"> </w:t>
      </w:r>
      <w:r w:rsidRPr="006C242C">
        <w:rPr>
          <w:rFonts w:ascii="Times New Roman" w:hAnsi="Times New Roman" w:cs="Times New Roman"/>
          <w:b/>
          <w:bCs/>
          <w:sz w:val="28"/>
          <w:szCs w:val="28"/>
        </w:rPr>
        <w:t>Які ці зміни?</w:t>
      </w:r>
    </w:p>
    <w:p w14:paraId="08891D8E" w14:textId="36256414" w:rsidR="0091405E" w:rsidRPr="006C242C" w:rsidRDefault="0091405E" w:rsidP="0091405E">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t>13. З якими труднощами ви зіткнулися після повернення з району бойових дій? Чи</w:t>
      </w:r>
      <w:r w:rsidR="006C242C">
        <w:rPr>
          <w:rFonts w:ascii="Times New Roman" w:hAnsi="Times New Roman" w:cs="Times New Roman"/>
          <w:b/>
          <w:bCs/>
          <w:sz w:val="28"/>
          <w:szCs w:val="28"/>
        </w:rPr>
        <w:t xml:space="preserve"> </w:t>
      </w:r>
      <w:r w:rsidRPr="006C242C">
        <w:rPr>
          <w:rFonts w:ascii="Times New Roman" w:hAnsi="Times New Roman" w:cs="Times New Roman"/>
          <w:b/>
          <w:bCs/>
          <w:sz w:val="28"/>
          <w:szCs w:val="28"/>
        </w:rPr>
        <w:t>було це повернення безболісним чи виникли проблеми? Якщо «так», то які саме?</w:t>
      </w:r>
    </w:p>
    <w:p w14:paraId="14C27414" w14:textId="0523EBE1" w:rsidR="0091405E" w:rsidRPr="006C242C" w:rsidRDefault="0091405E" w:rsidP="0091405E">
      <w:pPr>
        <w:spacing w:after="0" w:line="360" w:lineRule="auto"/>
        <w:ind w:firstLine="709"/>
        <w:jc w:val="both"/>
        <w:rPr>
          <w:rFonts w:ascii="Times New Roman" w:hAnsi="Times New Roman" w:cs="Times New Roman"/>
          <w:i/>
          <w:iCs/>
          <w:sz w:val="28"/>
          <w:szCs w:val="28"/>
        </w:rPr>
      </w:pPr>
      <w:r w:rsidRPr="006C242C">
        <w:rPr>
          <w:rFonts w:ascii="Times New Roman" w:hAnsi="Times New Roman" w:cs="Times New Roman"/>
          <w:i/>
          <w:iCs/>
          <w:sz w:val="28"/>
          <w:szCs w:val="28"/>
        </w:rPr>
        <w:t>Зверніть увагу на зміст проблем, які були чи є тепер, і які можуть свідчити про ті чи ті</w:t>
      </w:r>
      <w:r w:rsidR="006C242C" w:rsidRPr="006C242C">
        <w:rPr>
          <w:rFonts w:ascii="Times New Roman" w:hAnsi="Times New Roman" w:cs="Times New Roman"/>
          <w:i/>
          <w:iCs/>
          <w:sz w:val="28"/>
          <w:szCs w:val="28"/>
        </w:rPr>
        <w:t xml:space="preserve"> </w:t>
      </w:r>
      <w:r w:rsidRPr="006C242C">
        <w:rPr>
          <w:rFonts w:ascii="Times New Roman" w:hAnsi="Times New Roman" w:cs="Times New Roman"/>
          <w:i/>
          <w:iCs/>
          <w:sz w:val="28"/>
          <w:szCs w:val="28"/>
        </w:rPr>
        <w:t>конкретні симптоми ПТСР.</w:t>
      </w:r>
    </w:p>
    <w:p w14:paraId="02EBEBA7" w14:textId="77777777" w:rsidR="0091405E" w:rsidRPr="006C242C" w:rsidRDefault="0091405E" w:rsidP="0091405E">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t>14. Які, на ваш погляд, причини виникнення цих проблем?</w:t>
      </w:r>
    </w:p>
    <w:p w14:paraId="2FBC049D" w14:textId="77777777" w:rsidR="0091405E" w:rsidRPr="006C242C" w:rsidRDefault="0091405E" w:rsidP="0091405E">
      <w:pPr>
        <w:spacing w:after="0" w:line="360" w:lineRule="auto"/>
        <w:ind w:firstLine="709"/>
        <w:jc w:val="both"/>
        <w:rPr>
          <w:rFonts w:ascii="Times New Roman" w:hAnsi="Times New Roman" w:cs="Times New Roman"/>
          <w:i/>
          <w:iCs/>
          <w:sz w:val="28"/>
          <w:szCs w:val="28"/>
        </w:rPr>
      </w:pPr>
      <w:r w:rsidRPr="006C242C">
        <w:rPr>
          <w:rFonts w:ascii="Times New Roman" w:hAnsi="Times New Roman" w:cs="Times New Roman"/>
          <w:i/>
          <w:iCs/>
          <w:sz w:val="28"/>
          <w:szCs w:val="28"/>
        </w:rPr>
        <w:t>Можлива рефлексія (усвідомлення) певних психологічних проблем.</w:t>
      </w:r>
    </w:p>
    <w:p w14:paraId="43F0E020" w14:textId="5B09D58D" w:rsidR="0091405E" w:rsidRPr="006C242C" w:rsidRDefault="0091405E" w:rsidP="0091405E">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t>15. Які проблеми ви маєте тепер?</w:t>
      </w:r>
    </w:p>
    <w:p w14:paraId="44DECB0D" w14:textId="26056D31" w:rsidR="006C242C" w:rsidRPr="006C242C" w:rsidRDefault="006C242C" w:rsidP="006C242C">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t>16. Чи є у вас можливість спілкуватися зі своїми бойовими побратимами чи просто з</w:t>
      </w:r>
      <w:r>
        <w:rPr>
          <w:rFonts w:ascii="Times New Roman" w:hAnsi="Times New Roman" w:cs="Times New Roman"/>
          <w:b/>
          <w:bCs/>
          <w:sz w:val="28"/>
          <w:szCs w:val="28"/>
        </w:rPr>
        <w:t xml:space="preserve"> </w:t>
      </w:r>
      <w:r w:rsidRPr="006C242C">
        <w:rPr>
          <w:rFonts w:ascii="Times New Roman" w:hAnsi="Times New Roman" w:cs="Times New Roman"/>
          <w:b/>
          <w:bCs/>
          <w:sz w:val="28"/>
          <w:szCs w:val="28"/>
        </w:rPr>
        <w:t>тими людьми, які, як і ви, брали участь у бойових діях цієї війни чи іншого воєнного</w:t>
      </w:r>
      <w:r>
        <w:rPr>
          <w:rFonts w:ascii="Times New Roman" w:hAnsi="Times New Roman" w:cs="Times New Roman"/>
          <w:b/>
          <w:bCs/>
          <w:sz w:val="28"/>
          <w:szCs w:val="28"/>
        </w:rPr>
        <w:t xml:space="preserve"> </w:t>
      </w:r>
      <w:r w:rsidRPr="006C242C">
        <w:rPr>
          <w:rFonts w:ascii="Times New Roman" w:hAnsi="Times New Roman" w:cs="Times New Roman"/>
          <w:b/>
          <w:bCs/>
          <w:sz w:val="28"/>
          <w:szCs w:val="28"/>
        </w:rPr>
        <w:t>конфлікту?</w:t>
      </w:r>
    </w:p>
    <w:p w14:paraId="322084AB" w14:textId="7F097FBD" w:rsidR="006C242C" w:rsidRPr="006C242C" w:rsidRDefault="001638E1"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А</w:t>
      </w:r>
      <w:r w:rsidR="006C242C" w:rsidRPr="006C242C">
        <w:rPr>
          <w:rFonts w:ascii="Times New Roman" w:hAnsi="Times New Roman" w:cs="Times New Roman"/>
          <w:sz w:val="28"/>
          <w:szCs w:val="28"/>
        </w:rPr>
        <w:t>) є можливість спілкуватися з бойовими побратимами і ви це робите;</w:t>
      </w:r>
    </w:p>
    <w:p w14:paraId="248E70E2" w14:textId="77777777"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б) є можливість спілкуватися з людьми, які пройшли війну;</w:t>
      </w:r>
    </w:p>
    <w:p w14:paraId="078D6300" w14:textId="77777777"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в) можливості такого спілкування немає;</w:t>
      </w:r>
    </w:p>
    <w:p w14:paraId="7D3FC94F" w14:textId="1EBC2FEB"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г) свідоме чи несвідоме уникнення такого спілкування, навіть за наявності потенційної можливості.</w:t>
      </w:r>
    </w:p>
    <w:p w14:paraId="08C09B40" w14:textId="3AD65338" w:rsidR="006C242C" w:rsidRPr="006C242C" w:rsidRDefault="006C242C" w:rsidP="006C242C">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t>17. Чи хотіли б ви мати можливість спілкуватися з людьми, яким довелося пережити</w:t>
      </w:r>
      <w:r>
        <w:rPr>
          <w:rFonts w:ascii="Times New Roman" w:hAnsi="Times New Roman" w:cs="Times New Roman"/>
          <w:b/>
          <w:bCs/>
          <w:sz w:val="28"/>
          <w:szCs w:val="28"/>
        </w:rPr>
        <w:t xml:space="preserve"> </w:t>
      </w:r>
      <w:r w:rsidRPr="006C242C">
        <w:rPr>
          <w:rFonts w:ascii="Times New Roman" w:hAnsi="Times New Roman" w:cs="Times New Roman"/>
          <w:b/>
          <w:bCs/>
          <w:sz w:val="28"/>
          <w:szCs w:val="28"/>
        </w:rPr>
        <w:t>на війні те саме, що й вам?</w:t>
      </w:r>
    </w:p>
    <w:p w14:paraId="7A7E485D" w14:textId="724E7C19" w:rsidR="006C242C" w:rsidRPr="006C242C" w:rsidRDefault="006C242C" w:rsidP="006C242C">
      <w:pPr>
        <w:spacing w:after="0" w:line="360" w:lineRule="auto"/>
        <w:ind w:firstLine="709"/>
        <w:jc w:val="both"/>
        <w:rPr>
          <w:rFonts w:ascii="Times New Roman" w:hAnsi="Times New Roman" w:cs="Times New Roman"/>
          <w:i/>
          <w:iCs/>
          <w:sz w:val="28"/>
          <w:szCs w:val="28"/>
        </w:rPr>
      </w:pPr>
      <w:r w:rsidRPr="006C242C">
        <w:rPr>
          <w:rFonts w:ascii="Times New Roman" w:hAnsi="Times New Roman" w:cs="Times New Roman"/>
          <w:i/>
          <w:iCs/>
          <w:sz w:val="28"/>
          <w:szCs w:val="28"/>
        </w:rPr>
        <w:t>На завершальному етапі інтерв’ю необхідно вибудувати й узгодити зі співрозмовником перспективу подальшої роботи, зокрема, участь у групі підтримки і взаємодопомоги.</w:t>
      </w:r>
    </w:p>
    <w:p w14:paraId="3B886C9B" w14:textId="77777777" w:rsidR="006C242C" w:rsidRPr="006C242C" w:rsidRDefault="006C242C" w:rsidP="006C242C">
      <w:pPr>
        <w:spacing w:after="0" w:line="360" w:lineRule="auto"/>
        <w:ind w:firstLine="709"/>
        <w:jc w:val="both"/>
        <w:rPr>
          <w:rFonts w:ascii="Times New Roman" w:hAnsi="Times New Roman" w:cs="Times New Roman"/>
          <w:b/>
          <w:bCs/>
          <w:sz w:val="28"/>
          <w:szCs w:val="28"/>
        </w:rPr>
      </w:pPr>
      <w:r w:rsidRPr="006C242C">
        <w:rPr>
          <w:rFonts w:ascii="Times New Roman" w:hAnsi="Times New Roman" w:cs="Times New Roman"/>
          <w:b/>
          <w:bCs/>
          <w:sz w:val="28"/>
          <w:szCs w:val="28"/>
        </w:rPr>
        <w:t>Опрацювання результатів.</w:t>
      </w:r>
    </w:p>
    <w:p w14:paraId="3B1DFBCA" w14:textId="5D7CE246"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Результати інтерв’ю за умови відповідного опрацювання й інтерпретації дають змогу оцінити ступінь виявлення в людини тих чи тих посттравмівних стресових явищ.</w:t>
      </w:r>
    </w:p>
    <w:p w14:paraId="08513D97" w14:textId="77777777"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Підраховуються бали з питань 1, 2, 3, 4, 5, 6, 7, 8, 16:</w:t>
      </w:r>
    </w:p>
    <w:p w14:paraId="2FB48F17" w14:textId="77777777"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lastRenderedPageBreak/>
        <w:t>а) – 0 балів;</w:t>
      </w:r>
    </w:p>
    <w:p w14:paraId="3CE238E7" w14:textId="77777777"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б) – 1 бал;</w:t>
      </w:r>
    </w:p>
    <w:p w14:paraId="4DADBDB3" w14:textId="77777777"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в) – 2 бали;</w:t>
      </w:r>
    </w:p>
    <w:p w14:paraId="1D535652" w14:textId="77777777"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г) – 3 бали.</w:t>
      </w:r>
    </w:p>
    <w:p w14:paraId="45A73A27" w14:textId="54E22684"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Після підрахунку балів залежно від отриманої суми можна приблизно оцінити ступінь вираження ПТСР. Тобто що більша сума балів, то більше виражена негативна тенденція щодо ПТСР.</w:t>
      </w:r>
    </w:p>
    <w:p w14:paraId="3B6EC728" w14:textId="77777777"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Одержані значення можна диференціювати за такими категоріями:</w:t>
      </w:r>
    </w:p>
    <w:p w14:paraId="23DB0CF8" w14:textId="77777777"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14–17 балів – висока ймовірність ПТСР;</w:t>
      </w:r>
    </w:p>
    <w:p w14:paraId="258D4BDB" w14:textId="7818319B"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10–1</w:t>
      </w:r>
      <w:r w:rsidR="009A4256">
        <w:rPr>
          <w:rFonts w:ascii="Times New Roman" w:hAnsi="Times New Roman" w:cs="Times New Roman"/>
          <w:sz w:val="28"/>
          <w:szCs w:val="28"/>
        </w:rPr>
        <w:t>3</w:t>
      </w:r>
      <w:r w:rsidRPr="006C242C">
        <w:rPr>
          <w:rFonts w:ascii="Times New Roman" w:hAnsi="Times New Roman" w:cs="Times New Roman"/>
          <w:sz w:val="28"/>
          <w:szCs w:val="28"/>
        </w:rPr>
        <w:t xml:space="preserve"> балів – значна ймовірність ПТСР;</w:t>
      </w:r>
    </w:p>
    <w:p w14:paraId="38A3C828" w14:textId="77777777" w:rsidR="006C242C" w:rsidRPr="006C242C"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8–9 балів – незначна ймовірність вираження ПТСР;</w:t>
      </w:r>
    </w:p>
    <w:p w14:paraId="5CEFD31E" w14:textId="7E4277D3" w:rsidR="0091405E" w:rsidRPr="0091405E" w:rsidRDefault="006C242C" w:rsidP="006C242C">
      <w:pPr>
        <w:spacing w:after="0" w:line="360" w:lineRule="auto"/>
        <w:ind w:firstLine="709"/>
        <w:jc w:val="both"/>
        <w:rPr>
          <w:rFonts w:ascii="Times New Roman" w:hAnsi="Times New Roman" w:cs="Times New Roman"/>
          <w:sz w:val="28"/>
          <w:szCs w:val="28"/>
        </w:rPr>
      </w:pPr>
      <w:r w:rsidRPr="006C242C">
        <w:rPr>
          <w:rFonts w:ascii="Times New Roman" w:hAnsi="Times New Roman" w:cs="Times New Roman"/>
          <w:sz w:val="28"/>
          <w:szCs w:val="28"/>
        </w:rPr>
        <w:t>4–7 балів – незначна ймовірність ПТСР.</w:t>
      </w:r>
    </w:p>
    <w:p w14:paraId="77ADE66C" w14:textId="656DC693" w:rsidR="0091405E" w:rsidRPr="0091405E" w:rsidRDefault="0091405E" w:rsidP="0091405E">
      <w:pPr>
        <w:spacing w:after="0" w:line="360" w:lineRule="auto"/>
        <w:ind w:firstLine="709"/>
        <w:jc w:val="both"/>
        <w:rPr>
          <w:rFonts w:ascii="Times New Roman" w:hAnsi="Times New Roman" w:cs="Times New Roman"/>
          <w:sz w:val="28"/>
          <w:szCs w:val="28"/>
        </w:rPr>
      </w:pPr>
    </w:p>
    <w:p w14:paraId="3F67F3A8" w14:textId="11FB5059" w:rsidR="0091405E" w:rsidRPr="0091405E" w:rsidRDefault="0091405E" w:rsidP="0091405E">
      <w:pPr>
        <w:spacing w:after="0" w:line="360" w:lineRule="auto"/>
        <w:ind w:firstLine="709"/>
        <w:jc w:val="both"/>
        <w:rPr>
          <w:rFonts w:ascii="Times New Roman" w:hAnsi="Times New Roman" w:cs="Times New Roman"/>
          <w:sz w:val="28"/>
          <w:szCs w:val="28"/>
        </w:rPr>
      </w:pPr>
    </w:p>
    <w:p w14:paraId="7146116A" w14:textId="2816FA5B" w:rsidR="0091405E" w:rsidRPr="0091405E" w:rsidRDefault="0091405E" w:rsidP="0091405E">
      <w:pPr>
        <w:spacing w:after="0" w:line="360" w:lineRule="auto"/>
        <w:ind w:firstLine="709"/>
        <w:jc w:val="both"/>
        <w:rPr>
          <w:rFonts w:ascii="Times New Roman" w:hAnsi="Times New Roman" w:cs="Times New Roman"/>
          <w:sz w:val="28"/>
          <w:szCs w:val="28"/>
        </w:rPr>
      </w:pPr>
    </w:p>
    <w:p w14:paraId="148F4FCD" w14:textId="58F51DAC" w:rsidR="0091405E" w:rsidRPr="0091405E" w:rsidRDefault="0091405E" w:rsidP="0091405E">
      <w:pPr>
        <w:spacing w:after="0" w:line="360" w:lineRule="auto"/>
        <w:ind w:firstLine="709"/>
        <w:jc w:val="both"/>
        <w:rPr>
          <w:rFonts w:ascii="Times New Roman" w:hAnsi="Times New Roman" w:cs="Times New Roman"/>
          <w:sz w:val="28"/>
          <w:szCs w:val="28"/>
        </w:rPr>
      </w:pPr>
    </w:p>
    <w:p w14:paraId="4E804426" w14:textId="29C33887" w:rsidR="0091405E" w:rsidRPr="0091405E" w:rsidRDefault="0091405E" w:rsidP="0091405E">
      <w:pPr>
        <w:spacing w:after="0" w:line="360" w:lineRule="auto"/>
        <w:ind w:firstLine="709"/>
        <w:jc w:val="both"/>
        <w:rPr>
          <w:rFonts w:ascii="Times New Roman" w:hAnsi="Times New Roman" w:cs="Times New Roman"/>
          <w:sz w:val="28"/>
          <w:szCs w:val="28"/>
        </w:rPr>
      </w:pPr>
    </w:p>
    <w:p w14:paraId="415C5AE6" w14:textId="0F180AD1" w:rsidR="0091405E" w:rsidRPr="0091405E" w:rsidRDefault="0091405E" w:rsidP="0091405E">
      <w:pPr>
        <w:spacing w:after="0" w:line="360" w:lineRule="auto"/>
        <w:ind w:firstLine="709"/>
        <w:jc w:val="both"/>
        <w:rPr>
          <w:rFonts w:ascii="Times New Roman" w:hAnsi="Times New Roman" w:cs="Times New Roman"/>
          <w:sz w:val="28"/>
          <w:szCs w:val="28"/>
        </w:rPr>
      </w:pPr>
    </w:p>
    <w:p w14:paraId="28639E90" w14:textId="10C6BB5A" w:rsidR="0091405E" w:rsidRPr="0091405E" w:rsidRDefault="0091405E" w:rsidP="0091405E">
      <w:pPr>
        <w:spacing w:after="0" w:line="360" w:lineRule="auto"/>
        <w:ind w:firstLine="709"/>
        <w:jc w:val="both"/>
        <w:rPr>
          <w:rFonts w:ascii="Times New Roman" w:hAnsi="Times New Roman" w:cs="Times New Roman"/>
          <w:sz w:val="28"/>
          <w:szCs w:val="28"/>
        </w:rPr>
      </w:pPr>
    </w:p>
    <w:p w14:paraId="330E38A6" w14:textId="43A000AF" w:rsidR="0091405E" w:rsidRPr="0091405E" w:rsidRDefault="0091405E" w:rsidP="0091405E">
      <w:pPr>
        <w:spacing w:after="0" w:line="360" w:lineRule="auto"/>
        <w:ind w:firstLine="709"/>
        <w:jc w:val="both"/>
        <w:rPr>
          <w:rFonts w:ascii="Times New Roman" w:hAnsi="Times New Roman" w:cs="Times New Roman"/>
          <w:sz w:val="28"/>
          <w:szCs w:val="28"/>
        </w:rPr>
      </w:pPr>
    </w:p>
    <w:p w14:paraId="6C47253E" w14:textId="006CBC68" w:rsidR="0091405E" w:rsidRPr="0091405E" w:rsidRDefault="0091405E" w:rsidP="0091405E">
      <w:pPr>
        <w:spacing w:after="0" w:line="360" w:lineRule="auto"/>
        <w:ind w:firstLine="709"/>
        <w:jc w:val="both"/>
        <w:rPr>
          <w:rFonts w:ascii="Times New Roman" w:hAnsi="Times New Roman" w:cs="Times New Roman"/>
          <w:sz w:val="28"/>
          <w:szCs w:val="28"/>
        </w:rPr>
      </w:pPr>
    </w:p>
    <w:p w14:paraId="66847F14" w14:textId="040BFCEF" w:rsidR="0091405E" w:rsidRPr="0091405E" w:rsidRDefault="0091405E" w:rsidP="0091405E">
      <w:pPr>
        <w:spacing w:after="0" w:line="360" w:lineRule="auto"/>
        <w:ind w:firstLine="709"/>
        <w:jc w:val="both"/>
        <w:rPr>
          <w:rFonts w:ascii="Times New Roman" w:hAnsi="Times New Roman" w:cs="Times New Roman"/>
          <w:sz w:val="28"/>
          <w:szCs w:val="28"/>
        </w:rPr>
      </w:pPr>
    </w:p>
    <w:p w14:paraId="5AF31385" w14:textId="3A40C616" w:rsidR="0091405E" w:rsidRPr="0091405E" w:rsidRDefault="0091405E" w:rsidP="0091405E">
      <w:pPr>
        <w:spacing w:after="0" w:line="360" w:lineRule="auto"/>
        <w:ind w:firstLine="709"/>
        <w:jc w:val="both"/>
        <w:rPr>
          <w:rFonts w:ascii="Times New Roman" w:hAnsi="Times New Roman" w:cs="Times New Roman"/>
          <w:sz w:val="28"/>
          <w:szCs w:val="28"/>
        </w:rPr>
      </w:pPr>
    </w:p>
    <w:p w14:paraId="61FBFBA1" w14:textId="1AF12DD3" w:rsidR="0091405E" w:rsidRPr="0091405E" w:rsidRDefault="0091405E" w:rsidP="0091405E">
      <w:pPr>
        <w:spacing w:after="0" w:line="360" w:lineRule="auto"/>
        <w:ind w:firstLine="709"/>
        <w:jc w:val="both"/>
        <w:rPr>
          <w:rFonts w:ascii="Times New Roman" w:hAnsi="Times New Roman" w:cs="Times New Roman"/>
          <w:sz w:val="28"/>
          <w:szCs w:val="28"/>
        </w:rPr>
      </w:pPr>
    </w:p>
    <w:p w14:paraId="3177C56E" w14:textId="5ADDD544" w:rsidR="0091405E" w:rsidRPr="0091405E" w:rsidRDefault="0091405E" w:rsidP="0091405E">
      <w:pPr>
        <w:spacing w:after="0" w:line="360" w:lineRule="auto"/>
        <w:ind w:firstLine="709"/>
        <w:jc w:val="both"/>
        <w:rPr>
          <w:rFonts w:ascii="Times New Roman" w:hAnsi="Times New Roman" w:cs="Times New Roman"/>
          <w:sz w:val="28"/>
          <w:szCs w:val="28"/>
        </w:rPr>
      </w:pPr>
    </w:p>
    <w:p w14:paraId="0B4B7669" w14:textId="690A526A" w:rsidR="0091405E" w:rsidRPr="0091405E" w:rsidRDefault="0091405E" w:rsidP="0091405E">
      <w:pPr>
        <w:spacing w:after="0" w:line="360" w:lineRule="auto"/>
        <w:ind w:firstLine="709"/>
        <w:jc w:val="both"/>
        <w:rPr>
          <w:rFonts w:ascii="Times New Roman" w:hAnsi="Times New Roman" w:cs="Times New Roman"/>
          <w:sz w:val="28"/>
          <w:szCs w:val="28"/>
        </w:rPr>
      </w:pPr>
    </w:p>
    <w:p w14:paraId="4C089628" w14:textId="00755AB8" w:rsidR="0091405E" w:rsidRPr="0091405E" w:rsidRDefault="0091405E" w:rsidP="0091405E">
      <w:pPr>
        <w:spacing w:after="0" w:line="360" w:lineRule="auto"/>
        <w:ind w:firstLine="709"/>
        <w:jc w:val="both"/>
        <w:rPr>
          <w:rFonts w:ascii="Times New Roman" w:hAnsi="Times New Roman" w:cs="Times New Roman"/>
          <w:sz w:val="28"/>
          <w:szCs w:val="28"/>
        </w:rPr>
      </w:pPr>
    </w:p>
    <w:p w14:paraId="312604AF" w14:textId="1A8E7E20" w:rsidR="0091405E" w:rsidRPr="0091405E" w:rsidRDefault="0091405E" w:rsidP="0091405E">
      <w:pPr>
        <w:spacing w:after="0" w:line="360" w:lineRule="auto"/>
        <w:ind w:firstLine="709"/>
        <w:jc w:val="both"/>
        <w:rPr>
          <w:rFonts w:ascii="Times New Roman" w:hAnsi="Times New Roman" w:cs="Times New Roman"/>
          <w:sz w:val="28"/>
          <w:szCs w:val="28"/>
        </w:rPr>
      </w:pPr>
    </w:p>
    <w:p w14:paraId="67895AB7" w14:textId="1B6A12CF" w:rsidR="0091405E" w:rsidRPr="0091405E" w:rsidRDefault="0091405E" w:rsidP="0091405E">
      <w:pPr>
        <w:spacing w:after="0" w:line="360" w:lineRule="auto"/>
        <w:ind w:firstLine="709"/>
        <w:jc w:val="both"/>
        <w:rPr>
          <w:rFonts w:ascii="Times New Roman" w:hAnsi="Times New Roman" w:cs="Times New Roman"/>
          <w:sz w:val="28"/>
          <w:szCs w:val="28"/>
        </w:rPr>
      </w:pPr>
    </w:p>
    <w:p w14:paraId="4F6055C8" w14:textId="3DC7B78B" w:rsidR="0091405E" w:rsidRPr="0091405E" w:rsidRDefault="0091405E" w:rsidP="0091405E">
      <w:pPr>
        <w:spacing w:after="0" w:line="360" w:lineRule="auto"/>
        <w:ind w:firstLine="709"/>
        <w:jc w:val="both"/>
        <w:rPr>
          <w:rFonts w:ascii="Times New Roman" w:hAnsi="Times New Roman" w:cs="Times New Roman"/>
          <w:sz w:val="28"/>
          <w:szCs w:val="28"/>
        </w:rPr>
      </w:pPr>
    </w:p>
    <w:p w14:paraId="31D919D3" w14:textId="4E5BE2D9" w:rsidR="0091405E" w:rsidRPr="001638E1" w:rsidRDefault="001638E1" w:rsidP="001638E1">
      <w:pPr>
        <w:spacing w:after="0" w:line="360" w:lineRule="auto"/>
        <w:ind w:firstLine="709"/>
        <w:jc w:val="right"/>
        <w:rPr>
          <w:rFonts w:ascii="Times New Roman" w:hAnsi="Times New Roman" w:cs="Times New Roman"/>
          <w:b/>
          <w:bCs/>
          <w:sz w:val="28"/>
          <w:szCs w:val="28"/>
        </w:rPr>
      </w:pPr>
      <w:r w:rsidRPr="001638E1">
        <w:rPr>
          <w:rFonts w:ascii="Times New Roman" w:hAnsi="Times New Roman" w:cs="Times New Roman"/>
          <w:b/>
          <w:bCs/>
          <w:sz w:val="28"/>
          <w:szCs w:val="28"/>
        </w:rPr>
        <w:lastRenderedPageBreak/>
        <w:t>Додаток 7</w:t>
      </w:r>
    </w:p>
    <w:p w14:paraId="47E2AC93" w14:textId="77777777" w:rsidR="0091405E" w:rsidRPr="0091405E" w:rsidRDefault="0091405E" w:rsidP="0091405E">
      <w:pPr>
        <w:spacing w:after="0" w:line="360" w:lineRule="auto"/>
        <w:ind w:firstLine="709"/>
        <w:jc w:val="center"/>
        <w:rPr>
          <w:rFonts w:ascii="Times New Roman" w:hAnsi="Times New Roman" w:cs="Times New Roman"/>
          <w:b/>
          <w:bCs/>
          <w:sz w:val="28"/>
          <w:szCs w:val="28"/>
        </w:rPr>
      </w:pPr>
    </w:p>
    <w:p w14:paraId="36841ACE" w14:textId="356FBA10" w:rsidR="003C4038" w:rsidRDefault="00F5714D" w:rsidP="003C4038">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ШКАЛА САМООЦІНЮВАННЯ ЩОДО НАЯВНОСТІ </w:t>
      </w:r>
      <w:r w:rsidR="003C4038" w:rsidRPr="003C4038">
        <w:rPr>
          <w:rFonts w:ascii="Times New Roman" w:hAnsi="Times New Roman" w:cs="Times New Roman"/>
          <w:b/>
          <w:bCs/>
          <w:sz w:val="28"/>
          <w:szCs w:val="28"/>
        </w:rPr>
        <w:t>ПТСР (PCL-М)</w:t>
      </w:r>
      <w:r>
        <w:rPr>
          <w:rFonts w:ascii="Times New Roman" w:hAnsi="Times New Roman" w:cs="Times New Roman"/>
          <w:b/>
          <w:bCs/>
          <w:sz w:val="28"/>
          <w:szCs w:val="28"/>
        </w:rPr>
        <w:t xml:space="preserve"> ВІЙСЬКОВА ВЕРСІЯ</w:t>
      </w:r>
    </w:p>
    <w:p w14:paraId="612E3B74" w14:textId="77777777" w:rsidR="00F5714D" w:rsidRDefault="00F5714D" w:rsidP="003C4038">
      <w:pPr>
        <w:spacing w:after="0" w:line="360" w:lineRule="auto"/>
        <w:ind w:firstLine="709"/>
        <w:jc w:val="both"/>
        <w:rPr>
          <w:rFonts w:ascii="Times New Roman" w:hAnsi="Times New Roman" w:cs="Times New Roman"/>
          <w:b/>
          <w:bCs/>
          <w:sz w:val="28"/>
          <w:szCs w:val="28"/>
        </w:rPr>
      </w:pPr>
    </w:p>
    <w:p w14:paraId="2814AB5C" w14:textId="31A6A5AA" w:rsidR="003C4038" w:rsidRPr="003C4038" w:rsidRDefault="003C4038" w:rsidP="003C4038">
      <w:pPr>
        <w:spacing w:after="0" w:line="360" w:lineRule="auto"/>
        <w:ind w:firstLine="709"/>
        <w:jc w:val="both"/>
        <w:rPr>
          <w:rFonts w:ascii="Times New Roman" w:hAnsi="Times New Roman" w:cs="Times New Roman"/>
          <w:sz w:val="28"/>
          <w:szCs w:val="28"/>
        </w:rPr>
      </w:pPr>
      <w:r w:rsidRPr="003C4038">
        <w:rPr>
          <w:rFonts w:ascii="Times New Roman" w:hAnsi="Times New Roman" w:cs="Times New Roman"/>
          <w:b/>
          <w:bCs/>
          <w:sz w:val="28"/>
          <w:szCs w:val="28"/>
        </w:rPr>
        <w:t xml:space="preserve">Інструкція: </w:t>
      </w:r>
      <w:r>
        <w:rPr>
          <w:rFonts w:ascii="Times New Roman" w:hAnsi="Times New Roman" w:cs="Times New Roman"/>
          <w:sz w:val="28"/>
          <w:szCs w:val="28"/>
        </w:rPr>
        <w:t>н</w:t>
      </w:r>
      <w:r w:rsidRPr="003C4038">
        <w:rPr>
          <w:rFonts w:ascii="Times New Roman" w:hAnsi="Times New Roman" w:cs="Times New Roman"/>
          <w:sz w:val="28"/>
          <w:szCs w:val="28"/>
        </w:rPr>
        <w:t>ижче перелічено проблеми або скарги, які в людини можуть бути внаслідок</w:t>
      </w:r>
      <w:r>
        <w:rPr>
          <w:rFonts w:ascii="Times New Roman" w:hAnsi="Times New Roman" w:cs="Times New Roman"/>
          <w:sz w:val="28"/>
          <w:szCs w:val="28"/>
        </w:rPr>
        <w:t xml:space="preserve"> </w:t>
      </w:r>
      <w:r w:rsidRPr="003C4038">
        <w:rPr>
          <w:rFonts w:ascii="Times New Roman" w:hAnsi="Times New Roman" w:cs="Times New Roman"/>
          <w:sz w:val="28"/>
          <w:szCs w:val="28"/>
        </w:rPr>
        <w:t>стресового (травмівного) воєнного досвіду.</w:t>
      </w:r>
    </w:p>
    <w:p w14:paraId="7F0175C6" w14:textId="55287C25" w:rsidR="003C4038" w:rsidRDefault="003C4038" w:rsidP="003C4038">
      <w:pPr>
        <w:spacing w:after="0" w:line="360" w:lineRule="auto"/>
        <w:ind w:firstLine="709"/>
        <w:jc w:val="both"/>
        <w:rPr>
          <w:rFonts w:ascii="Times New Roman" w:hAnsi="Times New Roman" w:cs="Times New Roman"/>
          <w:sz w:val="28"/>
          <w:szCs w:val="28"/>
        </w:rPr>
      </w:pPr>
      <w:r w:rsidRPr="003C4038">
        <w:rPr>
          <w:rFonts w:ascii="Times New Roman" w:hAnsi="Times New Roman" w:cs="Times New Roman"/>
          <w:sz w:val="28"/>
          <w:szCs w:val="28"/>
        </w:rPr>
        <w:t>Будь ласка, прочитайте кожен пункт уважно, поставте позначку «V» у графі, що чітко відо</w:t>
      </w:r>
      <w:r>
        <w:rPr>
          <w:rFonts w:ascii="Times New Roman" w:hAnsi="Times New Roman" w:cs="Times New Roman"/>
          <w:sz w:val="28"/>
          <w:szCs w:val="28"/>
        </w:rPr>
        <w:t>б</w:t>
      </w:r>
      <w:r w:rsidRPr="003C4038">
        <w:rPr>
          <w:rFonts w:ascii="Times New Roman" w:hAnsi="Times New Roman" w:cs="Times New Roman"/>
          <w:sz w:val="28"/>
          <w:szCs w:val="28"/>
        </w:rPr>
        <w:t>ражає частоту, з якою вас турбувало це питання минулого місяця.</w:t>
      </w:r>
    </w:p>
    <w:p w14:paraId="0D2F69A4" w14:textId="77777777" w:rsidR="00AB4878" w:rsidRDefault="00AB4878" w:rsidP="003C4038">
      <w:pPr>
        <w:spacing w:after="0" w:line="360" w:lineRule="auto"/>
        <w:ind w:firstLine="709"/>
        <w:jc w:val="both"/>
        <w:rPr>
          <w:rFonts w:ascii="Times New Roman" w:hAnsi="Times New Roman" w:cs="Times New Roman"/>
          <w:sz w:val="28"/>
          <w:szCs w:val="28"/>
        </w:rPr>
      </w:pPr>
    </w:p>
    <w:tbl>
      <w:tblPr>
        <w:tblStyle w:val="a5"/>
        <w:tblW w:w="0" w:type="auto"/>
        <w:tblLook w:val="04A0" w:firstRow="1" w:lastRow="0" w:firstColumn="1" w:lastColumn="0" w:noHBand="0" w:noVBand="1"/>
      </w:tblPr>
      <w:tblGrid>
        <w:gridCol w:w="556"/>
        <w:gridCol w:w="3013"/>
        <w:gridCol w:w="1120"/>
        <w:gridCol w:w="1130"/>
        <w:gridCol w:w="1300"/>
        <w:gridCol w:w="1115"/>
        <w:gridCol w:w="1110"/>
      </w:tblGrid>
      <w:tr w:rsidR="005B4FCE" w14:paraId="648D92A4" w14:textId="77777777" w:rsidTr="005B4FCE">
        <w:tc>
          <w:tcPr>
            <w:tcW w:w="556" w:type="dxa"/>
            <w:vAlign w:val="center"/>
          </w:tcPr>
          <w:p w14:paraId="72F0C22B" w14:textId="5998EDC1" w:rsidR="005B4FCE" w:rsidRPr="005B4FCE" w:rsidRDefault="005B4FCE" w:rsidP="005B4FCE">
            <w:pPr>
              <w:jc w:val="center"/>
              <w:rPr>
                <w:rFonts w:ascii="Times New Roman" w:hAnsi="Times New Roman" w:cs="Times New Roman"/>
                <w:b/>
                <w:bCs/>
                <w:sz w:val="28"/>
                <w:szCs w:val="28"/>
              </w:rPr>
            </w:pPr>
            <w:r w:rsidRPr="005B4FCE">
              <w:rPr>
                <w:rFonts w:ascii="Times New Roman" w:hAnsi="Times New Roman" w:cs="Times New Roman"/>
                <w:b/>
                <w:bCs/>
                <w:sz w:val="28"/>
                <w:szCs w:val="28"/>
              </w:rPr>
              <w:t>№</w:t>
            </w:r>
          </w:p>
        </w:tc>
        <w:tc>
          <w:tcPr>
            <w:tcW w:w="3013" w:type="dxa"/>
            <w:vAlign w:val="center"/>
          </w:tcPr>
          <w:p w14:paraId="1955D473" w14:textId="38A52640" w:rsidR="005B4FCE" w:rsidRPr="005B4FCE" w:rsidRDefault="005B4FCE" w:rsidP="005B4FCE">
            <w:pPr>
              <w:jc w:val="center"/>
              <w:rPr>
                <w:rFonts w:ascii="Times New Roman" w:hAnsi="Times New Roman" w:cs="Times New Roman"/>
                <w:b/>
                <w:bCs/>
                <w:sz w:val="28"/>
                <w:szCs w:val="28"/>
              </w:rPr>
            </w:pPr>
            <w:r w:rsidRPr="005B4FCE">
              <w:rPr>
                <w:rFonts w:ascii="Times New Roman" w:hAnsi="Times New Roman" w:cs="Times New Roman"/>
                <w:b/>
                <w:bCs/>
                <w:sz w:val="28"/>
                <w:szCs w:val="28"/>
              </w:rPr>
              <w:t>Питання</w:t>
            </w:r>
          </w:p>
        </w:tc>
        <w:tc>
          <w:tcPr>
            <w:tcW w:w="1120" w:type="dxa"/>
            <w:vAlign w:val="center"/>
          </w:tcPr>
          <w:p w14:paraId="0CC3F7C1" w14:textId="561F4C51" w:rsidR="005B4FCE" w:rsidRPr="005B4FCE" w:rsidRDefault="005B4FCE" w:rsidP="005B4FCE">
            <w:pPr>
              <w:jc w:val="center"/>
              <w:rPr>
                <w:rFonts w:ascii="Times New Roman" w:hAnsi="Times New Roman" w:cs="Times New Roman"/>
                <w:b/>
                <w:bCs/>
                <w:sz w:val="28"/>
                <w:szCs w:val="28"/>
              </w:rPr>
            </w:pPr>
            <w:r w:rsidRPr="005B4FCE">
              <w:rPr>
                <w:rFonts w:ascii="Times New Roman" w:hAnsi="Times New Roman" w:cs="Times New Roman"/>
                <w:b/>
                <w:bCs/>
                <w:sz w:val="28"/>
                <w:szCs w:val="28"/>
              </w:rPr>
              <w:t>Не було зовсім (1)</w:t>
            </w:r>
          </w:p>
        </w:tc>
        <w:tc>
          <w:tcPr>
            <w:tcW w:w="1130" w:type="dxa"/>
            <w:vAlign w:val="center"/>
          </w:tcPr>
          <w:p w14:paraId="55044E86" w14:textId="609AE0E6" w:rsidR="005B4FCE" w:rsidRPr="005B4FCE" w:rsidRDefault="005B4FCE" w:rsidP="005B4FCE">
            <w:pPr>
              <w:jc w:val="center"/>
              <w:rPr>
                <w:rFonts w:ascii="Times New Roman" w:hAnsi="Times New Roman" w:cs="Times New Roman"/>
                <w:b/>
                <w:bCs/>
                <w:sz w:val="28"/>
                <w:szCs w:val="28"/>
              </w:rPr>
            </w:pPr>
            <w:r w:rsidRPr="005B4FCE">
              <w:rPr>
                <w:rFonts w:ascii="Times New Roman" w:hAnsi="Times New Roman" w:cs="Times New Roman"/>
                <w:b/>
                <w:bCs/>
                <w:sz w:val="28"/>
                <w:szCs w:val="28"/>
              </w:rPr>
              <w:t>Інколи (2)</w:t>
            </w:r>
          </w:p>
        </w:tc>
        <w:tc>
          <w:tcPr>
            <w:tcW w:w="1300" w:type="dxa"/>
            <w:vAlign w:val="center"/>
          </w:tcPr>
          <w:p w14:paraId="2145595A" w14:textId="1DE29165" w:rsidR="005B4FCE" w:rsidRPr="005B4FCE" w:rsidRDefault="005B4FCE" w:rsidP="005B4FCE">
            <w:pPr>
              <w:jc w:val="center"/>
              <w:rPr>
                <w:rFonts w:ascii="Times New Roman" w:hAnsi="Times New Roman" w:cs="Times New Roman"/>
                <w:b/>
                <w:bCs/>
                <w:sz w:val="28"/>
                <w:szCs w:val="28"/>
              </w:rPr>
            </w:pPr>
            <w:r w:rsidRPr="005B4FCE">
              <w:rPr>
                <w:rFonts w:ascii="Times New Roman" w:hAnsi="Times New Roman" w:cs="Times New Roman"/>
                <w:b/>
                <w:bCs/>
                <w:sz w:val="28"/>
                <w:szCs w:val="28"/>
              </w:rPr>
              <w:t>Помірно (3)</w:t>
            </w:r>
          </w:p>
        </w:tc>
        <w:tc>
          <w:tcPr>
            <w:tcW w:w="1115" w:type="dxa"/>
            <w:vAlign w:val="center"/>
          </w:tcPr>
          <w:p w14:paraId="7C819008" w14:textId="133C8EF7" w:rsidR="005B4FCE" w:rsidRPr="005B4FCE" w:rsidRDefault="005B4FCE" w:rsidP="005B4FCE">
            <w:pPr>
              <w:jc w:val="center"/>
              <w:rPr>
                <w:rFonts w:ascii="Times New Roman" w:hAnsi="Times New Roman" w:cs="Times New Roman"/>
                <w:b/>
                <w:bCs/>
                <w:sz w:val="28"/>
                <w:szCs w:val="28"/>
              </w:rPr>
            </w:pPr>
            <w:r w:rsidRPr="005B4FCE">
              <w:rPr>
                <w:rFonts w:ascii="Times New Roman" w:hAnsi="Times New Roman" w:cs="Times New Roman"/>
                <w:b/>
                <w:bCs/>
                <w:sz w:val="28"/>
                <w:szCs w:val="28"/>
              </w:rPr>
              <w:t>Часто (4)</w:t>
            </w:r>
          </w:p>
        </w:tc>
        <w:tc>
          <w:tcPr>
            <w:tcW w:w="1110" w:type="dxa"/>
            <w:vAlign w:val="center"/>
          </w:tcPr>
          <w:p w14:paraId="117F87E8" w14:textId="6A656E6E" w:rsidR="005B4FCE" w:rsidRPr="005B4FCE" w:rsidRDefault="005B4FCE" w:rsidP="005B4FCE">
            <w:pPr>
              <w:jc w:val="center"/>
              <w:rPr>
                <w:rFonts w:ascii="Times New Roman" w:hAnsi="Times New Roman" w:cs="Times New Roman"/>
                <w:b/>
                <w:bCs/>
                <w:sz w:val="28"/>
                <w:szCs w:val="28"/>
              </w:rPr>
            </w:pPr>
            <w:r w:rsidRPr="005B4FCE">
              <w:rPr>
                <w:rFonts w:ascii="Times New Roman" w:hAnsi="Times New Roman" w:cs="Times New Roman"/>
                <w:b/>
                <w:bCs/>
                <w:sz w:val="28"/>
                <w:szCs w:val="28"/>
              </w:rPr>
              <w:t>Дуже часто (5)</w:t>
            </w:r>
          </w:p>
        </w:tc>
      </w:tr>
      <w:tr w:rsidR="005B4FCE" w14:paraId="35100D98" w14:textId="77777777" w:rsidTr="005B4FCE">
        <w:tc>
          <w:tcPr>
            <w:tcW w:w="556" w:type="dxa"/>
          </w:tcPr>
          <w:p w14:paraId="263F82BC" w14:textId="0BE93E06"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1</w:t>
            </w:r>
          </w:p>
        </w:tc>
        <w:tc>
          <w:tcPr>
            <w:tcW w:w="3013" w:type="dxa"/>
          </w:tcPr>
          <w:p w14:paraId="6D872203" w14:textId="3EEEA3CF"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Думки і спогади, що</w:t>
            </w:r>
            <w:r>
              <w:rPr>
                <w:rFonts w:ascii="Times New Roman" w:hAnsi="Times New Roman" w:cs="Times New Roman"/>
                <w:sz w:val="28"/>
                <w:szCs w:val="28"/>
              </w:rPr>
              <w:t xml:space="preserve"> </w:t>
            </w:r>
            <w:r w:rsidRPr="005B4FCE">
              <w:rPr>
                <w:rFonts w:ascii="Times New Roman" w:hAnsi="Times New Roman" w:cs="Times New Roman"/>
                <w:sz w:val="28"/>
                <w:szCs w:val="28"/>
              </w:rPr>
              <w:t>повторюються і турбують,</w:t>
            </w:r>
            <w:r>
              <w:rPr>
                <w:rFonts w:ascii="Times New Roman" w:hAnsi="Times New Roman" w:cs="Times New Roman"/>
                <w:sz w:val="28"/>
                <w:szCs w:val="28"/>
              </w:rPr>
              <w:t xml:space="preserve"> </w:t>
            </w:r>
            <w:r w:rsidRPr="005B4FCE">
              <w:rPr>
                <w:rFonts w:ascii="Times New Roman" w:hAnsi="Times New Roman" w:cs="Times New Roman"/>
                <w:sz w:val="28"/>
                <w:szCs w:val="28"/>
              </w:rPr>
              <w:t>або ж нав’язливі картини</w:t>
            </w:r>
            <w:r>
              <w:rPr>
                <w:rFonts w:ascii="Times New Roman" w:hAnsi="Times New Roman" w:cs="Times New Roman"/>
                <w:sz w:val="28"/>
                <w:szCs w:val="28"/>
              </w:rPr>
              <w:t xml:space="preserve"> </w:t>
            </w:r>
            <w:r w:rsidRPr="005B4FCE">
              <w:rPr>
                <w:rFonts w:ascii="Times New Roman" w:hAnsi="Times New Roman" w:cs="Times New Roman"/>
                <w:sz w:val="28"/>
                <w:szCs w:val="28"/>
              </w:rPr>
              <w:t>травмівного досвіду з</w:t>
            </w:r>
            <w:r>
              <w:rPr>
                <w:rFonts w:ascii="Times New Roman" w:hAnsi="Times New Roman" w:cs="Times New Roman"/>
                <w:sz w:val="28"/>
                <w:szCs w:val="28"/>
              </w:rPr>
              <w:t xml:space="preserve"> </w:t>
            </w:r>
            <w:r w:rsidRPr="005B4FCE">
              <w:rPr>
                <w:rFonts w:ascii="Times New Roman" w:hAnsi="Times New Roman" w:cs="Times New Roman"/>
                <w:sz w:val="28"/>
                <w:szCs w:val="28"/>
              </w:rPr>
              <w:t>минулого</w:t>
            </w:r>
          </w:p>
        </w:tc>
        <w:tc>
          <w:tcPr>
            <w:tcW w:w="1120" w:type="dxa"/>
          </w:tcPr>
          <w:p w14:paraId="7430C45F" w14:textId="77777777" w:rsidR="005B4FCE" w:rsidRDefault="005B4FCE" w:rsidP="005B4FCE">
            <w:pPr>
              <w:jc w:val="both"/>
              <w:rPr>
                <w:rFonts w:ascii="Times New Roman" w:hAnsi="Times New Roman" w:cs="Times New Roman"/>
                <w:sz w:val="28"/>
                <w:szCs w:val="28"/>
              </w:rPr>
            </w:pPr>
          </w:p>
        </w:tc>
        <w:tc>
          <w:tcPr>
            <w:tcW w:w="1130" w:type="dxa"/>
          </w:tcPr>
          <w:p w14:paraId="0DEA7750" w14:textId="77777777" w:rsidR="005B4FCE" w:rsidRDefault="005B4FCE" w:rsidP="005B4FCE">
            <w:pPr>
              <w:jc w:val="both"/>
              <w:rPr>
                <w:rFonts w:ascii="Times New Roman" w:hAnsi="Times New Roman" w:cs="Times New Roman"/>
                <w:sz w:val="28"/>
                <w:szCs w:val="28"/>
              </w:rPr>
            </w:pPr>
          </w:p>
        </w:tc>
        <w:tc>
          <w:tcPr>
            <w:tcW w:w="1300" w:type="dxa"/>
          </w:tcPr>
          <w:p w14:paraId="76EFE2D8" w14:textId="77777777" w:rsidR="005B4FCE" w:rsidRDefault="005B4FCE" w:rsidP="005B4FCE">
            <w:pPr>
              <w:jc w:val="both"/>
              <w:rPr>
                <w:rFonts w:ascii="Times New Roman" w:hAnsi="Times New Roman" w:cs="Times New Roman"/>
                <w:sz w:val="28"/>
                <w:szCs w:val="28"/>
              </w:rPr>
            </w:pPr>
          </w:p>
        </w:tc>
        <w:tc>
          <w:tcPr>
            <w:tcW w:w="1115" w:type="dxa"/>
          </w:tcPr>
          <w:p w14:paraId="6BDE6DCE" w14:textId="77777777" w:rsidR="005B4FCE" w:rsidRDefault="005B4FCE" w:rsidP="005B4FCE">
            <w:pPr>
              <w:jc w:val="both"/>
              <w:rPr>
                <w:rFonts w:ascii="Times New Roman" w:hAnsi="Times New Roman" w:cs="Times New Roman"/>
                <w:sz w:val="28"/>
                <w:szCs w:val="28"/>
              </w:rPr>
            </w:pPr>
          </w:p>
        </w:tc>
        <w:tc>
          <w:tcPr>
            <w:tcW w:w="1110" w:type="dxa"/>
          </w:tcPr>
          <w:p w14:paraId="4F27630F" w14:textId="77777777" w:rsidR="005B4FCE" w:rsidRDefault="005B4FCE" w:rsidP="005B4FCE">
            <w:pPr>
              <w:jc w:val="both"/>
              <w:rPr>
                <w:rFonts w:ascii="Times New Roman" w:hAnsi="Times New Roman" w:cs="Times New Roman"/>
                <w:sz w:val="28"/>
                <w:szCs w:val="28"/>
              </w:rPr>
            </w:pPr>
          </w:p>
        </w:tc>
      </w:tr>
      <w:tr w:rsidR="005B4FCE" w14:paraId="0D90021E" w14:textId="77777777" w:rsidTr="005B4FCE">
        <w:tc>
          <w:tcPr>
            <w:tcW w:w="556" w:type="dxa"/>
          </w:tcPr>
          <w:p w14:paraId="43E63D36" w14:textId="0DFD34F0"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2</w:t>
            </w:r>
          </w:p>
        </w:tc>
        <w:tc>
          <w:tcPr>
            <w:tcW w:w="3013" w:type="dxa"/>
          </w:tcPr>
          <w:p w14:paraId="72C714E9" w14:textId="3359FD75"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Повторювані, жахливі сни про</w:t>
            </w:r>
            <w:r>
              <w:rPr>
                <w:rFonts w:ascii="Times New Roman" w:hAnsi="Times New Roman" w:cs="Times New Roman"/>
                <w:sz w:val="28"/>
                <w:szCs w:val="28"/>
              </w:rPr>
              <w:t xml:space="preserve"> </w:t>
            </w:r>
            <w:r w:rsidRPr="005B4FCE">
              <w:rPr>
                <w:rFonts w:ascii="Times New Roman" w:hAnsi="Times New Roman" w:cs="Times New Roman"/>
                <w:sz w:val="28"/>
                <w:szCs w:val="28"/>
              </w:rPr>
              <w:t>травмівний досвід з минулого</w:t>
            </w:r>
          </w:p>
        </w:tc>
        <w:tc>
          <w:tcPr>
            <w:tcW w:w="1120" w:type="dxa"/>
          </w:tcPr>
          <w:p w14:paraId="5A7A15BF" w14:textId="77777777" w:rsidR="005B4FCE" w:rsidRDefault="005B4FCE" w:rsidP="005B4FCE">
            <w:pPr>
              <w:jc w:val="both"/>
              <w:rPr>
                <w:rFonts w:ascii="Times New Roman" w:hAnsi="Times New Roman" w:cs="Times New Roman"/>
                <w:sz w:val="28"/>
                <w:szCs w:val="28"/>
              </w:rPr>
            </w:pPr>
          </w:p>
        </w:tc>
        <w:tc>
          <w:tcPr>
            <w:tcW w:w="1130" w:type="dxa"/>
          </w:tcPr>
          <w:p w14:paraId="18A117D5" w14:textId="77777777" w:rsidR="005B4FCE" w:rsidRDefault="005B4FCE" w:rsidP="005B4FCE">
            <w:pPr>
              <w:jc w:val="both"/>
              <w:rPr>
                <w:rFonts w:ascii="Times New Roman" w:hAnsi="Times New Roman" w:cs="Times New Roman"/>
                <w:sz w:val="28"/>
                <w:szCs w:val="28"/>
              </w:rPr>
            </w:pPr>
          </w:p>
        </w:tc>
        <w:tc>
          <w:tcPr>
            <w:tcW w:w="1300" w:type="dxa"/>
          </w:tcPr>
          <w:p w14:paraId="771BF8E1" w14:textId="77777777" w:rsidR="005B4FCE" w:rsidRDefault="005B4FCE" w:rsidP="005B4FCE">
            <w:pPr>
              <w:jc w:val="both"/>
              <w:rPr>
                <w:rFonts w:ascii="Times New Roman" w:hAnsi="Times New Roman" w:cs="Times New Roman"/>
                <w:sz w:val="28"/>
                <w:szCs w:val="28"/>
              </w:rPr>
            </w:pPr>
          </w:p>
        </w:tc>
        <w:tc>
          <w:tcPr>
            <w:tcW w:w="1115" w:type="dxa"/>
          </w:tcPr>
          <w:p w14:paraId="0727B9EA" w14:textId="77777777" w:rsidR="005B4FCE" w:rsidRDefault="005B4FCE" w:rsidP="005B4FCE">
            <w:pPr>
              <w:jc w:val="both"/>
              <w:rPr>
                <w:rFonts w:ascii="Times New Roman" w:hAnsi="Times New Roman" w:cs="Times New Roman"/>
                <w:sz w:val="28"/>
                <w:szCs w:val="28"/>
              </w:rPr>
            </w:pPr>
          </w:p>
        </w:tc>
        <w:tc>
          <w:tcPr>
            <w:tcW w:w="1110" w:type="dxa"/>
          </w:tcPr>
          <w:p w14:paraId="1A140852" w14:textId="77777777" w:rsidR="005B4FCE" w:rsidRDefault="005B4FCE" w:rsidP="005B4FCE">
            <w:pPr>
              <w:jc w:val="both"/>
              <w:rPr>
                <w:rFonts w:ascii="Times New Roman" w:hAnsi="Times New Roman" w:cs="Times New Roman"/>
                <w:sz w:val="28"/>
                <w:szCs w:val="28"/>
              </w:rPr>
            </w:pPr>
          </w:p>
        </w:tc>
      </w:tr>
      <w:tr w:rsidR="005B4FCE" w14:paraId="373874E5" w14:textId="77777777" w:rsidTr="005B4FCE">
        <w:tc>
          <w:tcPr>
            <w:tcW w:w="556" w:type="dxa"/>
          </w:tcPr>
          <w:p w14:paraId="1B7EB849" w14:textId="45E49CF9"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3</w:t>
            </w:r>
          </w:p>
        </w:tc>
        <w:tc>
          <w:tcPr>
            <w:tcW w:w="3013" w:type="dxa"/>
          </w:tcPr>
          <w:p w14:paraId="67708BE1" w14:textId="7FB086EF"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Чи часто ви починаєте</w:t>
            </w:r>
            <w:r>
              <w:rPr>
                <w:rFonts w:ascii="Times New Roman" w:hAnsi="Times New Roman" w:cs="Times New Roman"/>
                <w:sz w:val="28"/>
                <w:szCs w:val="28"/>
              </w:rPr>
              <w:t xml:space="preserve"> </w:t>
            </w:r>
            <w:r w:rsidRPr="005B4FCE">
              <w:rPr>
                <w:rFonts w:ascii="Times New Roman" w:hAnsi="Times New Roman" w:cs="Times New Roman"/>
                <w:sz w:val="28"/>
                <w:szCs w:val="28"/>
              </w:rPr>
              <w:t>діяти так, як у травмівній</w:t>
            </w:r>
            <w:r>
              <w:rPr>
                <w:rFonts w:ascii="Times New Roman" w:hAnsi="Times New Roman" w:cs="Times New Roman"/>
                <w:sz w:val="28"/>
                <w:szCs w:val="28"/>
              </w:rPr>
              <w:t xml:space="preserve"> </w:t>
            </w:r>
            <w:r w:rsidRPr="005B4FCE">
              <w:rPr>
                <w:rFonts w:ascii="Times New Roman" w:hAnsi="Times New Roman" w:cs="Times New Roman"/>
                <w:sz w:val="28"/>
                <w:szCs w:val="28"/>
              </w:rPr>
              <w:t>ситауції, або відчуваєте, ніби</w:t>
            </w:r>
            <w:r>
              <w:rPr>
                <w:rFonts w:ascii="Times New Roman" w:hAnsi="Times New Roman" w:cs="Times New Roman"/>
                <w:sz w:val="28"/>
                <w:szCs w:val="28"/>
              </w:rPr>
              <w:t xml:space="preserve"> </w:t>
            </w:r>
            <w:r w:rsidRPr="005B4FCE">
              <w:rPr>
                <w:rFonts w:ascii="Times New Roman" w:hAnsi="Times New Roman" w:cs="Times New Roman"/>
                <w:sz w:val="28"/>
                <w:szCs w:val="28"/>
              </w:rPr>
              <w:t>ви ще там, ніби вона знову</w:t>
            </w:r>
            <w:r>
              <w:rPr>
                <w:rFonts w:ascii="Times New Roman" w:hAnsi="Times New Roman" w:cs="Times New Roman"/>
                <w:sz w:val="28"/>
                <w:szCs w:val="28"/>
              </w:rPr>
              <w:t xml:space="preserve"> </w:t>
            </w:r>
            <w:r w:rsidRPr="005B4FCE">
              <w:rPr>
                <w:rFonts w:ascii="Times New Roman" w:hAnsi="Times New Roman" w:cs="Times New Roman"/>
                <w:sz w:val="28"/>
                <w:szCs w:val="28"/>
              </w:rPr>
              <w:t>повторюється (переживаєте</w:t>
            </w:r>
            <w:r>
              <w:rPr>
                <w:rFonts w:ascii="Times New Roman" w:hAnsi="Times New Roman" w:cs="Times New Roman"/>
                <w:sz w:val="28"/>
                <w:szCs w:val="28"/>
              </w:rPr>
              <w:t xml:space="preserve"> </w:t>
            </w:r>
            <w:r w:rsidRPr="005B4FCE">
              <w:rPr>
                <w:rFonts w:ascii="Times New Roman" w:hAnsi="Times New Roman" w:cs="Times New Roman"/>
                <w:sz w:val="28"/>
                <w:szCs w:val="28"/>
              </w:rPr>
              <w:t>ситуацію знову)</w:t>
            </w:r>
          </w:p>
        </w:tc>
        <w:tc>
          <w:tcPr>
            <w:tcW w:w="1120" w:type="dxa"/>
          </w:tcPr>
          <w:p w14:paraId="63B31BE4" w14:textId="77777777" w:rsidR="005B4FCE" w:rsidRDefault="005B4FCE" w:rsidP="005B4FCE">
            <w:pPr>
              <w:jc w:val="both"/>
              <w:rPr>
                <w:rFonts w:ascii="Times New Roman" w:hAnsi="Times New Roman" w:cs="Times New Roman"/>
                <w:sz w:val="28"/>
                <w:szCs w:val="28"/>
              </w:rPr>
            </w:pPr>
          </w:p>
        </w:tc>
        <w:tc>
          <w:tcPr>
            <w:tcW w:w="1130" w:type="dxa"/>
          </w:tcPr>
          <w:p w14:paraId="6941DBE8" w14:textId="77777777" w:rsidR="005B4FCE" w:rsidRDefault="005B4FCE" w:rsidP="005B4FCE">
            <w:pPr>
              <w:jc w:val="both"/>
              <w:rPr>
                <w:rFonts w:ascii="Times New Roman" w:hAnsi="Times New Roman" w:cs="Times New Roman"/>
                <w:sz w:val="28"/>
                <w:szCs w:val="28"/>
              </w:rPr>
            </w:pPr>
          </w:p>
        </w:tc>
        <w:tc>
          <w:tcPr>
            <w:tcW w:w="1300" w:type="dxa"/>
          </w:tcPr>
          <w:p w14:paraId="1E9E4A92" w14:textId="77777777" w:rsidR="005B4FCE" w:rsidRDefault="005B4FCE" w:rsidP="005B4FCE">
            <w:pPr>
              <w:jc w:val="both"/>
              <w:rPr>
                <w:rFonts w:ascii="Times New Roman" w:hAnsi="Times New Roman" w:cs="Times New Roman"/>
                <w:sz w:val="28"/>
                <w:szCs w:val="28"/>
              </w:rPr>
            </w:pPr>
          </w:p>
        </w:tc>
        <w:tc>
          <w:tcPr>
            <w:tcW w:w="1115" w:type="dxa"/>
          </w:tcPr>
          <w:p w14:paraId="399F7D1C" w14:textId="77777777" w:rsidR="005B4FCE" w:rsidRDefault="005B4FCE" w:rsidP="005B4FCE">
            <w:pPr>
              <w:jc w:val="both"/>
              <w:rPr>
                <w:rFonts w:ascii="Times New Roman" w:hAnsi="Times New Roman" w:cs="Times New Roman"/>
                <w:sz w:val="28"/>
                <w:szCs w:val="28"/>
              </w:rPr>
            </w:pPr>
          </w:p>
        </w:tc>
        <w:tc>
          <w:tcPr>
            <w:tcW w:w="1110" w:type="dxa"/>
          </w:tcPr>
          <w:p w14:paraId="368F6C3F" w14:textId="77777777" w:rsidR="005B4FCE" w:rsidRDefault="005B4FCE" w:rsidP="005B4FCE">
            <w:pPr>
              <w:jc w:val="both"/>
              <w:rPr>
                <w:rFonts w:ascii="Times New Roman" w:hAnsi="Times New Roman" w:cs="Times New Roman"/>
                <w:sz w:val="28"/>
                <w:szCs w:val="28"/>
              </w:rPr>
            </w:pPr>
          </w:p>
        </w:tc>
      </w:tr>
      <w:tr w:rsidR="005B4FCE" w14:paraId="03AC9313" w14:textId="77777777" w:rsidTr="005B4FCE">
        <w:tc>
          <w:tcPr>
            <w:tcW w:w="556" w:type="dxa"/>
          </w:tcPr>
          <w:p w14:paraId="2378BD8B" w14:textId="6E66E8BA"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4</w:t>
            </w:r>
          </w:p>
        </w:tc>
        <w:tc>
          <w:tcPr>
            <w:tcW w:w="3013" w:type="dxa"/>
          </w:tcPr>
          <w:p w14:paraId="6A0C4979" w14:textId="75C42205"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Почуваєтеся пригніченим,</w:t>
            </w:r>
            <w:r>
              <w:rPr>
                <w:rFonts w:ascii="Times New Roman" w:hAnsi="Times New Roman" w:cs="Times New Roman"/>
                <w:sz w:val="28"/>
                <w:szCs w:val="28"/>
              </w:rPr>
              <w:t xml:space="preserve"> </w:t>
            </w:r>
            <w:r w:rsidRPr="005B4FCE">
              <w:rPr>
                <w:rFonts w:ascii="Times New Roman" w:hAnsi="Times New Roman" w:cs="Times New Roman"/>
                <w:sz w:val="28"/>
                <w:szCs w:val="28"/>
              </w:rPr>
              <w:t>засмучуєтесь, якщо щось</w:t>
            </w:r>
            <w:r>
              <w:rPr>
                <w:rFonts w:ascii="Times New Roman" w:hAnsi="Times New Roman" w:cs="Times New Roman"/>
                <w:sz w:val="28"/>
                <w:szCs w:val="28"/>
              </w:rPr>
              <w:t xml:space="preserve"> </w:t>
            </w:r>
            <w:r w:rsidRPr="005B4FCE">
              <w:rPr>
                <w:rFonts w:ascii="Times New Roman" w:hAnsi="Times New Roman" w:cs="Times New Roman"/>
                <w:sz w:val="28"/>
                <w:szCs w:val="28"/>
              </w:rPr>
              <w:t>нагадує вам травмівну</w:t>
            </w:r>
            <w:r>
              <w:rPr>
                <w:rFonts w:ascii="Times New Roman" w:hAnsi="Times New Roman" w:cs="Times New Roman"/>
                <w:sz w:val="28"/>
                <w:szCs w:val="28"/>
              </w:rPr>
              <w:t xml:space="preserve"> </w:t>
            </w:r>
            <w:r w:rsidRPr="005B4FCE">
              <w:rPr>
                <w:rFonts w:ascii="Times New Roman" w:hAnsi="Times New Roman" w:cs="Times New Roman"/>
                <w:sz w:val="28"/>
                <w:szCs w:val="28"/>
              </w:rPr>
              <w:t>ситуацію з минулого</w:t>
            </w:r>
          </w:p>
        </w:tc>
        <w:tc>
          <w:tcPr>
            <w:tcW w:w="1120" w:type="dxa"/>
          </w:tcPr>
          <w:p w14:paraId="746B87D6" w14:textId="77777777" w:rsidR="005B4FCE" w:rsidRDefault="005B4FCE" w:rsidP="005B4FCE">
            <w:pPr>
              <w:jc w:val="both"/>
              <w:rPr>
                <w:rFonts w:ascii="Times New Roman" w:hAnsi="Times New Roman" w:cs="Times New Roman"/>
                <w:sz w:val="28"/>
                <w:szCs w:val="28"/>
              </w:rPr>
            </w:pPr>
          </w:p>
        </w:tc>
        <w:tc>
          <w:tcPr>
            <w:tcW w:w="1130" w:type="dxa"/>
          </w:tcPr>
          <w:p w14:paraId="5C4717A0" w14:textId="77777777" w:rsidR="005B4FCE" w:rsidRDefault="005B4FCE" w:rsidP="005B4FCE">
            <w:pPr>
              <w:jc w:val="both"/>
              <w:rPr>
                <w:rFonts w:ascii="Times New Roman" w:hAnsi="Times New Roman" w:cs="Times New Roman"/>
                <w:sz w:val="28"/>
                <w:szCs w:val="28"/>
              </w:rPr>
            </w:pPr>
          </w:p>
        </w:tc>
        <w:tc>
          <w:tcPr>
            <w:tcW w:w="1300" w:type="dxa"/>
          </w:tcPr>
          <w:p w14:paraId="2E622AC5" w14:textId="77777777" w:rsidR="005B4FCE" w:rsidRDefault="005B4FCE" w:rsidP="005B4FCE">
            <w:pPr>
              <w:jc w:val="both"/>
              <w:rPr>
                <w:rFonts w:ascii="Times New Roman" w:hAnsi="Times New Roman" w:cs="Times New Roman"/>
                <w:sz w:val="28"/>
                <w:szCs w:val="28"/>
              </w:rPr>
            </w:pPr>
          </w:p>
        </w:tc>
        <w:tc>
          <w:tcPr>
            <w:tcW w:w="1115" w:type="dxa"/>
          </w:tcPr>
          <w:p w14:paraId="070F92A6" w14:textId="77777777" w:rsidR="005B4FCE" w:rsidRDefault="005B4FCE" w:rsidP="005B4FCE">
            <w:pPr>
              <w:jc w:val="both"/>
              <w:rPr>
                <w:rFonts w:ascii="Times New Roman" w:hAnsi="Times New Roman" w:cs="Times New Roman"/>
                <w:sz w:val="28"/>
                <w:szCs w:val="28"/>
              </w:rPr>
            </w:pPr>
          </w:p>
        </w:tc>
        <w:tc>
          <w:tcPr>
            <w:tcW w:w="1110" w:type="dxa"/>
          </w:tcPr>
          <w:p w14:paraId="7B799DED" w14:textId="77777777" w:rsidR="005B4FCE" w:rsidRDefault="005B4FCE" w:rsidP="005B4FCE">
            <w:pPr>
              <w:jc w:val="both"/>
              <w:rPr>
                <w:rFonts w:ascii="Times New Roman" w:hAnsi="Times New Roman" w:cs="Times New Roman"/>
                <w:sz w:val="28"/>
                <w:szCs w:val="28"/>
              </w:rPr>
            </w:pPr>
          </w:p>
        </w:tc>
      </w:tr>
      <w:tr w:rsidR="005B4FCE" w14:paraId="02426DD9" w14:textId="77777777" w:rsidTr="005B4FCE">
        <w:tc>
          <w:tcPr>
            <w:tcW w:w="556" w:type="dxa"/>
          </w:tcPr>
          <w:p w14:paraId="7213C8B3" w14:textId="7CFB1377"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lastRenderedPageBreak/>
              <w:t>5</w:t>
            </w:r>
          </w:p>
        </w:tc>
        <w:tc>
          <w:tcPr>
            <w:tcW w:w="3013" w:type="dxa"/>
          </w:tcPr>
          <w:p w14:paraId="7C07735C" w14:textId="6A34ECC4"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Фізично реагуєте (сильне</w:t>
            </w:r>
            <w:r>
              <w:rPr>
                <w:rFonts w:ascii="Times New Roman" w:hAnsi="Times New Roman" w:cs="Times New Roman"/>
                <w:sz w:val="28"/>
                <w:szCs w:val="28"/>
              </w:rPr>
              <w:t xml:space="preserve"> </w:t>
            </w:r>
            <w:r w:rsidRPr="005B4FCE">
              <w:rPr>
                <w:rFonts w:ascii="Times New Roman" w:hAnsi="Times New Roman" w:cs="Times New Roman"/>
                <w:sz w:val="28"/>
                <w:szCs w:val="28"/>
              </w:rPr>
              <w:t>серцебиття, проблеми</w:t>
            </w:r>
            <w:r>
              <w:rPr>
                <w:rFonts w:ascii="Times New Roman" w:hAnsi="Times New Roman" w:cs="Times New Roman"/>
                <w:sz w:val="28"/>
                <w:szCs w:val="28"/>
              </w:rPr>
              <w:t xml:space="preserve"> </w:t>
            </w:r>
            <w:r w:rsidRPr="005B4FCE">
              <w:rPr>
                <w:rFonts w:ascii="Times New Roman" w:hAnsi="Times New Roman" w:cs="Times New Roman"/>
                <w:sz w:val="28"/>
                <w:szCs w:val="28"/>
              </w:rPr>
              <w:t>з диханням або сильне</w:t>
            </w:r>
            <w:r>
              <w:rPr>
                <w:rFonts w:ascii="Times New Roman" w:hAnsi="Times New Roman" w:cs="Times New Roman"/>
                <w:sz w:val="28"/>
                <w:szCs w:val="28"/>
              </w:rPr>
              <w:t xml:space="preserve"> </w:t>
            </w:r>
            <w:r w:rsidRPr="005B4FCE">
              <w:rPr>
                <w:rFonts w:ascii="Times New Roman" w:hAnsi="Times New Roman" w:cs="Times New Roman"/>
                <w:sz w:val="28"/>
                <w:szCs w:val="28"/>
              </w:rPr>
              <w:t>потіння), коли щось нагадує</w:t>
            </w:r>
            <w:r>
              <w:rPr>
                <w:rFonts w:ascii="Times New Roman" w:hAnsi="Times New Roman" w:cs="Times New Roman"/>
                <w:sz w:val="28"/>
                <w:szCs w:val="28"/>
              </w:rPr>
              <w:t xml:space="preserve"> </w:t>
            </w:r>
            <w:r w:rsidRPr="005B4FCE">
              <w:rPr>
                <w:rFonts w:ascii="Times New Roman" w:hAnsi="Times New Roman" w:cs="Times New Roman"/>
                <w:sz w:val="28"/>
                <w:szCs w:val="28"/>
              </w:rPr>
              <w:t>вам про травмівний досвід з</w:t>
            </w:r>
            <w:r>
              <w:rPr>
                <w:rFonts w:ascii="Times New Roman" w:hAnsi="Times New Roman" w:cs="Times New Roman"/>
                <w:sz w:val="28"/>
                <w:szCs w:val="28"/>
              </w:rPr>
              <w:t xml:space="preserve"> </w:t>
            </w:r>
            <w:r w:rsidRPr="005B4FCE">
              <w:rPr>
                <w:rFonts w:ascii="Times New Roman" w:hAnsi="Times New Roman" w:cs="Times New Roman"/>
                <w:sz w:val="28"/>
                <w:szCs w:val="28"/>
              </w:rPr>
              <w:t>минулого</w:t>
            </w:r>
          </w:p>
        </w:tc>
        <w:tc>
          <w:tcPr>
            <w:tcW w:w="1120" w:type="dxa"/>
          </w:tcPr>
          <w:p w14:paraId="44E185D6" w14:textId="77777777" w:rsidR="005B4FCE" w:rsidRDefault="005B4FCE" w:rsidP="005B4FCE">
            <w:pPr>
              <w:jc w:val="both"/>
              <w:rPr>
                <w:rFonts w:ascii="Times New Roman" w:hAnsi="Times New Roman" w:cs="Times New Roman"/>
                <w:sz w:val="28"/>
                <w:szCs w:val="28"/>
              </w:rPr>
            </w:pPr>
          </w:p>
        </w:tc>
        <w:tc>
          <w:tcPr>
            <w:tcW w:w="1130" w:type="dxa"/>
          </w:tcPr>
          <w:p w14:paraId="1AD82E7F" w14:textId="77777777" w:rsidR="005B4FCE" w:rsidRDefault="005B4FCE" w:rsidP="005B4FCE">
            <w:pPr>
              <w:jc w:val="both"/>
              <w:rPr>
                <w:rFonts w:ascii="Times New Roman" w:hAnsi="Times New Roman" w:cs="Times New Roman"/>
                <w:sz w:val="28"/>
                <w:szCs w:val="28"/>
              </w:rPr>
            </w:pPr>
          </w:p>
        </w:tc>
        <w:tc>
          <w:tcPr>
            <w:tcW w:w="1300" w:type="dxa"/>
          </w:tcPr>
          <w:p w14:paraId="727C8A1C" w14:textId="77777777" w:rsidR="005B4FCE" w:rsidRDefault="005B4FCE" w:rsidP="005B4FCE">
            <w:pPr>
              <w:jc w:val="both"/>
              <w:rPr>
                <w:rFonts w:ascii="Times New Roman" w:hAnsi="Times New Roman" w:cs="Times New Roman"/>
                <w:sz w:val="28"/>
                <w:szCs w:val="28"/>
              </w:rPr>
            </w:pPr>
          </w:p>
        </w:tc>
        <w:tc>
          <w:tcPr>
            <w:tcW w:w="1115" w:type="dxa"/>
          </w:tcPr>
          <w:p w14:paraId="2ECB5B6B" w14:textId="77777777" w:rsidR="005B4FCE" w:rsidRDefault="005B4FCE" w:rsidP="005B4FCE">
            <w:pPr>
              <w:jc w:val="both"/>
              <w:rPr>
                <w:rFonts w:ascii="Times New Roman" w:hAnsi="Times New Roman" w:cs="Times New Roman"/>
                <w:sz w:val="28"/>
                <w:szCs w:val="28"/>
              </w:rPr>
            </w:pPr>
          </w:p>
        </w:tc>
        <w:tc>
          <w:tcPr>
            <w:tcW w:w="1110" w:type="dxa"/>
          </w:tcPr>
          <w:p w14:paraId="4A7EEC77" w14:textId="77777777" w:rsidR="005B4FCE" w:rsidRDefault="005B4FCE" w:rsidP="005B4FCE">
            <w:pPr>
              <w:jc w:val="both"/>
              <w:rPr>
                <w:rFonts w:ascii="Times New Roman" w:hAnsi="Times New Roman" w:cs="Times New Roman"/>
                <w:sz w:val="28"/>
                <w:szCs w:val="28"/>
              </w:rPr>
            </w:pPr>
          </w:p>
        </w:tc>
      </w:tr>
      <w:tr w:rsidR="005B4FCE" w14:paraId="542901F2" w14:textId="77777777" w:rsidTr="005B4FCE">
        <w:tc>
          <w:tcPr>
            <w:tcW w:w="556" w:type="dxa"/>
          </w:tcPr>
          <w:p w14:paraId="29D02852" w14:textId="4726ABA6"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6</w:t>
            </w:r>
          </w:p>
        </w:tc>
        <w:tc>
          <w:tcPr>
            <w:tcW w:w="3013" w:type="dxa"/>
          </w:tcPr>
          <w:p w14:paraId="31A79F7E" w14:textId="3B52813D"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Уникаєте думок або розмов</w:t>
            </w:r>
            <w:r>
              <w:rPr>
                <w:rFonts w:ascii="Times New Roman" w:hAnsi="Times New Roman" w:cs="Times New Roman"/>
                <w:sz w:val="28"/>
                <w:szCs w:val="28"/>
              </w:rPr>
              <w:t xml:space="preserve"> </w:t>
            </w:r>
            <w:r w:rsidRPr="005B4FCE">
              <w:rPr>
                <w:rFonts w:ascii="Times New Roman" w:hAnsi="Times New Roman" w:cs="Times New Roman"/>
                <w:sz w:val="28"/>
                <w:szCs w:val="28"/>
              </w:rPr>
              <w:t>про травмівну ситуацію</w:t>
            </w:r>
            <w:r>
              <w:rPr>
                <w:rFonts w:ascii="Times New Roman" w:hAnsi="Times New Roman" w:cs="Times New Roman"/>
                <w:sz w:val="28"/>
                <w:szCs w:val="28"/>
              </w:rPr>
              <w:t xml:space="preserve"> </w:t>
            </w:r>
            <w:r w:rsidRPr="005B4FCE">
              <w:rPr>
                <w:rFonts w:ascii="Times New Roman" w:hAnsi="Times New Roman" w:cs="Times New Roman"/>
                <w:sz w:val="28"/>
                <w:szCs w:val="28"/>
              </w:rPr>
              <w:t>в минулому або уникаєте</w:t>
            </w:r>
            <w:r>
              <w:rPr>
                <w:rFonts w:ascii="Times New Roman" w:hAnsi="Times New Roman" w:cs="Times New Roman"/>
                <w:sz w:val="28"/>
                <w:szCs w:val="28"/>
              </w:rPr>
              <w:t xml:space="preserve"> </w:t>
            </w:r>
            <w:r w:rsidRPr="005B4FCE">
              <w:rPr>
                <w:rFonts w:ascii="Times New Roman" w:hAnsi="Times New Roman" w:cs="Times New Roman"/>
                <w:sz w:val="28"/>
                <w:szCs w:val="28"/>
              </w:rPr>
              <w:t>почуттів, пов’язаних з цією</w:t>
            </w:r>
            <w:r>
              <w:rPr>
                <w:rFonts w:ascii="Times New Roman" w:hAnsi="Times New Roman" w:cs="Times New Roman"/>
                <w:sz w:val="28"/>
                <w:szCs w:val="28"/>
              </w:rPr>
              <w:t xml:space="preserve"> </w:t>
            </w:r>
            <w:r w:rsidRPr="005B4FCE">
              <w:rPr>
                <w:rFonts w:ascii="Times New Roman" w:hAnsi="Times New Roman" w:cs="Times New Roman"/>
                <w:sz w:val="28"/>
                <w:szCs w:val="28"/>
              </w:rPr>
              <w:t>ситуацією</w:t>
            </w:r>
          </w:p>
        </w:tc>
        <w:tc>
          <w:tcPr>
            <w:tcW w:w="1120" w:type="dxa"/>
          </w:tcPr>
          <w:p w14:paraId="069E661D" w14:textId="77777777" w:rsidR="005B4FCE" w:rsidRDefault="005B4FCE" w:rsidP="005B4FCE">
            <w:pPr>
              <w:jc w:val="both"/>
              <w:rPr>
                <w:rFonts w:ascii="Times New Roman" w:hAnsi="Times New Roman" w:cs="Times New Roman"/>
                <w:sz w:val="28"/>
                <w:szCs w:val="28"/>
              </w:rPr>
            </w:pPr>
          </w:p>
        </w:tc>
        <w:tc>
          <w:tcPr>
            <w:tcW w:w="1130" w:type="dxa"/>
          </w:tcPr>
          <w:p w14:paraId="05C02900" w14:textId="77777777" w:rsidR="005B4FCE" w:rsidRDefault="005B4FCE" w:rsidP="005B4FCE">
            <w:pPr>
              <w:jc w:val="both"/>
              <w:rPr>
                <w:rFonts w:ascii="Times New Roman" w:hAnsi="Times New Roman" w:cs="Times New Roman"/>
                <w:sz w:val="28"/>
                <w:szCs w:val="28"/>
              </w:rPr>
            </w:pPr>
          </w:p>
        </w:tc>
        <w:tc>
          <w:tcPr>
            <w:tcW w:w="1300" w:type="dxa"/>
          </w:tcPr>
          <w:p w14:paraId="37F19CE6" w14:textId="77777777" w:rsidR="005B4FCE" w:rsidRDefault="005B4FCE" w:rsidP="005B4FCE">
            <w:pPr>
              <w:jc w:val="both"/>
              <w:rPr>
                <w:rFonts w:ascii="Times New Roman" w:hAnsi="Times New Roman" w:cs="Times New Roman"/>
                <w:sz w:val="28"/>
                <w:szCs w:val="28"/>
              </w:rPr>
            </w:pPr>
          </w:p>
        </w:tc>
        <w:tc>
          <w:tcPr>
            <w:tcW w:w="1115" w:type="dxa"/>
          </w:tcPr>
          <w:p w14:paraId="4B1CEA5D" w14:textId="77777777" w:rsidR="005B4FCE" w:rsidRDefault="005B4FCE" w:rsidP="005B4FCE">
            <w:pPr>
              <w:jc w:val="both"/>
              <w:rPr>
                <w:rFonts w:ascii="Times New Roman" w:hAnsi="Times New Roman" w:cs="Times New Roman"/>
                <w:sz w:val="28"/>
                <w:szCs w:val="28"/>
              </w:rPr>
            </w:pPr>
          </w:p>
        </w:tc>
        <w:tc>
          <w:tcPr>
            <w:tcW w:w="1110" w:type="dxa"/>
          </w:tcPr>
          <w:p w14:paraId="2F57BE37" w14:textId="77777777" w:rsidR="005B4FCE" w:rsidRDefault="005B4FCE" w:rsidP="005B4FCE">
            <w:pPr>
              <w:jc w:val="both"/>
              <w:rPr>
                <w:rFonts w:ascii="Times New Roman" w:hAnsi="Times New Roman" w:cs="Times New Roman"/>
                <w:sz w:val="28"/>
                <w:szCs w:val="28"/>
              </w:rPr>
            </w:pPr>
          </w:p>
        </w:tc>
      </w:tr>
      <w:tr w:rsidR="005B4FCE" w14:paraId="233602AF" w14:textId="77777777" w:rsidTr="005B4FCE">
        <w:tc>
          <w:tcPr>
            <w:tcW w:w="556" w:type="dxa"/>
          </w:tcPr>
          <w:p w14:paraId="1B00F7C0" w14:textId="3193DD0B"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7</w:t>
            </w:r>
          </w:p>
        </w:tc>
        <w:tc>
          <w:tcPr>
            <w:tcW w:w="3013" w:type="dxa"/>
          </w:tcPr>
          <w:p w14:paraId="0F2D349B" w14:textId="0CF9D326"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Уникаєте певної діяльності</w:t>
            </w:r>
            <w:r>
              <w:rPr>
                <w:rFonts w:ascii="Times New Roman" w:hAnsi="Times New Roman" w:cs="Times New Roman"/>
                <w:sz w:val="28"/>
                <w:szCs w:val="28"/>
              </w:rPr>
              <w:t xml:space="preserve"> </w:t>
            </w:r>
            <w:r w:rsidRPr="005B4FCE">
              <w:rPr>
                <w:rFonts w:ascii="Times New Roman" w:hAnsi="Times New Roman" w:cs="Times New Roman"/>
                <w:sz w:val="28"/>
                <w:szCs w:val="28"/>
              </w:rPr>
              <w:t>або ситуацій, тому що вони</w:t>
            </w:r>
            <w:r>
              <w:rPr>
                <w:rFonts w:ascii="Times New Roman" w:hAnsi="Times New Roman" w:cs="Times New Roman"/>
                <w:sz w:val="28"/>
                <w:szCs w:val="28"/>
              </w:rPr>
              <w:t xml:space="preserve"> </w:t>
            </w:r>
            <w:r w:rsidRPr="005B4FCE">
              <w:rPr>
                <w:rFonts w:ascii="Times New Roman" w:hAnsi="Times New Roman" w:cs="Times New Roman"/>
                <w:sz w:val="28"/>
                <w:szCs w:val="28"/>
              </w:rPr>
              <w:t>нагадують вам травмівну</w:t>
            </w:r>
            <w:r>
              <w:rPr>
                <w:rFonts w:ascii="Times New Roman" w:hAnsi="Times New Roman" w:cs="Times New Roman"/>
                <w:sz w:val="28"/>
                <w:szCs w:val="28"/>
              </w:rPr>
              <w:t xml:space="preserve"> </w:t>
            </w:r>
            <w:r w:rsidRPr="005B4FCE">
              <w:rPr>
                <w:rFonts w:ascii="Times New Roman" w:hAnsi="Times New Roman" w:cs="Times New Roman"/>
                <w:sz w:val="28"/>
                <w:szCs w:val="28"/>
              </w:rPr>
              <w:t>ситуацію з минулого</w:t>
            </w:r>
          </w:p>
        </w:tc>
        <w:tc>
          <w:tcPr>
            <w:tcW w:w="1120" w:type="dxa"/>
          </w:tcPr>
          <w:p w14:paraId="5447C618" w14:textId="77777777" w:rsidR="005B4FCE" w:rsidRDefault="005B4FCE" w:rsidP="005B4FCE">
            <w:pPr>
              <w:jc w:val="both"/>
              <w:rPr>
                <w:rFonts w:ascii="Times New Roman" w:hAnsi="Times New Roman" w:cs="Times New Roman"/>
                <w:sz w:val="28"/>
                <w:szCs w:val="28"/>
              </w:rPr>
            </w:pPr>
          </w:p>
        </w:tc>
        <w:tc>
          <w:tcPr>
            <w:tcW w:w="1130" w:type="dxa"/>
          </w:tcPr>
          <w:p w14:paraId="608771DD" w14:textId="77777777" w:rsidR="005B4FCE" w:rsidRDefault="005B4FCE" w:rsidP="005B4FCE">
            <w:pPr>
              <w:jc w:val="both"/>
              <w:rPr>
                <w:rFonts w:ascii="Times New Roman" w:hAnsi="Times New Roman" w:cs="Times New Roman"/>
                <w:sz w:val="28"/>
                <w:szCs w:val="28"/>
              </w:rPr>
            </w:pPr>
          </w:p>
        </w:tc>
        <w:tc>
          <w:tcPr>
            <w:tcW w:w="1300" w:type="dxa"/>
          </w:tcPr>
          <w:p w14:paraId="472821BF" w14:textId="77777777" w:rsidR="005B4FCE" w:rsidRDefault="005B4FCE" w:rsidP="005B4FCE">
            <w:pPr>
              <w:jc w:val="both"/>
              <w:rPr>
                <w:rFonts w:ascii="Times New Roman" w:hAnsi="Times New Roman" w:cs="Times New Roman"/>
                <w:sz w:val="28"/>
                <w:szCs w:val="28"/>
              </w:rPr>
            </w:pPr>
          </w:p>
        </w:tc>
        <w:tc>
          <w:tcPr>
            <w:tcW w:w="1115" w:type="dxa"/>
          </w:tcPr>
          <w:p w14:paraId="69A37CE4" w14:textId="77777777" w:rsidR="005B4FCE" w:rsidRDefault="005B4FCE" w:rsidP="005B4FCE">
            <w:pPr>
              <w:jc w:val="both"/>
              <w:rPr>
                <w:rFonts w:ascii="Times New Roman" w:hAnsi="Times New Roman" w:cs="Times New Roman"/>
                <w:sz w:val="28"/>
                <w:szCs w:val="28"/>
              </w:rPr>
            </w:pPr>
          </w:p>
        </w:tc>
        <w:tc>
          <w:tcPr>
            <w:tcW w:w="1110" w:type="dxa"/>
          </w:tcPr>
          <w:p w14:paraId="3FFB353C" w14:textId="77777777" w:rsidR="005B4FCE" w:rsidRDefault="005B4FCE" w:rsidP="005B4FCE">
            <w:pPr>
              <w:jc w:val="both"/>
              <w:rPr>
                <w:rFonts w:ascii="Times New Roman" w:hAnsi="Times New Roman" w:cs="Times New Roman"/>
                <w:sz w:val="28"/>
                <w:szCs w:val="28"/>
              </w:rPr>
            </w:pPr>
          </w:p>
        </w:tc>
      </w:tr>
      <w:tr w:rsidR="005B4FCE" w14:paraId="02650A45" w14:textId="77777777" w:rsidTr="005B4FCE">
        <w:tc>
          <w:tcPr>
            <w:tcW w:w="556" w:type="dxa"/>
          </w:tcPr>
          <w:p w14:paraId="2FB491B4" w14:textId="1093AB64"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8</w:t>
            </w:r>
          </w:p>
        </w:tc>
        <w:tc>
          <w:tcPr>
            <w:tcW w:w="3013" w:type="dxa"/>
          </w:tcPr>
          <w:p w14:paraId="3D466721" w14:textId="3DF8C82E"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Відчували труднощі з</w:t>
            </w:r>
            <w:r>
              <w:rPr>
                <w:rFonts w:ascii="Times New Roman" w:hAnsi="Times New Roman" w:cs="Times New Roman"/>
                <w:sz w:val="28"/>
                <w:szCs w:val="28"/>
              </w:rPr>
              <w:t xml:space="preserve"> </w:t>
            </w:r>
            <w:r w:rsidRPr="005B4FCE">
              <w:rPr>
                <w:rFonts w:ascii="Times New Roman" w:hAnsi="Times New Roman" w:cs="Times New Roman"/>
                <w:sz w:val="28"/>
                <w:szCs w:val="28"/>
              </w:rPr>
              <w:t>пригадуванням важливих</w:t>
            </w:r>
            <w:r>
              <w:rPr>
                <w:rFonts w:ascii="Times New Roman" w:hAnsi="Times New Roman" w:cs="Times New Roman"/>
                <w:sz w:val="28"/>
                <w:szCs w:val="28"/>
              </w:rPr>
              <w:t xml:space="preserve"> </w:t>
            </w:r>
            <w:r w:rsidRPr="005B4FCE">
              <w:rPr>
                <w:rFonts w:ascii="Times New Roman" w:hAnsi="Times New Roman" w:cs="Times New Roman"/>
                <w:sz w:val="28"/>
                <w:szCs w:val="28"/>
              </w:rPr>
              <w:t>частин травмівної ситуації з</w:t>
            </w:r>
            <w:r>
              <w:rPr>
                <w:rFonts w:ascii="Times New Roman" w:hAnsi="Times New Roman" w:cs="Times New Roman"/>
                <w:sz w:val="28"/>
                <w:szCs w:val="28"/>
              </w:rPr>
              <w:t xml:space="preserve"> </w:t>
            </w:r>
            <w:r w:rsidRPr="005B4FCE">
              <w:rPr>
                <w:rFonts w:ascii="Times New Roman" w:hAnsi="Times New Roman" w:cs="Times New Roman"/>
                <w:sz w:val="28"/>
                <w:szCs w:val="28"/>
              </w:rPr>
              <w:t>минулого</w:t>
            </w:r>
          </w:p>
        </w:tc>
        <w:tc>
          <w:tcPr>
            <w:tcW w:w="1120" w:type="dxa"/>
          </w:tcPr>
          <w:p w14:paraId="50EF346E" w14:textId="77777777" w:rsidR="005B4FCE" w:rsidRDefault="005B4FCE" w:rsidP="005B4FCE">
            <w:pPr>
              <w:jc w:val="both"/>
              <w:rPr>
                <w:rFonts w:ascii="Times New Roman" w:hAnsi="Times New Roman" w:cs="Times New Roman"/>
                <w:sz w:val="28"/>
                <w:szCs w:val="28"/>
              </w:rPr>
            </w:pPr>
          </w:p>
        </w:tc>
        <w:tc>
          <w:tcPr>
            <w:tcW w:w="1130" w:type="dxa"/>
          </w:tcPr>
          <w:p w14:paraId="03BB38D4" w14:textId="77777777" w:rsidR="005B4FCE" w:rsidRDefault="005B4FCE" w:rsidP="005B4FCE">
            <w:pPr>
              <w:jc w:val="both"/>
              <w:rPr>
                <w:rFonts w:ascii="Times New Roman" w:hAnsi="Times New Roman" w:cs="Times New Roman"/>
                <w:sz w:val="28"/>
                <w:szCs w:val="28"/>
              </w:rPr>
            </w:pPr>
          </w:p>
        </w:tc>
        <w:tc>
          <w:tcPr>
            <w:tcW w:w="1300" w:type="dxa"/>
          </w:tcPr>
          <w:p w14:paraId="407FE0D3" w14:textId="77777777" w:rsidR="005B4FCE" w:rsidRDefault="005B4FCE" w:rsidP="005B4FCE">
            <w:pPr>
              <w:jc w:val="both"/>
              <w:rPr>
                <w:rFonts w:ascii="Times New Roman" w:hAnsi="Times New Roman" w:cs="Times New Roman"/>
                <w:sz w:val="28"/>
                <w:szCs w:val="28"/>
              </w:rPr>
            </w:pPr>
          </w:p>
        </w:tc>
        <w:tc>
          <w:tcPr>
            <w:tcW w:w="1115" w:type="dxa"/>
          </w:tcPr>
          <w:p w14:paraId="04E0E742" w14:textId="77777777" w:rsidR="005B4FCE" w:rsidRDefault="005B4FCE" w:rsidP="005B4FCE">
            <w:pPr>
              <w:jc w:val="both"/>
              <w:rPr>
                <w:rFonts w:ascii="Times New Roman" w:hAnsi="Times New Roman" w:cs="Times New Roman"/>
                <w:sz w:val="28"/>
                <w:szCs w:val="28"/>
              </w:rPr>
            </w:pPr>
          </w:p>
        </w:tc>
        <w:tc>
          <w:tcPr>
            <w:tcW w:w="1110" w:type="dxa"/>
          </w:tcPr>
          <w:p w14:paraId="431471F8" w14:textId="77777777" w:rsidR="005B4FCE" w:rsidRDefault="005B4FCE" w:rsidP="005B4FCE">
            <w:pPr>
              <w:jc w:val="both"/>
              <w:rPr>
                <w:rFonts w:ascii="Times New Roman" w:hAnsi="Times New Roman" w:cs="Times New Roman"/>
                <w:sz w:val="28"/>
                <w:szCs w:val="28"/>
              </w:rPr>
            </w:pPr>
          </w:p>
        </w:tc>
      </w:tr>
      <w:tr w:rsidR="005B4FCE" w14:paraId="355CB2F3" w14:textId="77777777" w:rsidTr="005B4FCE">
        <w:tc>
          <w:tcPr>
            <w:tcW w:w="556" w:type="dxa"/>
          </w:tcPr>
          <w:p w14:paraId="597AED22" w14:textId="0C22DE3E"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9</w:t>
            </w:r>
          </w:p>
        </w:tc>
        <w:tc>
          <w:tcPr>
            <w:tcW w:w="3013" w:type="dxa"/>
          </w:tcPr>
          <w:p w14:paraId="5BE804BF" w14:textId="246CF3C9"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Втрата зацікавлення до</w:t>
            </w:r>
            <w:r>
              <w:rPr>
                <w:rFonts w:ascii="Times New Roman" w:hAnsi="Times New Roman" w:cs="Times New Roman"/>
                <w:sz w:val="28"/>
                <w:szCs w:val="28"/>
              </w:rPr>
              <w:t xml:space="preserve"> </w:t>
            </w:r>
            <w:r w:rsidRPr="005B4FCE">
              <w:rPr>
                <w:rFonts w:ascii="Times New Roman" w:hAnsi="Times New Roman" w:cs="Times New Roman"/>
                <w:sz w:val="28"/>
                <w:szCs w:val="28"/>
              </w:rPr>
              <w:t>того, що раніше приносило</w:t>
            </w:r>
            <w:r>
              <w:rPr>
                <w:rFonts w:ascii="Times New Roman" w:hAnsi="Times New Roman" w:cs="Times New Roman"/>
                <w:sz w:val="28"/>
                <w:szCs w:val="28"/>
              </w:rPr>
              <w:t xml:space="preserve"> </w:t>
            </w:r>
            <w:r w:rsidRPr="005B4FCE">
              <w:rPr>
                <w:rFonts w:ascii="Times New Roman" w:hAnsi="Times New Roman" w:cs="Times New Roman"/>
                <w:sz w:val="28"/>
                <w:szCs w:val="28"/>
              </w:rPr>
              <w:t>задоволення</w:t>
            </w:r>
          </w:p>
        </w:tc>
        <w:tc>
          <w:tcPr>
            <w:tcW w:w="1120" w:type="dxa"/>
          </w:tcPr>
          <w:p w14:paraId="6F0AF398" w14:textId="77777777" w:rsidR="005B4FCE" w:rsidRDefault="005B4FCE" w:rsidP="005B4FCE">
            <w:pPr>
              <w:jc w:val="both"/>
              <w:rPr>
                <w:rFonts w:ascii="Times New Roman" w:hAnsi="Times New Roman" w:cs="Times New Roman"/>
                <w:sz w:val="28"/>
                <w:szCs w:val="28"/>
              </w:rPr>
            </w:pPr>
          </w:p>
        </w:tc>
        <w:tc>
          <w:tcPr>
            <w:tcW w:w="1130" w:type="dxa"/>
          </w:tcPr>
          <w:p w14:paraId="122FF0C1" w14:textId="77777777" w:rsidR="005B4FCE" w:rsidRDefault="005B4FCE" w:rsidP="005B4FCE">
            <w:pPr>
              <w:jc w:val="both"/>
              <w:rPr>
                <w:rFonts w:ascii="Times New Roman" w:hAnsi="Times New Roman" w:cs="Times New Roman"/>
                <w:sz w:val="28"/>
                <w:szCs w:val="28"/>
              </w:rPr>
            </w:pPr>
          </w:p>
        </w:tc>
        <w:tc>
          <w:tcPr>
            <w:tcW w:w="1300" w:type="dxa"/>
          </w:tcPr>
          <w:p w14:paraId="5433CA31" w14:textId="77777777" w:rsidR="005B4FCE" w:rsidRDefault="005B4FCE" w:rsidP="005B4FCE">
            <w:pPr>
              <w:jc w:val="both"/>
              <w:rPr>
                <w:rFonts w:ascii="Times New Roman" w:hAnsi="Times New Roman" w:cs="Times New Roman"/>
                <w:sz w:val="28"/>
                <w:szCs w:val="28"/>
              </w:rPr>
            </w:pPr>
          </w:p>
        </w:tc>
        <w:tc>
          <w:tcPr>
            <w:tcW w:w="1115" w:type="dxa"/>
          </w:tcPr>
          <w:p w14:paraId="61E0AED6" w14:textId="77777777" w:rsidR="005B4FCE" w:rsidRDefault="005B4FCE" w:rsidP="005B4FCE">
            <w:pPr>
              <w:jc w:val="both"/>
              <w:rPr>
                <w:rFonts w:ascii="Times New Roman" w:hAnsi="Times New Roman" w:cs="Times New Roman"/>
                <w:sz w:val="28"/>
                <w:szCs w:val="28"/>
              </w:rPr>
            </w:pPr>
          </w:p>
        </w:tc>
        <w:tc>
          <w:tcPr>
            <w:tcW w:w="1110" w:type="dxa"/>
          </w:tcPr>
          <w:p w14:paraId="03A03D4F" w14:textId="77777777" w:rsidR="005B4FCE" w:rsidRDefault="005B4FCE" w:rsidP="005B4FCE">
            <w:pPr>
              <w:jc w:val="both"/>
              <w:rPr>
                <w:rFonts w:ascii="Times New Roman" w:hAnsi="Times New Roman" w:cs="Times New Roman"/>
                <w:sz w:val="28"/>
                <w:szCs w:val="28"/>
              </w:rPr>
            </w:pPr>
          </w:p>
        </w:tc>
      </w:tr>
      <w:tr w:rsidR="005B4FCE" w14:paraId="3106F820" w14:textId="77777777" w:rsidTr="005B4FCE">
        <w:tc>
          <w:tcPr>
            <w:tcW w:w="556" w:type="dxa"/>
          </w:tcPr>
          <w:p w14:paraId="09AF74CE" w14:textId="1E323818"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10</w:t>
            </w:r>
          </w:p>
        </w:tc>
        <w:tc>
          <w:tcPr>
            <w:tcW w:w="3013" w:type="dxa"/>
          </w:tcPr>
          <w:p w14:paraId="2B20BD95" w14:textId="628FE40E"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Відчували відстороненість</w:t>
            </w:r>
            <w:r>
              <w:rPr>
                <w:rFonts w:ascii="Times New Roman" w:hAnsi="Times New Roman" w:cs="Times New Roman"/>
                <w:sz w:val="28"/>
                <w:szCs w:val="28"/>
              </w:rPr>
              <w:t xml:space="preserve"> </w:t>
            </w:r>
            <w:r w:rsidRPr="005B4FCE">
              <w:rPr>
                <w:rFonts w:ascii="Times New Roman" w:hAnsi="Times New Roman" w:cs="Times New Roman"/>
                <w:sz w:val="28"/>
                <w:szCs w:val="28"/>
              </w:rPr>
              <w:t>або ж «відрізаність» від інших</w:t>
            </w:r>
            <w:r>
              <w:rPr>
                <w:rFonts w:ascii="Times New Roman" w:hAnsi="Times New Roman" w:cs="Times New Roman"/>
                <w:sz w:val="28"/>
                <w:szCs w:val="28"/>
              </w:rPr>
              <w:t xml:space="preserve"> </w:t>
            </w:r>
            <w:r w:rsidRPr="005B4FCE">
              <w:rPr>
                <w:rFonts w:ascii="Times New Roman" w:hAnsi="Times New Roman" w:cs="Times New Roman"/>
                <w:sz w:val="28"/>
                <w:szCs w:val="28"/>
              </w:rPr>
              <w:t>людей</w:t>
            </w:r>
          </w:p>
        </w:tc>
        <w:tc>
          <w:tcPr>
            <w:tcW w:w="1120" w:type="dxa"/>
          </w:tcPr>
          <w:p w14:paraId="2215CBB2" w14:textId="77777777" w:rsidR="005B4FCE" w:rsidRDefault="005B4FCE" w:rsidP="005B4FCE">
            <w:pPr>
              <w:jc w:val="both"/>
              <w:rPr>
                <w:rFonts w:ascii="Times New Roman" w:hAnsi="Times New Roman" w:cs="Times New Roman"/>
                <w:sz w:val="28"/>
                <w:szCs w:val="28"/>
              </w:rPr>
            </w:pPr>
          </w:p>
        </w:tc>
        <w:tc>
          <w:tcPr>
            <w:tcW w:w="1130" w:type="dxa"/>
          </w:tcPr>
          <w:p w14:paraId="39341D3B" w14:textId="77777777" w:rsidR="005B4FCE" w:rsidRDefault="005B4FCE" w:rsidP="005B4FCE">
            <w:pPr>
              <w:jc w:val="both"/>
              <w:rPr>
                <w:rFonts w:ascii="Times New Roman" w:hAnsi="Times New Roman" w:cs="Times New Roman"/>
                <w:sz w:val="28"/>
                <w:szCs w:val="28"/>
              </w:rPr>
            </w:pPr>
          </w:p>
        </w:tc>
        <w:tc>
          <w:tcPr>
            <w:tcW w:w="1300" w:type="dxa"/>
          </w:tcPr>
          <w:p w14:paraId="1F522D0D" w14:textId="77777777" w:rsidR="005B4FCE" w:rsidRDefault="005B4FCE" w:rsidP="005B4FCE">
            <w:pPr>
              <w:jc w:val="both"/>
              <w:rPr>
                <w:rFonts w:ascii="Times New Roman" w:hAnsi="Times New Roman" w:cs="Times New Roman"/>
                <w:sz w:val="28"/>
                <w:szCs w:val="28"/>
              </w:rPr>
            </w:pPr>
          </w:p>
        </w:tc>
        <w:tc>
          <w:tcPr>
            <w:tcW w:w="1115" w:type="dxa"/>
          </w:tcPr>
          <w:p w14:paraId="2E9707F7" w14:textId="77777777" w:rsidR="005B4FCE" w:rsidRDefault="005B4FCE" w:rsidP="005B4FCE">
            <w:pPr>
              <w:jc w:val="both"/>
              <w:rPr>
                <w:rFonts w:ascii="Times New Roman" w:hAnsi="Times New Roman" w:cs="Times New Roman"/>
                <w:sz w:val="28"/>
                <w:szCs w:val="28"/>
              </w:rPr>
            </w:pPr>
          </w:p>
        </w:tc>
        <w:tc>
          <w:tcPr>
            <w:tcW w:w="1110" w:type="dxa"/>
          </w:tcPr>
          <w:p w14:paraId="73196A11" w14:textId="77777777" w:rsidR="005B4FCE" w:rsidRDefault="005B4FCE" w:rsidP="005B4FCE">
            <w:pPr>
              <w:jc w:val="both"/>
              <w:rPr>
                <w:rFonts w:ascii="Times New Roman" w:hAnsi="Times New Roman" w:cs="Times New Roman"/>
                <w:sz w:val="28"/>
                <w:szCs w:val="28"/>
              </w:rPr>
            </w:pPr>
          </w:p>
        </w:tc>
      </w:tr>
      <w:tr w:rsidR="005B4FCE" w14:paraId="0E7B6BA5" w14:textId="77777777" w:rsidTr="005B4FCE">
        <w:tc>
          <w:tcPr>
            <w:tcW w:w="556" w:type="dxa"/>
          </w:tcPr>
          <w:p w14:paraId="4AF54856" w14:textId="702154E3"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11</w:t>
            </w:r>
          </w:p>
        </w:tc>
        <w:tc>
          <w:tcPr>
            <w:tcW w:w="3013" w:type="dxa"/>
          </w:tcPr>
          <w:p w14:paraId="3EE4F69D" w14:textId="4CACF584"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Відчували емоційне</w:t>
            </w:r>
            <w:r>
              <w:rPr>
                <w:rFonts w:ascii="Times New Roman" w:hAnsi="Times New Roman" w:cs="Times New Roman"/>
                <w:sz w:val="28"/>
                <w:szCs w:val="28"/>
              </w:rPr>
              <w:t xml:space="preserve"> </w:t>
            </w:r>
            <w:r w:rsidRPr="005B4FCE">
              <w:rPr>
                <w:rFonts w:ascii="Times New Roman" w:hAnsi="Times New Roman" w:cs="Times New Roman"/>
                <w:sz w:val="28"/>
                <w:szCs w:val="28"/>
              </w:rPr>
              <w:t>заціпеніння або неможливість</w:t>
            </w:r>
            <w:r>
              <w:rPr>
                <w:rFonts w:ascii="Times New Roman" w:hAnsi="Times New Roman" w:cs="Times New Roman"/>
                <w:sz w:val="28"/>
                <w:szCs w:val="28"/>
              </w:rPr>
              <w:t xml:space="preserve"> </w:t>
            </w:r>
            <w:r w:rsidRPr="005B4FCE">
              <w:rPr>
                <w:rFonts w:ascii="Times New Roman" w:hAnsi="Times New Roman" w:cs="Times New Roman"/>
                <w:sz w:val="28"/>
                <w:szCs w:val="28"/>
              </w:rPr>
              <w:t>відчувати любов до близьких</w:t>
            </w:r>
            <w:r>
              <w:rPr>
                <w:rFonts w:ascii="Times New Roman" w:hAnsi="Times New Roman" w:cs="Times New Roman"/>
                <w:sz w:val="28"/>
                <w:szCs w:val="28"/>
              </w:rPr>
              <w:t xml:space="preserve"> </w:t>
            </w:r>
            <w:r w:rsidRPr="005B4FCE">
              <w:rPr>
                <w:rFonts w:ascii="Times New Roman" w:hAnsi="Times New Roman" w:cs="Times New Roman"/>
                <w:sz w:val="28"/>
                <w:szCs w:val="28"/>
              </w:rPr>
              <w:t>вам людей</w:t>
            </w:r>
          </w:p>
        </w:tc>
        <w:tc>
          <w:tcPr>
            <w:tcW w:w="1120" w:type="dxa"/>
          </w:tcPr>
          <w:p w14:paraId="70D5CA09" w14:textId="77777777" w:rsidR="005B4FCE" w:rsidRDefault="005B4FCE" w:rsidP="005B4FCE">
            <w:pPr>
              <w:jc w:val="both"/>
              <w:rPr>
                <w:rFonts w:ascii="Times New Roman" w:hAnsi="Times New Roman" w:cs="Times New Roman"/>
                <w:sz w:val="28"/>
                <w:szCs w:val="28"/>
              </w:rPr>
            </w:pPr>
          </w:p>
        </w:tc>
        <w:tc>
          <w:tcPr>
            <w:tcW w:w="1130" w:type="dxa"/>
          </w:tcPr>
          <w:p w14:paraId="54B4B5C7" w14:textId="77777777" w:rsidR="005B4FCE" w:rsidRDefault="005B4FCE" w:rsidP="005B4FCE">
            <w:pPr>
              <w:jc w:val="both"/>
              <w:rPr>
                <w:rFonts w:ascii="Times New Roman" w:hAnsi="Times New Roman" w:cs="Times New Roman"/>
                <w:sz w:val="28"/>
                <w:szCs w:val="28"/>
              </w:rPr>
            </w:pPr>
          </w:p>
        </w:tc>
        <w:tc>
          <w:tcPr>
            <w:tcW w:w="1300" w:type="dxa"/>
          </w:tcPr>
          <w:p w14:paraId="33AE6C89" w14:textId="77777777" w:rsidR="005B4FCE" w:rsidRDefault="005B4FCE" w:rsidP="005B4FCE">
            <w:pPr>
              <w:jc w:val="both"/>
              <w:rPr>
                <w:rFonts w:ascii="Times New Roman" w:hAnsi="Times New Roman" w:cs="Times New Roman"/>
                <w:sz w:val="28"/>
                <w:szCs w:val="28"/>
              </w:rPr>
            </w:pPr>
          </w:p>
        </w:tc>
        <w:tc>
          <w:tcPr>
            <w:tcW w:w="1115" w:type="dxa"/>
          </w:tcPr>
          <w:p w14:paraId="4586840F" w14:textId="77777777" w:rsidR="005B4FCE" w:rsidRDefault="005B4FCE" w:rsidP="005B4FCE">
            <w:pPr>
              <w:jc w:val="both"/>
              <w:rPr>
                <w:rFonts w:ascii="Times New Roman" w:hAnsi="Times New Roman" w:cs="Times New Roman"/>
                <w:sz w:val="28"/>
                <w:szCs w:val="28"/>
              </w:rPr>
            </w:pPr>
          </w:p>
        </w:tc>
        <w:tc>
          <w:tcPr>
            <w:tcW w:w="1110" w:type="dxa"/>
          </w:tcPr>
          <w:p w14:paraId="54850771" w14:textId="77777777" w:rsidR="005B4FCE" w:rsidRDefault="005B4FCE" w:rsidP="005B4FCE">
            <w:pPr>
              <w:jc w:val="both"/>
              <w:rPr>
                <w:rFonts w:ascii="Times New Roman" w:hAnsi="Times New Roman" w:cs="Times New Roman"/>
                <w:sz w:val="28"/>
                <w:szCs w:val="28"/>
              </w:rPr>
            </w:pPr>
          </w:p>
        </w:tc>
      </w:tr>
      <w:tr w:rsidR="005B4FCE" w14:paraId="07ADF298" w14:textId="77777777" w:rsidTr="005B4FCE">
        <w:tc>
          <w:tcPr>
            <w:tcW w:w="556" w:type="dxa"/>
          </w:tcPr>
          <w:p w14:paraId="23057DE4" w14:textId="46F93A2E"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12</w:t>
            </w:r>
          </w:p>
        </w:tc>
        <w:tc>
          <w:tcPr>
            <w:tcW w:w="3013" w:type="dxa"/>
          </w:tcPr>
          <w:p w14:paraId="24BB6653" w14:textId="7DDE1450"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Відчуття, що ваше майбутнє</w:t>
            </w:r>
            <w:r>
              <w:rPr>
                <w:rFonts w:ascii="Times New Roman" w:hAnsi="Times New Roman" w:cs="Times New Roman"/>
                <w:sz w:val="28"/>
                <w:szCs w:val="28"/>
              </w:rPr>
              <w:t xml:space="preserve"> </w:t>
            </w:r>
            <w:r w:rsidRPr="005B4FCE">
              <w:rPr>
                <w:rFonts w:ascii="Times New Roman" w:hAnsi="Times New Roman" w:cs="Times New Roman"/>
                <w:sz w:val="28"/>
                <w:szCs w:val="28"/>
              </w:rPr>
              <w:t>непевне</w:t>
            </w:r>
          </w:p>
        </w:tc>
        <w:tc>
          <w:tcPr>
            <w:tcW w:w="1120" w:type="dxa"/>
          </w:tcPr>
          <w:p w14:paraId="44515778" w14:textId="77777777" w:rsidR="005B4FCE" w:rsidRDefault="005B4FCE" w:rsidP="005B4FCE">
            <w:pPr>
              <w:jc w:val="both"/>
              <w:rPr>
                <w:rFonts w:ascii="Times New Roman" w:hAnsi="Times New Roman" w:cs="Times New Roman"/>
                <w:sz w:val="28"/>
                <w:szCs w:val="28"/>
              </w:rPr>
            </w:pPr>
          </w:p>
        </w:tc>
        <w:tc>
          <w:tcPr>
            <w:tcW w:w="1130" w:type="dxa"/>
          </w:tcPr>
          <w:p w14:paraId="7F955DD9" w14:textId="77777777" w:rsidR="005B4FCE" w:rsidRDefault="005B4FCE" w:rsidP="005B4FCE">
            <w:pPr>
              <w:jc w:val="both"/>
              <w:rPr>
                <w:rFonts w:ascii="Times New Roman" w:hAnsi="Times New Roman" w:cs="Times New Roman"/>
                <w:sz w:val="28"/>
                <w:szCs w:val="28"/>
              </w:rPr>
            </w:pPr>
          </w:p>
        </w:tc>
        <w:tc>
          <w:tcPr>
            <w:tcW w:w="1300" w:type="dxa"/>
          </w:tcPr>
          <w:p w14:paraId="203E4412" w14:textId="77777777" w:rsidR="005B4FCE" w:rsidRDefault="005B4FCE" w:rsidP="005B4FCE">
            <w:pPr>
              <w:jc w:val="both"/>
              <w:rPr>
                <w:rFonts w:ascii="Times New Roman" w:hAnsi="Times New Roman" w:cs="Times New Roman"/>
                <w:sz w:val="28"/>
                <w:szCs w:val="28"/>
              </w:rPr>
            </w:pPr>
          </w:p>
        </w:tc>
        <w:tc>
          <w:tcPr>
            <w:tcW w:w="1115" w:type="dxa"/>
          </w:tcPr>
          <w:p w14:paraId="0FC6324B" w14:textId="77777777" w:rsidR="005B4FCE" w:rsidRDefault="005B4FCE" w:rsidP="005B4FCE">
            <w:pPr>
              <w:jc w:val="both"/>
              <w:rPr>
                <w:rFonts w:ascii="Times New Roman" w:hAnsi="Times New Roman" w:cs="Times New Roman"/>
                <w:sz w:val="28"/>
                <w:szCs w:val="28"/>
              </w:rPr>
            </w:pPr>
          </w:p>
        </w:tc>
        <w:tc>
          <w:tcPr>
            <w:tcW w:w="1110" w:type="dxa"/>
          </w:tcPr>
          <w:p w14:paraId="41843339" w14:textId="77777777" w:rsidR="005B4FCE" w:rsidRDefault="005B4FCE" w:rsidP="005B4FCE">
            <w:pPr>
              <w:jc w:val="both"/>
              <w:rPr>
                <w:rFonts w:ascii="Times New Roman" w:hAnsi="Times New Roman" w:cs="Times New Roman"/>
                <w:sz w:val="28"/>
                <w:szCs w:val="28"/>
              </w:rPr>
            </w:pPr>
          </w:p>
        </w:tc>
      </w:tr>
      <w:tr w:rsidR="005B4FCE" w14:paraId="79D76BB2" w14:textId="77777777" w:rsidTr="005B4FCE">
        <w:tc>
          <w:tcPr>
            <w:tcW w:w="556" w:type="dxa"/>
          </w:tcPr>
          <w:p w14:paraId="024AB79F" w14:textId="60CB8E54"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13</w:t>
            </w:r>
          </w:p>
        </w:tc>
        <w:tc>
          <w:tcPr>
            <w:tcW w:w="3013" w:type="dxa"/>
          </w:tcPr>
          <w:p w14:paraId="07730922" w14:textId="59768681"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Труднощі із засинанням або</w:t>
            </w:r>
            <w:r>
              <w:rPr>
                <w:rFonts w:ascii="Times New Roman" w:hAnsi="Times New Roman" w:cs="Times New Roman"/>
                <w:sz w:val="28"/>
                <w:szCs w:val="28"/>
              </w:rPr>
              <w:t xml:space="preserve"> </w:t>
            </w:r>
            <w:r w:rsidRPr="005B4FCE">
              <w:rPr>
                <w:rFonts w:ascii="Times New Roman" w:hAnsi="Times New Roman" w:cs="Times New Roman"/>
                <w:sz w:val="28"/>
                <w:szCs w:val="28"/>
              </w:rPr>
              <w:t>уривчастий поверхневий сон</w:t>
            </w:r>
          </w:p>
        </w:tc>
        <w:tc>
          <w:tcPr>
            <w:tcW w:w="1120" w:type="dxa"/>
          </w:tcPr>
          <w:p w14:paraId="633223EF" w14:textId="77777777" w:rsidR="005B4FCE" w:rsidRDefault="005B4FCE" w:rsidP="005B4FCE">
            <w:pPr>
              <w:jc w:val="both"/>
              <w:rPr>
                <w:rFonts w:ascii="Times New Roman" w:hAnsi="Times New Roman" w:cs="Times New Roman"/>
                <w:sz w:val="28"/>
                <w:szCs w:val="28"/>
              </w:rPr>
            </w:pPr>
          </w:p>
        </w:tc>
        <w:tc>
          <w:tcPr>
            <w:tcW w:w="1130" w:type="dxa"/>
          </w:tcPr>
          <w:p w14:paraId="15997CB5" w14:textId="77777777" w:rsidR="005B4FCE" w:rsidRDefault="005B4FCE" w:rsidP="005B4FCE">
            <w:pPr>
              <w:jc w:val="both"/>
              <w:rPr>
                <w:rFonts w:ascii="Times New Roman" w:hAnsi="Times New Roman" w:cs="Times New Roman"/>
                <w:sz w:val="28"/>
                <w:szCs w:val="28"/>
              </w:rPr>
            </w:pPr>
          </w:p>
        </w:tc>
        <w:tc>
          <w:tcPr>
            <w:tcW w:w="1300" w:type="dxa"/>
          </w:tcPr>
          <w:p w14:paraId="3C51DDBB" w14:textId="77777777" w:rsidR="005B4FCE" w:rsidRDefault="005B4FCE" w:rsidP="005B4FCE">
            <w:pPr>
              <w:jc w:val="both"/>
              <w:rPr>
                <w:rFonts w:ascii="Times New Roman" w:hAnsi="Times New Roman" w:cs="Times New Roman"/>
                <w:sz w:val="28"/>
                <w:szCs w:val="28"/>
              </w:rPr>
            </w:pPr>
          </w:p>
        </w:tc>
        <w:tc>
          <w:tcPr>
            <w:tcW w:w="1115" w:type="dxa"/>
          </w:tcPr>
          <w:p w14:paraId="2BB42EB2" w14:textId="77777777" w:rsidR="005B4FCE" w:rsidRDefault="005B4FCE" w:rsidP="005B4FCE">
            <w:pPr>
              <w:jc w:val="both"/>
              <w:rPr>
                <w:rFonts w:ascii="Times New Roman" w:hAnsi="Times New Roman" w:cs="Times New Roman"/>
                <w:sz w:val="28"/>
                <w:szCs w:val="28"/>
              </w:rPr>
            </w:pPr>
          </w:p>
        </w:tc>
        <w:tc>
          <w:tcPr>
            <w:tcW w:w="1110" w:type="dxa"/>
          </w:tcPr>
          <w:p w14:paraId="3A701B63" w14:textId="77777777" w:rsidR="005B4FCE" w:rsidRDefault="005B4FCE" w:rsidP="005B4FCE">
            <w:pPr>
              <w:jc w:val="both"/>
              <w:rPr>
                <w:rFonts w:ascii="Times New Roman" w:hAnsi="Times New Roman" w:cs="Times New Roman"/>
                <w:sz w:val="28"/>
                <w:szCs w:val="28"/>
              </w:rPr>
            </w:pPr>
          </w:p>
        </w:tc>
      </w:tr>
      <w:tr w:rsidR="005B4FCE" w14:paraId="293EFBC0" w14:textId="77777777" w:rsidTr="005B4FCE">
        <w:tc>
          <w:tcPr>
            <w:tcW w:w="556" w:type="dxa"/>
          </w:tcPr>
          <w:p w14:paraId="1441649A" w14:textId="78D94697"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lastRenderedPageBreak/>
              <w:t>14</w:t>
            </w:r>
          </w:p>
        </w:tc>
        <w:tc>
          <w:tcPr>
            <w:tcW w:w="3013" w:type="dxa"/>
          </w:tcPr>
          <w:p w14:paraId="2BBD150E" w14:textId="792D6E95"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Відчуття роздратування або</w:t>
            </w:r>
            <w:r>
              <w:rPr>
                <w:rFonts w:ascii="Times New Roman" w:hAnsi="Times New Roman" w:cs="Times New Roman"/>
                <w:sz w:val="28"/>
                <w:szCs w:val="28"/>
              </w:rPr>
              <w:t xml:space="preserve"> </w:t>
            </w:r>
            <w:r w:rsidRPr="005B4FCE">
              <w:rPr>
                <w:rFonts w:ascii="Times New Roman" w:hAnsi="Times New Roman" w:cs="Times New Roman"/>
                <w:sz w:val="28"/>
                <w:szCs w:val="28"/>
              </w:rPr>
              <w:t>вибухи гніву</w:t>
            </w:r>
          </w:p>
        </w:tc>
        <w:tc>
          <w:tcPr>
            <w:tcW w:w="1120" w:type="dxa"/>
          </w:tcPr>
          <w:p w14:paraId="0FDD8667" w14:textId="77777777" w:rsidR="005B4FCE" w:rsidRDefault="005B4FCE" w:rsidP="005B4FCE">
            <w:pPr>
              <w:jc w:val="both"/>
              <w:rPr>
                <w:rFonts w:ascii="Times New Roman" w:hAnsi="Times New Roman" w:cs="Times New Roman"/>
                <w:sz w:val="28"/>
                <w:szCs w:val="28"/>
              </w:rPr>
            </w:pPr>
          </w:p>
        </w:tc>
        <w:tc>
          <w:tcPr>
            <w:tcW w:w="1130" w:type="dxa"/>
          </w:tcPr>
          <w:p w14:paraId="4079E41D" w14:textId="77777777" w:rsidR="005B4FCE" w:rsidRDefault="005B4FCE" w:rsidP="005B4FCE">
            <w:pPr>
              <w:jc w:val="both"/>
              <w:rPr>
                <w:rFonts w:ascii="Times New Roman" w:hAnsi="Times New Roman" w:cs="Times New Roman"/>
                <w:sz w:val="28"/>
                <w:szCs w:val="28"/>
              </w:rPr>
            </w:pPr>
          </w:p>
        </w:tc>
        <w:tc>
          <w:tcPr>
            <w:tcW w:w="1300" w:type="dxa"/>
          </w:tcPr>
          <w:p w14:paraId="1F3101B2" w14:textId="77777777" w:rsidR="005B4FCE" w:rsidRDefault="005B4FCE" w:rsidP="005B4FCE">
            <w:pPr>
              <w:jc w:val="both"/>
              <w:rPr>
                <w:rFonts w:ascii="Times New Roman" w:hAnsi="Times New Roman" w:cs="Times New Roman"/>
                <w:sz w:val="28"/>
                <w:szCs w:val="28"/>
              </w:rPr>
            </w:pPr>
          </w:p>
        </w:tc>
        <w:tc>
          <w:tcPr>
            <w:tcW w:w="1115" w:type="dxa"/>
          </w:tcPr>
          <w:p w14:paraId="361ABAAB" w14:textId="77777777" w:rsidR="005B4FCE" w:rsidRDefault="005B4FCE" w:rsidP="005B4FCE">
            <w:pPr>
              <w:jc w:val="both"/>
              <w:rPr>
                <w:rFonts w:ascii="Times New Roman" w:hAnsi="Times New Roman" w:cs="Times New Roman"/>
                <w:sz w:val="28"/>
                <w:szCs w:val="28"/>
              </w:rPr>
            </w:pPr>
          </w:p>
        </w:tc>
        <w:tc>
          <w:tcPr>
            <w:tcW w:w="1110" w:type="dxa"/>
          </w:tcPr>
          <w:p w14:paraId="3A780405" w14:textId="77777777" w:rsidR="005B4FCE" w:rsidRDefault="005B4FCE" w:rsidP="005B4FCE">
            <w:pPr>
              <w:jc w:val="both"/>
              <w:rPr>
                <w:rFonts w:ascii="Times New Roman" w:hAnsi="Times New Roman" w:cs="Times New Roman"/>
                <w:sz w:val="28"/>
                <w:szCs w:val="28"/>
              </w:rPr>
            </w:pPr>
          </w:p>
        </w:tc>
      </w:tr>
      <w:tr w:rsidR="005B4FCE" w14:paraId="3BABA4A1" w14:textId="77777777" w:rsidTr="005B4FCE">
        <w:tc>
          <w:tcPr>
            <w:tcW w:w="556" w:type="dxa"/>
          </w:tcPr>
          <w:p w14:paraId="3871735B" w14:textId="4666019C"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15</w:t>
            </w:r>
          </w:p>
        </w:tc>
        <w:tc>
          <w:tcPr>
            <w:tcW w:w="3013" w:type="dxa"/>
          </w:tcPr>
          <w:p w14:paraId="7363459E" w14:textId="72A23ABB"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Труднощі з концентрацією</w:t>
            </w:r>
            <w:r>
              <w:rPr>
                <w:rFonts w:ascii="Times New Roman" w:hAnsi="Times New Roman" w:cs="Times New Roman"/>
                <w:sz w:val="28"/>
                <w:szCs w:val="28"/>
              </w:rPr>
              <w:t xml:space="preserve"> </w:t>
            </w:r>
            <w:r w:rsidRPr="005B4FCE">
              <w:rPr>
                <w:rFonts w:ascii="Times New Roman" w:hAnsi="Times New Roman" w:cs="Times New Roman"/>
                <w:sz w:val="28"/>
                <w:szCs w:val="28"/>
              </w:rPr>
              <w:t>уваги</w:t>
            </w:r>
          </w:p>
        </w:tc>
        <w:tc>
          <w:tcPr>
            <w:tcW w:w="1120" w:type="dxa"/>
          </w:tcPr>
          <w:p w14:paraId="4272BD41" w14:textId="77777777" w:rsidR="005B4FCE" w:rsidRDefault="005B4FCE" w:rsidP="005B4FCE">
            <w:pPr>
              <w:jc w:val="both"/>
              <w:rPr>
                <w:rFonts w:ascii="Times New Roman" w:hAnsi="Times New Roman" w:cs="Times New Roman"/>
                <w:sz w:val="28"/>
                <w:szCs w:val="28"/>
              </w:rPr>
            </w:pPr>
          </w:p>
        </w:tc>
        <w:tc>
          <w:tcPr>
            <w:tcW w:w="1130" w:type="dxa"/>
          </w:tcPr>
          <w:p w14:paraId="46D32E05" w14:textId="77777777" w:rsidR="005B4FCE" w:rsidRDefault="005B4FCE" w:rsidP="005B4FCE">
            <w:pPr>
              <w:jc w:val="both"/>
              <w:rPr>
                <w:rFonts w:ascii="Times New Roman" w:hAnsi="Times New Roman" w:cs="Times New Roman"/>
                <w:sz w:val="28"/>
                <w:szCs w:val="28"/>
              </w:rPr>
            </w:pPr>
          </w:p>
        </w:tc>
        <w:tc>
          <w:tcPr>
            <w:tcW w:w="1300" w:type="dxa"/>
          </w:tcPr>
          <w:p w14:paraId="2E9953A1" w14:textId="77777777" w:rsidR="005B4FCE" w:rsidRDefault="005B4FCE" w:rsidP="005B4FCE">
            <w:pPr>
              <w:jc w:val="both"/>
              <w:rPr>
                <w:rFonts w:ascii="Times New Roman" w:hAnsi="Times New Roman" w:cs="Times New Roman"/>
                <w:sz w:val="28"/>
                <w:szCs w:val="28"/>
              </w:rPr>
            </w:pPr>
          </w:p>
        </w:tc>
        <w:tc>
          <w:tcPr>
            <w:tcW w:w="1115" w:type="dxa"/>
          </w:tcPr>
          <w:p w14:paraId="4B2A0AD9" w14:textId="77777777" w:rsidR="005B4FCE" w:rsidRDefault="005B4FCE" w:rsidP="005B4FCE">
            <w:pPr>
              <w:jc w:val="both"/>
              <w:rPr>
                <w:rFonts w:ascii="Times New Roman" w:hAnsi="Times New Roman" w:cs="Times New Roman"/>
                <w:sz w:val="28"/>
                <w:szCs w:val="28"/>
              </w:rPr>
            </w:pPr>
          </w:p>
        </w:tc>
        <w:tc>
          <w:tcPr>
            <w:tcW w:w="1110" w:type="dxa"/>
          </w:tcPr>
          <w:p w14:paraId="26EF0BFD" w14:textId="77777777" w:rsidR="005B4FCE" w:rsidRDefault="005B4FCE" w:rsidP="005B4FCE">
            <w:pPr>
              <w:jc w:val="both"/>
              <w:rPr>
                <w:rFonts w:ascii="Times New Roman" w:hAnsi="Times New Roman" w:cs="Times New Roman"/>
                <w:sz w:val="28"/>
                <w:szCs w:val="28"/>
              </w:rPr>
            </w:pPr>
          </w:p>
        </w:tc>
      </w:tr>
      <w:tr w:rsidR="005B4FCE" w14:paraId="17B4AEE9" w14:textId="77777777" w:rsidTr="005B4FCE">
        <w:tc>
          <w:tcPr>
            <w:tcW w:w="556" w:type="dxa"/>
          </w:tcPr>
          <w:p w14:paraId="4C63D524" w14:textId="2BD8ECD7"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16</w:t>
            </w:r>
          </w:p>
        </w:tc>
        <w:tc>
          <w:tcPr>
            <w:tcW w:w="3013" w:type="dxa"/>
          </w:tcPr>
          <w:p w14:paraId="2CF4ABE8" w14:textId="3A90C39F"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Постійно «насторожені»,</w:t>
            </w:r>
            <w:r>
              <w:rPr>
                <w:rFonts w:ascii="Times New Roman" w:hAnsi="Times New Roman" w:cs="Times New Roman"/>
                <w:sz w:val="28"/>
                <w:szCs w:val="28"/>
              </w:rPr>
              <w:t xml:space="preserve"> </w:t>
            </w:r>
            <w:r w:rsidRPr="005B4FCE">
              <w:rPr>
                <w:rFonts w:ascii="Times New Roman" w:hAnsi="Times New Roman" w:cs="Times New Roman"/>
                <w:sz w:val="28"/>
                <w:szCs w:val="28"/>
              </w:rPr>
              <w:t>занадто пильні, постійно</w:t>
            </w:r>
            <w:r>
              <w:rPr>
                <w:rFonts w:ascii="Times New Roman" w:hAnsi="Times New Roman" w:cs="Times New Roman"/>
                <w:sz w:val="28"/>
                <w:szCs w:val="28"/>
              </w:rPr>
              <w:t xml:space="preserve"> </w:t>
            </w:r>
            <w:r w:rsidRPr="005B4FCE">
              <w:rPr>
                <w:rFonts w:ascii="Times New Roman" w:hAnsi="Times New Roman" w:cs="Times New Roman"/>
                <w:sz w:val="28"/>
                <w:szCs w:val="28"/>
              </w:rPr>
              <w:t>очікуєте на небезпеку</w:t>
            </w:r>
          </w:p>
        </w:tc>
        <w:tc>
          <w:tcPr>
            <w:tcW w:w="1120" w:type="dxa"/>
          </w:tcPr>
          <w:p w14:paraId="4173B75A" w14:textId="77777777" w:rsidR="005B4FCE" w:rsidRDefault="005B4FCE" w:rsidP="005B4FCE">
            <w:pPr>
              <w:jc w:val="both"/>
              <w:rPr>
                <w:rFonts w:ascii="Times New Roman" w:hAnsi="Times New Roman" w:cs="Times New Roman"/>
                <w:sz w:val="28"/>
                <w:szCs w:val="28"/>
              </w:rPr>
            </w:pPr>
          </w:p>
        </w:tc>
        <w:tc>
          <w:tcPr>
            <w:tcW w:w="1130" w:type="dxa"/>
          </w:tcPr>
          <w:p w14:paraId="0F4DC9E5" w14:textId="77777777" w:rsidR="005B4FCE" w:rsidRDefault="005B4FCE" w:rsidP="005B4FCE">
            <w:pPr>
              <w:jc w:val="both"/>
              <w:rPr>
                <w:rFonts w:ascii="Times New Roman" w:hAnsi="Times New Roman" w:cs="Times New Roman"/>
                <w:sz w:val="28"/>
                <w:szCs w:val="28"/>
              </w:rPr>
            </w:pPr>
          </w:p>
        </w:tc>
        <w:tc>
          <w:tcPr>
            <w:tcW w:w="1300" w:type="dxa"/>
          </w:tcPr>
          <w:p w14:paraId="364713A2" w14:textId="77777777" w:rsidR="005B4FCE" w:rsidRDefault="005B4FCE" w:rsidP="005B4FCE">
            <w:pPr>
              <w:jc w:val="both"/>
              <w:rPr>
                <w:rFonts w:ascii="Times New Roman" w:hAnsi="Times New Roman" w:cs="Times New Roman"/>
                <w:sz w:val="28"/>
                <w:szCs w:val="28"/>
              </w:rPr>
            </w:pPr>
          </w:p>
        </w:tc>
        <w:tc>
          <w:tcPr>
            <w:tcW w:w="1115" w:type="dxa"/>
          </w:tcPr>
          <w:p w14:paraId="5FC90597" w14:textId="77777777" w:rsidR="005B4FCE" w:rsidRDefault="005B4FCE" w:rsidP="005B4FCE">
            <w:pPr>
              <w:jc w:val="both"/>
              <w:rPr>
                <w:rFonts w:ascii="Times New Roman" w:hAnsi="Times New Roman" w:cs="Times New Roman"/>
                <w:sz w:val="28"/>
                <w:szCs w:val="28"/>
              </w:rPr>
            </w:pPr>
          </w:p>
        </w:tc>
        <w:tc>
          <w:tcPr>
            <w:tcW w:w="1110" w:type="dxa"/>
          </w:tcPr>
          <w:p w14:paraId="3DE86698" w14:textId="77777777" w:rsidR="005B4FCE" w:rsidRDefault="005B4FCE" w:rsidP="005B4FCE">
            <w:pPr>
              <w:jc w:val="both"/>
              <w:rPr>
                <w:rFonts w:ascii="Times New Roman" w:hAnsi="Times New Roman" w:cs="Times New Roman"/>
                <w:sz w:val="28"/>
                <w:szCs w:val="28"/>
              </w:rPr>
            </w:pPr>
          </w:p>
        </w:tc>
      </w:tr>
      <w:tr w:rsidR="005B4FCE" w14:paraId="2ED8B7ED" w14:textId="77777777" w:rsidTr="005B4FCE">
        <w:tc>
          <w:tcPr>
            <w:tcW w:w="556" w:type="dxa"/>
          </w:tcPr>
          <w:p w14:paraId="6D2EAF05" w14:textId="2D5B1A25" w:rsidR="005B4FCE" w:rsidRDefault="005B4FCE" w:rsidP="005B4FCE">
            <w:pPr>
              <w:jc w:val="both"/>
              <w:rPr>
                <w:rFonts w:ascii="Times New Roman" w:hAnsi="Times New Roman" w:cs="Times New Roman"/>
                <w:sz w:val="28"/>
                <w:szCs w:val="28"/>
              </w:rPr>
            </w:pPr>
            <w:r>
              <w:rPr>
                <w:rFonts w:ascii="Times New Roman" w:hAnsi="Times New Roman" w:cs="Times New Roman"/>
                <w:sz w:val="28"/>
                <w:szCs w:val="28"/>
              </w:rPr>
              <w:t>17</w:t>
            </w:r>
          </w:p>
        </w:tc>
        <w:tc>
          <w:tcPr>
            <w:tcW w:w="3013" w:type="dxa"/>
          </w:tcPr>
          <w:p w14:paraId="32FD53C5" w14:textId="4343286B" w:rsidR="005B4FCE" w:rsidRDefault="005B4FCE" w:rsidP="005B4FCE">
            <w:pPr>
              <w:jc w:val="both"/>
              <w:rPr>
                <w:rFonts w:ascii="Times New Roman" w:hAnsi="Times New Roman" w:cs="Times New Roman"/>
                <w:sz w:val="28"/>
                <w:szCs w:val="28"/>
              </w:rPr>
            </w:pPr>
            <w:r w:rsidRPr="005B4FCE">
              <w:rPr>
                <w:rFonts w:ascii="Times New Roman" w:hAnsi="Times New Roman" w:cs="Times New Roman"/>
                <w:sz w:val="28"/>
                <w:szCs w:val="28"/>
              </w:rPr>
              <w:t>Відчуваєте себе знервованим/</w:t>
            </w:r>
            <w:r>
              <w:rPr>
                <w:rFonts w:ascii="Times New Roman" w:hAnsi="Times New Roman" w:cs="Times New Roman"/>
                <w:sz w:val="28"/>
                <w:szCs w:val="28"/>
              </w:rPr>
              <w:t xml:space="preserve"> </w:t>
            </w:r>
            <w:r w:rsidRPr="005B4FCE">
              <w:rPr>
                <w:rFonts w:ascii="Times New Roman" w:hAnsi="Times New Roman" w:cs="Times New Roman"/>
                <w:sz w:val="28"/>
                <w:szCs w:val="28"/>
              </w:rPr>
              <w:t>ою або легко лякаєтеся?</w:t>
            </w:r>
          </w:p>
        </w:tc>
        <w:tc>
          <w:tcPr>
            <w:tcW w:w="1120" w:type="dxa"/>
          </w:tcPr>
          <w:p w14:paraId="3B837745" w14:textId="77777777" w:rsidR="005B4FCE" w:rsidRDefault="005B4FCE" w:rsidP="005B4FCE">
            <w:pPr>
              <w:jc w:val="both"/>
              <w:rPr>
                <w:rFonts w:ascii="Times New Roman" w:hAnsi="Times New Roman" w:cs="Times New Roman"/>
                <w:sz w:val="28"/>
                <w:szCs w:val="28"/>
              </w:rPr>
            </w:pPr>
          </w:p>
        </w:tc>
        <w:tc>
          <w:tcPr>
            <w:tcW w:w="1130" w:type="dxa"/>
          </w:tcPr>
          <w:p w14:paraId="3D836F94" w14:textId="77777777" w:rsidR="005B4FCE" w:rsidRDefault="005B4FCE" w:rsidP="005B4FCE">
            <w:pPr>
              <w:jc w:val="both"/>
              <w:rPr>
                <w:rFonts w:ascii="Times New Roman" w:hAnsi="Times New Roman" w:cs="Times New Roman"/>
                <w:sz w:val="28"/>
                <w:szCs w:val="28"/>
              </w:rPr>
            </w:pPr>
          </w:p>
        </w:tc>
        <w:tc>
          <w:tcPr>
            <w:tcW w:w="1300" w:type="dxa"/>
          </w:tcPr>
          <w:p w14:paraId="765C4E9D" w14:textId="77777777" w:rsidR="005B4FCE" w:rsidRDefault="005B4FCE" w:rsidP="005B4FCE">
            <w:pPr>
              <w:jc w:val="both"/>
              <w:rPr>
                <w:rFonts w:ascii="Times New Roman" w:hAnsi="Times New Roman" w:cs="Times New Roman"/>
                <w:sz w:val="28"/>
                <w:szCs w:val="28"/>
              </w:rPr>
            </w:pPr>
          </w:p>
        </w:tc>
        <w:tc>
          <w:tcPr>
            <w:tcW w:w="1115" w:type="dxa"/>
          </w:tcPr>
          <w:p w14:paraId="4E40D2AC" w14:textId="77777777" w:rsidR="005B4FCE" w:rsidRDefault="005B4FCE" w:rsidP="005B4FCE">
            <w:pPr>
              <w:jc w:val="both"/>
              <w:rPr>
                <w:rFonts w:ascii="Times New Roman" w:hAnsi="Times New Roman" w:cs="Times New Roman"/>
                <w:sz w:val="28"/>
                <w:szCs w:val="28"/>
              </w:rPr>
            </w:pPr>
          </w:p>
        </w:tc>
        <w:tc>
          <w:tcPr>
            <w:tcW w:w="1110" w:type="dxa"/>
          </w:tcPr>
          <w:p w14:paraId="27DEF138" w14:textId="77777777" w:rsidR="005B4FCE" w:rsidRDefault="005B4FCE" w:rsidP="005B4FCE">
            <w:pPr>
              <w:jc w:val="both"/>
              <w:rPr>
                <w:rFonts w:ascii="Times New Roman" w:hAnsi="Times New Roman" w:cs="Times New Roman"/>
                <w:sz w:val="28"/>
                <w:szCs w:val="28"/>
              </w:rPr>
            </w:pPr>
          </w:p>
        </w:tc>
      </w:tr>
    </w:tbl>
    <w:p w14:paraId="0C452E72" w14:textId="77777777" w:rsidR="0034445B" w:rsidRDefault="0034445B" w:rsidP="005B4FCE">
      <w:pPr>
        <w:spacing w:after="0" w:line="360" w:lineRule="auto"/>
        <w:ind w:firstLine="709"/>
        <w:jc w:val="both"/>
        <w:rPr>
          <w:rFonts w:ascii="Times New Roman" w:hAnsi="Times New Roman" w:cs="Times New Roman"/>
          <w:sz w:val="28"/>
          <w:szCs w:val="28"/>
        </w:rPr>
      </w:pPr>
    </w:p>
    <w:p w14:paraId="4E994B88" w14:textId="520B082B" w:rsidR="005B4FCE" w:rsidRPr="005B4FCE" w:rsidRDefault="005B4FCE" w:rsidP="005B4FCE">
      <w:pPr>
        <w:spacing w:after="0" w:line="360" w:lineRule="auto"/>
        <w:ind w:firstLine="709"/>
        <w:jc w:val="both"/>
        <w:rPr>
          <w:rFonts w:ascii="Times New Roman" w:hAnsi="Times New Roman" w:cs="Times New Roman"/>
          <w:sz w:val="28"/>
          <w:szCs w:val="28"/>
        </w:rPr>
      </w:pPr>
      <w:r w:rsidRPr="0034445B">
        <w:rPr>
          <w:rFonts w:ascii="Times New Roman" w:hAnsi="Times New Roman" w:cs="Times New Roman"/>
          <w:b/>
          <w:bCs/>
          <w:sz w:val="28"/>
          <w:szCs w:val="28"/>
        </w:rPr>
        <w:t>Опрацювання результатів</w:t>
      </w:r>
      <w:r w:rsidR="0034445B">
        <w:rPr>
          <w:rFonts w:ascii="Times New Roman" w:hAnsi="Times New Roman" w:cs="Times New Roman"/>
          <w:sz w:val="28"/>
          <w:szCs w:val="28"/>
        </w:rPr>
        <w:t>.</w:t>
      </w:r>
    </w:p>
    <w:p w14:paraId="3576EBF5" w14:textId="0F71E5B1" w:rsidR="005B4FCE" w:rsidRPr="005B4FCE" w:rsidRDefault="005B4FCE" w:rsidP="005B4FCE">
      <w:pPr>
        <w:spacing w:after="0" w:line="360" w:lineRule="auto"/>
        <w:ind w:firstLine="709"/>
        <w:jc w:val="both"/>
        <w:rPr>
          <w:rFonts w:ascii="Times New Roman" w:hAnsi="Times New Roman" w:cs="Times New Roman"/>
          <w:sz w:val="28"/>
          <w:szCs w:val="28"/>
        </w:rPr>
      </w:pPr>
      <w:r w:rsidRPr="005B4FCE">
        <w:rPr>
          <w:rFonts w:ascii="Times New Roman" w:hAnsi="Times New Roman" w:cs="Times New Roman"/>
          <w:sz w:val="28"/>
          <w:szCs w:val="28"/>
        </w:rPr>
        <w:t>Респонденти оцінюють кожний пункт від 1 (зовсім ні) до 5 (дуже виражено), щоб вказати ступінь виявлення конкретного симптому впродовж минулого місяця. Отже, діапазон оцінки</w:t>
      </w:r>
      <w:r w:rsidR="0034445B">
        <w:rPr>
          <w:rFonts w:ascii="Times New Roman" w:hAnsi="Times New Roman" w:cs="Times New Roman"/>
          <w:sz w:val="28"/>
          <w:szCs w:val="28"/>
        </w:rPr>
        <w:t xml:space="preserve"> </w:t>
      </w:r>
      <w:r w:rsidRPr="005B4FCE">
        <w:rPr>
          <w:rFonts w:ascii="Times New Roman" w:hAnsi="Times New Roman" w:cs="Times New Roman"/>
          <w:sz w:val="28"/>
          <w:szCs w:val="28"/>
        </w:rPr>
        <w:t>може бути в межах від 17 до 85 балів.</w:t>
      </w:r>
    </w:p>
    <w:p w14:paraId="18E29D90" w14:textId="77777777" w:rsidR="0034445B" w:rsidRDefault="005B4FCE" w:rsidP="005B4FCE">
      <w:pPr>
        <w:spacing w:after="0" w:line="360" w:lineRule="auto"/>
        <w:ind w:firstLine="709"/>
        <w:jc w:val="both"/>
        <w:rPr>
          <w:rFonts w:ascii="Times New Roman" w:hAnsi="Times New Roman" w:cs="Times New Roman"/>
          <w:sz w:val="28"/>
          <w:szCs w:val="28"/>
        </w:rPr>
      </w:pPr>
      <w:r w:rsidRPr="005B4FCE">
        <w:rPr>
          <w:rFonts w:ascii="Times New Roman" w:hAnsi="Times New Roman" w:cs="Times New Roman"/>
          <w:sz w:val="28"/>
          <w:szCs w:val="28"/>
        </w:rPr>
        <w:t>50 балів і вище – визначається як оптимальний показник для того, щоб вказати на можливе</w:t>
      </w:r>
      <w:r w:rsidR="0034445B">
        <w:rPr>
          <w:rFonts w:ascii="Times New Roman" w:hAnsi="Times New Roman" w:cs="Times New Roman"/>
          <w:sz w:val="28"/>
          <w:szCs w:val="28"/>
        </w:rPr>
        <w:t xml:space="preserve"> </w:t>
      </w:r>
      <w:r w:rsidRPr="005B4FCE">
        <w:rPr>
          <w:rFonts w:ascii="Times New Roman" w:hAnsi="Times New Roman" w:cs="Times New Roman"/>
          <w:sz w:val="28"/>
          <w:szCs w:val="28"/>
        </w:rPr>
        <w:t>встановлення діагнозу ПТСР</w:t>
      </w:r>
      <w:r w:rsidR="0034445B">
        <w:rPr>
          <w:rFonts w:ascii="Times New Roman" w:hAnsi="Times New Roman" w:cs="Times New Roman"/>
          <w:sz w:val="28"/>
          <w:szCs w:val="28"/>
        </w:rPr>
        <w:t>.</w:t>
      </w:r>
    </w:p>
    <w:p w14:paraId="362D9F81" w14:textId="19362FD5" w:rsidR="005B4FCE" w:rsidRPr="005B4FCE" w:rsidRDefault="0034445B" w:rsidP="005B4F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Менше </w:t>
      </w:r>
      <w:r w:rsidR="005B4FCE" w:rsidRPr="005B4FCE">
        <w:rPr>
          <w:rFonts w:ascii="Times New Roman" w:hAnsi="Times New Roman" w:cs="Times New Roman"/>
          <w:sz w:val="28"/>
          <w:szCs w:val="28"/>
        </w:rPr>
        <w:t xml:space="preserve">50 </w:t>
      </w:r>
      <w:r>
        <w:rPr>
          <w:rFonts w:ascii="Times New Roman" w:hAnsi="Times New Roman" w:cs="Times New Roman"/>
          <w:sz w:val="28"/>
          <w:szCs w:val="28"/>
        </w:rPr>
        <w:t>балів – можна говорити про відсутність ПТСР.</w:t>
      </w:r>
    </w:p>
    <w:p w14:paraId="4B14DCFC" w14:textId="2B4D9FEE" w:rsidR="005B4FCE" w:rsidRDefault="005B4FCE" w:rsidP="005B4FCE">
      <w:pPr>
        <w:spacing w:after="0" w:line="360" w:lineRule="auto"/>
        <w:ind w:firstLine="709"/>
        <w:jc w:val="both"/>
        <w:rPr>
          <w:rFonts w:ascii="Times New Roman" w:hAnsi="Times New Roman" w:cs="Times New Roman"/>
          <w:sz w:val="28"/>
          <w:szCs w:val="28"/>
        </w:rPr>
      </w:pPr>
      <w:r w:rsidRPr="005B4FCE">
        <w:rPr>
          <w:rFonts w:ascii="Times New Roman" w:hAnsi="Times New Roman" w:cs="Times New Roman"/>
          <w:sz w:val="28"/>
          <w:szCs w:val="28"/>
        </w:rPr>
        <w:t>Альтернативна стратегія підрахунку полягає в тому, щоб використовувати окремі пункти</w:t>
      </w:r>
      <w:r w:rsidR="0034445B">
        <w:rPr>
          <w:rFonts w:ascii="Times New Roman" w:hAnsi="Times New Roman" w:cs="Times New Roman"/>
          <w:sz w:val="28"/>
          <w:szCs w:val="28"/>
        </w:rPr>
        <w:t xml:space="preserve"> </w:t>
      </w:r>
      <w:r w:rsidRPr="005B4FCE">
        <w:rPr>
          <w:rFonts w:ascii="Times New Roman" w:hAnsi="Times New Roman" w:cs="Times New Roman"/>
          <w:sz w:val="28"/>
          <w:szCs w:val="28"/>
        </w:rPr>
        <w:t>відповідно до критеріїв DSM-IV. Наприклад, для підозри щодо наявності ПТСР необхідно,</w:t>
      </w:r>
      <w:r w:rsidR="0034445B">
        <w:rPr>
          <w:rFonts w:ascii="Times New Roman" w:hAnsi="Times New Roman" w:cs="Times New Roman"/>
          <w:sz w:val="28"/>
          <w:szCs w:val="28"/>
        </w:rPr>
        <w:t xml:space="preserve"> </w:t>
      </w:r>
      <w:r w:rsidRPr="005B4FCE">
        <w:rPr>
          <w:rFonts w:ascii="Times New Roman" w:hAnsi="Times New Roman" w:cs="Times New Roman"/>
          <w:sz w:val="28"/>
          <w:szCs w:val="28"/>
        </w:rPr>
        <w:t>щоб було відмічено не менше як на рівні «3» (помірно) або на вищому рівні одне з питань</w:t>
      </w:r>
      <w:r w:rsidR="0034445B">
        <w:rPr>
          <w:rFonts w:ascii="Times New Roman" w:hAnsi="Times New Roman" w:cs="Times New Roman"/>
          <w:sz w:val="28"/>
          <w:szCs w:val="28"/>
        </w:rPr>
        <w:t xml:space="preserve"> </w:t>
      </w:r>
      <w:r w:rsidRPr="005B4FCE">
        <w:rPr>
          <w:rFonts w:ascii="Times New Roman" w:hAnsi="Times New Roman" w:cs="Times New Roman"/>
          <w:sz w:val="28"/>
          <w:szCs w:val="28"/>
        </w:rPr>
        <w:t>з діапазону № 1-5, не менше як 3 питання серед питань діапазону № 6-12, і мінімум 2 серед</w:t>
      </w:r>
      <w:r w:rsidR="0034445B">
        <w:rPr>
          <w:rFonts w:ascii="Times New Roman" w:hAnsi="Times New Roman" w:cs="Times New Roman"/>
          <w:sz w:val="28"/>
          <w:szCs w:val="28"/>
        </w:rPr>
        <w:t xml:space="preserve"> </w:t>
      </w:r>
      <w:r w:rsidRPr="005B4FCE">
        <w:rPr>
          <w:rFonts w:ascii="Times New Roman" w:hAnsi="Times New Roman" w:cs="Times New Roman"/>
          <w:sz w:val="28"/>
          <w:szCs w:val="28"/>
        </w:rPr>
        <w:t>питань № 13-17. Пропонується граничний бал 3 (помірно) або більше для кожного пункту –</w:t>
      </w:r>
      <w:r w:rsidR="0034445B">
        <w:rPr>
          <w:rFonts w:ascii="Times New Roman" w:hAnsi="Times New Roman" w:cs="Times New Roman"/>
          <w:sz w:val="28"/>
          <w:szCs w:val="28"/>
        </w:rPr>
        <w:t xml:space="preserve"> </w:t>
      </w:r>
      <w:r w:rsidRPr="005B4FCE">
        <w:rPr>
          <w:rFonts w:ascii="Times New Roman" w:hAnsi="Times New Roman" w:cs="Times New Roman"/>
          <w:sz w:val="28"/>
          <w:szCs w:val="28"/>
        </w:rPr>
        <w:t>вважати найбільш відповідним для цього підходу.</w:t>
      </w:r>
    </w:p>
    <w:p w14:paraId="5BFD2C53" w14:textId="1A9A5534" w:rsidR="009B1B2E" w:rsidRDefault="009B1B2E" w:rsidP="005B4FCE">
      <w:pPr>
        <w:spacing w:after="0" w:line="360" w:lineRule="auto"/>
        <w:ind w:firstLine="709"/>
        <w:jc w:val="both"/>
        <w:rPr>
          <w:rFonts w:ascii="Times New Roman" w:hAnsi="Times New Roman" w:cs="Times New Roman"/>
          <w:sz w:val="28"/>
          <w:szCs w:val="28"/>
        </w:rPr>
      </w:pPr>
    </w:p>
    <w:p w14:paraId="2DC378B2" w14:textId="3EF9FF1C" w:rsidR="009B1B2E" w:rsidRDefault="009B1B2E" w:rsidP="005B4FCE">
      <w:pPr>
        <w:spacing w:after="0" w:line="360" w:lineRule="auto"/>
        <w:ind w:firstLine="709"/>
        <w:jc w:val="both"/>
        <w:rPr>
          <w:rFonts w:ascii="Times New Roman" w:hAnsi="Times New Roman" w:cs="Times New Roman"/>
          <w:sz w:val="28"/>
          <w:szCs w:val="28"/>
        </w:rPr>
      </w:pPr>
    </w:p>
    <w:p w14:paraId="17BCA2BA" w14:textId="3ABB6CF9" w:rsidR="009B1B2E" w:rsidRDefault="009B1B2E" w:rsidP="005B4FCE">
      <w:pPr>
        <w:spacing w:after="0" w:line="360" w:lineRule="auto"/>
        <w:ind w:firstLine="709"/>
        <w:jc w:val="both"/>
        <w:rPr>
          <w:rFonts w:ascii="Times New Roman" w:hAnsi="Times New Roman" w:cs="Times New Roman"/>
          <w:sz w:val="28"/>
          <w:szCs w:val="28"/>
        </w:rPr>
      </w:pPr>
    </w:p>
    <w:p w14:paraId="43505729" w14:textId="7C2C9D67" w:rsidR="009B1B2E" w:rsidRDefault="009B1B2E" w:rsidP="005B4FCE">
      <w:pPr>
        <w:spacing w:after="0" w:line="360" w:lineRule="auto"/>
        <w:ind w:firstLine="709"/>
        <w:jc w:val="both"/>
        <w:rPr>
          <w:rFonts w:ascii="Times New Roman" w:hAnsi="Times New Roman" w:cs="Times New Roman"/>
          <w:sz w:val="28"/>
          <w:szCs w:val="28"/>
        </w:rPr>
      </w:pPr>
    </w:p>
    <w:p w14:paraId="569F6CA1" w14:textId="3D175233" w:rsidR="009B1B2E" w:rsidRDefault="009B1B2E" w:rsidP="005B4FCE">
      <w:pPr>
        <w:spacing w:after="0" w:line="360" w:lineRule="auto"/>
        <w:ind w:firstLine="709"/>
        <w:jc w:val="both"/>
        <w:rPr>
          <w:rFonts w:ascii="Times New Roman" w:hAnsi="Times New Roman" w:cs="Times New Roman"/>
          <w:sz w:val="28"/>
          <w:szCs w:val="28"/>
        </w:rPr>
      </w:pPr>
    </w:p>
    <w:p w14:paraId="42B95614" w14:textId="5B281827" w:rsidR="009B1B2E" w:rsidRDefault="009B1B2E" w:rsidP="005B4FCE">
      <w:pPr>
        <w:spacing w:after="0" w:line="360" w:lineRule="auto"/>
        <w:ind w:firstLine="709"/>
        <w:jc w:val="both"/>
        <w:rPr>
          <w:rFonts w:ascii="Times New Roman" w:hAnsi="Times New Roman" w:cs="Times New Roman"/>
          <w:sz w:val="28"/>
          <w:szCs w:val="28"/>
        </w:rPr>
      </w:pPr>
    </w:p>
    <w:p w14:paraId="0EE9A752" w14:textId="33CA4B2C" w:rsidR="009B1B2E" w:rsidRPr="009B1B2E" w:rsidRDefault="009B1B2E" w:rsidP="009B1B2E">
      <w:pPr>
        <w:spacing w:after="0" w:line="360" w:lineRule="auto"/>
        <w:ind w:firstLine="709"/>
        <w:jc w:val="right"/>
        <w:rPr>
          <w:rFonts w:ascii="Times New Roman" w:hAnsi="Times New Roman" w:cs="Times New Roman"/>
          <w:b/>
          <w:bCs/>
          <w:sz w:val="28"/>
          <w:szCs w:val="28"/>
        </w:rPr>
      </w:pPr>
      <w:r w:rsidRPr="009B1B2E">
        <w:rPr>
          <w:rFonts w:ascii="Times New Roman" w:hAnsi="Times New Roman" w:cs="Times New Roman"/>
          <w:b/>
          <w:bCs/>
          <w:sz w:val="28"/>
          <w:szCs w:val="28"/>
        </w:rPr>
        <w:lastRenderedPageBreak/>
        <w:t xml:space="preserve">Додаток </w:t>
      </w:r>
      <w:r w:rsidR="001638E1">
        <w:rPr>
          <w:rFonts w:ascii="Times New Roman" w:hAnsi="Times New Roman" w:cs="Times New Roman"/>
          <w:b/>
          <w:bCs/>
          <w:sz w:val="28"/>
          <w:szCs w:val="28"/>
        </w:rPr>
        <w:t>8</w:t>
      </w:r>
    </w:p>
    <w:p w14:paraId="79667421" w14:textId="1DD64E08" w:rsidR="009B1B2E" w:rsidRDefault="009B1B2E" w:rsidP="005B4FCE">
      <w:pPr>
        <w:spacing w:after="0" w:line="360" w:lineRule="auto"/>
        <w:ind w:firstLine="709"/>
        <w:jc w:val="both"/>
        <w:rPr>
          <w:rFonts w:ascii="Times New Roman" w:hAnsi="Times New Roman" w:cs="Times New Roman"/>
          <w:sz w:val="28"/>
          <w:szCs w:val="28"/>
        </w:rPr>
      </w:pPr>
    </w:p>
    <w:p w14:paraId="417C44C6" w14:textId="3F509D58" w:rsidR="009B1B2E" w:rsidRPr="009B1B2E" w:rsidRDefault="00F5714D" w:rsidP="009B1B2E">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ШКАЛА ОЦІНЮВАННЯ ВПЛИВУ ТРАВМІВНОЇ ПОДІЇ </w:t>
      </w:r>
      <w:r w:rsidR="009B1B2E" w:rsidRPr="009B1B2E">
        <w:rPr>
          <w:rFonts w:ascii="Times New Roman" w:hAnsi="Times New Roman" w:cs="Times New Roman"/>
          <w:b/>
          <w:bCs/>
          <w:sz w:val="28"/>
          <w:szCs w:val="28"/>
        </w:rPr>
        <w:t>(IES-R)</w:t>
      </w:r>
    </w:p>
    <w:p w14:paraId="52B48E8E" w14:textId="73CDBF5D" w:rsidR="009B1B2E" w:rsidRDefault="009B1B2E" w:rsidP="005B4FCE">
      <w:pPr>
        <w:spacing w:after="0" w:line="360" w:lineRule="auto"/>
        <w:ind w:firstLine="709"/>
        <w:jc w:val="both"/>
        <w:rPr>
          <w:rFonts w:ascii="Times New Roman" w:hAnsi="Times New Roman" w:cs="Times New Roman"/>
          <w:sz w:val="28"/>
          <w:szCs w:val="28"/>
        </w:rPr>
      </w:pPr>
    </w:p>
    <w:p w14:paraId="37335490" w14:textId="014EFF18" w:rsidR="009B1B2E" w:rsidRDefault="009B1B2E" w:rsidP="009B1B2E">
      <w:pPr>
        <w:spacing w:after="0" w:line="360" w:lineRule="auto"/>
        <w:ind w:firstLine="709"/>
        <w:jc w:val="both"/>
        <w:rPr>
          <w:rFonts w:ascii="Times New Roman" w:hAnsi="Times New Roman" w:cs="Times New Roman"/>
          <w:sz w:val="28"/>
          <w:szCs w:val="28"/>
        </w:rPr>
      </w:pPr>
      <w:r w:rsidRPr="009B1B2E">
        <w:rPr>
          <w:rFonts w:ascii="Times New Roman" w:hAnsi="Times New Roman" w:cs="Times New Roman"/>
          <w:b/>
          <w:bCs/>
          <w:sz w:val="28"/>
          <w:szCs w:val="28"/>
        </w:rPr>
        <w:t>Інструкція:</w:t>
      </w:r>
      <w:r w:rsidRPr="009B1B2E">
        <w:rPr>
          <w:rFonts w:ascii="Times New Roman" w:hAnsi="Times New Roman" w:cs="Times New Roman"/>
          <w:sz w:val="28"/>
          <w:szCs w:val="28"/>
        </w:rPr>
        <w:t xml:space="preserve"> </w:t>
      </w:r>
      <w:r>
        <w:rPr>
          <w:rFonts w:ascii="Times New Roman" w:hAnsi="Times New Roman" w:cs="Times New Roman"/>
          <w:sz w:val="28"/>
          <w:szCs w:val="28"/>
        </w:rPr>
        <w:t>н</w:t>
      </w:r>
      <w:r w:rsidRPr="009B1B2E">
        <w:rPr>
          <w:rFonts w:ascii="Times New Roman" w:hAnsi="Times New Roman" w:cs="Times New Roman"/>
          <w:sz w:val="28"/>
          <w:szCs w:val="28"/>
        </w:rPr>
        <w:t>ижче описано переживання людей, які мали важкі стресові ситуації. Оцініть,</w:t>
      </w:r>
      <w:r>
        <w:rPr>
          <w:rFonts w:ascii="Times New Roman" w:hAnsi="Times New Roman" w:cs="Times New Roman"/>
          <w:sz w:val="28"/>
          <w:szCs w:val="28"/>
        </w:rPr>
        <w:t xml:space="preserve"> </w:t>
      </w:r>
      <w:r w:rsidRPr="009B1B2E">
        <w:rPr>
          <w:rFonts w:ascii="Times New Roman" w:hAnsi="Times New Roman" w:cs="Times New Roman"/>
          <w:sz w:val="28"/>
          <w:szCs w:val="28"/>
        </w:rPr>
        <w:t>наскільки ви відчували такі почуття з приводу подібної ситуації</w:t>
      </w:r>
      <w:r>
        <w:rPr>
          <w:rFonts w:ascii="Times New Roman" w:hAnsi="Times New Roman" w:cs="Times New Roman"/>
          <w:sz w:val="28"/>
          <w:szCs w:val="28"/>
        </w:rPr>
        <w:t>,</w:t>
      </w:r>
      <w:r w:rsidRPr="009B1B2E">
        <w:rPr>
          <w:rFonts w:ascii="Times New Roman" w:hAnsi="Times New Roman" w:cs="Times New Roman"/>
          <w:sz w:val="28"/>
          <w:szCs w:val="28"/>
        </w:rPr>
        <w:t xml:space="preserve"> </w:t>
      </w:r>
      <w:r>
        <w:rPr>
          <w:rFonts w:ascii="Times New Roman" w:hAnsi="Times New Roman" w:cs="Times New Roman"/>
          <w:sz w:val="28"/>
          <w:szCs w:val="28"/>
        </w:rPr>
        <w:t>щ</w:t>
      </w:r>
      <w:r w:rsidRPr="009B1B2E">
        <w:rPr>
          <w:rFonts w:ascii="Times New Roman" w:hAnsi="Times New Roman" w:cs="Times New Roman"/>
          <w:sz w:val="28"/>
          <w:szCs w:val="28"/>
        </w:rPr>
        <w:t>о трапилась з вами. Для</w:t>
      </w:r>
      <w:r>
        <w:rPr>
          <w:rFonts w:ascii="Times New Roman" w:hAnsi="Times New Roman" w:cs="Times New Roman"/>
          <w:sz w:val="28"/>
          <w:szCs w:val="28"/>
        </w:rPr>
        <w:t xml:space="preserve"> </w:t>
      </w:r>
      <w:r w:rsidRPr="009B1B2E">
        <w:rPr>
          <w:rFonts w:ascii="Times New Roman" w:hAnsi="Times New Roman" w:cs="Times New Roman"/>
          <w:sz w:val="28"/>
          <w:szCs w:val="28"/>
        </w:rPr>
        <w:t>цього виберіть і обведіть кружечком цифру, що відповідає тому, як часто ви переживали</w:t>
      </w:r>
      <w:r>
        <w:rPr>
          <w:rFonts w:ascii="Times New Roman" w:hAnsi="Times New Roman" w:cs="Times New Roman"/>
          <w:sz w:val="28"/>
          <w:szCs w:val="28"/>
        </w:rPr>
        <w:t xml:space="preserve"> </w:t>
      </w:r>
      <w:r w:rsidRPr="009B1B2E">
        <w:rPr>
          <w:rFonts w:ascii="Times New Roman" w:hAnsi="Times New Roman" w:cs="Times New Roman"/>
          <w:sz w:val="28"/>
          <w:szCs w:val="28"/>
        </w:rPr>
        <w:t>подібне протягом останніх семи днів, сьогодні також.</w:t>
      </w:r>
    </w:p>
    <w:tbl>
      <w:tblPr>
        <w:tblStyle w:val="a5"/>
        <w:tblW w:w="0" w:type="auto"/>
        <w:tblLook w:val="04A0" w:firstRow="1" w:lastRow="0" w:firstColumn="1" w:lastColumn="0" w:noHBand="0" w:noVBand="1"/>
      </w:tblPr>
      <w:tblGrid>
        <w:gridCol w:w="498"/>
        <w:gridCol w:w="4962"/>
        <w:gridCol w:w="1132"/>
        <w:gridCol w:w="908"/>
        <w:gridCol w:w="880"/>
        <w:gridCol w:w="964"/>
      </w:tblGrid>
      <w:tr w:rsidR="009B1B2E" w14:paraId="792F3AEC" w14:textId="77777777" w:rsidTr="00F5778C">
        <w:tc>
          <w:tcPr>
            <w:tcW w:w="498" w:type="dxa"/>
            <w:vAlign w:val="center"/>
          </w:tcPr>
          <w:p w14:paraId="4C6E1544" w14:textId="647E339F" w:rsidR="009B1B2E" w:rsidRPr="009B1B2E" w:rsidRDefault="009B1B2E" w:rsidP="009B1B2E">
            <w:pPr>
              <w:spacing w:line="360" w:lineRule="auto"/>
              <w:jc w:val="center"/>
              <w:rPr>
                <w:rFonts w:ascii="Times New Roman" w:hAnsi="Times New Roman" w:cs="Times New Roman"/>
                <w:b/>
                <w:bCs/>
                <w:sz w:val="28"/>
                <w:szCs w:val="28"/>
              </w:rPr>
            </w:pPr>
            <w:r w:rsidRPr="009B1B2E">
              <w:rPr>
                <w:rFonts w:ascii="Times New Roman" w:hAnsi="Times New Roman" w:cs="Times New Roman"/>
                <w:b/>
                <w:bCs/>
                <w:sz w:val="28"/>
                <w:szCs w:val="28"/>
              </w:rPr>
              <w:t>№</w:t>
            </w:r>
          </w:p>
        </w:tc>
        <w:tc>
          <w:tcPr>
            <w:tcW w:w="4962" w:type="dxa"/>
            <w:vAlign w:val="center"/>
          </w:tcPr>
          <w:p w14:paraId="3632BE93" w14:textId="0CD481BD" w:rsidR="009B1B2E" w:rsidRPr="009B1B2E" w:rsidRDefault="009B1B2E" w:rsidP="009B1B2E">
            <w:pPr>
              <w:spacing w:line="360" w:lineRule="auto"/>
              <w:jc w:val="center"/>
              <w:rPr>
                <w:rFonts w:ascii="Times New Roman" w:hAnsi="Times New Roman" w:cs="Times New Roman"/>
                <w:b/>
                <w:bCs/>
                <w:sz w:val="28"/>
                <w:szCs w:val="28"/>
              </w:rPr>
            </w:pPr>
            <w:r w:rsidRPr="009B1B2E">
              <w:rPr>
                <w:rFonts w:ascii="Times New Roman" w:hAnsi="Times New Roman" w:cs="Times New Roman"/>
                <w:b/>
                <w:bCs/>
                <w:sz w:val="28"/>
                <w:szCs w:val="28"/>
              </w:rPr>
              <w:t>Питання</w:t>
            </w:r>
          </w:p>
        </w:tc>
        <w:tc>
          <w:tcPr>
            <w:tcW w:w="1132" w:type="dxa"/>
            <w:vAlign w:val="center"/>
          </w:tcPr>
          <w:p w14:paraId="53C5E451" w14:textId="467A75CC" w:rsidR="009B1B2E" w:rsidRPr="009B1B2E" w:rsidRDefault="009B1B2E" w:rsidP="009B1B2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Н</w:t>
            </w:r>
            <w:r w:rsidRPr="009B1B2E">
              <w:rPr>
                <w:rFonts w:ascii="Times New Roman" w:hAnsi="Times New Roman" w:cs="Times New Roman"/>
                <w:b/>
                <w:bCs/>
                <w:sz w:val="28"/>
                <w:szCs w:val="28"/>
              </w:rPr>
              <w:t>іколи</w:t>
            </w:r>
          </w:p>
        </w:tc>
        <w:tc>
          <w:tcPr>
            <w:tcW w:w="908" w:type="dxa"/>
            <w:vAlign w:val="center"/>
          </w:tcPr>
          <w:p w14:paraId="69D4EC3D" w14:textId="778D9EDB" w:rsidR="009B1B2E" w:rsidRPr="009B1B2E" w:rsidRDefault="009B1B2E" w:rsidP="009B1B2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Р</w:t>
            </w:r>
            <w:r w:rsidRPr="009B1B2E">
              <w:rPr>
                <w:rFonts w:ascii="Times New Roman" w:hAnsi="Times New Roman" w:cs="Times New Roman"/>
                <w:b/>
                <w:bCs/>
                <w:sz w:val="28"/>
                <w:szCs w:val="28"/>
              </w:rPr>
              <w:t>ідко</w:t>
            </w:r>
          </w:p>
        </w:tc>
        <w:tc>
          <w:tcPr>
            <w:tcW w:w="880" w:type="dxa"/>
            <w:vAlign w:val="center"/>
          </w:tcPr>
          <w:p w14:paraId="2877C0D2" w14:textId="16867BC3" w:rsidR="009B1B2E" w:rsidRPr="009B1B2E" w:rsidRDefault="009B1B2E" w:rsidP="009B1B2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І</w:t>
            </w:r>
            <w:r w:rsidRPr="009B1B2E">
              <w:rPr>
                <w:rFonts w:ascii="Times New Roman" w:hAnsi="Times New Roman" w:cs="Times New Roman"/>
                <w:b/>
                <w:bCs/>
                <w:sz w:val="28"/>
                <w:szCs w:val="28"/>
              </w:rPr>
              <w:t>ноді</w:t>
            </w:r>
          </w:p>
        </w:tc>
        <w:tc>
          <w:tcPr>
            <w:tcW w:w="964" w:type="dxa"/>
            <w:vAlign w:val="center"/>
          </w:tcPr>
          <w:p w14:paraId="152CF7E8" w14:textId="6FC9E3B5" w:rsidR="009B1B2E" w:rsidRPr="009B1B2E" w:rsidRDefault="009B1B2E" w:rsidP="009B1B2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Ч</w:t>
            </w:r>
            <w:r w:rsidRPr="009B1B2E">
              <w:rPr>
                <w:rFonts w:ascii="Times New Roman" w:hAnsi="Times New Roman" w:cs="Times New Roman"/>
                <w:b/>
                <w:bCs/>
                <w:sz w:val="28"/>
                <w:szCs w:val="28"/>
              </w:rPr>
              <w:t>асто</w:t>
            </w:r>
          </w:p>
        </w:tc>
      </w:tr>
      <w:tr w:rsidR="009B1B2E" w14:paraId="1324B941" w14:textId="77777777" w:rsidTr="00F5778C">
        <w:tc>
          <w:tcPr>
            <w:tcW w:w="498" w:type="dxa"/>
          </w:tcPr>
          <w:p w14:paraId="23F4600E" w14:textId="57ADF826" w:rsidR="009B1B2E" w:rsidRDefault="009B1B2E" w:rsidP="00F444F0">
            <w:pPr>
              <w:jc w:val="both"/>
              <w:rPr>
                <w:rFonts w:ascii="Times New Roman" w:hAnsi="Times New Roman" w:cs="Times New Roman"/>
                <w:sz w:val="28"/>
                <w:szCs w:val="28"/>
              </w:rPr>
            </w:pPr>
            <w:bookmarkStart w:id="80" w:name="_Hlk186400672"/>
            <w:r>
              <w:rPr>
                <w:rFonts w:ascii="Times New Roman" w:hAnsi="Times New Roman" w:cs="Times New Roman"/>
                <w:sz w:val="28"/>
                <w:szCs w:val="28"/>
              </w:rPr>
              <w:t>1</w:t>
            </w:r>
          </w:p>
        </w:tc>
        <w:tc>
          <w:tcPr>
            <w:tcW w:w="4962" w:type="dxa"/>
          </w:tcPr>
          <w:p w14:paraId="7115B759" w14:textId="412067E9" w:rsidR="009B1B2E"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Будь-яке нагадування про цю подію (ситуацію) змушує</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мене знову пережити все, що трапилося</w:t>
            </w:r>
          </w:p>
        </w:tc>
        <w:tc>
          <w:tcPr>
            <w:tcW w:w="1132" w:type="dxa"/>
          </w:tcPr>
          <w:p w14:paraId="6927CF5C" w14:textId="54784B08" w:rsidR="009B1B2E"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374AEA58" w14:textId="25E34F0B" w:rsidR="009B1B2E"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500CF75A" w14:textId="1C5C2A5F" w:rsidR="009B1B2E"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1C7A192E" w14:textId="16D23C08" w:rsidR="009B1B2E"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bookmarkEnd w:id="80"/>
      <w:tr w:rsidR="00F5778C" w14:paraId="1D0D6B0D" w14:textId="77777777" w:rsidTr="00F5778C">
        <w:tc>
          <w:tcPr>
            <w:tcW w:w="498" w:type="dxa"/>
          </w:tcPr>
          <w:p w14:paraId="02E3A74B" w14:textId="04E57812"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2</w:t>
            </w:r>
          </w:p>
        </w:tc>
        <w:tc>
          <w:tcPr>
            <w:tcW w:w="4962" w:type="dxa"/>
          </w:tcPr>
          <w:p w14:paraId="72958FF5" w14:textId="133F3D33"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не міг</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(могла) спокійно спати ночами</w:t>
            </w:r>
          </w:p>
        </w:tc>
        <w:tc>
          <w:tcPr>
            <w:tcW w:w="1132" w:type="dxa"/>
          </w:tcPr>
          <w:p w14:paraId="6EC08E2F" w14:textId="26F017E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6C1B8C4B" w14:textId="63D141D8"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77E216BF" w14:textId="6DD7E843"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378FA72E" w14:textId="0EF648A8"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185B9B2E" w14:textId="77777777" w:rsidTr="00F5778C">
        <w:tc>
          <w:tcPr>
            <w:tcW w:w="498" w:type="dxa"/>
          </w:tcPr>
          <w:p w14:paraId="26D0954F" w14:textId="723BF073"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3</w:t>
            </w:r>
          </w:p>
        </w:tc>
        <w:tc>
          <w:tcPr>
            <w:tcW w:w="4962" w:type="dxa"/>
          </w:tcPr>
          <w:p w14:paraId="2AFCCB65" w14:textId="46591339"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Деякі речі змушували мене весь час думати про те,</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що зі мною сталося</w:t>
            </w:r>
          </w:p>
        </w:tc>
        <w:tc>
          <w:tcPr>
            <w:tcW w:w="1132" w:type="dxa"/>
          </w:tcPr>
          <w:p w14:paraId="3F13B769" w14:textId="3364CB68"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72700930" w14:textId="3CDC3657"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4F1D72AB" w14:textId="671D6E1C"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37C4EA41" w14:textId="6F162573"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2A371928" w14:textId="77777777" w:rsidTr="00F5778C">
        <w:tc>
          <w:tcPr>
            <w:tcW w:w="498" w:type="dxa"/>
          </w:tcPr>
          <w:p w14:paraId="0D5CE5D7" w14:textId="0084688A"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4</w:t>
            </w:r>
          </w:p>
        </w:tc>
        <w:tc>
          <w:tcPr>
            <w:tcW w:w="4962" w:type="dxa"/>
          </w:tcPr>
          <w:p w14:paraId="3FEA3070" w14:textId="1FE2B4FC"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відчував(ла) постійне роздратування і гнів</w:t>
            </w:r>
          </w:p>
        </w:tc>
        <w:tc>
          <w:tcPr>
            <w:tcW w:w="1132" w:type="dxa"/>
          </w:tcPr>
          <w:p w14:paraId="16510F88" w14:textId="7472CD0E"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3ECD9BE3" w14:textId="73318A58"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70E2383E" w14:textId="4E954056"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31948821" w14:textId="4ED21283"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55A9612C" w14:textId="77777777" w:rsidTr="00F5778C">
        <w:tc>
          <w:tcPr>
            <w:tcW w:w="498" w:type="dxa"/>
          </w:tcPr>
          <w:p w14:paraId="1ECCCBBB" w14:textId="72AB13E0"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5</w:t>
            </w:r>
          </w:p>
        </w:tc>
        <w:tc>
          <w:tcPr>
            <w:tcW w:w="4962" w:type="dxa"/>
          </w:tcPr>
          <w:p w14:paraId="31B08141" w14:textId="4D7EEB75"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не дозволяв(ла) собі засмучуватися, коли думав(ла)</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про цю подію або щось нагадувало мені про неї</w:t>
            </w:r>
          </w:p>
        </w:tc>
        <w:tc>
          <w:tcPr>
            <w:tcW w:w="1132" w:type="dxa"/>
          </w:tcPr>
          <w:p w14:paraId="5B5B568E" w14:textId="6C1CFB50"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5A146B6A" w14:textId="2EE21018"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5C699593" w14:textId="31902F1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599C20F6" w14:textId="036ADB40"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2177CFCD" w14:textId="77777777" w:rsidTr="00F5778C">
        <w:tc>
          <w:tcPr>
            <w:tcW w:w="498" w:type="dxa"/>
          </w:tcPr>
          <w:p w14:paraId="5E01ACB9" w14:textId="28267CDA"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6</w:t>
            </w:r>
          </w:p>
        </w:tc>
        <w:tc>
          <w:tcPr>
            <w:tcW w:w="4962" w:type="dxa"/>
          </w:tcPr>
          <w:p w14:paraId="014C29F3" w14:textId="2D97F8B8"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думав(ла) про те, що трапилося проти своєї волі</w:t>
            </w:r>
          </w:p>
        </w:tc>
        <w:tc>
          <w:tcPr>
            <w:tcW w:w="1132" w:type="dxa"/>
          </w:tcPr>
          <w:p w14:paraId="61F2029A" w14:textId="3569D69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1C5AB80C" w14:textId="3859CBAD"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5F536B17" w14:textId="67E77281"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1E403D2E" w14:textId="3520A3B8"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5D205C82" w14:textId="77777777" w:rsidTr="00F5778C">
        <w:tc>
          <w:tcPr>
            <w:tcW w:w="498" w:type="dxa"/>
          </w:tcPr>
          <w:p w14:paraId="4346D5F3" w14:textId="459AA29E"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7</w:t>
            </w:r>
          </w:p>
        </w:tc>
        <w:tc>
          <w:tcPr>
            <w:tcW w:w="4962" w:type="dxa"/>
          </w:tcPr>
          <w:p w14:paraId="0F8AAA24" w14:textId="606CD88D"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Мені здавалося, що всього того, що сталося зі мною,</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ніби й не було насправді, або все, що тоді відбувалося,</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було нереальним</w:t>
            </w:r>
          </w:p>
        </w:tc>
        <w:tc>
          <w:tcPr>
            <w:tcW w:w="1132" w:type="dxa"/>
          </w:tcPr>
          <w:p w14:paraId="55ADD8E8" w14:textId="4035900D"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09670E1B" w14:textId="61E42421"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5194E2C5" w14:textId="084AE4ED"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57CC8BE9" w14:textId="3C3D10E5"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2906A1AB" w14:textId="77777777" w:rsidTr="00F5778C">
        <w:tc>
          <w:tcPr>
            <w:tcW w:w="498" w:type="dxa"/>
          </w:tcPr>
          <w:p w14:paraId="0AE1F952" w14:textId="585D4E5B"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8</w:t>
            </w:r>
          </w:p>
        </w:tc>
        <w:tc>
          <w:tcPr>
            <w:tcW w:w="4962" w:type="dxa"/>
          </w:tcPr>
          <w:p w14:paraId="1A267D82" w14:textId="3E00D72B"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намагався(лася) уникати всього, що могло б мені</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нагадати про те, що трапилося</w:t>
            </w:r>
          </w:p>
        </w:tc>
        <w:tc>
          <w:tcPr>
            <w:tcW w:w="1132" w:type="dxa"/>
          </w:tcPr>
          <w:p w14:paraId="51A998FA" w14:textId="3BA62E7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725E83DC" w14:textId="7150E491"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2EF59558" w14:textId="475D7301"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1E6F25B7" w14:textId="6711CF98"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55C32355" w14:textId="77777777" w:rsidTr="00F5778C">
        <w:tc>
          <w:tcPr>
            <w:tcW w:w="498" w:type="dxa"/>
          </w:tcPr>
          <w:p w14:paraId="72698F49" w14:textId="0E93D36D"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9</w:t>
            </w:r>
          </w:p>
        </w:tc>
        <w:tc>
          <w:tcPr>
            <w:tcW w:w="4962" w:type="dxa"/>
          </w:tcPr>
          <w:p w14:paraId="56AAE4C5" w14:textId="2A4D3530"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Окремі картини того, що сталося раптово виникали в</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свідомості</w:t>
            </w:r>
            <w:r w:rsidR="00F444F0">
              <w:rPr>
                <w:rFonts w:ascii="Times New Roman" w:hAnsi="Times New Roman" w:cs="Times New Roman"/>
                <w:sz w:val="28"/>
                <w:szCs w:val="28"/>
              </w:rPr>
              <w:t xml:space="preserve"> </w:t>
            </w:r>
          </w:p>
        </w:tc>
        <w:tc>
          <w:tcPr>
            <w:tcW w:w="1132" w:type="dxa"/>
          </w:tcPr>
          <w:p w14:paraId="75174024" w14:textId="3155D91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18049878" w14:textId="4575AC75"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035A02F2" w14:textId="4E65D653"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2F2FBF1A" w14:textId="33DC157B"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0152EFD1" w14:textId="77777777" w:rsidTr="00F5778C">
        <w:tc>
          <w:tcPr>
            <w:tcW w:w="498" w:type="dxa"/>
          </w:tcPr>
          <w:p w14:paraId="1E634ABC" w14:textId="00932EBD"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10</w:t>
            </w:r>
          </w:p>
        </w:tc>
        <w:tc>
          <w:tcPr>
            <w:tcW w:w="4962" w:type="dxa"/>
          </w:tcPr>
          <w:p w14:paraId="6236C2F8" w14:textId="2D08EE3C"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був(ла) весь час напруженим(ною) і сильно</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здригався(лась), якщо щось раптово лякало мене</w:t>
            </w:r>
          </w:p>
        </w:tc>
        <w:tc>
          <w:tcPr>
            <w:tcW w:w="1132" w:type="dxa"/>
          </w:tcPr>
          <w:p w14:paraId="69E29888" w14:textId="1D30D5AB"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35027D96" w14:textId="7581CD9F"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3B98B7B6" w14:textId="0FBA3810"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6CCCA13F" w14:textId="7605757B"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5ACCB3BE" w14:textId="77777777" w:rsidTr="00F5778C">
        <w:tc>
          <w:tcPr>
            <w:tcW w:w="498" w:type="dxa"/>
          </w:tcPr>
          <w:p w14:paraId="35DD0642" w14:textId="7EE9764E"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11</w:t>
            </w:r>
          </w:p>
        </w:tc>
        <w:tc>
          <w:tcPr>
            <w:tcW w:w="4962" w:type="dxa"/>
          </w:tcPr>
          <w:p w14:paraId="7B45E0B9" w14:textId="3C096CB8"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намагався(лася) не думати про те, що трапилося</w:t>
            </w:r>
          </w:p>
        </w:tc>
        <w:tc>
          <w:tcPr>
            <w:tcW w:w="1132" w:type="dxa"/>
          </w:tcPr>
          <w:p w14:paraId="42CB15BD" w14:textId="4A78EE50"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040DC94F" w14:textId="1C5B4C01"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1FF0806B" w14:textId="757F8D2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687B3C7F" w14:textId="3956828F"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6139EFED" w14:textId="77777777" w:rsidTr="00F5778C">
        <w:tc>
          <w:tcPr>
            <w:tcW w:w="498" w:type="dxa"/>
          </w:tcPr>
          <w:p w14:paraId="01B425D0" w14:textId="2794B27D"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12</w:t>
            </w:r>
          </w:p>
        </w:tc>
        <w:tc>
          <w:tcPr>
            <w:tcW w:w="4962" w:type="dxa"/>
          </w:tcPr>
          <w:p w14:paraId="771B4E03" w14:textId="53578F99"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розумів(ла), що мене і досі буквально переповнюють</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 xml:space="preserve">важкі переживання з </w:t>
            </w:r>
            <w:r w:rsidRPr="00F5778C">
              <w:rPr>
                <w:rFonts w:ascii="Times New Roman" w:hAnsi="Times New Roman" w:cs="Times New Roman"/>
                <w:sz w:val="28"/>
                <w:szCs w:val="28"/>
              </w:rPr>
              <w:lastRenderedPageBreak/>
              <w:t>приводу того, що трапилося, але</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нічого не робив(ла), щоб їх уникнути</w:t>
            </w:r>
          </w:p>
        </w:tc>
        <w:tc>
          <w:tcPr>
            <w:tcW w:w="1132" w:type="dxa"/>
          </w:tcPr>
          <w:p w14:paraId="6D8CC4CC" w14:textId="46DB71C1"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lastRenderedPageBreak/>
              <w:t>0</w:t>
            </w:r>
          </w:p>
        </w:tc>
        <w:tc>
          <w:tcPr>
            <w:tcW w:w="908" w:type="dxa"/>
          </w:tcPr>
          <w:p w14:paraId="4C66B2AE" w14:textId="6BA7CFBA"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1AE19EB2" w14:textId="1FD911E0"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5C91D234" w14:textId="658F893A"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5C5F8AB7" w14:textId="77777777" w:rsidTr="00F5778C">
        <w:tc>
          <w:tcPr>
            <w:tcW w:w="498" w:type="dxa"/>
          </w:tcPr>
          <w:p w14:paraId="51CB27AF" w14:textId="31EB3833"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13</w:t>
            </w:r>
          </w:p>
        </w:tc>
        <w:tc>
          <w:tcPr>
            <w:tcW w:w="4962" w:type="dxa"/>
          </w:tcPr>
          <w:p w14:paraId="3B5EC16A" w14:textId="0DC47E38" w:rsidR="00F5778C" w:rsidRP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відчував (ла) щось на зразок заціпеніння і всі мої</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переживання з приводу того, що сталося були наче</w:t>
            </w:r>
          </w:p>
          <w:p w14:paraId="79BE4AEC" w14:textId="3D2ECDCF"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«паралізовані»</w:t>
            </w:r>
          </w:p>
        </w:tc>
        <w:tc>
          <w:tcPr>
            <w:tcW w:w="1132" w:type="dxa"/>
          </w:tcPr>
          <w:p w14:paraId="144D4496" w14:textId="4E90618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734CE3EA" w14:textId="13F9F0EE"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67D07567" w14:textId="769C841E"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4334D1C0" w14:textId="6D8572CC"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4D54D541" w14:textId="77777777" w:rsidTr="00F5778C">
        <w:tc>
          <w:tcPr>
            <w:tcW w:w="498" w:type="dxa"/>
          </w:tcPr>
          <w:p w14:paraId="752D8BCC" w14:textId="1CCF16C4"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14</w:t>
            </w:r>
          </w:p>
        </w:tc>
        <w:tc>
          <w:tcPr>
            <w:tcW w:w="4962" w:type="dxa"/>
          </w:tcPr>
          <w:p w14:paraId="6F5902B3" w14:textId="74676026"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раптом помітив(ла), що дію або почуваюся так, ніби</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все ще перебуваю в тій ситуації</w:t>
            </w:r>
          </w:p>
        </w:tc>
        <w:tc>
          <w:tcPr>
            <w:tcW w:w="1132" w:type="dxa"/>
          </w:tcPr>
          <w:p w14:paraId="44C974F4" w14:textId="3391FEB6"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7F988C14" w14:textId="02E556AD"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1A42DA7F" w14:textId="333AD40F"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11C4FE1A" w14:textId="72E6198B"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746A237C" w14:textId="77777777" w:rsidTr="00F5778C">
        <w:tc>
          <w:tcPr>
            <w:tcW w:w="498" w:type="dxa"/>
          </w:tcPr>
          <w:p w14:paraId="58320F5D" w14:textId="244AD0E0"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15</w:t>
            </w:r>
          </w:p>
        </w:tc>
        <w:tc>
          <w:tcPr>
            <w:tcW w:w="4962" w:type="dxa"/>
          </w:tcPr>
          <w:p w14:paraId="138441F2" w14:textId="70A6B158"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Мені було важко заснути</w:t>
            </w:r>
          </w:p>
        </w:tc>
        <w:tc>
          <w:tcPr>
            <w:tcW w:w="1132" w:type="dxa"/>
          </w:tcPr>
          <w:p w14:paraId="53E2AE9D" w14:textId="4020BBE3"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3A51A4BD" w14:textId="42D4D9AB"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6929A91F" w14:textId="7AAF45AA"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7E49E885" w14:textId="3110951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302E002C" w14:textId="77777777" w:rsidTr="00F5778C">
        <w:tc>
          <w:tcPr>
            <w:tcW w:w="498" w:type="dxa"/>
          </w:tcPr>
          <w:p w14:paraId="45E282E5" w14:textId="472A3549"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16</w:t>
            </w:r>
          </w:p>
        </w:tc>
        <w:tc>
          <w:tcPr>
            <w:tcW w:w="4962" w:type="dxa"/>
          </w:tcPr>
          <w:p w14:paraId="1DC4693B" w14:textId="0DFDAC19"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Мене буквально переповнювали нестерпно важкі</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переживання, пов’язані з тією ситуацією</w:t>
            </w:r>
          </w:p>
        </w:tc>
        <w:tc>
          <w:tcPr>
            <w:tcW w:w="1132" w:type="dxa"/>
          </w:tcPr>
          <w:p w14:paraId="1305AE57" w14:textId="6433DFBA"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5BFDF208" w14:textId="351ADD01"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383B001D" w14:textId="629D418F"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4A801EE4" w14:textId="45E8EEC1"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3097F12C" w14:textId="77777777" w:rsidTr="00F5778C">
        <w:tc>
          <w:tcPr>
            <w:tcW w:w="498" w:type="dxa"/>
          </w:tcPr>
          <w:p w14:paraId="38E9334C" w14:textId="0DC64832"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17</w:t>
            </w:r>
          </w:p>
        </w:tc>
        <w:tc>
          <w:tcPr>
            <w:tcW w:w="4962" w:type="dxa"/>
          </w:tcPr>
          <w:p w14:paraId="6561C233" w14:textId="6F159AA4"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намагався(лася) витіснити з пам’яті те, що трапилося</w:t>
            </w:r>
          </w:p>
        </w:tc>
        <w:tc>
          <w:tcPr>
            <w:tcW w:w="1132" w:type="dxa"/>
          </w:tcPr>
          <w:p w14:paraId="72640554" w14:textId="141C39DB"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022D4973" w14:textId="19E454F0"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1E6783D7" w14:textId="679B2E83"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04399864" w14:textId="475441B0"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6C0FF74F" w14:textId="77777777" w:rsidTr="00F5778C">
        <w:tc>
          <w:tcPr>
            <w:tcW w:w="498" w:type="dxa"/>
          </w:tcPr>
          <w:p w14:paraId="5C5E92ED" w14:textId="5ADA2E4B"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18</w:t>
            </w:r>
          </w:p>
        </w:tc>
        <w:tc>
          <w:tcPr>
            <w:tcW w:w="4962" w:type="dxa"/>
          </w:tcPr>
          <w:p w14:paraId="33377A12" w14:textId="35C7CC82"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Мені було важко зосередити увагу на чому-небудь</w:t>
            </w:r>
          </w:p>
        </w:tc>
        <w:tc>
          <w:tcPr>
            <w:tcW w:w="1132" w:type="dxa"/>
          </w:tcPr>
          <w:p w14:paraId="7252D48F" w14:textId="0668DE93"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6EB171D9" w14:textId="002F5485"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2869946F" w14:textId="32CA1EC0"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757030E0" w14:textId="0F0A7A9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0F32F0B9" w14:textId="77777777" w:rsidTr="00F5778C">
        <w:tc>
          <w:tcPr>
            <w:tcW w:w="498" w:type="dxa"/>
          </w:tcPr>
          <w:p w14:paraId="37A220E8" w14:textId="452A8C60"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19</w:t>
            </w:r>
          </w:p>
        </w:tc>
        <w:tc>
          <w:tcPr>
            <w:tcW w:w="4962" w:type="dxa"/>
          </w:tcPr>
          <w:p w14:paraId="61D52BB0" w14:textId="3DC89C07"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Коли щось нагадувало мені про те, що трапилося,</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я відчував(ла) неприємні фізичні ознаки: пітнів(ла),</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дихання збивалося, починало нудити, частішав пульс</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тощо</w:t>
            </w:r>
          </w:p>
        </w:tc>
        <w:tc>
          <w:tcPr>
            <w:tcW w:w="1132" w:type="dxa"/>
          </w:tcPr>
          <w:p w14:paraId="49F9DCBF" w14:textId="200D44ED"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1196751D" w14:textId="381A04AD"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54179853" w14:textId="59322CC0"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283B8A3C" w14:textId="74EB9BA9"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4088FFF0" w14:textId="77777777" w:rsidTr="00F5778C">
        <w:tc>
          <w:tcPr>
            <w:tcW w:w="498" w:type="dxa"/>
          </w:tcPr>
          <w:p w14:paraId="6BE022A4" w14:textId="29EFBF35"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20</w:t>
            </w:r>
          </w:p>
        </w:tc>
        <w:tc>
          <w:tcPr>
            <w:tcW w:w="4962" w:type="dxa"/>
          </w:tcPr>
          <w:p w14:paraId="109DEC5C" w14:textId="52A7A593"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Мені снилися важкі сни про те, що зі мною сталося</w:t>
            </w:r>
          </w:p>
        </w:tc>
        <w:tc>
          <w:tcPr>
            <w:tcW w:w="1132" w:type="dxa"/>
          </w:tcPr>
          <w:p w14:paraId="158145CA" w14:textId="051276E9"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1B5F0AFC" w14:textId="3068818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28352CA8" w14:textId="343D79A0"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1AFEEAF9" w14:textId="356FAC58"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68A91ED8" w14:textId="77777777" w:rsidTr="00F5778C">
        <w:tc>
          <w:tcPr>
            <w:tcW w:w="498" w:type="dxa"/>
          </w:tcPr>
          <w:p w14:paraId="3457EBDF" w14:textId="732BC0FA"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21</w:t>
            </w:r>
          </w:p>
        </w:tc>
        <w:tc>
          <w:tcPr>
            <w:tcW w:w="4962" w:type="dxa"/>
          </w:tcPr>
          <w:p w14:paraId="2C008701" w14:textId="00EC2BED"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постійно остерігався(лась) і весь час чекав(ла), що</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трапиться щось погане</w:t>
            </w:r>
          </w:p>
        </w:tc>
        <w:tc>
          <w:tcPr>
            <w:tcW w:w="1132" w:type="dxa"/>
          </w:tcPr>
          <w:p w14:paraId="2B4805A9" w14:textId="18336ECF"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050DE523" w14:textId="082EAF94"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011C20CC" w14:textId="021272F9"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2F22E49D" w14:textId="18D16266"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r w:rsidR="00F5778C" w14:paraId="51696B39" w14:textId="77777777" w:rsidTr="00F5778C">
        <w:tc>
          <w:tcPr>
            <w:tcW w:w="498" w:type="dxa"/>
          </w:tcPr>
          <w:p w14:paraId="2337D67B" w14:textId="7482AEC9" w:rsidR="00F5778C" w:rsidRDefault="00F5778C" w:rsidP="00F444F0">
            <w:pPr>
              <w:jc w:val="both"/>
              <w:rPr>
                <w:rFonts w:ascii="Times New Roman" w:hAnsi="Times New Roman" w:cs="Times New Roman"/>
                <w:sz w:val="28"/>
                <w:szCs w:val="28"/>
              </w:rPr>
            </w:pPr>
            <w:r>
              <w:rPr>
                <w:rFonts w:ascii="Times New Roman" w:hAnsi="Times New Roman" w:cs="Times New Roman"/>
                <w:sz w:val="28"/>
                <w:szCs w:val="28"/>
              </w:rPr>
              <w:t>22</w:t>
            </w:r>
          </w:p>
        </w:tc>
        <w:tc>
          <w:tcPr>
            <w:tcW w:w="4962" w:type="dxa"/>
          </w:tcPr>
          <w:p w14:paraId="302BE747" w14:textId="4B431680" w:rsidR="00F5778C" w:rsidRDefault="00F5778C" w:rsidP="00F444F0">
            <w:pPr>
              <w:jc w:val="both"/>
              <w:rPr>
                <w:rFonts w:ascii="Times New Roman" w:hAnsi="Times New Roman" w:cs="Times New Roman"/>
                <w:sz w:val="28"/>
                <w:szCs w:val="28"/>
              </w:rPr>
            </w:pPr>
            <w:r w:rsidRPr="00F5778C">
              <w:rPr>
                <w:rFonts w:ascii="Times New Roman" w:hAnsi="Times New Roman" w:cs="Times New Roman"/>
                <w:sz w:val="28"/>
                <w:szCs w:val="28"/>
              </w:rPr>
              <w:t>Я намагався(лася) ні з ким не говорити про те, що</w:t>
            </w:r>
            <w:r w:rsidR="00F444F0">
              <w:rPr>
                <w:rFonts w:ascii="Times New Roman" w:hAnsi="Times New Roman" w:cs="Times New Roman"/>
                <w:sz w:val="28"/>
                <w:szCs w:val="28"/>
              </w:rPr>
              <w:t xml:space="preserve"> </w:t>
            </w:r>
            <w:r w:rsidRPr="00F5778C">
              <w:rPr>
                <w:rFonts w:ascii="Times New Roman" w:hAnsi="Times New Roman" w:cs="Times New Roman"/>
                <w:sz w:val="28"/>
                <w:szCs w:val="28"/>
              </w:rPr>
              <w:t>трапилося</w:t>
            </w:r>
          </w:p>
        </w:tc>
        <w:tc>
          <w:tcPr>
            <w:tcW w:w="1132" w:type="dxa"/>
          </w:tcPr>
          <w:p w14:paraId="1F546A48" w14:textId="33B88F6A"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0</w:t>
            </w:r>
          </w:p>
        </w:tc>
        <w:tc>
          <w:tcPr>
            <w:tcW w:w="908" w:type="dxa"/>
          </w:tcPr>
          <w:p w14:paraId="047E1DAF" w14:textId="4A62B45E"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754567A9" w14:textId="47AE5257"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2</w:t>
            </w:r>
          </w:p>
        </w:tc>
        <w:tc>
          <w:tcPr>
            <w:tcW w:w="964" w:type="dxa"/>
          </w:tcPr>
          <w:p w14:paraId="02A6BB3B" w14:textId="0599A56E" w:rsidR="00F5778C" w:rsidRDefault="00F5778C" w:rsidP="00F444F0">
            <w:pPr>
              <w:jc w:val="center"/>
              <w:rPr>
                <w:rFonts w:ascii="Times New Roman" w:hAnsi="Times New Roman" w:cs="Times New Roman"/>
                <w:sz w:val="28"/>
                <w:szCs w:val="28"/>
              </w:rPr>
            </w:pPr>
            <w:r>
              <w:rPr>
                <w:rFonts w:ascii="Times New Roman" w:hAnsi="Times New Roman" w:cs="Times New Roman"/>
                <w:sz w:val="28"/>
                <w:szCs w:val="28"/>
              </w:rPr>
              <w:t>5</w:t>
            </w:r>
          </w:p>
        </w:tc>
      </w:tr>
    </w:tbl>
    <w:p w14:paraId="0925B64A" w14:textId="46A9F5D6" w:rsidR="00F444F0" w:rsidRPr="002F3ED3" w:rsidRDefault="00F444F0" w:rsidP="00F444F0">
      <w:pPr>
        <w:spacing w:after="0" w:line="360" w:lineRule="auto"/>
        <w:ind w:firstLine="709"/>
        <w:jc w:val="both"/>
        <w:rPr>
          <w:rFonts w:ascii="Times New Roman" w:hAnsi="Times New Roman" w:cs="Times New Roman"/>
          <w:b/>
          <w:bCs/>
          <w:sz w:val="28"/>
          <w:szCs w:val="28"/>
        </w:rPr>
      </w:pPr>
      <w:r w:rsidRPr="002F3ED3">
        <w:rPr>
          <w:rFonts w:ascii="Times New Roman" w:hAnsi="Times New Roman" w:cs="Times New Roman"/>
          <w:b/>
          <w:bCs/>
          <w:sz w:val="28"/>
          <w:szCs w:val="28"/>
        </w:rPr>
        <w:t>Опрацювання результатів:</w:t>
      </w:r>
    </w:p>
    <w:p w14:paraId="06CEE2AB" w14:textId="66A5D66B" w:rsidR="00F444F0" w:rsidRPr="00F444F0" w:rsidRDefault="00F444F0" w:rsidP="00F444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F444F0">
        <w:rPr>
          <w:rFonts w:ascii="Times New Roman" w:hAnsi="Times New Roman" w:cs="Times New Roman"/>
          <w:sz w:val="28"/>
          <w:szCs w:val="28"/>
        </w:rPr>
        <w:t xml:space="preserve"> субшкала «вторгнення»: сума балів за пунктами 1, 2, 3, 6, 9, 16, 20;</w:t>
      </w:r>
    </w:p>
    <w:p w14:paraId="49DA6CEC" w14:textId="091EC711" w:rsidR="00F444F0" w:rsidRPr="00F444F0" w:rsidRDefault="00F444F0" w:rsidP="00F444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444F0">
        <w:rPr>
          <w:rFonts w:ascii="Times New Roman" w:hAnsi="Times New Roman" w:cs="Times New Roman"/>
          <w:sz w:val="28"/>
          <w:szCs w:val="28"/>
        </w:rPr>
        <w:t>субшкала «уникнення»: сума балів за пунктами 5, 7, 8, 11, 12, 13,17, 22;</w:t>
      </w:r>
    </w:p>
    <w:p w14:paraId="5B91796B" w14:textId="7B578EA5" w:rsidR="00F444F0" w:rsidRPr="00F444F0" w:rsidRDefault="002F3ED3" w:rsidP="00F444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444F0" w:rsidRPr="00F444F0">
        <w:rPr>
          <w:rFonts w:ascii="Times New Roman" w:hAnsi="Times New Roman" w:cs="Times New Roman"/>
          <w:sz w:val="28"/>
          <w:szCs w:val="28"/>
        </w:rPr>
        <w:t xml:space="preserve"> субшкала «фізіологічна збудливість»: сума балів за пунктами 4, 10, 14, 15, 18, 19,21.</w:t>
      </w:r>
    </w:p>
    <w:p w14:paraId="4E9CEB73" w14:textId="690853BD" w:rsidR="009B1B2E" w:rsidRDefault="00F444F0" w:rsidP="00F444F0">
      <w:pPr>
        <w:spacing w:after="0" w:line="360" w:lineRule="auto"/>
        <w:ind w:firstLine="709"/>
        <w:jc w:val="both"/>
        <w:rPr>
          <w:rFonts w:ascii="Times New Roman" w:hAnsi="Times New Roman" w:cs="Times New Roman"/>
          <w:sz w:val="28"/>
          <w:szCs w:val="28"/>
        </w:rPr>
      </w:pPr>
      <w:r w:rsidRPr="00F444F0">
        <w:rPr>
          <w:rFonts w:ascii="Times New Roman" w:hAnsi="Times New Roman" w:cs="Times New Roman"/>
          <w:sz w:val="28"/>
          <w:szCs w:val="28"/>
        </w:rPr>
        <w:t>Загальна оцінка реакції на стресову ситуацію визначається за сумою балів усіх субшкал.</w:t>
      </w:r>
    </w:p>
    <w:tbl>
      <w:tblPr>
        <w:tblStyle w:val="a5"/>
        <w:tblW w:w="0" w:type="auto"/>
        <w:tblLook w:val="04A0" w:firstRow="1" w:lastRow="0" w:firstColumn="1" w:lastColumn="0" w:noHBand="0" w:noVBand="1"/>
      </w:tblPr>
      <w:tblGrid>
        <w:gridCol w:w="704"/>
        <w:gridCol w:w="5525"/>
        <w:gridCol w:w="3115"/>
      </w:tblGrid>
      <w:tr w:rsidR="002F3ED3" w14:paraId="6E4D15BA" w14:textId="77777777" w:rsidTr="002F3ED3">
        <w:tc>
          <w:tcPr>
            <w:tcW w:w="704" w:type="dxa"/>
            <w:vAlign w:val="center"/>
          </w:tcPr>
          <w:p w14:paraId="01D460DD" w14:textId="7E1EF4AE" w:rsidR="002F3ED3" w:rsidRPr="00F5714D" w:rsidRDefault="002F3ED3" w:rsidP="002F3ED3">
            <w:pPr>
              <w:spacing w:line="360" w:lineRule="auto"/>
              <w:jc w:val="center"/>
              <w:rPr>
                <w:rFonts w:ascii="Times New Roman" w:hAnsi="Times New Roman" w:cs="Times New Roman"/>
                <w:b/>
                <w:bCs/>
                <w:sz w:val="27"/>
                <w:szCs w:val="27"/>
              </w:rPr>
            </w:pPr>
            <w:r w:rsidRPr="00F5714D">
              <w:rPr>
                <w:rFonts w:ascii="Times New Roman" w:hAnsi="Times New Roman" w:cs="Times New Roman"/>
                <w:b/>
                <w:bCs/>
                <w:sz w:val="27"/>
                <w:szCs w:val="27"/>
              </w:rPr>
              <w:t>№</w:t>
            </w:r>
          </w:p>
        </w:tc>
        <w:tc>
          <w:tcPr>
            <w:tcW w:w="5525" w:type="dxa"/>
            <w:vAlign w:val="center"/>
          </w:tcPr>
          <w:p w14:paraId="4B94ABC4" w14:textId="1E9BAD9A" w:rsidR="002F3ED3" w:rsidRPr="00F5714D" w:rsidRDefault="002F3ED3" w:rsidP="002F3ED3">
            <w:pPr>
              <w:spacing w:line="360" w:lineRule="auto"/>
              <w:jc w:val="center"/>
              <w:rPr>
                <w:rFonts w:ascii="Times New Roman" w:hAnsi="Times New Roman" w:cs="Times New Roman"/>
                <w:b/>
                <w:bCs/>
                <w:sz w:val="27"/>
                <w:szCs w:val="27"/>
              </w:rPr>
            </w:pPr>
            <w:r w:rsidRPr="00F5714D">
              <w:rPr>
                <w:rFonts w:ascii="Times New Roman" w:hAnsi="Times New Roman" w:cs="Times New Roman"/>
                <w:b/>
                <w:bCs/>
                <w:sz w:val="27"/>
                <w:szCs w:val="27"/>
              </w:rPr>
              <w:t>Реакція на стресову ситуацію (травму)</w:t>
            </w:r>
          </w:p>
        </w:tc>
        <w:tc>
          <w:tcPr>
            <w:tcW w:w="3115" w:type="dxa"/>
            <w:vAlign w:val="center"/>
          </w:tcPr>
          <w:p w14:paraId="218E61DD" w14:textId="733EA5FF" w:rsidR="002F3ED3" w:rsidRPr="00F5714D" w:rsidRDefault="002F3ED3" w:rsidP="002F3ED3">
            <w:pPr>
              <w:spacing w:line="360" w:lineRule="auto"/>
              <w:jc w:val="center"/>
              <w:rPr>
                <w:rFonts w:ascii="Times New Roman" w:hAnsi="Times New Roman" w:cs="Times New Roman"/>
                <w:b/>
                <w:bCs/>
                <w:sz w:val="27"/>
                <w:szCs w:val="27"/>
              </w:rPr>
            </w:pPr>
            <w:r w:rsidRPr="00F5714D">
              <w:rPr>
                <w:rFonts w:ascii="Times New Roman" w:hAnsi="Times New Roman" w:cs="Times New Roman"/>
                <w:b/>
                <w:bCs/>
                <w:sz w:val="27"/>
                <w:szCs w:val="27"/>
              </w:rPr>
              <w:t>Сума балів</w:t>
            </w:r>
          </w:p>
        </w:tc>
      </w:tr>
      <w:tr w:rsidR="002F3ED3" w14:paraId="06C2781C" w14:textId="77777777" w:rsidTr="002F3ED3">
        <w:tc>
          <w:tcPr>
            <w:tcW w:w="704" w:type="dxa"/>
          </w:tcPr>
          <w:p w14:paraId="1E47747D" w14:textId="555FAE5B" w:rsidR="002F3ED3" w:rsidRPr="00F5714D" w:rsidRDefault="002F3ED3" w:rsidP="00F444F0">
            <w:pPr>
              <w:spacing w:line="360" w:lineRule="auto"/>
              <w:jc w:val="both"/>
              <w:rPr>
                <w:rFonts w:ascii="Times New Roman" w:hAnsi="Times New Roman" w:cs="Times New Roman"/>
                <w:sz w:val="27"/>
                <w:szCs w:val="27"/>
              </w:rPr>
            </w:pPr>
            <w:r w:rsidRPr="00F5714D">
              <w:rPr>
                <w:rFonts w:ascii="Times New Roman" w:hAnsi="Times New Roman" w:cs="Times New Roman"/>
                <w:sz w:val="27"/>
                <w:szCs w:val="27"/>
              </w:rPr>
              <w:t>1</w:t>
            </w:r>
          </w:p>
        </w:tc>
        <w:tc>
          <w:tcPr>
            <w:tcW w:w="5525" w:type="dxa"/>
          </w:tcPr>
          <w:p w14:paraId="364C92E3" w14:textId="4FD4CD56" w:rsidR="002F3ED3" w:rsidRPr="00F5714D" w:rsidRDefault="002F3ED3" w:rsidP="00F444F0">
            <w:pPr>
              <w:spacing w:line="360" w:lineRule="auto"/>
              <w:jc w:val="both"/>
              <w:rPr>
                <w:rFonts w:ascii="Times New Roman" w:hAnsi="Times New Roman" w:cs="Times New Roman"/>
                <w:sz w:val="27"/>
                <w:szCs w:val="27"/>
              </w:rPr>
            </w:pPr>
            <w:r w:rsidRPr="00F5714D">
              <w:rPr>
                <w:rFonts w:ascii="Times New Roman" w:hAnsi="Times New Roman" w:cs="Times New Roman"/>
                <w:sz w:val="27"/>
                <w:szCs w:val="27"/>
              </w:rPr>
              <w:t>Низька</w:t>
            </w:r>
          </w:p>
        </w:tc>
        <w:tc>
          <w:tcPr>
            <w:tcW w:w="3115" w:type="dxa"/>
          </w:tcPr>
          <w:p w14:paraId="32ABE023" w14:textId="7E798332" w:rsidR="002F3ED3" w:rsidRPr="00F5714D" w:rsidRDefault="002F3ED3" w:rsidP="002F3ED3">
            <w:pPr>
              <w:spacing w:line="360" w:lineRule="auto"/>
              <w:jc w:val="center"/>
              <w:rPr>
                <w:rFonts w:ascii="Times New Roman" w:hAnsi="Times New Roman" w:cs="Times New Roman"/>
                <w:sz w:val="27"/>
                <w:szCs w:val="27"/>
              </w:rPr>
            </w:pPr>
            <w:r w:rsidRPr="00F5714D">
              <w:rPr>
                <w:rFonts w:ascii="Times New Roman" w:hAnsi="Times New Roman" w:cs="Times New Roman"/>
                <w:sz w:val="27"/>
                <w:szCs w:val="27"/>
              </w:rPr>
              <w:t>&lt; 30</w:t>
            </w:r>
          </w:p>
        </w:tc>
      </w:tr>
      <w:tr w:rsidR="002F3ED3" w14:paraId="6497B048" w14:textId="77777777" w:rsidTr="002F3ED3">
        <w:tc>
          <w:tcPr>
            <w:tcW w:w="704" w:type="dxa"/>
          </w:tcPr>
          <w:p w14:paraId="6D867208" w14:textId="52B0C8DA" w:rsidR="002F3ED3" w:rsidRPr="00F5714D" w:rsidRDefault="002F3ED3" w:rsidP="00F444F0">
            <w:pPr>
              <w:spacing w:line="360" w:lineRule="auto"/>
              <w:jc w:val="both"/>
              <w:rPr>
                <w:rFonts w:ascii="Times New Roman" w:hAnsi="Times New Roman" w:cs="Times New Roman"/>
                <w:sz w:val="27"/>
                <w:szCs w:val="27"/>
              </w:rPr>
            </w:pPr>
            <w:r w:rsidRPr="00F5714D">
              <w:rPr>
                <w:rFonts w:ascii="Times New Roman" w:hAnsi="Times New Roman" w:cs="Times New Roman"/>
                <w:sz w:val="27"/>
                <w:szCs w:val="27"/>
              </w:rPr>
              <w:t>2</w:t>
            </w:r>
          </w:p>
        </w:tc>
        <w:tc>
          <w:tcPr>
            <w:tcW w:w="5525" w:type="dxa"/>
          </w:tcPr>
          <w:p w14:paraId="59D18F05" w14:textId="4005FA8C" w:rsidR="002F3ED3" w:rsidRPr="00F5714D" w:rsidRDefault="002F3ED3" w:rsidP="00F444F0">
            <w:pPr>
              <w:spacing w:line="360" w:lineRule="auto"/>
              <w:jc w:val="both"/>
              <w:rPr>
                <w:rFonts w:ascii="Times New Roman" w:hAnsi="Times New Roman" w:cs="Times New Roman"/>
                <w:sz w:val="27"/>
                <w:szCs w:val="27"/>
              </w:rPr>
            </w:pPr>
            <w:r w:rsidRPr="00F5714D">
              <w:rPr>
                <w:rFonts w:ascii="Times New Roman" w:hAnsi="Times New Roman" w:cs="Times New Roman"/>
                <w:sz w:val="27"/>
                <w:szCs w:val="27"/>
              </w:rPr>
              <w:t>Помірна</w:t>
            </w:r>
          </w:p>
        </w:tc>
        <w:tc>
          <w:tcPr>
            <w:tcW w:w="3115" w:type="dxa"/>
          </w:tcPr>
          <w:p w14:paraId="5768A53B" w14:textId="068641F7" w:rsidR="002F3ED3" w:rsidRPr="00F5714D" w:rsidRDefault="002F3ED3" w:rsidP="002F3ED3">
            <w:pPr>
              <w:spacing w:line="360" w:lineRule="auto"/>
              <w:jc w:val="center"/>
              <w:rPr>
                <w:rFonts w:ascii="Times New Roman" w:hAnsi="Times New Roman" w:cs="Times New Roman"/>
                <w:sz w:val="27"/>
                <w:szCs w:val="27"/>
              </w:rPr>
            </w:pPr>
            <w:r w:rsidRPr="00F5714D">
              <w:rPr>
                <w:rFonts w:ascii="Times New Roman" w:hAnsi="Times New Roman" w:cs="Times New Roman"/>
                <w:sz w:val="27"/>
                <w:szCs w:val="27"/>
              </w:rPr>
              <w:t>30–50</w:t>
            </w:r>
          </w:p>
        </w:tc>
      </w:tr>
      <w:tr w:rsidR="002F3ED3" w14:paraId="15A745DA" w14:textId="77777777" w:rsidTr="002F3ED3">
        <w:tc>
          <w:tcPr>
            <w:tcW w:w="704" w:type="dxa"/>
          </w:tcPr>
          <w:p w14:paraId="2A52B0EB" w14:textId="63162D55" w:rsidR="002F3ED3" w:rsidRPr="00F5714D" w:rsidRDefault="002F3ED3" w:rsidP="00F444F0">
            <w:pPr>
              <w:spacing w:line="360" w:lineRule="auto"/>
              <w:jc w:val="both"/>
              <w:rPr>
                <w:rFonts w:ascii="Times New Roman" w:hAnsi="Times New Roman" w:cs="Times New Roman"/>
                <w:sz w:val="27"/>
                <w:szCs w:val="27"/>
              </w:rPr>
            </w:pPr>
            <w:r w:rsidRPr="00F5714D">
              <w:rPr>
                <w:rFonts w:ascii="Times New Roman" w:hAnsi="Times New Roman" w:cs="Times New Roman"/>
                <w:sz w:val="27"/>
                <w:szCs w:val="27"/>
              </w:rPr>
              <w:t>3</w:t>
            </w:r>
          </w:p>
        </w:tc>
        <w:tc>
          <w:tcPr>
            <w:tcW w:w="5525" w:type="dxa"/>
          </w:tcPr>
          <w:p w14:paraId="4159FD64" w14:textId="5DBABC8B" w:rsidR="002F3ED3" w:rsidRPr="00F5714D" w:rsidRDefault="002F3ED3" w:rsidP="00F444F0">
            <w:pPr>
              <w:spacing w:line="360" w:lineRule="auto"/>
              <w:jc w:val="both"/>
              <w:rPr>
                <w:rFonts w:ascii="Times New Roman" w:hAnsi="Times New Roman" w:cs="Times New Roman"/>
                <w:sz w:val="27"/>
                <w:szCs w:val="27"/>
              </w:rPr>
            </w:pPr>
            <w:r w:rsidRPr="00F5714D">
              <w:rPr>
                <w:rFonts w:ascii="Times New Roman" w:hAnsi="Times New Roman" w:cs="Times New Roman"/>
                <w:sz w:val="27"/>
                <w:szCs w:val="27"/>
              </w:rPr>
              <w:t>Виражена</w:t>
            </w:r>
          </w:p>
        </w:tc>
        <w:tc>
          <w:tcPr>
            <w:tcW w:w="3115" w:type="dxa"/>
          </w:tcPr>
          <w:p w14:paraId="345AACE3" w14:textId="3CD18C71" w:rsidR="002F3ED3" w:rsidRPr="00F5714D" w:rsidRDefault="002F3ED3" w:rsidP="002F3ED3">
            <w:pPr>
              <w:spacing w:line="360" w:lineRule="auto"/>
              <w:jc w:val="center"/>
              <w:rPr>
                <w:rFonts w:ascii="Times New Roman" w:hAnsi="Times New Roman" w:cs="Times New Roman"/>
                <w:sz w:val="27"/>
                <w:szCs w:val="27"/>
              </w:rPr>
            </w:pPr>
            <w:r w:rsidRPr="00F5714D">
              <w:rPr>
                <w:rFonts w:ascii="Times New Roman" w:hAnsi="Times New Roman" w:cs="Times New Roman"/>
                <w:sz w:val="27"/>
                <w:szCs w:val="27"/>
              </w:rPr>
              <w:t>&gt; 50</w:t>
            </w:r>
          </w:p>
        </w:tc>
      </w:tr>
    </w:tbl>
    <w:p w14:paraId="7F8166FA" w14:textId="2EE9A3E6" w:rsidR="002F3ED3" w:rsidRPr="002F3ED3" w:rsidRDefault="002F3ED3" w:rsidP="002F3ED3">
      <w:pPr>
        <w:spacing w:after="0" w:line="360" w:lineRule="auto"/>
        <w:ind w:firstLine="709"/>
        <w:jc w:val="right"/>
        <w:rPr>
          <w:rFonts w:ascii="Times New Roman" w:hAnsi="Times New Roman" w:cs="Times New Roman"/>
          <w:b/>
          <w:bCs/>
          <w:sz w:val="28"/>
          <w:szCs w:val="28"/>
        </w:rPr>
      </w:pPr>
      <w:r w:rsidRPr="002F3ED3">
        <w:rPr>
          <w:rFonts w:ascii="Times New Roman" w:hAnsi="Times New Roman" w:cs="Times New Roman"/>
          <w:b/>
          <w:bCs/>
          <w:sz w:val="28"/>
          <w:szCs w:val="28"/>
        </w:rPr>
        <w:lastRenderedPageBreak/>
        <w:t xml:space="preserve">Додаток </w:t>
      </w:r>
      <w:r w:rsidR="001638E1">
        <w:rPr>
          <w:rFonts w:ascii="Times New Roman" w:hAnsi="Times New Roman" w:cs="Times New Roman"/>
          <w:b/>
          <w:bCs/>
          <w:sz w:val="28"/>
          <w:szCs w:val="28"/>
        </w:rPr>
        <w:t>9</w:t>
      </w:r>
    </w:p>
    <w:p w14:paraId="7165DA9F" w14:textId="6B81025D" w:rsidR="002F3ED3" w:rsidRDefault="002F3ED3" w:rsidP="00F444F0">
      <w:pPr>
        <w:spacing w:after="0" w:line="360" w:lineRule="auto"/>
        <w:ind w:firstLine="709"/>
        <w:jc w:val="both"/>
        <w:rPr>
          <w:rFonts w:ascii="Times New Roman" w:hAnsi="Times New Roman" w:cs="Times New Roman"/>
          <w:sz w:val="28"/>
          <w:szCs w:val="28"/>
        </w:rPr>
      </w:pPr>
    </w:p>
    <w:p w14:paraId="4F44ACAF" w14:textId="1F959982" w:rsidR="002F3ED3" w:rsidRDefault="00F5714D" w:rsidP="002F3ED3">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ОПИТУВАЛЬНИК РИЗИКУ СУЇЦИДУ</w:t>
      </w:r>
    </w:p>
    <w:p w14:paraId="492EDA2E" w14:textId="77777777" w:rsidR="00AB4878" w:rsidRPr="002F3ED3" w:rsidRDefault="00AB4878" w:rsidP="002F3ED3">
      <w:pPr>
        <w:spacing w:after="0" w:line="360" w:lineRule="auto"/>
        <w:ind w:firstLine="709"/>
        <w:jc w:val="center"/>
        <w:rPr>
          <w:rFonts w:ascii="Times New Roman" w:hAnsi="Times New Roman" w:cs="Times New Roman"/>
          <w:b/>
          <w:bCs/>
          <w:sz w:val="28"/>
          <w:szCs w:val="28"/>
        </w:rPr>
      </w:pPr>
    </w:p>
    <w:p w14:paraId="09D79B29" w14:textId="4AE31950" w:rsidR="002F3ED3" w:rsidRDefault="002F3ED3" w:rsidP="002F3ED3">
      <w:pPr>
        <w:spacing w:after="0" w:line="360" w:lineRule="auto"/>
        <w:ind w:firstLine="709"/>
        <w:jc w:val="both"/>
        <w:rPr>
          <w:rFonts w:ascii="Times New Roman" w:hAnsi="Times New Roman" w:cs="Times New Roman"/>
          <w:sz w:val="28"/>
          <w:szCs w:val="28"/>
        </w:rPr>
      </w:pPr>
      <w:r w:rsidRPr="002F3ED3">
        <w:rPr>
          <w:rFonts w:ascii="Times New Roman" w:hAnsi="Times New Roman" w:cs="Times New Roman"/>
          <w:b/>
          <w:bCs/>
          <w:sz w:val="28"/>
          <w:szCs w:val="28"/>
        </w:rPr>
        <w:t>Інструкція:</w:t>
      </w:r>
      <w:r w:rsidRPr="002F3ED3">
        <w:rPr>
          <w:rFonts w:ascii="Times New Roman" w:hAnsi="Times New Roman" w:cs="Times New Roman"/>
          <w:sz w:val="28"/>
          <w:szCs w:val="28"/>
        </w:rPr>
        <w:t xml:space="preserve"> </w:t>
      </w:r>
      <w:r>
        <w:rPr>
          <w:rFonts w:ascii="Times New Roman" w:hAnsi="Times New Roman" w:cs="Times New Roman"/>
          <w:sz w:val="28"/>
          <w:szCs w:val="28"/>
        </w:rPr>
        <w:t>о</w:t>
      </w:r>
      <w:r w:rsidRPr="002F3ED3">
        <w:rPr>
          <w:rFonts w:ascii="Times New Roman" w:hAnsi="Times New Roman" w:cs="Times New Roman"/>
          <w:sz w:val="28"/>
          <w:szCs w:val="28"/>
        </w:rPr>
        <w:t>бведіть кружечком тільки один із варіантів відповіді (твердження) на запитання.</w:t>
      </w:r>
    </w:p>
    <w:tbl>
      <w:tblPr>
        <w:tblStyle w:val="a5"/>
        <w:tblW w:w="0" w:type="auto"/>
        <w:tblLook w:val="04A0" w:firstRow="1" w:lastRow="0" w:firstColumn="1" w:lastColumn="0" w:noHBand="0" w:noVBand="1"/>
      </w:tblPr>
      <w:tblGrid>
        <w:gridCol w:w="846"/>
        <w:gridCol w:w="6095"/>
        <w:gridCol w:w="2403"/>
      </w:tblGrid>
      <w:tr w:rsidR="002F3ED3" w14:paraId="64B7F819" w14:textId="77777777" w:rsidTr="002F3ED3">
        <w:tc>
          <w:tcPr>
            <w:tcW w:w="846" w:type="dxa"/>
            <w:vAlign w:val="center"/>
          </w:tcPr>
          <w:p w14:paraId="1A36CD6E" w14:textId="1D22FCDD" w:rsidR="002F3ED3" w:rsidRPr="00F5714D" w:rsidRDefault="002F3ED3" w:rsidP="002F3ED3">
            <w:pPr>
              <w:jc w:val="center"/>
              <w:rPr>
                <w:rFonts w:ascii="Times New Roman" w:hAnsi="Times New Roman" w:cs="Times New Roman"/>
                <w:b/>
                <w:bCs/>
                <w:sz w:val="27"/>
                <w:szCs w:val="27"/>
              </w:rPr>
            </w:pPr>
            <w:r w:rsidRPr="00F5714D">
              <w:rPr>
                <w:rFonts w:ascii="Times New Roman" w:hAnsi="Times New Roman" w:cs="Times New Roman"/>
                <w:b/>
                <w:bCs/>
                <w:sz w:val="27"/>
                <w:szCs w:val="27"/>
              </w:rPr>
              <w:t>№</w:t>
            </w:r>
          </w:p>
        </w:tc>
        <w:tc>
          <w:tcPr>
            <w:tcW w:w="6095" w:type="dxa"/>
            <w:vAlign w:val="center"/>
          </w:tcPr>
          <w:p w14:paraId="4373B95F" w14:textId="3CA920A1" w:rsidR="002F3ED3" w:rsidRPr="00F5714D" w:rsidRDefault="002F3ED3" w:rsidP="002F3ED3">
            <w:pPr>
              <w:jc w:val="center"/>
              <w:rPr>
                <w:rFonts w:ascii="Times New Roman" w:hAnsi="Times New Roman" w:cs="Times New Roman"/>
                <w:b/>
                <w:bCs/>
                <w:sz w:val="27"/>
                <w:szCs w:val="27"/>
              </w:rPr>
            </w:pPr>
            <w:r w:rsidRPr="00F5714D">
              <w:rPr>
                <w:rFonts w:ascii="Times New Roman" w:hAnsi="Times New Roman" w:cs="Times New Roman"/>
                <w:b/>
                <w:bCs/>
                <w:sz w:val="27"/>
                <w:szCs w:val="27"/>
              </w:rPr>
              <w:t>Запитання</w:t>
            </w:r>
          </w:p>
        </w:tc>
        <w:tc>
          <w:tcPr>
            <w:tcW w:w="2403" w:type="dxa"/>
            <w:vAlign w:val="center"/>
          </w:tcPr>
          <w:p w14:paraId="499B4522" w14:textId="6807E895" w:rsidR="002F3ED3" w:rsidRPr="00F5714D" w:rsidRDefault="002F3ED3" w:rsidP="002F3ED3">
            <w:pPr>
              <w:jc w:val="center"/>
              <w:rPr>
                <w:rFonts w:ascii="Times New Roman" w:hAnsi="Times New Roman" w:cs="Times New Roman"/>
                <w:b/>
                <w:bCs/>
                <w:sz w:val="27"/>
                <w:szCs w:val="27"/>
              </w:rPr>
            </w:pPr>
            <w:r w:rsidRPr="00F5714D">
              <w:rPr>
                <w:rFonts w:ascii="Times New Roman" w:hAnsi="Times New Roman" w:cs="Times New Roman"/>
                <w:b/>
                <w:bCs/>
                <w:sz w:val="27"/>
                <w:szCs w:val="27"/>
              </w:rPr>
              <w:t>Варіанти відповідей</w:t>
            </w:r>
          </w:p>
        </w:tc>
      </w:tr>
      <w:tr w:rsidR="002F3ED3" w14:paraId="257B298E" w14:textId="77777777" w:rsidTr="002F3ED3">
        <w:tc>
          <w:tcPr>
            <w:tcW w:w="846" w:type="dxa"/>
            <w:vMerge w:val="restart"/>
          </w:tcPr>
          <w:p w14:paraId="00B5D39E" w14:textId="1A3B6DC2" w:rsidR="002F3ED3" w:rsidRPr="00F5714D" w:rsidRDefault="002F3ED3" w:rsidP="002F3ED3">
            <w:pPr>
              <w:jc w:val="both"/>
              <w:rPr>
                <w:rFonts w:ascii="Times New Roman" w:hAnsi="Times New Roman" w:cs="Times New Roman"/>
                <w:sz w:val="27"/>
                <w:szCs w:val="27"/>
              </w:rPr>
            </w:pPr>
            <w:r w:rsidRPr="00F5714D">
              <w:rPr>
                <w:rFonts w:ascii="Times New Roman" w:hAnsi="Times New Roman" w:cs="Times New Roman"/>
                <w:sz w:val="27"/>
                <w:szCs w:val="27"/>
              </w:rPr>
              <w:t>1</w:t>
            </w:r>
          </w:p>
        </w:tc>
        <w:tc>
          <w:tcPr>
            <w:tcW w:w="6095" w:type="dxa"/>
            <w:vMerge w:val="restart"/>
          </w:tcPr>
          <w:p w14:paraId="5A840387" w14:textId="71AD8679" w:rsidR="002F3ED3" w:rsidRPr="00F5714D" w:rsidRDefault="001444B8" w:rsidP="002F3ED3">
            <w:pPr>
              <w:jc w:val="both"/>
              <w:rPr>
                <w:rFonts w:ascii="Times New Roman" w:hAnsi="Times New Roman" w:cs="Times New Roman"/>
                <w:sz w:val="27"/>
                <w:szCs w:val="27"/>
              </w:rPr>
            </w:pPr>
            <w:r w:rsidRPr="00F5714D">
              <w:rPr>
                <w:rFonts w:ascii="Times New Roman" w:hAnsi="Times New Roman" w:cs="Times New Roman"/>
                <w:sz w:val="27"/>
                <w:szCs w:val="27"/>
              </w:rPr>
              <w:t>Чи доводилося вам останнім часом думати про самогубство?</w:t>
            </w:r>
          </w:p>
        </w:tc>
        <w:tc>
          <w:tcPr>
            <w:tcW w:w="2403" w:type="dxa"/>
          </w:tcPr>
          <w:p w14:paraId="1588358D" w14:textId="35F1F4A6" w:rsidR="002F3ED3"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2F3ED3" w14:paraId="73EB073B" w14:textId="77777777" w:rsidTr="002F3ED3">
        <w:tc>
          <w:tcPr>
            <w:tcW w:w="846" w:type="dxa"/>
            <w:vMerge/>
          </w:tcPr>
          <w:p w14:paraId="00F6036F" w14:textId="77777777" w:rsidR="002F3ED3" w:rsidRPr="00F5714D" w:rsidRDefault="002F3ED3" w:rsidP="002F3ED3">
            <w:pPr>
              <w:jc w:val="both"/>
              <w:rPr>
                <w:rFonts w:ascii="Times New Roman" w:hAnsi="Times New Roman" w:cs="Times New Roman"/>
                <w:sz w:val="27"/>
                <w:szCs w:val="27"/>
              </w:rPr>
            </w:pPr>
          </w:p>
        </w:tc>
        <w:tc>
          <w:tcPr>
            <w:tcW w:w="6095" w:type="dxa"/>
            <w:vMerge/>
          </w:tcPr>
          <w:p w14:paraId="78EE5A70" w14:textId="77777777" w:rsidR="002F3ED3" w:rsidRPr="00F5714D" w:rsidRDefault="002F3ED3" w:rsidP="002F3ED3">
            <w:pPr>
              <w:jc w:val="both"/>
              <w:rPr>
                <w:rFonts w:ascii="Times New Roman" w:hAnsi="Times New Roman" w:cs="Times New Roman"/>
                <w:sz w:val="27"/>
                <w:szCs w:val="27"/>
              </w:rPr>
            </w:pPr>
          </w:p>
        </w:tc>
        <w:tc>
          <w:tcPr>
            <w:tcW w:w="2403" w:type="dxa"/>
          </w:tcPr>
          <w:p w14:paraId="6B1085D4" w14:textId="1AF61D5F" w:rsidR="002F3ED3"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401C72DC" w14:textId="77777777" w:rsidTr="002F3ED3">
        <w:tc>
          <w:tcPr>
            <w:tcW w:w="846" w:type="dxa"/>
            <w:vMerge w:val="restart"/>
          </w:tcPr>
          <w:p w14:paraId="1A814DF5" w14:textId="74EE708F"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2</w:t>
            </w:r>
          </w:p>
        </w:tc>
        <w:tc>
          <w:tcPr>
            <w:tcW w:w="6095" w:type="dxa"/>
            <w:vMerge w:val="restart"/>
          </w:tcPr>
          <w:p w14:paraId="6D987CA7" w14:textId="01DC00AA"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Якщо так, то чи часто?</w:t>
            </w:r>
          </w:p>
        </w:tc>
        <w:tc>
          <w:tcPr>
            <w:tcW w:w="2403" w:type="dxa"/>
          </w:tcPr>
          <w:p w14:paraId="0DF30BE8" w14:textId="5AAEF3C2"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7BED91E4" w14:textId="77777777" w:rsidTr="002F3ED3">
        <w:tc>
          <w:tcPr>
            <w:tcW w:w="846" w:type="dxa"/>
            <w:vMerge/>
          </w:tcPr>
          <w:p w14:paraId="1E6F48E0"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2E4B82E2" w14:textId="77777777" w:rsidR="001444B8" w:rsidRPr="00F5714D" w:rsidRDefault="001444B8" w:rsidP="001444B8">
            <w:pPr>
              <w:jc w:val="both"/>
              <w:rPr>
                <w:rFonts w:ascii="Times New Roman" w:hAnsi="Times New Roman" w:cs="Times New Roman"/>
                <w:sz w:val="27"/>
                <w:szCs w:val="27"/>
              </w:rPr>
            </w:pPr>
          </w:p>
        </w:tc>
        <w:tc>
          <w:tcPr>
            <w:tcW w:w="2403" w:type="dxa"/>
          </w:tcPr>
          <w:p w14:paraId="21E8D2D9" w14:textId="04CA4BD2"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75454AB9" w14:textId="77777777" w:rsidTr="002F3ED3">
        <w:tc>
          <w:tcPr>
            <w:tcW w:w="846" w:type="dxa"/>
            <w:vMerge w:val="restart"/>
          </w:tcPr>
          <w:p w14:paraId="6402C778" w14:textId="7A6109EB"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3</w:t>
            </w:r>
          </w:p>
        </w:tc>
        <w:tc>
          <w:tcPr>
            <w:tcW w:w="6095" w:type="dxa"/>
            <w:vMerge w:val="restart"/>
          </w:tcPr>
          <w:p w14:paraId="59AB394F" w14:textId="06B3133F"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виникали такі думки мимоволі?</w:t>
            </w:r>
          </w:p>
        </w:tc>
        <w:tc>
          <w:tcPr>
            <w:tcW w:w="2403" w:type="dxa"/>
          </w:tcPr>
          <w:p w14:paraId="18C26910" w14:textId="5FCB71CE"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647A764F" w14:textId="77777777" w:rsidTr="002F3ED3">
        <w:tc>
          <w:tcPr>
            <w:tcW w:w="846" w:type="dxa"/>
            <w:vMerge/>
          </w:tcPr>
          <w:p w14:paraId="7E509915"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750DC0D3" w14:textId="77777777" w:rsidR="001444B8" w:rsidRPr="00F5714D" w:rsidRDefault="001444B8" w:rsidP="001444B8">
            <w:pPr>
              <w:jc w:val="both"/>
              <w:rPr>
                <w:rFonts w:ascii="Times New Roman" w:hAnsi="Times New Roman" w:cs="Times New Roman"/>
                <w:sz w:val="27"/>
                <w:szCs w:val="27"/>
              </w:rPr>
            </w:pPr>
          </w:p>
        </w:tc>
        <w:tc>
          <w:tcPr>
            <w:tcW w:w="2403" w:type="dxa"/>
          </w:tcPr>
          <w:p w14:paraId="2BAB44C8" w14:textId="1AD9E6B9"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54237DAD" w14:textId="77777777" w:rsidTr="002F3ED3">
        <w:tc>
          <w:tcPr>
            <w:tcW w:w="846" w:type="dxa"/>
            <w:vMerge w:val="restart"/>
          </w:tcPr>
          <w:p w14:paraId="4919A3BE" w14:textId="77C672D4"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4</w:t>
            </w:r>
          </w:p>
        </w:tc>
        <w:tc>
          <w:tcPr>
            <w:tcW w:w="6095" w:type="dxa"/>
            <w:vMerge w:val="restart"/>
          </w:tcPr>
          <w:p w14:paraId="77AB9134" w14:textId="72CDCFFC"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є у вас конкретне уявлення про те, як би ви хотіли позбавити себе життя?</w:t>
            </w:r>
          </w:p>
        </w:tc>
        <w:tc>
          <w:tcPr>
            <w:tcW w:w="2403" w:type="dxa"/>
          </w:tcPr>
          <w:p w14:paraId="0BEE6849" w14:textId="3474F67D"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6134B022" w14:textId="77777777" w:rsidTr="002F3ED3">
        <w:tc>
          <w:tcPr>
            <w:tcW w:w="846" w:type="dxa"/>
            <w:vMerge/>
          </w:tcPr>
          <w:p w14:paraId="1E2055CD"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59884933" w14:textId="77777777" w:rsidR="001444B8" w:rsidRPr="00F5714D" w:rsidRDefault="001444B8" w:rsidP="001444B8">
            <w:pPr>
              <w:jc w:val="both"/>
              <w:rPr>
                <w:rFonts w:ascii="Times New Roman" w:hAnsi="Times New Roman" w:cs="Times New Roman"/>
                <w:sz w:val="27"/>
                <w:szCs w:val="27"/>
              </w:rPr>
            </w:pPr>
          </w:p>
        </w:tc>
        <w:tc>
          <w:tcPr>
            <w:tcW w:w="2403" w:type="dxa"/>
          </w:tcPr>
          <w:p w14:paraId="5C6D1E6A" w14:textId="0620E47E"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3066AA7E" w14:textId="77777777" w:rsidTr="002F3ED3">
        <w:tc>
          <w:tcPr>
            <w:tcW w:w="846" w:type="dxa"/>
            <w:vMerge w:val="restart"/>
          </w:tcPr>
          <w:p w14:paraId="5B75C153" w14:textId="133035F7"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5</w:t>
            </w:r>
          </w:p>
        </w:tc>
        <w:tc>
          <w:tcPr>
            <w:tcW w:w="6095" w:type="dxa"/>
            <w:vMerge w:val="restart"/>
          </w:tcPr>
          <w:p w14:paraId="4F86657E" w14:textId="1CEBD455"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починали ви підготовку до цього?</w:t>
            </w:r>
          </w:p>
        </w:tc>
        <w:tc>
          <w:tcPr>
            <w:tcW w:w="2403" w:type="dxa"/>
          </w:tcPr>
          <w:p w14:paraId="71F07287" w14:textId="36EA6966"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4D5F224A" w14:textId="77777777" w:rsidTr="002F3ED3">
        <w:tc>
          <w:tcPr>
            <w:tcW w:w="846" w:type="dxa"/>
            <w:vMerge/>
          </w:tcPr>
          <w:p w14:paraId="7F2FD3A3"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68D71829" w14:textId="77777777" w:rsidR="001444B8" w:rsidRPr="00F5714D" w:rsidRDefault="001444B8" w:rsidP="001444B8">
            <w:pPr>
              <w:jc w:val="both"/>
              <w:rPr>
                <w:rFonts w:ascii="Times New Roman" w:hAnsi="Times New Roman" w:cs="Times New Roman"/>
                <w:sz w:val="27"/>
                <w:szCs w:val="27"/>
              </w:rPr>
            </w:pPr>
          </w:p>
        </w:tc>
        <w:tc>
          <w:tcPr>
            <w:tcW w:w="2403" w:type="dxa"/>
          </w:tcPr>
          <w:p w14:paraId="1EC6D827" w14:textId="59DA4DA9"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60A35455" w14:textId="77777777" w:rsidTr="002F3ED3">
        <w:tc>
          <w:tcPr>
            <w:tcW w:w="846" w:type="dxa"/>
            <w:vMerge w:val="restart"/>
          </w:tcPr>
          <w:p w14:paraId="16D7BA82" w14:textId="3B92FD74"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6</w:t>
            </w:r>
          </w:p>
        </w:tc>
        <w:tc>
          <w:tcPr>
            <w:tcW w:w="6095" w:type="dxa"/>
            <w:vMerge w:val="restart"/>
          </w:tcPr>
          <w:p w14:paraId="6D1AD11C" w14:textId="5194354C"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говорили ви вже кому-небудь про свої суїцидальні наміри?</w:t>
            </w:r>
          </w:p>
        </w:tc>
        <w:tc>
          <w:tcPr>
            <w:tcW w:w="2403" w:type="dxa"/>
          </w:tcPr>
          <w:p w14:paraId="38D50EBE" w14:textId="26E243E8"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128C4D9D" w14:textId="77777777" w:rsidTr="002F3ED3">
        <w:tc>
          <w:tcPr>
            <w:tcW w:w="846" w:type="dxa"/>
            <w:vMerge/>
          </w:tcPr>
          <w:p w14:paraId="6B288EFD"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0E026D75" w14:textId="77777777" w:rsidR="001444B8" w:rsidRPr="00F5714D" w:rsidRDefault="001444B8" w:rsidP="001444B8">
            <w:pPr>
              <w:jc w:val="both"/>
              <w:rPr>
                <w:rFonts w:ascii="Times New Roman" w:hAnsi="Times New Roman" w:cs="Times New Roman"/>
                <w:sz w:val="27"/>
                <w:szCs w:val="27"/>
              </w:rPr>
            </w:pPr>
          </w:p>
        </w:tc>
        <w:tc>
          <w:tcPr>
            <w:tcW w:w="2403" w:type="dxa"/>
          </w:tcPr>
          <w:p w14:paraId="0E2DEA90" w14:textId="5153EA41"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6CD0623E" w14:textId="77777777" w:rsidTr="002F3ED3">
        <w:tc>
          <w:tcPr>
            <w:tcW w:w="846" w:type="dxa"/>
            <w:vMerge w:val="restart"/>
          </w:tcPr>
          <w:p w14:paraId="57CE30E7" w14:textId="111211E0"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7</w:t>
            </w:r>
          </w:p>
        </w:tc>
        <w:tc>
          <w:tcPr>
            <w:tcW w:w="6095" w:type="dxa"/>
            <w:vMerge w:val="restart"/>
          </w:tcPr>
          <w:p w14:paraId="1C36EE94" w14:textId="107063B0"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намагалися ви вже коли-небудь позбавити себе життя?</w:t>
            </w:r>
          </w:p>
        </w:tc>
        <w:tc>
          <w:tcPr>
            <w:tcW w:w="2403" w:type="dxa"/>
          </w:tcPr>
          <w:p w14:paraId="026B6362" w14:textId="483EC145"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062068D7" w14:textId="77777777" w:rsidTr="002F3ED3">
        <w:tc>
          <w:tcPr>
            <w:tcW w:w="846" w:type="dxa"/>
            <w:vMerge/>
          </w:tcPr>
          <w:p w14:paraId="16A9860F"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0088B65C" w14:textId="77777777" w:rsidR="001444B8" w:rsidRPr="00F5714D" w:rsidRDefault="001444B8" w:rsidP="001444B8">
            <w:pPr>
              <w:jc w:val="both"/>
              <w:rPr>
                <w:rFonts w:ascii="Times New Roman" w:hAnsi="Times New Roman" w:cs="Times New Roman"/>
                <w:sz w:val="27"/>
                <w:szCs w:val="27"/>
              </w:rPr>
            </w:pPr>
          </w:p>
        </w:tc>
        <w:tc>
          <w:tcPr>
            <w:tcW w:w="2403" w:type="dxa"/>
          </w:tcPr>
          <w:p w14:paraId="17C89C49" w14:textId="2A8951E1"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57419499" w14:textId="77777777" w:rsidTr="002F3ED3">
        <w:tc>
          <w:tcPr>
            <w:tcW w:w="846" w:type="dxa"/>
            <w:vMerge w:val="restart"/>
          </w:tcPr>
          <w:p w14:paraId="556AC3BD" w14:textId="7D4483D5"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8</w:t>
            </w:r>
          </w:p>
        </w:tc>
        <w:tc>
          <w:tcPr>
            <w:tcW w:w="6095" w:type="dxa"/>
            <w:vMerge w:val="restart"/>
          </w:tcPr>
          <w:p w14:paraId="7BE41960" w14:textId="077C0907"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був у вашій родині або в колі друзів і знайомих випадок самогубства?</w:t>
            </w:r>
          </w:p>
        </w:tc>
        <w:tc>
          <w:tcPr>
            <w:tcW w:w="2403" w:type="dxa"/>
          </w:tcPr>
          <w:p w14:paraId="78AE7168" w14:textId="7116E819"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58E4280E" w14:textId="77777777" w:rsidTr="002F3ED3">
        <w:tc>
          <w:tcPr>
            <w:tcW w:w="846" w:type="dxa"/>
            <w:vMerge/>
          </w:tcPr>
          <w:p w14:paraId="301432DB"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11EFB88E" w14:textId="77777777" w:rsidR="001444B8" w:rsidRPr="00F5714D" w:rsidRDefault="001444B8" w:rsidP="001444B8">
            <w:pPr>
              <w:jc w:val="both"/>
              <w:rPr>
                <w:rFonts w:ascii="Times New Roman" w:hAnsi="Times New Roman" w:cs="Times New Roman"/>
                <w:sz w:val="27"/>
                <w:szCs w:val="27"/>
              </w:rPr>
            </w:pPr>
          </w:p>
        </w:tc>
        <w:tc>
          <w:tcPr>
            <w:tcW w:w="2403" w:type="dxa"/>
          </w:tcPr>
          <w:p w14:paraId="3487CD85" w14:textId="16D2EC3D"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4A22034F" w14:textId="77777777" w:rsidTr="002F3ED3">
        <w:tc>
          <w:tcPr>
            <w:tcW w:w="846" w:type="dxa"/>
            <w:vMerge w:val="restart"/>
          </w:tcPr>
          <w:p w14:paraId="48F2E1B1" w14:textId="48826AD4"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9</w:t>
            </w:r>
          </w:p>
        </w:tc>
        <w:tc>
          <w:tcPr>
            <w:tcW w:w="6095" w:type="dxa"/>
            <w:vMerge w:val="restart"/>
          </w:tcPr>
          <w:p w14:paraId="28C91AF8" w14:textId="2A7722FE"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вважаєте ви свою ситуацію безнадійною?</w:t>
            </w:r>
          </w:p>
        </w:tc>
        <w:tc>
          <w:tcPr>
            <w:tcW w:w="2403" w:type="dxa"/>
          </w:tcPr>
          <w:p w14:paraId="461C6380" w14:textId="34BD9C07"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4825835B" w14:textId="77777777" w:rsidTr="002F3ED3">
        <w:tc>
          <w:tcPr>
            <w:tcW w:w="846" w:type="dxa"/>
            <w:vMerge/>
          </w:tcPr>
          <w:p w14:paraId="15C1BF95"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44DF6AC1" w14:textId="77777777" w:rsidR="001444B8" w:rsidRPr="00F5714D" w:rsidRDefault="001444B8" w:rsidP="001444B8">
            <w:pPr>
              <w:jc w:val="both"/>
              <w:rPr>
                <w:rFonts w:ascii="Times New Roman" w:hAnsi="Times New Roman" w:cs="Times New Roman"/>
                <w:sz w:val="27"/>
                <w:szCs w:val="27"/>
              </w:rPr>
            </w:pPr>
          </w:p>
        </w:tc>
        <w:tc>
          <w:tcPr>
            <w:tcW w:w="2403" w:type="dxa"/>
          </w:tcPr>
          <w:p w14:paraId="4A0F4DB9" w14:textId="69179766"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593A4E69" w14:textId="77777777" w:rsidTr="002F3ED3">
        <w:tc>
          <w:tcPr>
            <w:tcW w:w="846" w:type="dxa"/>
            <w:vMerge w:val="restart"/>
          </w:tcPr>
          <w:p w14:paraId="6184D201" w14:textId="67B4B543"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10</w:t>
            </w:r>
          </w:p>
        </w:tc>
        <w:tc>
          <w:tcPr>
            <w:tcW w:w="6095" w:type="dxa"/>
            <w:vMerge w:val="restart"/>
          </w:tcPr>
          <w:p w14:paraId="3F795A2A" w14:textId="4925B76A"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важко вам відволіктися від своїх проблем?</w:t>
            </w:r>
          </w:p>
        </w:tc>
        <w:tc>
          <w:tcPr>
            <w:tcW w:w="2403" w:type="dxa"/>
          </w:tcPr>
          <w:p w14:paraId="2D84C304" w14:textId="4918229C"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3D6CE6DC" w14:textId="77777777" w:rsidTr="002F3ED3">
        <w:tc>
          <w:tcPr>
            <w:tcW w:w="846" w:type="dxa"/>
            <w:vMerge/>
          </w:tcPr>
          <w:p w14:paraId="7CB69F68"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050E63C7" w14:textId="77777777" w:rsidR="001444B8" w:rsidRPr="00F5714D" w:rsidRDefault="001444B8" w:rsidP="001444B8">
            <w:pPr>
              <w:jc w:val="both"/>
              <w:rPr>
                <w:rFonts w:ascii="Times New Roman" w:hAnsi="Times New Roman" w:cs="Times New Roman"/>
                <w:sz w:val="27"/>
                <w:szCs w:val="27"/>
              </w:rPr>
            </w:pPr>
          </w:p>
        </w:tc>
        <w:tc>
          <w:tcPr>
            <w:tcW w:w="2403" w:type="dxa"/>
          </w:tcPr>
          <w:p w14:paraId="14167AAC" w14:textId="3DF48C7E"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685B65F4" w14:textId="77777777" w:rsidTr="002F3ED3">
        <w:tc>
          <w:tcPr>
            <w:tcW w:w="846" w:type="dxa"/>
            <w:vMerge w:val="restart"/>
          </w:tcPr>
          <w:p w14:paraId="77C2D492" w14:textId="3BF8CDC7"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11</w:t>
            </w:r>
          </w:p>
        </w:tc>
        <w:tc>
          <w:tcPr>
            <w:tcW w:w="6095" w:type="dxa"/>
            <w:vMerge w:val="restart"/>
          </w:tcPr>
          <w:p w14:paraId="0861E432" w14:textId="22B70C73"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зменшилося останнім часом ваше спілкування з рідними, друзями, знайомими?</w:t>
            </w:r>
          </w:p>
        </w:tc>
        <w:tc>
          <w:tcPr>
            <w:tcW w:w="2403" w:type="dxa"/>
          </w:tcPr>
          <w:p w14:paraId="2E7C0F15" w14:textId="69BEA519"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1FFA1B7E" w14:textId="77777777" w:rsidTr="002F3ED3">
        <w:tc>
          <w:tcPr>
            <w:tcW w:w="846" w:type="dxa"/>
            <w:vMerge/>
          </w:tcPr>
          <w:p w14:paraId="28AB226C"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48545B0E" w14:textId="77777777" w:rsidR="001444B8" w:rsidRPr="00F5714D" w:rsidRDefault="001444B8" w:rsidP="001444B8">
            <w:pPr>
              <w:jc w:val="both"/>
              <w:rPr>
                <w:rFonts w:ascii="Times New Roman" w:hAnsi="Times New Roman" w:cs="Times New Roman"/>
                <w:sz w:val="27"/>
                <w:szCs w:val="27"/>
              </w:rPr>
            </w:pPr>
          </w:p>
        </w:tc>
        <w:tc>
          <w:tcPr>
            <w:tcW w:w="2403" w:type="dxa"/>
          </w:tcPr>
          <w:p w14:paraId="67360F69" w14:textId="51D09C6D"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3AC021CC" w14:textId="77777777" w:rsidTr="002F3ED3">
        <w:tc>
          <w:tcPr>
            <w:tcW w:w="846" w:type="dxa"/>
            <w:vMerge w:val="restart"/>
          </w:tcPr>
          <w:p w14:paraId="70D5E467" w14:textId="062E6DA6"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12</w:t>
            </w:r>
          </w:p>
        </w:tc>
        <w:tc>
          <w:tcPr>
            <w:tcW w:w="6095" w:type="dxa"/>
            <w:vMerge w:val="restart"/>
          </w:tcPr>
          <w:p w14:paraId="58A839E1" w14:textId="332B26D7"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зберігається у вас інтерес до того, що відбувається у вашій професії, у вашому оточенні? Чи залишився ще інтерес до ваших захоплень?</w:t>
            </w:r>
          </w:p>
        </w:tc>
        <w:tc>
          <w:tcPr>
            <w:tcW w:w="2403" w:type="dxa"/>
          </w:tcPr>
          <w:p w14:paraId="48C14D52" w14:textId="4B0DF476"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42664635" w14:textId="77777777" w:rsidTr="002F3ED3">
        <w:tc>
          <w:tcPr>
            <w:tcW w:w="846" w:type="dxa"/>
            <w:vMerge/>
          </w:tcPr>
          <w:p w14:paraId="4D3ECE94"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7D87F534" w14:textId="77777777" w:rsidR="001444B8" w:rsidRPr="00F5714D" w:rsidRDefault="001444B8" w:rsidP="001444B8">
            <w:pPr>
              <w:jc w:val="both"/>
              <w:rPr>
                <w:rFonts w:ascii="Times New Roman" w:hAnsi="Times New Roman" w:cs="Times New Roman"/>
                <w:sz w:val="27"/>
                <w:szCs w:val="27"/>
              </w:rPr>
            </w:pPr>
          </w:p>
        </w:tc>
        <w:tc>
          <w:tcPr>
            <w:tcW w:w="2403" w:type="dxa"/>
          </w:tcPr>
          <w:p w14:paraId="63D6CC3E" w14:textId="71683E29"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7D9102AF" w14:textId="77777777" w:rsidTr="002F3ED3">
        <w:tc>
          <w:tcPr>
            <w:tcW w:w="846" w:type="dxa"/>
            <w:vMerge w:val="restart"/>
          </w:tcPr>
          <w:p w14:paraId="55A9E852" w14:textId="168AAF34"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13</w:t>
            </w:r>
          </w:p>
        </w:tc>
        <w:tc>
          <w:tcPr>
            <w:tcW w:w="6095" w:type="dxa"/>
            <w:vMerge w:val="restart"/>
          </w:tcPr>
          <w:p w14:paraId="7242719F" w14:textId="09B51EBE"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є у вас хтось, із ким би ви могли відверто і довірливо говорити про свої проблеми?</w:t>
            </w:r>
          </w:p>
        </w:tc>
        <w:tc>
          <w:tcPr>
            <w:tcW w:w="2403" w:type="dxa"/>
          </w:tcPr>
          <w:p w14:paraId="7A0DC6D0" w14:textId="4725AF4B"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2EDFEAA4" w14:textId="77777777" w:rsidTr="002F3ED3">
        <w:tc>
          <w:tcPr>
            <w:tcW w:w="846" w:type="dxa"/>
            <w:vMerge/>
          </w:tcPr>
          <w:p w14:paraId="75C2527A"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3AE309D5" w14:textId="77777777" w:rsidR="001444B8" w:rsidRPr="00F5714D" w:rsidRDefault="001444B8" w:rsidP="001444B8">
            <w:pPr>
              <w:jc w:val="both"/>
              <w:rPr>
                <w:rFonts w:ascii="Times New Roman" w:hAnsi="Times New Roman" w:cs="Times New Roman"/>
                <w:sz w:val="27"/>
                <w:szCs w:val="27"/>
              </w:rPr>
            </w:pPr>
          </w:p>
        </w:tc>
        <w:tc>
          <w:tcPr>
            <w:tcW w:w="2403" w:type="dxa"/>
          </w:tcPr>
          <w:p w14:paraId="32FCFF6E" w14:textId="0BC2A897"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623AF067" w14:textId="77777777" w:rsidTr="002F3ED3">
        <w:tc>
          <w:tcPr>
            <w:tcW w:w="846" w:type="dxa"/>
            <w:vMerge w:val="restart"/>
          </w:tcPr>
          <w:p w14:paraId="4F55DF07" w14:textId="22E6F9DE"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14</w:t>
            </w:r>
          </w:p>
        </w:tc>
        <w:tc>
          <w:tcPr>
            <w:tcW w:w="6095" w:type="dxa"/>
            <w:vMerge w:val="restart"/>
          </w:tcPr>
          <w:p w14:paraId="2C59F8BE" w14:textId="1E386A44"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живете ви в сім’ї (своїй або сім’ї знайомих, родичів, друзів)?</w:t>
            </w:r>
          </w:p>
        </w:tc>
        <w:tc>
          <w:tcPr>
            <w:tcW w:w="2403" w:type="dxa"/>
          </w:tcPr>
          <w:p w14:paraId="12A86BC4" w14:textId="45CA6240"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50CA9A0A" w14:textId="77777777" w:rsidTr="002F3ED3">
        <w:tc>
          <w:tcPr>
            <w:tcW w:w="846" w:type="dxa"/>
            <w:vMerge/>
          </w:tcPr>
          <w:p w14:paraId="13F78311"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196BCF16" w14:textId="77777777" w:rsidR="001444B8" w:rsidRPr="00F5714D" w:rsidRDefault="001444B8" w:rsidP="001444B8">
            <w:pPr>
              <w:jc w:val="both"/>
              <w:rPr>
                <w:rFonts w:ascii="Times New Roman" w:hAnsi="Times New Roman" w:cs="Times New Roman"/>
                <w:sz w:val="27"/>
                <w:szCs w:val="27"/>
              </w:rPr>
            </w:pPr>
          </w:p>
        </w:tc>
        <w:tc>
          <w:tcPr>
            <w:tcW w:w="2403" w:type="dxa"/>
          </w:tcPr>
          <w:p w14:paraId="57F44367" w14:textId="00281057"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2882DD5C" w14:textId="77777777" w:rsidTr="002F3ED3">
        <w:tc>
          <w:tcPr>
            <w:tcW w:w="846" w:type="dxa"/>
            <w:vMerge w:val="restart"/>
          </w:tcPr>
          <w:p w14:paraId="4E8EA487" w14:textId="02C8CA88"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15</w:t>
            </w:r>
          </w:p>
        </w:tc>
        <w:tc>
          <w:tcPr>
            <w:tcW w:w="6095" w:type="dxa"/>
            <w:vMerge w:val="restart"/>
          </w:tcPr>
          <w:p w14:paraId="514AB89E" w14:textId="4C1D3F83"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зберігаються у вас сильні емоційні зв’язки з родиною і/або професійними обов’язками?</w:t>
            </w:r>
          </w:p>
        </w:tc>
        <w:tc>
          <w:tcPr>
            <w:tcW w:w="2403" w:type="dxa"/>
          </w:tcPr>
          <w:p w14:paraId="3A995C9E" w14:textId="1C0779FA"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0E1690B8" w14:textId="77777777" w:rsidTr="002F3ED3">
        <w:tc>
          <w:tcPr>
            <w:tcW w:w="846" w:type="dxa"/>
            <w:vMerge/>
          </w:tcPr>
          <w:p w14:paraId="0F0A6B2B"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1DBE1675" w14:textId="77777777" w:rsidR="001444B8" w:rsidRPr="00F5714D" w:rsidRDefault="001444B8" w:rsidP="001444B8">
            <w:pPr>
              <w:jc w:val="both"/>
              <w:rPr>
                <w:rFonts w:ascii="Times New Roman" w:hAnsi="Times New Roman" w:cs="Times New Roman"/>
                <w:sz w:val="27"/>
                <w:szCs w:val="27"/>
              </w:rPr>
            </w:pPr>
          </w:p>
        </w:tc>
        <w:tc>
          <w:tcPr>
            <w:tcW w:w="2403" w:type="dxa"/>
          </w:tcPr>
          <w:p w14:paraId="20704512" w14:textId="65DF3147"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r w:rsidR="001444B8" w14:paraId="5C1BE2F7" w14:textId="77777777" w:rsidTr="002F3ED3">
        <w:tc>
          <w:tcPr>
            <w:tcW w:w="846" w:type="dxa"/>
            <w:vMerge w:val="restart"/>
          </w:tcPr>
          <w:p w14:paraId="1DE66452" w14:textId="041D4BA4"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16</w:t>
            </w:r>
          </w:p>
        </w:tc>
        <w:tc>
          <w:tcPr>
            <w:tcW w:w="6095" w:type="dxa"/>
            <w:vMerge w:val="restart"/>
          </w:tcPr>
          <w:p w14:paraId="541084AC" w14:textId="77777777"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відчуваєте ви свою стійку належність до якоїсь релігійної</w:t>
            </w:r>
          </w:p>
          <w:p w14:paraId="2AA36A25" w14:textId="18BEA004" w:rsidR="001444B8" w:rsidRPr="00F5714D" w:rsidRDefault="001444B8" w:rsidP="001444B8">
            <w:pPr>
              <w:jc w:val="both"/>
              <w:rPr>
                <w:rFonts w:ascii="Times New Roman" w:hAnsi="Times New Roman" w:cs="Times New Roman"/>
                <w:sz w:val="27"/>
                <w:szCs w:val="27"/>
              </w:rPr>
            </w:pPr>
            <w:r w:rsidRPr="00F5714D">
              <w:rPr>
                <w:rFonts w:ascii="Times New Roman" w:hAnsi="Times New Roman" w:cs="Times New Roman"/>
                <w:sz w:val="27"/>
                <w:szCs w:val="27"/>
              </w:rPr>
              <w:t>чи іншої світоглядної спільноти?</w:t>
            </w:r>
          </w:p>
        </w:tc>
        <w:tc>
          <w:tcPr>
            <w:tcW w:w="2403" w:type="dxa"/>
          </w:tcPr>
          <w:p w14:paraId="5A2BC470" w14:textId="3E7267A1"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Так</w:t>
            </w:r>
          </w:p>
        </w:tc>
      </w:tr>
      <w:tr w:rsidR="001444B8" w14:paraId="3222EF20" w14:textId="77777777" w:rsidTr="002F3ED3">
        <w:tc>
          <w:tcPr>
            <w:tcW w:w="846" w:type="dxa"/>
            <w:vMerge/>
          </w:tcPr>
          <w:p w14:paraId="47C09EF6" w14:textId="77777777" w:rsidR="001444B8" w:rsidRPr="00F5714D" w:rsidRDefault="001444B8" w:rsidP="001444B8">
            <w:pPr>
              <w:jc w:val="both"/>
              <w:rPr>
                <w:rFonts w:ascii="Times New Roman" w:hAnsi="Times New Roman" w:cs="Times New Roman"/>
                <w:sz w:val="27"/>
                <w:szCs w:val="27"/>
              </w:rPr>
            </w:pPr>
          </w:p>
        </w:tc>
        <w:tc>
          <w:tcPr>
            <w:tcW w:w="6095" w:type="dxa"/>
            <w:vMerge/>
          </w:tcPr>
          <w:p w14:paraId="439F1749" w14:textId="77777777" w:rsidR="001444B8" w:rsidRPr="00F5714D" w:rsidRDefault="001444B8" w:rsidP="001444B8">
            <w:pPr>
              <w:jc w:val="both"/>
              <w:rPr>
                <w:rFonts w:ascii="Times New Roman" w:hAnsi="Times New Roman" w:cs="Times New Roman"/>
                <w:sz w:val="27"/>
                <w:szCs w:val="27"/>
              </w:rPr>
            </w:pPr>
          </w:p>
        </w:tc>
        <w:tc>
          <w:tcPr>
            <w:tcW w:w="2403" w:type="dxa"/>
          </w:tcPr>
          <w:p w14:paraId="494D3624" w14:textId="45FE6879" w:rsidR="001444B8" w:rsidRPr="00F5714D" w:rsidRDefault="001444B8" w:rsidP="001444B8">
            <w:pPr>
              <w:jc w:val="center"/>
              <w:rPr>
                <w:rFonts w:ascii="Times New Roman" w:hAnsi="Times New Roman" w:cs="Times New Roman"/>
                <w:sz w:val="27"/>
                <w:szCs w:val="27"/>
              </w:rPr>
            </w:pPr>
            <w:r w:rsidRPr="00F5714D">
              <w:rPr>
                <w:rFonts w:ascii="Times New Roman" w:hAnsi="Times New Roman" w:cs="Times New Roman"/>
                <w:sz w:val="27"/>
                <w:szCs w:val="27"/>
              </w:rPr>
              <w:t>Ні</w:t>
            </w:r>
          </w:p>
        </w:tc>
      </w:tr>
    </w:tbl>
    <w:p w14:paraId="3CFAE94F" w14:textId="03E4EA5F" w:rsidR="001444B8" w:rsidRPr="001444B8" w:rsidRDefault="001444B8" w:rsidP="001444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Опрацювання результатів:</w:t>
      </w:r>
    </w:p>
    <w:p w14:paraId="00D5480E" w14:textId="77777777" w:rsidR="001444B8" w:rsidRPr="001444B8" w:rsidRDefault="001444B8" w:rsidP="001444B8">
      <w:pPr>
        <w:spacing w:after="0" w:line="360" w:lineRule="auto"/>
        <w:ind w:firstLine="709"/>
        <w:jc w:val="both"/>
        <w:rPr>
          <w:rFonts w:ascii="Times New Roman" w:hAnsi="Times New Roman" w:cs="Times New Roman"/>
          <w:sz w:val="28"/>
          <w:szCs w:val="28"/>
        </w:rPr>
      </w:pPr>
      <w:r w:rsidRPr="001444B8">
        <w:rPr>
          <w:rFonts w:ascii="Times New Roman" w:hAnsi="Times New Roman" w:cs="Times New Roman"/>
          <w:sz w:val="28"/>
          <w:szCs w:val="28"/>
        </w:rPr>
        <w:t>Прямі твердження (питання 1, 2, 3, 4, 5, 7, 8, 9, 10,11) оцінюються:</w:t>
      </w:r>
    </w:p>
    <w:p w14:paraId="1139F816" w14:textId="1B99AA10" w:rsidR="001444B8" w:rsidRPr="001444B8" w:rsidRDefault="001444B8" w:rsidP="001444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1444B8">
        <w:rPr>
          <w:rFonts w:ascii="Times New Roman" w:hAnsi="Times New Roman" w:cs="Times New Roman"/>
          <w:sz w:val="28"/>
          <w:szCs w:val="28"/>
        </w:rPr>
        <w:t xml:space="preserve"> 1 бал – за відповідь «так»;</w:t>
      </w:r>
    </w:p>
    <w:p w14:paraId="77EF23E7" w14:textId="251B9B2F" w:rsidR="001444B8" w:rsidRPr="001444B8" w:rsidRDefault="001444B8" w:rsidP="001444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1444B8">
        <w:rPr>
          <w:rFonts w:ascii="Times New Roman" w:hAnsi="Times New Roman" w:cs="Times New Roman"/>
          <w:sz w:val="28"/>
          <w:szCs w:val="28"/>
        </w:rPr>
        <w:t xml:space="preserve"> 0 балів – за відповідь «ні».</w:t>
      </w:r>
    </w:p>
    <w:p w14:paraId="2C415E4D" w14:textId="77777777" w:rsidR="001444B8" w:rsidRPr="001444B8" w:rsidRDefault="001444B8" w:rsidP="001444B8">
      <w:pPr>
        <w:spacing w:after="0" w:line="360" w:lineRule="auto"/>
        <w:ind w:firstLine="709"/>
        <w:jc w:val="both"/>
        <w:rPr>
          <w:rFonts w:ascii="Times New Roman" w:hAnsi="Times New Roman" w:cs="Times New Roman"/>
          <w:sz w:val="28"/>
          <w:szCs w:val="28"/>
        </w:rPr>
      </w:pPr>
      <w:r w:rsidRPr="001444B8">
        <w:rPr>
          <w:rFonts w:ascii="Times New Roman" w:hAnsi="Times New Roman" w:cs="Times New Roman"/>
          <w:sz w:val="28"/>
          <w:szCs w:val="28"/>
        </w:rPr>
        <w:t>Зворотні твердження (питання 12,13, 14, 15, 16) оцінюються:</w:t>
      </w:r>
    </w:p>
    <w:p w14:paraId="62CB7820" w14:textId="0ADC9208" w:rsidR="001444B8" w:rsidRPr="001444B8" w:rsidRDefault="001444B8" w:rsidP="001444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1444B8">
        <w:rPr>
          <w:rFonts w:ascii="Times New Roman" w:hAnsi="Times New Roman" w:cs="Times New Roman"/>
          <w:sz w:val="28"/>
          <w:szCs w:val="28"/>
        </w:rPr>
        <w:t xml:space="preserve"> 1 бал – за відповідь «ні»;</w:t>
      </w:r>
    </w:p>
    <w:p w14:paraId="32CC60C2" w14:textId="4F2A4FE8" w:rsidR="001444B8" w:rsidRPr="001444B8" w:rsidRDefault="001444B8" w:rsidP="001444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1444B8">
        <w:rPr>
          <w:rFonts w:ascii="Times New Roman" w:hAnsi="Times New Roman" w:cs="Times New Roman"/>
          <w:sz w:val="28"/>
          <w:szCs w:val="28"/>
        </w:rPr>
        <w:t xml:space="preserve"> 0 балів – за відповідь «так».</w:t>
      </w:r>
    </w:p>
    <w:p w14:paraId="13E77CD0" w14:textId="63EF51D3" w:rsidR="001444B8" w:rsidRPr="001444B8" w:rsidRDefault="001444B8" w:rsidP="001444B8">
      <w:pPr>
        <w:spacing w:after="0" w:line="360" w:lineRule="auto"/>
        <w:ind w:firstLine="709"/>
        <w:jc w:val="both"/>
        <w:rPr>
          <w:rFonts w:ascii="Times New Roman" w:hAnsi="Times New Roman" w:cs="Times New Roman"/>
          <w:sz w:val="28"/>
          <w:szCs w:val="28"/>
        </w:rPr>
      </w:pPr>
      <w:r w:rsidRPr="001444B8">
        <w:rPr>
          <w:rFonts w:ascii="Times New Roman" w:hAnsi="Times New Roman" w:cs="Times New Roman"/>
          <w:sz w:val="28"/>
          <w:szCs w:val="28"/>
        </w:rPr>
        <w:t>Підсумкова оцінка, отримана при підрахунку суми балів усіх 16 питань, відображає рівень</w:t>
      </w:r>
      <w:r>
        <w:rPr>
          <w:rFonts w:ascii="Times New Roman" w:hAnsi="Times New Roman" w:cs="Times New Roman"/>
          <w:sz w:val="28"/>
          <w:szCs w:val="28"/>
        </w:rPr>
        <w:t xml:space="preserve"> </w:t>
      </w:r>
      <w:r w:rsidRPr="001444B8">
        <w:rPr>
          <w:rFonts w:ascii="Times New Roman" w:hAnsi="Times New Roman" w:cs="Times New Roman"/>
          <w:sz w:val="28"/>
          <w:szCs w:val="28"/>
        </w:rPr>
        <w:t>ризику суїциду.</w:t>
      </w:r>
    </w:p>
    <w:p w14:paraId="0229BD99" w14:textId="469B6240" w:rsidR="001444B8" w:rsidRDefault="001444B8" w:rsidP="001444B8">
      <w:pPr>
        <w:spacing w:after="0" w:line="360" w:lineRule="auto"/>
        <w:ind w:firstLine="709"/>
        <w:jc w:val="both"/>
        <w:rPr>
          <w:rFonts w:ascii="Times New Roman" w:hAnsi="Times New Roman" w:cs="Times New Roman"/>
          <w:sz w:val="28"/>
          <w:szCs w:val="28"/>
        </w:rPr>
      </w:pPr>
      <w:r w:rsidRPr="001444B8">
        <w:rPr>
          <w:rFonts w:ascii="Times New Roman" w:hAnsi="Times New Roman" w:cs="Times New Roman"/>
          <w:sz w:val="28"/>
          <w:szCs w:val="28"/>
        </w:rPr>
        <w:t>У таблиці наведено рівні ризику суїциду за Б. Любан-Плоцца, В. Пельдингер, Ф. Крегер, К.</w:t>
      </w:r>
      <w:r>
        <w:rPr>
          <w:rFonts w:ascii="Times New Roman" w:hAnsi="Times New Roman" w:cs="Times New Roman"/>
          <w:sz w:val="28"/>
          <w:szCs w:val="28"/>
        </w:rPr>
        <w:t xml:space="preserve"> </w:t>
      </w:r>
      <w:r w:rsidRPr="001444B8">
        <w:rPr>
          <w:rFonts w:ascii="Times New Roman" w:hAnsi="Times New Roman" w:cs="Times New Roman"/>
          <w:sz w:val="28"/>
          <w:szCs w:val="28"/>
        </w:rPr>
        <w:t>Ледерах-Гофман</w:t>
      </w:r>
      <w:r>
        <w:rPr>
          <w:rFonts w:ascii="Times New Roman" w:hAnsi="Times New Roman" w:cs="Times New Roman"/>
          <w:sz w:val="28"/>
          <w:szCs w:val="28"/>
        </w:rPr>
        <w:t>.</w:t>
      </w:r>
    </w:p>
    <w:tbl>
      <w:tblPr>
        <w:tblStyle w:val="a5"/>
        <w:tblW w:w="0" w:type="auto"/>
        <w:tblLook w:val="04A0" w:firstRow="1" w:lastRow="0" w:firstColumn="1" w:lastColumn="0" w:noHBand="0" w:noVBand="1"/>
      </w:tblPr>
      <w:tblGrid>
        <w:gridCol w:w="4672"/>
        <w:gridCol w:w="4672"/>
      </w:tblGrid>
      <w:tr w:rsidR="001444B8" w14:paraId="3FFA7DFC" w14:textId="77777777" w:rsidTr="001444B8">
        <w:tc>
          <w:tcPr>
            <w:tcW w:w="4672" w:type="dxa"/>
            <w:vAlign w:val="center"/>
          </w:tcPr>
          <w:p w14:paraId="7B37FD02" w14:textId="77900A53" w:rsidR="001444B8" w:rsidRPr="001444B8" w:rsidRDefault="001444B8" w:rsidP="001444B8">
            <w:pPr>
              <w:jc w:val="center"/>
              <w:rPr>
                <w:rFonts w:ascii="Times New Roman" w:hAnsi="Times New Roman" w:cs="Times New Roman"/>
                <w:b/>
                <w:bCs/>
                <w:sz w:val="28"/>
                <w:szCs w:val="28"/>
              </w:rPr>
            </w:pPr>
            <w:r w:rsidRPr="001444B8">
              <w:rPr>
                <w:rFonts w:ascii="Times New Roman" w:hAnsi="Times New Roman" w:cs="Times New Roman"/>
                <w:b/>
                <w:bCs/>
                <w:sz w:val="28"/>
                <w:szCs w:val="28"/>
              </w:rPr>
              <w:t>Рівні ризику суїциду</w:t>
            </w:r>
          </w:p>
        </w:tc>
        <w:tc>
          <w:tcPr>
            <w:tcW w:w="4672" w:type="dxa"/>
            <w:vAlign w:val="center"/>
          </w:tcPr>
          <w:p w14:paraId="2DF2357B" w14:textId="1E51F3BC" w:rsidR="001444B8" w:rsidRPr="001444B8" w:rsidRDefault="001444B8" w:rsidP="001444B8">
            <w:pPr>
              <w:jc w:val="center"/>
              <w:rPr>
                <w:rFonts w:ascii="Times New Roman" w:hAnsi="Times New Roman" w:cs="Times New Roman"/>
                <w:b/>
                <w:bCs/>
                <w:sz w:val="28"/>
                <w:szCs w:val="28"/>
              </w:rPr>
            </w:pPr>
            <w:r w:rsidRPr="001444B8">
              <w:rPr>
                <w:rFonts w:ascii="Times New Roman" w:hAnsi="Times New Roman" w:cs="Times New Roman"/>
                <w:b/>
                <w:bCs/>
                <w:sz w:val="28"/>
                <w:szCs w:val="28"/>
              </w:rPr>
              <w:t>Сумма балів</w:t>
            </w:r>
          </w:p>
        </w:tc>
      </w:tr>
      <w:tr w:rsidR="001444B8" w14:paraId="770C5BFD" w14:textId="77777777" w:rsidTr="001444B8">
        <w:tc>
          <w:tcPr>
            <w:tcW w:w="4672" w:type="dxa"/>
          </w:tcPr>
          <w:p w14:paraId="07BFFF45" w14:textId="37612AFC" w:rsidR="001444B8" w:rsidRPr="001444B8" w:rsidRDefault="001444B8" w:rsidP="001444B8">
            <w:pPr>
              <w:jc w:val="both"/>
              <w:rPr>
                <w:rFonts w:ascii="Times New Roman" w:hAnsi="Times New Roman" w:cs="Times New Roman"/>
                <w:sz w:val="28"/>
                <w:szCs w:val="28"/>
              </w:rPr>
            </w:pPr>
            <w:r w:rsidRPr="001444B8">
              <w:rPr>
                <w:rFonts w:ascii="Times New Roman" w:hAnsi="Times New Roman" w:cs="Times New Roman"/>
                <w:sz w:val="28"/>
                <w:szCs w:val="28"/>
              </w:rPr>
              <w:t>Ризик незначний</w:t>
            </w:r>
          </w:p>
        </w:tc>
        <w:tc>
          <w:tcPr>
            <w:tcW w:w="4672" w:type="dxa"/>
          </w:tcPr>
          <w:p w14:paraId="6BB0C1EC" w14:textId="5F0FB105" w:rsidR="001444B8" w:rsidRPr="001444B8" w:rsidRDefault="001444B8" w:rsidP="001444B8">
            <w:pPr>
              <w:jc w:val="center"/>
              <w:rPr>
                <w:rFonts w:ascii="Times New Roman" w:hAnsi="Times New Roman" w:cs="Times New Roman"/>
                <w:sz w:val="28"/>
                <w:szCs w:val="28"/>
              </w:rPr>
            </w:pPr>
            <w:r w:rsidRPr="001444B8">
              <w:rPr>
                <w:rFonts w:ascii="Times New Roman" w:hAnsi="Times New Roman" w:cs="Times New Roman"/>
                <w:sz w:val="28"/>
                <w:szCs w:val="28"/>
              </w:rPr>
              <w:t>0-8</w:t>
            </w:r>
          </w:p>
        </w:tc>
      </w:tr>
      <w:tr w:rsidR="001444B8" w14:paraId="07B97233" w14:textId="77777777" w:rsidTr="001444B8">
        <w:tc>
          <w:tcPr>
            <w:tcW w:w="4672" w:type="dxa"/>
          </w:tcPr>
          <w:p w14:paraId="3031F06C" w14:textId="7806F7BC" w:rsidR="001444B8" w:rsidRPr="001444B8" w:rsidRDefault="001444B8" w:rsidP="001444B8">
            <w:pPr>
              <w:jc w:val="both"/>
              <w:rPr>
                <w:rFonts w:ascii="Times New Roman" w:hAnsi="Times New Roman" w:cs="Times New Roman"/>
                <w:sz w:val="28"/>
                <w:szCs w:val="28"/>
              </w:rPr>
            </w:pPr>
            <w:r w:rsidRPr="001444B8">
              <w:rPr>
                <w:rFonts w:ascii="Times New Roman" w:hAnsi="Times New Roman" w:cs="Times New Roman"/>
                <w:sz w:val="28"/>
                <w:szCs w:val="28"/>
              </w:rPr>
              <w:t xml:space="preserve">Є ризик скоєння суїциду </w:t>
            </w:r>
          </w:p>
        </w:tc>
        <w:tc>
          <w:tcPr>
            <w:tcW w:w="4672" w:type="dxa"/>
          </w:tcPr>
          <w:p w14:paraId="06E12E4A" w14:textId="3E5AEF38" w:rsidR="001444B8" w:rsidRPr="001444B8" w:rsidRDefault="001444B8" w:rsidP="001444B8">
            <w:pPr>
              <w:jc w:val="center"/>
              <w:rPr>
                <w:rFonts w:ascii="Times New Roman" w:hAnsi="Times New Roman" w:cs="Times New Roman"/>
                <w:sz w:val="28"/>
                <w:szCs w:val="28"/>
              </w:rPr>
            </w:pPr>
            <w:r w:rsidRPr="001444B8">
              <w:rPr>
                <w:rFonts w:ascii="Times New Roman" w:hAnsi="Times New Roman" w:cs="Times New Roman"/>
                <w:sz w:val="28"/>
                <w:szCs w:val="28"/>
              </w:rPr>
              <w:t>9-12</w:t>
            </w:r>
          </w:p>
        </w:tc>
      </w:tr>
      <w:tr w:rsidR="001444B8" w14:paraId="15916714" w14:textId="77777777" w:rsidTr="001444B8">
        <w:tc>
          <w:tcPr>
            <w:tcW w:w="4672" w:type="dxa"/>
          </w:tcPr>
          <w:p w14:paraId="705ED389" w14:textId="4197FE00" w:rsidR="001444B8" w:rsidRPr="001444B8" w:rsidRDefault="001444B8" w:rsidP="001444B8">
            <w:pPr>
              <w:jc w:val="both"/>
              <w:rPr>
                <w:rFonts w:ascii="Times New Roman" w:hAnsi="Times New Roman" w:cs="Times New Roman"/>
                <w:sz w:val="28"/>
                <w:szCs w:val="28"/>
              </w:rPr>
            </w:pPr>
            <w:r w:rsidRPr="001444B8">
              <w:rPr>
                <w:rFonts w:ascii="Times New Roman" w:hAnsi="Times New Roman" w:cs="Times New Roman"/>
                <w:sz w:val="28"/>
                <w:szCs w:val="28"/>
              </w:rPr>
              <w:t xml:space="preserve">Високий показник ризику скоєння суїциду </w:t>
            </w:r>
          </w:p>
        </w:tc>
        <w:tc>
          <w:tcPr>
            <w:tcW w:w="4672" w:type="dxa"/>
          </w:tcPr>
          <w:p w14:paraId="00E613C7" w14:textId="7EF82ADA" w:rsidR="001444B8" w:rsidRPr="001444B8" w:rsidRDefault="001444B8" w:rsidP="001444B8">
            <w:pPr>
              <w:jc w:val="center"/>
              <w:rPr>
                <w:rFonts w:ascii="Times New Roman" w:hAnsi="Times New Roman" w:cs="Times New Roman"/>
                <w:sz w:val="28"/>
                <w:szCs w:val="28"/>
              </w:rPr>
            </w:pPr>
            <w:r w:rsidRPr="001444B8">
              <w:rPr>
                <w:rFonts w:ascii="Times New Roman" w:hAnsi="Times New Roman" w:cs="Times New Roman"/>
                <w:sz w:val="28"/>
                <w:szCs w:val="28"/>
              </w:rPr>
              <w:t>13-16</w:t>
            </w:r>
          </w:p>
        </w:tc>
      </w:tr>
    </w:tbl>
    <w:p w14:paraId="5214FE80" w14:textId="4A76538F" w:rsidR="001444B8" w:rsidRDefault="001444B8" w:rsidP="00AE6E6A">
      <w:pPr>
        <w:spacing w:after="0" w:line="360" w:lineRule="auto"/>
        <w:ind w:firstLine="709"/>
        <w:jc w:val="both"/>
        <w:rPr>
          <w:rFonts w:ascii="Times New Roman" w:hAnsi="Times New Roman" w:cs="Times New Roman"/>
          <w:sz w:val="28"/>
          <w:szCs w:val="28"/>
        </w:rPr>
      </w:pPr>
    </w:p>
    <w:p w14:paraId="387070BD" w14:textId="4CA1C9B1" w:rsidR="00AE6E6A" w:rsidRDefault="00AE6E6A" w:rsidP="00AE6E6A">
      <w:pPr>
        <w:spacing w:after="0" w:line="360" w:lineRule="auto"/>
        <w:ind w:firstLine="709"/>
        <w:jc w:val="both"/>
        <w:rPr>
          <w:rFonts w:ascii="Times New Roman" w:hAnsi="Times New Roman" w:cs="Times New Roman"/>
          <w:sz w:val="28"/>
          <w:szCs w:val="28"/>
        </w:rPr>
      </w:pPr>
    </w:p>
    <w:p w14:paraId="75C36CA1" w14:textId="652B5AD1" w:rsidR="00AE6E6A" w:rsidRDefault="00AE6E6A" w:rsidP="00AE6E6A">
      <w:pPr>
        <w:spacing w:after="0" w:line="360" w:lineRule="auto"/>
        <w:ind w:firstLine="709"/>
        <w:jc w:val="both"/>
        <w:rPr>
          <w:rFonts w:ascii="Times New Roman" w:hAnsi="Times New Roman" w:cs="Times New Roman"/>
          <w:sz w:val="28"/>
          <w:szCs w:val="28"/>
        </w:rPr>
      </w:pPr>
    </w:p>
    <w:p w14:paraId="4B47E75B" w14:textId="20836953" w:rsidR="00AE6E6A" w:rsidRDefault="00AE6E6A" w:rsidP="00AE6E6A">
      <w:pPr>
        <w:spacing w:after="0" w:line="360" w:lineRule="auto"/>
        <w:ind w:firstLine="709"/>
        <w:jc w:val="both"/>
        <w:rPr>
          <w:rFonts w:ascii="Times New Roman" w:hAnsi="Times New Roman" w:cs="Times New Roman"/>
          <w:sz w:val="28"/>
          <w:szCs w:val="28"/>
        </w:rPr>
      </w:pPr>
    </w:p>
    <w:p w14:paraId="6C6C51C4" w14:textId="1289CA63" w:rsidR="00AE6E6A" w:rsidRDefault="00AE6E6A" w:rsidP="00AE6E6A">
      <w:pPr>
        <w:spacing w:after="0" w:line="360" w:lineRule="auto"/>
        <w:ind w:firstLine="709"/>
        <w:jc w:val="both"/>
        <w:rPr>
          <w:rFonts w:ascii="Times New Roman" w:hAnsi="Times New Roman" w:cs="Times New Roman"/>
          <w:sz w:val="28"/>
          <w:szCs w:val="28"/>
        </w:rPr>
      </w:pPr>
    </w:p>
    <w:p w14:paraId="4B25E6F2" w14:textId="0819A77C" w:rsidR="00AE6E6A" w:rsidRDefault="00AE6E6A" w:rsidP="00AE6E6A">
      <w:pPr>
        <w:spacing w:after="0" w:line="360" w:lineRule="auto"/>
        <w:ind w:firstLine="709"/>
        <w:jc w:val="both"/>
        <w:rPr>
          <w:rFonts w:ascii="Times New Roman" w:hAnsi="Times New Roman" w:cs="Times New Roman"/>
          <w:sz w:val="28"/>
          <w:szCs w:val="28"/>
        </w:rPr>
      </w:pPr>
    </w:p>
    <w:p w14:paraId="5B3B0428" w14:textId="021B50A5" w:rsidR="00AE6E6A" w:rsidRDefault="00AE6E6A" w:rsidP="00AE6E6A">
      <w:pPr>
        <w:spacing w:after="0" w:line="360" w:lineRule="auto"/>
        <w:ind w:firstLine="709"/>
        <w:jc w:val="both"/>
        <w:rPr>
          <w:rFonts w:ascii="Times New Roman" w:hAnsi="Times New Roman" w:cs="Times New Roman"/>
          <w:sz w:val="28"/>
          <w:szCs w:val="28"/>
        </w:rPr>
      </w:pPr>
    </w:p>
    <w:p w14:paraId="6CF182CF" w14:textId="08343A3D" w:rsidR="00AE6E6A" w:rsidRDefault="00AE6E6A" w:rsidP="00AE6E6A">
      <w:pPr>
        <w:spacing w:after="0" w:line="360" w:lineRule="auto"/>
        <w:ind w:firstLine="709"/>
        <w:jc w:val="both"/>
        <w:rPr>
          <w:rFonts w:ascii="Times New Roman" w:hAnsi="Times New Roman" w:cs="Times New Roman"/>
          <w:sz w:val="28"/>
          <w:szCs w:val="28"/>
        </w:rPr>
      </w:pPr>
    </w:p>
    <w:p w14:paraId="56AAE417" w14:textId="74FD2D74" w:rsidR="00AE6E6A" w:rsidRDefault="00AE6E6A" w:rsidP="00AE6E6A">
      <w:pPr>
        <w:spacing w:after="0" w:line="360" w:lineRule="auto"/>
        <w:ind w:firstLine="709"/>
        <w:jc w:val="both"/>
        <w:rPr>
          <w:rFonts w:ascii="Times New Roman" w:hAnsi="Times New Roman" w:cs="Times New Roman"/>
          <w:sz w:val="28"/>
          <w:szCs w:val="28"/>
        </w:rPr>
      </w:pPr>
    </w:p>
    <w:p w14:paraId="2FC5B8F2" w14:textId="4F54F4DA" w:rsidR="00AE6E6A" w:rsidRDefault="00AE6E6A" w:rsidP="00AE6E6A">
      <w:pPr>
        <w:spacing w:after="0" w:line="360" w:lineRule="auto"/>
        <w:ind w:firstLine="709"/>
        <w:jc w:val="both"/>
        <w:rPr>
          <w:rFonts w:ascii="Times New Roman" w:hAnsi="Times New Roman" w:cs="Times New Roman"/>
          <w:sz w:val="28"/>
          <w:szCs w:val="28"/>
        </w:rPr>
      </w:pPr>
    </w:p>
    <w:p w14:paraId="09424057" w14:textId="4DAB07B8" w:rsidR="00AE6E6A" w:rsidRDefault="00AE6E6A" w:rsidP="00AE6E6A">
      <w:pPr>
        <w:spacing w:after="0" w:line="360" w:lineRule="auto"/>
        <w:ind w:firstLine="709"/>
        <w:jc w:val="both"/>
        <w:rPr>
          <w:rFonts w:ascii="Times New Roman" w:hAnsi="Times New Roman" w:cs="Times New Roman"/>
          <w:sz w:val="28"/>
          <w:szCs w:val="28"/>
        </w:rPr>
      </w:pPr>
    </w:p>
    <w:p w14:paraId="35540DF0" w14:textId="74A77FD5" w:rsidR="00AE6E6A" w:rsidRDefault="00AE6E6A" w:rsidP="00AE6E6A">
      <w:pPr>
        <w:spacing w:after="0" w:line="360" w:lineRule="auto"/>
        <w:ind w:firstLine="709"/>
        <w:jc w:val="both"/>
        <w:rPr>
          <w:rFonts w:ascii="Times New Roman" w:hAnsi="Times New Roman" w:cs="Times New Roman"/>
          <w:sz w:val="28"/>
          <w:szCs w:val="28"/>
        </w:rPr>
      </w:pPr>
    </w:p>
    <w:p w14:paraId="58E011CD" w14:textId="2717D664" w:rsidR="00AE6E6A" w:rsidRDefault="00AE6E6A" w:rsidP="00AE6E6A">
      <w:pPr>
        <w:spacing w:after="0" w:line="360" w:lineRule="auto"/>
        <w:ind w:firstLine="709"/>
        <w:jc w:val="both"/>
        <w:rPr>
          <w:rFonts w:ascii="Times New Roman" w:hAnsi="Times New Roman" w:cs="Times New Roman"/>
          <w:sz w:val="28"/>
          <w:szCs w:val="28"/>
        </w:rPr>
      </w:pPr>
    </w:p>
    <w:p w14:paraId="588889E7" w14:textId="011BD201" w:rsidR="00AE6E6A" w:rsidRDefault="00AE6E6A" w:rsidP="00AE6E6A">
      <w:pPr>
        <w:spacing w:after="0" w:line="360" w:lineRule="auto"/>
        <w:ind w:firstLine="709"/>
        <w:jc w:val="both"/>
        <w:rPr>
          <w:rFonts w:ascii="Times New Roman" w:hAnsi="Times New Roman" w:cs="Times New Roman"/>
          <w:sz w:val="28"/>
          <w:szCs w:val="28"/>
        </w:rPr>
      </w:pPr>
    </w:p>
    <w:p w14:paraId="23541155" w14:textId="77777777" w:rsidR="00F5714D" w:rsidRDefault="00F5714D" w:rsidP="00AE6E6A">
      <w:pPr>
        <w:spacing w:after="0" w:line="360" w:lineRule="auto"/>
        <w:ind w:firstLine="709"/>
        <w:jc w:val="both"/>
        <w:rPr>
          <w:rFonts w:ascii="Times New Roman" w:hAnsi="Times New Roman" w:cs="Times New Roman"/>
          <w:sz w:val="28"/>
          <w:szCs w:val="28"/>
        </w:rPr>
      </w:pPr>
    </w:p>
    <w:p w14:paraId="0DDAF69E" w14:textId="158C1100" w:rsidR="00AE6E6A" w:rsidRPr="00AE6E6A" w:rsidRDefault="00AE6E6A" w:rsidP="00AE6E6A">
      <w:pPr>
        <w:spacing w:after="0" w:line="360" w:lineRule="auto"/>
        <w:ind w:firstLine="709"/>
        <w:jc w:val="right"/>
        <w:rPr>
          <w:rFonts w:ascii="Times New Roman" w:hAnsi="Times New Roman" w:cs="Times New Roman"/>
          <w:b/>
          <w:bCs/>
          <w:sz w:val="28"/>
          <w:szCs w:val="28"/>
        </w:rPr>
      </w:pPr>
      <w:r w:rsidRPr="00AE6E6A">
        <w:rPr>
          <w:rFonts w:ascii="Times New Roman" w:hAnsi="Times New Roman" w:cs="Times New Roman"/>
          <w:b/>
          <w:bCs/>
          <w:sz w:val="28"/>
          <w:szCs w:val="28"/>
        </w:rPr>
        <w:lastRenderedPageBreak/>
        <w:t xml:space="preserve">Додаток </w:t>
      </w:r>
      <w:r w:rsidR="001638E1">
        <w:rPr>
          <w:rFonts w:ascii="Times New Roman" w:hAnsi="Times New Roman" w:cs="Times New Roman"/>
          <w:b/>
          <w:bCs/>
          <w:sz w:val="28"/>
          <w:szCs w:val="28"/>
        </w:rPr>
        <w:t>10</w:t>
      </w:r>
    </w:p>
    <w:p w14:paraId="723F5140" w14:textId="021CE6A3" w:rsidR="00AE6E6A" w:rsidRDefault="00AE6E6A" w:rsidP="00AE6E6A">
      <w:pPr>
        <w:spacing w:after="0" w:line="360" w:lineRule="auto"/>
        <w:ind w:firstLine="709"/>
        <w:jc w:val="both"/>
        <w:rPr>
          <w:rFonts w:ascii="Times New Roman" w:hAnsi="Times New Roman" w:cs="Times New Roman"/>
          <w:sz w:val="28"/>
          <w:szCs w:val="28"/>
        </w:rPr>
      </w:pPr>
    </w:p>
    <w:p w14:paraId="6CEBD563" w14:textId="3938A420" w:rsidR="00AE6E6A" w:rsidRDefault="00F5714D" w:rsidP="00AE6E6A">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ОПИТУВАЛЬНИК БЕКА ДЛЯ ОЦІНЮВАННЯ РІВНЯ ДЕПРЕСІЇ</w:t>
      </w:r>
    </w:p>
    <w:p w14:paraId="29C89B5C" w14:textId="08D84C17" w:rsidR="00AE6E6A" w:rsidRPr="00AE6E6A" w:rsidRDefault="00AE6E6A" w:rsidP="00AE6E6A">
      <w:pPr>
        <w:spacing w:after="0" w:line="360" w:lineRule="auto"/>
        <w:ind w:firstLine="709"/>
        <w:jc w:val="center"/>
        <w:rPr>
          <w:rFonts w:ascii="Times New Roman" w:hAnsi="Times New Roman" w:cs="Times New Roman"/>
          <w:b/>
          <w:bCs/>
          <w:sz w:val="28"/>
          <w:szCs w:val="28"/>
        </w:rPr>
      </w:pPr>
      <w:r w:rsidRPr="00AE6E6A">
        <w:rPr>
          <w:rFonts w:ascii="Times New Roman" w:hAnsi="Times New Roman" w:cs="Times New Roman"/>
          <w:b/>
          <w:bCs/>
          <w:sz w:val="28"/>
          <w:szCs w:val="28"/>
        </w:rPr>
        <w:t>(BECK DEPRESSION INVENTORY – BDI)</w:t>
      </w:r>
    </w:p>
    <w:p w14:paraId="25C7E8F4" w14:textId="77777777" w:rsidR="00F5714D" w:rsidRDefault="00F5714D" w:rsidP="00AE6E6A">
      <w:pPr>
        <w:spacing w:after="0" w:line="360" w:lineRule="auto"/>
        <w:ind w:firstLine="709"/>
        <w:jc w:val="both"/>
        <w:rPr>
          <w:rFonts w:ascii="Times New Roman" w:hAnsi="Times New Roman" w:cs="Times New Roman"/>
          <w:b/>
          <w:bCs/>
          <w:sz w:val="28"/>
          <w:szCs w:val="28"/>
        </w:rPr>
      </w:pPr>
    </w:p>
    <w:p w14:paraId="0D11EA00" w14:textId="21D28F15" w:rsidR="00AE6E6A" w:rsidRPr="00AE6E6A" w:rsidRDefault="00AE6E6A" w:rsidP="00AE6E6A">
      <w:pPr>
        <w:spacing w:after="0" w:line="360" w:lineRule="auto"/>
        <w:ind w:firstLine="709"/>
        <w:jc w:val="both"/>
        <w:rPr>
          <w:rFonts w:ascii="Times New Roman" w:hAnsi="Times New Roman" w:cs="Times New Roman"/>
          <w:b/>
          <w:bCs/>
          <w:sz w:val="28"/>
          <w:szCs w:val="28"/>
        </w:rPr>
      </w:pPr>
      <w:r w:rsidRPr="00AE6E6A">
        <w:rPr>
          <w:rFonts w:ascii="Times New Roman" w:hAnsi="Times New Roman" w:cs="Times New Roman"/>
          <w:b/>
          <w:bCs/>
          <w:sz w:val="28"/>
          <w:szCs w:val="28"/>
        </w:rPr>
        <w:t>Бланк для психолога, лікаря</w:t>
      </w:r>
    </w:p>
    <w:p w14:paraId="13D9D64C" w14:textId="10FEE757" w:rsidR="00AE6E6A" w:rsidRDefault="00AE6E6A" w:rsidP="00AE6E6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Інструкція:</w:t>
      </w:r>
      <w:r w:rsidRPr="00AE6E6A">
        <w:rPr>
          <w:rFonts w:ascii="Times New Roman" w:hAnsi="Times New Roman" w:cs="Times New Roman"/>
          <w:sz w:val="28"/>
          <w:szCs w:val="28"/>
        </w:rPr>
        <w:t xml:space="preserve"> </w:t>
      </w:r>
      <w:r>
        <w:rPr>
          <w:rFonts w:ascii="Times New Roman" w:hAnsi="Times New Roman" w:cs="Times New Roman"/>
          <w:sz w:val="28"/>
          <w:szCs w:val="28"/>
        </w:rPr>
        <w:t>н</w:t>
      </w:r>
      <w:r w:rsidRPr="00AE6E6A">
        <w:rPr>
          <w:rFonts w:ascii="Times New Roman" w:hAnsi="Times New Roman" w:cs="Times New Roman"/>
          <w:sz w:val="28"/>
          <w:szCs w:val="28"/>
        </w:rPr>
        <w:t>ижче представлено низку станів та по чотири твердження до кожного з них.Виберіть одне твердження з чотирьох, що найкраще описує ваші відчуття за минулий тиждень, сьогодні також. Обведіть кружечком номер твердження, яке ви вибрали. Якщо в групі</w:t>
      </w:r>
      <w:r>
        <w:rPr>
          <w:rFonts w:ascii="Times New Roman" w:hAnsi="Times New Roman" w:cs="Times New Roman"/>
          <w:sz w:val="28"/>
          <w:szCs w:val="28"/>
        </w:rPr>
        <w:t xml:space="preserve"> </w:t>
      </w:r>
      <w:r w:rsidRPr="00AE6E6A">
        <w:rPr>
          <w:rFonts w:ascii="Times New Roman" w:hAnsi="Times New Roman" w:cs="Times New Roman"/>
          <w:sz w:val="28"/>
          <w:szCs w:val="28"/>
        </w:rPr>
        <w:t>кілька тверджень, що однаково добре описують ваші відчуття, обведіть кожне з них. Перед</w:t>
      </w:r>
      <w:r>
        <w:rPr>
          <w:rFonts w:ascii="Times New Roman" w:hAnsi="Times New Roman" w:cs="Times New Roman"/>
          <w:sz w:val="28"/>
          <w:szCs w:val="28"/>
        </w:rPr>
        <w:t xml:space="preserve"> </w:t>
      </w:r>
      <w:r w:rsidRPr="00AE6E6A">
        <w:rPr>
          <w:rFonts w:ascii="Times New Roman" w:hAnsi="Times New Roman" w:cs="Times New Roman"/>
          <w:sz w:val="28"/>
          <w:szCs w:val="28"/>
        </w:rPr>
        <w:t>тим, як зробити свій вибір, уважно прочитайте всі твердження в кожній групі.</w:t>
      </w:r>
    </w:p>
    <w:p w14:paraId="7C04DBAD" w14:textId="77777777" w:rsidR="00AE6E6A" w:rsidRPr="00AE6E6A" w:rsidRDefault="00AE6E6A" w:rsidP="00AE6E6A">
      <w:pPr>
        <w:spacing w:after="0" w:line="360" w:lineRule="auto"/>
        <w:ind w:firstLine="709"/>
        <w:jc w:val="both"/>
        <w:rPr>
          <w:rFonts w:ascii="Times New Roman" w:hAnsi="Times New Roman" w:cs="Times New Roman"/>
          <w:b/>
          <w:bCs/>
          <w:sz w:val="28"/>
          <w:szCs w:val="28"/>
        </w:rPr>
      </w:pPr>
      <w:r w:rsidRPr="00AE6E6A">
        <w:rPr>
          <w:rFonts w:ascii="Times New Roman" w:hAnsi="Times New Roman" w:cs="Times New Roman"/>
          <w:b/>
          <w:bCs/>
          <w:sz w:val="28"/>
          <w:szCs w:val="28"/>
        </w:rPr>
        <w:t>1. Сум</w:t>
      </w:r>
    </w:p>
    <w:p w14:paraId="616C6F03"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0 – я не відчуваю себе нещасним(ою);</w:t>
      </w:r>
    </w:p>
    <w:p w14:paraId="17EBA6FA"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1 – я відчуваю себе нещасним(ою);</w:t>
      </w:r>
    </w:p>
    <w:p w14:paraId="467172FA"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2 – я весь час нещасний(а) і не можу звільнитися від цього почуття;</w:t>
      </w:r>
    </w:p>
    <w:p w14:paraId="0954B678"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3 – я настільки нещасний(а) і засмучений(а), що не можу цього стерпіти</w:t>
      </w:r>
    </w:p>
    <w:p w14:paraId="11E8BE50" w14:textId="77777777" w:rsidR="00AE6E6A" w:rsidRPr="00AE6E6A" w:rsidRDefault="00AE6E6A" w:rsidP="00AE6E6A">
      <w:pPr>
        <w:spacing w:after="0" w:line="360" w:lineRule="auto"/>
        <w:ind w:firstLine="709"/>
        <w:jc w:val="both"/>
        <w:rPr>
          <w:rFonts w:ascii="Times New Roman" w:hAnsi="Times New Roman" w:cs="Times New Roman"/>
          <w:b/>
          <w:bCs/>
          <w:sz w:val="28"/>
          <w:szCs w:val="28"/>
        </w:rPr>
      </w:pPr>
      <w:r w:rsidRPr="00AE6E6A">
        <w:rPr>
          <w:rFonts w:ascii="Times New Roman" w:hAnsi="Times New Roman" w:cs="Times New Roman"/>
          <w:b/>
          <w:bCs/>
          <w:sz w:val="28"/>
          <w:szCs w:val="28"/>
        </w:rPr>
        <w:t>2. Песимізм</w:t>
      </w:r>
    </w:p>
    <w:p w14:paraId="28D9B6B1"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0 – думаючи про майбутнє, я не почуваюся особливо розчарованим;</w:t>
      </w:r>
    </w:p>
    <w:p w14:paraId="43425D8C"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1 – думаючи про майбутнє, я почуваюся розчарованим;</w:t>
      </w:r>
    </w:p>
    <w:p w14:paraId="640B9501"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2 – я відчуваю, що мені нема чого чекати в майбутньому;</w:t>
      </w:r>
    </w:p>
    <w:p w14:paraId="2B603CB4"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3 – я відчуваю, що майбутнє безнадійне, і ніщо не зміниться на краще.</w:t>
      </w:r>
    </w:p>
    <w:p w14:paraId="26058A1A" w14:textId="77777777" w:rsidR="00AE6E6A" w:rsidRPr="00AE6E6A" w:rsidRDefault="00AE6E6A" w:rsidP="00AE6E6A">
      <w:pPr>
        <w:spacing w:after="0" w:line="360" w:lineRule="auto"/>
        <w:ind w:firstLine="709"/>
        <w:jc w:val="both"/>
        <w:rPr>
          <w:rFonts w:ascii="Times New Roman" w:hAnsi="Times New Roman" w:cs="Times New Roman"/>
          <w:b/>
          <w:bCs/>
          <w:sz w:val="28"/>
          <w:szCs w:val="28"/>
        </w:rPr>
      </w:pPr>
      <w:r w:rsidRPr="00AE6E6A">
        <w:rPr>
          <w:rFonts w:ascii="Times New Roman" w:hAnsi="Times New Roman" w:cs="Times New Roman"/>
          <w:b/>
          <w:bCs/>
          <w:sz w:val="28"/>
          <w:szCs w:val="28"/>
        </w:rPr>
        <w:t>3. Відчуття, що в усьому не щастить</w:t>
      </w:r>
    </w:p>
    <w:p w14:paraId="3D8FD093"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0 – я не почуваюся невдахою;</w:t>
      </w:r>
    </w:p>
    <w:p w14:paraId="51417C08"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1 – я відчуваю, що в мене було більше невдач, ніж у більшості інших людей;</w:t>
      </w:r>
    </w:p>
    <w:p w14:paraId="58401692"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2 – коли я оглядаюся на прожите життя, то бачу тільки невдачі;</w:t>
      </w:r>
    </w:p>
    <w:p w14:paraId="2DAECCCF"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3 – я почуваюся повним(ою) невдахою.</w:t>
      </w:r>
    </w:p>
    <w:p w14:paraId="25F3FF03" w14:textId="77777777" w:rsidR="00AE6E6A" w:rsidRPr="00AE6E6A" w:rsidRDefault="00AE6E6A" w:rsidP="00AE6E6A">
      <w:pPr>
        <w:spacing w:after="0" w:line="360" w:lineRule="auto"/>
        <w:ind w:firstLine="709"/>
        <w:jc w:val="both"/>
        <w:rPr>
          <w:rFonts w:ascii="Times New Roman" w:hAnsi="Times New Roman" w:cs="Times New Roman"/>
          <w:b/>
          <w:bCs/>
          <w:sz w:val="28"/>
          <w:szCs w:val="28"/>
        </w:rPr>
      </w:pPr>
      <w:r w:rsidRPr="00AE6E6A">
        <w:rPr>
          <w:rFonts w:ascii="Times New Roman" w:hAnsi="Times New Roman" w:cs="Times New Roman"/>
          <w:b/>
          <w:bCs/>
          <w:sz w:val="28"/>
          <w:szCs w:val="28"/>
        </w:rPr>
        <w:t>4. Невдоволення собою</w:t>
      </w:r>
    </w:p>
    <w:p w14:paraId="1C8AD974"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0 – я отримую стільки ж задоволення від життя, як і раніше;</w:t>
      </w:r>
    </w:p>
    <w:p w14:paraId="15C4F5EF"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lastRenderedPageBreak/>
        <w:t>1 – я не отримую стільки ж задоволення від життя, як раніше;</w:t>
      </w:r>
    </w:p>
    <w:p w14:paraId="401B8D8B"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2 – я не отримую справжнього задоволення від чого б то не було;</w:t>
      </w:r>
    </w:p>
    <w:p w14:paraId="1DFDAC94" w14:textId="7C1C747B" w:rsid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3 – я всім не задоволений(а), і мені все набридло</w:t>
      </w:r>
      <w:r>
        <w:rPr>
          <w:rFonts w:ascii="Times New Roman" w:hAnsi="Times New Roman" w:cs="Times New Roman"/>
          <w:sz w:val="28"/>
          <w:szCs w:val="28"/>
        </w:rPr>
        <w:t>.</w:t>
      </w:r>
    </w:p>
    <w:p w14:paraId="5463F193" w14:textId="77777777" w:rsidR="00AE6E6A" w:rsidRPr="00AE6E6A" w:rsidRDefault="00AE6E6A" w:rsidP="00AE6E6A">
      <w:pPr>
        <w:spacing w:after="0" w:line="360" w:lineRule="auto"/>
        <w:ind w:firstLine="709"/>
        <w:jc w:val="both"/>
        <w:rPr>
          <w:rFonts w:ascii="Times New Roman" w:hAnsi="Times New Roman" w:cs="Times New Roman"/>
          <w:b/>
          <w:bCs/>
          <w:sz w:val="28"/>
          <w:szCs w:val="28"/>
        </w:rPr>
      </w:pPr>
      <w:r w:rsidRPr="00AE6E6A">
        <w:rPr>
          <w:rFonts w:ascii="Times New Roman" w:hAnsi="Times New Roman" w:cs="Times New Roman"/>
          <w:b/>
          <w:bCs/>
          <w:sz w:val="28"/>
          <w:szCs w:val="28"/>
        </w:rPr>
        <w:t>5. Почуття провини</w:t>
      </w:r>
    </w:p>
    <w:p w14:paraId="193776DC"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0 – я не почуваюся особливо винуватим(ою);</w:t>
      </w:r>
    </w:p>
    <w:p w14:paraId="7FD7A352"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1 – досить часто я почуваюся винуватим(ою);</w:t>
      </w:r>
    </w:p>
    <w:p w14:paraId="0EA172FC"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2 – майже завжди я почуваюся винуватим(ою);</w:t>
      </w:r>
    </w:p>
    <w:p w14:paraId="62C4DA21"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3 – я відчуваю себе винуватим весь час.</w:t>
      </w:r>
    </w:p>
    <w:p w14:paraId="34F100C0" w14:textId="77777777" w:rsidR="00AE6E6A" w:rsidRPr="00AE6E6A" w:rsidRDefault="00AE6E6A" w:rsidP="00AE6E6A">
      <w:pPr>
        <w:spacing w:after="0" w:line="360" w:lineRule="auto"/>
        <w:ind w:firstLine="709"/>
        <w:jc w:val="both"/>
        <w:rPr>
          <w:rFonts w:ascii="Times New Roman" w:hAnsi="Times New Roman" w:cs="Times New Roman"/>
          <w:b/>
          <w:bCs/>
          <w:sz w:val="28"/>
          <w:szCs w:val="28"/>
        </w:rPr>
      </w:pPr>
      <w:r w:rsidRPr="00AE6E6A">
        <w:rPr>
          <w:rFonts w:ascii="Times New Roman" w:hAnsi="Times New Roman" w:cs="Times New Roman"/>
          <w:b/>
          <w:bCs/>
          <w:sz w:val="28"/>
          <w:szCs w:val="28"/>
        </w:rPr>
        <w:t>6. Відчуття, що мене карають</w:t>
      </w:r>
    </w:p>
    <w:p w14:paraId="1CB69AA5"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0 – я не відчуваю, що мене за щось карають;</w:t>
      </w:r>
    </w:p>
    <w:p w14:paraId="24577E11"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1 – я відчуваю, що можу бути покараний(ою) за щось;</w:t>
      </w:r>
    </w:p>
    <w:p w14:paraId="4B8C08A6"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2 – я очікую, що мене покарають;</w:t>
      </w:r>
    </w:p>
    <w:p w14:paraId="5634A42A"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3 – я відчуваю, що мене карають за щось.</w:t>
      </w:r>
    </w:p>
    <w:p w14:paraId="3C8AD39F" w14:textId="77777777" w:rsidR="00AE6E6A" w:rsidRPr="00AE6E6A" w:rsidRDefault="00AE6E6A" w:rsidP="00AE6E6A">
      <w:pPr>
        <w:spacing w:after="0" w:line="360" w:lineRule="auto"/>
        <w:ind w:firstLine="709"/>
        <w:jc w:val="both"/>
        <w:rPr>
          <w:rFonts w:ascii="Times New Roman" w:hAnsi="Times New Roman" w:cs="Times New Roman"/>
          <w:b/>
          <w:bCs/>
          <w:sz w:val="28"/>
          <w:szCs w:val="28"/>
        </w:rPr>
      </w:pPr>
      <w:r w:rsidRPr="00AE6E6A">
        <w:rPr>
          <w:rFonts w:ascii="Times New Roman" w:hAnsi="Times New Roman" w:cs="Times New Roman"/>
          <w:b/>
          <w:bCs/>
          <w:sz w:val="28"/>
          <w:szCs w:val="28"/>
        </w:rPr>
        <w:t>7. Самозаперечення</w:t>
      </w:r>
    </w:p>
    <w:p w14:paraId="34E557F9"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0 – я не відчуваю розчарування в собі;</w:t>
      </w:r>
    </w:p>
    <w:p w14:paraId="5D6CC3CC"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1 – я розчарований(а) в собі;</w:t>
      </w:r>
    </w:p>
    <w:p w14:paraId="30A048DE"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2 – я огидний (а) сам (а) собі;</w:t>
      </w:r>
    </w:p>
    <w:p w14:paraId="10184BBC"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3 – я ненавиджу себе.</w:t>
      </w:r>
    </w:p>
    <w:p w14:paraId="0F1E3208" w14:textId="77777777" w:rsidR="00AE6E6A" w:rsidRPr="00AE6E6A" w:rsidRDefault="00AE6E6A" w:rsidP="00AE6E6A">
      <w:pPr>
        <w:spacing w:after="0" w:line="360" w:lineRule="auto"/>
        <w:ind w:firstLine="709"/>
        <w:jc w:val="both"/>
        <w:rPr>
          <w:rFonts w:ascii="Times New Roman" w:hAnsi="Times New Roman" w:cs="Times New Roman"/>
          <w:b/>
          <w:bCs/>
          <w:sz w:val="28"/>
          <w:szCs w:val="28"/>
        </w:rPr>
      </w:pPr>
      <w:r w:rsidRPr="00AE6E6A">
        <w:rPr>
          <w:rFonts w:ascii="Times New Roman" w:hAnsi="Times New Roman" w:cs="Times New Roman"/>
          <w:b/>
          <w:bCs/>
          <w:sz w:val="28"/>
          <w:szCs w:val="28"/>
        </w:rPr>
        <w:t>8. Самозвинувачення</w:t>
      </w:r>
    </w:p>
    <w:p w14:paraId="1472225E"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0 – у мене немає відчуття, що я в чомусь гірший(а), ніж інші;</w:t>
      </w:r>
    </w:p>
    <w:p w14:paraId="799D323B"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1 – я самокритичний(а) і визнаю свої слабкості й помилки;</w:t>
      </w:r>
    </w:p>
    <w:p w14:paraId="1E9D0995"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2 – я весь час звинувачую себе за свої помилки;</w:t>
      </w:r>
    </w:p>
    <w:p w14:paraId="09854E42"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3 – я звинувачую себе за все погане, що відбувається.</w:t>
      </w:r>
    </w:p>
    <w:p w14:paraId="5A17E522" w14:textId="77777777" w:rsidR="00AE6E6A" w:rsidRPr="00AE6E6A" w:rsidRDefault="00AE6E6A" w:rsidP="00AE6E6A">
      <w:pPr>
        <w:spacing w:after="0" w:line="360" w:lineRule="auto"/>
        <w:ind w:firstLine="709"/>
        <w:jc w:val="both"/>
        <w:rPr>
          <w:rFonts w:ascii="Times New Roman" w:hAnsi="Times New Roman" w:cs="Times New Roman"/>
          <w:b/>
          <w:bCs/>
          <w:sz w:val="28"/>
          <w:szCs w:val="28"/>
        </w:rPr>
      </w:pPr>
      <w:r w:rsidRPr="00AE6E6A">
        <w:rPr>
          <w:rFonts w:ascii="Times New Roman" w:hAnsi="Times New Roman" w:cs="Times New Roman"/>
          <w:b/>
          <w:bCs/>
          <w:sz w:val="28"/>
          <w:szCs w:val="28"/>
        </w:rPr>
        <w:t>9. Наявність суїцидальних думок</w:t>
      </w:r>
    </w:p>
    <w:p w14:paraId="61BE3B2A"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0 – у мене немає думок про те, щоб накласти на себе руки;</w:t>
      </w:r>
    </w:p>
    <w:p w14:paraId="59F0B716"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1 – у мене є думки про те, щоб накласти на себе руки, але я цього не зроблю;</w:t>
      </w:r>
    </w:p>
    <w:p w14:paraId="02ACB85D"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2 – я хотів(ла) б покінчити життя самогубством;</w:t>
      </w:r>
    </w:p>
    <w:p w14:paraId="37297471"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3 – я б наклав(ла) на себе руки, якби випала нагода.</w:t>
      </w:r>
    </w:p>
    <w:p w14:paraId="4C64F6C8" w14:textId="77777777" w:rsidR="00AE6E6A" w:rsidRPr="00492C5A" w:rsidRDefault="00AE6E6A" w:rsidP="00AE6E6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10. Плаксивість</w:t>
      </w:r>
    </w:p>
    <w:p w14:paraId="585C3E6E"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lastRenderedPageBreak/>
        <w:t>0 – я плачу не більше ніж зазвичай;</w:t>
      </w:r>
    </w:p>
    <w:p w14:paraId="65D3F1C1"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1 – тепер я плачу більше ніж звичайно;</w:t>
      </w:r>
    </w:p>
    <w:p w14:paraId="0EEE5341" w14:textId="77777777" w:rsidR="00AE6E6A" w:rsidRP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2 – я тепер весь час плачу;</w:t>
      </w:r>
    </w:p>
    <w:p w14:paraId="6AAD8805" w14:textId="399662B1" w:rsidR="00AE6E6A" w:rsidRDefault="00AE6E6A" w:rsidP="00AE6E6A">
      <w:pPr>
        <w:spacing w:after="0" w:line="360" w:lineRule="auto"/>
        <w:ind w:firstLine="709"/>
        <w:jc w:val="both"/>
        <w:rPr>
          <w:rFonts w:ascii="Times New Roman" w:hAnsi="Times New Roman" w:cs="Times New Roman"/>
          <w:sz w:val="28"/>
          <w:szCs w:val="28"/>
        </w:rPr>
      </w:pPr>
      <w:r w:rsidRPr="00AE6E6A">
        <w:rPr>
          <w:rFonts w:ascii="Times New Roman" w:hAnsi="Times New Roman" w:cs="Times New Roman"/>
          <w:sz w:val="28"/>
          <w:szCs w:val="28"/>
        </w:rPr>
        <w:t>3 – раніше я ще міг(могла) плакати, але тепер не зможу, навіть якщо захочу.</w:t>
      </w:r>
    </w:p>
    <w:p w14:paraId="77B72CFB"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11. Дратівливість</w:t>
      </w:r>
    </w:p>
    <w:p w14:paraId="49459437"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тепер я не більше роздратований(а), ніж зазвичай;</w:t>
      </w:r>
    </w:p>
    <w:p w14:paraId="0D53E5B7"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дратуюся легше, ніж раніше, навіть через дрібниці;</w:t>
      </w:r>
    </w:p>
    <w:p w14:paraId="66A047E3"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тепер я весь час роздратований(а);</w:t>
      </w:r>
    </w:p>
    <w:p w14:paraId="2DF2C853"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мене вже ніщо не дратує, бо мені все байдуже.</w:t>
      </w:r>
    </w:p>
    <w:p w14:paraId="55FBF177"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12. Почуття соціальної відчуженості</w:t>
      </w:r>
    </w:p>
    <w:p w14:paraId="3D6B4FDA"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втратив інтересу до інших людей;</w:t>
      </w:r>
    </w:p>
    <w:p w14:paraId="58E32E11"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у мене менше інтересу до інших людей, ніж раніше;</w:t>
      </w:r>
    </w:p>
    <w:p w14:paraId="1E6B3425"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майже втратив інтерес до інших людей;</w:t>
      </w:r>
    </w:p>
    <w:p w14:paraId="11BC2D7C"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втратив будь-який інтерес до інших людей.</w:t>
      </w:r>
    </w:p>
    <w:p w14:paraId="7B29B0CE"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13. Нерішучість</w:t>
      </w:r>
    </w:p>
    <w:p w14:paraId="0970C8F9"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здатний приймати рішення так само, як завжди;</w:t>
      </w:r>
    </w:p>
    <w:p w14:paraId="46DAAEEE"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відкладаю прийняття рішень частіше, ніж зазвичай;</w:t>
      </w:r>
    </w:p>
    <w:p w14:paraId="4E75BC53"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відчуваю більше труднощів в прийнятті рішень, ніж раніше;</w:t>
      </w:r>
    </w:p>
    <w:p w14:paraId="15C68A28"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більше не можу приймати будь-яких рішень</w:t>
      </w:r>
    </w:p>
    <w:p w14:paraId="7CAED760"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14. Дисморфія/фобія</w:t>
      </w:r>
    </w:p>
    <w:p w14:paraId="5A897C9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відчуваю, що в мене гірший вигляд, ніж зазвичай;</w:t>
      </w:r>
    </w:p>
    <w:p w14:paraId="677D1999"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стурбований(а) тим, що виглядаю постарілим(ою) або непривабливим(ою);</w:t>
      </w:r>
    </w:p>
    <w:p w14:paraId="454BE8A2"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відчуваю, що зміни, які відбулися в моїй зовнішності, зробили мене непривабли-</w:t>
      </w:r>
    </w:p>
    <w:p w14:paraId="0C2877D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вим(ою);</w:t>
      </w:r>
    </w:p>
    <w:p w14:paraId="0789C5DA"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впевнений(а), що виглядаю потворним(ою).</w:t>
      </w:r>
    </w:p>
    <w:p w14:paraId="4B77FAC3"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15. Труднощі в роботі</w:t>
      </w:r>
    </w:p>
    <w:p w14:paraId="54DBD80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можу працювати так само, як раніше;</w:t>
      </w:r>
    </w:p>
    <w:p w14:paraId="10FAEEBE"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lastRenderedPageBreak/>
        <w:t>1 – мені треба докласти додаткових зусиль, щоб почати що-небудь робити;</w:t>
      </w:r>
    </w:p>
    <w:p w14:paraId="05A5A7F9"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з великими труднощами змушую себе що-небудь робити;</w:t>
      </w:r>
    </w:p>
    <w:p w14:paraId="3F29B0BB"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взагалі не можу працювати.</w:t>
      </w:r>
    </w:p>
    <w:p w14:paraId="3D6DD565"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16. Безсоння</w:t>
      </w:r>
    </w:p>
    <w:p w14:paraId="39A046E7"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можу спати так само добре, як і зазвичай;</w:t>
      </w:r>
    </w:p>
    <w:p w14:paraId="54CCE322"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сплю не так добре, як завжди;</w:t>
      </w:r>
    </w:p>
    <w:p w14:paraId="533279AD"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прокидаюся на 1-2 години раніше, ніж зазвичай, і мені важко заснути знову;</w:t>
      </w:r>
    </w:p>
    <w:p w14:paraId="5954FB1D" w14:textId="0E6551E3" w:rsid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прокидаюся на декілька годин раніше, ніж зазвичай і не можу заснути.</w:t>
      </w:r>
    </w:p>
    <w:p w14:paraId="745D9D99"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17. Стомлюваність</w:t>
      </w:r>
    </w:p>
    <w:p w14:paraId="4673F882"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стомлююся не більше, ніж зазвичай;</w:t>
      </w:r>
    </w:p>
    <w:p w14:paraId="6A116BDD"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стомлююся легше, ніж зазвичай;</w:t>
      </w:r>
    </w:p>
    <w:p w14:paraId="3963F8EB"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стомлююся майже від усього, що я роблю;</w:t>
      </w:r>
    </w:p>
    <w:p w14:paraId="4B511DF8"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дуже стомився(лась), щоб робити будь-що.</w:t>
      </w:r>
    </w:p>
    <w:p w14:paraId="01F7A1B1"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18. Втрата апетиту</w:t>
      </w:r>
    </w:p>
    <w:p w14:paraId="1402BAAD"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у мене апетит не гірший, ніж зазвичай;</w:t>
      </w:r>
    </w:p>
    <w:p w14:paraId="47C03B3E"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у мене не такий хороший апетит, як був раніше;</w:t>
      </w:r>
    </w:p>
    <w:p w14:paraId="34AD9370"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тепер мій апетит став набагато гірший;</w:t>
      </w:r>
    </w:p>
    <w:p w14:paraId="01FE0855"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взагалі втратив(ла) апетит.</w:t>
      </w:r>
    </w:p>
    <w:p w14:paraId="099253CA"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19. Втрата ваги</w:t>
      </w:r>
    </w:p>
    <w:p w14:paraId="4DA5149F"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якщо останнім часом я і втратив(ла) у вазі, то дуже небагато;</w:t>
      </w:r>
    </w:p>
    <w:p w14:paraId="5114F6FC"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втратив(ла) у вазі понад 2 кг;</w:t>
      </w:r>
    </w:p>
    <w:p w14:paraId="2C540D4C"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втратив(ла) у вазі понад 4 кг;</w:t>
      </w:r>
    </w:p>
    <w:p w14:paraId="2F8ED7BB"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втратив(ла) у вазі понад 6 кг.</w:t>
      </w:r>
    </w:p>
    <w:p w14:paraId="15F6E07A"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Я спеціально намагався(лася) не їсти, щоб втратити у вазі.</w:t>
      </w:r>
    </w:p>
    <w:p w14:paraId="3B0E5CFF"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(Обведіть кружечком): так, ні.</w:t>
      </w:r>
    </w:p>
    <w:p w14:paraId="311270B7"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20. Заклопотаність станом здоров’я</w:t>
      </w:r>
    </w:p>
    <w:p w14:paraId="2B7ADA4C"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турбуюся про своє здоров’я не більше, ніж зазвичай;</w:t>
      </w:r>
    </w:p>
    <w:p w14:paraId="231569D5"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lastRenderedPageBreak/>
        <w:t>1 – мене турбують такі проблеми, як різні болі, розлади шлунка, закрепи;</w:t>
      </w:r>
    </w:p>
    <w:p w14:paraId="0789CA27"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так стурбований(на) своїм здоров’ям, що мені навіть важко думати про щось інше;</w:t>
      </w:r>
    </w:p>
    <w:p w14:paraId="4C1CEF5E"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так стурбований(на) своїм здоров’ям, що взагалі ні про що інше не можу думати.</w:t>
      </w:r>
    </w:p>
    <w:p w14:paraId="0D17C1A4"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21. Втрата сексуального потягу</w:t>
      </w:r>
    </w:p>
    <w:p w14:paraId="636C77E8"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помічав(ла) будь-яких змін у своїх сексуальних інтересах;</w:t>
      </w:r>
    </w:p>
    <w:p w14:paraId="5340FC7C"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менше, ніж зазвичай, цікавлюся сексом;</w:t>
      </w:r>
    </w:p>
    <w:p w14:paraId="7F230EE3"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тепер я набагато менше цікавлюся сексом;</w:t>
      </w:r>
    </w:p>
    <w:p w14:paraId="6003185A" w14:textId="1D5290FD" w:rsid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абсолютно втратив(ла) інтерес до сексу.</w:t>
      </w:r>
    </w:p>
    <w:p w14:paraId="0391001F" w14:textId="20EA628C" w:rsid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Опрацювання та оцінювання результатів:</w:t>
      </w:r>
    </w:p>
    <w:p w14:paraId="5AD35F30" w14:textId="6FFF33DE" w:rsidR="00AB4878" w:rsidRPr="00492C5A" w:rsidRDefault="00D36794" w:rsidP="00492C5A">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ab/>
      </w:r>
    </w:p>
    <w:tbl>
      <w:tblPr>
        <w:tblStyle w:val="a5"/>
        <w:tblW w:w="0" w:type="auto"/>
        <w:tblLook w:val="04A0" w:firstRow="1" w:lastRow="0" w:firstColumn="1" w:lastColumn="0" w:noHBand="0" w:noVBand="1"/>
      </w:tblPr>
      <w:tblGrid>
        <w:gridCol w:w="562"/>
        <w:gridCol w:w="5667"/>
        <w:gridCol w:w="3115"/>
      </w:tblGrid>
      <w:tr w:rsidR="00492C5A" w14:paraId="34D48A85" w14:textId="77777777" w:rsidTr="00492C5A">
        <w:tc>
          <w:tcPr>
            <w:tcW w:w="562" w:type="dxa"/>
            <w:vAlign w:val="center"/>
          </w:tcPr>
          <w:p w14:paraId="5B524D41" w14:textId="30A023DA" w:rsidR="00492C5A" w:rsidRPr="00492C5A" w:rsidRDefault="00492C5A" w:rsidP="00492C5A">
            <w:pPr>
              <w:spacing w:line="360" w:lineRule="auto"/>
              <w:jc w:val="center"/>
              <w:rPr>
                <w:rFonts w:ascii="Times New Roman" w:hAnsi="Times New Roman" w:cs="Times New Roman"/>
                <w:b/>
                <w:bCs/>
                <w:sz w:val="28"/>
                <w:szCs w:val="28"/>
              </w:rPr>
            </w:pPr>
            <w:r w:rsidRPr="00492C5A">
              <w:rPr>
                <w:rFonts w:ascii="Times New Roman" w:hAnsi="Times New Roman" w:cs="Times New Roman"/>
                <w:b/>
                <w:bCs/>
                <w:sz w:val="28"/>
                <w:szCs w:val="28"/>
              </w:rPr>
              <w:t>№</w:t>
            </w:r>
          </w:p>
        </w:tc>
        <w:tc>
          <w:tcPr>
            <w:tcW w:w="5667" w:type="dxa"/>
            <w:vAlign w:val="center"/>
          </w:tcPr>
          <w:p w14:paraId="7F6AA08F" w14:textId="03F43D1E" w:rsidR="00492C5A" w:rsidRPr="00492C5A" w:rsidRDefault="00492C5A" w:rsidP="00492C5A">
            <w:pPr>
              <w:spacing w:line="360" w:lineRule="auto"/>
              <w:jc w:val="center"/>
              <w:rPr>
                <w:rFonts w:ascii="Times New Roman" w:hAnsi="Times New Roman" w:cs="Times New Roman"/>
                <w:b/>
                <w:bCs/>
                <w:sz w:val="28"/>
                <w:szCs w:val="28"/>
              </w:rPr>
            </w:pPr>
            <w:r w:rsidRPr="00492C5A">
              <w:rPr>
                <w:rFonts w:ascii="Times New Roman" w:hAnsi="Times New Roman" w:cs="Times New Roman"/>
                <w:b/>
                <w:bCs/>
                <w:sz w:val="28"/>
                <w:szCs w:val="28"/>
              </w:rPr>
              <w:t>Інтенсивність депресії</w:t>
            </w:r>
          </w:p>
        </w:tc>
        <w:tc>
          <w:tcPr>
            <w:tcW w:w="3115" w:type="dxa"/>
            <w:vAlign w:val="center"/>
          </w:tcPr>
          <w:p w14:paraId="389E8802" w14:textId="2354F969" w:rsidR="00492C5A" w:rsidRPr="00492C5A" w:rsidRDefault="00492C5A" w:rsidP="00492C5A">
            <w:pPr>
              <w:spacing w:line="360" w:lineRule="auto"/>
              <w:jc w:val="center"/>
              <w:rPr>
                <w:rFonts w:ascii="Times New Roman" w:hAnsi="Times New Roman" w:cs="Times New Roman"/>
                <w:b/>
                <w:bCs/>
                <w:sz w:val="28"/>
                <w:szCs w:val="28"/>
              </w:rPr>
            </w:pPr>
            <w:r w:rsidRPr="00492C5A">
              <w:rPr>
                <w:rFonts w:ascii="Times New Roman" w:hAnsi="Times New Roman" w:cs="Times New Roman"/>
                <w:b/>
                <w:bCs/>
                <w:sz w:val="28"/>
                <w:szCs w:val="28"/>
              </w:rPr>
              <w:t>Сума балів</w:t>
            </w:r>
          </w:p>
        </w:tc>
      </w:tr>
      <w:tr w:rsidR="00492C5A" w14:paraId="13EB9C27" w14:textId="77777777" w:rsidTr="00492C5A">
        <w:tc>
          <w:tcPr>
            <w:tcW w:w="562" w:type="dxa"/>
          </w:tcPr>
          <w:p w14:paraId="58D2E954" w14:textId="39FF2504" w:rsidR="00492C5A" w:rsidRDefault="00492C5A" w:rsidP="00492C5A">
            <w:pPr>
              <w:jc w:val="both"/>
              <w:rPr>
                <w:rFonts w:ascii="Times New Roman" w:hAnsi="Times New Roman" w:cs="Times New Roman"/>
                <w:sz w:val="28"/>
                <w:szCs w:val="28"/>
              </w:rPr>
            </w:pPr>
            <w:r>
              <w:rPr>
                <w:rFonts w:ascii="Times New Roman" w:hAnsi="Times New Roman" w:cs="Times New Roman"/>
                <w:sz w:val="28"/>
                <w:szCs w:val="28"/>
              </w:rPr>
              <w:t>1</w:t>
            </w:r>
          </w:p>
        </w:tc>
        <w:tc>
          <w:tcPr>
            <w:tcW w:w="5667" w:type="dxa"/>
          </w:tcPr>
          <w:p w14:paraId="2E4E33A1" w14:textId="6497BF3C" w:rsidR="00492C5A" w:rsidRDefault="00492C5A" w:rsidP="00492C5A">
            <w:pPr>
              <w:jc w:val="both"/>
              <w:rPr>
                <w:rFonts w:ascii="Times New Roman" w:hAnsi="Times New Roman" w:cs="Times New Roman"/>
                <w:sz w:val="28"/>
                <w:szCs w:val="28"/>
              </w:rPr>
            </w:pPr>
            <w:r>
              <w:rPr>
                <w:rFonts w:ascii="Times New Roman" w:hAnsi="Times New Roman" w:cs="Times New Roman"/>
                <w:sz w:val="28"/>
                <w:szCs w:val="28"/>
              </w:rPr>
              <w:t>Нема</w:t>
            </w:r>
          </w:p>
        </w:tc>
        <w:tc>
          <w:tcPr>
            <w:tcW w:w="3115" w:type="dxa"/>
          </w:tcPr>
          <w:p w14:paraId="091F617D" w14:textId="5923DDFE" w:rsidR="00492C5A" w:rsidRDefault="00492C5A" w:rsidP="00492C5A">
            <w:pPr>
              <w:jc w:val="center"/>
              <w:rPr>
                <w:rFonts w:ascii="Times New Roman" w:hAnsi="Times New Roman" w:cs="Times New Roman"/>
                <w:sz w:val="28"/>
                <w:szCs w:val="28"/>
              </w:rPr>
            </w:pPr>
            <w:r w:rsidRPr="00492C5A">
              <w:rPr>
                <w:rFonts w:ascii="Times New Roman" w:hAnsi="Times New Roman" w:cs="Times New Roman"/>
                <w:sz w:val="28"/>
                <w:szCs w:val="28"/>
              </w:rPr>
              <w:t>&lt; 9</w:t>
            </w:r>
          </w:p>
        </w:tc>
      </w:tr>
      <w:tr w:rsidR="00492C5A" w14:paraId="7BD34C88" w14:textId="77777777" w:rsidTr="00492C5A">
        <w:tc>
          <w:tcPr>
            <w:tcW w:w="562" w:type="dxa"/>
          </w:tcPr>
          <w:p w14:paraId="50D2504B" w14:textId="0C3BE4BF" w:rsidR="00492C5A" w:rsidRDefault="00492C5A" w:rsidP="00492C5A">
            <w:pPr>
              <w:jc w:val="both"/>
              <w:rPr>
                <w:rFonts w:ascii="Times New Roman" w:hAnsi="Times New Roman" w:cs="Times New Roman"/>
                <w:sz w:val="28"/>
                <w:szCs w:val="28"/>
              </w:rPr>
            </w:pPr>
            <w:r>
              <w:rPr>
                <w:rFonts w:ascii="Times New Roman" w:hAnsi="Times New Roman" w:cs="Times New Roman"/>
                <w:sz w:val="28"/>
                <w:szCs w:val="28"/>
              </w:rPr>
              <w:t>2</w:t>
            </w:r>
          </w:p>
        </w:tc>
        <w:tc>
          <w:tcPr>
            <w:tcW w:w="5667" w:type="dxa"/>
          </w:tcPr>
          <w:p w14:paraId="2F5F3C11" w14:textId="629D5DB1" w:rsidR="00492C5A" w:rsidRDefault="00492C5A" w:rsidP="00492C5A">
            <w:pPr>
              <w:jc w:val="both"/>
              <w:rPr>
                <w:rFonts w:ascii="Times New Roman" w:hAnsi="Times New Roman" w:cs="Times New Roman"/>
                <w:sz w:val="28"/>
                <w:szCs w:val="28"/>
              </w:rPr>
            </w:pPr>
            <w:r>
              <w:rPr>
                <w:rFonts w:ascii="Times New Roman" w:hAnsi="Times New Roman" w:cs="Times New Roman"/>
                <w:sz w:val="28"/>
                <w:szCs w:val="28"/>
              </w:rPr>
              <w:t>Помірно виражена</w:t>
            </w:r>
          </w:p>
        </w:tc>
        <w:tc>
          <w:tcPr>
            <w:tcW w:w="3115" w:type="dxa"/>
          </w:tcPr>
          <w:p w14:paraId="73902473" w14:textId="6B2CCE60" w:rsidR="00492C5A" w:rsidRDefault="00492C5A" w:rsidP="00492C5A">
            <w:pPr>
              <w:jc w:val="center"/>
              <w:rPr>
                <w:rFonts w:ascii="Times New Roman" w:hAnsi="Times New Roman" w:cs="Times New Roman"/>
                <w:sz w:val="28"/>
                <w:szCs w:val="28"/>
              </w:rPr>
            </w:pPr>
            <w:r>
              <w:rPr>
                <w:rFonts w:ascii="Times New Roman" w:hAnsi="Times New Roman" w:cs="Times New Roman"/>
                <w:sz w:val="28"/>
                <w:szCs w:val="28"/>
              </w:rPr>
              <w:t>10 – 18</w:t>
            </w:r>
          </w:p>
        </w:tc>
      </w:tr>
      <w:tr w:rsidR="00492C5A" w14:paraId="02957E9C" w14:textId="77777777" w:rsidTr="00492C5A">
        <w:tc>
          <w:tcPr>
            <w:tcW w:w="562" w:type="dxa"/>
          </w:tcPr>
          <w:p w14:paraId="742BE7E0" w14:textId="70C32224" w:rsidR="00492C5A" w:rsidRDefault="00492C5A" w:rsidP="00492C5A">
            <w:pPr>
              <w:jc w:val="both"/>
              <w:rPr>
                <w:rFonts w:ascii="Times New Roman" w:hAnsi="Times New Roman" w:cs="Times New Roman"/>
                <w:sz w:val="28"/>
                <w:szCs w:val="28"/>
              </w:rPr>
            </w:pPr>
            <w:r>
              <w:rPr>
                <w:rFonts w:ascii="Times New Roman" w:hAnsi="Times New Roman" w:cs="Times New Roman"/>
                <w:sz w:val="28"/>
                <w:szCs w:val="28"/>
              </w:rPr>
              <w:t>3</w:t>
            </w:r>
          </w:p>
        </w:tc>
        <w:tc>
          <w:tcPr>
            <w:tcW w:w="5667" w:type="dxa"/>
          </w:tcPr>
          <w:p w14:paraId="536B80EC" w14:textId="4FE85331" w:rsidR="00492C5A" w:rsidRDefault="00492C5A" w:rsidP="00492C5A">
            <w:pPr>
              <w:jc w:val="both"/>
              <w:rPr>
                <w:rFonts w:ascii="Times New Roman" w:hAnsi="Times New Roman" w:cs="Times New Roman"/>
                <w:sz w:val="28"/>
                <w:szCs w:val="28"/>
              </w:rPr>
            </w:pPr>
            <w:r>
              <w:rPr>
                <w:rFonts w:ascii="Times New Roman" w:hAnsi="Times New Roman" w:cs="Times New Roman"/>
                <w:sz w:val="28"/>
                <w:szCs w:val="28"/>
              </w:rPr>
              <w:t>Критичний рівень</w:t>
            </w:r>
          </w:p>
        </w:tc>
        <w:tc>
          <w:tcPr>
            <w:tcW w:w="3115" w:type="dxa"/>
          </w:tcPr>
          <w:p w14:paraId="5E3DC403" w14:textId="129A4449" w:rsidR="00492C5A" w:rsidRDefault="00492C5A" w:rsidP="00492C5A">
            <w:pPr>
              <w:jc w:val="center"/>
              <w:rPr>
                <w:rFonts w:ascii="Times New Roman" w:hAnsi="Times New Roman" w:cs="Times New Roman"/>
                <w:sz w:val="28"/>
                <w:szCs w:val="28"/>
              </w:rPr>
            </w:pPr>
            <w:r>
              <w:rPr>
                <w:rFonts w:ascii="Times New Roman" w:hAnsi="Times New Roman" w:cs="Times New Roman"/>
                <w:sz w:val="28"/>
                <w:szCs w:val="28"/>
              </w:rPr>
              <w:t>19 - 29</w:t>
            </w:r>
          </w:p>
        </w:tc>
      </w:tr>
      <w:tr w:rsidR="00492C5A" w14:paraId="7DFAB6DB" w14:textId="77777777" w:rsidTr="00492C5A">
        <w:tc>
          <w:tcPr>
            <w:tcW w:w="562" w:type="dxa"/>
          </w:tcPr>
          <w:p w14:paraId="3C26E024" w14:textId="0901A61C" w:rsidR="00492C5A" w:rsidRDefault="00492C5A" w:rsidP="00492C5A">
            <w:pPr>
              <w:jc w:val="both"/>
              <w:rPr>
                <w:rFonts w:ascii="Times New Roman" w:hAnsi="Times New Roman" w:cs="Times New Roman"/>
                <w:sz w:val="28"/>
                <w:szCs w:val="28"/>
              </w:rPr>
            </w:pPr>
            <w:r>
              <w:rPr>
                <w:rFonts w:ascii="Times New Roman" w:hAnsi="Times New Roman" w:cs="Times New Roman"/>
                <w:sz w:val="28"/>
                <w:szCs w:val="28"/>
              </w:rPr>
              <w:t>4</w:t>
            </w:r>
          </w:p>
        </w:tc>
        <w:tc>
          <w:tcPr>
            <w:tcW w:w="5667" w:type="dxa"/>
          </w:tcPr>
          <w:p w14:paraId="3A71AB22" w14:textId="3E2C066C" w:rsidR="00492C5A" w:rsidRDefault="00492C5A" w:rsidP="00492C5A">
            <w:pPr>
              <w:jc w:val="both"/>
              <w:rPr>
                <w:rFonts w:ascii="Times New Roman" w:hAnsi="Times New Roman" w:cs="Times New Roman"/>
                <w:sz w:val="28"/>
                <w:szCs w:val="28"/>
              </w:rPr>
            </w:pPr>
            <w:r>
              <w:rPr>
                <w:rFonts w:ascii="Times New Roman" w:hAnsi="Times New Roman" w:cs="Times New Roman"/>
                <w:sz w:val="28"/>
                <w:szCs w:val="28"/>
              </w:rPr>
              <w:t>Явно виражена</w:t>
            </w:r>
          </w:p>
        </w:tc>
        <w:tc>
          <w:tcPr>
            <w:tcW w:w="3115" w:type="dxa"/>
          </w:tcPr>
          <w:p w14:paraId="35BF10F7" w14:textId="2FB218B6" w:rsidR="00492C5A" w:rsidRDefault="00492C5A" w:rsidP="00492C5A">
            <w:pPr>
              <w:jc w:val="center"/>
              <w:rPr>
                <w:rFonts w:ascii="Times New Roman" w:hAnsi="Times New Roman" w:cs="Times New Roman"/>
                <w:sz w:val="28"/>
                <w:szCs w:val="28"/>
              </w:rPr>
            </w:pPr>
            <w:r w:rsidRPr="00492C5A">
              <w:rPr>
                <w:rFonts w:ascii="Times New Roman" w:hAnsi="Times New Roman" w:cs="Times New Roman"/>
                <w:sz w:val="28"/>
                <w:szCs w:val="28"/>
              </w:rPr>
              <w:t>&gt;30</w:t>
            </w:r>
          </w:p>
        </w:tc>
      </w:tr>
    </w:tbl>
    <w:p w14:paraId="5381FF45" w14:textId="5108491E" w:rsidR="00492C5A" w:rsidRDefault="00492C5A" w:rsidP="00492C5A">
      <w:pPr>
        <w:spacing w:after="0" w:line="360" w:lineRule="auto"/>
        <w:ind w:firstLine="709"/>
        <w:jc w:val="both"/>
        <w:rPr>
          <w:rFonts w:ascii="Times New Roman" w:hAnsi="Times New Roman" w:cs="Times New Roman"/>
          <w:sz w:val="28"/>
          <w:szCs w:val="28"/>
        </w:rPr>
      </w:pPr>
      <w:bookmarkStart w:id="81" w:name="_GoBack"/>
      <w:bookmarkEnd w:id="81"/>
    </w:p>
    <w:p w14:paraId="21E24C91"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Бланк для клієнта</w:t>
      </w:r>
    </w:p>
    <w:p w14:paraId="45E9DF03" w14:textId="0FF45186" w:rsid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b/>
          <w:bCs/>
          <w:sz w:val="28"/>
          <w:szCs w:val="28"/>
        </w:rPr>
        <w:t>Інструкція:</w:t>
      </w:r>
      <w:r w:rsidRPr="00492C5A">
        <w:rPr>
          <w:rFonts w:ascii="Times New Roman" w:hAnsi="Times New Roman" w:cs="Times New Roman"/>
          <w:sz w:val="28"/>
          <w:szCs w:val="28"/>
        </w:rPr>
        <w:t xml:space="preserve"> </w:t>
      </w:r>
      <w:r>
        <w:rPr>
          <w:rFonts w:ascii="Times New Roman" w:hAnsi="Times New Roman" w:cs="Times New Roman"/>
          <w:sz w:val="28"/>
          <w:szCs w:val="28"/>
        </w:rPr>
        <w:t>н</w:t>
      </w:r>
      <w:r w:rsidRPr="00492C5A">
        <w:rPr>
          <w:rFonts w:ascii="Times New Roman" w:hAnsi="Times New Roman" w:cs="Times New Roman"/>
          <w:sz w:val="28"/>
          <w:szCs w:val="28"/>
        </w:rPr>
        <w:t>ижче представлено низку станів, до кожного з них – чотири твердження.</w:t>
      </w:r>
      <w:r>
        <w:rPr>
          <w:rFonts w:ascii="Times New Roman" w:hAnsi="Times New Roman" w:cs="Times New Roman"/>
          <w:sz w:val="28"/>
          <w:szCs w:val="28"/>
        </w:rPr>
        <w:t xml:space="preserve"> </w:t>
      </w:r>
      <w:r w:rsidRPr="00492C5A">
        <w:rPr>
          <w:rFonts w:ascii="Times New Roman" w:hAnsi="Times New Roman" w:cs="Times New Roman"/>
          <w:sz w:val="28"/>
          <w:szCs w:val="28"/>
        </w:rPr>
        <w:t>Виберіть одне твердження з чотирьох, яке найкраще описує ваш стан за минулий тиждень,</w:t>
      </w:r>
      <w:r>
        <w:rPr>
          <w:rFonts w:ascii="Times New Roman" w:hAnsi="Times New Roman" w:cs="Times New Roman"/>
          <w:sz w:val="28"/>
          <w:szCs w:val="28"/>
        </w:rPr>
        <w:t xml:space="preserve"> </w:t>
      </w:r>
      <w:r w:rsidRPr="00492C5A">
        <w:rPr>
          <w:rFonts w:ascii="Times New Roman" w:hAnsi="Times New Roman" w:cs="Times New Roman"/>
          <w:sz w:val="28"/>
          <w:szCs w:val="28"/>
        </w:rPr>
        <w:t>сьогодні також. Обведіть кружечком номер твердження, яке ви вибрали. Якщо в групі кілька</w:t>
      </w:r>
      <w:r>
        <w:rPr>
          <w:rFonts w:ascii="Times New Roman" w:hAnsi="Times New Roman" w:cs="Times New Roman"/>
          <w:sz w:val="28"/>
          <w:szCs w:val="28"/>
        </w:rPr>
        <w:t xml:space="preserve"> </w:t>
      </w:r>
      <w:r w:rsidRPr="00492C5A">
        <w:rPr>
          <w:rFonts w:ascii="Times New Roman" w:hAnsi="Times New Roman" w:cs="Times New Roman"/>
          <w:sz w:val="28"/>
          <w:szCs w:val="28"/>
        </w:rPr>
        <w:t>тверджень, що однаково добре описують ваш стан, обведіть кожне з них. Перше ніж зробити свій вибір, уважно прочитайте всі твердження в кожній групі.</w:t>
      </w:r>
    </w:p>
    <w:p w14:paraId="377B6481"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w:t>
      </w:r>
    </w:p>
    <w:p w14:paraId="13CB7F2F"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відчуваю себе нещасним(ою);</w:t>
      </w:r>
    </w:p>
    <w:p w14:paraId="00DAEB25"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відчуваю себе нещасним(ою);</w:t>
      </w:r>
    </w:p>
    <w:p w14:paraId="697B9F57"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весь час нещасний(а) і не можу звільнитися від цього почуття;</w:t>
      </w:r>
    </w:p>
    <w:p w14:paraId="469CAF96"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такий нещасний(а) і засмучений(а), що не можу цього винести.</w:t>
      </w:r>
    </w:p>
    <w:p w14:paraId="0408F0C7"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2</w:t>
      </w:r>
    </w:p>
    <w:p w14:paraId="6609A941"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lastRenderedPageBreak/>
        <w:t>0 – думаючи про майбутнє, я не відчуваю себе особливо розчарованим (ою);</w:t>
      </w:r>
    </w:p>
    <w:p w14:paraId="1BAF0DD7"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думаючи про майбутнє, я відчуваю себе розчарованим (ою);</w:t>
      </w:r>
    </w:p>
    <w:p w14:paraId="25B2A1D0"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відчуваю, що мені немає чого чекати в майбутньому;</w:t>
      </w:r>
    </w:p>
    <w:p w14:paraId="50F65E96"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відчуваю, що майбутнє безнадійне і ніщо не зміниться на краще.</w:t>
      </w:r>
    </w:p>
    <w:p w14:paraId="169778E9"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3</w:t>
      </w:r>
    </w:p>
    <w:p w14:paraId="4C064302"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відчуваю себе невдахою;</w:t>
      </w:r>
    </w:p>
    <w:p w14:paraId="27457EB1"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відчуваю, що в мене було більше невдач, ніж у більшості інших людей;</w:t>
      </w:r>
    </w:p>
    <w:p w14:paraId="301A1369"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коли я оглядаюся на прожите життя, то бачу тільки невдачі;</w:t>
      </w:r>
    </w:p>
    <w:p w14:paraId="7367651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почуваюся повним(ою) невдахою.</w:t>
      </w:r>
    </w:p>
    <w:p w14:paraId="609DAA79"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4</w:t>
      </w:r>
    </w:p>
    <w:p w14:paraId="1BA1C7B0"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отримую стільки ж задоволення від життя, як і раніше;</w:t>
      </w:r>
    </w:p>
    <w:p w14:paraId="28767BB6"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не отримую стільки ж задоволення від життя, як раніше;</w:t>
      </w:r>
    </w:p>
    <w:p w14:paraId="6474C79D"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не отримую справжнього задоволення ні від чого;</w:t>
      </w:r>
    </w:p>
    <w:p w14:paraId="2AE83695" w14:textId="6D2C62F3" w:rsid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всім не задоволений(а), і мені все набридло.</w:t>
      </w:r>
    </w:p>
    <w:p w14:paraId="7B77B21B"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5</w:t>
      </w:r>
    </w:p>
    <w:p w14:paraId="39F8AE72"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відчуваю себе особливо винуватим (ою);</w:t>
      </w:r>
    </w:p>
    <w:p w14:paraId="14490FFA"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досить часто я почуваюся винуватим(ою);</w:t>
      </w:r>
    </w:p>
    <w:p w14:paraId="51F6A503"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майже завжди я почуваюся винуватим(ою);</w:t>
      </w:r>
    </w:p>
    <w:p w14:paraId="7E2550F5"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почуваюся винуватим весь час.</w:t>
      </w:r>
    </w:p>
    <w:p w14:paraId="789FC448"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6</w:t>
      </w:r>
    </w:p>
    <w:p w14:paraId="2439F2F9"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відчуваю, що мене за щось карають;</w:t>
      </w:r>
    </w:p>
    <w:p w14:paraId="5E2AF4D3"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відчуваю, що можу бути покараний(ою) за щось;</w:t>
      </w:r>
    </w:p>
    <w:p w14:paraId="30FF2F99"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очікую, що мене покарають;</w:t>
      </w:r>
    </w:p>
    <w:p w14:paraId="48D1DE78"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відчуваю, що мене карають за щось.</w:t>
      </w:r>
    </w:p>
    <w:p w14:paraId="36506BEC"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7</w:t>
      </w:r>
    </w:p>
    <w:p w14:paraId="46491DC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відчуваю розчарування в собі;</w:t>
      </w:r>
    </w:p>
    <w:p w14:paraId="7E07CAA8"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розчарований(а) в собі;</w:t>
      </w:r>
    </w:p>
    <w:p w14:paraId="0BF682CD"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викликаю огиду до себе;</w:t>
      </w:r>
    </w:p>
    <w:p w14:paraId="0B04980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lastRenderedPageBreak/>
        <w:t>3 – я ненавиджу себе.</w:t>
      </w:r>
    </w:p>
    <w:p w14:paraId="4A488501"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8</w:t>
      </w:r>
    </w:p>
    <w:p w14:paraId="5B235001"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у мене немає відчуття, що я в чомусь гірший(а), ніж інші;</w:t>
      </w:r>
    </w:p>
    <w:p w14:paraId="74C10BA1"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самокритичний(а) і визнаю свої слабкості й помилки;</w:t>
      </w:r>
    </w:p>
    <w:p w14:paraId="2CE8147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весь час звинувачую себе за свої помилки;</w:t>
      </w:r>
    </w:p>
    <w:p w14:paraId="5E656E72"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звинувачую себе за все погане, що відбувається.</w:t>
      </w:r>
    </w:p>
    <w:p w14:paraId="744AF01D"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9</w:t>
      </w:r>
    </w:p>
    <w:p w14:paraId="79EA8D88"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думаю про те, щоб накласти на себе руки;</w:t>
      </w:r>
    </w:p>
    <w:p w14:paraId="36448422"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думаю про те, щоб накласти на себе руки, але не зроблю такого;</w:t>
      </w:r>
    </w:p>
    <w:p w14:paraId="7D8DCB37"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хотів(ла) б покінчити життя самогубством;</w:t>
      </w:r>
    </w:p>
    <w:p w14:paraId="43B9E608"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б наклав(ла) на себе руки, якби мені випала нагода.</w:t>
      </w:r>
    </w:p>
    <w:p w14:paraId="4DBA8DDB"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10</w:t>
      </w:r>
    </w:p>
    <w:p w14:paraId="08E0F94E"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плачу не більше ніж зазвичай;</w:t>
      </w:r>
    </w:p>
    <w:p w14:paraId="39C8EAA5"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тепер я плачу більше, ніж зазвичай;</w:t>
      </w:r>
    </w:p>
    <w:p w14:paraId="6BDE967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тепер весь час плачу;</w:t>
      </w:r>
    </w:p>
    <w:p w14:paraId="5ADCFA96" w14:textId="64DE87FE" w:rsid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раніше я ще міг(могла) плакати, але тепер не зможу, навіть якщо захочу.</w:t>
      </w:r>
    </w:p>
    <w:p w14:paraId="432500D1"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11</w:t>
      </w:r>
    </w:p>
    <w:p w14:paraId="7D9D307B"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тепер я не більше роздратований(а), ніж зазвичай;</w:t>
      </w:r>
    </w:p>
    <w:p w14:paraId="1259E7BB"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дратуюся легше, ніж раніше, навіть через дрібниці;</w:t>
      </w:r>
    </w:p>
    <w:p w14:paraId="1E1BACF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тепер я весь час роздратований(а);</w:t>
      </w:r>
    </w:p>
    <w:p w14:paraId="26C6D313"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мене вже ніщо не дратує, бо мені все байдуже.</w:t>
      </w:r>
    </w:p>
    <w:p w14:paraId="349C4FDA"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12</w:t>
      </w:r>
    </w:p>
    <w:p w14:paraId="6BB030C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втратив(ла) інтересу до інших людей;</w:t>
      </w:r>
    </w:p>
    <w:p w14:paraId="614BAF7C"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у мене менше інтересу до інших людей, ніж раніше;</w:t>
      </w:r>
    </w:p>
    <w:p w14:paraId="2F98119F"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майже втратив(ла) інтерес до інших людей;</w:t>
      </w:r>
    </w:p>
    <w:p w14:paraId="77E8D7FA"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втратив(ла) будь-який інтерес до інших людей.</w:t>
      </w:r>
    </w:p>
    <w:p w14:paraId="3AB27C25"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13</w:t>
      </w:r>
    </w:p>
    <w:p w14:paraId="6C5167B0"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здатний(а) приймати рішення так само, як завжди;</w:t>
      </w:r>
    </w:p>
    <w:p w14:paraId="0A03B963"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відкладаю прийняття рішень частіше, ніж зазвичай;</w:t>
      </w:r>
    </w:p>
    <w:p w14:paraId="4BEBB48D"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lastRenderedPageBreak/>
        <w:t>2 – я відчуваю більше труднощів у прийнятті рішень, ніж раніше;</w:t>
      </w:r>
    </w:p>
    <w:p w14:paraId="2C7A57CC"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більше не можу приймати будь-яких рішень.</w:t>
      </w:r>
    </w:p>
    <w:p w14:paraId="6C86E707"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14</w:t>
      </w:r>
    </w:p>
    <w:p w14:paraId="0E59E10C"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відчуваю, що я виглядаю гірше, ніж зазвичай;</w:t>
      </w:r>
    </w:p>
    <w:p w14:paraId="291B333F"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стурбований(а) тим, що виглядаю постарілим(ою) або непривабливим(ою);</w:t>
      </w:r>
    </w:p>
    <w:p w14:paraId="1389BFF9"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відчуваю, що зміни в моїй зовнішності зробили мене непривабливим(ою);</w:t>
      </w:r>
    </w:p>
    <w:p w14:paraId="26965CE5"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впевнений(а), що виглядаю потворним(ою).</w:t>
      </w:r>
    </w:p>
    <w:p w14:paraId="717681D3"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15</w:t>
      </w:r>
    </w:p>
    <w:p w14:paraId="6A5F642D"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можу працювати так само, як і раніше;</w:t>
      </w:r>
    </w:p>
    <w:p w14:paraId="6892FB2C"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мені треба докласти додаткових зусиль, щоб почати що-небудь робити;</w:t>
      </w:r>
    </w:p>
    <w:p w14:paraId="69BAA53E"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з великими труднощами змушую себе що-небудь робити;</w:t>
      </w:r>
    </w:p>
    <w:p w14:paraId="386228B2"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взагалі не можу працювати.</w:t>
      </w:r>
    </w:p>
    <w:p w14:paraId="28C00118"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16</w:t>
      </w:r>
    </w:p>
    <w:p w14:paraId="68F6B3AF"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можу спати так само добре, як і зазвичай;</w:t>
      </w:r>
    </w:p>
    <w:p w14:paraId="5B5822BB"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сплю не так добре, як завжди;</w:t>
      </w:r>
    </w:p>
    <w:p w14:paraId="5F3937D3"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прокидаюся на 1-2 години раніше, ніж зазвичай, і з трудом можу заснути знову;</w:t>
      </w:r>
    </w:p>
    <w:p w14:paraId="48141A34" w14:textId="1EFD562E" w:rsid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прокидаюся на декілька годин раніше, ніж зазвичай і не можу заснути.</w:t>
      </w:r>
    </w:p>
    <w:p w14:paraId="7F4B1488"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17</w:t>
      </w:r>
    </w:p>
    <w:p w14:paraId="7E5FB497"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втомлююся не більше, ніж зазвичай;</w:t>
      </w:r>
    </w:p>
    <w:p w14:paraId="38A0098E"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втомлююся швидше, ніж зазвичай;</w:t>
      </w:r>
    </w:p>
    <w:p w14:paraId="6E9B5A6F"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втомлююся майже від усього того, що я роблю;</w:t>
      </w:r>
    </w:p>
    <w:p w14:paraId="58E949F6"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дуже втомився (лась), щоб робити будь-що.</w:t>
      </w:r>
    </w:p>
    <w:p w14:paraId="08C7431A"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18</w:t>
      </w:r>
    </w:p>
    <w:p w14:paraId="5F660307"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мій апетит не гірший, ніж зазвичай;</w:t>
      </w:r>
    </w:p>
    <w:p w14:paraId="678F016D"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у мене не такий хороший апетит, як був раніше;</w:t>
      </w:r>
    </w:p>
    <w:p w14:paraId="7436A349"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lastRenderedPageBreak/>
        <w:t>2 – тепер мій апетит став набагато гірший;</w:t>
      </w:r>
    </w:p>
    <w:p w14:paraId="6F232EEA"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взагалі втратив(ла) апетит.</w:t>
      </w:r>
    </w:p>
    <w:p w14:paraId="33CBA98A"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19</w:t>
      </w:r>
    </w:p>
    <w:p w14:paraId="2733E794"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якщо останнім часом я і втратив(ла) у вазі, то дуже небагато;</w:t>
      </w:r>
    </w:p>
    <w:p w14:paraId="0D47E772"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втратив(ла) у вазі понад 2 кг;</w:t>
      </w:r>
    </w:p>
    <w:p w14:paraId="1A86A941"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втратив(ла) у вазі понад 4 кг;</w:t>
      </w:r>
    </w:p>
    <w:p w14:paraId="3B17D5DD"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втратив(ла) у вазі понад 6 кг.</w:t>
      </w:r>
    </w:p>
    <w:p w14:paraId="1C74626B"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Я спеціально намагався(лась) не їсти, щоб втратити у вазі.</w:t>
      </w:r>
    </w:p>
    <w:p w14:paraId="37F06243"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(Обведіть кружечком): так, ні</w:t>
      </w:r>
    </w:p>
    <w:p w14:paraId="1BF67172" w14:textId="77777777" w:rsidR="00492C5A" w:rsidRPr="00492C5A" w:rsidRDefault="00492C5A" w:rsidP="00492C5A">
      <w:pPr>
        <w:spacing w:after="0" w:line="360" w:lineRule="auto"/>
        <w:ind w:firstLine="709"/>
        <w:jc w:val="both"/>
        <w:rPr>
          <w:rFonts w:ascii="Times New Roman" w:hAnsi="Times New Roman" w:cs="Times New Roman"/>
          <w:b/>
          <w:bCs/>
          <w:sz w:val="28"/>
          <w:szCs w:val="28"/>
        </w:rPr>
      </w:pPr>
      <w:r w:rsidRPr="00492C5A">
        <w:rPr>
          <w:rFonts w:ascii="Times New Roman" w:hAnsi="Times New Roman" w:cs="Times New Roman"/>
          <w:b/>
          <w:bCs/>
          <w:sz w:val="28"/>
          <w:szCs w:val="28"/>
        </w:rPr>
        <w:t>20</w:t>
      </w:r>
    </w:p>
    <w:p w14:paraId="586AD25E"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турбуюся про своє здоров’я не більше, ніж зазвичай;</w:t>
      </w:r>
    </w:p>
    <w:p w14:paraId="15154395"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мене турбують такі проблеми, як різні болі, розлади шлунка, закрепи;</w:t>
      </w:r>
    </w:p>
    <w:p w14:paraId="6746CF85" w14:textId="7FB1E356"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я настільки стурбований(на) своїм здоров’ям, що мені навіть важко думати про</w:t>
      </w:r>
      <w:r w:rsidR="007D25F6">
        <w:rPr>
          <w:rFonts w:ascii="Times New Roman" w:hAnsi="Times New Roman" w:cs="Times New Roman"/>
          <w:sz w:val="28"/>
          <w:szCs w:val="28"/>
        </w:rPr>
        <w:t xml:space="preserve"> </w:t>
      </w:r>
      <w:r w:rsidRPr="00492C5A">
        <w:rPr>
          <w:rFonts w:ascii="Times New Roman" w:hAnsi="Times New Roman" w:cs="Times New Roman"/>
          <w:sz w:val="28"/>
          <w:szCs w:val="28"/>
        </w:rPr>
        <w:t>щось інше;</w:t>
      </w:r>
    </w:p>
    <w:p w14:paraId="278C005A" w14:textId="34ECB936"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настільки стурбований(на) своїм здоров’ям, що взагалі ні про що інше не можу</w:t>
      </w:r>
      <w:r w:rsidR="007D25F6">
        <w:rPr>
          <w:rFonts w:ascii="Times New Roman" w:hAnsi="Times New Roman" w:cs="Times New Roman"/>
          <w:sz w:val="28"/>
          <w:szCs w:val="28"/>
        </w:rPr>
        <w:t xml:space="preserve"> </w:t>
      </w:r>
      <w:r w:rsidRPr="00492C5A">
        <w:rPr>
          <w:rFonts w:ascii="Times New Roman" w:hAnsi="Times New Roman" w:cs="Times New Roman"/>
          <w:sz w:val="28"/>
          <w:szCs w:val="28"/>
        </w:rPr>
        <w:t>думати</w:t>
      </w:r>
      <w:r w:rsidR="007D25F6">
        <w:rPr>
          <w:rFonts w:ascii="Times New Roman" w:hAnsi="Times New Roman" w:cs="Times New Roman"/>
          <w:sz w:val="28"/>
          <w:szCs w:val="28"/>
        </w:rPr>
        <w:t>.</w:t>
      </w:r>
    </w:p>
    <w:p w14:paraId="40F64E25" w14:textId="77777777" w:rsidR="00492C5A" w:rsidRPr="007D25F6" w:rsidRDefault="00492C5A" w:rsidP="00492C5A">
      <w:pPr>
        <w:spacing w:after="0" w:line="360" w:lineRule="auto"/>
        <w:ind w:firstLine="709"/>
        <w:jc w:val="both"/>
        <w:rPr>
          <w:rFonts w:ascii="Times New Roman" w:hAnsi="Times New Roman" w:cs="Times New Roman"/>
          <w:b/>
          <w:bCs/>
          <w:sz w:val="28"/>
          <w:szCs w:val="28"/>
        </w:rPr>
      </w:pPr>
      <w:r w:rsidRPr="007D25F6">
        <w:rPr>
          <w:rFonts w:ascii="Times New Roman" w:hAnsi="Times New Roman" w:cs="Times New Roman"/>
          <w:b/>
          <w:bCs/>
          <w:sz w:val="28"/>
          <w:szCs w:val="28"/>
        </w:rPr>
        <w:t>21</w:t>
      </w:r>
    </w:p>
    <w:p w14:paraId="4420A5ED"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0 – я не зауважував(ла) будь-яких змін у моїх сексуальних інтересах;</w:t>
      </w:r>
    </w:p>
    <w:p w14:paraId="338A4FB0"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1 – я менше, ніж зазвичай, цікавлюся сексом;</w:t>
      </w:r>
    </w:p>
    <w:p w14:paraId="5C1FDD91" w14:textId="77777777" w:rsidR="00492C5A" w:rsidRP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2 – тепер я набагато менше цікавлюся сексом;</w:t>
      </w:r>
    </w:p>
    <w:p w14:paraId="77DFE731" w14:textId="716FE68F" w:rsidR="00492C5A" w:rsidRDefault="00492C5A" w:rsidP="00492C5A">
      <w:pPr>
        <w:spacing w:after="0" w:line="360" w:lineRule="auto"/>
        <w:ind w:firstLine="709"/>
        <w:jc w:val="both"/>
        <w:rPr>
          <w:rFonts w:ascii="Times New Roman" w:hAnsi="Times New Roman" w:cs="Times New Roman"/>
          <w:sz w:val="28"/>
          <w:szCs w:val="28"/>
        </w:rPr>
      </w:pPr>
      <w:r w:rsidRPr="00492C5A">
        <w:rPr>
          <w:rFonts w:ascii="Times New Roman" w:hAnsi="Times New Roman" w:cs="Times New Roman"/>
          <w:sz w:val="28"/>
          <w:szCs w:val="28"/>
        </w:rPr>
        <w:t>3 – я абсолютно втратив(ла) інтерес до сексу.</w:t>
      </w:r>
    </w:p>
    <w:p w14:paraId="6CED01C5" w14:textId="5B69CC4A" w:rsidR="00C72A9F" w:rsidRDefault="00C72A9F" w:rsidP="00492C5A">
      <w:pPr>
        <w:spacing w:after="0" w:line="360" w:lineRule="auto"/>
        <w:ind w:firstLine="709"/>
        <w:jc w:val="both"/>
        <w:rPr>
          <w:rFonts w:ascii="Times New Roman" w:hAnsi="Times New Roman" w:cs="Times New Roman"/>
          <w:sz w:val="28"/>
          <w:szCs w:val="28"/>
        </w:rPr>
      </w:pPr>
    </w:p>
    <w:p w14:paraId="04CF181D" w14:textId="17DCD339" w:rsidR="00C72A9F" w:rsidRDefault="00C72A9F" w:rsidP="00492C5A">
      <w:pPr>
        <w:spacing w:after="0" w:line="360" w:lineRule="auto"/>
        <w:ind w:firstLine="709"/>
        <w:jc w:val="both"/>
        <w:rPr>
          <w:rFonts w:ascii="Times New Roman" w:hAnsi="Times New Roman" w:cs="Times New Roman"/>
          <w:sz w:val="28"/>
          <w:szCs w:val="28"/>
        </w:rPr>
      </w:pPr>
    </w:p>
    <w:p w14:paraId="0D9FFE83" w14:textId="4DF3A209" w:rsidR="00C72A9F" w:rsidRDefault="00C72A9F" w:rsidP="00492C5A">
      <w:pPr>
        <w:spacing w:after="0" w:line="360" w:lineRule="auto"/>
        <w:ind w:firstLine="709"/>
        <w:jc w:val="both"/>
        <w:rPr>
          <w:rFonts w:ascii="Times New Roman" w:hAnsi="Times New Roman" w:cs="Times New Roman"/>
          <w:sz w:val="28"/>
          <w:szCs w:val="28"/>
        </w:rPr>
      </w:pPr>
    </w:p>
    <w:p w14:paraId="169C00D3" w14:textId="79D8520D" w:rsidR="00C72A9F" w:rsidRDefault="00C72A9F" w:rsidP="00492C5A">
      <w:pPr>
        <w:spacing w:after="0" w:line="360" w:lineRule="auto"/>
        <w:ind w:firstLine="709"/>
        <w:jc w:val="both"/>
        <w:rPr>
          <w:rFonts w:ascii="Times New Roman" w:hAnsi="Times New Roman" w:cs="Times New Roman"/>
          <w:sz w:val="28"/>
          <w:szCs w:val="28"/>
        </w:rPr>
      </w:pPr>
    </w:p>
    <w:p w14:paraId="7AD0ADC9" w14:textId="32A7FBF8" w:rsidR="00C72A9F" w:rsidRDefault="00C72A9F" w:rsidP="00492C5A">
      <w:pPr>
        <w:spacing w:after="0" w:line="360" w:lineRule="auto"/>
        <w:ind w:firstLine="709"/>
        <w:jc w:val="both"/>
        <w:rPr>
          <w:rFonts w:ascii="Times New Roman" w:hAnsi="Times New Roman" w:cs="Times New Roman"/>
          <w:sz w:val="28"/>
          <w:szCs w:val="28"/>
        </w:rPr>
      </w:pPr>
    </w:p>
    <w:p w14:paraId="717A2DFC" w14:textId="77431507" w:rsidR="00C72A9F" w:rsidRDefault="00C72A9F" w:rsidP="00492C5A">
      <w:pPr>
        <w:spacing w:after="0" w:line="360" w:lineRule="auto"/>
        <w:ind w:firstLine="709"/>
        <w:jc w:val="both"/>
        <w:rPr>
          <w:rFonts w:ascii="Times New Roman" w:hAnsi="Times New Roman" w:cs="Times New Roman"/>
          <w:sz w:val="28"/>
          <w:szCs w:val="28"/>
        </w:rPr>
      </w:pPr>
    </w:p>
    <w:p w14:paraId="638AB0BE" w14:textId="5AAB44F6" w:rsidR="00C72A9F" w:rsidRDefault="00C72A9F" w:rsidP="00492C5A">
      <w:pPr>
        <w:spacing w:after="0" w:line="360" w:lineRule="auto"/>
        <w:ind w:firstLine="709"/>
        <w:jc w:val="both"/>
        <w:rPr>
          <w:rFonts w:ascii="Times New Roman" w:hAnsi="Times New Roman" w:cs="Times New Roman"/>
          <w:sz w:val="28"/>
          <w:szCs w:val="28"/>
        </w:rPr>
      </w:pPr>
    </w:p>
    <w:p w14:paraId="77816655" w14:textId="3A3FCA55" w:rsidR="00C72A9F" w:rsidRDefault="00C72A9F" w:rsidP="00492C5A">
      <w:pPr>
        <w:spacing w:after="0" w:line="360" w:lineRule="auto"/>
        <w:ind w:firstLine="709"/>
        <w:jc w:val="both"/>
        <w:rPr>
          <w:rFonts w:ascii="Times New Roman" w:hAnsi="Times New Roman" w:cs="Times New Roman"/>
          <w:sz w:val="28"/>
          <w:szCs w:val="28"/>
        </w:rPr>
      </w:pPr>
    </w:p>
    <w:p w14:paraId="3C41F7AB" w14:textId="49C73E53" w:rsidR="00C72A9F" w:rsidRDefault="00C72A9F" w:rsidP="00492C5A">
      <w:pPr>
        <w:spacing w:after="0" w:line="360" w:lineRule="auto"/>
        <w:ind w:firstLine="709"/>
        <w:jc w:val="both"/>
        <w:rPr>
          <w:rFonts w:ascii="Times New Roman" w:hAnsi="Times New Roman" w:cs="Times New Roman"/>
          <w:sz w:val="28"/>
          <w:szCs w:val="28"/>
        </w:rPr>
      </w:pPr>
    </w:p>
    <w:p w14:paraId="7BAEE2DF" w14:textId="575B1162" w:rsidR="00C72A9F" w:rsidRPr="00C72A9F" w:rsidRDefault="00C72A9F" w:rsidP="00C72A9F">
      <w:pPr>
        <w:spacing w:after="0" w:line="360" w:lineRule="auto"/>
        <w:ind w:firstLine="709"/>
        <w:jc w:val="right"/>
        <w:rPr>
          <w:rFonts w:ascii="Times New Roman" w:hAnsi="Times New Roman" w:cs="Times New Roman"/>
          <w:b/>
          <w:bCs/>
          <w:sz w:val="28"/>
          <w:szCs w:val="28"/>
        </w:rPr>
      </w:pPr>
      <w:r w:rsidRPr="00C72A9F">
        <w:rPr>
          <w:rFonts w:ascii="Times New Roman" w:hAnsi="Times New Roman" w:cs="Times New Roman"/>
          <w:b/>
          <w:bCs/>
          <w:sz w:val="28"/>
          <w:szCs w:val="28"/>
        </w:rPr>
        <w:lastRenderedPageBreak/>
        <w:t>Додаток 1</w:t>
      </w:r>
      <w:r w:rsidR="001638E1">
        <w:rPr>
          <w:rFonts w:ascii="Times New Roman" w:hAnsi="Times New Roman" w:cs="Times New Roman"/>
          <w:b/>
          <w:bCs/>
          <w:sz w:val="28"/>
          <w:szCs w:val="28"/>
        </w:rPr>
        <w:t>1</w:t>
      </w:r>
    </w:p>
    <w:p w14:paraId="33769DE7" w14:textId="68946E79" w:rsidR="00C72A9F" w:rsidRDefault="00C72A9F" w:rsidP="00492C5A">
      <w:pPr>
        <w:spacing w:after="0" w:line="360" w:lineRule="auto"/>
        <w:ind w:firstLine="709"/>
        <w:jc w:val="both"/>
        <w:rPr>
          <w:rFonts w:ascii="Times New Roman" w:hAnsi="Times New Roman" w:cs="Times New Roman"/>
          <w:sz w:val="28"/>
          <w:szCs w:val="28"/>
        </w:rPr>
      </w:pPr>
    </w:p>
    <w:p w14:paraId="44F21C49" w14:textId="1DCDCD99" w:rsidR="00C72A9F" w:rsidRDefault="00F5714D" w:rsidP="00C72A9F">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МІСІСІПСЬКА ШКАЛА ОЦІНЮВАННЯ </w:t>
      </w:r>
      <w:r w:rsidR="00C72A9F" w:rsidRPr="00C72A9F">
        <w:rPr>
          <w:rFonts w:ascii="Times New Roman" w:hAnsi="Times New Roman" w:cs="Times New Roman"/>
          <w:b/>
          <w:bCs/>
          <w:sz w:val="28"/>
          <w:szCs w:val="28"/>
        </w:rPr>
        <w:t>ПТСР</w:t>
      </w:r>
    </w:p>
    <w:p w14:paraId="215F03B5" w14:textId="6B10C094" w:rsidR="00C72A9F" w:rsidRPr="00C72A9F" w:rsidRDefault="00C72A9F" w:rsidP="00C72A9F">
      <w:pPr>
        <w:spacing w:after="0" w:line="360" w:lineRule="auto"/>
        <w:ind w:firstLine="709"/>
        <w:jc w:val="center"/>
        <w:rPr>
          <w:rFonts w:ascii="Times New Roman" w:hAnsi="Times New Roman" w:cs="Times New Roman"/>
          <w:b/>
          <w:bCs/>
          <w:sz w:val="28"/>
          <w:szCs w:val="28"/>
        </w:rPr>
      </w:pPr>
      <w:r w:rsidRPr="00C72A9F">
        <w:rPr>
          <w:rFonts w:ascii="Times New Roman" w:hAnsi="Times New Roman" w:cs="Times New Roman"/>
          <w:b/>
          <w:bCs/>
          <w:sz w:val="28"/>
          <w:szCs w:val="28"/>
        </w:rPr>
        <w:t>(</w:t>
      </w:r>
      <w:r w:rsidR="00F5714D">
        <w:rPr>
          <w:rFonts w:ascii="Times New Roman" w:hAnsi="Times New Roman" w:cs="Times New Roman"/>
          <w:b/>
          <w:bCs/>
          <w:sz w:val="28"/>
          <w:szCs w:val="28"/>
        </w:rPr>
        <w:t>ДЛЯ ВІЙСЬКОВИХ ТА ВЕТЕРАНІВ БОЙОВИХ ДІЙ</w:t>
      </w:r>
      <w:r w:rsidRPr="00C72A9F">
        <w:rPr>
          <w:rFonts w:ascii="Times New Roman" w:hAnsi="Times New Roman" w:cs="Times New Roman"/>
          <w:b/>
          <w:bCs/>
          <w:sz w:val="28"/>
          <w:szCs w:val="28"/>
        </w:rPr>
        <w:t>)</w:t>
      </w:r>
    </w:p>
    <w:p w14:paraId="47BC0B69" w14:textId="140E9955" w:rsidR="00C72A9F" w:rsidRDefault="00C72A9F" w:rsidP="00492C5A">
      <w:pPr>
        <w:spacing w:after="0" w:line="360" w:lineRule="auto"/>
        <w:ind w:firstLine="709"/>
        <w:jc w:val="both"/>
        <w:rPr>
          <w:rFonts w:ascii="Times New Roman" w:hAnsi="Times New Roman" w:cs="Times New Roman"/>
          <w:sz w:val="28"/>
          <w:szCs w:val="28"/>
        </w:rPr>
      </w:pPr>
    </w:p>
    <w:p w14:paraId="0F1D11B9" w14:textId="694032EE" w:rsidR="00C72A9F" w:rsidRDefault="00C72A9F" w:rsidP="00C72A9F">
      <w:pPr>
        <w:spacing w:after="0" w:line="360" w:lineRule="auto"/>
        <w:ind w:firstLine="709"/>
        <w:jc w:val="both"/>
        <w:rPr>
          <w:rFonts w:ascii="Times New Roman" w:hAnsi="Times New Roman" w:cs="Times New Roman"/>
          <w:sz w:val="28"/>
          <w:szCs w:val="28"/>
        </w:rPr>
      </w:pPr>
      <w:r w:rsidRPr="00C72A9F">
        <w:rPr>
          <w:rFonts w:ascii="Times New Roman" w:hAnsi="Times New Roman" w:cs="Times New Roman"/>
          <w:b/>
          <w:bCs/>
          <w:sz w:val="28"/>
          <w:szCs w:val="28"/>
        </w:rPr>
        <w:t>Інструкція</w:t>
      </w:r>
      <w:r w:rsidRPr="00C72A9F">
        <w:rPr>
          <w:rFonts w:ascii="Times New Roman" w:hAnsi="Times New Roman" w:cs="Times New Roman"/>
          <w:sz w:val="28"/>
          <w:szCs w:val="28"/>
        </w:rPr>
        <w:t xml:space="preserve">: </w:t>
      </w:r>
      <w:r>
        <w:rPr>
          <w:rFonts w:ascii="Times New Roman" w:hAnsi="Times New Roman" w:cs="Times New Roman"/>
          <w:sz w:val="28"/>
          <w:szCs w:val="28"/>
        </w:rPr>
        <w:t>н</w:t>
      </w:r>
      <w:r w:rsidRPr="00C72A9F">
        <w:rPr>
          <w:rFonts w:ascii="Times New Roman" w:hAnsi="Times New Roman" w:cs="Times New Roman"/>
          <w:sz w:val="28"/>
          <w:szCs w:val="28"/>
        </w:rPr>
        <w:t>ижче наведено твердження, що узагальнюють різний досвід людей, які брали участь у б</w:t>
      </w:r>
      <w:r>
        <w:rPr>
          <w:rFonts w:ascii="Times New Roman" w:hAnsi="Times New Roman" w:cs="Times New Roman"/>
          <w:sz w:val="28"/>
          <w:szCs w:val="28"/>
        </w:rPr>
        <w:t>о</w:t>
      </w:r>
      <w:r w:rsidRPr="00C72A9F">
        <w:rPr>
          <w:rFonts w:ascii="Times New Roman" w:hAnsi="Times New Roman" w:cs="Times New Roman"/>
          <w:sz w:val="28"/>
          <w:szCs w:val="28"/>
        </w:rPr>
        <w:t>йових діях. У кожного твердження є шкала оцінок від «1» до «5». Користуючись цією шкалою,</w:t>
      </w:r>
      <w:r>
        <w:rPr>
          <w:rFonts w:ascii="Times New Roman" w:hAnsi="Times New Roman" w:cs="Times New Roman"/>
          <w:sz w:val="28"/>
          <w:szCs w:val="28"/>
        </w:rPr>
        <w:t xml:space="preserve"> </w:t>
      </w:r>
      <w:r w:rsidRPr="00C72A9F">
        <w:rPr>
          <w:rFonts w:ascii="Times New Roman" w:hAnsi="Times New Roman" w:cs="Times New Roman"/>
          <w:sz w:val="28"/>
          <w:szCs w:val="28"/>
        </w:rPr>
        <w:t>вкажіть, наскільки ви згодні або не згодні з цими твердженнями. На кожне твердження дайте лише одну відповідь: «абсолютно правильно», «іноді правильно», «правильно частково»,</w:t>
      </w:r>
      <w:r>
        <w:rPr>
          <w:rFonts w:ascii="Times New Roman" w:hAnsi="Times New Roman" w:cs="Times New Roman"/>
          <w:sz w:val="28"/>
          <w:szCs w:val="28"/>
        </w:rPr>
        <w:t xml:space="preserve"> </w:t>
      </w:r>
      <w:r w:rsidRPr="00C72A9F">
        <w:rPr>
          <w:rFonts w:ascii="Times New Roman" w:hAnsi="Times New Roman" w:cs="Times New Roman"/>
          <w:sz w:val="28"/>
          <w:szCs w:val="28"/>
        </w:rPr>
        <w:t>«правильно», «абсолютно правильно».</w:t>
      </w:r>
    </w:p>
    <w:tbl>
      <w:tblPr>
        <w:tblStyle w:val="a5"/>
        <w:tblW w:w="0" w:type="auto"/>
        <w:tblLook w:val="04A0" w:firstRow="1" w:lastRow="0" w:firstColumn="1" w:lastColumn="0" w:noHBand="0" w:noVBand="1"/>
      </w:tblPr>
      <w:tblGrid>
        <w:gridCol w:w="498"/>
        <w:gridCol w:w="4484"/>
        <w:gridCol w:w="872"/>
        <w:gridCol w:w="872"/>
        <w:gridCol w:w="873"/>
        <w:gridCol w:w="872"/>
        <w:gridCol w:w="873"/>
      </w:tblGrid>
      <w:tr w:rsidR="00C72A9F" w14:paraId="5BBCA6BB" w14:textId="77777777" w:rsidTr="00615DF4">
        <w:trPr>
          <w:cantSplit/>
          <w:trHeight w:val="1765"/>
        </w:trPr>
        <w:tc>
          <w:tcPr>
            <w:tcW w:w="497" w:type="dxa"/>
            <w:vAlign w:val="center"/>
          </w:tcPr>
          <w:p w14:paraId="2FC756A8" w14:textId="79431D3D" w:rsidR="00C72A9F" w:rsidRPr="00615DF4" w:rsidRDefault="00C72A9F" w:rsidP="00615DF4">
            <w:pPr>
              <w:spacing w:line="360" w:lineRule="auto"/>
              <w:jc w:val="center"/>
              <w:rPr>
                <w:rFonts w:ascii="Times New Roman" w:hAnsi="Times New Roman" w:cs="Times New Roman"/>
                <w:b/>
                <w:bCs/>
                <w:sz w:val="28"/>
                <w:szCs w:val="28"/>
              </w:rPr>
            </w:pPr>
            <w:r w:rsidRPr="00615DF4">
              <w:rPr>
                <w:rFonts w:ascii="Times New Roman" w:hAnsi="Times New Roman" w:cs="Times New Roman"/>
                <w:b/>
                <w:bCs/>
                <w:sz w:val="28"/>
                <w:szCs w:val="28"/>
              </w:rPr>
              <w:t>№</w:t>
            </w:r>
          </w:p>
        </w:tc>
        <w:tc>
          <w:tcPr>
            <w:tcW w:w="4485" w:type="dxa"/>
            <w:vAlign w:val="center"/>
          </w:tcPr>
          <w:p w14:paraId="0D543789" w14:textId="354E5883" w:rsidR="00C72A9F" w:rsidRPr="00615DF4" w:rsidRDefault="00C72A9F" w:rsidP="00615DF4">
            <w:pPr>
              <w:spacing w:line="360" w:lineRule="auto"/>
              <w:jc w:val="center"/>
              <w:rPr>
                <w:rFonts w:ascii="Times New Roman" w:hAnsi="Times New Roman" w:cs="Times New Roman"/>
                <w:b/>
                <w:bCs/>
                <w:sz w:val="28"/>
                <w:szCs w:val="28"/>
              </w:rPr>
            </w:pPr>
            <w:r w:rsidRPr="00615DF4">
              <w:rPr>
                <w:rFonts w:ascii="Times New Roman" w:hAnsi="Times New Roman" w:cs="Times New Roman"/>
                <w:b/>
                <w:bCs/>
                <w:sz w:val="28"/>
                <w:szCs w:val="28"/>
              </w:rPr>
              <w:t>Питання</w:t>
            </w:r>
          </w:p>
        </w:tc>
        <w:tc>
          <w:tcPr>
            <w:tcW w:w="872" w:type="dxa"/>
            <w:textDirection w:val="btLr"/>
            <w:vAlign w:val="center"/>
          </w:tcPr>
          <w:p w14:paraId="72E347B3" w14:textId="6401E6F3" w:rsidR="00C72A9F" w:rsidRPr="00615DF4" w:rsidRDefault="00C72A9F" w:rsidP="00615DF4">
            <w:pPr>
              <w:ind w:left="113" w:right="113"/>
              <w:jc w:val="center"/>
              <w:rPr>
                <w:rFonts w:ascii="Times New Roman" w:hAnsi="Times New Roman" w:cs="Times New Roman"/>
                <w:b/>
                <w:bCs/>
                <w:sz w:val="28"/>
                <w:szCs w:val="28"/>
              </w:rPr>
            </w:pPr>
            <w:r w:rsidRPr="00615DF4">
              <w:rPr>
                <w:rFonts w:ascii="Times New Roman" w:hAnsi="Times New Roman" w:cs="Times New Roman"/>
                <w:b/>
                <w:bCs/>
                <w:sz w:val="28"/>
                <w:szCs w:val="28"/>
              </w:rPr>
              <w:t>Абсолютно неправильно</w:t>
            </w:r>
          </w:p>
        </w:tc>
        <w:tc>
          <w:tcPr>
            <w:tcW w:w="872" w:type="dxa"/>
            <w:textDirection w:val="btLr"/>
            <w:vAlign w:val="center"/>
          </w:tcPr>
          <w:p w14:paraId="1442A26E" w14:textId="50B8E43B" w:rsidR="00C72A9F" w:rsidRPr="00615DF4" w:rsidRDefault="00C72A9F" w:rsidP="00615DF4">
            <w:pPr>
              <w:ind w:left="113" w:right="113"/>
              <w:jc w:val="center"/>
              <w:rPr>
                <w:rFonts w:ascii="Times New Roman" w:hAnsi="Times New Roman" w:cs="Times New Roman"/>
                <w:b/>
                <w:bCs/>
                <w:sz w:val="28"/>
                <w:szCs w:val="28"/>
              </w:rPr>
            </w:pPr>
            <w:r w:rsidRPr="00615DF4">
              <w:rPr>
                <w:rFonts w:ascii="Times New Roman" w:hAnsi="Times New Roman" w:cs="Times New Roman"/>
                <w:b/>
                <w:bCs/>
                <w:sz w:val="28"/>
                <w:szCs w:val="28"/>
              </w:rPr>
              <w:t>Іноді правильно</w:t>
            </w:r>
          </w:p>
        </w:tc>
        <w:tc>
          <w:tcPr>
            <w:tcW w:w="873" w:type="dxa"/>
            <w:textDirection w:val="btLr"/>
            <w:vAlign w:val="center"/>
          </w:tcPr>
          <w:p w14:paraId="5B5E07F0" w14:textId="2A69C153" w:rsidR="00C72A9F" w:rsidRPr="00615DF4" w:rsidRDefault="00C72A9F" w:rsidP="00615DF4">
            <w:pPr>
              <w:ind w:left="113" w:right="113"/>
              <w:jc w:val="center"/>
              <w:rPr>
                <w:rFonts w:ascii="Times New Roman" w:hAnsi="Times New Roman" w:cs="Times New Roman"/>
                <w:b/>
                <w:bCs/>
                <w:sz w:val="28"/>
                <w:szCs w:val="28"/>
              </w:rPr>
            </w:pPr>
            <w:r w:rsidRPr="00615DF4">
              <w:rPr>
                <w:rFonts w:ascii="Times New Roman" w:hAnsi="Times New Roman" w:cs="Times New Roman"/>
                <w:b/>
                <w:bCs/>
                <w:sz w:val="28"/>
                <w:szCs w:val="28"/>
              </w:rPr>
              <w:t>Правильно частково</w:t>
            </w:r>
          </w:p>
        </w:tc>
        <w:tc>
          <w:tcPr>
            <w:tcW w:w="872" w:type="dxa"/>
            <w:textDirection w:val="btLr"/>
            <w:vAlign w:val="center"/>
          </w:tcPr>
          <w:p w14:paraId="416361F2" w14:textId="106B163B" w:rsidR="00C72A9F" w:rsidRPr="00615DF4" w:rsidRDefault="00C72A9F" w:rsidP="00615DF4">
            <w:pPr>
              <w:ind w:left="113" w:right="113"/>
              <w:jc w:val="center"/>
              <w:rPr>
                <w:rFonts w:ascii="Times New Roman" w:hAnsi="Times New Roman" w:cs="Times New Roman"/>
                <w:b/>
                <w:bCs/>
                <w:sz w:val="28"/>
                <w:szCs w:val="28"/>
              </w:rPr>
            </w:pPr>
            <w:r w:rsidRPr="00615DF4">
              <w:rPr>
                <w:rFonts w:ascii="Times New Roman" w:hAnsi="Times New Roman" w:cs="Times New Roman"/>
                <w:b/>
                <w:bCs/>
                <w:sz w:val="28"/>
                <w:szCs w:val="28"/>
              </w:rPr>
              <w:t>Правильно</w:t>
            </w:r>
          </w:p>
        </w:tc>
        <w:tc>
          <w:tcPr>
            <w:tcW w:w="873" w:type="dxa"/>
            <w:textDirection w:val="btLr"/>
            <w:vAlign w:val="center"/>
          </w:tcPr>
          <w:p w14:paraId="1CB16000" w14:textId="0094F28C" w:rsidR="00C72A9F" w:rsidRPr="00615DF4" w:rsidRDefault="00C72A9F" w:rsidP="00615DF4">
            <w:pPr>
              <w:ind w:left="113" w:right="113"/>
              <w:jc w:val="center"/>
              <w:rPr>
                <w:rFonts w:ascii="Times New Roman" w:hAnsi="Times New Roman" w:cs="Times New Roman"/>
                <w:b/>
                <w:bCs/>
                <w:sz w:val="28"/>
                <w:szCs w:val="28"/>
              </w:rPr>
            </w:pPr>
            <w:r w:rsidRPr="00615DF4">
              <w:rPr>
                <w:rFonts w:ascii="Times New Roman" w:hAnsi="Times New Roman" w:cs="Times New Roman"/>
                <w:b/>
                <w:bCs/>
                <w:sz w:val="28"/>
                <w:szCs w:val="28"/>
              </w:rPr>
              <w:t>Абсолютно правильно</w:t>
            </w:r>
          </w:p>
        </w:tc>
      </w:tr>
      <w:tr w:rsidR="00C72A9F" w14:paraId="38E968B7" w14:textId="77777777" w:rsidTr="00615DF4">
        <w:tc>
          <w:tcPr>
            <w:tcW w:w="497" w:type="dxa"/>
          </w:tcPr>
          <w:p w14:paraId="7954E03B" w14:textId="1E3752AA" w:rsidR="00C72A9F" w:rsidRDefault="00615DF4" w:rsidP="00615DF4">
            <w:pPr>
              <w:jc w:val="both"/>
              <w:rPr>
                <w:rFonts w:ascii="Times New Roman" w:hAnsi="Times New Roman" w:cs="Times New Roman"/>
                <w:sz w:val="28"/>
                <w:szCs w:val="28"/>
              </w:rPr>
            </w:pPr>
            <w:r>
              <w:rPr>
                <w:rFonts w:ascii="Times New Roman" w:hAnsi="Times New Roman" w:cs="Times New Roman"/>
                <w:sz w:val="28"/>
                <w:szCs w:val="28"/>
              </w:rPr>
              <w:t>1</w:t>
            </w:r>
          </w:p>
        </w:tc>
        <w:tc>
          <w:tcPr>
            <w:tcW w:w="4485" w:type="dxa"/>
          </w:tcPr>
          <w:p w14:paraId="21240FC0"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До служби в армії у мене</w:t>
            </w:r>
          </w:p>
          <w:p w14:paraId="7F7CEED8"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було більше друзів, ніж</w:t>
            </w:r>
          </w:p>
          <w:p w14:paraId="482B22A8" w14:textId="76E3DA36" w:rsidR="00C72A9F"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тепер</w:t>
            </w:r>
          </w:p>
        </w:tc>
        <w:tc>
          <w:tcPr>
            <w:tcW w:w="872" w:type="dxa"/>
          </w:tcPr>
          <w:p w14:paraId="39DD5E2C" w14:textId="6D2990D7" w:rsidR="00C72A9F" w:rsidRDefault="00C72A9F"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7C72A156" w14:textId="6EA679D8" w:rsidR="00C72A9F" w:rsidRDefault="00C72A9F"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54A45AE6" w14:textId="039D54E0" w:rsidR="00C72A9F" w:rsidRDefault="00C72A9F"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404010BB" w14:textId="45CDBD29" w:rsidR="00C72A9F" w:rsidRDefault="00C72A9F"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74CEB457" w14:textId="00DEB90C" w:rsidR="00C72A9F" w:rsidRDefault="00C72A9F"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2712B4B3" w14:textId="77777777" w:rsidTr="00615DF4">
        <w:tc>
          <w:tcPr>
            <w:tcW w:w="497" w:type="dxa"/>
          </w:tcPr>
          <w:p w14:paraId="2B2F1D6A" w14:textId="4B6AFFC6"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w:t>
            </w:r>
          </w:p>
        </w:tc>
        <w:tc>
          <w:tcPr>
            <w:tcW w:w="4485" w:type="dxa"/>
          </w:tcPr>
          <w:p w14:paraId="471EFE6B"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У мене немає почуття</w:t>
            </w:r>
          </w:p>
          <w:p w14:paraId="0B131B87"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провини за те, що я</w:t>
            </w:r>
          </w:p>
          <w:p w14:paraId="7713B68C"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робив(ла) під час служби</w:t>
            </w:r>
          </w:p>
          <w:p w14:paraId="49883157" w14:textId="4A4F1504"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 армії</w:t>
            </w:r>
          </w:p>
        </w:tc>
        <w:tc>
          <w:tcPr>
            <w:tcW w:w="872" w:type="dxa"/>
          </w:tcPr>
          <w:p w14:paraId="08D9BB8A" w14:textId="5ABFF2E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23FC43F3" w14:textId="10D77B3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1FC77834" w14:textId="359DBB6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425B1BD6" w14:textId="7F2B258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3C47BC61" w14:textId="354B6DFB"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546C7A82" w14:textId="77777777" w:rsidTr="00615DF4">
        <w:tc>
          <w:tcPr>
            <w:tcW w:w="497" w:type="dxa"/>
          </w:tcPr>
          <w:p w14:paraId="601A1003" w14:textId="62E33BB9"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3</w:t>
            </w:r>
          </w:p>
        </w:tc>
        <w:tc>
          <w:tcPr>
            <w:tcW w:w="4485" w:type="dxa"/>
          </w:tcPr>
          <w:p w14:paraId="07CB548A"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Якщо хтось виведе мене з</w:t>
            </w:r>
          </w:p>
          <w:p w14:paraId="1E76F605"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терпіння, я швидше за все</w:t>
            </w:r>
          </w:p>
          <w:p w14:paraId="54C8E705"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не стримаюся (застосую</w:t>
            </w:r>
          </w:p>
          <w:p w14:paraId="62E53B7F" w14:textId="3A53966A"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фізичну силу)</w:t>
            </w:r>
          </w:p>
        </w:tc>
        <w:tc>
          <w:tcPr>
            <w:tcW w:w="872" w:type="dxa"/>
          </w:tcPr>
          <w:p w14:paraId="0F28735F" w14:textId="29C70A08"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1DDEBD22" w14:textId="53D89232"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050A8EFB" w14:textId="366D785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011BED8F" w14:textId="20AE2B80"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2775272C" w14:textId="54C7801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4B4E171F" w14:textId="77777777" w:rsidTr="00615DF4">
        <w:tc>
          <w:tcPr>
            <w:tcW w:w="497" w:type="dxa"/>
          </w:tcPr>
          <w:p w14:paraId="25068384" w14:textId="42771E85"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4</w:t>
            </w:r>
          </w:p>
        </w:tc>
        <w:tc>
          <w:tcPr>
            <w:tcW w:w="4485" w:type="dxa"/>
          </w:tcPr>
          <w:p w14:paraId="26F68CD8"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Якщо трапляється щось,</w:t>
            </w:r>
          </w:p>
          <w:p w14:paraId="5B860997"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що нагадує мені про</w:t>
            </w:r>
          </w:p>
          <w:p w14:paraId="402ADEDD"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минуле, це виводить мене</w:t>
            </w:r>
          </w:p>
          <w:p w14:paraId="47B4AB89"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з рівноваги і завдає мені</w:t>
            </w:r>
          </w:p>
          <w:p w14:paraId="05F022FE" w14:textId="79258C25"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болю</w:t>
            </w:r>
          </w:p>
        </w:tc>
        <w:tc>
          <w:tcPr>
            <w:tcW w:w="872" w:type="dxa"/>
          </w:tcPr>
          <w:p w14:paraId="687B1B0D" w14:textId="04894A0C"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55C9A514" w14:textId="21EA6C7A"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33CEC490" w14:textId="39504E0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1E57890E" w14:textId="58CF185F"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1F318F2B" w14:textId="1BE6D19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6591875B" w14:textId="77777777" w:rsidTr="00615DF4">
        <w:tc>
          <w:tcPr>
            <w:tcW w:w="497" w:type="dxa"/>
          </w:tcPr>
          <w:p w14:paraId="1C2CE60A" w14:textId="6EDAA6E3"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5</w:t>
            </w:r>
          </w:p>
        </w:tc>
        <w:tc>
          <w:tcPr>
            <w:tcW w:w="4485" w:type="dxa"/>
          </w:tcPr>
          <w:p w14:paraId="137DF64B"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Люди, які дуже добре</w:t>
            </w:r>
          </w:p>
          <w:p w14:paraId="625E4C06"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мене знають, мене</w:t>
            </w:r>
          </w:p>
          <w:p w14:paraId="0181D485" w14:textId="56976589"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бояться</w:t>
            </w:r>
          </w:p>
        </w:tc>
        <w:tc>
          <w:tcPr>
            <w:tcW w:w="872" w:type="dxa"/>
          </w:tcPr>
          <w:p w14:paraId="6CC29F59" w14:textId="0102BECF"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0167F98C" w14:textId="615ECCD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0CDD1135" w14:textId="0CE50C1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17E9CB37" w14:textId="4A0D348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7F25BB5B" w14:textId="77A41F8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24835465" w14:textId="77777777" w:rsidTr="00615DF4">
        <w:tc>
          <w:tcPr>
            <w:tcW w:w="497" w:type="dxa"/>
          </w:tcPr>
          <w:p w14:paraId="34AC0E0B" w14:textId="554132BF"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6</w:t>
            </w:r>
          </w:p>
        </w:tc>
        <w:tc>
          <w:tcPr>
            <w:tcW w:w="4485" w:type="dxa"/>
          </w:tcPr>
          <w:p w14:paraId="297C20A2"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здатний(на) вступати в</w:t>
            </w:r>
          </w:p>
          <w:p w14:paraId="19FCA9FD"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емоційно близькі стосунки</w:t>
            </w:r>
          </w:p>
          <w:p w14:paraId="47A37BC3" w14:textId="0D121F29"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з іншими людьми</w:t>
            </w:r>
          </w:p>
        </w:tc>
        <w:tc>
          <w:tcPr>
            <w:tcW w:w="872" w:type="dxa"/>
          </w:tcPr>
          <w:p w14:paraId="65CFB16B" w14:textId="6E59DEF2"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6BD63DF2" w14:textId="08CADB9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15135238" w14:textId="6956ABBB"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2145F800" w14:textId="3D07258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1447E0AF" w14:textId="5636E0B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4DA0243C" w14:textId="77777777" w:rsidTr="00615DF4">
        <w:tc>
          <w:tcPr>
            <w:tcW w:w="497" w:type="dxa"/>
          </w:tcPr>
          <w:p w14:paraId="0BDE1C1C" w14:textId="4144B2F6"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lastRenderedPageBreak/>
              <w:t>7</w:t>
            </w:r>
          </w:p>
        </w:tc>
        <w:tc>
          <w:tcPr>
            <w:tcW w:w="4485" w:type="dxa"/>
          </w:tcPr>
          <w:p w14:paraId="4E17C0CD"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Мені сняться ночами</w:t>
            </w:r>
          </w:p>
          <w:p w14:paraId="004C4E92"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кошмари про те, що дійсно</w:t>
            </w:r>
          </w:p>
          <w:p w14:paraId="62E912FF" w14:textId="0A6EDF34"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було на війні</w:t>
            </w:r>
          </w:p>
        </w:tc>
        <w:tc>
          <w:tcPr>
            <w:tcW w:w="872" w:type="dxa"/>
          </w:tcPr>
          <w:p w14:paraId="228A9CA7" w14:textId="12589DD0"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3AA8683E" w14:textId="6CAADE4C"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69B3E77D" w14:textId="721EEA1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35C4A5DD" w14:textId="270858F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541BE800" w14:textId="0648D98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10449A70" w14:textId="77777777" w:rsidTr="00615DF4">
        <w:tc>
          <w:tcPr>
            <w:tcW w:w="497" w:type="dxa"/>
          </w:tcPr>
          <w:p w14:paraId="2B7AF48F" w14:textId="03925E96"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8</w:t>
            </w:r>
          </w:p>
        </w:tc>
        <w:tc>
          <w:tcPr>
            <w:tcW w:w="4485" w:type="dxa"/>
          </w:tcPr>
          <w:p w14:paraId="01A445FF"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Коли я думаю про деякі</w:t>
            </w:r>
          </w:p>
          <w:p w14:paraId="161DF87E"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речі, які я робив(ла) в армії,</w:t>
            </w:r>
          </w:p>
          <w:p w14:paraId="16D2BDBD"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мені просто не хочеться</w:t>
            </w:r>
          </w:p>
          <w:p w14:paraId="2704DD54" w14:textId="2DC5B0F9"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жити</w:t>
            </w:r>
          </w:p>
        </w:tc>
        <w:tc>
          <w:tcPr>
            <w:tcW w:w="872" w:type="dxa"/>
          </w:tcPr>
          <w:p w14:paraId="00ABAF05" w14:textId="33CD46C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5565FB94" w14:textId="65208E50"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44712F6A" w14:textId="2D008D5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4534C1DC" w14:textId="093B5398"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13FDF249" w14:textId="4402B3E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2F999062" w14:textId="77777777" w:rsidTr="00615DF4">
        <w:tc>
          <w:tcPr>
            <w:tcW w:w="497" w:type="dxa"/>
          </w:tcPr>
          <w:p w14:paraId="0E80CBD3" w14:textId="21436474"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9</w:t>
            </w:r>
          </w:p>
        </w:tc>
        <w:tc>
          <w:tcPr>
            <w:tcW w:w="4485" w:type="dxa"/>
          </w:tcPr>
          <w:p w14:paraId="3EA10679"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Ззовні я виглядаю</w:t>
            </w:r>
          </w:p>
          <w:p w14:paraId="7E18176B" w14:textId="42821BA3"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бездушним (ою)</w:t>
            </w:r>
          </w:p>
        </w:tc>
        <w:tc>
          <w:tcPr>
            <w:tcW w:w="872" w:type="dxa"/>
          </w:tcPr>
          <w:p w14:paraId="7D4765CB" w14:textId="36BC7BE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37191BC0" w14:textId="77EA6F0F"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594A6A18" w14:textId="77B3955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16D4F04A" w14:textId="3F755DC2"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02130AFF" w14:textId="149AC102"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7C01E71D" w14:textId="77777777" w:rsidTr="00615DF4">
        <w:tc>
          <w:tcPr>
            <w:tcW w:w="497" w:type="dxa"/>
          </w:tcPr>
          <w:p w14:paraId="77B0CE60" w14:textId="6B3A9289"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10</w:t>
            </w:r>
          </w:p>
        </w:tc>
        <w:tc>
          <w:tcPr>
            <w:tcW w:w="4485" w:type="dxa"/>
          </w:tcPr>
          <w:p w14:paraId="78AA7D3C"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Останнім часом я відчуваю,</w:t>
            </w:r>
          </w:p>
          <w:p w14:paraId="3F934EDF"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що хочу позбавити себе</w:t>
            </w:r>
          </w:p>
          <w:p w14:paraId="54EA1E67" w14:textId="1145A665"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життя</w:t>
            </w:r>
          </w:p>
        </w:tc>
        <w:tc>
          <w:tcPr>
            <w:tcW w:w="872" w:type="dxa"/>
          </w:tcPr>
          <w:p w14:paraId="349D340E" w14:textId="0FEB21E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0DE2C060" w14:textId="4A813D6A"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4EFADAB2" w14:textId="5B1DEDD0"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08A4C4DF" w14:textId="26392A6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34214933" w14:textId="7A1C126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11549621" w14:textId="77777777" w:rsidTr="00615DF4">
        <w:tc>
          <w:tcPr>
            <w:tcW w:w="497" w:type="dxa"/>
          </w:tcPr>
          <w:p w14:paraId="1F1B1342" w14:textId="4C4DB958"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11</w:t>
            </w:r>
          </w:p>
        </w:tc>
        <w:tc>
          <w:tcPr>
            <w:tcW w:w="4485" w:type="dxa"/>
          </w:tcPr>
          <w:p w14:paraId="29E11199"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добре засинаю,</w:t>
            </w:r>
          </w:p>
          <w:p w14:paraId="3A6CE416"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нормально сплю і</w:t>
            </w:r>
          </w:p>
          <w:p w14:paraId="7E770119"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прокидаюся тільки тоді,</w:t>
            </w:r>
          </w:p>
          <w:p w14:paraId="6CBEA051" w14:textId="36720582"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коли треба вставати</w:t>
            </w:r>
          </w:p>
        </w:tc>
        <w:tc>
          <w:tcPr>
            <w:tcW w:w="872" w:type="dxa"/>
          </w:tcPr>
          <w:p w14:paraId="68193F5B" w14:textId="21FAA54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2BA070AF" w14:textId="27A26C22"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450FAF42" w14:textId="1D1B0CB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05C34DF9" w14:textId="31C2F948"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3092F883" w14:textId="1FE2193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4BF5E17A" w14:textId="77777777" w:rsidTr="00615DF4">
        <w:tc>
          <w:tcPr>
            <w:tcW w:w="497" w:type="dxa"/>
          </w:tcPr>
          <w:p w14:paraId="71E3869D" w14:textId="254CDD72"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12</w:t>
            </w:r>
          </w:p>
        </w:tc>
        <w:tc>
          <w:tcPr>
            <w:tcW w:w="4485" w:type="dxa"/>
          </w:tcPr>
          <w:p w14:paraId="55296D54"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весь час запитую себе,</w:t>
            </w:r>
          </w:p>
          <w:p w14:paraId="31540EE7"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чому я ще живий(а), в той</w:t>
            </w:r>
          </w:p>
          <w:p w14:paraId="00CC702A"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час як інші загинули на</w:t>
            </w:r>
          </w:p>
          <w:p w14:paraId="40B02BB9" w14:textId="3DF7B03C"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війні</w:t>
            </w:r>
          </w:p>
        </w:tc>
        <w:tc>
          <w:tcPr>
            <w:tcW w:w="872" w:type="dxa"/>
          </w:tcPr>
          <w:p w14:paraId="418A2742" w14:textId="018D25C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6C10DAA7" w14:textId="1EEFE99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5DA1240A" w14:textId="74E1F21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09F078B7" w14:textId="1B1161B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6953B93A" w14:textId="04DD92C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3879F54E" w14:textId="77777777" w:rsidTr="00615DF4">
        <w:tc>
          <w:tcPr>
            <w:tcW w:w="497" w:type="dxa"/>
          </w:tcPr>
          <w:p w14:paraId="0EF4D251" w14:textId="3D55A0E8"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13</w:t>
            </w:r>
          </w:p>
        </w:tc>
        <w:tc>
          <w:tcPr>
            <w:tcW w:w="4485" w:type="dxa"/>
          </w:tcPr>
          <w:p w14:paraId="4CE9AB2C"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У певних ситуаціях я</w:t>
            </w:r>
          </w:p>
          <w:p w14:paraId="3B58A3A2"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відчуваю себе так, ніби я</w:t>
            </w:r>
          </w:p>
          <w:p w14:paraId="61351E21" w14:textId="528A3FDD"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знову в армії</w:t>
            </w:r>
          </w:p>
        </w:tc>
        <w:tc>
          <w:tcPr>
            <w:tcW w:w="872" w:type="dxa"/>
          </w:tcPr>
          <w:p w14:paraId="4DD1B460" w14:textId="4355919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01019F4B" w14:textId="44BF6D3A"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3648C09C" w14:textId="7ECE315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2011FBA3" w14:textId="4746FC2B"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6CEF6EC9" w14:textId="0944CE5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1B98464E" w14:textId="77777777" w:rsidTr="00615DF4">
        <w:tc>
          <w:tcPr>
            <w:tcW w:w="497" w:type="dxa"/>
          </w:tcPr>
          <w:p w14:paraId="231E6FEC" w14:textId="4C7459B3"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14</w:t>
            </w:r>
          </w:p>
        </w:tc>
        <w:tc>
          <w:tcPr>
            <w:tcW w:w="4485" w:type="dxa"/>
          </w:tcPr>
          <w:p w14:paraId="75760CB9"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Мої сни настільки реальні,</w:t>
            </w:r>
          </w:p>
          <w:p w14:paraId="4CD317BB"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що я прокидаюся в</w:t>
            </w:r>
          </w:p>
          <w:p w14:paraId="59424AF5"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холодному поту і змушую</w:t>
            </w:r>
          </w:p>
          <w:p w14:paraId="61B8857A" w14:textId="5F4273AA"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себе більше не спати</w:t>
            </w:r>
          </w:p>
        </w:tc>
        <w:tc>
          <w:tcPr>
            <w:tcW w:w="872" w:type="dxa"/>
          </w:tcPr>
          <w:p w14:paraId="7EE583DD" w14:textId="2FABEB5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4600C0BA" w14:textId="716F5FDC"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25EE7AC3" w14:textId="58BD682B"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48E8407D" w14:textId="75520D2A"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10FED75A" w14:textId="67CFF26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5F5765FC" w14:textId="77777777" w:rsidTr="00615DF4">
        <w:tc>
          <w:tcPr>
            <w:tcW w:w="497" w:type="dxa"/>
          </w:tcPr>
          <w:p w14:paraId="4CCB27E2" w14:textId="577A8D22"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15</w:t>
            </w:r>
          </w:p>
        </w:tc>
        <w:tc>
          <w:tcPr>
            <w:tcW w:w="4485" w:type="dxa"/>
          </w:tcPr>
          <w:p w14:paraId="5CC6C193"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відчуваю себе надмірно</w:t>
            </w:r>
          </w:p>
          <w:p w14:paraId="28C5DF1F" w14:textId="4FFD1804"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втомленим(ою)</w:t>
            </w:r>
          </w:p>
        </w:tc>
        <w:tc>
          <w:tcPr>
            <w:tcW w:w="872" w:type="dxa"/>
          </w:tcPr>
          <w:p w14:paraId="4A0D6FD1" w14:textId="2F9333DC"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008790AD" w14:textId="3D393B9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6BC5F7F7" w14:textId="57B0D4D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24C6A4A3" w14:textId="35E14D8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73A6C16D" w14:textId="1F67708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637D4F93" w14:textId="77777777" w:rsidTr="00615DF4">
        <w:tc>
          <w:tcPr>
            <w:tcW w:w="497" w:type="dxa"/>
          </w:tcPr>
          <w:p w14:paraId="33B2F79F" w14:textId="734B89B2"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16</w:t>
            </w:r>
          </w:p>
        </w:tc>
        <w:tc>
          <w:tcPr>
            <w:tcW w:w="4485" w:type="dxa"/>
          </w:tcPr>
          <w:p w14:paraId="73EC4425"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Речі, які викликають у</w:t>
            </w:r>
          </w:p>
          <w:p w14:paraId="49FF3DEC"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інших людей сміх чи</w:t>
            </w:r>
          </w:p>
          <w:p w14:paraId="73D255A4" w14:textId="5FF75196"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сльози, мене не хвилюють</w:t>
            </w:r>
          </w:p>
        </w:tc>
        <w:tc>
          <w:tcPr>
            <w:tcW w:w="872" w:type="dxa"/>
          </w:tcPr>
          <w:p w14:paraId="672C6E56" w14:textId="45A1EFB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2E91B987" w14:textId="7075BEF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2787332E" w14:textId="702B8C6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08C33BF6" w14:textId="51B7201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44E01473" w14:textId="7957F5B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7663D27C" w14:textId="77777777" w:rsidTr="00615DF4">
        <w:tc>
          <w:tcPr>
            <w:tcW w:w="497" w:type="dxa"/>
          </w:tcPr>
          <w:p w14:paraId="64C9BA73" w14:textId="5B76BBB5"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17</w:t>
            </w:r>
          </w:p>
        </w:tc>
        <w:tc>
          <w:tcPr>
            <w:tcW w:w="4485" w:type="dxa"/>
          </w:tcPr>
          <w:p w14:paraId="3DB1A5C7"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Мене, як і раніше, радують</w:t>
            </w:r>
          </w:p>
          <w:p w14:paraId="2A02BCE6" w14:textId="633195A3"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ті ж речі, що й раніше</w:t>
            </w:r>
          </w:p>
        </w:tc>
        <w:tc>
          <w:tcPr>
            <w:tcW w:w="872" w:type="dxa"/>
          </w:tcPr>
          <w:p w14:paraId="46158557" w14:textId="3E7B418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42A946E1" w14:textId="198CD6CB"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7310EB45" w14:textId="4B18F6EC"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6B1EA57C" w14:textId="17C5990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11BF63C9" w14:textId="128C342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54BA97F6" w14:textId="77777777" w:rsidTr="00615DF4">
        <w:tc>
          <w:tcPr>
            <w:tcW w:w="497" w:type="dxa"/>
          </w:tcPr>
          <w:p w14:paraId="725DB636" w14:textId="670068B4"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18</w:t>
            </w:r>
          </w:p>
        </w:tc>
        <w:tc>
          <w:tcPr>
            <w:tcW w:w="4485" w:type="dxa"/>
          </w:tcPr>
          <w:p w14:paraId="09708CDA"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Мої фантазії реалістичні й</w:t>
            </w:r>
          </w:p>
          <w:p w14:paraId="10242BC8" w14:textId="3DD83CB2"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викликають страх</w:t>
            </w:r>
          </w:p>
        </w:tc>
        <w:tc>
          <w:tcPr>
            <w:tcW w:w="872" w:type="dxa"/>
          </w:tcPr>
          <w:p w14:paraId="56B05C5D" w14:textId="27B88B4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46D44B47" w14:textId="6DC368CC"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5958C76C" w14:textId="7C9843A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3DE751E7" w14:textId="786967D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6E3DD252" w14:textId="7EC27AA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71412A9B" w14:textId="77777777" w:rsidTr="00615DF4">
        <w:tc>
          <w:tcPr>
            <w:tcW w:w="497" w:type="dxa"/>
          </w:tcPr>
          <w:p w14:paraId="1463AF49" w14:textId="2B28FC5C"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19</w:t>
            </w:r>
          </w:p>
        </w:tc>
        <w:tc>
          <w:tcPr>
            <w:tcW w:w="4485" w:type="dxa"/>
          </w:tcPr>
          <w:p w14:paraId="54D84C4F"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виявив(ла), що мені після</w:t>
            </w:r>
          </w:p>
          <w:p w14:paraId="08F45FE0"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демобілізації працювати не</w:t>
            </w:r>
          </w:p>
          <w:p w14:paraId="4F484070" w14:textId="220EBA71"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важко</w:t>
            </w:r>
          </w:p>
        </w:tc>
        <w:tc>
          <w:tcPr>
            <w:tcW w:w="872" w:type="dxa"/>
          </w:tcPr>
          <w:p w14:paraId="21DCD604" w14:textId="05E82BC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300B1C50" w14:textId="36E3C29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354A0021" w14:textId="5AADD4A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72F3CE5F" w14:textId="59C3FFC8"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0E41114B" w14:textId="4F3871D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0DBD1324" w14:textId="77777777" w:rsidTr="00615DF4">
        <w:tc>
          <w:tcPr>
            <w:tcW w:w="497" w:type="dxa"/>
          </w:tcPr>
          <w:p w14:paraId="75DD00F1" w14:textId="618ABD66"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20</w:t>
            </w:r>
          </w:p>
        </w:tc>
        <w:tc>
          <w:tcPr>
            <w:tcW w:w="4485" w:type="dxa"/>
          </w:tcPr>
          <w:p w14:paraId="3A7A173C" w14:textId="29CBB6CB"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Мені важко зосередитися</w:t>
            </w:r>
          </w:p>
        </w:tc>
        <w:tc>
          <w:tcPr>
            <w:tcW w:w="872" w:type="dxa"/>
          </w:tcPr>
          <w:p w14:paraId="78DA3209" w14:textId="4373812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65BE69EB" w14:textId="412E4BF2"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54F256E1" w14:textId="2824652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6FFBCEE6" w14:textId="17491B4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2A3D539A" w14:textId="6AA9312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670011D6" w14:textId="77777777" w:rsidTr="00615DF4">
        <w:tc>
          <w:tcPr>
            <w:tcW w:w="497" w:type="dxa"/>
          </w:tcPr>
          <w:p w14:paraId="458F429B" w14:textId="2C2F30B9"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21</w:t>
            </w:r>
          </w:p>
        </w:tc>
        <w:tc>
          <w:tcPr>
            <w:tcW w:w="4485" w:type="dxa"/>
          </w:tcPr>
          <w:p w14:paraId="23FB0DDA" w14:textId="60DC9D68"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безпричинно плачу</w:t>
            </w:r>
          </w:p>
        </w:tc>
        <w:tc>
          <w:tcPr>
            <w:tcW w:w="872" w:type="dxa"/>
          </w:tcPr>
          <w:p w14:paraId="714F19FE" w14:textId="77CFEA1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02A50F27" w14:textId="7E53E89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1142F19C" w14:textId="740ED54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503BA81E" w14:textId="7818D85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1BAD6B74" w14:textId="6C30497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5D85C340" w14:textId="77777777" w:rsidTr="00615DF4">
        <w:tc>
          <w:tcPr>
            <w:tcW w:w="497" w:type="dxa"/>
          </w:tcPr>
          <w:p w14:paraId="78404296" w14:textId="51522C20"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22</w:t>
            </w:r>
          </w:p>
        </w:tc>
        <w:tc>
          <w:tcPr>
            <w:tcW w:w="4485" w:type="dxa"/>
          </w:tcPr>
          <w:p w14:paraId="6A8793A0"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Мені подобається бути в</w:t>
            </w:r>
          </w:p>
          <w:p w14:paraId="54476E40" w14:textId="6E37453A"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товаристві інших людей</w:t>
            </w:r>
          </w:p>
        </w:tc>
        <w:tc>
          <w:tcPr>
            <w:tcW w:w="872" w:type="dxa"/>
          </w:tcPr>
          <w:p w14:paraId="535D6D88" w14:textId="137F153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423FE3E8" w14:textId="0D5D1D92"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28170B88" w14:textId="48442DE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1722287D" w14:textId="7AA2A64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14781336" w14:textId="4CD2C392"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7DF9EDEA" w14:textId="77777777" w:rsidTr="00615DF4">
        <w:tc>
          <w:tcPr>
            <w:tcW w:w="497" w:type="dxa"/>
          </w:tcPr>
          <w:p w14:paraId="2D849207" w14:textId="65963474"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23</w:t>
            </w:r>
          </w:p>
        </w:tc>
        <w:tc>
          <w:tcPr>
            <w:tcW w:w="4485" w:type="dxa"/>
          </w:tcPr>
          <w:p w14:paraId="1AE48396"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Мене лякають мої</w:t>
            </w:r>
          </w:p>
          <w:p w14:paraId="51E2D735" w14:textId="4B98D214"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lastRenderedPageBreak/>
              <w:t>прагнення і бажання</w:t>
            </w:r>
          </w:p>
        </w:tc>
        <w:tc>
          <w:tcPr>
            <w:tcW w:w="872" w:type="dxa"/>
          </w:tcPr>
          <w:p w14:paraId="0666DCBB" w14:textId="4CA58B9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lastRenderedPageBreak/>
              <w:t>1</w:t>
            </w:r>
          </w:p>
        </w:tc>
        <w:tc>
          <w:tcPr>
            <w:tcW w:w="872" w:type="dxa"/>
          </w:tcPr>
          <w:p w14:paraId="332EA88F" w14:textId="05E8C14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20053963" w14:textId="4D4B74B8"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037750BA" w14:textId="62C98BF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1360A72C" w14:textId="690B436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74785CE6" w14:textId="77777777" w:rsidTr="00615DF4">
        <w:tc>
          <w:tcPr>
            <w:tcW w:w="497" w:type="dxa"/>
          </w:tcPr>
          <w:p w14:paraId="4167FEB0" w14:textId="698140F8"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24</w:t>
            </w:r>
          </w:p>
        </w:tc>
        <w:tc>
          <w:tcPr>
            <w:tcW w:w="4485" w:type="dxa"/>
          </w:tcPr>
          <w:p w14:paraId="4DA27536" w14:textId="0908FB04"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легко засинаю</w:t>
            </w:r>
          </w:p>
        </w:tc>
        <w:tc>
          <w:tcPr>
            <w:tcW w:w="872" w:type="dxa"/>
          </w:tcPr>
          <w:p w14:paraId="6C777933" w14:textId="70254A2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3E717889" w14:textId="619B0A3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222A05E6" w14:textId="13E4D66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41311222" w14:textId="4D01D3C8"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12918A6E" w14:textId="5A26797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04D71DA2" w14:textId="77777777" w:rsidTr="00615DF4">
        <w:tc>
          <w:tcPr>
            <w:tcW w:w="497" w:type="dxa"/>
          </w:tcPr>
          <w:p w14:paraId="4D7A3051" w14:textId="6DBC6025"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25</w:t>
            </w:r>
          </w:p>
        </w:tc>
        <w:tc>
          <w:tcPr>
            <w:tcW w:w="4485" w:type="dxa"/>
          </w:tcPr>
          <w:p w14:paraId="222BB4DE"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Від несподіваного шуму я</w:t>
            </w:r>
          </w:p>
          <w:p w14:paraId="639C6432" w14:textId="01C67FCB"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здригаюся</w:t>
            </w:r>
          </w:p>
        </w:tc>
        <w:tc>
          <w:tcPr>
            <w:tcW w:w="872" w:type="dxa"/>
          </w:tcPr>
          <w:p w14:paraId="01BCCB07" w14:textId="110FCED0"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42C57E7F" w14:textId="267DB49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2D929566" w14:textId="3F85D31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6B7A2A91" w14:textId="0BFF986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48BFE593" w14:textId="6785B39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1472B233" w14:textId="77777777" w:rsidTr="00615DF4">
        <w:tc>
          <w:tcPr>
            <w:tcW w:w="497" w:type="dxa"/>
          </w:tcPr>
          <w:p w14:paraId="68B0EFC3" w14:textId="0CE9AF17"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26</w:t>
            </w:r>
          </w:p>
        </w:tc>
        <w:tc>
          <w:tcPr>
            <w:tcW w:w="4485" w:type="dxa"/>
          </w:tcPr>
          <w:p w14:paraId="5AB7525A"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Ніхто, навіть члени моєї</w:t>
            </w:r>
          </w:p>
          <w:p w14:paraId="45DF2ACD"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сім’ї, не розуміють, що я</w:t>
            </w:r>
          </w:p>
          <w:p w14:paraId="66EAF33D" w14:textId="1D79C7BA"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відчуваю</w:t>
            </w:r>
          </w:p>
        </w:tc>
        <w:tc>
          <w:tcPr>
            <w:tcW w:w="872" w:type="dxa"/>
          </w:tcPr>
          <w:p w14:paraId="5E825E79" w14:textId="0F4715A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4A6F36B3" w14:textId="351655D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27925CB3" w14:textId="34E7554C"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34FB198B" w14:textId="29C00FB0"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200FAD29" w14:textId="4826ACE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7DC7121E" w14:textId="77777777" w:rsidTr="00615DF4">
        <w:tc>
          <w:tcPr>
            <w:tcW w:w="497" w:type="dxa"/>
          </w:tcPr>
          <w:p w14:paraId="52BB4636" w14:textId="0F32E0B2"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27</w:t>
            </w:r>
          </w:p>
        </w:tc>
        <w:tc>
          <w:tcPr>
            <w:tcW w:w="4485" w:type="dxa"/>
          </w:tcPr>
          <w:p w14:paraId="0BDC4FDF"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легка, спокійна,</w:t>
            </w:r>
          </w:p>
          <w:p w14:paraId="75817449" w14:textId="1DF0E69F"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врівноважена людина</w:t>
            </w:r>
          </w:p>
        </w:tc>
        <w:tc>
          <w:tcPr>
            <w:tcW w:w="872" w:type="dxa"/>
          </w:tcPr>
          <w:p w14:paraId="0256F93A" w14:textId="0EC4DFB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5DA3DE57" w14:textId="31C6F3E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72959941" w14:textId="3887B3E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702547CC" w14:textId="490D1CE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6140609B" w14:textId="171A930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574B3BB7" w14:textId="77777777" w:rsidTr="00615DF4">
        <w:tc>
          <w:tcPr>
            <w:tcW w:w="497" w:type="dxa"/>
          </w:tcPr>
          <w:p w14:paraId="4D8BAC01" w14:textId="6CF80D82"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28</w:t>
            </w:r>
          </w:p>
        </w:tc>
        <w:tc>
          <w:tcPr>
            <w:tcW w:w="4485" w:type="dxa"/>
          </w:tcPr>
          <w:p w14:paraId="34F772C1"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відчуваю, що про деякі</w:t>
            </w:r>
          </w:p>
          <w:p w14:paraId="13FA2B3C"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речі, які я робив(ла) в армії,</w:t>
            </w:r>
          </w:p>
          <w:p w14:paraId="7F595D75"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не зможу розповісти</w:t>
            </w:r>
          </w:p>
          <w:p w14:paraId="22634858"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нікому, тому що цього</w:t>
            </w:r>
          </w:p>
          <w:p w14:paraId="02528DBD" w14:textId="55DB0EBE"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ніхто не зрозуміє</w:t>
            </w:r>
          </w:p>
        </w:tc>
        <w:tc>
          <w:tcPr>
            <w:tcW w:w="872" w:type="dxa"/>
          </w:tcPr>
          <w:p w14:paraId="34144A4D" w14:textId="718817FC"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09734020" w14:textId="0D0D1C94"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256FAF11" w14:textId="4B0E2152"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489BF5CB" w14:textId="78213288"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223145B0" w14:textId="2C9C934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35B154A1" w14:textId="77777777" w:rsidTr="00615DF4">
        <w:tc>
          <w:tcPr>
            <w:tcW w:w="497" w:type="dxa"/>
          </w:tcPr>
          <w:p w14:paraId="2802DF05" w14:textId="23B17E4A"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29</w:t>
            </w:r>
          </w:p>
        </w:tc>
        <w:tc>
          <w:tcPr>
            <w:tcW w:w="4485" w:type="dxa"/>
          </w:tcPr>
          <w:p w14:paraId="4886F1BC"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Інколи я вживаю алкоголь</w:t>
            </w:r>
          </w:p>
          <w:p w14:paraId="7BF48439"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або снодійне, щоб заснути</w:t>
            </w:r>
          </w:p>
          <w:p w14:paraId="6E81711F"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або забути про те, що</w:t>
            </w:r>
          </w:p>
          <w:p w14:paraId="76DD9A2F"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трапилися зі мною, коли я</w:t>
            </w:r>
          </w:p>
          <w:p w14:paraId="11327D90" w14:textId="2E70FAE1"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служив(ла) в армії</w:t>
            </w:r>
          </w:p>
        </w:tc>
        <w:tc>
          <w:tcPr>
            <w:tcW w:w="872" w:type="dxa"/>
          </w:tcPr>
          <w:p w14:paraId="5907C05F" w14:textId="3465CEFF"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196BEC28" w14:textId="40C2DAF0"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5C4F86BB" w14:textId="0E55FBE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71F0A9B8" w14:textId="13ADE18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38ABE65D" w14:textId="10B0CCC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09C069A8" w14:textId="77777777" w:rsidTr="00615DF4">
        <w:tc>
          <w:tcPr>
            <w:tcW w:w="497" w:type="dxa"/>
          </w:tcPr>
          <w:p w14:paraId="266C83D8" w14:textId="0EE5F689"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30</w:t>
            </w:r>
          </w:p>
        </w:tc>
        <w:tc>
          <w:tcPr>
            <w:tcW w:w="4485" w:type="dxa"/>
          </w:tcPr>
          <w:p w14:paraId="1096DEA5"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не відчуваю</w:t>
            </w:r>
          </w:p>
          <w:p w14:paraId="06E82135"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дискомфорту, коли</w:t>
            </w:r>
          </w:p>
          <w:p w14:paraId="2C0AA9C5" w14:textId="124EA9C0"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перебуваю в натовпі</w:t>
            </w:r>
          </w:p>
        </w:tc>
        <w:tc>
          <w:tcPr>
            <w:tcW w:w="872" w:type="dxa"/>
          </w:tcPr>
          <w:p w14:paraId="301FBC2A" w14:textId="69ABFF7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4C8269AE" w14:textId="0674AC5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421D0A8F" w14:textId="45051260"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6F2ADB53" w14:textId="6E9EB54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5A2CF503" w14:textId="599C6A4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4322E885" w14:textId="77777777" w:rsidTr="00615DF4">
        <w:tc>
          <w:tcPr>
            <w:tcW w:w="497" w:type="dxa"/>
          </w:tcPr>
          <w:p w14:paraId="6C51AC42" w14:textId="67929D81"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31</w:t>
            </w:r>
          </w:p>
        </w:tc>
        <w:tc>
          <w:tcPr>
            <w:tcW w:w="4485" w:type="dxa"/>
          </w:tcPr>
          <w:p w14:paraId="2DB1CBDB"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втрачаю самовладання і</w:t>
            </w:r>
          </w:p>
          <w:p w14:paraId="144A4E0D" w14:textId="18E65532"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вибухаю через дрібниці</w:t>
            </w:r>
          </w:p>
        </w:tc>
        <w:tc>
          <w:tcPr>
            <w:tcW w:w="872" w:type="dxa"/>
          </w:tcPr>
          <w:p w14:paraId="01A0F5C2" w14:textId="60A64D1B"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1700CD53" w14:textId="66E8F5CC"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14D1A553" w14:textId="122A900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49C01AA9" w14:textId="05E3BB6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69CB9BBF" w14:textId="0C9A1380"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48E6D216" w14:textId="77777777" w:rsidTr="00615DF4">
        <w:tc>
          <w:tcPr>
            <w:tcW w:w="497" w:type="dxa"/>
          </w:tcPr>
          <w:p w14:paraId="383C168D" w14:textId="750B0880"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32</w:t>
            </w:r>
          </w:p>
        </w:tc>
        <w:tc>
          <w:tcPr>
            <w:tcW w:w="4485" w:type="dxa"/>
          </w:tcPr>
          <w:p w14:paraId="7439E1C2" w14:textId="701E8D27"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боюся засинати</w:t>
            </w:r>
          </w:p>
        </w:tc>
        <w:tc>
          <w:tcPr>
            <w:tcW w:w="872" w:type="dxa"/>
          </w:tcPr>
          <w:p w14:paraId="6B96B4B4" w14:textId="0DEAD33F"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0F9F4685" w14:textId="04B6BEC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6C6109CC" w14:textId="71C1962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61C1BAC3" w14:textId="2AAB6443"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6026BB28" w14:textId="0C323A6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26F24598" w14:textId="77777777" w:rsidTr="00615DF4">
        <w:tc>
          <w:tcPr>
            <w:tcW w:w="497" w:type="dxa"/>
          </w:tcPr>
          <w:p w14:paraId="0BB81CEA" w14:textId="3E6ED273"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33</w:t>
            </w:r>
          </w:p>
        </w:tc>
        <w:tc>
          <w:tcPr>
            <w:tcW w:w="4485" w:type="dxa"/>
          </w:tcPr>
          <w:p w14:paraId="4504BC4E"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намагаюся уникати</w:t>
            </w:r>
          </w:p>
          <w:p w14:paraId="61B8CF3E"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всього, що могло б</w:t>
            </w:r>
          </w:p>
          <w:p w14:paraId="09F36A06"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нагадати мені про те, що</w:t>
            </w:r>
          </w:p>
          <w:p w14:paraId="3139F116" w14:textId="5A371C41"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трапилося зі мною в армії</w:t>
            </w:r>
          </w:p>
        </w:tc>
        <w:tc>
          <w:tcPr>
            <w:tcW w:w="872" w:type="dxa"/>
          </w:tcPr>
          <w:p w14:paraId="16E295B0" w14:textId="7DF84A80"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0D95395D" w14:textId="394F07B6"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30C64FA5" w14:textId="27E7AAA9"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42EA42E2" w14:textId="7D8ACB3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3014BF0E" w14:textId="50A200AC"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61A0331C" w14:textId="77777777" w:rsidTr="00615DF4">
        <w:tc>
          <w:tcPr>
            <w:tcW w:w="497" w:type="dxa"/>
          </w:tcPr>
          <w:p w14:paraId="25043B0B" w14:textId="6FB02868"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34</w:t>
            </w:r>
          </w:p>
        </w:tc>
        <w:tc>
          <w:tcPr>
            <w:tcW w:w="4485" w:type="dxa"/>
          </w:tcPr>
          <w:p w14:paraId="6F29D0E0"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Моя пам’ять така ж</w:t>
            </w:r>
          </w:p>
          <w:p w14:paraId="2E59EAF1" w14:textId="323F25B3"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хороша, як і раніше</w:t>
            </w:r>
          </w:p>
        </w:tc>
        <w:tc>
          <w:tcPr>
            <w:tcW w:w="872" w:type="dxa"/>
          </w:tcPr>
          <w:p w14:paraId="4A96E023" w14:textId="7200B9A5"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19218E96" w14:textId="20DEF61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3767CB3D" w14:textId="24948417"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23ECA639" w14:textId="709C19C1"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48B1A1FD" w14:textId="2F94F22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r w:rsidR="00615DF4" w14:paraId="068653C0" w14:textId="77777777" w:rsidTr="00615DF4">
        <w:tc>
          <w:tcPr>
            <w:tcW w:w="497" w:type="dxa"/>
          </w:tcPr>
          <w:p w14:paraId="5F51F904" w14:textId="453D2FC0" w:rsidR="00615DF4" w:rsidRDefault="00615DF4" w:rsidP="00615DF4">
            <w:pPr>
              <w:jc w:val="both"/>
              <w:rPr>
                <w:rFonts w:ascii="Times New Roman" w:hAnsi="Times New Roman" w:cs="Times New Roman"/>
                <w:sz w:val="28"/>
                <w:szCs w:val="28"/>
              </w:rPr>
            </w:pPr>
            <w:r>
              <w:rPr>
                <w:rFonts w:ascii="Times New Roman" w:hAnsi="Times New Roman" w:cs="Times New Roman"/>
                <w:sz w:val="28"/>
                <w:szCs w:val="28"/>
              </w:rPr>
              <w:t>35</w:t>
            </w:r>
          </w:p>
        </w:tc>
        <w:tc>
          <w:tcPr>
            <w:tcW w:w="4485" w:type="dxa"/>
          </w:tcPr>
          <w:p w14:paraId="550744D4"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Я відчуваю труднощі у</w:t>
            </w:r>
          </w:p>
          <w:p w14:paraId="12E85435" w14:textId="77777777" w:rsidR="00615DF4" w:rsidRP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виявленні своїх почуттів,</w:t>
            </w:r>
          </w:p>
          <w:p w14:paraId="66CAFDB8" w14:textId="75F32AE6" w:rsidR="00615DF4" w:rsidRDefault="00615DF4" w:rsidP="00615DF4">
            <w:pPr>
              <w:jc w:val="both"/>
              <w:rPr>
                <w:rFonts w:ascii="Times New Roman" w:hAnsi="Times New Roman" w:cs="Times New Roman"/>
                <w:sz w:val="28"/>
                <w:szCs w:val="28"/>
              </w:rPr>
            </w:pPr>
            <w:r w:rsidRPr="00615DF4">
              <w:rPr>
                <w:rFonts w:ascii="Times New Roman" w:hAnsi="Times New Roman" w:cs="Times New Roman"/>
                <w:sz w:val="28"/>
                <w:szCs w:val="28"/>
              </w:rPr>
              <w:t>навіть з близькими людьми</w:t>
            </w:r>
          </w:p>
        </w:tc>
        <w:tc>
          <w:tcPr>
            <w:tcW w:w="872" w:type="dxa"/>
          </w:tcPr>
          <w:p w14:paraId="147471EF" w14:textId="001BAC4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1</w:t>
            </w:r>
          </w:p>
        </w:tc>
        <w:tc>
          <w:tcPr>
            <w:tcW w:w="872" w:type="dxa"/>
          </w:tcPr>
          <w:p w14:paraId="52439B7D" w14:textId="40ADB46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2</w:t>
            </w:r>
          </w:p>
        </w:tc>
        <w:tc>
          <w:tcPr>
            <w:tcW w:w="873" w:type="dxa"/>
          </w:tcPr>
          <w:p w14:paraId="06B0F70F" w14:textId="62EFAB1D"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3</w:t>
            </w:r>
          </w:p>
        </w:tc>
        <w:tc>
          <w:tcPr>
            <w:tcW w:w="872" w:type="dxa"/>
          </w:tcPr>
          <w:p w14:paraId="4E02BC76" w14:textId="1F8466E2"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4</w:t>
            </w:r>
          </w:p>
        </w:tc>
        <w:tc>
          <w:tcPr>
            <w:tcW w:w="873" w:type="dxa"/>
          </w:tcPr>
          <w:p w14:paraId="5A04D5AE" w14:textId="356B9C6E" w:rsidR="00615DF4" w:rsidRDefault="00615DF4" w:rsidP="00615DF4">
            <w:pPr>
              <w:jc w:val="center"/>
              <w:rPr>
                <w:rFonts w:ascii="Times New Roman" w:hAnsi="Times New Roman" w:cs="Times New Roman"/>
                <w:sz w:val="28"/>
                <w:szCs w:val="28"/>
              </w:rPr>
            </w:pPr>
            <w:r>
              <w:rPr>
                <w:rFonts w:ascii="Times New Roman" w:hAnsi="Times New Roman" w:cs="Times New Roman"/>
                <w:sz w:val="28"/>
                <w:szCs w:val="28"/>
              </w:rPr>
              <w:t>5</w:t>
            </w:r>
          </w:p>
        </w:tc>
      </w:tr>
    </w:tbl>
    <w:p w14:paraId="5EEEC035" w14:textId="7BA6A2C9" w:rsidR="00C72A9F" w:rsidRDefault="00C72A9F" w:rsidP="00656957">
      <w:pPr>
        <w:spacing w:after="0" w:line="360" w:lineRule="auto"/>
        <w:ind w:firstLine="709"/>
        <w:jc w:val="both"/>
        <w:rPr>
          <w:rFonts w:ascii="Times New Roman" w:hAnsi="Times New Roman" w:cs="Times New Roman"/>
          <w:sz w:val="28"/>
          <w:szCs w:val="28"/>
        </w:rPr>
      </w:pPr>
    </w:p>
    <w:p w14:paraId="3EDE3F9B" w14:textId="1564C757" w:rsidR="00656957" w:rsidRPr="00656957" w:rsidRDefault="00656957" w:rsidP="00656957">
      <w:pPr>
        <w:spacing w:after="0" w:line="360" w:lineRule="auto"/>
        <w:ind w:firstLine="709"/>
        <w:jc w:val="both"/>
        <w:rPr>
          <w:rFonts w:ascii="Times New Roman" w:hAnsi="Times New Roman" w:cs="Times New Roman"/>
          <w:b/>
          <w:bCs/>
          <w:sz w:val="28"/>
          <w:szCs w:val="28"/>
        </w:rPr>
      </w:pPr>
      <w:r w:rsidRPr="00656957">
        <w:rPr>
          <w:rFonts w:ascii="Times New Roman" w:hAnsi="Times New Roman" w:cs="Times New Roman"/>
          <w:b/>
          <w:bCs/>
          <w:sz w:val="28"/>
          <w:szCs w:val="28"/>
        </w:rPr>
        <w:t>Опрацювання результатів.</w:t>
      </w:r>
    </w:p>
    <w:p w14:paraId="6F3AE949" w14:textId="77777777" w:rsidR="00656957" w:rsidRPr="00656957" w:rsidRDefault="00656957" w:rsidP="00656957">
      <w:pPr>
        <w:spacing w:after="0" w:line="360" w:lineRule="auto"/>
        <w:ind w:firstLine="709"/>
        <w:jc w:val="both"/>
        <w:rPr>
          <w:rFonts w:ascii="Times New Roman" w:hAnsi="Times New Roman" w:cs="Times New Roman"/>
          <w:sz w:val="28"/>
          <w:szCs w:val="28"/>
        </w:rPr>
      </w:pPr>
      <w:r w:rsidRPr="00656957">
        <w:rPr>
          <w:rFonts w:ascii="Times New Roman" w:hAnsi="Times New Roman" w:cs="Times New Roman"/>
          <w:sz w:val="28"/>
          <w:szCs w:val="28"/>
        </w:rPr>
        <w:t>Прямі твердження: 1, 3, 4, 5, 7, 8, 9, 10, 12, 13, 14, 15, 16, 18, 20, 21, 23, 25, 26, 28, 29, 31, 32, 33, 35.</w:t>
      </w:r>
    </w:p>
    <w:p w14:paraId="42147667" w14:textId="77777777" w:rsidR="00656957" w:rsidRPr="00656957" w:rsidRDefault="00656957" w:rsidP="00656957">
      <w:pPr>
        <w:spacing w:after="0" w:line="360" w:lineRule="auto"/>
        <w:ind w:firstLine="709"/>
        <w:jc w:val="both"/>
        <w:rPr>
          <w:rFonts w:ascii="Times New Roman" w:hAnsi="Times New Roman" w:cs="Times New Roman"/>
          <w:sz w:val="28"/>
          <w:szCs w:val="28"/>
        </w:rPr>
      </w:pPr>
      <w:r w:rsidRPr="00656957">
        <w:rPr>
          <w:rFonts w:ascii="Times New Roman" w:hAnsi="Times New Roman" w:cs="Times New Roman"/>
          <w:sz w:val="28"/>
          <w:szCs w:val="28"/>
        </w:rPr>
        <w:t>Зворотні твердження: 2, 6, 11, 17, 19, 22, 24, 27, 30, 34.</w:t>
      </w:r>
    </w:p>
    <w:p w14:paraId="77ACA1B1" w14:textId="6767820E" w:rsidR="00656957" w:rsidRPr="00656957" w:rsidRDefault="00656957" w:rsidP="00656957">
      <w:pPr>
        <w:spacing w:after="0" w:line="360" w:lineRule="auto"/>
        <w:ind w:firstLine="709"/>
        <w:jc w:val="both"/>
        <w:rPr>
          <w:rFonts w:ascii="Times New Roman" w:hAnsi="Times New Roman" w:cs="Times New Roman"/>
          <w:sz w:val="28"/>
          <w:szCs w:val="28"/>
        </w:rPr>
      </w:pPr>
      <w:r w:rsidRPr="00656957">
        <w:rPr>
          <w:rFonts w:ascii="Times New Roman" w:hAnsi="Times New Roman" w:cs="Times New Roman"/>
          <w:sz w:val="28"/>
          <w:szCs w:val="28"/>
        </w:rPr>
        <w:t>Прямі твердження оцінюються за шкалою від 1 до 5, залежно від того, наскільки вони точні</w:t>
      </w:r>
      <w:r>
        <w:rPr>
          <w:rFonts w:ascii="Times New Roman" w:hAnsi="Times New Roman" w:cs="Times New Roman"/>
          <w:sz w:val="28"/>
          <w:szCs w:val="28"/>
        </w:rPr>
        <w:t xml:space="preserve"> </w:t>
      </w:r>
      <w:r w:rsidRPr="00656957">
        <w:rPr>
          <w:rFonts w:ascii="Times New Roman" w:hAnsi="Times New Roman" w:cs="Times New Roman"/>
          <w:sz w:val="28"/>
          <w:szCs w:val="28"/>
        </w:rPr>
        <w:t xml:space="preserve">для респондента (від «Абсолютно неправильно » – 1 бал </w:t>
      </w:r>
      <w:r w:rsidRPr="00656957">
        <w:rPr>
          <w:rFonts w:ascii="Times New Roman" w:hAnsi="Times New Roman" w:cs="Times New Roman"/>
          <w:sz w:val="28"/>
          <w:szCs w:val="28"/>
        </w:rPr>
        <w:lastRenderedPageBreak/>
        <w:t>до «Абсолютно правильно» – 5 балів); зворотні твердження оцінюються від 5 до 1 (від «Абсолютно неправильно» – 5 балів, до</w:t>
      </w:r>
      <w:r>
        <w:rPr>
          <w:rFonts w:ascii="Times New Roman" w:hAnsi="Times New Roman" w:cs="Times New Roman"/>
          <w:sz w:val="28"/>
          <w:szCs w:val="28"/>
        </w:rPr>
        <w:t xml:space="preserve"> </w:t>
      </w:r>
      <w:r w:rsidRPr="00656957">
        <w:rPr>
          <w:rFonts w:ascii="Times New Roman" w:hAnsi="Times New Roman" w:cs="Times New Roman"/>
          <w:sz w:val="28"/>
          <w:szCs w:val="28"/>
        </w:rPr>
        <w:t>«Абсолютно правильно» – 1 бал).</w:t>
      </w:r>
    </w:p>
    <w:p w14:paraId="08D3D2C1" w14:textId="76A9D87C" w:rsidR="00656957" w:rsidRPr="00656957" w:rsidRDefault="00656957" w:rsidP="00656957">
      <w:pPr>
        <w:spacing w:after="0" w:line="360" w:lineRule="auto"/>
        <w:ind w:firstLine="709"/>
        <w:jc w:val="both"/>
        <w:rPr>
          <w:rFonts w:ascii="Times New Roman" w:hAnsi="Times New Roman" w:cs="Times New Roman"/>
          <w:sz w:val="28"/>
          <w:szCs w:val="28"/>
        </w:rPr>
      </w:pPr>
      <w:r w:rsidRPr="00656957">
        <w:rPr>
          <w:rFonts w:ascii="Times New Roman" w:hAnsi="Times New Roman" w:cs="Times New Roman"/>
          <w:sz w:val="28"/>
          <w:szCs w:val="28"/>
        </w:rPr>
        <w:t>Підсумкова оцінка, отримана при підрахунку суми балів усіх 35 тверджень, відображає ступінь впливу травмівного досвіду на людину. Підсумкова оцінка вища ніж 97 балів свідчить</w:t>
      </w:r>
      <w:r>
        <w:rPr>
          <w:rFonts w:ascii="Times New Roman" w:hAnsi="Times New Roman" w:cs="Times New Roman"/>
          <w:sz w:val="28"/>
          <w:szCs w:val="28"/>
        </w:rPr>
        <w:t xml:space="preserve"> </w:t>
      </w:r>
      <w:r w:rsidRPr="00656957">
        <w:rPr>
          <w:rFonts w:ascii="Times New Roman" w:hAnsi="Times New Roman" w:cs="Times New Roman"/>
          <w:sz w:val="28"/>
          <w:szCs w:val="28"/>
        </w:rPr>
        <w:t>про виражений вплив перенесеної травми на людину і потребу медичного обстеження.</w:t>
      </w:r>
    </w:p>
    <w:p w14:paraId="68A9F762" w14:textId="79C51295" w:rsidR="00656957" w:rsidRPr="00656957" w:rsidRDefault="00656957" w:rsidP="00656957">
      <w:pPr>
        <w:spacing w:after="0" w:line="360" w:lineRule="auto"/>
        <w:ind w:firstLine="709"/>
        <w:jc w:val="both"/>
        <w:rPr>
          <w:rFonts w:ascii="Times New Roman" w:hAnsi="Times New Roman" w:cs="Times New Roman"/>
          <w:sz w:val="28"/>
          <w:szCs w:val="28"/>
        </w:rPr>
      </w:pPr>
      <w:r w:rsidRPr="00656957">
        <w:rPr>
          <w:rFonts w:ascii="Times New Roman" w:hAnsi="Times New Roman" w:cs="Times New Roman"/>
          <w:sz w:val="28"/>
          <w:szCs w:val="28"/>
        </w:rPr>
        <w:t>З різними розладами адаптації можуть працювати психологи – якщо уточнювальні тести</w:t>
      </w:r>
      <w:r>
        <w:rPr>
          <w:rFonts w:ascii="Times New Roman" w:hAnsi="Times New Roman" w:cs="Times New Roman"/>
          <w:sz w:val="28"/>
          <w:szCs w:val="28"/>
        </w:rPr>
        <w:t xml:space="preserve"> </w:t>
      </w:r>
      <w:r w:rsidRPr="00656957">
        <w:rPr>
          <w:rFonts w:ascii="Times New Roman" w:hAnsi="Times New Roman" w:cs="Times New Roman"/>
          <w:sz w:val="28"/>
          <w:szCs w:val="28"/>
        </w:rPr>
        <w:t>показують помірні рівні травмованості. Якщо ж розлади адаптації проходять на тлі більш</w:t>
      </w:r>
      <w:r>
        <w:rPr>
          <w:rFonts w:ascii="Times New Roman" w:hAnsi="Times New Roman" w:cs="Times New Roman"/>
          <w:sz w:val="28"/>
          <w:szCs w:val="28"/>
        </w:rPr>
        <w:t xml:space="preserve"> </w:t>
      </w:r>
      <w:r w:rsidRPr="00656957">
        <w:rPr>
          <w:rFonts w:ascii="Times New Roman" w:hAnsi="Times New Roman" w:cs="Times New Roman"/>
          <w:sz w:val="28"/>
          <w:szCs w:val="28"/>
        </w:rPr>
        <w:t>вираженої психологічної травмованості з помірною втратою смислу життя та депресією – то</w:t>
      </w:r>
      <w:r>
        <w:rPr>
          <w:rFonts w:ascii="Times New Roman" w:hAnsi="Times New Roman" w:cs="Times New Roman"/>
          <w:sz w:val="28"/>
          <w:szCs w:val="28"/>
        </w:rPr>
        <w:t xml:space="preserve"> </w:t>
      </w:r>
      <w:r w:rsidRPr="00656957">
        <w:rPr>
          <w:rFonts w:ascii="Times New Roman" w:hAnsi="Times New Roman" w:cs="Times New Roman"/>
          <w:sz w:val="28"/>
          <w:szCs w:val="28"/>
        </w:rPr>
        <w:t>долучатися має психотерапевт, а то й психіатр.</w:t>
      </w:r>
    </w:p>
    <w:tbl>
      <w:tblPr>
        <w:tblStyle w:val="a5"/>
        <w:tblW w:w="0" w:type="auto"/>
        <w:tblLook w:val="04A0" w:firstRow="1" w:lastRow="0" w:firstColumn="1" w:lastColumn="0" w:noHBand="0" w:noVBand="1"/>
      </w:tblPr>
      <w:tblGrid>
        <w:gridCol w:w="4672"/>
        <w:gridCol w:w="4672"/>
      </w:tblGrid>
      <w:tr w:rsidR="00656957" w14:paraId="01B82631" w14:textId="77777777" w:rsidTr="00656957">
        <w:tc>
          <w:tcPr>
            <w:tcW w:w="4672" w:type="dxa"/>
            <w:vAlign w:val="center"/>
          </w:tcPr>
          <w:p w14:paraId="33C2075C" w14:textId="157054CF" w:rsidR="00656957" w:rsidRPr="00656957" w:rsidRDefault="00656957" w:rsidP="00656957">
            <w:pPr>
              <w:spacing w:line="360" w:lineRule="auto"/>
              <w:jc w:val="center"/>
              <w:rPr>
                <w:rFonts w:ascii="Times New Roman" w:hAnsi="Times New Roman" w:cs="Times New Roman"/>
                <w:b/>
                <w:bCs/>
                <w:sz w:val="28"/>
                <w:szCs w:val="28"/>
              </w:rPr>
            </w:pPr>
            <w:r w:rsidRPr="00656957">
              <w:rPr>
                <w:rFonts w:ascii="Times New Roman" w:hAnsi="Times New Roman" w:cs="Times New Roman"/>
                <w:b/>
                <w:bCs/>
                <w:sz w:val="28"/>
                <w:szCs w:val="28"/>
              </w:rPr>
              <w:t>Рівні розлад</w:t>
            </w:r>
            <w:r>
              <w:rPr>
                <w:rFonts w:ascii="Times New Roman" w:hAnsi="Times New Roman" w:cs="Times New Roman"/>
                <w:b/>
                <w:bCs/>
                <w:sz w:val="28"/>
                <w:szCs w:val="28"/>
              </w:rPr>
              <w:t>у</w:t>
            </w:r>
            <w:r w:rsidRPr="00656957">
              <w:rPr>
                <w:rFonts w:ascii="Times New Roman" w:hAnsi="Times New Roman" w:cs="Times New Roman"/>
                <w:b/>
                <w:bCs/>
                <w:sz w:val="28"/>
                <w:szCs w:val="28"/>
              </w:rPr>
              <w:t xml:space="preserve"> адаптації</w:t>
            </w:r>
          </w:p>
        </w:tc>
        <w:tc>
          <w:tcPr>
            <w:tcW w:w="4672" w:type="dxa"/>
            <w:vAlign w:val="center"/>
          </w:tcPr>
          <w:p w14:paraId="35A12293" w14:textId="3244EF89" w:rsidR="00656957" w:rsidRPr="00656957" w:rsidRDefault="00656957" w:rsidP="00656957">
            <w:pPr>
              <w:spacing w:line="360" w:lineRule="auto"/>
              <w:jc w:val="center"/>
              <w:rPr>
                <w:rFonts w:ascii="Times New Roman" w:hAnsi="Times New Roman" w:cs="Times New Roman"/>
                <w:b/>
                <w:bCs/>
                <w:sz w:val="28"/>
                <w:szCs w:val="28"/>
              </w:rPr>
            </w:pPr>
            <w:r w:rsidRPr="00656957">
              <w:rPr>
                <w:rFonts w:ascii="Times New Roman" w:hAnsi="Times New Roman" w:cs="Times New Roman"/>
                <w:b/>
                <w:bCs/>
                <w:sz w:val="28"/>
                <w:szCs w:val="28"/>
              </w:rPr>
              <w:t>Сума балів</w:t>
            </w:r>
          </w:p>
        </w:tc>
      </w:tr>
      <w:tr w:rsidR="00656957" w14:paraId="6A64E1D6" w14:textId="77777777" w:rsidTr="00656957">
        <w:tc>
          <w:tcPr>
            <w:tcW w:w="4672" w:type="dxa"/>
          </w:tcPr>
          <w:p w14:paraId="109DCF8A" w14:textId="79542251" w:rsidR="00656957" w:rsidRPr="00656957" w:rsidRDefault="00656957" w:rsidP="00656957">
            <w:pPr>
              <w:spacing w:line="360" w:lineRule="auto"/>
              <w:jc w:val="both"/>
              <w:rPr>
                <w:rFonts w:ascii="Times New Roman" w:hAnsi="Times New Roman" w:cs="Times New Roman"/>
                <w:sz w:val="28"/>
                <w:szCs w:val="28"/>
              </w:rPr>
            </w:pPr>
            <w:r w:rsidRPr="00656957">
              <w:rPr>
                <w:rFonts w:ascii="Times New Roman" w:hAnsi="Times New Roman" w:cs="Times New Roman"/>
                <w:sz w:val="28"/>
                <w:szCs w:val="28"/>
              </w:rPr>
              <w:t>Добре адаптовані</w:t>
            </w:r>
          </w:p>
        </w:tc>
        <w:tc>
          <w:tcPr>
            <w:tcW w:w="4672" w:type="dxa"/>
          </w:tcPr>
          <w:p w14:paraId="112F9B48" w14:textId="2BB5643B" w:rsidR="00656957" w:rsidRPr="00656957" w:rsidRDefault="00656957" w:rsidP="00656957">
            <w:pPr>
              <w:spacing w:line="360" w:lineRule="auto"/>
              <w:jc w:val="center"/>
              <w:rPr>
                <w:rFonts w:ascii="Times New Roman" w:hAnsi="Times New Roman" w:cs="Times New Roman"/>
                <w:sz w:val="28"/>
                <w:szCs w:val="28"/>
              </w:rPr>
            </w:pPr>
            <w:r w:rsidRPr="00656957">
              <w:rPr>
                <w:rFonts w:ascii="Times New Roman" w:hAnsi="Times New Roman" w:cs="Times New Roman"/>
                <w:sz w:val="28"/>
                <w:szCs w:val="28"/>
              </w:rPr>
              <w:t>≤ 76</w:t>
            </w:r>
          </w:p>
        </w:tc>
      </w:tr>
      <w:tr w:rsidR="00656957" w14:paraId="10E67426" w14:textId="77777777" w:rsidTr="00656957">
        <w:tc>
          <w:tcPr>
            <w:tcW w:w="4672" w:type="dxa"/>
          </w:tcPr>
          <w:p w14:paraId="3B38AFED" w14:textId="7DF4D459" w:rsidR="00656957" w:rsidRPr="00656957" w:rsidRDefault="00656957" w:rsidP="00656957">
            <w:pPr>
              <w:spacing w:line="360" w:lineRule="auto"/>
              <w:jc w:val="both"/>
              <w:rPr>
                <w:rFonts w:ascii="Times New Roman" w:hAnsi="Times New Roman" w:cs="Times New Roman"/>
                <w:sz w:val="28"/>
                <w:szCs w:val="28"/>
              </w:rPr>
            </w:pPr>
            <w:r w:rsidRPr="00656957">
              <w:rPr>
                <w:rFonts w:ascii="Times New Roman" w:hAnsi="Times New Roman" w:cs="Times New Roman"/>
                <w:sz w:val="28"/>
                <w:szCs w:val="28"/>
              </w:rPr>
              <w:t>Розлади адаптації</w:t>
            </w:r>
          </w:p>
        </w:tc>
        <w:tc>
          <w:tcPr>
            <w:tcW w:w="4672" w:type="dxa"/>
          </w:tcPr>
          <w:p w14:paraId="08C1E121" w14:textId="34834302" w:rsidR="00656957" w:rsidRPr="00656957" w:rsidRDefault="00656957" w:rsidP="00656957">
            <w:pPr>
              <w:spacing w:line="360" w:lineRule="auto"/>
              <w:jc w:val="center"/>
              <w:rPr>
                <w:rFonts w:ascii="Times New Roman" w:hAnsi="Times New Roman" w:cs="Times New Roman"/>
                <w:sz w:val="28"/>
                <w:szCs w:val="28"/>
              </w:rPr>
            </w:pPr>
            <w:r w:rsidRPr="00656957">
              <w:rPr>
                <w:rFonts w:ascii="Times New Roman" w:hAnsi="Times New Roman" w:cs="Times New Roman"/>
                <w:sz w:val="28"/>
                <w:szCs w:val="28"/>
              </w:rPr>
              <w:t>77 – 97</w:t>
            </w:r>
          </w:p>
        </w:tc>
      </w:tr>
      <w:tr w:rsidR="00656957" w14:paraId="6E090FDA" w14:textId="77777777" w:rsidTr="00656957">
        <w:tc>
          <w:tcPr>
            <w:tcW w:w="4672" w:type="dxa"/>
          </w:tcPr>
          <w:p w14:paraId="7402A261" w14:textId="01A9C5A6" w:rsidR="00656957" w:rsidRPr="00656957" w:rsidRDefault="00656957" w:rsidP="00656957">
            <w:pPr>
              <w:spacing w:line="360" w:lineRule="auto"/>
              <w:jc w:val="both"/>
              <w:rPr>
                <w:rFonts w:ascii="Times New Roman" w:hAnsi="Times New Roman" w:cs="Times New Roman"/>
                <w:sz w:val="28"/>
                <w:szCs w:val="28"/>
              </w:rPr>
            </w:pPr>
            <w:r w:rsidRPr="00656957">
              <w:rPr>
                <w:rFonts w:ascii="Times New Roman" w:hAnsi="Times New Roman" w:cs="Times New Roman"/>
                <w:sz w:val="28"/>
                <w:szCs w:val="28"/>
              </w:rPr>
              <w:t>Підозра на ПТСР</w:t>
            </w:r>
          </w:p>
        </w:tc>
        <w:tc>
          <w:tcPr>
            <w:tcW w:w="4672" w:type="dxa"/>
          </w:tcPr>
          <w:p w14:paraId="241C5582" w14:textId="27748CE1" w:rsidR="00656957" w:rsidRPr="00656957" w:rsidRDefault="00656957" w:rsidP="00656957">
            <w:pPr>
              <w:spacing w:line="360" w:lineRule="auto"/>
              <w:jc w:val="center"/>
              <w:rPr>
                <w:rFonts w:ascii="Times New Roman" w:hAnsi="Times New Roman" w:cs="Times New Roman"/>
                <w:sz w:val="28"/>
                <w:szCs w:val="28"/>
              </w:rPr>
            </w:pPr>
            <w:r w:rsidRPr="00656957">
              <w:rPr>
                <w:rFonts w:ascii="Times New Roman" w:hAnsi="Times New Roman" w:cs="Times New Roman"/>
                <w:sz w:val="28"/>
                <w:szCs w:val="28"/>
              </w:rPr>
              <w:t>≥ 98</w:t>
            </w:r>
          </w:p>
        </w:tc>
      </w:tr>
    </w:tbl>
    <w:p w14:paraId="42BFEBF6" w14:textId="03DF49A0" w:rsidR="00615DF4" w:rsidRDefault="00615DF4" w:rsidP="00656957">
      <w:pPr>
        <w:spacing w:after="0" w:line="360" w:lineRule="auto"/>
        <w:ind w:firstLine="709"/>
        <w:jc w:val="both"/>
        <w:rPr>
          <w:rFonts w:ascii="Times New Roman" w:hAnsi="Times New Roman" w:cs="Times New Roman"/>
          <w:sz w:val="28"/>
          <w:szCs w:val="28"/>
        </w:rPr>
      </w:pPr>
    </w:p>
    <w:p w14:paraId="281834B3" w14:textId="43AA8BFF" w:rsidR="00A2641D" w:rsidRDefault="00A2641D" w:rsidP="00656957">
      <w:pPr>
        <w:spacing w:after="0" w:line="360" w:lineRule="auto"/>
        <w:ind w:firstLine="709"/>
        <w:jc w:val="both"/>
        <w:rPr>
          <w:rFonts w:ascii="Times New Roman" w:hAnsi="Times New Roman" w:cs="Times New Roman"/>
          <w:sz w:val="28"/>
          <w:szCs w:val="28"/>
        </w:rPr>
      </w:pPr>
    </w:p>
    <w:p w14:paraId="00C98EBB" w14:textId="4F754E49" w:rsidR="00A2641D" w:rsidRDefault="00A2641D" w:rsidP="00656957">
      <w:pPr>
        <w:spacing w:after="0" w:line="360" w:lineRule="auto"/>
        <w:ind w:firstLine="709"/>
        <w:jc w:val="both"/>
        <w:rPr>
          <w:rFonts w:ascii="Times New Roman" w:hAnsi="Times New Roman" w:cs="Times New Roman"/>
          <w:sz w:val="28"/>
          <w:szCs w:val="28"/>
        </w:rPr>
      </w:pPr>
    </w:p>
    <w:p w14:paraId="624922C1" w14:textId="2AC7426C" w:rsidR="00A2641D" w:rsidRDefault="00A2641D" w:rsidP="00656957">
      <w:pPr>
        <w:spacing w:after="0" w:line="360" w:lineRule="auto"/>
        <w:ind w:firstLine="709"/>
        <w:jc w:val="both"/>
        <w:rPr>
          <w:rFonts w:ascii="Times New Roman" w:hAnsi="Times New Roman" w:cs="Times New Roman"/>
          <w:sz w:val="28"/>
          <w:szCs w:val="28"/>
        </w:rPr>
      </w:pPr>
    </w:p>
    <w:p w14:paraId="394BE9D3" w14:textId="30560D29" w:rsidR="00A2641D" w:rsidRDefault="00A2641D" w:rsidP="00656957">
      <w:pPr>
        <w:spacing w:after="0" w:line="360" w:lineRule="auto"/>
        <w:ind w:firstLine="709"/>
        <w:jc w:val="both"/>
        <w:rPr>
          <w:rFonts w:ascii="Times New Roman" w:hAnsi="Times New Roman" w:cs="Times New Roman"/>
          <w:sz w:val="28"/>
          <w:szCs w:val="28"/>
        </w:rPr>
      </w:pPr>
    </w:p>
    <w:p w14:paraId="704398A3" w14:textId="6C438EA3" w:rsidR="00A2641D" w:rsidRDefault="00A2641D" w:rsidP="00656957">
      <w:pPr>
        <w:spacing w:after="0" w:line="360" w:lineRule="auto"/>
        <w:ind w:firstLine="709"/>
        <w:jc w:val="both"/>
        <w:rPr>
          <w:rFonts w:ascii="Times New Roman" w:hAnsi="Times New Roman" w:cs="Times New Roman"/>
          <w:sz w:val="28"/>
          <w:szCs w:val="28"/>
        </w:rPr>
      </w:pPr>
    </w:p>
    <w:p w14:paraId="76C3F2EE" w14:textId="564B8E12" w:rsidR="00A2641D" w:rsidRDefault="00A2641D" w:rsidP="00656957">
      <w:pPr>
        <w:spacing w:after="0" w:line="360" w:lineRule="auto"/>
        <w:ind w:firstLine="709"/>
        <w:jc w:val="both"/>
        <w:rPr>
          <w:rFonts w:ascii="Times New Roman" w:hAnsi="Times New Roman" w:cs="Times New Roman"/>
          <w:sz w:val="28"/>
          <w:szCs w:val="28"/>
        </w:rPr>
      </w:pPr>
    </w:p>
    <w:p w14:paraId="2B961AE3" w14:textId="389241D8" w:rsidR="00A2641D" w:rsidRDefault="00A2641D" w:rsidP="00656957">
      <w:pPr>
        <w:spacing w:after="0" w:line="360" w:lineRule="auto"/>
        <w:ind w:firstLine="709"/>
        <w:jc w:val="both"/>
        <w:rPr>
          <w:rFonts w:ascii="Times New Roman" w:hAnsi="Times New Roman" w:cs="Times New Roman"/>
          <w:sz w:val="28"/>
          <w:szCs w:val="28"/>
        </w:rPr>
      </w:pPr>
    </w:p>
    <w:p w14:paraId="5DF4CAF7" w14:textId="131B5B39" w:rsidR="00A2641D" w:rsidRDefault="00A2641D" w:rsidP="00656957">
      <w:pPr>
        <w:spacing w:after="0" w:line="360" w:lineRule="auto"/>
        <w:ind w:firstLine="709"/>
        <w:jc w:val="both"/>
        <w:rPr>
          <w:rFonts w:ascii="Times New Roman" w:hAnsi="Times New Roman" w:cs="Times New Roman"/>
          <w:sz w:val="28"/>
          <w:szCs w:val="28"/>
        </w:rPr>
      </w:pPr>
    </w:p>
    <w:p w14:paraId="1B8745FE" w14:textId="2F94E22A" w:rsidR="00A2641D" w:rsidRDefault="00A2641D" w:rsidP="00656957">
      <w:pPr>
        <w:spacing w:after="0" w:line="360" w:lineRule="auto"/>
        <w:ind w:firstLine="709"/>
        <w:jc w:val="both"/>
        <w:rPr>
          <w:rFonts w:ascii="Times New Roman" w:hAnsi="Times New Roman" w:cs="Times New Roman"/>
          <w:sz w:val="28"/>
          <w:szCs w:val="28"/>
        </w:rPr>
      </w:pPr>
    </w:p>
    <w:p w14:paraId="7DB52445" w14:textId="293D620E" w:rsidR="00A2641D" w:rsidRDefault="00A2641D" w:rsidP="00656957">
      <w:pPr>
        <w:spacing w:after="0" w:line="360" w:lineRule="auto"/>
        <w:ind w:firstLine="709"/>
        <w:jc w:val="both"/>
        <w:rPr>
          <w:rFonts w:ascii="Times New Roman" w:hAnsi="Times New Roman" w:cs="Times New Roman"/>
          <w:sz w:val="28"/>
          <w:szCs w:val="28"/>
        </w:rPr>
      </w:pPr>
    </w:p>
    <w:p w14:paraId="32E777A5" w14:textId="74E5D67F" w:rsidR="00A2641D" w:rsidRDefault="00A2641D" w:rsidP="00656957">
      <w:pPr>
        <w:spacing w:after="0" w:line="360" w:lineRule="auto"/>
        <w:ind w:firstLine="709"/>
        <w:jc w:val="both"/>
        <w:rPr>
          <w:rFonts w:ascii="Times New Roman" w:hAnsi="Times New Roman" w:cs="Times New Roman"/>
          <w:sz w:val="28"/>
          <w:szCs w:val="28"/>
        </w:rPr>
      </w:pPr>
    </w:p>
    <w:p w14:paraId="3062B302" w14:textId="557A2AB8" w:rsidR="00A2641D" w:rsidRDefault="00A2641D" w:rsidP="00656957">
      <w:pPr>
        <w:spacing w:after="0" w:line="360" w:lineRule="auto"/>
        <w:ind w:firstLine="709"/>
        <w:jc w:val="both"/>
        <w:rPr>
          <w:rFonts w:ascii="Times New Roman" w:hAnsi="Times New Roman" w:cs="Times New Roman"/>
          <w:sz w:val="28"/>
          <w:szCs w:val="28"/>
        </w:rPr>
      </w:pPr>
    </w:p>
    <w:p w14:paraId="4AC5AA43" w14:textId="1C21A8E1" w:rsidR="00A2641D" w:rsidRDefault="00A2641D" w:rsidP="00656957">
      <w:pPr>
        <w:spacing w:after="0" w:line="360" w:lineRule="auto"/>
        <w:ind w:firstLine="709"/>
        <w:jc w:val="both"/>
        <w:rPr>
          <w:rFonts w:ascii="Times New Roman" w:hAnsi="Times New Roman" w:cs="Times New Roman"/>
          <w:sz w:val="28"/>
          <w:szCs w:val="28"/>
        </w:rPr>
      </w:pPr>
    </w:p>
    <w:p w14:paraId="52587FBA" w14:textId="0CFD4DA8" w:rsidR="00A2641D" w:rsidRPr="00A2641D" w:rsidRDefault="00A2641D" w:rsidP="00A2641D">
      <w:pPr>
        <w:spacing w:after="0" w:line="360" w:lineRule="auto"/>
        <w:ind w:firstLine="709"/>
        <w:jc w:val="right"/>
        <w:rPr>
          <w:rFonts w:ascii="Times New Roman" w:hAnsi="Times New Roman" w:cs="Times New Roman"/>
          <w:b/>
          <w:bCs/>
          <w:sz w:val="28"/>
          <w:szCs w:val="28"/>
        </w:rPr>
      </w:pPr>
      <w:r w:rsidRPr="00A2641D">
        <w:rPr>
          <w:rFonts w:ascii="Times New Roman" w:hAnsi="Times New Roman" w:cs="Times New Roman"/>
          <w:b/>
          <w:bCs/>
          <w:sz w:val="28"/>
          <w:szCs w:val="28"/>
        </w:rPr>
        <w:lastRenderedPageBreak/>
        <w:t>Додаток 1</w:t>
      </w:r>
      <w:r w:rsidR="001638E1">
        <w:rPr>
          <w:rFonts w:ascii="Times New Roman" w:hAnsi="Times New Roman" w:cs="Times New Roman"/>
          <w:b/>
          <w:bCs/>
          <w:sz w:val="28"/>
          <w:szCs w:val="28"/>
        </w:rPr>
        <w:t>2</w:t>
      </w:r>
    </w:p>
    <w:p w14:paraId="434EB1CC" w14:textId="3D07C589" w:rsidR="00A2641D" w:rsidRDefault="00A2641D" w:rsidP="00656957">
      <w:pPr>
        <w:spacing w:after="0" w:line="360" w:lineRule="auto"/>
        <w:ind w:firstLine="709"/>
        <w:jc w:val="both"/>
        <w:rPr>
          <w:rFonts w:ascii="Times New Roman" w:hAnsi="Times New Roman" w:cs="Times New Roman"/>
          <w:sz w:val="28"/>
          <w:szCs w:val="28"/>
        </w:rPr>
      </w:pPr>
    </w:p>
    <w:p w14:paraId="6E31FE38" w14:textId="561DBB67" w:rsidR="00A2641D" w:rsidRPr="00BA1CFC" w:rsidRDefault="00F5714D" w:rsidP="00BA1CFC">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СТАДІЇ ВІДНОВЛЕННЯ</w:t>
      </w:r>
    </w:p>
    <w:p w14:paraId="2EA0FAC0" w14:textId="7537EB00" w:rsidR="00BA1CFC" w:rsidRDefault="00BA1CFC" w:rsidP="00656957">
      <w:pPr>
        <w:spacing w:after="0" w:line="360" w:lineRule="auto"/>
        <w:ind w:firstLine="709"/>
        <w:jc w:val="both"/>
        <w:rPr>
          <w:rFonts w:ascii="Times New Roman" w:hAnsi="Times New Roman" w:cs="Times New Roman"/>
          <w:sz w:val="28"/>
          <w:szCs w:val="28"/>
        </w:rPr>
      </w:pPr>
    </w:p>
    <w:tbl>
      <w:tblPr>
        <w:tblStyle w:val="a5"/>
        <w:tblW w:w="0" w:type="auto"/>
        <w:tblLook w:val="04A0" w:firstRow="1" w:lastRow="0" w:firstColumn="1" w:lastColumn="0" w:noHBand="0" w:noVBand="1"/>
      </w:tblPr>
      <w:tblGrid>
        <w:gridCol w:w="2336"/>
        <w:gridCol w:w="2336"/>
        <w:gridCol w:w="2336"/>
        <w:gridCol w:w="2336"/>
      </w:tblGrid>
      <w:tr w:rsidR="00BA1CFC" w14:paraId="6CA924F6" w14:textId="77777777" w:rsidTr="00BA1CFC">
        <w:tc>
          <w:tcPr>
            <w:tcW w:w="2336" w:type="dxa"/>
            <w:vMerge w:val="restart"/>
            <w:vAlign w:val="center"/>
          </w:tcPr>
          <w:p w14:paraId="190BD176" w14:textId="082BE3A7" w:rsidR="00BA1CFC" w:rsidRPr="00BA1CFC" w:rsidRDefault="00BA1CFC" w:rsidP="00BA1CFC">
            <w:pPr>
              <w:jc w:val="center"/>
              <w:rPr>
                <w:rFonts w:ascii="Times New Roman" w:hAnsi="Times New Roman" w:cs="Times New Roman"/>
                <w:b/>
                <w:bCs/>
                <w:sz w:val="28"/>
                <w:szCs w:val="28"/>
              </w:rPr>
            </w:pPr>
            <w:r w:rsidRPr="00BA1CFC">
              <w:rPr>
                <w:rFonts w:ascii="Times New Roman" w:hAnsi="Times New Roman" w:cs="Times New Roman"/>
                <w:b/>
                <w:bCs/>
                <w:sz w:val="28"/>
                <w:szCs w:val="28"/>
              </w:rPr>
              <w:t>Синдром</w:t>
            </w:r>
          </w:p>
        </w:tc>
        <w:tc>
          <w:tcPr>
            <w:tcW w:w="2336" w:type="dxa"/>
            <w:vAlign w:val="center"/>
          </w:tcPr>
          <w:p w14:paraId="756F540F" w14:textId="46EC3B4E" w:rsidR="00BA1CFC" w:rsidRPr="00BA1CFC" w:rsidRDefault="00BA1CFC" w:rsidP="00BA1CFC">
            <w:pPr>
              <w:jc w:val="center"/>
              <w:rPr>
                <w:rFonts w:ascii="Times New Roman" w:hAnsi="Times New Roman" w:cs="Times New Roman"/>
                <w:b/>
                <w:bCs/>
                <w:sz w:val="28"/>
                <w:szCs w:val="28"/>
              </w:rPr>
            </w:pPr>
            <w:r w:rsidRPr="00BA1CFC">
              <w:rPr>
                <w:rFonts w:ascii="Times New Roman" w:hAnsi="Times New Roman" w:cs="Times New Roman"/>
                <w:b/>
                <w:bCs/>
                <w:sz w:val="28"/>
                <w:szCs w:val="28"/>
              </w:rPr>
              <w:t>Стадія 1</w:t>
            </w:r>
          </w:p>
        </w:tc>
        <w:tc>
          <w:tcPr>
            <w:tcW w:w="2336" w:type="dxa"/>
            <w:vAlign w:val="center"/>
          </w:tcPr>
          <w:p w14:paraId="4AF8CC7E" w14:textId="75F2226F" w:rsidR="00BA1CFC" w:rsidRPr="00BA1CFC" w:rsidRDefault="00BA1CFC" w:rsidP="00BA1CFC">
            <w:pPr>
              <w:jc w:val="center"/>
              <w:rPr>
                <w:rFonts w:ascii="Times New Roman" w:hAnsi="Times New Roman" w:cs="Times New Roman"/>
                <w:b/>
                <w:bCs/>
                <w:sz w:val="28"/>
                <w:szCs w:val="28"/>
              </w:rPr>
            </w:pPr>
            <w:r w:rsidRPr="00BA1CFC">
              <w:rPr>
                <w:rFonts w:ascii="Times New Roman" w:hAnsi="Times New Roman" w:cs="Times New Roman"/>
                <w:b/>
                <w:bCs/>
                <w:sz w:val="28"/>
                <w:szCs w:val="28"/>
              </w:rPr>
              <w:t>Стадія 2</w:t>
            </w:r>
          </w:p>
        </w:tc>
        <w:tc>
          <w:tcPr>
            <w:tcW w:w="2336" w:type="dxa"/>
            <w:vAlign w:val="center"/>
          </w:tcPr>
          <w:p w14:paraId="45C9E027" w14:textId="142C085D" w:rsidR="00BA1CFC" w:rsidRPr="00BA1CFC" w:rsidRDefault="00BA1CFC" w:rsidP="00BA1CFC">
            <w:pPr>
              <w:jc w:val="center"/>
              <w:rPr>
                <w:rFonts w:ascii="Times New Roman" w:hAnsi="Times New Roman" w:cs="Times New Roman"/>
                <w:b/>
                <w:bCs/>
                <w:sz w:val="28"/>
                <w:szCs w:val="28"/>
              </w:rPr>
            </w:pPr>
            <w:r w:rsidRPr="00BA1CFC">
              <w:rPr>
                <w:rFonts w:ascii="Times New Roman" w:hAnsi="Times New Roman" w:cs="Times New Roman"/>
                <w:b/>
                <w:bCs/>
                <w:sz w:val="28"/>
                <w:szCs w:val="28"/>
              </w:rPr>
              <w:t>Стадія 3</w:t>
            </w:r>
          </w:p>
        </w:tc>
      </w:tr>
      <w:tr w:rsidR="00BA1CFC" w14:paraId="6ED94821" w14:textId="77777777" w:rsidTr="00BA1CFC">
        <w:tc>
          <w:tcPr>
            <w:tcW w:w="2336" w:type="dxa"/>
            <w:vMerge/>
          </w:tcPr>
          <w:p w14:paraId="2FFBE7AE" w14:textId="77777777" w:rsidR="00BA1CFC" w:rsidRDefault="00BA1CFC" w:rsidP="00BA1CFC">
            <w:pPr>
              <w:jc w:val="both"/>
              <w:rPr>
                <w:rFonts w:ascii="Times New Roman" w:hAnsi="Times New Roman" w:cs="Times New Roman"/>
                <w:sz w:val="28"/>
                <w:szCs w:val="28"/>
              </w:rPr>
            </w:pPr>
          </w:p>
        </w:tc>
        <w:tc>
          <w:tcPr>
            <w:tcW w:w="2336" w:type="dxa"/>
          </w:tcPr>
          <w:p w14:paraId="6DF3D0DB" w14:textId="65450A0A" w:rsidR="00BA1CFC" w:rsidRPr="00BA1CFC" w:rsidRDefault="00BA1CFC" w:rsidP="00BA1CFC">
            <w:pPr>
              <w:jc w:val="center"/>
              <w:rPr>
                <w:rFonts w:ascii="Times New Roman" w:hAnsi="Times New Roman" w:cs="Times New Roman"/>
                <w:b/>
                <w:bCs/>
                <w:sz w:val="28"/>
                <w:szCs w:val="28"/>
              </w:rPr>
            </w:pPr>
            <w:r w:rsidRPr="00BA1CFC">
              <w:rPr>
                <w:rFonts w:ascii="Times New Roman" w:hAnsi="Times New Roman" w:cs="Times New Roman"/>
                <w:b/>
                <w:bCs/>
                <w:sz w:val="28"/>
                <w:szCs w:val="28"/>
              </w:rPr>
              <w:t>Завдання</w:t>
            </w:r>
          </w:p>
        </w:tc>
        <w:tc>
          <w:tcPr>
            <w:tcW w:w="2336" w:type="dxa"/>
          </w:tcPr>
          <w:p w14:paraId="3DA048CF" w14:textId="21D50274" w:rsidR="00BA1CFC" w:rsidRPr="00BA1CFC" w:rsidRDefault="00BA1CFC" w:rsidP="00BA1CFC">
            <w:pPr>
              <w:jc w:val="center"/>
              <w:rPr>
                <w:rFonts w:ascii="Times New Roman" w:hAnsi="Times New Roman" w:cs="Times New Roman"/>
                <w:b/>
                <w:bCs/>
                <w:sz w:val="28"/>
                <w:szCs w:val="28"/>
              </w:rPr>
            </w:pPr>
            <w:r w:rsidRPr="00BA1CFC">
              <w:rPr>
                <w:rFonts w:ascii="Times New Roman" w:hAnsi="Times New Roman" w:cs="Times New Roman"/>
                <w:b/>
                <w:bCs/>
                <w:sz w:val="28"/>
                <w:szCs w:val="28"/>
              </w:rPr>
              <w:t>Завдання</w:t>
            </w:r>
          </w:p>
        </w:tc>
        <w:tc>
          <w:tcPr>
            <w:tcW w:w="2336" w:type="dxa"/>
          </w:tcPr>
          <w:p w14:paraId="491612BA" w14:textId="45BA4310" w:rsidR="00BA1CFC" w:rsidRPr="00BA1CFC" w:rsidRDefault="00BA1CFC" w:rsidP="00BA1CFC">
            <w:pPr>
              <w:jc w:val="center"/>
              <w:rPr>
                <w:rFonts w:ascii="Times New Roman" w:hAnsi="Times New Roman" w:cs="Times New Roman"/>
                <w:b/>
                <w:bCs/>
                <w:sz w:val="28"/>
                <w:szCs w:val="28"/>
              </w:rPr>
            </w:pPr>
            <w:r w:rsidRPr="00BA1CFC">
              <w:rPr>
                <w:rFonts w:ascii="Times New Roman" w:hAnsi="Times New Roman" w:cs="Times New Roman"/>
                <w:b/>
                <w:bCs/>
                <w:sz w:val="28"/>
                <w:szCs w:val="28"/>
              </w:rPr>
              <w:t>Завдання</w:t>
            </w:r>
          </w:p>
        </w:tc>
      </w:tr>
      <w:tr w:rsidR="00BA1CFC" w14:paraId="58D54085" w14:textId="77777777" w:rsidTr="00BA1CFC">
        <w:tc>
          <w:tcPr>
            <w:tcW w:w="2336" w:type="dxa"/>
            <w:vMerge/>
          </w:tcPr>
          <w:p w14:paraId="20B0FCAC" w14:textId="77777777" w:rsidR="00BA1CFC" w:rsidRDefault="00BA1CFC" w:rsidP="00BA1CFC">
            <w:pPr>
              <w:jc w:val="both"/>
              <w:rPr>
                <w:rFonts w:ascii="Times New Roman" w:hAnsi="Times New Roman" w:cs="Times New Roman"/>
                <w:sz w:val="28"/>
                <w:szCs w:val="28"/>
              </w:rPr>
            </w:pPr>
          </w:p>
        </w:tc>
        <w:tc>
          <w:tcPr>
            <w:tcW w:w="2336" w:type="dxa"/>
            <w:vAlign w:val="center"/>
          </w:tcPr>
          <w:p w14:paraId="40DA0E81" w14:textId="0816E27B" w:rsidR="00BA1CFC" w:rsidRPr="00BA1CFC" w:rsidRDefault="00BA1CFC" w:rsidP="00BA1CFC">
            <w:pPr>
              <w:jc w:val="center"/>
              <w:rPr>
                <w:rFonts w:ascii="Times New Roman" w:hAnsi="Times New Roman" w:cs="Times New Roman"/>
                <w:b/>
                <w:bCs/>
                <w:sz w:val="28"/>
                <w:szCs w:val="28"/>
              </w:rPr>
            </w:pPr>
            <w:r w:rsidRPr="00BA1CFC">
              <w:rPr>
                <w:rFonts w:ascii="Times New Roman" w:hAnsi="Times New Roman" w:cs="Times New Roman"/>
                <w:b/>
                <w:bCs/>
                <w:sz w:val="28"/>
                <w:szCs w:val="28"/>
              </w:rPr>
              <w:t>Відновлення безпеки</w:t>
            </w:r>
          </w:p>
        </w:tc>
        <w:tc>
          <w:tcPr>
            <w:tcW w:w="2336" w:type="dxa"/>
            <w:vAlign w:val="center"/>
          </w:tcPr>
          <w:p w14:paraId="086B314D" w14:textId="28C5938B" w:rsidR="00BA1CFC" w:rsidRPr="00BA1CFC" w:rsidRDefault="00BA1CFC" w:rsidP="00BA1CFC">
            <w:pPr>
              <w:jc w:val="center"/>
              <w:rPr>
                <w:rFonts w:ascii="Times New Roman" w:hAnsi="Times New Roman" w:cs="Times New Roman"/>
                <w:b/>
                <w:bCs/>
                <w:sz w:val="28"/>
                <w:szCs w:val="28"/>
              </w:rPr>
            </w:pPr>
            <w:r w:rsidRPr="00BA1CFC">
              <w:rPr>
                <w:rFonts w:ascii="Times New Roman" w:hAnsi="Times New Roman" w:cs="Times New Roman"/>
                <w:b/>
                <w:bCs/>
                <w:sz w:val="28"/>
                <w:szCs w:val="28"/>
              </w:rPr>
              <w:t>Пам’ять та оплакування</w:t>
            </w:r>
          </w:p>
        </w:tc>
        <w:tc>
          <w:tcPr>
            <w:tcW w:w="2336" w:type="dxa"/>
            <w:vAlign w:val="center"/>
          </w:tcPr>
          <w:p w14:paraId="134F0090" w14:textId="7A44D1F4" w:rsidR="00BA1CFC" w:rsidRPr="00BA1CFC" w:rsidRDefault="00BA1CFC" w:rsidP="00BA1CFC">
            <w:pPr>
              <w:jc w:val="center"/>
              <w:rPr>
                <w:rFonts w:ascii="Times New Roman" w:hAnsi="Times New Roman" w:cs="Times New Roman"/>
                <w:b/>
                <w:bCs/>
                <w:sz w:val="28"/>
                <w:szCs w:val="28"/>
              </w:rPr>
            </w:pPr>
            <w:r w:rsidRPr="00BA1CFC">
              <w:rPr>
                <w:rFonts w:ascii="Times New Roman" w:hAnsi="Times New Roman" w:cs="Times New Roman"/>
                <w:b/>
                <w:bCs/>
                <w:sz w:val="28"/>
                <w:szCs w:val="28"/>
              </w:rPr>
              <w:t>Відновлення зв’язку з повсякденним життям</w:t>
            </w:r>
          </w:p>
        </w:tc>
      </w:tr>
      <w:tr w:rsidR="00BA1CFC" w14:paraId="62146916" w14:textId="77777777" w:rsidTr="00BA1CFC">
        <w:tc>
          <w:tcPr>
            <w:tcW w:w="2336" w:type="dxa"/>
            <w:vAlign w:val="center"/>
          </w:tcPr>
          <w:p w14:paraId="08190E9A" w14:textId="3EA0F2A4" w:rsidR="00BA1CFC" w:rsidRPr="00BA1CFC" w:rsidRDefault="00BA1CFC" w:rsidP="00BA1CFC">
            <w:pPr>
              <w:jc w:val="both"/>
              <w:rPr>
                <w:rFonts w:ascii="Times New Roman" w:hAnsi="Times New Roman" w:cs="Times New Roman"/>
                <w:b/>
                <w:bCs/>
                <w:sz w:val="28"/>
                <w:szCs w:val="28"/>
              </w:rPr>
            </w:pPr>
            <w:r w:rsidRPr="00BA1CFC">
              <w:rPr>
                <w:rFonts w:ascii="Times New Roman" w:hAnsi="Times New Roman" w:cs="Times New Roman"/>
                <w:b/>
                <w:bCs/>
                <w:sz w:val="28"/>
                <w:szCs w:val="28"/>
              </w:rPr>
              <w:t>Істерія</w:t>
            </w:r>
          </w:p>
        </w:tc>
        <w:tc>
          <w:tcPr>
            <w:tcW w:w="2336" w:type="dxa"/>
          </w:tcPr>
          <w:p w14:paraId="4451ED15" w14:textId="2E7C2029" w:rsidR="00BA1CFC" w:rsidRDefault="00BA1CFC" w:rsidP="00491570">
            <w:pPr>
              <w:rPr>
                <w:rFonts w:ascii="Times New Roman" w:hAnsi="Times New Roman" w:cs="Times New Roman"/>
                <w:sz w:val="28"/>
                <w:szCs w:val="28"/>
              </w:rPr>
            </w:pPr>
            <w:r>
              <w:rPr>
                <w:rFonts w:ascii="Times New Roman" w:hAnsi="Times New Roman" w:cs="Times New Roman"/>
                <w:sz w:val="28"/>
                <w:szCs w:val="28"/>
              </w:rPr>
              <w:t>Стабілізація, терапія, орієнтована на симптоми</w:t>
            </w:r>
          </w:p>
        </w:tc>
        <w:tc>
          <w:tcPr>
            <w:tcW w:w="2336" w:type="dxa"/>
          </w:tcPr>
          <w:p w14:paraId="16010EE1" w14:textId="56395390" w:rsidR="00BA1CFC" w:rsidRDefault="00BA1CFC" w:rsidP="00491570">
            <w:pPr>
              <w:rPr>
                <w:rFonts w:ascii="Times New Roman" w:hAnsi="Times New Roman" w:cs="Times New Roman"/>
                <w:sz w:val="28"/>
                <w:szCs w:val="28"/>
              </w:rPr>
            </w:pPr>
            <w:r>
              <w:rPr>
                <w:rFonts w:ascii="Times New Roman" w:hAnsi="Times New Roman" w:cs="Times New Roman"/>
                <w:sz w:val="28"/>
                <w:szCs w:val="28"/>
              </w:rPr>
              <w:t>Дослідження травмівних спогадів</w:t>
            </w:r>
          </w:p>
        </w:tc>
        <w:tc>
          <w:tcPr>
            <w:tcW w:w="2336" w:type="dxa"/>
          </w:tcPr>
          <w:p w14:paraId="41A495D2" w14:textId="663544A6" w:rsidR="00BA1CFC" w:rsidRDefault="00BA1CFC" w:rsidP="00491570">
            <w:pPr>
              <w:rPr>
                <w:rFonts w:ascii="Times New Roman" w:hAnsi="Times New Roman" w:cs="Times New Roman"/>
                <w:sz w:val="28"/>
                <w:szCs w:val="28"/>
              </w:rPr>
            </w:pPr>
            <w:r>
              <w:rPr>
                <w:rFonts w:ascii="Times New Roman" w:hAnsi="Times New Roman" w:cs="Times New Roman"/>
                <w:sz w:val="28"/>
                <w:szCs w:val="28"/>
              </w:rPr>
              <w:t>Реінтеграція особистості, реабілітація</w:t>
            </w:r>
          </w:p>
        </w:tc>
      </w:tr>
      <w:tr w:rsidR="00BA1CFC" w14:paraId="6ABDC12A" w14:textId="77777777" w:rsidTr="00BA1CFC">
        <w:tc>
          <w:tcPr>
            <w:tcW w:w="2336" w:type="dxa"/>
            <w:vAlign w:val="center"/>
          </w:tcPr>
          <w:p w14:paraId="44105BFD" w14:textId="3CE4DCE3" w:rsidR="00BA1CFC" w:rsidRPr="00BA1CFC" w:rsidRDefault="00BA1CFC" w:rsidP="00BA1CFC">
            <w:pPr>
              <w:jc w:val="both"/>
              <w:rPr>
                <w:rFonts w:ascii="Times New Roman" w:hAnsi="Times New Roman" w:cs="Times New Roman"/>
                <w:b/>
                <w:bCs/>
                <w:sz w:val="28"/>
                <w:szCs w:val="28"/>
              </w:rPr>
            </w:pPr>
            <w:r w:rsidRPr="00BA1CFC">
              <w:rPr>
                <w:rFonts w:ascii="Times New Roman" w:hAnsi="Times New Roman" w:cs="Times New Roman"/>
                <w:b/>
                <w:bCs/>
                <w:sz w:val="28"/>
                <w:szCs w:val="28"/>
              </w:rPr>
              <w:t>Бойова травма</w:t>
            </w:r>
          </w:p>
        </w:tc>
        <w:tc>
          <w:tcPr>
            <w:tcW w:w="2336" w:type="dxa"/>
          </w:tcPr>
          <w:p w14:paraId="42A5E16F" w14:textId="0CC89ABD" w:rsidR="00BA1CFC" w:rsidRDefault="00BA1CFC" w:rsidP="00491570">
            <w:pPr>
              <w:rPr>
                <w:rFonts w:ascii="Times New Roman" w:hAnsi="Times New Roman" w:cs="Times New Roman"/>
                <w:sz w:val="28"/>
                <w:szCs w:val="28"/>
              </w:rPr>
            </w:pPr>
            <w:r>
              <w:rPr>
                <w:rFonts w:ascii="Times New Roman" w:hAnsi="Times New Roman" w:cs="Times New Roman"/>
                <w:sz w:val="28"/>
                <w:szCs w:val="28"/>
              </w:rPr>
              <w:t>Довіра, допомога при стресі, психоедукація</w:t>
            </w:r>
          </w:p>
        </w:tc>
        <w:tc>
          <w:tcPr>
            <w:tcW w:w="2336" w:type="dxa"/>
          </w:tcPr>
          <w:p w14:paraId="70C64812" w14:textId="1FA0D68B" w:rsidR="00BA1CFC" w:rsidRDefault="00BA1CFC" w:rsidP="00491570">
            <w:pPr>
              <w:rPr>
                <w:rFonts w:ascii="Times New Roman" w:hAnsi="Times New Roman" w:cs="Times New Roman"/>
                <w:sz w:val="28"/>
                <w:szCs w:val="28"/>
              </w:rPr>
            </w:pPr>
            <w:r>
              <w:rPr>
                <w:rFonts w:ascii="Times New Roman" w:hAnsi="Times New Roman" w:cs="Times New Roman"/>
                <w:sz w:val="28"/>
                <w:szCs w:val="28"/>
              </w:rPr>
              <w:t>Повторне переживання психотравми</w:t>
            </w:r>
          </w:p>
        </w:tc>
        <w:tc>
          <w:tcPr>
            <w:tcW w:w="2336" w:type="dxa"/>
          </w:tcPr>
          <w:p w14:paraId="01C7D833" w14:textId="6476D25F" w:rsidR="00BA1CFC" w:rsidRDefault="00A5668F" w:rsidP="00491570">
            <w:pPr>
              <w:rPr>
                <w:rFonts w:ascii="Times New Roman" w:hAnsi="Times New Roman" w:cs="Times New Roman"/>
                <w:sz w:val="28"/>
                <w:szCs w:val="28"/>
              </w:rPr>
            </w:pPr>
            <w:r>
              <w:rPr>
                <w:rFonts w:ascii="Times New Roman" w:hAnsi="Times New Roman" w:cs="Times New Roman"/>
                <w:sz w:val="28"/>
                <w:szCs w:val="28"/>
              </w:rPr>
              <w:t>Інтеграція травми</w:t>
            </w:r>
          </w:p>
        </w:tc>
      </w:tr>
      <w:tr w:rsidR="00BA1CFC" w14:paraId="2AF0B0B5" w14:textId="77777777" w:rsidTr="00BA1CFC">
        <w:tc>
          <w:tcPr>
            <w:tcW w:w="2336" w:type="dxa"/>
            <w:vAlign w:val="center"/>
          </w:tcPr>
          <w:p w14:paraId="0CA861A6" w14:textId="28E272B7" w:rsidR="00BA1CFC" w:rsidRPr="00BA1CFC" w:rsidRDefault="00BA1CFC" w:rsidP="00BA1CFC">
            <w:pPr>
              <w:jc w:val="both"/>
              <w:rPr>
                <w:rFonts w:ascii="Times New Roman" w:hAnsi="Times New Roman" w:cs="Times New Roman"/>
                <w:b/>
                <w:bCs/>
                <w:sz w:val="28"/>
                <w:szCs w:val="28"/>
              </w:rPr>
            </w:pPr>
            <w:r w:rsidRPr="00BA1CFC">
              <w:rPr>
                <w:rFonts w:ascii="Times New Roman" w:hAnsi="Times New Roman" w:cs="Times New Roman"/>
                <w:b/>
                <w:bCs/>
                <w:sz w:val="28"/>
                <w:szCs w:val="28"/>
              </w:rPr>
              <w:t>Складний ПТСР</w:t>
            </w:r>
          </w:p>
        </w:tc>
        <w:tc>
          <w:tcPr>
            <w:tcW w:w="2336" w:type="dxa"/>
          </w:tcPr>
          <w:p w14:paraId="32B6CB50" w14:textId="79F34DC6" w:rsidR="00BA1CFC" w:rsidRDefault="00BA1CFC" w:rsidP="00491570">
            <w:pPr>
              <w:rPr>
                <w:rFonts w:ascii="Times New Roman" w:hAnsi="Times New Roman" w:cs="Times New Roman"/>
                <w:sz w:val="28"/>
                <w:szCs w:val="28"/>
              </w:rPr>
            </w:pPr>
            <w:r>
              <w:rPr>
                <w:rFonts w:ascii="Times New Roman" w:hAnsi="Times New Roman" w:cs="Times New Roman"/>
                <w:sz w:val="28"/>
                <w:szCs w:val="28"/>
              </w:rPr>
              <w:t>Стабілізація</w:t>
            </w:r>
          </w:p>
        </w:tc>
        <w:tc>
          <w:tcPr>
            <w:tcW w:w="2336" w:type="dxa"/>
          </w:tcPr>
          <w:p w14:paraId="29A283C5" w14:textId="4FC73717" w:rsidR="00BA1CFC" w:rsidRDefault="00BA1CFC" w:rsidP="00491570">
            <w:pPr>
              <w:rPr>
                <w:rFonts w:ascii="Times New Roman" w:hAnsi="Times New Roman" w:cs="Times New Roman"/>
                <w:sz w:val="28"/>
                <w:szCs w:val="28"/>
              </w:rPr>
            </w:pPr>
            <w:r>
              <w:rPr>
                <w:rFonts w:ascii="Times New Roman" w:hAnsi="Times New Roman" w:cs="Times New Roman"/>
                <w:sz w:val="28"/>
                <w:szCs w:val="28"/>
              </w:rPr>
              <w:t>Інтеграція спогадів</w:t>
            </w:r>
          </w:p>
        </w:tc>
        <w:tc>
          <w:tcPr>
            <w:tcW w:w="2336" w:type="dxa"/>
          </w:tcPr>
          <w:p w14:paraId="5AA5EFE3" w14:textId="335235AA" w:rsidR="00BA1CFC" w:rsidRDefault="00A5668F" w:rsidP="00491570">
            <w:pPr>
              <w:rPr>
                <w:rFonts w:ascii="Times New Roman" w:hAnsi="Times New Roman" w:cs="Times New Roman"/>
                <w:sz w:val="28"/>
                <w:szCs w:val="28"/>
              </w:rPr>
            </w:pPr>
            <w:r>
              <w:rPr>
                <w:rFonts w:ascii="Times New Roman" w:hAnsi="Times New Roman" w:cs="Times New Roman"/>
                <w:sz w:val="28"/>
                <w:szCs w:val="28"/>
              </w:rPr>
              <w:t>Розвиток самості, інтеграція поглядів</w:t>
            </w:r>
          </w:p>
        </w:tc>
      </w:tr>
      <w:tr w:rsidR="00BA1CFC" w14:paraId="5C7DB4DA" w14:textId="77777777" w:rsidTr="00BA1CFC">
        <w:tc>
          <w:tcPr>
            <w:tcW w:w="2336" w:type="dxa"/>
            <w:vAlign w:val="center"/>
          </w:tcPr>
          <w:p w14:paraId="6EB7D00A" w14:textId="3A46EB47" w:rsidR="00BA1CFC" w:rsidRPr="00BA1CFC" w:rsidRDefault="00BA1CFC" w:rsidP="00BA1CFC">
            <w:pPr>
              <w:jc w:val="both"/>
              <w:rPr>
                <w:rFonts w:ascii="Times New Roman" w:hAnsi="Times New Roman" w:cs="Times New Roman"/>
                <w:b/>
                <w:bCs/>
                <w:sz w:val="28"/>
                <w:szCs w:val="28"/>
              </w:rPr>
            </w:pPr>
            <w:r w:rsidRPr="00BA1CFC">
              <w:rPr>
                <w:rFonts w:ascii="Times New Roman" w:hAnsi="Times New Roman" w:cs="Times New Roman"/>
                <w:b/>
                <w:bCs/>
                <w:sz w:val="28"/>
                <w:szCs w:val="28"/>
              </w:rPr>
              <w:t>Множинний розлад особистості</w:t>
            </w:r>
          </w:p>
        </w:tc>
        <w:tc>
          <w:tcPr>
            <w:tcW w:w="2336" w:type="dxa"/>
          </w:tcPr>
          <w:p w14:paraId="1CB509FE" w14:textId="5C81BA7A" w:rsidR="00BA1CFC" w:rsidRDefault="00BA1CFC" w:rsidP="00491570">
            <w:pPr>
              <w:rPr>
                <w:rFonts w:ascii="Times New Roman" w:hAnsi="Times New Roman" w:cs="Times New Roman"/>
                <w:sz w:val="28"/>
                <w:szCs w:val="28"/>
              </w:rPr>
            </w:pPr>
            <w:r>
              <w:rPr>
                <w:rFonts w:ascii="Times New Roman" w:hAnsi="Times New Roman" w:cs="Times New Roman"/>
                <w:sz w:val="28"/>
                <w:szCs w:val="28"/>
              </w:rPr>
              <w:t>Діагностика, стабілізація, спілкування, співпраця</w:t>
            </w:r>
          </w:p>
        </w:tc>
        <w:tc>
          <w:tcPr>
            <w:tcW w:w="2336" w:type="dxa"/>
          </w:tcPr>
          <w:p w14:paraId="684D2093" w14:textId="4EDAB60C" w:rsidR="00BA1CFC" w:rsidRDefault="00BA1CFC" w:rsidP="00491570">
            <w:pPr>
              <w:rPr>
                <w:rFonts w:ascii="Times New Roman" w:hAnsi="Times New Roman" w:cs="Times New Roman"/>
                <w:sz w:val="28"/>
                <w:szCs w:val="28"/>
              </w:rPr>
            </w:pPr>
            <w:r>
              <w:rPr>
                <w:rFonts w:ascii="Times New Roman" w:hAnsi="Times New Roman" w:cs="Times New Roman"/>
                <w:sz w:val="28"/>
                <w:szCs w:val="28"/>
              </w:rPr>
              <w:t>Перетворення травми</w:t>
            </w:r>
          </w:p>
        </w:tc>
        <w:tc>
          <w:tcPr>
            <w:tcW w:w="2336" w:type="dxa"/>
          </w:tcPr>
          <w:p w14:paraId="71E7964B" w14:textId="0C89AAFF" w:rsidR="00BA1CFC" w:rsidRDefault="00A5668F" w:rsidP="00491570">
            <w:pPr>
              <w:rPr>
                <w:rFonts w:ascii="Times New Roman" w:hAnsi="Times New Roman" w:cs="Times New Roman"/>
                <w:sz w:val="28"/>
                <w:szCs w:val="28"/>
              </w:rPr>
            </w:pPr>
            <w:r>
              <w:rPr>
                <w:rFonts w:ascii="Times New Roman" w:hAnsi="Times New Roman" w:cs="Times New Roman"/>
                <w:sz w:val="28"/>
                <w:szCs w:val="28"/>
              </w:rPr>
              <w:t>Інтеграція, розвиток навичок подолання</w:t>
            </w:r>
          </w:p>
        </w:tc>
      </w:tr>
      <w:tr w:rsidR="00BA1CFC" w14:paraId="1211A9F2" w14:textId="77777777" w:rsidTr="00BA1CFC">
        <w:tc>
          <w:tcPr>
            <w:tcW w:w="2336" w:type="dxa"/>
            <w:vAlign w:val="center"/>
          </w:tcPr>
          <w:p w14:paraId="5D9007E7" w14:textId="3191D1A8" w:rsidR="00BA1CFC" w:rsidRPr="00BA1CFC" w:rsidRDefault="00BA1CFC" w:rsidP="00BA1CFC">
            <w:pPr>
              <w:jc w:val="both"/>
              <w:rPr>
                <w:rFonts w:ascii="Times New Roman" w:hAnsi="Times New Roman" w:cs="Times New Roman"/>
                <w:b/>
                <w:bCs/>
                <w:sz w:val="28"/>
                <w:szCs w:val="28"/>
              </w:rPr>
            </w:pPr>
            <w:r w:rsidRPr="00BA1CFC">
              <w:rPr>
                <w:rFonts w:ascii="Times New Roman" w:hAnsi="Times New Roman" w:cs="Times New Roman"/>
                <w:b/>
                <w:bCs/>
                <w:sz w:val="28"/>
                <w:szCs w:val="28"/>
              </w:rPr>
              <w:t>Травматичні розлади</w:t>
            </w:r>
          </w:p>
        </w:tc>
        <w:tc>
          <w:tcPr>
            <w:tcW w:w="2336" w:type="dxa"/>
          </w:tcPr>
          <w:p w14:paraId="798C1AA8" w14:textId="0E4142E3" w:rsidR="00BA1CFC" w:rsidRDefault="00BA1CFC" w:rsidP="00491570">
            <w:pPr>
              <w:rPr>
                <w:rFonts w:ascii="Times New Roman" w:hAnsi="Times New Roman" w:cs="Times New Roman"/>
                <w:sz w:val="28"/>
                <w:szCs w:val="28"/>
              </w:rPr>
            </w:pPr>
            <w:r>
              <w:rPr>
                <w:rFonts w:ascii="Times New Roman" w:hAnsi="Times New Roman" w:cs="Times New Roman"/>
                <w:sz w:val="28"/>
                <w:szCs w:val="28"/>
              </w:rPr>
              <w:t>Безпека</w:t>
            </w:r>
          </w:p>
        </w:tc>
        <w:tc>
          <w:tcPr>
            <w:tcW w:w="2336" w:type="dxa"/>
          </w:tcPr>
          <w:p w14:paraId="0EE794E6" w14:textId="7D093AAE" w:rsidR="00BA1CFC" w:rsidRDefault="00BA1CFC" w:rsidP="00491570">
            <w:pPr>
              <w:rPr>
                <w:rFonts w:ascii="Times New Roman" w:hAnsi="Times New Roman" w:cs="Times New Roman"/>
                <w:sz w:val="28"/>
                <w:szCs w:val="28"/>
              </w:rPr>
            </w:pPr>
            <w:r>
              <w:rPr>
                <w:rFonts w:ascii="Times New Roman" w:hAnsi="Times New Roman" w:cs="Times New Roman"/>
                <w:sz w:val="28"/>
                <w:szCs w:val="28"/>
              </w:rPr>
              <w:t>Пам’ять та оплакування</w:t>
            </w:r>
          </w:p>
        </w:tc>
        <w:tc>
          <w:tcPr>
            <w:tcW w:w="2336" w:type="dxa"/>
          </w:tcPr>
          <w:p w14:paraId="6547E463" w14:textId="4C939481" w:rsidR="00BA1CFC" w:rsidRDefault="00A5668F" w:rsidP="00491570">
            <w:pPr>
              <w:rPr>
                <w:rFonts w:ascii="Times New Roman" w:hAnsi="Times New Roman" w:cs="Times New Roman"/>
                <w:sz w:val="28"/>
                <w:szCs w:val="28"/>
              </w:rPr>
            </w:pPr>
            <w:r>
              <w:rPr>
                <w:rFonts w:ascii="Times New Roman" w:hAnsi="Times New Roman" w:cs="Times New Roman"/>
                <w:sz w:val="28"/>
                <w:szCs w:val="28"/>
              </w:rPr>
              <w:t>Відновлення зв’язку з повсякденним життям</w:t>
            </w:r>
          </w:p>
        </w:tc>
      </w:tr>
    </w:tbl>
    <w:p w14:paraId="7D3F5EE6" w14:textId="77777777" w:rsidR="00BA1CFC" w:rsidRPr="00C72A9F" w:rsidRDefault="00BA1CFC" w:rsidP="00656957">
      <w:pPr>
        <w:spacing w:after="0" w:line="360" w:lineRule="auto"/>
        <w:ind w:firstLine="709"/>
        <w:jc w:val="both"/>
        <w:rPr>
          <w:rFonts w:ascii="Times New Roman" w:hAnsi="Times New Roman" w:cs="Times New Roman"/>
          <w:sz w:val="28"/>
          <w:szCs w:val="28"/>
        </w:rPr>
      </w:pPr>
    </w:p>
    <w:sectPr w:rsidR="00BA1CFC" w:rsidRPr="00C72A9F" w:rsidSect="00F47893">
      <w:headerReference w:type="default" r:id="rId28"/>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3B6E12" w14:textId="77777777" w:rsidR="00412649" w:rsidRDefault="00412649" w:rsidP="00973284">
      <w:pPr>
        <w:spacing w:after="0" w:line="240" w:lineRule="auto"/>
      </w:pPr>
      <w:r>
        <w:separator/>
      </w:r>
    </w:p>
  </w:endnote>
  <w:endnote w:type="continuationSeparator" w:id="0">
    <w:p w14:paraId="7D3502BF" w14:textId="77777777" w:rsidR="00412649" w:rsidRDefault="00412649" w:rsidP="009732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Roboto">
    <w:panose1 w:val="02000000000000000000"/>
    <w:charset w:val="CC"/>
    <w:family w:val="auto"/>
    <w:pitch w:val="variable"/>
    <w:sig w:usb0="E00002FF" w:usb1="5000205B" w:usb2="00000020" w:usb3="00000000" w:csb0="0000019F" w:csb1="00000000"/>
  </w:font>
  <w:font w:name="+mn-ea">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1AAFAE" w14:textId="77777777" w:rsidR="00412649" w:rsidRDefault="00412649" w:rsidP="00973284">
      <w:pPr>
        <w:spacing w:after="0" w:line="240" w:lineRule="auto"/>
      </w:pPr>
      <w:r>
        <w:separator/>
      </w:r>
    </w:p>
  </w:footnote>
  <w:footnote w:type="continuationSeparator" w:id="0">
    <w:p w14:paraId="20F90ECE" w14:textId="77777777" w:rsidR="00412649" w:rsidRDefault="00412649" w:rsidP="009732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760735"/>
      <w:docPartObj>
        <w:docPartGallery w:val="Page Numbers (Top of Page)"/>
        <w:docPartUnique/>
      </w:docPartObj>
    </w:sdtPr>
    <w:sdtContent>
      <w:p w14:paraId="22FEC0B9" w14:textId="52EE28FF" w:rsidR="000F796A" w:rsidRDefault="000F796A">
        <w:pPr>
          <w:pStyle w:val="a6"/>
          <w:jc w:val="right"/>
        </w:pPr>
        <w:r>
          <w:fldChar w:fldCharType="begin"/>
        </w:r>
        <w:r>
          <w:instrText>PAGE   \* MERGEFORMAT</w:instrText>
        </w:r>
        <w:r>
          <w:fldChar w:fldCharType="separate"/>
        </w:r>
        <w:r w:rsidR="00FE520A">
          <w:rPr>
            <w:noProof/>
          </w:rPr>
          <w:t>21</w:t>
        </w:r>
        <w:r>
          <w:fldChar w:fldCharType="end"/>
        </w:r>
      </w:p>
    </w:sdtContent>
  </w:sdt>
  <w:p w14:paraId="4CC1F9F9" w14:textId="77777777" w:rsidR="000F796A" w:rsidRDefault="000F796A">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singleLevel"/>
    <w:tmpl w:val="00000005"/>
    <w:name w:val="WW8Num5"/>
    <w:lvl w:ilvl="0">
      <w:start w:val="1"/>
      <w:numFmt w:val="bullet"/>
      <w:lvlText w:val="–"/>
      <w:lvlJc w:val="left"/>
      <w:pPr>
        <w:tabs>
          <w:tab w:val="num" w:pos="1834"/>
        </w:tabs>
        <w:ind w:left="1834" w:hanging="1125"/>
      </w:pPr>
      <w:rPr>
        <w:rFonts w:ascii="Times New Roman" w:hAnsi="Times New Roman" w:cs="Times New Roman"/>
        <w:b w:val="0"/>
        <w:i w:val="0"/>
        <w:caps w:val="0"/>
        <w:smallCaps w:val="0"/>
        <w:strike w:val="0"/>
        <w:dstrike w:val="0"/>
        <w:outline w:val="0"/>
        <w:shadow w:val="0"/>
        <w:vanish w:val="0"/>
        <w:color w:val="auto"/>
        <w:position w:val="0"/>
        <w:sz w:val="28"/>
        <w:szCs w:val="28"/>
        <w:vertAlign w:val="baseline"/>
      </w:rPr>
    </w:lvl>
  </w:abstractNum>
  <w:abstractNum w:abstractNumId="1" w15:restartNumberingAfterBreak="0">
    <w:nsid w:val="067A2F36"/>
    <w:multiLevelType w:val="hybridMultilevel"/>
    <w:tmpl w:val="168C6154"/>
    <w:lvl w:ilvl="0" w:tplc="6CA6ABF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DDE20A6"/>
    <w:multiLevelType w:val="hybridMultilevel"/>
    <w:tmpl w:val="EC064128"/>
    <w:lvl w:ilvl="0" w:tplc="54408056">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12FF0271"/>
    <w:multiLevelType w:val="hybridMultilevel"/>
    <w:tmpl w:val="EAD0AEE8"/>
    <w:lvl w:ilvl="0" w:tplc="7E949670">
      <w:start w:val="4"/>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32650DE"/>
    <w:multiLevelType w:val="hybridMultilevel"/>
    <w:tmpl w:val="8F623FDA"/>
    <w:lvl w:ilvl="0" w:tplc="8170469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1DB13FF5"/>
    <w:multiLevelType w:val="hybridMultilevel"/>
    <w:tmpl w:val="2EC0F27C"/>
    <w:lvl w:ilvl="0" w:tplc="80AA670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25B30166"/>
    <w:multiLevelType w:val="multilevel"/>
    <w:tmpl w:val="E3328F2E"/>
    <w:lvl w:ilvl="0">
      <w:start w:val="1"/>
      <w:numFmt w:val="decimal"/>
      <w:lvlText w:val="%1."/>
      <w:lvlJc w:val="left"/>
      <w:pPr>
        <w:ind w:left="1069" w:hanging="360"/>
      </w:pPr>
      <w:rPr>
        <w:rFonts w:hint="default"/>
      </w:rPr>
    </w:lvl>
    <w:lvl w:ilvl="1">
      <w:start w:val="1"/>
      <w:numFmt w:val="decimal"/>
      <w:isLgl/>
      <w:lvlText w:val="%1.%2."/>
      <w:lvlJc w:val="left"/>
      <w:pPr>
        <w:ind w:left="2149" w:hanging="720"/>
      </w:pPr>
      <w:rPr>
        <w:rFonts w:hint="default"/>
      </w:rPr>
    </w:lvl>
    <w:lvl w:ilvl="2">
      <w:start w:val="1"/>
      <w:numFmt w:val="decimal"/>
      <w:isLgl/>
      <w:lvlText w:val="%1.%2.%3."/>
      <w:lvlJc w:val="left"/>
      <w:pPr>
        <w:ind w:left="2869" w:hanging="720"/>
      </w:pPr>
      <w:rPr>
        <w:rFonts w:hint="default"/>
      </w:rPr>
    </w:lvl>
    <w:lvl w:ilvl="3">
      <w:start w:val="1"/>
      <w:numFmt w:val="decimal"/>
      <w:isLgl/>
      <w:lvlText w:val="%1.%2.%3.%4."/>
      <w:lvlJc w:val="left"/>
      <w:pPr>
        <w:ind w:left="3949" w:hanging="1080"/>
      </w:pPr>
      <w:rPr>
        <w:rFonts w:hint="default"/>
      </w:rPr>
    </w:lvl>
    <w:lvl w:ilvl="4">
      <w:start w:val="1"/>
      <w:numFmt w:val="decimal"/>
      <w:isLgl/>
      <w:lvlText w:val="%1.%2.%3.%4.%5."/>
      <w:lvlJc w:val="left"/>
      <w:pPr>
        <w:ind w:left="4669" w:hanging="1080"/>
      </w:pPr>
      <w:rPr>
        <w:rFonts w:hint="default"/>
      </w:rPr>
    </w:lvl>
    <w:lvl w:ilvl="5">
      <w:start w:val="1"/>
      <w:numFmt w:val="decimal"/>
      <w:isLgl/>
      <w:lvlText w:val="%1.%2.%3.%4.%5.%6."/>
      <w:lvlJc w:val="left"/>
      <w:pPr>
        <w:ind w:left="5749" w:hanging="1440"/>
      </w:pPr>
      <w:rPr>
        <w:rFonts w:hint="default"/>
      </w:rPr>
    </w:lvl>
    <w:lvl w:ilvl="6">
      <w:start w:val="1"/>
      <w:numFmt w:val="decimal"/>
      <w:isLgl/>
      <w:lvlText w:val="%1.%2.%3.%4.%5.%6.%7."/>
      <w:lvlJc w:val="left"/>
      <w:pPr>
        <w:ind w:left="6829" w:hanging="1800"/>
      </w:pPr>
      <w:rPr>
        <w:rFonts w:hint="default"/>
      </w:rPr>
    </w:lvl>
    <w:lvl w:ilvl="7">
      <w:start w:val="1"/>
      <w:numFmt w:val="decimal"/>
      <w:isLgl/>
      <w:lvlText w:val="%1.%2.%3.%4.%5.%6.%7.%8."/>
      <w:lvlJc w:val="left"/>
      <w:pPr>
        <w:ind w:left="7549" w:hanging="1800"/>
      </w:pPr>
      <w:rPr>
        <w:rFonts w:hint="default"/>
      </w:rPr>
    </w:lvl>
    <w:lvl w:ilvl="8">
      <w:start w:val="1"/>
      <w:numFmt w:val="decimal"/>
      <w:isLgl/>
      <w:lvlText w:val="%1.%2.%3.%4.%5.%6.%7.%8.%9."/>
      <w:lvlJc w:val="left"/>
      <w:pPr>
        <w:ind w:left="8629" w:hanging="2160"/>
      </w:pPr>
      <w:rPr>
        <w:rFonts w:hint="default"/>
      </w:rPr>
    </w:lvl>
  </w:abstractNum>
  <w:abstractNum w:abstractNumId="7" w15:restartNumberingAfterBreak="0">
    <w:nsid w:val="334D5AC7"/>
    <w:multiLevelType w:val="multilevel"/>
    <w:tmpl w:val="B99651C6"/>
    <w:lvl w:ilvl="0">
      <w:start w:val="17"/>
      <w:numFmt w:val="decimal"/>
      <w:lvlText w:val="%1."/>
      <w:lvlJc w:val="left"/>
      <w:pPr>
        <w:ind w:left="756" w:hanging="756"/>
      </w:pPr>
      <w:rPr>
        <w:rFonts w:eastAsiaTheme="minorHAnsi" w:hint="default"/>
      </w:rPr>
    </w:lvl>
    <w:lvl w:ilvl="1">
      <w:start w:val="2"/>
      <w:numFmt w:val="decimal"/>
      <w:lvlText w:val="%1.%2."/>
      <w:lvlJc w:val="left"/>
      <w:pPr>
        <w:ind w:left="1465" w:hanging="756"/>
      </w:pPr>
      <w:rPr>
        <w:rFonts w:eastAsiaTheme="minorHAnsi" w:hint="default"/>
      </w:rPr>
    </w:lvl>
    <w:lvl w:ilvl="2">
      <w:start w:val="1"/>
      <w:numFmt w:val="decimal"/>
      <w:lvlText w:val="%1.%2.%3."/>
      <w:lvlJc w:val="left"/>
      <w:pPr>
        <w:ind w:left="2174" w:hanging="756"/>
      </w:pPr>
      <w:rPr>
        <w:rFonts w:eastAsiaTheme="minorHAnsi" w:hint="default"/>
      </w:rPr>
    </w:lvl>
    <w:lvl w:ilvl="3">
      <w:start w:val="1"/>
      <w:numFmt w:val="decimal"/>
      <w:lvlText w:val="%1.%2.%3.%4."/>
      <w:lvlJc w:val="left"/>
      <w:pPr>
        <w:ind w:left="3207" w:hanging="1080"/>
      </w:pPr>
      <w:rPr>
        <w:rFonts w:eastAsiaTheme="minorHAnsi" w:hint="default"/>
      </w:rPr>
    </w:lvl>
    <w:lvl w:ilvl="4">
      <w:start w:val="1"/>
      <w:numFmt w:val="decimal"/>
      <w:lvlText w:val="%1.%2.%3.%4.%5."/>
      <w:lvlJc w:val="left"/>
      <w:pPr>
        <w:ind w:left="3916" w:hanging="1080"/>
      </w:pPr>
      <w:rPr>
        <w:rFonts w:eastAsiaTheme="minorHAnsi" w:hint="default"/>
      </w:rPr>
    </w:lvl>
    <w:lvl w:ilvl="5">
      <w:start w:val="1"/>
      <w:numFmt w:val="decimal"/>
      <w:lvlText w:val="%1.%2.%3.%4.%5.%6."/>
      <w:lvlJc w:val="left"/>
      <w:pPr>
        <w:ind w:left="4985" w:hanging="1440"/>
      </w:pPr>
      <w:rPr>
        <w:rFonts w:eastAsiaTheme="minorHAnsi" w:hint="default"/>
      </w:rPr>
    </w:lvl>
    <w:lvl w:ilvl="6">
      <w:start w:val="1"/>
      <w:numFmt w:val="decimal"/>
      <w:lvlText w:val="%1.%2.%3.%4.%5.%6.%7."/>
      <w:lvlJc w:val="left"/>
      <w:pPr>
        <w:ind w:left="6054" w:hanging="1800"/>
      </w:pPr>
      <w:rPr>
        <w:rFonts w:eastAsiaTheme="minorHAnsi" w:hint="default"/>
      </w:rPr>
    </w:lvl>
    <w:lvl w:ilvl="7">
      <w:start w:val="1"/>
      <w:numFmt w:val="decimal"/>
      <w:lvlText w:val="%1.%2.%3.%4.%5.%6.%7.%8."/>
      <w:lvlJc w:val="left"/>
      <w:pPr>
        <w:ind w:left="6763" w:hanging="1800"/>
      </w:pPr>
      <w:rPr>
        <w:rFonts w:eastAsiaTheme="minorHAnsi" w:hint="default"/>
      </w:rPr>
    </w:lvl>
    <w:lvl w:ilvl="8">
      <w:start w:val="1"/>
      <w:numFmt w:val="decimal"/>
      <w:lvlText w:val="%1.%2.%3.%4.%5.%6.%7.%8.%9."/>
      <w:lvlJc w:val="left"/>
      <w:pPr>
        <w:ind w:left="7832" w:hanging="2160"/>
      </w:pPr>
      <w:rPr>
        <w:rFonts w:eastAsiaTheme="minorHAnsi" w:hint="default"/>
      </w:rPr>
    </w:lvl>
  </w:abstractNum>
  <w:abstractNum w:abstractNumId="8" w15:restartNumberingAfterBreak="0">
    <w:nsid w:val="3A173806"/>
    <w:multiLevelType w:val="hybridMultilevel"/>
    <w:tmpl w:val="26D4D4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B9B5A3C"/>
    <w:multiLevelType w:val="hybridMultilevel"/>
    <w:tmpl w:val="0D000A5A"/>
    <w:lvl w:ilvl="0" w:tplc="9DB25B18">
      <w:start w:val="1"/>
      <w:numFmt w:val="bullet"/>
      <w:lvlText w:val="-"/>
      <w:lvlJc w:val="left"/>
      <w:pPr>
        <w:tabs>
          <w:tab w:val="num" w:pos="720"/>
        </w:tabs>
        <w:ind w:left="720" w:hanging="360"/>
      </w:pPr>
      <w:rPr>
        <w:rFonts w:ascii="Times New Roman" w:hAnsi="Times New Roman" w:hint="default"/>
      </w:rPr>
    </w:lvl>
    <w:lvl w:ilvl="1" w:tplc="3B80FF7E" w:tentative="1">
      <w:start w:val="1"/>
      <w:numFmt w:val="bullet"/>
      <w:lvlText w:val="-"/>
      <w:lvlJc w:val="left"/>
      <w:pPr>
        <w:tabs>
          <w:tab w:val="num" w:pos="1440"/>
        </w:tabs>
        <w:ind w:left="1440" w:hanging="360"/>
      </w:pPr>
      <w:rPr>
        <w:rFonts w:ascii="Times New Roman" w:hAnsi="Times New Roman" w:hint="default"/>
      </w:rPr>
    </w:lvl>
    <w:lvl w:ilvl="2" w:tplc="21B80B92" w:tentative="1">
      <w:start w:val="1"/>
      <w:numFmt w:val="bullet"/>
      <w:lvlText w:val="-"/>
      <w:lvlJc w:val="left"/>
      <w:pPr>
        <w:tabs>
          <w:tab w:val="num" w:pos="2160"/>
        </w:tabs>
        <w:ind w:left="2160" w:hanging="360"/>
      </w:pPr>
      <w:rPr>
        <w:rFonts w:ascii="Times New Roman" w:hAnsi="Times New Roman" w:hint="default"/>
      </w:rPr>
    </w:lvl>
    <w:lvl w:ilvl="3" w:tplc="5CA8187E" w:tentative="1">
      <w:start w:val="1"/>
      <w:numFmt w:val="bullet"/>
      <w:lvlText w:val="-"/>
      <w:lvlJc w:val="left"/>
      <w:pPr>
        <w:tabs>
          <w:tab w:val="num" w:pos="2880"/>
        </w:tabs>
        <w:ind w:left="2880" w:hanging="360"/>
      </w:pPr>
      <w:rPr>
        <w:rFonts w:ascii="Times New Roman" w:hAnsi="Times New Roman" w:hint="default"/>
      </w:rPr>
    </w:lvl>
    <w:lvl w:ilvl="4" w:tplc="09B4BE96" w:tentative="1">
      <w:start w:val="1"/>
      <w:numFmt w:val="bullet"/>
      <w:lvlText w:val="-"/>
      <w:lvlJc w:val="left"/>
      <w:pPr>
        <w:tabs>
          <w:tab w:val="num" w:pos="3600"/>
        </w:tabs>
        <w:ind w:left="3600" w:hanging="360"/>
      </w:pPr>
      <w:rPr>
        <w:rFonts w:ascii="Times New Roman" w:hAnsi="Times New Roman" w:hint="default"/>
      </w:rPr>
    </w:lvl>
    <w:lvl w:ilvl="5" w:tplc="29F4B968" w:tentative="1">
      <w:start w:val="1"/>
      <w:numFmt w:val="bullet"/>
      <w:lvlText w:val="-"/>
      <w:lvlJc w:val="left"/>
      <w:pPr>
        <w:tabs>
          <w:tab w:val="num" w:pos="4320"/>
        </w:tabs>
        <w:ind w:left="4320" w:hanging="360"/>
      </w:pPr>
      <w:rPr>
        <w:rFonts w:ascii="Times New Roman" w:hAnsi="Times New Roman" w:hint="default"/>
      </w:rPr>
    </w:lvl>
    <w:lvl w:ilvl="6" w:tplc="6B0631B2" w:tentative="1">
      <w:start w:val="1"/>
      <w:numFmt w:val="bullet"/>
      <w:lvlText w:val="-"/>
      <w:lvlJc w:val="left"/>
      <w:pPr>
        <w:tabs>
          <w:tab w:val="num" w:pos="5040"/>
        </w:tabs>
        <w:ind w:left="5040" w:hanging="360"/>
      </w:pPr>
      <w:rPr>
        <w:rFonts w:ascii="Times New Roman" w:hAnsi="Times New Roman" w:hint="default"/>
      </w:rPr>
    </w:lvl>
    <w:lvl w:ilvl="7" w:tplc="F424B394" w:tentative="1">
      <w:start w:val="1"/>
      <w:numFmt w:val="bullet"/>
      <w:lvlText w:val="-"/>
      <w:lvlJc w:val="left"/>
      <w:pPr>
        <w:tabs>
          <w:tab w:val="num" w:pos="5760"/>
        </w:tabs>
        <w:ind w:left="5760" w:hanging="360"/>
      </w:pPr>
      <w:rPr>
        <w:rFonts w:ascii="Times New Roman" w:hAnsi="Times New Roman" w:hint="default"/>
      </w:rPr>
    </w:lvl>
    <w:lvl w:ilvl="8" w:tplc="A134F3DC"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4F11767D"/>
    <w:multiLevelType w:val="hybridMultilevel"/>
    <w:tmpl w:val="B62A1FCA"/>
    <w:lvl w:ilvl="0" w:tplc="D6227B36">
      <w:start w:val="1"/>
      <w:numFmt w:val="bullet"/>
      <w:lvlText w:val="-"/>
      <w:lvlJc w:val="left"/>
      <w:pPr>
        <w:tabs>
          <w:tab w:val="num" w:pos="720"/>
        </w:tabs>
        <w:ind w:left="720" w:hanging="360"/>
      </w:pPr>
      <w:rPr>
        <w:rFonts w:ascii="Times New Roman" w:hAnsi="Times New Roman" w:hint="default"/>
      </w:rPr>
    </w:lvl>
    <w:lvl w:ilvl="1" w:tplc="5596D8D0" w:tentative="1">
      <w:start w:val="1"/>
      <w:numFmt w:val="bullet"/>
      <w:lvlText w:val="-"/>
      <w:lvlJc w:val="left"/>
      <w:pPr>
        <w:tabs>
          <w:tab w:val="num" w:pos="1440"/>
        </w:tabs>
        <w:ind w:left="1440" w:hanging="360"/>
      </w:pPr>
      <w:rPr>
        <w:rFonts w:ascii="Times New Roman" w:hAnsi="Times New Roman" w:hint="default"/>
      </w:rPr>
    </w:lvl>
    <w:lvl w:ilvl="2" w:tplc="2B4A10AE" w:tentative="1">
      <w:start w:val="1"/>
      <w:numFmt w:val="bullet"/>
      <w:lvlText w:val="-"/>
      <w:lvlJc w:val="left"/>
      <w:pPr>
        <w:tabs>
          <w:tab w:val="num" w:pos="2160"/>
        </w:tabs>
        <w:ind w:left="2160" w:hanging="360"/>
      </w:pPr>
      <w:rPr>
        <w:rFonts w:ascii="Times New Roman" w:hAnsi="Times New Roman" w:hint="default"/>
      </w:rPr>
    </w:lvl>
    <w:lvl w:ilvl="3" w:tplc="4676A722" w:tentative="1">
      <w:start w:val="1"/>
      <w:numFmt w:val="bullet"/>
      <w:lvlText w:val="-"/>
      <w:lvlJc w:val="left"/>
      <w:pPr>
        <w:tabs>
          <w:tab w:val="num" w:pos="2880"/>
        </w:tabs>
        <w:ind w:left="2880" w:hanging="360"/>
      </w:pPr>
      <w:rPr>
        <w:rFonts w:ascii="Times New Roman" w:hAnsi="Times New Roman" w:hint="default"/>
      </w:rPr>
    </w:lvl>
    <w:lvl w:ilvl="4" w:tplc="5E88DF5E" w:tentative="1">
      <w:start w:val="1"/>
      <w:numFmt w:val="bullet"/>
      <w:lvlText w:val="-"/>
      <w:lvlJc w:val="left"/>
      <w:pPr>
        <w:tabs>
          <w:tab w:val="num" w:pos="3600"/>
        </w:tabs>
        <w:ind w:left="3600" w:hanging="360"/>
      </w:pPr>
      <w:rPr>
        <w:rFonts w:ascii="Times New Roman" w:hAnsi="Times New Roman" w:hint="default"/>
      </w:rPr>
    </w:lvl>
    <w:lvl w:ilvl="5" w:tplc="D93C5912" w:tentative="1">
      <w:start w:val="1"/>
      <w:numFmt w:val="bullet"/>
      <w:lvlText w:val="-"/>
      <w:lvlJc w:val="left"/>
      <w:pPr>
        <w:tabs>
          <w:tab w:val="num" w:pos="4320"/>
        </w:tabs>
        <w:ind w:left="4320" w:hanging="360"/>
      </w:pPr>
      <w:rPr>
        <w:rFonts w:ascii="Times New Roman" w:hAnsi="Times New Roman" w:hint="default"/>
      </w:rPr>
    </w:lvl>
    <w:lvl w:ilvl="6" w:tplc="831C69A2" w:tentative="1">
      <w:start w:val="1"/>
      <w:numFmt w:val="bullet"/>
      <w:lvlText w:val="-"/>
      <w:lvlJc w:val="left"/>
      <w:pPr>
        <w:tabs>
          <w:tab w:val="num" w:pos="5040"/>
        </w:tabs>
        <w:ind w:left="5040" w:hanging="360"/>
      </w:pPr>
      <w:rPr>
        <w:rFonts w:ascii="Times New Roman" w:hAnsi="Times New Roman" w:hint="default"/>
      </w:rPr>
    </w:lvl>
    <w:lvl w:ilvl="7" w:tplc="D556E456" w:tentative="1">
      <w:start w:val="1"/>
      <w:numFmt w:val="bullet"/>
      <w:lvlText w:val="-"/>
      <w:lvlJc w:val="left"/>
      <w:pPr>
        <w:tabs>
          <w:tab w:val="num" w:pos="5760"/>
        </w:tabs>
        <w:ind w:left="5760" w:hanging="360"/>
      </w:pPr>
      <w:rPr>
        <w:rFonts w:ascii="Times New Roman" w:hAnsi="Times New Roman" w:hint="default"/>
      </w:rPr>
    </w:lvl>
    <w:lvl w:ilvl="8" w:tplc="424A6D3A"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4F227F39"/>
    <w:multiLevelType w:val="hybridMultilevel"/>
    <w:tmpl w:val="FDB25954"/>
    <w:lvl w:ilvl="0" w:tplc="F8C42C4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66A81AB1"/>
    <w:multiLevelType w:val="multilevel"/>
    <w:tmpl w:val="4F14277E"/>
    <w:lvl w:ilvl="0">
      <w:start w:val="17"/>
      <w:numFmt w:val="decimal"/>
      <w:lvlText w:val="%1."/>
      <w:lvlJc w:val="left"/>
      <w:pPr>
        <w:ind w:left="492" w:hanging="492"/>
      </w:pPr>
      <w:rPr>
        <w:rFonts w:eastAsiaTheme="minorHAnsi" w:hint="default"/>
        <w:b/>
      </w:rPr>
    </w:lvl>
    <w:lvl w:ilvl="1">
      <w:start w:val="2"/>
      <w:numFmt w:val="decimal"/>
      <w:lvlText w:val="%1.%2."/>
      <w:lvlJc w:val="left"/>
      <w:pPr>
        <w:ind w:left="1429" w:hanging="720"/>
      </w:pPr>
      <w:rPr>
        <w:rFonts w:eastAsiaTheme="minorHAnsi" w:hint="default"/>
        <w:b/>
      </w:rPr>
    </w:lvl>
    <w:lvl w:ilvl="2">
      <w:start w:val="1"/>
      <w:numFmt w:val="decimal"/>
      <w:lvlText w:val="%1.%2.%3."/>
      <w:lvlJc w:val="left"/>
      <w:pPr>
        <w:ind w:left="2138" w:hanging="720"/>
      </w:pPr>
      <w:rPr>
        <w:rFonts w:eastAsiaTheme="minorHAnsi" w:hint="default"/>
        <w:b/>
      </w:rPr>
    </w:lvl>
    <w:lvl w:ilvl="3">
      <w:start w:val="1"/>
      <w:numFmt w:val="decimal"/>
      <w:lvlText w:val="%1.%2.%3.%4."/>
      <w:lvlJc w:val="left"/>
      <w:pPr>
        <w:ind w:left="3207" w:hanging="1080"/>
      </w:pPr>
      <w:rPr>
        <w:rFonts w:eastAsiaTheme="minorHAnsi" w:hint="default"/>
        <w:b/>
      </w:rPr>
    </w:lvl>
    <w:lvl w:ilvl="4">
      <w:start w:val="1"/>
      <w:numFmt w:val="decimal"/>
      <w:lvlText w:val="%1.%2.%3.%4.%5."/>
      <w:lvlJc w:val="left"/>
      <w:pPr>
        <w:ind w:left="3916" w:hanging="1080"/>
      </w:pPr>
      <w:rPr>
        <w:rFonts w:eastAsiaTheme="minorHAnsi" w:hint="default"/>
        <w:b/>
      </w:rPr>
    </w:lvl>
    <w:lvl w:ilvl="5">
      <w:start w:val="1"/>
      <w:numFmt w:val="decimal"/>
      <w:lvlText w:val="%1.%2.%3.%4.%5.%6."/>
      <w:lvlJc w:val="left"/>
      <w:pPr>
        <w:ind w:left="4985" w:hanging="1440"/>
      </w:pPr>
      <w:rPr>
        <w:rFonts w:eastAsiaTheme="minorHAnsi" w:hint="default"/>
        <w:b/>
      </w:rPr>
    </w:lvl>
    <w:lvl w:ilvl="6">
      <w:start w:val="1"/>
      <w:numFmt w:val="decimal"/>
      <w:lvlText w:val="%1.%2.%3.%4.%5.%6.%7."/>
      <w:lvlJc w:val="left"/>
      <w:pPr>
        <w:ind w:left="6054" w:hanging="1800"/>
      </w:pPr>
      <w:rPr>
        <w:rFonts w:eastAsiaTheme="minorHAnsi" w:hint="default"/>
        <w:b/>
      </w:rPr>
    </w:lvl>
    <w:lvl w:ilvl="7">
      <w:start w:val="1"/>
      <w:numFmt w:val="decimal"/>
      <w:lvlText w:val="%1.%2.%3.%4.%5.%6.%7.%8."/>
      <w:lvlJc w:val="left"/>
      <w:pPr>
        <w:ind w:left="6763" w:hanging="1800"/>
      </w:pPr>
      <w:rPr>
        <w:rFonts w:eastAsiaTheme="minorHAnsi" w:hint="default"/>
        <w:b/>
      </w:rPr>
    </w:lvl>
    <w:lvl w:ilvl="8">
      <w:start w:val="1"/>
      <w:numFmt w:val="decimal"/>
      <w:lvlText w:val="%1.%2.%3.%4.%5.%6.%7.%8.%9."/>
      <w:lvlJc w:val="left"/>
      <w:pPr>
        <w:ind w:left="7832" w:hanging="2160"/>
      </w:pPr>
      <w:rPr>
        <w:rFonts w:eastAsiaTheme="minorHAnsi" w:hint="default"/>
        <w:b/>
      </w:rPr>
    </w:lvl>
  </w:abstractNum>
  <w:abstractNum w:abstractNumId="13" w15:restartNumberingAfterBreak="0">
    <w:nsid w:val="6F560F92"/>
    <w:multiLevelType w:val="multilevel"/>
    <w:tmpl w:val="EA1A8164"/>
    <w:lvl w:ilvl="0">
      <w:start w:val="17"/>
      <w:numFmt w:val="decimal"/>
      <w:lvlText w:val="%1."/>
      <w:lvlJc w:val="left"/>
      <w:pPr>
        <w:ind w:left="564" w:hanging="564"/>
      </w:pPr>
      <w:rPr>
        <w:rFonts w:eastAsiaTheme="minorHAnsi" w:hint="default"/>
      </w:rPr>
    </w:lvl>
    <w:lvl w:ilvl="1">
      <w:start w:val="2"/>
      <w:numFmt w:val="decimal"/>
      <w:lvlText w:val="%1.%2."/>
      <w:lvlJc w:val="left"/>
      <w:pPr>
        <w:ind w:left="1429" w:hanging="720"/>
      </w:pPr>
      <w:rPr>
        <w:rFonts w:eastAsiaTheme="minorHAnsi" w:hint="default"/>
      </w:rPr>
    </w:lvl>
    <w:lvl w:ilvl="2">
      <w:start w:val="1"/>
      <w:numFmt w:val="decimal"/>
      <w:lvlText w:val="%1.%2.%3."/>
      <w:lvlJc w:val="left"/>
      <w:pPr>
        <w:ind w:left="2138" w:hanging="720"/>
      </w:pPr>
      <w:rPr>
        <w:rFonts w:eastAsiaTheme="minorHAnsi" w:hint="default"/>
      </w:rPr>
    </w:lvl>
    <w:lvl w:ilvl="3">
      <w:start w:val="1"/>
      <w:numFmt w:val="decimal"/>
      <w:lvlText w:val="%1.%2.%3.%4."/>
      <w:lvlJc w:val="left"/>
      <w:pPr>
        <w:ind w:left="3207" w:hanging="1080"/>
      </w:pPr>
      <w:rPr>
        <w:rFonts w:eastAsiaTheme="minorHAnsi" w:hint="default"/>
      </w:rPr>
    </w:lvl>
    <w:lvl w:ilvl="4">
      <w:start w:val="1"/>
      <w:numFmt w:val="decimal"/>
      <w:lvlText w:val="%1.%2.%3.%4.%5."/>
      <w:lvlJc w:val="left"/>
      <w:pPr>
        <w:ind w:left="3916" w:hanging="1080"/>
      </w:pPr>
      <w:rPr>
        <w:rFonts w:eastAsiaTheme="minorHAnsi" w:hint="default"/>
      </w:rPr>
    </w:lvl>
    <w:lvl w:ilvl="5">
      <w:start w:val="1"/>
      <w:numFmt w:val="decimal"/>
      <w:lvlText w:val="%1.%2.%3.%4.%5.%6."/>
      <w:lvlJc w:val="left"/>
      <w:pPr>
        <w:ind w:left="4985" w:hanging="1440"/>
      </w:pPr>
      <w:rPr>
        <w:rFonts w:eastAsiaTheme="minorHAnsi" w:hint="default"/>
      </w:rPr>
    </w:lvl>
    <w:lvl w:ilvl="6">
      <w:start w:val="1"/>
      <w:numFmt w:val="decimal"/>
      <w:lvlText w:val="%1.%2.%3.%4.%5.%6.%7."/>
      <w:lvlJc w:val="left"/>
      <w:pPr>
        <w:ind w:left="6054" w:hanging="1800"/>
      </w:pPr>
      <w:rPr>
        <w:rFonts w:eastAsiaTheme="minorHAnsi" w:hint="default"/>
      </w:rPr>
    </w:lvl>
    <w:lvl w:ilvl="7">
      <w:start w:val="1"/>
      <w:numFmt w:val="decimal"/>
      <w:lvlText w:val="%1.%2.%3.%4.%5.%6.%7.%8."/>
      <w:lvlJc w:val="left"/>
      <w:pPr>
        <w:ind w:left="6763" w:hanging="1800"/>
      </w:pPr>
      <w:rPr>
        <w:rFonts w:eastAsiaTheme="minorHAnsi" w:hint="default"/>
      </w:rPr>
    </w:lvl>
    <w:lvl w:ilvl="8">
      <w:start w:val="1"/>
      <w:numFmt w:val="decimal"/>
      <w:lvlText w:val="%1.%2.%3.%4.%5.%6.%7.%8.%9."/>
      <w:lvlJc w:val="left"/>
      <w:pPr>
        <w:ind w:left="7832" w:hanging="2160"/>
      </w:pPr>
      <w:rPr>
        <w:rFonts w:eastAsiaTheme="minorHAnsi" w:hint="default"/>
      </w:rPr>
    </w:lvl>
  </w:abstractNum>
  <w:abstractNum w:abstractNumId="14" w15:restartNumberingAfterBreak="0">
    <w:nsid w:val="728538A4"/>
    <w:multiLevelType w:val="multilevel"/>
    <w:tmpl w:val="54440E76"/>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5" w15:restartNumberingAfterBreak="0">
    <w:nsid w:val="775E1BE9"/>
    <w:multiLevelType w:val="hybridMultilevel"/>
    <w:tmpl w:val="026E8CF2"/>
    <w:lvl w:ilvl="0" w:tplc="8C0E8F84">
      <w:start w:val="1"/>
      <w:numFmt w:val="bullet"/>
      <w:lvlText w:val="-"/>
      <w:lvlJc w:val="left"/>
      <w:pPr>
        <w:tabs>
          <w:tab w:val="num" w:pos="720"/>
        </w:tabs>
        <w:ind w:left="720" w:hanging="360"/>
      </w:pPr>
      <w:rPr>
        <w:rFonts w:ascii="Times New Roman" w:hAnsi="Times New Roman" w:hint="default"/>
      </w:rPr>
    </w:lvl>
    <w:lvl w:ilvl="1" w:tplc="5F9A24D2" w:tentative="1">
      <w:start w:val="1"/>
      <w:numFmt w:val="bullet"/>
      <w:lvlText w:val="-"/>
      <w:lvlJc w:val="left"/>
      <w:pPr>
        <w:tabs>
          <w:tab w:val="num" w:pos="1440"/>
        </w:tabs>
        <w:ind w:left="1440" w:hanging="360"/>
      </w:pPr>
      <w:rPr>
        <w:rFonts w:ascii="Times New Roman" w:hAnsi="Times New Roman" w:hint="default"/>
      </w:rPr>
    </w:lvl>
    <w:lvl w:ilvl="2" w:tplc="F684EC7E" w:tentative="1">
      <w:start w:val="1"/>
      <w:numFmt w:val="bullet"/>
      <w:lvlText w:val="-"/>
      <w:lvlJc w:val="left"/>
      <w:pPr>
        <w:tabs>
          <w:tab w:val="num" w:pos="2160"/>
        </w:tabs>
        <w:ind w:left="2160" w:hanging="360"/>
      </w:pPr>
      <w:rPr>
        <w:rFonts w:ascii="Times New Roman" w:hAnsi="Times New Roman" w:hint="default"/>
      </w:rPr>
    </w:lvl>
    <w:lvl w:ilvl="3" w:tplc="2BF0DA26" w:tentative="1">
      <w:start w:val="1"/>
      <w:numFmt w:val="bullet"/>
      <w:lvlText w:val="-"/>
      <w:lvlJc w:val="left"/>
      <w:pPr>
        <w:tabs>
          <w:tab w:val="num" w:pos="2880"/>
        </w:tabs>
        <w:ind w:left="2880" w:hanging="360"/>
      </w:pPr>
      <w:rPr>
        <w:rFonts w:ascii="Times New Roman" w:hAnsi="Times New Roman" w:hint="default"/>
      </w:rPr>
    </w:lvl>
    <w:lvl w:ilvl="4" w:tplc="70C21E6E" w:tentative="1">
      <w:start w:val="1"/>
      <w:numFmt w:val="bullet"/>
      <w:lvlText w:val="-"/>
      <w:lvlJc w:val="left"/>
      <w:pPr>
        <w:tabs>
          <w:tab w:val="num" w:pos="3600"/>
        </w:tabs>
        <w:ind w:left="3600" w:hanging="360"/>
      </w:pPr>
      <w:rPr>
        <w:rFonts w:ascii="Times New Roman" w:hAnsi="Times New Roman" w:hint="default"/>
      </w:rPr>
    </w:lvl>
    <w:lvl w:ilvl="5" w:tplc="AAF634A0" w:tentative="1">
      <w:start w:val="1"/>
      <w:numFmt w:val="bullet"/>
      <w:lvlText w:val="-"/>
      <w:lvlJc w:val="left"/>
      <w:pPr>
        <w:tabs>
          <w:tab w:val="num" w:pos="4320"/>
        </w:tabs>
        <w:ind w:left="4320" w:hanging="360"/>
      </w:pPr>
      <w:rPr>
        <w:rFonts w:ascii="Times New Roman" w:hAnsi="Times New Roman" w:hint="default"/>
      </w:rPr>
    </w:lvl>
    <w:lvl w:ilvl="6" w:tplc="3408753C" w:tentative="1">
      <w:start w:val="1"/>
      <w:numFmt w:val="bullet"/>
      <w:lvlText w:val="-"/>
      <w:lvlJc w:val="left"/>
      <w:pPr>
        <w:tabs>
          <w:tab w:val="num" w:pos="5040"/>
        </w:tabs>
        <w:ind w:left="5040" w:hanging="360"/>
      </w:pPr>
      <w:rPr>
        <w:rFonts w:ascii="Times New Roman" w:hAnsi="Times New Roman" w:hint="default"/>
      </w:rPr>
    </w:lvl>
    <w:lvl w:ilvl="7" w:tplc="05E8FC86" w:tentative="1">
      <w:start w:val="1"/>
      <w:numFmt w:val="bullet"/>
      <w:lvlText w:val="-"/>
      <w:lvlJc w:val="left"/>
      <w:pPr>
        <w:tabs>
          <w:tab w:val="num" w:pos="5760"/>
        </w:tabs>
        <w:ind w:left="5760" w:hanging="360"/>
      </w:pPr>
      <w:rPr>
        <w:rFonts w:ascii="Times New Roman" w:hAnsi="Times New Roman" w:hint="default"/>
      </w:rPr>
    </w:lvl>
    <w:lvl w:ilvl="8" w:tplc="398296C2"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3"/>
  </w:num>
  <w:num w:numId="3">
    <w:abstractNumId w:val="2"/>
  </w:num>
  <w:num w:numId="4">
    <w:abstractNumId w:val="6"/>
  </w:num>
  <w:num w:numId="5">
    <w:abstractNumId w:val="1"/>
  </w:num>
  <w:num w:numId="6">
    <w:abstractNumId w:val="14"/>
  </w:num>
  <w:num w:numId="7">
    <w:abstractNumId w:val="4"/>
  </w:num>
  <w:num w:numId="8">
    <w:abstractNumId w:val="11"/>
  </w:num>
  <w:num w:numId="9">
    <w:abstractNumId w:val="5"/>
  </w:num>
  <w:num w:numId="10">
    <w:abstractNumId w:val="8"/>
  </w:num>
  <w:num w:numId="11">
    <w:abstractNumId w:val="15"/>
  </w:num>
  <w:num w:numId="12">
    <w:abstractNumId w:val="9"/>
  </w:num>
  <w:num w:numId="13">
    <w:abstractNumId w:val="10"/>
  </w:num>
  <w:num w:numId="14">
    <w:abstractNumId w:val="13"/>
  </w:num>
  <w:num w:numId="15">
    <w:abstractNumId w:val="7"/>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8C0"/>
    <w:rsid w:val="000208CA"/>
    <w:rsid w:val="00023826"/>
    <w:rsid w:val="00056D04"/>
    <w:rsid w:val="000637AD"/>
    <w:rsid w:val="000661CD"/>
    <w:rsid w:val="0008101E"/>
    <w:rsid w:val="000933E1"/>
    <w:rsid w:val="000C4864"/>
    <w:rsid w:val="000D0CC8"/>
    <w:rsid w:val="000F796A"/>
    <w:rsid w:val="001043D8"/>
    <w:rsid w:val="00127C6A"/>
    <w:rsid w:val="00134387"/>
    <w:rsid w:val="00140617"/>
    <w:rsid w:val="00141888"/>
    <w:rsid w:val="001444B8"/>
    <w:rsid w:val="00145BA1"/>
    <w:rsid w:val="00160634"/>
    <w:rsid w:val="001638E1"/>
    <w:rsid w:val="001857A8"/>
    <w:rsid w:val="001918B6"/>
    <w:rsid w:val="00197172"/>
    <w:rsid w:val="001A5771"/>
    <w:rsid w:val="001B51EB"/>
    <w:rsid w:val="001C3372"/>
    <w:rsid w:val="001E183F"/>
    <w:rsid w:val="001E40DC"/>
    <w:rsid w:val="001E52B5"/>
    <w:rsid w:val="001E57BE"/>
    <w:rsid w:val="001F25AC"/>
    <w:rsid w:val="00206A2D"/>
    <w:rsid w:val="00217324"/>
    <w:rsid w:val="00233E9A"/>
    <w:rsid w:val="002722A8"/>
    <w:rsid w:val="00281498"/>
    <w:rsid w:val="00285FD9"/>
    <w:rsid w:val="002D2A6C"/>
    <w:rsid w:val="002E51AA"/>
    <w:rsid w:val="002F3ED3"/>
    <w:rsid w:val="002F67CD"/>
    <w:rsid w:val="00300123"/>
    <w:rsid w:val="00303967"/>
    <w:rsid w:val="00304016"/>
    <w:rsid w:val="00325F5B"/>
    <w:rsid w:val="00330E3C"/>
    <w:rsid w:val="003441A9"/>
    <w:rsid w:val="0034445B"/>
    <w:rsid w:val="003827E3"/>
    <w:rsid w:val="003B40E2"/>
    <w:rsid w:val="003C4038"/>
    <w:rsid w:val="003D7C04"/>
    <w:rsid w:val="003E5805"/>
    <w:rsid w:val="003F2EBA"/>
    <w:rsid w:val="003F2EBE"/>
    <w:rsid w:val="00404587"/>
    <w:rsid w:val="00412649"/>
    <w:rsid w:val="00431924"/>
    <w:rsid w:val="004347B2"/>
    <w:rsid w:val="0044033B"/>
    <w:rsid w:val="00470F0C"/>
    <w:rsid w:val="00491570"/>
    <w:rsid w:val="00492C5A"/>
    <w:rsid w:val="004A7588"/>
    <w:rsid w:val="004C2647"/>
    <w:rsid w:val="004C379E"/>
    <w:rsid w:val="004C54DD"/>
    <w:rsid w:val="004D2CC5"/>
    <w:rsid w:val="00505356"/>
    <w:rsid w:val="005212CC"/>
    <w:rsid w:val="00534B63"/>
    <w:rsid w:val="00536622"/>
    <w:rsid w:val="005A30FA"/>
    <w:rsid w:val="005A31AA"/>
    <w:rsid w:val="005A6863"/>
    <w:rsid w:val="005B33FF"/>
    <w:rsid w:val="005B410D"/>
    <w:rsid w:val="005B4FCE"/>
    <w:rsid w:val="005D51AB"/>
    <w:rsid w:val="005E1261"/>
    <w:rsid w:val="00602FD1"/>
    <w:rsid w:val="006140B0"/>
    <w:rsid w:val="00615DF4"/>
    <w:rsid w:val="00626D3B"/>
    <w:rsid w:val="00630B86"/>
    <w:rsid w:val="00632CF6"/>
    <w:rsid w:val="0064460D"/>
    <w:rsid w:val="00645C29"/>
    <w:rsid w:val="00656957"/>
    <w:rsid w:val="00665E7A"/>
    <w:rsid w:val="006731C3"/>
    <w:rsid w:val="006914D9"/>
    <w:rsid w:val="006915BC"/>
    <w:rsid w:val="006C242C"/>
    <w:rsid w:val="006E2BDE"/>
    <w:rsid w:val="006E7F0A"/>
    <w:rsid w:val="0072591F"/>
    <w:rsid w:val="00753D60"/>
    <w:rsid w:val="00764513"/>
    <w:rsid w:val="00781615"/>
    <w:rsid w:val="0079391A"/>
    <w:rsid w:val="00793E7C"/>
    <w:rsid w:val="007B3574"/>
    <w:rsid w:val="007C03A4"/>
    <w:rsid w:val="007C1E4C"/>
    <w:rsid w:val="007D25F6"/>
    <w:rsid w:val="007F30D8"/>
    <w:rsid w:val="00832E0D"/>
    <w:rsid w:val="00846BD5"/>
    <w:rsid w:val="00866DAD"/>
    <w:rsid w:val="00895E51"/>
    <w:rsid w:val="008A1F93"/>
    <w:rsid w:val="008B519D"/>
    <w:rsid w:val="008B746A"/>
    <w:rsid w:val="008C4657"/>
    <w:rsid w:val="008E0135"/>
    <w:rsid w:val="0091405E"/>
    <w:rsid w:val="009244B0"/>
    <w:rsid w:val="00973284"/>
    <w:rsid w:val="009A4256"/>
    <w:rsid w:val="009B1B2E"/>
    <w:rsid w:val="009B5F68"/>
    <w:rsid w:val="009C3C34"/>
    <w:rsid w:val="009C4366"/>
    <w:rsid w:val="009D3F87"/>
    <w:rsid w:val="00A2641D"/>
    <w:rsid w:val="00A46BDA"/>
    <w:rsid w:val="00A54F8D"/>
    <w:rsid w:val="00A5668F"/>
    <w:rsid w:val="00A718C0"/>
    <w:rsid w:val="00A86D03"/>
    <w:rsid w:val="00AB1E1F"/>
    <w:rsid w:val="00AB4878"/>
    <w:rsid w:val="00AC40D6"/>
    <w:rsid w:val="00AC791E"/>
    <w:rsid w:val="00AD41B8"/>
    <w:rsid w:val="00AE6E6A"/>
    <w:rsid w:val="00B103FF"/>
    <w:rsid w:val="00B4012C"/>
    <w:rsid w:val="00B4207A"/>
    <w:rsid w:val="00B44CF5"/>
    <w:rsid w:val="00B50080"/>
    <w:rsid w:val="00B811E4"/>
    <w:rsid w:val="00B846A5"/>
    <w:rsid w:val="00BA1CFC"/>
    <w:rsid w:val="00BC2E71"/>
    <w:rsid w:val="00BC3118"/>
    <w:rsid w:val="00BD1E27"/>
    <w:rsid w:val="00BF147D"/>
    <w:rsid w:val="00C16B2B"/>
    <w:rsid w:val="00C17BC2"/>
    <w:rsid w:val="00C34950"/>
    <w:rsid w:val="00C640DB"/>
    <w:rsid w:val="00C72A9F"/>
    <w:rsid w:val="00C744D6"/>
    <w:rsid w:val="00C761C8"/>
    <w:rsid w:val="00CB290B"/>
    <w:rsid w:val="00CD3550"/>
    <w:rsid w:val="00D035CB"/>
    <w:rsid w:val="00D1487A"/>
    <w:rsid w:val="00D23148"/>
    <w:rsid w:val="00D30550"/>
    <w:rsid w:val="00D3117F"/>
    <w:rsid w:val="00D36794"/>
    <w:rsid w:val="00D54A48"/>
    <w:rsid w:val="00D56149"/>
    <w:rsid w:val="00D64B9D"/>
    <w:rsid w:val="00D7075B"/>
    <w:rsid w:val="00D7385A"/>
    <w:rsid w:val="00D977EE"/>
    <w:rsid w:val="00DC549F"/>
    <w:rsid w:val="00DE62FB"/>
    <w:rsid w:val="00E47A27"/>
    <w:rsid w:val="00E51ABD"/>
    <w:rsid w:val="00E652A7"/>
    <w:rsid w:val="00E70BF9"/>
    <w:rsid w:val="00E94F27"/>
    <w:rsid w:val="00EA6A90"/>
    <w:rsid w:val="00EC0047"/>
    <w:rsid w:val="00EC0187"/>
    <w:rsid w:val="00ED42A2"/>
    <w:rsid w:val="00ED53C6"/>
    <w:rsid w:val="00ED7251"/>
    <w:rsid w:val="00EF315D"/>
    <w:rsid w:val="00F0352B"/>
    <w:rsid w:val="00F269F8"/>
    <w:rsid w:val="00F37C06"/>
    <w:rsid w:val="00F41E1E"/>
    <w:rsid w:val="00F444F0"/>
    <w:rsid w:val="00F44593"/>
    <w:rsid w:val="00F47893"/>
    <w:rsid w:val="00F5714D"/>
    <w:rsid w:val="00F5778C"/>
    <w:rsid w:val="00F726FA"/>
    <w:rsid w:val="00F7773A"/>
    <w:rsid w:val="00F77965"/>
    <w:rsid w:val="00FD4A0E"/>
    <w:rsid w:val="00FE520A"/>
    <w:rsid w:val="00FF61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0428B9"/>
  <w15:chartTrackingRefBased/>
  <w15:docId w15:val="{784506A3-191D-4A5E-A387-C127574F0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C549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40617"/>
    <w:pPr>
      <w:ind w:left="720"/>
      <w:contextualSpacing/>
    </w:pPr>
  </w:style>
  <w:style w:type="character" w:styleId="a4">
    <w:name w:val="Hyperlink"/>
    <w:basedOn w:val="a0"/>
    <w:uiPriority w:val="99"/>
    <w:unhideWhenUsed/>
    <w:rsid w:val="004347B2"/>
    <w:rPr>
      <w:color w:val="0563C1" w:themeColor="hyperlink"/>
      <w:u w:val="single"/>
    </w:rPr>
  </w:style>
  <w:style w:type="table" w:styleId="a5">
    <w:name w:val="Table Grid"/>
    <w:basedOn w:val="a1"/>
    <w:uiPriority w:val="39"/>
    <w:rsid w:val="005212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1B51EB"/>
    <w:rPr>
      <w:color w:val="605E5C"/>
      <w:shd w:val="clear" w:color="auto" w:fill="E1DFDD"/>
    </w:rPr>
  </w:style>
  <w:style w:type="paragraph" w:styleId="a6">
    <w:name w:val="header"/>
    <w:basedOn w:val="a"/>
    <w:link w:val="a7"/>
    <w:uiPriority w:val="99"/>
    <w:unhideWhenUsed/>
    <w:rsid w:val="00973284"/>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973284"/>
  </w:style>
  <w:style w:type="paragraph" w:styleId="a8">
    <w:name w:val="footer"/>
    <w:basedOn w:val="a"/>
    <w:link w:val="a9"/>
    <w:uiPriority w:val="99"/>
    <w:unhideWhenUsed/>
    <w:rsid w:val="00973284"/>
    <w:pPr>
      <w:tabs>
        <w:tab w:val="center" w:pos="4819"/>
        <w:tab w:val="right" w:pos="9639"/>
      </w:tabs>
      <w:spacing w:after="0" w:line="240" w:lineRule="auto"/>
    </w:pPr>
  </w:style>
  <w:style w:type="character" w:customStyle="1" w:styleId="a9">
    <w:name w:val="Нижній колонтитул Знак"/>
    <w:basedOn w:val="a0"/>
    <w:link w:val="a8"/>
    <w:uiPriority w:val="99"/>
    <w:rsid w:val="00973284"/>
  </w:style>
  <w:style w:type="character" w:styleId="aa">
    <w:name w:val="FollowedHyperlink"/>
    <w:basedOn w:val="a0"/>
    <w:uiPriority w:val="99"/>
    <w:semiHidden/>
    <w:unhideWhenUsed/>
    <w:rsid w:val="0079391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doi.org/10.30525/978-9934-26-282-1-19" TargetMode="External"/><Relationship Id="rId18" Type="http://schemas.openxmlformats.org/officeDocument/2006/relationships/hyperlink" Target="https://zakon.rada.gov.ua/laws/show/z0237-16" TargetMode="External"/><Relationship Id="rId26" Type="http://schemas.openxmlformats.org/officeDocument/2006/relationships/hyperlink" Target="https://icd.who.int/browse/2024-01/mms/en" TargetMode="External"/><Relationship Id="rId3" Type="http://schemas.openxmlformats.org/officeDocument/2006/relationships/styles" Target="styles.xml"/><Relationship Id="rId21" Type="http://schemas.openxmlformats.org/officeDocument/2006/relationships/hyperlink" Target="https://zakon.rada.gov.ua/laws/show/3551-12" TargetMode="External"/><Relationship Id="rId7" Type="http://schemas.openxmlformats.org/officeDocument/2006/relationships/endnotes" Target="endnotes.xml"/><Relationship Id="rId12" Type="http://schemas.openxmlformats.org/officeDocument/2006/relationships/hyperlink" Target="https://narkosumy.lic.org.ua/statti/posttravmatychnyj-stresovyj-rozlad-uvijskovosluzhbovtsiv-uchasnykiv-bojovyh-dij/" TargetMode="External"/><Relationship Id="rId17" Type="http://schemas.openxmlformats.org/officeDocument/2006/relationships/hyperlink" Target="https://zakon.rada.gov.ua/rada/show/v0168923-24" TargetMode="External"/><Relationship Id="rId25" Type="http://schemas.openxmlformats.org/officeDocument/2006/relationships/hyperlink" Target="https://icd.who.int/browse10/2019/en" TargetMode="External"/><Relationship Id="rId2" Type="http://schemas.openxmlformats.org/officeDocument/2006/relationships/numbering" Target="numbering.xml"/><Relationship Id="rId16" Type="http://schemas.openxmlformats.org/officeDocument/2006/relationships/hyperlink" Target="https://zakon.rada.gov.ua/laws/show/z0129-24" TargetMode="External"/><Relationship Id="rId20" Type="http://schemas.openxmlformats.org/officeDocument/2006/relationships/hyperlink" Target="https://zakon.rada.gov.ua/laws/show/83-2024-%D0%B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54%D0%BA/96-%D0%B2%D1%80" TargetMode="External"/><Relationship Id="rId24" Type="http://schemas.openxmlformats.org/officeDocument/2006/relationships/hyperlink" Target="https://www.ptsd.va.gov/about/work/ncptsd_history.asp" TargetMode="External"/><Relationship Id="rId5" Type="http://schemas.openxmlformats.org/officeDocument/2006/relationships/webSettings" Target="webSettings.xml"/><Relationship Id="rId15" Type="http://schemas.openxmlformats.org/officeDocument/2006/relationships/hyperlink" Target="https://zakon.rada.gov.ua/laws/show/z0128-24" TargetMode="External"/><Relationship Id="rId23" Type="http://schemas.openxmlformats.org/officeDocument/2006/relationships/hyperlink" Target="http://mtd.dec.gov.ua/images/dodatki/2016_121_PTSR/2016_121_YKPMD_PTSR.pdf" TargetMode="External"/><Relationship Id="rId28" Type="http://schemas.openxmlformats.org/officeDocument/2006/relationships/header" Target="header1.xml"/><Relationship Id="rId10" Type="http://schemas.openxmlformats.org/officeDocument/2006/relationships/hyperlink" Target="https://vseosvita.ua/library/eticnij-kodeks-prakticnogo-psihologa-22568.html" TargetMode="External"/><Relationship Id="rId19" Type="http://schemas.openxmlformats.org/officeDocument/2006/relationships/hyperlink" Target="https://zakon.rada.gov.ua/laws/show/1057-2017-%D0%BF"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www.volynnews.com/news%20/vidsichagresoruukrayinayedina%20/volynski-atoshnyky-ne-skhylni-do-suyitsydu-ale-yim-potribna-dopomoha/" TargetMode="External"/><Relationship Id="rId22" Type="http://schemas.openxmlformats.org/officeDocument/2006/relationships/hyperlink" Target="https://www.naiau.kiev.ua/files/kafedru/up/zaochka/NMK_13.doc" TargetMode="External"/><Relationship Id="rId27" Type="http://schemas.openxmlformats.org/officeDocument/2006/relationships/hyperlink" Target="https://icd.who.int/browse/2024-01/mms/en"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82E0F8-F0B8-4F40-AC90-CC5A26202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2863</TotalTime>
  <Pages>136</Pages>
  <Words>139075</Words>
  <Characters>79273</Characters>
  <Application>Microsoft Office Word</Application>
  <DocSecurity>0</DocSecurity>
  <Lines>660</Lines>
  <Paragraphs>435</Paragraphs>
  <ScaleCrop>false</ScaleCrop>
  <HeadingPairs>
    <vt:vector size="6" baseType="variant">
      <vt:variant>
        <vt:lpstr>Назва</vt:lpstr>
      </vt:variant>
      <vt:variant>
        <vt:i4>1</vt:i4>
      </vt:variant>
      <vt:variant>
        <vt:lpstr>Title</vt:lpstr>
      </vt:variant>
      <vt:variant>
        <vt:i4>1</vt:i4>
      </vt:variant>
      <vt:variant>
        <vt:lpstr>Tytuł</vt:lpstr>
      </vt:variant>
      <vt:variant>
        <vt:i4>1</vt:i4>
      </vt:variant>
    </vt:vector>
  </HeadingPairs>
  <TitlesOfParts>
    <vt:vector size="3" baseType="lpstr">
      <vt:lpstr/>
      <vt:lpstr/>
      <vt:lpstr/>
    </vt:vector>
  </TitlesOfParts>
  <Company/>
  <LinksUpToDate>false</LinksUpToDate>
  <CharactersWithSpaces>217913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Viktoriia Rybalko</dc:creator>
  <cp:keywords/>
  <dc:description/>
  <cp:lastModifiedBy>Viktoriia Rybalko</cp:lastModifiedBy>
  <cp:revision>65</cp:revision>
  <dcterms:created xsi:type="dcterms:W3CDTF">2024-12-17T14:54:00Z</dcterms:created>
  <dcterms:modified xsi:type="dcterms:W3CDTF">2025-01-11T13:36:00Z</dcterms:modified>
</cp:coreProperties>
</file>