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789" w:type="dxa"/>
        <w:tblInd w:w="250" w:type="dxa"/>
        <w:tblLook w:val="0000" w:firstRow="0" w:lastRow="0" w:firstColumn="0" w:lastColumn="0" w:noHBand="0" w:noVBand="0"/>
      </w:tblPr>
      <w:tblGrid>
        <w:gridCol w:w="8789"/>
      </w:tblGrid>
      <w:tr w:rsidR="00735703" w:rsidRPr="00BB4052" w14:paraId="54E66A32" w14:textId="77777777" w:rsidTr="008E065F">
        <w:trPr>
          <w:trHeight w:val="13881"/>
        </w:trPr>
        <w:tc>
          <w:tcPr>
            <w:tcW w:w="8789" w:type="dxa"/>
          </w:tcPr>
          <w:p w14:paraId="66391EF8" w14:textId="77777777" w:rsidR="006A78F8" w:rsidRPr="006A78F8" w:rsidRDefault="006A78F8" w:rsidP="00424B01">
            <w:pPr>
              <w:widowControl w:val="0"/>
              <w:shd w:val="clear" w:color="auto" w:fill="FFFFFF"/>
              <w:autoSpaceDE w:val="0"/>
              <w:autoSpaceDN w:val="0"/>
              <w:adjustRightInd w:val="0"/>
              <w:spacing w:after="0" w:line="240" w:lineRule="atLeast"/>
              <w:jc w:val="center"/>
              <w:rPr>
                <w:rFonts w:ascii="Times New Roman" w:hAnsi="Times New Roman" w:cs="Times New Roman"/>
                <w:b/>
                <w:bCs/>
                <w:sz w:val="28"/>
                <w:szCs w:val="28"/>
                <w:lang w:val="uk-UA" w:eastAsia="ru-RU"/>
              </w:rPr>
            </w:pPr>
            <w:r w:rsidRPr="006A78F8">
              <w:rPr>
                <w:rFonts w:ascii="Times New Roman" w:hAnsi="Times New Roman" w:cs="Times New Roman"/>
                <w:b/>
                <w:bCs/>
                <w:sz w:val="28"/>
                <w:szCs w:val="28"/>
                <w:lang w:val="uk-UA" w:eastAsia="ru-RU"/>
              </w:rPr>
              <w:t>Міністерство освіти і науки України</w:t>
            </w:r>
          </w:p>
          <w:p w14:paraId="3865EDC1" w14:textId="77777777" w:rsidR="006A78F8" w:rsidRPr="006A78F8" w:rsidRDefault="006A78F8" w:rsidP="00424B01">
            <w:pPr>
              <w:widowControl w:val="0"/>
              <w:shd w:val="clear" w:color="auto" w:fill="FFFFFF"/>
              <w:autoSpaceDE w:val="0"/>
              <w:autoSpaceDN w:val="0"/>
              <w:adjustRightInd w:val="0"/>
              <w:spacing w:after="0" w:line="240" w:lineRule="atLeast"/>
              <w:jc w:val="center"/>
              <w:rPr>
                <w:rFonts w:ascii="Times New Roman" w:hAnsi="Times New Roman" w:cs="Times New Roman"/>
                <w:b/>
                <w:bCs/>
                <w:sz w:val="28"/>
                <w:szCs w:val="28"/>
                <w:lang w:val="uk-UA" w:eastAsia="ru-RU"/>
              </w:rPr>
            </w:pPr>
            <w:r w:rsidRPr="006A78F8">
              <w:rPr>
                <w:rFonts w:ascii="Times New Roman" w:hAnsi="Times New Roman" w:cs="Times New Roman"/>
                <w:b/>
                <w:bCs/>
                <w:sz w:val="28"/>
                <w:szCs w:val="28"/>
                <w:lang w:val="uk-UA" w:eastAsia="ru-RU"/>
              </w:rPr>
              <w:t>Державний заклад</w:t>
            </w:r>
          </w:p>
          <w:p w14:paraId="395EE0E7" w14:textId="77777777" w:rsidR="006A78F8" w:rsidRPr="006A78F8" w:rsidRDefault="006A78F8" w:rsidP="00424B01">
            <w:pPr>
              <w:widowControl w:val="0"/>
              <w:shd w:val="clear" w:color="auto" w:fill="FFFFFF"/>
              <w:autoSpaceDE w:val="0"/>
              <w:autoSpaceDN w:val="0"/>
              <w:adjustRightInd w:val="0"/>
              <w:spacing w:after="0" w:line="240" w:lineRule="atLeast"/>
              <w:jc w:val="center"/>
              <w:rPr>
                <w:rFonts w:ascii="Times New Roman" w:hAnsi="Times New Roman" w:cs="Times New Roman"/>
                <w:b/>
                <w:bCs/>
                <w:sz w:val="28"/>
                <w:szCs w:val="28"/>
                <w:lang w:val="uk-UA" w:eastAsia="ru-RU"/>
              </w:rPr>
            </w:pPr>
            <w:r w:rsidRPr="006A78F8">
              <w:rPr>
                <w:rFonts w:ascii="Times New Roman" w:hAnsi="Times New Roman" w:cs="Times New Roman"/>
                <w:b/>
                <w:bCs/>
                <w:sz w:val="28"/>
                <w:szCs w:val="28"/>
                <w:lang w:val="uk-UA" w:eastAsia="ru-RU"/>
              </w:rPr>
              <w:t xml:space="preserve">«Луганський національний університет </w:t>
            </w:r>
          </w:p>
          <w:p w14:paraId="07E6C4F4" w14:textId="77777777" w:rsidR="006A78F8" w:rsidRPr="006A78F8" w:rsidRDefault="006A78F8" w:rsidP="00424B01">
            <w:pPr>
              <w:widowControl w:val="0"/>
              <w:shd w:val="clear" w:color="auto" w:fill="FFFFFF"/>
              <w:autoSpaceDE w:val="0"/>
              <w:autoSpaceDN w:val="0"/>
              <w:adjustRightInd w:val="0"/>
              <w:spacing w:after="0" w:line="240" w:lineRule="atLeast"/>
              <w:jc w:val="center"/>
              <w:rPr>
                <w:rFonts w:ascii="Times New Roman" w:hAnsi="Times New Roman" w:cs="Times New Roman"/>
                <w:b/>
                <w:bCs/>
                <w:sz w:val="28"/>
                <w:szCs w:val="28"/>
                <w:lang w:val="uk-UA" w:eastAsia="ru-RU"/>
              </w:rPr>
            </w:pPr>
            <w:r w:rsidRPr="006A78F8">
              <w:rPr>
                <w:rFonts w:ascii="Times New Roman" w:hAnsi="Times New Roman" w:cs="Times New Roman"/>
                <w:b/>
                <w:bCs/>
                <w:sz w:val="28"/>
                <w:szCs w:val="28"/>
                <w:lang w:val="uk-UA" w:eastAsia="ru-RU"/>
              </w:rPr>
              <w:t>імені Тараса Шевченка»</w:t>
            </w:r>
          </w:p>
          <w:p w14:paraId="3B1E7F9C" w14:textId="77777777" w:rsidR="006A78F8" w:rsidRPr="006A78F8" w:rsidRDefault="006A78F8" w:rsidP="006A78F8">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p>
          <w:p w14:paraId="07525F80" w14:textId="79C8F3A4" w:rsidR="006A78F8" w:rsidRPr="006A78F8" w:rsidRDefault="006A78F8" w:rsidP="00502643">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r w:rsidRPr="006A78F8">
              <w:rPr>
                <w:rFonts w:ascii="Times New Roman" w:hAnsi="Times New Roman" w:cs="Times New Roman"/>
                <w:b/>
                <w:bCs/>
                <w:sz w:val="28"/>
                <w:szCs w:val="28"/>
                <w:lang w:val="uk-UA" w:eastAsia="ru-RU"/>
              </w:rPr>
              <w:t xml:space="preserve"> Навчально-науковий інститут педагогіки і психології</w:t>
            </w:r>
          </w:p>
          <w:p w14:paraId="7E265876" w14:textId="2D37DC48" w:rsidR="006A78F8" w:rsidRDefault="006A78F8" w:rsidP="006A78F8">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r w:rsidRPr="006A78F8">
              <w:rPr>
                <w:rFonts w:ascii="Times New Roman" w:hAnsi="Times New Roman" w:cs="Times New Roman"/>
                <w:b/>
                <w:bCs/>
                <w:sz w:val="28"/>
                <w:szCs w:val="28"/>
                <w:lang w:val="uk-UA" w:eastAsia="ru-RU"/>
              </w:rPr>
              <w:t>Кафедра психології</w:t>
            </w:r>
          </w:p>
          <w:p w14:paraId="530A79D1" w14:textId="77777777" w:rsidR="00502643" w:rsidRPr="006A78F8" w:rsidRDefault="00502643" w:rsidP="006A78F8">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p>
          <w:p w14:paraId="201C9218" w14:textId="53F02197" w:rsidR="006A78F8" w:rsidRDefault="006A78F8" w:rsidP="006A78F8">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r w:rsidRPr="006A78F8">
              <w:rPr>
                <w:rFonts w:ascii="Times New Roman" w:hAnsi="Times New Roman" w:cs="Times New Roman"/>
                <w:b/>
                <w:bCs/>
                <w:sz w:val="28"/>
                <w:szCs w:val="28"/>
                <w:lang w:val="uk-UA" w:eastAsia="ru-RU"/>
              </w:rPr>
              <w:t>Остапенко Ірина Василівна</w:t>
            </w:r>
          </w:p>
          <w:p w14:paraId="3E456F74" w14:textId="77777777" w:rsidR="00502643" w:rsidRPr="006A78F8" w:rsidRDefault="00502643" w:rsidP="006A78F8">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p>
          <w:p w14:paraId="031D5380" w14:textId="77777777" w:rsidR="006A78F8" w:rsidRPr="006A78F8" w:rsidRDefault="006A78F8" w:rsidP="00502643">
            <w:pPr>
              <w:widowControl w:val="0"/>
              <w:shd w:val="clear" w:color="auto" w:fill="FFFFFF"/>
              <w:autoSpaceDE w:val="0"/>
              <w:autoSpaceDN w:val="0"/>
              <w:adjustRightInd w:val="0"/>
              <w:spacing w:after="0" w:line="240" w:lineRule="atLeast"/>
              <w:jc w:val="center"/>
              <w:rPr>
                <w:rFonts w:ascii="Times New Roman" w:hAnsi="Times New Roman" w:cs="Times New Roman"/>
                <w:b/>
                <w:bCs/>
                <w:sz w:val="28"/>
                <w:szCs w:val="28"/>
                <w:lang w:val="uk-UA" w:eastAsia="ru-RU"/>
              </w:rPr>
            </w:pPr>
            <w:r w:rsidRPr="006A78F8">
              <w:rPr>
                <w:rFonts w:ascii="Times New Roman" w:hAnsi="Times New Roman" w:cs="Times New Roman"/>
                <w:b/>
                <w:bCs/>
                <w:sz w:val="28"/>
                <w:szCs w:val="28"/>
                <w:lang w:val="uk-UA" w:eastAsia="ru-RU"/>
              </w:rPr>
              <w:tab/>
              <w:t>ПСИХОЛОГІЧНІ ОСОБЛИВОСТІ ДЕВІАНТНОЇ ПОВЕДІНКИ ВНУТРІШНЬО ПЕРЕМІЩЕНИХ ПІДЛІТКІВ</w:t>
            </w:r>
          </w:p>
          <w:p w14:paraId="0C471F89" w14:textId="77777777" w:rsidR="00502643" w:rsidRDefault="00502643" w:rsidP="006A78F8">
            <w:pPr>
              <w:widowControl w:val="0"/>
              <w:shd w:val="clear" w:color="auto" w:fill="FFFFFF"/>
              <w:autoSpaceDE w:val="0"/>
              <w:autoSpaceDN w:val="0"/>
              <w:adjustRightInd w:val="0"/>
              <w:jc w:val="center"/>
              <w:rPr>
                <w:rFonts w:ascii="Times New Roman" w:hAnsi="Times New Roman" w:cs="Times New Roman"/>
                <w:b/>
                <w:color w:val="000000"/>
                <w:sz w:val="28"/>
                <w:szCs w:val="28"/>
                <w:lang w:val="uk-UA" w:eastAsia="ru-RU"/>
              </w:rPr>
            </w:pPr>
          </w:p>
          <w:p w14:paraId="1719127F" w14:textId="71A97053" w:rsidR="006A78F8" w:rsidRPr="006A78F8" w:rsidRDefault="006A78F8" w:rsidP="00502643">
            <w:pPr>
              <w:widowControl w:val="0"/>
              <w:shd w:val="clear" w:color="auto" w:fill="FFFFFF"/>
              <w:autoSpaceDE w:val="0"/>
              <w:autoSpaceDN w:val="0"/>
              <w:adjustRightInd w:val="0"/>
              <w:spacing w:after="0" w:line="240" w:lineRule="atLeast"/>
              <w:jc w:val="center"/>
              <w:rPr>
                <w:rFonts w:ascii="Times New Roman" w:hAnsi="Times New Roman" w:cs="Times New Roman"/>
                <w:b/>
                <w:color w:val="000000"/>
                <w:sz w:val="28"/>
                <w:szCs w:val="28"/>
                <w:lang w:val="uk-UA" w:eastAsia="ru-RU"/>
              </w:rPr>
            </w:pPr>
            <w:r w:rsidRPr="006A78F8">
              <w:rPr>
                <w:rFonts w:ascii="Times New Roman" w:hAnsi="Times New Roman" w:cs="Times New Roman"/>
                <w:b/>
                <w:color w:val="000000"/>
                <w:sz w:val="28"/>
                <w:szCs w:val="28"/>
                <w:lang w:val="uk-UA" w:eastAsia="ru-RU"/>
              </w:rPr>
              <w:t>кваліфікаційна робота</w:t>
            </w:r>
          </w:p>
          <w:p w14:paraId="37E74012" w14:textId="77777777" w:rsidR="006A78F8" w:rsidRPr="006A78F8" w:rsidRDefault="006A78F8" w:rsidP="00502643">
            <w:pPr>
              <w:widowControl w:val="0"/>
              <w:shd w:val="clear" w:color="auto" w:fill="FFFFFF"/>
              <w:autoSpaceDE w:val="0"/>
              <w:autoSpaceDN w:val="0"/>
              <w:adjustRightInd w:val="0"/>
              <w:spacing w:after="0" w:line="240" w:lineRule="atLeast"/>
              <w:jc w:val="center"/>
              <w:rPr>
                <w:rFonts w:ascii="Times New Roman" w:hAnsi="Times New Roman" w:cs="Times New Roman"/>
                <w:b/>
                <w:bCs/>
                <w:sz w:val="28"/>
                <w:szCs w:val="28"/>
                <w:lang w:val="uk-UA" w:eastAsia="ru-RU"/>
              </w:rPr>
            </w:pPr>
            <w:r w:rsidRPr="006A78F8">
              <w:rPr>
                <w:rFonts w:ascii="Times New Roman" w:hAnsi="Times New Roman" w:cs="Times New Roman"/>
                <w:b/>
                <w:color w:val="000000"/>
                <w:sz w:val="28"/>
                <w:szCs w:val="28"/>
                <w:lang w:val="uk-UA" w:eastAsia="ru-RU"/>
              </w:rPr>
              <w:t>здобувача вищої освіти другого (магістерського) рівня</w:t>
            </w:r>
          </w:p>
          <w:p w14:paraId="3D91CA48" w14:textId="77777777" w:rsidR="006A78F8" w:rsidRPr="006A78F8" w:rsidRDefault="006A78F8" w:rsidP="00502643">
            <w:pPr>
              <w:widowControl w:val="0"/>
              <w:shd w:val="clear" w:color="auto" w:fill="FFFFFF"/>
              <w:autoSpaceDE w:val="0"/>
              <w:autoSpaceDN w:val="0"/>
              <w:adjustRightInd w:val="0"/>
              <w:spacing w:after="0" w:line="240" w:lineRule="atLeast"/>
              <w:jc w:val="center"/>
              <w:rPr>
                <w:rFonts w:ascii="Times New Roman" w:hAnsi="Times New Roman" w:cs="Times New Roman"/>
                <w:b/>
                <w:bCs/>
                <w:sz w:val="28"/>
                <w:szCs w:val="28"/>
                <w:lang w:val="uk-UA" w:eastAsia="ru-RU"/>
              </w:rPr>
            </w:pPr>
            <w:r w:rsidRPr="006A78F8">
              <w:rPr>
                <w:rFonts w:ascii="Times New Roman" w:hAnsi="Times New Roman" w:cs="Times New Roman"/>
                <w:b/>
                <w:bCs/>
                <w:sz w:val="28"/>
                <w:szCs w:val="28"/>
                <w:lang w:val="uk-UA" w:eastAsia="ru-RU"/>
              </w:rPr>
              <w:t xml:space="preserve">за спеціальністю </w:t>
            </w:r>
            <w:r w:rsidRPr="006A78F8">
              <w:rPr>
                <w:rFonts w:ascii="Times New Roman" w:hAnsi="Times New Roman" w:cs="Times New Roman"/>
                <w:b/>
                <w:bCs/>
                <w:color w:val="000000"/>
                <w:sz w:val="28"/>
                <w:szCs w:val="28"/>
                <w:lang w:val="uk-UA" w:eastAsia="ru-RU"/>
              </w:rPr>
              <w:t>053 «Психологія»</w:t>
            </w:r>
          </w:p>
          <w:p w14:paraId="1D09FA89" w14:textId="1710DD55" w:rsidR="006A78F8" w:rsidRDefault="004321F1" w:rsidP="006A78F8">
            <w:pPr>
              <w:widowControl w:val="0"/>
              <w:shd w:val="clear" w:color="auto" w:fill="FFFFFF"/>
              <w:autoSpaceDE w:val="0"/>
              <w:autoSpaceDN w:val="0"/>
              <w:adjustRightInd w:val="0"/>
              <w:rPr>
                <w:rFonts w:ascii="Times New Roman" w:hAnsi="Times New Roman" w:cs="Times New Roman"/>
                <w:bCs/>
                <w:lang w:val="uk-UA" w:eastAsia="ru-RU"/>
              </w:rPr>
            </w:pPr>
            <w:r>
              <w:rPr>
                <w:rFonts w:ascii="Times New Roman" w:hAnsi="Times New Roman" w:cs="Times New Roman"/>
                <w:bCs/>
                <w:noProof/>
                <w:sz w:val="28"/>
                <w:szCs w:val="28"/>
                <w:lang w:eastAsia="ru-RU"/>
              </w:rPr>
              <w:drawing>
                <wp:anchor distT="0" distB="0" distL="114300" distR="114300" simplePos="0" relativeHeight="251659264" behindDoc="0" locked="0" layoutInCell="1" allowOverlap="1" wp14:anchorId="38F6B952" wp14:editId="19816567">
                  <wp:simplePos x="0" y="0"/>
                  <wp:positionH relativeFrom="column">
                    <wp:posOffset>1075690</wp:posOffset>
                  </wp:positionH>
                  <wp:positionV relativeFrom="paragraph">
                    <wp:posOffset>253365</wp:posOffset>
                  </wp:positionV>
                  <wp:extent cx="1733550" cy="962025"/>
                  <wp:effectExtent l="0" t="0" r="0" b="9525"/>
                  <wp:wrapNone/>
                  <wp:docPr id="4" name="Рисунок 4" descr="Чернишова директ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Чернишова директор"/>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33550" cy="962025"/>
                          </a:xfrm>
                          <a:prstGeom prst="rect">
                            <a:avLst/>
                          </a:prstGeom>
                          <a:noFill/>
                        </pic:spPr>
                      </pic:pic>
                    </a:graphicData>
                  </a:graphic>
                  <wp14:sizeRelH relativeFrom="page">
                    <wp14:pctWidth>0</wp14:pctWidth>
                  </wp14:sizeRelH>
                  <wp14:sizeRelV relativeFrom="page">
                    <wp14:pctHeight>0</wp14:pctHeight>
                  </wp14:sizeRelV>
                </wp:anchor>
              </w:drawing>
            </w:r>
          </w:p>
          <w:p w14:paraId="4FF6A35F" w14:textId="398C1335" w:rsidR="007C5F94" w:rsidRPr="006A78F8" w:rsidRDefault="007C5F94" w:rsidP="006A78F8">
            <w:pPr>
              <w:widowControl w:val="0"/>
              <w:shd w:val="clear" w:color="auto" w:fill="FFFFFF"/>
              <w:autoSpaceDE w:val="0"/>
              <w:autoSpaceDN w:val="0"/>
              <w:adjustRightInd w:val="0"/>
              <w:rPr>
                <w:rFonts w:ascii="Times New Roman" w:hAnsi="Times New Roman" w:cs="Times New Roman"/>
                <w:bCs/>
                <w:lang w:val="uk-UA" w:eastAsia="ru-RU"/>
              </w:rPr>
            </w:pPr>
          </w:p>
          <w:p w14:paraId="22DD0D19" w14:textId="520EA65B" w:rsidR="006A78F8" w:rsidRPr="00355C9B" w:rsidRDefault="006A78F8" w:rsidP="006A78F8">
            <w:pPr>
              <w:widowControl w:val="0"/>
              <w:shd w:val="clear" w:color="auto" w:fill="FFFFFF"/>
              <w:autoSpaceDE w:val="0"/>
              <w:autoSpaceDN w:val="0"/>
              <w:adjustRightInd w:val="0"/>
              <w:rPr>
                <w:rFonts w:ascii="Times New Roman" w:hAnsi="Times New Roman" w:cs="Times New Roman"/>
                <w:bCs/>
                <w:sz w:val="28"/>
                <w:szCs w:val="28"/>
                <w:lang w:val="uk-UA" w:eastAsia="ru-RU"/>
              </w:rPr>
            </w:pPr>
            <w:r w:rsidRPr="006A78F8">
              <w:rPr>
                <w:rFonts w:ascii="Times New Roman" w:hAnsi="Times New Roman" w:cs="Times New Roman"/>
                <w:bCs/>
                <w:sz w:val="28"/>
                <w:szCs w:val="28"/>
                <w:lang w:val="uk-UA" w:eastAsia="ru-RU"/>
              </w:rPr>
              <w:t>Особистий підпис</w:t>
            </w:r>
            <w:r>
              <w:rPr>
                <w:rFonts w:ascii="Times New Roman" w:hAnsi="Times New Roman" w:cs="Times New Roman"/>
                <w:bCs/>
                <w:lang w:val="uk-UA" w:eastAsia="ru-RU"/>
              </w:rPr>
              <w:t xml:space="preserve"> – __________</w:t>
            </w:r>
            <w:r w:rsidR="00BB137A">
              <w:rPr>
                <w:rFonts w:ascii="Times New Roman" w:hAnsi="Times New Roman" w:cs="Times New Roman"/>
                <w:bCs/>
                <w:lang w:val="uk-UA" w:eastAsia="ru-RU"/>
              </w:rPr>
              <w:t>___</w:t>
            </w:r>
            <w:r>
              <w:rPr>
                <w:rFonts w:ascii="Times New Roman" w:hAnsi="Times New Roman" w:cs="Times New Roman"/>
                <w:bCs/>
                <w:lang w:val="uk-UA" w:eastAsia="ru-RU"/>
              </w:rPr>
              <w:t xml:space="preserve"> </w:t>
            </w:r>
            <w:r w:rsidR="00355C9B">
              <w:rPr>
                <w:rFonts w:ascii="Times New Roman" w:hAnsi="Times New Roman" w:cs="Times New Roman"/>
                <w:bCs/>
                <w:lang w:val="uk-UA" w:eastAsia="ru-RU"/>
              </w:rPr>
              <w:t xml:space="preserve">  </w:t>
            </w:r>
            <w:r>
              <w:rPr>
                <w:rFonts w:ascii="Times New Roman" w:hAnsi="Times New Roman" w:cs="Times New Roman"/>
                <w:bCs/>
                <w:lang w:val="uk-UA" w:eastAsia="ru-RU"/>
              </w:rPr>
              <w:t xml:space="preserve"> </w:t>
            </w:r>
            <w:r w:rsidR="00355C9B" w:rsidRPr="00355C9B">
              <w:rPr>
                <w:rFonts w:ascii="Times New Roman" w:hAnsi="Times New Roman" w:cs="Times New Roman"/>
                <w:bCs/>
                <w:sz w:val="28"/>
                <w:szCs w:val="28"/>
                <w:lang w:val="uk-UA" w:eastAsia="ru-RU"/>
              </w:rPr>
              <w:t>І.В. Остапенко</w:t>
            </w:r>
          </w:p>
          <w:p w14:paraId="154C3BD2" w14:textId="77777777" w:rsidR="006A78F8" w:rsidRPr="006A78F8" w:rsidRDefault="006A78F8" w:rsidP="006A78F8">
            <w:pPr>
              <w:widowControl w:val="0"/>
              <w:shd w:val="clear" w:color="auto" w:fill="FFFFFF"/>
              <w:autoSpaceDE w:val="0"/>
              <w:autoSpaceDN w:val="0"/>
              <w:adjustRightInd w:val="0"/>
              <w:rPr>
                <w:rFonts w:ascii="Times New Roman" w:hAnsi="Times New Roman" w:cs="Times New Roman"/>
                <w:bCs/>
                <w:lang w:val="uk-UA" w:eastAsia="ru-RU"/>
              </w:rPr>
            </w:pPr>
          </w:p>
          <w:p w14:paraId="289FA28F" w14:textId="4440C6DF" w:rsidR="006A78F8" w:rsidRPr="006A78F8" w:rsidRDefault="006A78F8" w:rsidP="006A78F8">
            <w:pPr>
              <w:widowControl w:val="0"/>
              <w:shd w:val="clear" w:color="auto" w:fill="FFFFFF"/>
              <w:autoSpaceDE w:val="0"/>
              <w:autoSpaceDN w:val="0"/>
              <w:adjustRightInd w:val="0"/>
              <w:spacing w:after="0" w:line="240" w:lineRule="atLeast"/>
              <w:rPr>
                <w:rFonts w:ascii="Times New Roman" w:hAnsi="Times New Roman" w:cs="Times New Roman"/>
                <w:bCs/>
                <w:lang w:val="uk-UA" w:eastAsia="ru-RU"/>
              </w:rPr>
            </w:pPr>
            <w:r w:rsidRPr="006A78F8">
              <w:rPr>
                <w:rFonts w:ascii="Times New Roman" w:hAnsi="Times New Roman" w:cs="Times New Roman"/>
                <w:bCs/>
                <w:sz w:val="28"/>
                <w:szCs w:val="28"/>
                <w:lang w:val="uk-UA" w:eastAsia="ru-RU"/>
              </w:rPr>
              <w:t>Науковий керівник</w:t>
            </w:r>
            <w:r>
              <w:rPr>
                <w:rFonts w:ascii="Times New Roman" w:hAnsi="Times New Roman" w:cs="Times New Roman"/>
                <w:bCs/>
                <w:lang w:val="uk-UA" w:eastAsia="ru-RU"/>
              </w:rPr>
              <w:t xml:space="preserve"> – _________</w:t>
            </w:r>
            <w:r w:rsidR="00BB137A">
              <w:rPr>
                <w:rFonts w:ascii="Times New Roman" w:hAnsi="Times New Roman" w:cs="Times New Roman"/>
                <w:bCs/>
                <w:lang w:val="uk-UA" w:eastAsia="ru-RU"/>
              </w:rPr>
              <w:t>____</w:t>
            </w:r>
            <w:r w:rsidRPr="006A78F8">
              <w:rPr>
                <w:rFonts w:ascii="Times New Roman" w:hAnsi="Times New Roman" w:cs="Times New Roman"/>
                <w:bCs/>
                <w:lang w:val="uk-UA" w:eastAsia="ru-RU"/>
              </w:rPr>
              <w:t xml:space="preserve">   </w:t>
            </w:r>
            <w:r w:rsidRPr="00BB137A">
              <w:rPr>
                <w:rFonts w:ascii="Times New Roman" w:hAnsi="Times New Roman" w:cs="Times New Roman"/>
                <w:bCs/>
                <w:sz w:val="28"/>
                <w:szCs w:val="28"/>
                <w:lang w:val="uk-UA" w:eastAsia="ru-RU"/>
              </w:rPr>
              <w:t>зав</w:t>
            </w:r>
            <w:r w:rsidR="007C5F94" w:rsidRPr="00BB137A">
              <w:rPr>
                <w:rFonts w:ascii="Times New Roman" w:hAnsi="Times New Roman" w:cs="Times New Roman"/>
                <w:bCs/>
                <w:sz w:val="28"/>
                <w:szCs w:val="28"/>
                <w:lang w:val="uk-UA" w:eastAsia="ru-RU"/>
              </w:rPr>
              <w:t>.</w:t>
            </w:r>
            <w:r w:rsidRPr="00BB137A">
              <w:rPr>
                <w:rFonts w:ascii="Times New Roman" w:hAnsi="Times New Roman" w:cs="Times New Roman"/>
                <w:bCs/>
                <w:sz w:val="28"/>
                <w:szCs w:val="28"/>
                <w:lang w:val="uk-UA" w:eastAsia="ru-RU"/>
              </w:rPr>
              <w:t xml:space="preserve"> </w:t>
            </w:r>
            <w:r w:rsidR="007C5F94" w:rsidRPr="00BB137A">
              <w:rPr>
                <w:rFonts w:ascii="Times New Roman" w:hAnsi="Times New Roman" w:cs="Times New Roman"/>
                <w:bCs/>
                <w:sz w:val="28"/>
                <w:szCs w:val="28"/>
                <w:lang w:val="uk-UA" w:eastAsia="ru-RU"/>
              </w:rPr>
              <w:t>к</w:t>
            </w:r>
            <w:r w:rsidRPr="00BB137A">
              <w:rPr>
                <w:rFonts w:ascii="Times New Roman" w:hAnsi="Times New Roman" w:cs="Times New Roman"/>
                <w:bCs/>
                <w:sz w:val="28"/>
                <w:szCs w:val="28"/>
                <w:lang w:val="uk-UA" w:eastAsia="ru-RU"/>
              </w:rPr>
              <w:t>афедри</w:t>
            </w:r>
            <w:r w:rsidR="007C5F94" w:rsidRPr="00BB137A">
              <w:rPr>
                <w:rFonts w:ascii="Times New Roman" w:hAnsi="Times New Roman" w:cs="Times New Roman"/>
                <w:bCs/>
                <w:sz w:val="28"/>
                <w:szCs w:val="28"/>
                <w:lang w:val="uk-UA" w:eastAsia="ru-RU"/>
              </w:rPr>
              <w:t xml:space="preserve">, кандидат </w:t>
            </w:r>
            <w:r w:rsidR="007C5F94" w:rsidRPr="00BB137A">
              <w:rPr>
                <w:rFonts w:ascii="Times New Roman" w:hAnsi="Times New Roman" w:cs="Times New Roman"/>
                <w:bCs/>
                <w:noProof/>
                <w:sz w:val="28"/>
                <w:szCs w:val="28"/>
                <w:lang w:val="uk-UA" w:eastAsia="ru-RU"/>
              </w:rPr>
              <w:t>психол.</w:t>
            </w:r>
            <w:r w:rsidR="007C5F94" w:rsidRPr="00BB137A">
              <w:rPr>
                <w:rFonts w:ascii="Times New Roman" w:hAnsi="Times New Roman" w:cs="Times New Roman"/>
                <w:bCs/>
                <w:sz w:val="28"/>
                <w:szCs w:val="28"/>
                <w:lang w:val="uk-UA" w:eastAsia="ru-RU"/>
              </w:rPr>
              <w:t xml:space="preserve"> наук,</w:t>
            </w:r>
            <w:r w:rsidRPr="006A78F8">
              <w:rPr>
                <w:rFonts w:ascii="Times New Roman" w:hAnsi="Times New Roman" w:cs="Times New Roman"/>
                <w:bCs/>
                <w:lang w:val="uk-UA" w:eastAsia="ru-RU"/>
              </w:rPr>
              <w:t xml:space="preserve">  </w:t>
            </w:r>
          </w:p>
          <w:p w14:paraId="293EC965" w14:textId="5CBF36E1" w:rsidR="006A78F8" w:rsidRPr="00BB137A" w:rsidRDefault="006A78F8" w:rsidP="006A78F8">
            <w:pPr>
              <w:widowControl w:val="0"/>
              <w:shd w:val="clear" w:color="auto" w:fill="FFFFFF"/>
              <w:autoSpaceDE w:val="0"/>
              <w:autoSpaceDN w:val="0"/>
              <w:adjustRightInd w:val="0"/>
              <w:spacing w:after="0" w:line="240" w:lineRule="atLeast"/>
              <w:rPr>
                <w:rFonts w:ascii="Times New Roman" w:hAnsi="Times New Roman" w:cs="Times New Roman"/>
                <w:bCs/>
                <w:sz w:val="28"/>
                <w:szCs w:val="28"/>
                <w:lang w:val="uk-UA" w:eastAsia="ru-RU"/>
              </w:rPr>
            </w:pPr>
            <w:r w:rsidRPr="007C5F94">
              <w:rPr>
                <w:rFonts w:ascii="Times New Roman" w:hAnsi="Times New Roman" w:cs="Times New Roman"/>
                <w:bCs/>
                <w:sz w:val="28"/>
                <w:szCs w:val="28"/>
                <w:lang w:val="uk-UA" w:eastAsia="ru-RU"/>
              </w:rPr>
              <w:t xml:space="preserve">                                     (підпис)    </w:t>
            </w:r>
            <w:r w:rsidR="00BB137A">
              <w:rPr>
                <w:rFonts w:ascii="Times New Roman" w:hAnsi="Times New Roman" w:cs="Times New Roman"/>
                <w:bCs/>
                <w:sz w:val="28"/>
                <w:szCs w:val="28"/>
                <w:lang w:val="uk-UA" w:eastAsia="ru-RU"/>
              </w:rPr>
              <w:t xml:space="preserve">             </w:t>
            </w:r>
            <w:r>
              <w:rPr>
                <w:rFonts w:ascii="Times New Roman" w:hAnsi="Times New Roman" w:cs="Times New Roman"/>
                <w:bCs/>
                <w:sz w:val="28"/>
                <w:szCs w:val="28"/>
                <w:lang w:val="uk-UA" w:eastAsia="ru-RU"/>
              </w:rPr>
              <w:t xml:space="preserve">  </w:t>
            </w:r>
            <w:r w:rsidRPr="00BB137A">
              <w:rPr>
                <w:rFonts w:ascii="Times New Roman" w:hAnsi="Times New Roman" w:cs="Times New Roman"/>
                <w:bCs/>
                <w:noProof/>
                <w:sz w:val="28"/>
                <w:szCs w:val="28"/>
                <w:lang w:val="uk-UA" w:eastAsia="ru-RU"/>
              </w:rPr>
              <w:t>Л.В.Черновська</w:t>
            </w:r>
          </w:p>
          <w:p w14:paraId="68C0F684" w14:textId="2D0E815E" w:rsidR="006A78F8" w:rsidRDefault="006A78F8" w:rsidP="006A78F8">
            <w:pPr>
              <w:widowControl w:val="0"/>
              <w:shd w:val="clear" w:color="auto" w:fill="FFFFFF"/>
              <w:autoSpaceDE w:val="0"/>
              <w:autoSpaceDN w:val="0"/>
              <w:adjustRightInd w:val="0"/>
              <w:spacing w:after="0" w:line="240" w:lineRule="atLeast"/>
              <w:rPr>
                <w:rFonts w:ascii="Times New Roman" w:hAnsi="Times New Roman" w:cs="Times New Roman"/>
                <w:bCs/>
                <w:sz w:val="20"/>
                <w:szCs w:val="20"/>
                <w:lang w:val="uk-UA" w:eastAsia="ru-RU"/>
              </w:rPr>
            </w:pPr>
            <w:r w:rsidRPr="006A78F8">
              <w:rPr>
                <w:rFonts w:ascii="Times New Roman" w:hAnsi="Times New Roman" w:cs="Times New Roman"/>
                <w:bCs/>
                <w:lang w:val="uk-UA" w:eastAsia="ru-RU"/>
              </w:rPr>
              <w:t xml:space="preserve">                                          </w:t>
            </w:r>
            <w:r>
              <w:rPr>
                <w:rFonts w:ascii="Times New Roman" w:hAnsi="Times New Roman" w:cs="Times New Roman"/>
                <w:bCs/>
                <w:sz w:val="20"/>
                <w:szCs w:val="20"/>
                <w:lang w:val="uk-UA" w:eastAsia="ru-RU"/>
              </w:rPr>
              <w:t xml:space="preserve">         </w:t>
            </w:r>
            <w:r>
              <w:rPr>
                <w:rFonts w:ascii="Times New Roman" w:hAnsi="Times New Roman" w:cs="Times New Roman"/>
                <w:bCs/>
                <w:lang w:val="uk-UA" w:eastAsia="ru-RU"/>
              </w:rPr>
              <w:t xml:space="preserve">                 </w:t>
            </w:r>
          </w:p>
          <w:p w14:paraId="2085C5A6" w14:textId="46FC2441" w:rsidR="00BB137A" w:rsidRDefault="00BB137A" w:rsidP="006A78F8">
            <w:pPr>
              <w:widowControl w:val="0"/>
              <w:shd w:val="clear" w:color="auto" w:fill="FFFFFF"/>
              <w:autoSpaceDE w:val="0"/>
              <w:autoSpaceDN w:val="0"/>
              <w:adjustRightInd w:val="0"/>
              <w:spacing w:after="0" w:line="240" w:lineRule="atLeast"/>
              <w:rPr>
                <w:rFonts w:ascii="Times New Roman" w:hAnsi="Times New Roman" w:cs="Times New Roman"/>
                <w:bCs/>
                <w:sz w:val="20"/>
                <w:szCs w:val="20"/>
                <w:lang w:val="uk-UA" w:eastAsia="ru-RU"/>
              </w:rPr>
            </w:pPr>
          </w:p>
          <w:p w14:paraId="5207BF3C" w14:textId="77777777" w:rsidR="00BB137A" w:rsidRPr="006A78F8" w:rsidRDefault="00BB137A" w:rsidP="006A78F8">
            <w:pPr>
              <w:widowControl w:val="0"/>
              <w:shd w:val="clear" w:color="auto" w:fill="FFFFFF"/>
              <w:autoSpaceDE w:val="0"/>
              <w:autoSpaceDN w:val="0"/>
              <w:adjustRightInd w:val="0"/>
              <w:spacing w:after="0" w:line="240" w:lineRule="atLeast"/>
              <w:rPr>
                <w:rFonts w:ascii="Times New Roman" w:hAnsi="Times New Roman" w:cs="Times New Roman"/>
                <w:bCs/>
                <w:lang w:val="uk-UA" w:eastAsia="ru-RU"/>
              </w:rPr>
            </w:pPr>
          </w:p>
          <w:p w14:paraId="4DBE0317" w14:textId="63A8E3EC" w:rsidR="006A78F8" w:rsidRPr="00BB137A" w:rsidRDefault="006A78F8" w:rsidP="006A78F8">
            <w:pPr>
              <w:widowControl w:val="0"/>
              <w:shd w:val="clear" w:color="auto" w:fill="FFFFFF"/>
              <w:autoSpaceDE w:val="0"/>
              <w:autoSpaceDN w:val="0"/>
              <w:adjustRightInd w:val="0"/>
              <w:spacing w:after="0" w:line="240" w:lineRule="atLeast"/>
              <w:rPr>
                <w:rFonts w:ascii="Times New Roman" w:hAnsi="Times New Roman" w:cs="Times New Roman"/>
                <w:bCs/>
                <w:sz w:val="28"/>
                <w:szCs w:val="28"/>
                <w:u w:val="single"/>
                <w:lang w:val="uk-UA" w:eastAsia="ru-RU"/>
              </w:rPr>
            </w:pPr>
            <w:r w:rsidRPr="006A78F8">
              <w:rPr>
                <w:rFonts w:ascii="Times New Roman" w:hAnsi="Times New Roman" w:cs="Times New Roman"/>
                <w:bCs/>
                <w:sz w:val="28"/>
                <w:szCs w:val="28"/>
                <w:lang w:val="uk-UA" w:eastAsia="ru-RU"/>
              </w:rPr>
              <w:t>Зав. кафедри</w:t>
            </w:r>
            <w:r>
              <w:rPr>
                <w:rFonts w:ascii="Times New Roman" w:hAnsi="Times New Roman" w:cs="Times New Roman"/>
                <w:bCs/>
                <w:lang w:val="uk-UA" w:eastAsia="ru-RU"/>
              </w:rPr>
              <w:t xml:space="preserve"> –     </w:t>
            </w:r>
            <w:r w:rsidRPr="006A78F8">
              <w:rPr>
                <w:rFonts w:ascii="Times New Roman" w:hAnsi="Times New Roman" w:cs="Times New Roman"/>
                <w:bCs/>
                <w:lang w:val="uk-UA" w:eastAsia="ru-RU"/>
              </w:rPr>
              <w:t xml:space="preserve"> </w:t>
            </w:r>
            <w:r>
              <w:rPr>
                <w:rFonts w:ascii="Times New Roman" w:hAnsi="Times New Roman" w:cs="Times New Roman"/>
                <w:bCs/>
                <w:lang w:val="uk-UA" w:eastAsia="ru-RU"/>
              </w:rPr>
              <w:t xml:space="preserve"> ________</w:t>
            </w:r>
            <w:r w:rsidR="00BB137A">
              <w:rPr>
                <w:rFonts w:ascii="Times New Roman" w:hAnsi="Times New Roman" w:cs="Times New Roman"/>
                <w:bCs/>
                <w:lang w:val="uk-UA" w:eastAsia="ru-RU"/>
              </w:rPr>
              <w:t xml:space="preserve">_________    </w:t>
            </w:r>
            <w:r w:rsidR="00BB137A" w:rsidRPr="00BB137A">
              <w:rPr>
                <w:rFonts w:ascii="Times New Roman" w:hAnsi="Times New Roman" w:cs="Times New Roman"/>
                <w:bCs/>
                <w:sz w:val="28"/>
                <w:szCs w:val="28"/>
                <w:lang w:val="uk-UA" w:eastAsia="ru-RU"/>
              </w:rPr>
              <w:t>кандидат психологічних наук,</w:t>
            </w:r>
            <w:r w:rsidR="00BB137A">
              <w:rPr>
                <w:rFonts w:ascii="Times New Roman" w:hAnsi="Times New Roman" w:cs="Times New Roman"/>
                <w:bCs/>
                <w:sz w:val="28"/>
                <w:szCs w:val="28"/>
                <w:u w:val="single"/>
                <w:lang w:val="uk-UA" w:eastAsia="ru-RU"/>
              </w:rPr>
              <w:t xml:space="preserve"> </w:t>
            </w:r>
          </w:p>
          <w:p w14:paraId="04C55B48" w14:textId="2D9099EF" w:rsidR="00BB137A" w:rsidRPr="00BB137A" w:rsidRDefault="006A78F8" w:rsidP="00BB137A">
            <w:pPr>
              <w:widowControl w:val="0"/>
              <w:shd w:val="clear" w:color="auto" w:fill="FFFFFF"/>
              <w:autoSpaceDE w:val="0"/>
              <w:autoSpaceDN w:val="0"/>
              <w:adjustRightInd w:val="0"/>
              <w:spacing w:after="0" w:line="240" w:lineRule="atLeast"/>
              <w:rPr>
                <w:rFonts w:ascii="Times New Roman" w:hAnsi="Times New Roman" w:cs="Times New Roman"/>
                <w:bCs/>
                <w:noProof/>
                <w:lang w:val="uk-UA" w:eastAsia="ru-RU"/>
              </w:rPr>
            </w:pPr>
            <w:r w:rsidRPr="006A78F8">
              <w:rPr>
                <w:rFonts w:ascii="Times New Roman" w:hAnsi="Times New Roman" w:cs="Times New Roman"/>
                <w:bCs/>
                <w:lang w:val="uk-UA" w:eastAsia="ru-RU"/>
              </w:rPr>
              <w:t xml:space="preserve">         </w:t>
            </w:r>
            <w:r>
              <w:rPr>
                <w:rFonts w:ascii="Times New Roman" w:hAnsi="Times New Roman" w:cs="Times New Roman"/>
                <w:bCs/>
                <w:lang w:val="uk-UA" w:eastAsia="ru-RU"/>
              </w:rPr>
              <w:t xml:space="preserve">                              </w:t>
            </w:r>
            <w:r w:rsidR="00BB137A">
              <w:rPr>
                <w:rFonts w:ascii="Times New Roman" w:hAnsi="Times New Roman" w:cs="Times New Roman"/>
                <w:bCs/>
                <w:lang w:val="uk-UA" w:eastAsia="ru-RU"/>
              </w:rPr>
              <w:t xml:space="preserve">      </w:t>
            </w:r>
            <w:r>
              <w:rPr>
                <w:rFonts w:ascii="Times New Roman" w:hAnsi="Times New Roman" w:cs="Times New Roman"/>
                <w:bCs/>
                <w:lang w:val="uk-UA" w:eastAsia="ru-RU"/>
              </w:rPr>
              <w:t xml:space="preserve">  </w:t>
            </w:r>
            <w:r w:rsidRPr="00BB137A">
              <w:rPr>
                <w:rFonts w:ascii="Times New Roman" w:hAnsi="Times New Roman" w:cs="Times New Roman"/>
                <w:bCs/>
                <w:sz w:val="28"/>
                <w:szCs w:val="28"/>
                <w:lang w:val="uk-UA" w:eastAsia="ru-RU"/>
              </w:rPr>
              <w:t>(підпис</w:t>
            </w:r>
            <w:r w:rsidR="00BB137A">
              <w:rPr>
                <w:rFonts w:ascii="Times New Roman" w:hAnsi="Times New Roman" w:cs="Times New Roman"/>
                <w:bCs/>
                <w:sz w:val="28"/>
                <w:szCs w:val="28"/>
                <w:lang w:val="uk-UA" w:eastAsia="ru-RU"/>
              </w:rPr>
              <w:t xml:space="preserve">)                    </w:t>
            </w:r>
            <w:r w:rsidR="00BB137A" w:rsidRPr="00BB137A">
              <w:rPr>
                <w:rFonts w:ascii="Times New Roman" w:hAnsi="Times New Roman" w:cs="Times New Roman"/>
                <w:bCs/>
                <w:noProof/>
                <w:sz w:val="28"/>
                <w:szCs w:val="28"/>
                <w:lang w:val="uk-UA" w:eastAsia="ru-RU"/>
              </w:rPr>
              <w:t>Л.В.Черновська</w:t>
            </w:r>
          </w:p>
          <w:p w14:paraId="0D895ABB" w14:textId="224B9494" w:rsidR="006A78F8" w:rsidRDefault="006A78F8" w:rsidP="006A78F8">
            <w:pPr>
              <w:widowControl w:val="0"/>
              <w:shd w:val="clear" w:color="auto" w:fill="FFFFFF"/>
              <w:autoSpaceDE w:val="0"/>
              <w:autoSpaceDN w:val="0"/>
              <w:adjustRightInd w:val="0"/>
              <w:spacing w:after="0" w:line="240" w:lineRule="atLeast"/>
              <w:rPr>
                <w:rFonts w:ascii="Times New Roman" w:hAnsi="Times New Roman" w:cs="Times New Roman"/>
                <w:bCs/>
                <w:sz w:val="28"/>
                <w:szCs w:val="28"/>
                <w:u w:val="single"/>
                <w:lang w:val="uk-UA" w:eastAsia="ru-RU"/>
              </w:rPr>
            </w:pPr>
          </w:p>
          <w:p w14:paraId="36A857D3" w14:textId="77777777" w:rsidR="006A78F8" w:rsidRPr="00BB4052" w:rsidRDefault="006A78F8" w:rsidP="006A78F8">
            <w:pPr>
              <w:widowControl w:val="0"/>
              <w:shd w:val="clear" w:color="auto" w:fill="FFFFFF"/>
              <w:autoSpaceDE w:val="0"/>
              <w:autoSpaceDN w:val="0"/>
              <w:adjustRightInd w:val="0"/>
              <w:ind w:firstLine="720"/>
              <w:rPr>
                <w:bCs/>
                <w:lang w:val="uk-UA" w:eastAsia="ru-RU"/>
              </w:rPr>
            </w:pPr>
          </w:p>
          <w:p w14:paraId="62765AF9" w14:textId="77777777" w:rsidR="00BB137A" w:rsidRDefault="00BB137A" w:rsidP="006A78F8">
            <w:pPr>
              <w:widowControl w:val="0"/>
              <w:shd w:val="clear" w:color="auto" w:fill="FFFFFF"/>
              <w:autoSpaceDE w:val="0"/>
              <w:autoSpaceDN w:val="0"/>
              <w:adjustRightInd w:val="0"/>
              <w:ind w:firstLine="720"/>
              <w:jc w:val="right"/>
              <w:rPr>
                <w:bCs/>
                <w:lang w:val="uk-UA" w:eastAsia="ru-RU"/>
              </w:rPr>
            </w:pPr>
          </w:p>
          <w:p w14:paraId="4644E641" w14:textId="77777777" w:rsidR="00BB137A" w:rsidRDefault="00BB137A" w:rsidP="006A78F8">
            <w:pPr>
              <w:widowControl w:val="0"/>
              <w:shd w:val="clear" w:color="auto" w:fill="FFFFFF"/>
              <w:autoSpaceDE w:val="0"/>
              <w:autoSpaceDN w:val="0"/>
              <w:adjustRightInd w:val="0"/>
              <w:ind w:firstLine="720"/>
              <w:jc w:val="right"/>
              <w:rPr>
                <w:bCs/>
                <w:lang w:val="uk-UA" w:eastAsia="ru-RU"/>
              </w:rPr>
            </w:pPr>
          </w:p>
          <w:p w14:paraId="6DFD4355" w14:textId="77777777" w:rsidR="00BB137A" w:rsidRDefault="00BB137A" w:rsidP="006A78F8">
            <w:pPr>
              <w:widowControl w:val="0"/>
              <w:shd w:val="clear" w:color="auto" w:fill="FFFFFF"/>
              <w:autoSpaceDE w:val="0"/>
              <w:autoSpaceDN w:val="0"/>
              <w:adjustRightInd w:val="0"/>
              <w:ind w:firstLine="720"/>
              <w:jc w:val="right"/>
              <w:rPr>
                <w:bCs/>
                <w:lang w:val="uk-UA" w:eastAsia="ru-RU"/>
              </w:rPr>
            </w:pPr>
          </w:p>
          <w:p w14:paraId="733DF9DD" w14:textId="5C4213C5" w:rsidR="006A78F8" w:rsidRPr="006A78F8" w:rsidRDefault="006A78F8" w:rsidP="006A78F8">
            <w:pPr>
              <w:widowControl w:val="0"/>
              <w:shd w:val="clear" w:color="auto" w:fill="FFFFFF"/>
              <w:autoSpaceDE w:val="0"/>
              <w:autoSpaceDN w:val="0"/>
              <w:adjustRightInd w:val="0"/>
              <w:ind w:firstLine="720"/>
              <w:jc w:val="right"/>
              <w:rPr>
                <w:bCs/>
                <w:lang w:val="uk-UA" w:eastAsia="ru-RU"/>
              </w:rPr>
            </w:pPr>
            <w:r>
              <w:rPr>
                <w:bCs/>
                <w:lang w:val="uk-UA" w:eastAsia="ru-RU"/>
              </w:rPr>
              <w:t xml:space="preserve"> </w:t>
            </w:r>
          </w:p>
          <w:p w14:paraId="2BA786AD" w14:textId="091E0702" w:rsidR="00735703" w:rsidRPr="006A78F8" w:rsidRDefault="006A78F8" w:rsidP="006A78F8">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r w:rsidRPr="006A78F8">
              <w:rPr>
                <w:rFonts w:ascii="Times New Roman" w:hAnsi="Times New Roman" w:cs="Times New Roman"/>
                <w:b/>
                <w:bCs/>
                <w:sz w:val="28"/>
                <w:szCs w:val="28"/>
                <w:lang w:val="uk-UA" w:eastAsia="ru-RU"/>
              </w:rPr>
              <w:t>Полтава  – 202</w:t>
            </w:r>
            <w:r w:rsidR="00502643">
              <w:rPr>
                <w:rFonts w:ascii="Times New Roman" w:hAnsi="Times New Roman" w:cs="Times New Roman"/>
                <w:b/>
                <w:bCs/>
                <w:sz w:val="28"/>
                <w:szCs w:val="28"/>
                <w:lang w:val="en-US" w:eastAsia="ru-RU"/>
              </w:rPr>
              <w:t>5</w:t>
            </w:r>
            <w:r w:rsidRPr="006A78F8">
              <w:rPr>
                <w:rFonts w:ascii="Times New Roman" w:hAnsi="Times New Roman" w:cs="Times New Roman"/>
                <w:b/>
                <w:bCs/>
                <w:sz w:val="28"/>
                <w:szCs w:val="28"/>
                <w:lang w:val="uk-UA" w:eastAsia="ru-RU"/>
              </w:rPr>
              <w:t xml:space="preserve"> </w:t>
            </w:r>
            <w:r w:rsidR="00735703" w:rsidRPr="006A78F8">
              <w:rPr>
                <w:rFonts w:ascii="Times New Roman" w:hAnsi="Times New Roman" w:cs="Times New Roman"/>
                <w:b/>
                <w:bCs/>
                <w:sz w:val="28"/>
                <w:szCs w:val="28"/>
                <w:lang w:val="uk-UA" w:eastAsia="ru-RU"/>
              </w:rPr>
              <w:t xml:space="preserve"> </w:t>
            </w:r>
          </w:p>
        </w:tc>
      </w:tr>
    </w:tbl>
    <w:p w14:paraId="2684E7B8" w14:textId="0A6E0CDF" w:rsidR="00FF77FB" w:rsidRDefault="00FF77FB" w:rsidP="00DC1D7E">
      <w:pPr>
        <w:rPr>
          <w:rFonts w:ascii="Times New Roman" w:hAnsi="Times New Roman" w:cs="Times New Roman"/>
          <w:b/>
          <w:sz w:val="28"/>
          <w:szCs w:val="28"/>
          <w:lang w:val="uk-UA" w:eastAsia="ru-RU"/>
        </w:rPr>
      </w:pPr>
    </w:p>
    <w:p w14:paraId="35364EFD" w14:textId="77777777" w:rsidR="00355C9B" w:rsidRPr="00355C9B" w:rsidRDefault="00355C9B" w:rsidP="000B033F">
      <w:pPr>
        <w:spacing w:after="0" w:line="360" w:lineRule="auto"/>
        <w:ind w:firstLine="709"/>
        <w:jc w:val="center"/>
        <w:rPr>
          <w:rFonts w:ascii="Times New Roman" w:hAnsi="Times New Roman" w:cs="Times New Roman"/>
          <w:b/>
          <w:sz w:val="28"/>
          <w:szCs w:val="28"/>
          <w:lang w:val="uk-UA"/>
        </w:rPr>
      </w:pPr>
      <w:r w:rsidRPr="00355C9B">
        <w:rPr>
          <w:rFonts w:ascii="Times New Roman" w:hAnsi="Times New Roman" w:cs="Times New Roman"/>
          <w:b/>
          <w:sz w:val="28"/>
          <w:szCs w:val="28"/>
          <w:lang w:val="uk-UA"/>
        </w:rPr>
        <w:t>АНОТАЦІЯ</w:t>
      </w:r>
    </w:p>
    <w:p w14:paraId="7F812177" w14:textId="77777777" w:rsidR="00355C9B" w:rsidRPr="00355C9B" w:rsidRDefault="00355C9B" w:rsidP="000B033F">
      <w:pPr>
        <w:spacing w:after="0" w:line="360" w:lineRule="auto"/>
        <w:ind w:firstLine="709"/>
        <w:jc w:val="both"/>
        <w:rPr>
          <w:rFonts w:ascii="Times New Roman" w:hAnsi="Times New Roman" w:cs="Times New Roman"/>
          <w:bCs/>
          <w:sz w:val="28"/>
          <w:szCs w:val="28"/>
          <w:lang w:val="uk-UA"/>
        </w:rPr>
      </w:pPr>
      <w:bookmarkStart w:id="0" w:name="_Hlk122216433"/>
      <w:r>
        <w:rPr>
          <w:rFonts w:ascii="Times New Roman" w:hAnsi="Times New Roman" w:cs="Times New Roman"/>
          <w:b/>
          <w:sz w:val="28"/>
          <w:szCs w:val="28"/>
          <w:lang w:val="uk-UA"/>
        </w:rPr>
        <w:t>Остапенко І.В</w:t>
      </w:r>
      <w:r w:rsidRPr="00355C9B">
        <w:rPr>
          <w:rFonts w:ascii="Times New Roman" w:hAnsi="Times New Roman" w:cs="Times New Roman"/>
          <w:b/>
          <w:sz w:val="28"/>
          <w:szCs w:val="28"/>
          <w:lang w:val="uk-UA"/>
        </w:rPr>
        <w:t>.</w:t>
      </w:r>
      <w:r>
        <w:rPr>
          <w:rFonts w:ascii="Times New Roman" w:hAnsi="Times New Roman" w:cs="Times New Roman"/>
          <w:b/>
          <w:sz w:val="28"/>
          <w:szCs w:val="28"/>
          <w:lang w:val="uk-UA"/>
        </w:rPr>
        <w:t xml:space="preserve"> Психологічні особливості девіантної поведінки внутрішньо переміщених підлітків</w:t>
      </w:r>
      <w:r w:rsidRPr="00355C9B">
        <w:rPr>
          <w:rFonts w:ascii="Times New Roman" w:hAnsi="Times New Roman" w:cs="Times New Roman"/>
          <w:b/>
          <w:sz w:val="28"/>
          <w:szCs w:val="28"/>
          <w:lang w:val="uk-UA"/>
        </w:rPr>
        <w:t xml:space="preserve">: </w:t>
      </w:r>
      <w:r w:rsidRPr="00355C9B">
        <w:rPr>
          <w:rFonts w:ascii="Times New Roman" w:hAnsi="Times New Roman" w:cs="Times New Roman"/>
          <w:bCs/>
          <w:sz w:val="28"/>
          <w:szCs w:val="28"/>
          <w:lang w:val="uk-UA"/>
        </w:rPr>
        <w:t>кваліфікаційна робота магістра, 053 Психологія, ДЗ «Луганський національний університет імені Тараса Шевченка». Полтава, 2025.</w:t>
      </w:r>
    </w:p>
    <w:bookmarkEnd w:id="0"/>
    <w:p w14:paraId="17EDBF1B" w14:textId="14D30C8F" w:rsidR="00355C9B" w:rsidRDefault="001C7848" w:rsidP="000B033F">
      <w:pPr>
        <w:spacing w:after="0" w:line="360" w:lineRule="auto"/>
        <w:ind w:firstLine="709"/>
        <w:jc w:val="both"/>
        <w:rPr>
          <w:rFonts w:ascii="Times New Roman" w:hAnsi="Times New Roman" w:cs="Times New Roman"/>
          <w:sz w:val="28"/>
          <w:szCs w:val="28"/>
          <w:lang w:val="uk-UA"/>
        </w:rPr>
      </w:pPr>
      <w:r w:rsidRPr="000B033F">
        <w:rPr>
          <w:rFonts w:ascii="Times New Roman" w:hAnsi="Times New Roman" w:cs="Times New Roman"/>
          <w:sz w:val="28"/>
          <w:szCs w:val="28"/>
          <w:lang w:val="uk-UA"/>
        </w:rPr>
        <w:t xml:space="preserve">У дослідженні </w:t>
      </w:r>
      <w:r w:rsidR="00355C9B" w:rsidRPr="000B033F">
        <w:rPr>
          <w:rFonts w:ascii="Times New Roman" w:hAnsi="Times New Roman" w:cs="Times New Roman"/>
          <w:sz w:val="28"/>
          <w:szCs w:val="28"/>
          <w:lang w:val="uk-UA"/>
        </w:rPr>
        <w:t xml:space="preserve"> здійснено теоретичний аналіз девіантної поведінки</w:t>
      </w:r>
      <w:r w:rsidR="00341787" w:rsidRPr="000B033F">
        <w:rPr>
          <w:rFonts w:ascii="Times New Roman" w:hAnsi="Times New Roman" w:cs="Times New Roman"/>
          <w:sz w:val="28"/>
          <w:szCs w:val="28"/>
          <w:lang w:val="uk-UA"/>
        </w:rPr>
        <w:t xml:space="preserve"> в підлітковому віці</w:t>
      </w:r>
      <w:r w:rsidR="00F2538C" w:rsidRPr="000B033F">
        <w:rPr>
          <w:rFonts w:ascii="Times New Roman" w:hAnsi="Times New Roman" w:cs="Times New Roman"/>
          <w:sz w:val="28"/>
          <w:szCs w:val="28"/>
          <w:lang w:val="uk-UA"/>
        </w:rPr>
        <w:t>;</w:t>
      </w:r>
      <w:r w:rsidR="00355C9B" w:rsidRPr="000B033F">
        <w:rPr>
          <w:rFonts w:ascii="Times New Roman" w:hAnsi="Times New Roman" w:cs="Times New Roman"/>
          <w:sz w:val="28"/>
          <w:szCs w:val="28"/>
          <w:lang w:val="uk-UA"/>
        </w:rPr>
        <w:t xml:space="preserve"> </w:t>
      </w:r>
      <w:r w:rsidR="00F2538C" w:rsidRPr="000B033F">
        <w:rPr>
          <w:rFonts w:ascii="Times New Roman" w:hAnsi="Times New Roman" w:cs="Times New Roman"/>
          <w:sz w:val="28"/>
          <w:szCs w:val="28"/>
          <w:lang w:val="uk-UA"/>
        </w:rPr>
        <w:t xml:space="preserve">проведено </w:t>
      </w:r>
      <w:r w:rsidR="00355C9B" w:rsidRPr="000B033F">
        <w:rPr>
          <w:rFonts w:ascii="Times New Roman" w:hAnsi="Times New Roman" w:cs="Times New Roman"/>
          <w:sz w:val="28"/>
          <w:szCs w:val="28"/>
          <w:lang w:val="uk-UA"/>
        </w:rPr>
        <w:t>аналіз факторів  що призводять до девіантної поведінки в підлітковому віці у науковій літературі</w:t>
      </w:r>
      <w:r w:rsidR="00F2538C" w:rsidRPr="000B033F">
        <w:rPr>
          <w:rFonts w:ascii="Times New Roman" w:hAnsi="Times New Roman" w:cs="Times New Roman"/>
          <w:sz w:val="28"/>
          <w:szCs w:val="28"/>
          <w:lang w:val="uk-UA"/>
        </w:rPr>
        <w:t>;</w:t>
      </w:r>
      <w:r w:rsidR="00355C9B" w:rsidRPr="000B033F">
        <w:rPr>
          <w:rFonts w:ascii="Times New Roman" w:hAnsi="Times New Roman" w:cs="Times New Roman"/>
          <w:sz w:val="28"/>
          <w:szCs w:val="28"/>
          <w:lang w:val="uk-UA"/>
        </w:rPr>
        <w:t xml:space="preserve"> </w:t>
      </w:r>
      <w:r w:rsidR="00F2538C" w:rsidRPr="000B033F">
        <w:rPr>
          <w:rFonts w:ascii="Times New Roman" w:hAnsi="Times New Roman" w:cs="Times New Roman"/>
          <w:sz w:val="28"/>
          <w:szCs w:val="28"/>
          <w:lang w:val="uk-UA"/>
        </w:rPr>
        <w:t xml:space="preserve"> проведено </w:t>
      </w:r>
      <w:r w:rsidR="00355C9B" w:rsidRPr="000B033F">
        <w:rPr>
          <w:rFonts w:ascii="Times New Roman" w:hAnsi="Times New Roman" w:cs="Times New Roman"/>
          <w:sz w:val="28"/>
          <w:szCs w:val="28"/>
          <w:lang w:val="uk-UA"/>
        </w:rPr>
        <w:t>аналіз сучасної літератури щодо психологічних особливостей внутрішньо</w:t>
      </w:r>
      <w:r w:rsidR="00AF6E5D" w:rsidRPr="000B033F">
        <w:rPr>
          <w:rFonts w:ascii="Times New Roman" w:hAnsi="Times New Roman" w:cs="Times New Roman"/>
          <w:sz w:val="28"/>
          <w:szCs w:val="28"/>
          <w:lang w:val="uk-UA"/>
        </w:rPr>
        <w:t xml:space="preserve"> </w:t>
      </w:r>
      <w:r w:rsidR="00355C9B" w:rsidRPr="000B033F">
        <w:rPr>
          <w:rFonts w:ascii="Times New Roman" w:hAnsi="Times New Roman" w:cs="Times New Roman"/>
          <w:sz w:val="28"/>
          <w:szCs w:val="28"/>
          <w:lang w:val="uk-UA"/>
        </w:rPr>
        <w:t>переміщених підліткі</w:t>
      </w:r>
      <w:r w:rsidR="00F119D5" w:rsidRPr="000B033F">
        <w:rPr>
          <w:rFonts w:ascii="Times New Roman" w:hAnsi="Times New Roman" w:cs="Times New Roman"/>
          <w:sz w:val="28"/>
          <w:szCs w:val="28"/>
          <w:lang w:val="uk-UA"/>
        </w:rPr>
        <w:t>в.</w:t>
      </w:r>
    </w:p>
    <w:p w14:paraId="3D6641DE" w14:textId="68FC4C3C" w:rsidR="00341787" w:rsidRDefault="0066125D" w:rsidP="000B033F">
      <w:pPr>
        <w:spacing w:after="0" w:line="360" w:lineRule="auto"/>
        <w:ind w:firstLine="708"/>
        <w:jc w:val="both"/>
        <w:rPr>
          <w:rFonts w:ascii="Times New Roman" w:hAnsi="Times New Roman" w:cs="Times New Roman"/>
          <w:sz w:val="28"/>
          <w:szCs w:val="28"/>
          <w:lang w:val="uk-UA"/>
        </w:rPr>
      </w:pPr>
      <w:r w:rsidRPr="000B033F">
        <w:rPr>
          <w:rFonts w:ascii="Times New Roman" w:hAnsi="Times New Roman" w:cs="Times New Roman"/>
          <w:sz w:val="28"/>
          <w:szCs w:val="28"/>
          <w:lang w:val="uk-UA"/>
        </w:rPr>
        <w:t>В рамках виконання наукової роботи  було проведене емпіричне дослідження, присвячене вивченню взаємозв’язку девіантної поведінки внутрішньо переміщених підлітків із їх особистісними характеристиками, такими як рівень тривожності і самооцінка</w:t>
      </w:r>
      <w:r>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проведено а</w:t>
      </w:r>
      <w:r w:rsidRPr="006A5CF2">
        <w:rPr>
          <w:rFonts w:ascii="Times New Roman" w:hAnsi="Times New Roman" w:cs="Times New Roman"/>
          <w:sz w:val="28"/>
          <w:szCs w:val="28"/>
          <w:lang w:val="uk-UA"/>
        </w:rPr>
        <w:t>наліз та інтерпретація отриманих результатів</w:t>
      </w:r>
      <w:r>
        <w:rPr>
          <w:rFonts w:ascii="Times New Roman" w:hAnsi="Times New Roman" w:cs="Times New Roman"/>
          <w:sz w:val="28"/>
          <w:szCs w:val="28"/>
          <w:lang w:val="uk-UA"/>
        </w:rPr>
        <w:t xml:space="preserve">; </w:t>
      </w:r>
      <w:r w:rsidR="000F789B">
        <w:rPr>
          <w:rFonts w:ascii="Times New Roman" w:hAnsi="Times New Roman" w:cs="Times New Roman"/>
          <w:sz w:val="28"/>
          <w:szCs w:val="28"/>
          <w:lang w:val="uk-UA"/>
        </w:rPr>
        <w:t>р</w:t>
      </w:r>
      <w:r w:rsidR="000F789B" w:rsidRPr="00494773">
        <w:rPr>
          <w:rFonts w:ascii="Times New Roman" w:hAnsi="Times New Roman" w:cs="Times New Roman"/>
          <w:sz w:val="28"/>
          <w:szCs w:val="28"/>
          <w:lang w:val="uk-UA"/>
        </w:rPr>
        <w:t>озроб</w:t>
      </w:r>
      <w:r w:rsidR="000F789B">
        <w:rPr>
          <w:rFonts w:ascii="Times New Roman" w:hAnsi="Times New Roman" w:cs="Times New Roman"/>
          <w:sz w:val="28"/>
          <w:szCs w:val="28"/>
          <w:lang w:val="uk-UA"/>
        </w:rPr>
        <w:t>лено</w:t>
      </w:r>
      <w:r w:rsidR="000F789B" w:rsidRPr="00494773">
        <w:rPr>
          <w:rFonts w:ascii="Times New Roman" w:hAnsi="Times New Roman" w:cs="Times New Roman"/>
          <w:sz w:val="28"/>
          <w:szCs w:val="28"/>
          <w:lang w:val="uk-UA"/>
        </w:rPr>
        <w:t xml:space="preserve"> рекомендації щодо запобігання та корекції  девіантної поведінки підлітків</w:t>
      </w:r>
      <w:r w:rsidR="000F789B">
        <w:rPr>
          <w:rFonts w:ascii="Times New Roman" w:hAnsi="Times New Roman" w:cs="Times New Roman"/>
          <w:sz w:val="28"/>
          <w:szCs w:val="28"/>
          <w:lang w:val="uk-UA"/>
        </w:rPr>
        <w:t>; розглянуто</w:t>
      </w:r>
      <w:r>
        <w:rPr>
          <w:rFonts w:ascii="Times New Roman" w:hAnsi="Times New Roman" w:cs="Times New Roman"/>
          <w:sz w:val="28"/>
          <w:szCs w:val="28"/>
          <w:lang w:val="uk-UA"/>
        </w:rPr>
        <w:t xml:space="preserve"> шляхи подолання проявів девіантної поведінки у внутрішньо переміщених підлітків:</w:t>
      </w:r>
      <w:r w:rsidRPr="00E60B85">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141178">
        <w:rPr>
          <w:rFonts w:ascii="Times New Roman" w:hAnsi="Times New Roman" w:cs="Times New Roman"/>
          <w:sz w:val="28"/>
          <w:szCs w:val="28"/>
          <w:lang w:val="uk-UA"/>
        </w:rPr>
        <w:t>рофілактика девіантної поведінки підлітків у соціально-виховному середовищі загальноосвітньої школи</w:t>
      </w:r>
      <w:r>
        <w:rPr>
          <w:rFonts w:ascii="Times New Roman" w:hAnsi="Times New Roman" w:cs="Times New Roman"/>
          <w:sz w:val="28"/>
          <w:szCs w:val="28"/>
          <w:lang w:val="uk-UA"/>
        </w:rPr>
        <w:t>;</w:t>
      </w:r>
      <w:r w:rsidR="0013483C" w:rsidRPr="0013483C">
        <w:rPr>
          <w:rFonts w:ascii="Times New Roman" w:hAnsi="Times New Roman" w:cs="Times New Roman"/>
          <w:sz w:val="28"/>
          <w:szCs w:val="28"/>
          <w:lang w:val="uk-UA"/>
        </w:rPr>
        <w:t xml:space="preserve"> </w:t>
      </w:r>
      <w:r w:rsidR="000F789B">
        <w:rPr>
          <w:rFonts w:ascii="Times New Roman" w:hAnsi="Times New Roman" w:cs="Times New Roman"/>
          <w:sz w:val="28"/>
          <w:szCs w:val="28"/>
          <w:lang w:val="uk-UA"/>
        </w:rPr>
        <w:t>о</w:t>
      </w:r>
      <w:r w:rsidR="0013483C" w:rsidRPr="00141178">
        <w:rPr>
          <w:rFonts w:ascii="Times New Roman" w:hAnsi="Times New Roman" w:cs="Times New Roman"/>
          <w:sz w:val="28"/>
          <w:szCs w:val="28"/>
          <w:lang w:val="uk-UA"/>
        </w:rPr>
        <w:t>собливості корекції девіантної поведінки у підлітковому віці</w:t>
      </w:r>
      <w:r w:rsidR="0013483C">
        <w:rPr>
          <w:rFonts w:ascii="Times New Roman" w:hAnsi="Times New Roman" w:cs="Times New Roman"/>
          <w:sz w:val="28"/>
          <w:szCs w:val="28"/>
          <w:lang w:val="uk-UA"/>
        </w:rPr>
        <w:t xml:space="preserve">; </w:t>
      </w:r>
      <w:r w:rsidR="000F789B">
        <w:rPr>
          <w:rFonts w:ascii="Times New Roman" w:hAnsi="Times New Roman" w:cs="Times New Roman"/>
          <w:sz w:val="28"/>
          <w:szCs w:val="28"/>
          <w:lang w:val="uk-UA"/>
        </w:rPr>
        <w:t>а</w:t>
      </w:r>
      <w:r w:rsidR="0013483C" w:rsidRPr="00141178">
        <w:rPr>
          <w:rFonts w:ascii="Times New Roman" w:hAnsi="Times New Roman" w:cs="Times New Roman"/>
          <w:sz w:val="28"/>
          <w:szCs w:val="28"/>
          <w:lang w:val="uk-UA"/>
        </w:rPr>
        <w:t>рт-терапія як один із важливих способів  корекції девіантної поведінки підлітків</w:t>
      </w:r>
      <w:r w:rsidR="00DC1D7E">
        <w:rPr>
          <w:rFonts w:ascii="Times New Roman" w:hAnsi="Times New Roman" w:cs="Times New Roman"/>
          <w:sz w:val="28"/>
          <w:szCs w:val="28"/>
          <w:lang w:val="uk-UA"/>
        </w:rPr>
        <w:t>.</w:t>
      </w:r>
    </w:p>
    <w:p w14:paraId="4D1B726E" w14:textId="31F64DD6" w:rsidR="000B033F" w:rsidRPr="00887AC6" w:rsidRDefault="001F6D99" w:rsidP="008B3A2C">
      <w:pPr>
        <w:spacing w:after="0" w:line="360" w:lineRule="auto"/>
        <w:ind w:firstLine="709"/>
        <w:jc w:val="both"/>
        <w:rPr>
          <w:rFonts w:ascii="Times New Roman" w:hAnsi="Times New Roman" w:cs="Times New Roman"/>
          <w:noProof/>
          <w:sz w:val="28"/>
          <w:szCs w:val="28"/>
          <w:lang w:val="uk-UA"/>
        </w:rPr>
      </w:pPr>
      <w:r w:rsidRPr="000B033F">
        <w:rPr>
          <w:rFonts w:ascii="Times New Roman" w:hAnsi="Times New Roman" w:cs="Times New Roman"/>
          <w:b/>
          <w:bCs/>
          <w:noProof/>
          <w:sz w:val="28"/>
          <w:szCs w:val="28"/>
          <w:lang w:val="uk-UA"/>
        </w:rPr>
        <w:t>Ключові слова:</w:t>
      </w:r>
      <w:r w:rsidRPr="00887AC6">
        <w:rPr>
          <w:rFonts w:ascii="Times New Roman" w:hAnsi="Times New Roman" w:cs="Times New Roman"/>
          <w:noProof/>
          <w:sz w:val="28"/>
          <w:szCs w:val="28"/>
          <w:lang w:val="uk-UA"/>
        </w:rPr>
        <w:t xml:space="preserve"> </w:t>
      </w:r>
      <w:r w:rsidR="008B107B" w:rsidRPr="00887AC6">
        <w:rPr>
          <w:rFonts w:ascii="Times New Roman" w:hAnsi="Times New Roman" w:cs="Times New Roman"/>
          <w:noProof/>
          <w:sz w:val="28"/>
          <w:szCs w:val="28"/>
          <w:lang w:val="uk-UA"/>
        </w:rPr>
        <w:t>девіантна поведінка, підліт</w:t>
      </w:r>
      <w:r w:rsidR="00C14313">
        <w:rPr>
          <w:rFonts w:ascii="Times New Roman" w:hAnsi="Times New Roman" w:cs="Times New Roman"/>
          <w:noProof/>
          <w:sz w:val="28"/>
          <w:szCs w:val="28"/>
          <w:lang w:val="uk-UA"/>
        </w:rPr>
        <w:t>ки</w:t>
      </w:r>
      <w:r w:rsidR="008B107B" w:rsidRPr="00887AC6">
        <w:rPr>
          <w:rFonts w:ascii="Times New Roman" w:hAnsi="Times New Roman" w:cs="Times New Roman"/>
          <w:noProof/>
          <w:sz w:val="28"/>
          <w:szCs w:val="28"/>
          <w:lang w:val="uk-UA"/>
        </w:rPr>
        <w:t>, внутрішньо переміщен</w:t>
      </w:r>
      <w:r w:rsidR="00C14313">
        <w:rPr>
          <w:rFonts w:ascii="Times New Roman" w:hAnsi="Times New Roman" w:cs="Times New Roman"/>
          <w:noProof/>
          <w:sz w:val="28"/>
          <w:szCs w:val="28"/>
          <w:lang w:val="uk-UA"/>
        </w:rPr>
        <w:t>і</w:t>
      </w:r>
      <w:r w:rsidR="008B107B" w:rsidRPr="00887AC6">
        <w:rPr>
          <w:rFonts w:ascii="Times New Roman" w:hAnsi="Times New Roman" w:cs="Times New Roman"/>
          <w:noProof/>
          <w:sz w:val="28"/>
          <w:szCs w:val="28"/>
          <w:lang w:val="uk-UA"/>
        </w:rPr>
        <w:t xml:space="preserve"> підліт</w:t>
      </w:r>
      <w:r w:rsidR="00C14313">
        <w:rPr>
          <w:rFonts w:ascii="Times New Roman" w:hAnsi="Times New Roman" w:cs="Times New Roman"/>
          <w:noProof/>
          <w:sz w:val="28"/>
          <w:szCs w:val="28"/>
          <w:lang w:val="uk-UA"/>
        </w:rPr>
        <w:t>ки</w:t>
      </w:r>
      <w:r w:rsidR="008B107B" w:rsidRPr="00887AC6">
        <w:rPr>
          <w:rFonts w:ascii="Times New Roman" w:hAnsi="Times New Roman" w:cs="Times New Roman"/>
          <w:noProof/>
          <w:sz w:val="28"/>
          <w:szCs w:val="28"/>
          <w:lang w:val="uk-UA"/>
        </w:rPr>
        <w:t xml:space="preserve">, </w:t>
      </w:r>
      <w:r w:rsidR="00836D0F" w:rsidRPr="00887AC6">
        <w:rPr>
          <w:rFonts w:ascii="Times New Roman" w:hAnsi="Times New Roman" w:cs="Times New Roman"/>
          <w:noProof/>
          <w:sz w:val="28"/>
          <w:szCs w:val="28"/>
          <w:lang w:val="uk-UA"/>
        </w:rPr>
        <w:t xml:space="preserve">психологічні особливості девіантної поведінки </w:t>
      </w:r>
      <w:r w:rsidR="00BE5597">
        <w:rPr>
          <w:rFonts w:ascii="Times New Roman" w:hAnsi="Times New Roman" w:cs="Times New Roman"/>
          <w:noProof/>
          <w:sz w:val="28"/>
          <w:szCs w:val="28"/>
          <w:lang w:val="uk-UA"/>
        </w:rPr>
        <w:t>внутрішньо пере</w:t>
      </w:r>
      <w:r w:rsidR="00836D0F" w:rsidRPr="00887AC6">
        <w:rPr>
          <w:rFonts w:ascii="Times New Roman" w:hAnsi="Times New Roman" w:cs="Times New Roman"/>
          <w:noProof/>
          <w:sz w:val="28"/>
          <w:szCs w:val="28"/>
          <w:lang w:val="uk-UA"/>
        </w:rPr>
        <w:t>підлітків</w:t>
      </w:r>
      <w:r w:rsidR="004179C3">
        <w:rPr>
          <w:rFonts w:ascii="Times New Roman" w:hAnsi="Times New Roman" w:cs="Times New Roman"/>
          <w:noProof/>
          <w:sz w:val="28"/>
          <w:szCs w:val="28"/>
          <w:lang w:val="uk-UA"/>
        </w:rPr>
        <w:t>.</w:t>
      </w:r>
    </w:p>
    <w:p w14:paraId="42E8EB8E" w14:textId="07C56E73" w:rsidR="00305C58" w:rsidRDefault="00305C58" w:rsidP="004A27AD">
      <w:pPr>
        <w:spacing w:line="360" w:lineRule="auto"/>
        <w:ind w:firstLine="709"/>
        <w:jc w:val="center"/>
        <w:rPr>
          <w:rFonts w:ascii="Times New Roman" w:hAnsi="Times New Roman" w:cs="Times New Roman"/>
          <w:b/>
          <w:sz w:val="28"/>
          <w:szCs w:val="28"/>
          <w:lang w:val="uk-UA"/>
        </w:rPr>
      </w:pPr>
      <w:bookmarkStart w:id="1" w:name="_Hlk186148356"/>
      <w:r w:rsidRPr="00305C58">
        <w:rPr>
          <w:rFonts w:ascii="Times New Roman" w:hAnsi="Times New Roman" w:cs="Times New Roman"/>
          <w:b/>
          <w:sz w:val="28"/>
          <w:szCs w:val="28"/>
          <w:lang w:val="uk-UA"/>
        </w:rPr>
        <w:t>ANNOTATION</w:t>
      </w:r>
    </w:p>
    <w:p w14:paraId="3C2AF9A2" w14:textId="5AA0736E" w:rsidR="00305C58" w:rsidRDefault="00305C58" w:rsidP="004A27AD">
      <w:pPr>
        <w:spacing w:after="0" w:line="360" w:lineRule="auto"/>
        <w:jc w:val="both"/>
        <w:rPr>
          <w:rFonts w:ascii="Times New Roman" w:hAnsi="Times New Roman" w:cs="Times New Roman"/>
          <w:bCs/>
          <w:iCs/>
          <w:noProof/>
          <w:color w:val="000000"/>
          <w:sz w:val="28"/>
          <w:szCs w:val="28"/>
          <w:lang w:val="en-US"/>
        </w:rPr>
      </w:pPr>
      <w:r>
        <w:rPr>
          <w:rFonts w:ascii="Times New Roman" w:hAnsi="Times New Roman" w:cs="Times New Roman"/>
          <w:b/>
          <w:sz w:val="28"/>
          <w:szCs w:val="28"/>
          <w:lang w:val="en-US"/>
        </w:rPr>
        <w:t>Ostapenko I.</w:t>
      </w:r>
      <w:r w:rsidR="00D46A47">
        <w:rPr>
          <w:rFonts w:ascii="Times New Roman" w:hAnsi="Times New Roman" w:cs="Times New Roman"/>
          <w:b/>
          <w:sz w:val="28"/>
          <w:szCs w:val="28"/>
          <w:lang w:val="uk-UA"/>
        </w:rPr>
        <w:t xml:space="preserve"> </w:t>
      </w:r>
      <w:r w:rsidR="00D46A47" w:rsidRPr="00D46A47">
        <w:rPr>
          <w:rFonts w:ascii="Times New Roman" w:hAnsi="Times New Roman" w:cs="Times New Roman"/>
          <w:b/>
          <w:bCs/>
          <w:noProof/>
          <w:sz w:val="28"/>
          <w:szCs w:val="28"/>
          <w:lang w:val="uk-UA"/>
        </w:rPr>
        <w:t>Psychological characteristics of deviant behavior in internally displaced adolescents</w:t>
      </w:r>
      <w:r w:rsidR="00D46A47">
        <w:rPr>
          <w:rFonts w:ascii="Times New Roman" w:hAnsi="Times New Roman" w:cs="Times New Roman"/>
          <w:b/>
          <w:bCs/>
          <w:noProof/>
          <w:sz w:val="28"/>
          <w:szCs w:val="28"/>
          <w:lang w:val="uk-UA"/>
        </w:rPr>
        <w:t>:</w:t>
      </w:r>
      <w:r w:rsidR="00E66CB3" w:rsidRPr="00E66CB3">
        <w:rPr>
          <w:rFonts w:ascii="Times New Roman" w:hAnsi="Times New Roman" w:cs="Times New Roman"/>
          <w:b/>
          <w:bCs/>
          <w:noProof/>
          <w:color w:val="000000"/>
          <w:sz w:val="28"/>
          <w:szCs w:val="28"/>
          <w:lang w:val="ru-MD"/>
        </w:rPr>
        <w:t xml:space="preserve"> </w:t>
      </w:r>
      <w:r w:rsidR="00F1032E" w:rsidRPr="00F1032E">
        <w:rPr>
          <w:rFonts w:ascii="Times New Roman" w:hAnsi="Times New Roman" w:cs="Times New Roman"/>
          <w:bCs/>
          <w:iCs/>
          <w:noProof/>
          <w:color w:val="000000"/>
          <w:sz w:val="28"/>
          <w:szCs w:val="28"/>
          <w:lang w:val="uk-UA"/>
        </w:rPr>
        <w:t>master</w:t>
      </w:r>
      <w:r w:rsidR="00F1032E">
        <w:rPr>
          <w:rFonts w:ascii="Times New Roman" w:hAnsi="Times New Roman" w:cs="Times New Roman"/>
          <w:bCs/>
          <w:iCs/>
          <w:noProof/>
          <w:color w:val="000000"/>
          <w:sz w:val="28"/>
          <w:szCs w:val="28"/>
          <w:lang w:val="en-US"/>
        </w:rPr>
        <w:t>’</w:t>
      </w:r>
      <w:r w:rsidR="00F1032E" w:rsidRPr="00F1032E">
        <w:rPr>
          <w:rFonts w:ascii="Times New Roman" w:hAnsi="Times New Roman" w:cs="Times New Roman"/>
          <w:bCs/>
          <w:iCs/>
          <w:noProof/>
          <w:color w:val="000000"/>
          <w:sz w:val="28"/>
          <w:szCs w:val="28"/>
          <w:lang w:val="uk-UA"/>
        </w:rPr>
        <w:t xml:space="preserve">s thesis, </w:t>
      </w:r>
      <w:r w:rsidR="00F1032E" w:rsidRPr="00F1032E">
        <w:rPr>
          <w:rFonts w:ascii="Times New Roman" w:hAnsi="Times New Roman" w:cs="Times New Roman"/>
          <w:noProof/>
          <w:sz w:val="28"/>
          <w:szCs w:val="28"/>
          <w:lang w:val="uk-UA"/>
        </w:rPr>
        <w:t xml:space="preserve">053 Psychology,  </w:t>
      </w:r>
      <w:r w:rsidR="00F1032E" w:rsidRPr="00F1032E">
        <w:rPr>
          <w:rFonts w:ascii="Times New Roman" w:hAnsi="Times New Roman" w:cs="Times New Roman"/>
          <w:bCs/>
          <w:iCs/>
          <w:noProof/>
          <w:color w:val="000000"/>
          <w:sz w:val="28"/>
          <w:szCs w:val="28"/>
          <w:lang w:val="uk-UA"/>
        </w:rPr>
        <w:t>State Institution «Luhansk Taras Shevchenko National University». Poltava, 2025.</w:t>
      </w:r>
      <w:r w:rsidR="000B033F">
        <w:rPr>
          <w:rFonts w:ascii="Times New Roman" w:hAnsi="Times New Roman" w:cs="Times New Roman"/>
          <w:bCs/>
          <w:iCs/>
          <w:noProof/>
          <w:color w:val="000000"/>
          <w:sz w:val="28"/>
          <w:szCs w:val="28"/>
          <w:lang w:val="en-US"/>
        </w:rPr>
        <w:t xml:space="preserve"> </w:t>
      </w:r>
    </w:p>
    <w:p w14:paraId="279250D3" w14:textId="77777777" w:rsidR="008B3A2C" w:rsidRDefault="008B3A2C" w:rsidP="004A27AD">
      <w:pPr>
        <w:spacing w:after="0" w:line="360" w:lineRule="auto"/>
        <w:jc w:val="both"/>
        <w:rPr>
          <w:rFonts w:ascii="Times New Roman" w:hAnsi="Times New Roman" w:cs="Times New Roman"/>
          <w:bCs/>
          <w:iCs/>
          <w:noProof/>
          <w:color w:val="000000"/>
          <w:sz w:val="28"/>
          <w:szCs w:val="28"/>
          <w:lang w:val="en-US"/>
        </w:rPr>
      </w:pPr>
    </w:p>
    <w:bookmarkEnd w:id="1"/>
    <w:p w14:paraId="57754425" w14:textId="77777777" w:rsidR="008B3A2C" w:rsidRPr="00F319C0" w:rsidRDefault="008B3A2C" w:rsidP="004A27AD">
      <w:pPr>
        <w:spacing w:after="0" w:line="360" w:lineRule="auto"/>
        <w:ind w:firstLine="708"/>
        <w:jc w:val="both"/>
        <w:rPr>
          <w:rFonts w:ascii="Times New Roman" w:hAnsi="Times New Roman" w:cs="Times New Roman"/>
          <w:bCs/>
          <w:iCs/>
          <w:noProof/>
          <w:color w:val="000000"/>
          <w:sz w:val="28"/>
          <w:szCs w:val="28"/>
          <w:lang w:val="uk-UA"/>
        </w:rPr>
      </w:pPr>
      <w:r w:rsidRPr="00F319C0">
        <w:rPr>
          <w:rFonts w:ascii="Times New Roman" w:hAnsi="Times New Roman" w:cs="Times New Roman"/>
          <w:bCs/>
          <w:iCs/>
          <w:noProof/>
          <w:color w:val="000000"/>
          <w:sz w:val="28"/>
          <w:szCs w:val="28"/>
          <w:lang w:val="uk-UA"/>
        </w:rPr>
        <w:t>The study conducted a theoretical analysis of deviant behavior in adolescence; analyzed the factors leading to deviant behavior in adolescence in scientific literature; and examined modern literature on the psychological characteristics of internally displaced adolescents.</w:t>
      </w:r>
    </w:p>
    <w:p w14:paraId="3B695E17" w14:textId="5498D155" w:rsidR="00D46A47" w:rsidRPr="004A27AD" w:rsidRDefault="008B3A2C" w:rsidP="004A27AD">
      <w:pPr>
        <w:spacing w:after="0" w:line="360" w:lineRule="auto"/>
        <w:ind w:firstLine="708"/>
        <w:jc w:val="both"/>
        <w:rPr>
          <w:rFonts w:ascii="Times New Roman" w:hAnsi="Times New Roman" w:cs="Times New Roman"/>
          <w:bCs/>
          <w:iCs/>
          <w:noProof/>
          <w:color w:val="000000"/>
          <w:sz w:val="28"/>
          <w:szCs w:val="28"/>
          <w:lang w:val="uk-UA"/>
        </w:rPr>
      </w:pPr>
      <w:r w:rsidRPr="00F319C0">
        <w:rPr>
          <w:rFonts w:ascii="Times New Roman" w:hAnsi="Times New Roman" w:cs="Times New Roman"/>
          <w:bCs/>
          <w:iCs/>
          <w:noProof/>
          <w:color w:val="000000"/>
          <w:sz w:val="28"/>
          <w:szCs w:val="28"/>
          <w:lang w:val="uk-UA"/>
        </w:rPr>
        <w:t>As part of the scientific research, an empirical study was conducted to examine the relationship between deviant behavior in internally displaced adolescents and their personal characteristics, such as the level of anxiety and self-esteem. The study included the analysis and interpretation of the obtained results, the development of recommendations for the prevention and correction of deviant behavior in adolescents, and the exploration of ways to address manifestations of deviant behavior in internally displaced adolescents. These include: the prevention of deviant behavior in adolescents within the socio-educational environment of secondary schools, features of correcting deviant behavior during adolescence, and art therapy as an important method for correcting deviant behavior in adolescents.</w:t>
      </w:r>
    </w:p>
    <w:p w14:paraId="29CDA581" w14:textId="58792ABC" w:rsidR="008B3A2C" w:rsidRPr="00F319C0" w:rsidRDefault="008B3A2C" w:rsidP="004A27AD">
      <w:pPr>
        <w:spacing w:after="0" w:line="360" w:lineRule="auto"/>
        <w:ind w:firstLine="708"/>
        <w:jc w:val="both"/>
        <w:rPr>
          <w:rFonts w:ascii="Times New Roman" w:hAnsi="Times New Roman" w:cs="Times New Roman"/>
          <w:bCs/>
          <w:iCs/>
          <w:noProof/>
          <w:color w:val="000000"/>
          <w:sz w:val="28"/>
          <w:szCs w:val="28"/>
          <w:lang w:val="uk-UA"/>
        </w:rPr>
      </w:pPr>
      <w:r w:rsidRPr="00F319C0">
        <w:rPr>
          <w:rFonts w:ascii="Times New Roman" w:hAnsi="Times New Roman" w:cs="Times New Roman"/>
          <w:b/>
          <w:iCs/>
          <w:noProof/>
          <w:color w:val="000000"/>
          <w:sz w:val="28"/>
          <w:szCs w:val="28"/>
          <w:lang w:val="uk-UA"/>
        </w:rPr>
        <w:t>Keywords:</w:t>
      </w:r>
      <w:r w:rsidRPr="00F319C0">
        <w:rPr>
          <w:rFonts w:ascii="Times New Roman" w:hAnsi="Times New Roman" w:cs="Times New Roman"/>
          <w:bCs/>
          <w:iCs/>
          <w:noProof/>
          <w:color w:val="000000"/>
          <w:sz w:val="28"/>
          <w:szCs w:val="28"/>
          <w:lang w:val="uk-UA"/>
        </w:rPr>
        <w:t xml:space="preserve"> deviant behavior, adolescents, internally displaced adolescents, psychological characteristics of deviant behavior in internally displaced adolescents.</w:t>
      </w:r>
    </w:p>
    <w:p w14:paraId="51531FC7" w14:textId="77777777" w:rsidR="008B3A2C" w:rsidRPr="001F3720" w:rsidRDefault="008B3A2C" w:rsidP="004A27AD">
      <w:pPr>
        <w:pStyle w:val="af4"/>
        <w:spacing w:line="360" w:lineRule="auto"/>
        <w:jc w:val="both"/>
        <w:rPr>
          <w:rFonts w:ascii="Times New Roman" w:hAnsi="Times New Roman" w:cs="Times New Roman"/>
          <w:noProof/>
          <w:sz w:val="28"/>
          <w:szCs w:val="28"/>
        </w:rPr>
      </w:pPr>
    </w:p>
    <w:p w14:paraId="71DCE410" w14:textId="2659CD84" w:rsidR="001F6D99" w:rsidRDefault="001F6D99" w:rsidP="004A27AD">
      <w:pPr>
        <w:spacing w:line="360" w:lineRule="auto"/>
        <w:ind w:firstLine="709"/>
        <w:jc w:val="center"/>
        <w:rPr>
          <w:sz w:val="28"/>
          <w:szCs w:val="28"/>
          <w:lang w:val="uk-UA"/>
        </w:rPr>
      </w:pPr>
    </w:p>
    <w:p w14:paraId="5E2DFB05" w14:textId="2503E641" w:rsidR="004A27AD" w:rsidRDefault="004A27AD" w:rsidP="004A27AD">
      <w:pPr>
        <w:spacing w:line="360" w:lineRule="auto"/>
        <w:ind w:firstLine="709"/>
        <w:jc w:val="center"/>
        <w:rPr>
          <w:sz w:val="28"/>
          <w:szCs w:val="28"/>
          <w:lang w:val="uk-UA"/>
        </w:rPr>
      </w:pPr>
    </w:p>
    <w:p w14:paraId="21A5139F" w14:textId="54EE8397" w:rsidR="004A27AD" w:rsidRDefault="004A27AD" w:rsidP="004A27AD">
      <w:pPr>
        <w:spacing w:line="360" w:lineRule="auto"/>
        <w:ind w:firstLine="709"/>
        <w:jc w:val="center"/>
        <w:rPr>
          <w:sz w:val="28"/>
          <w:szCs w:val="28"/>
          <w:lang w:val="uk-UA"/>
        </w:rPr>
      </w:pPr>
    </w:p>
    <w:p w14:paraId="5D3B26F9" w14:textId="4153069C" w:rsidR="004A27AD" w:rsidRDefault="004A27AD" w:rsidP="004A27AD">
      <w:pPr>
        <w:spacing w:line="360" w:lineRule="auto"/>
        <w:ind w:firstLine="709"/>
        <w:jc w:val="center"/>
        <w:rPr>
          <w:sz w:val="28"/>
          <w:szCs w:val="28"/>
          <w:lang w:val="uk-UA"/>
        </w:rPr>
      </w:pPr>
    </w:p>
    <w:p w14:paraId="29315495" w14:textId="64869DA9" w:rsidR="004A27AD" w:rsidRDefault="004A27AD" w:rsidP="004A27AD">
      <w:pPr>
        <w:spacing w:line="360" w:lineRule="auto"/>
        <w:ind w:firstLine="709"/>
        <w:jc w:val="center"/>
        <w:rPr>
          <w:sz w:val="28"/>
          <w:szCs w:val="28"/>
          <w:lang w:val="uk-UA"/>
        </w:rPr>
      </w:pPr>
    </w:p>
    <w:p w14:paraId="1B5B4BD1" w14:textId="1878483A" w:rsidR="004A27AD" w:rsidRDefault="004A27AD" w:rsidP="004A27AD">
      <w:pPr>
        <w:spacing w:line="360" w:lineRule="auto"/>
        <w:ind w:firstLine="709"/>
        <w:jc w:val="center"/>
        <w:rPr>
          <w:sz w:val="28"/>
          <w:szCs w:val="28"/>
          <w:lang w:val="uk-UA"/>
        </w:rPr>
      </w:pPr>
    </w:p>
    <w:p w14:paraId="59778E7E" w14:textId="77777777" w:rsidR="004A27AD" w:rsidRDefault="004A27AD" w:rsidP="004A27AD">
      <w:pPr>
        <w:spacing w:line="360" w:lineRule="auto"/>
        <w:ind w:firstLine="709"/>
        <w:jc w:val="center"/>
        <w:rPr>
          <w:sz w:val="28"/>
          <w:szCs w:val="28"/>
          <w:lang w:val="uk-UA"/>
        </w:rPr>
      </w:pPr>
    </w:p>
    <w:p w14:paraId="3AF07146" w14:textId="77777777" w:rsidR="00355C9B" w:rsidRDefault="00355C9B" w:rsidP="00744641">
      <w:pPr>
        <w:jc w:val="center"/>
        <w:rPr>
          <w:rFonts w:ascii="Times New Roman" w:hAnsi="Times New Roman" w:cs="Times New Roman"/>
          <w:b/>
          <w:sz w:val="28"/>
          <w:szCs w:val="28"/>
          <w:lang w:val="uk-UA" w:eastAsia="ru-RU"/>
        </w:rPr>
      </w:pPr>
    </w:p>
    <w:tbl>
      <w:tblPr>
        <w:tblStyle w:val="aa"/>
        <w:tblW w:w="9214" w:type="dxa"/>
        <w:tblInd w:w="1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6"/>
        <w:gridCol w:w="6255"/>
        <w:gridCol w:w="14"/>
        <w:gridCol w:w="1079"/>
      </w:tblGrid>
      <w:tr w:rsidR="004D59D3" w14:paraId="453A57CF" w14:textId="77777777" w:rsidTr="00722FE2">
        <w:tc>
          <w:tcPr>
            <w:tcW w:w="1866" w:type="dxa"/>
          </w:tcPr>
          <w:p w14:paraId="53BA325E" w14:textId="77777777" w:rsidR="004D59D3" w:rsidRDefault="004D59D3" w:rsidP="00CE7E3A">
            <w:pPr>
              <w:jc w:val="center"/>
              <w:rPr>
                <w:rFonts w:ascii="Times New Roman" w:hAnsi="Times New Roman" w:cs="Times New Roman"/>
                <w:b/>
                <w:sz w:val="28"/>
                <w:szCs w:val="28"/>
                <w:lang w:val="uk-UA" w:eastAsia="ru-RU"/>
              </w:rPr>
            </w:pPr>
          </w:p>
        </w:tc>
        <w:tc>
          <w:tcPr>
            <w:tcW w:w="6255" w:type="dxa"/>
          </w:tcPr>
          <w:p w14:paraId="292B26A7" w14:textId="77777777" w:rsidR="004D59D3" w:rsidRPr="00CE7E3A" w:rsidRDefault="004D59D3" w:rsidP="004D59D3">
            <w:pPr>
              <w:spacing w:line="276" w:lineRule="auto"/>
              <w:jc w:val="center"/>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ЗМІСТ</w:t>
            </w:r>
          </w:p>
          <w:p w14:paraId="77769AB9" w14:textId="77777777" w:rsidR="004D59D3" w:rsidRDefault="004D59D3" w:rsidP="00CE7E3A">
            <w:pPr>
              <w:jc w:val="center"/>
              <w:rPr>
                <w:rFonts w:ascii="Times New Roman" w:hAnsi="Times New Roman" w:cs="Times New Roman"/>
                <w:b/>
                <w:sz w:val="28"/>
                <w:szCs w:val="28"/>
                <w:lang w:val="uk-UA" w:eastAsia="ru-RU"/>
              </w:rPr>
            </w:pPr>
          </w:p>
        </w:tc>
        <w:tc>
          <w:tcPr>
            <w:tcW w:w="1093" w:type="dxa"/>
            <w:gridSpan w:val="2"/>
          </w:tcPr>
          <w:p w14:paraId="1C1AA50B" w14:textId="77777777" w:rsidR="004D59D3" w:rsidRDefault="004D59D3" w:rsidP="00CE7E3A">
            <w:pPr>
              <w:jc w:val="center"/>
              <w:rPr>
                <w:rFonts w:ascii="Times New Roman" w:hAnsi="Times New Roman" w:cs="Times New Roman"/>
                <w:b/>
                <w:sz w:val="28"/>
                <w:szCs w:val="28"/>
                <w:lang w:val="uk-UA" w:eastAsia="ru-RU"/>
              </w:rPr>
            </w:pPr>
          </w:p>
        </w:tc>
      </w:tr>
      <w:tr w:rsidR="004D59D3" w14:paraId="18578A2B" w14:textId="77777777" w:rsidTr="00722FE2">
        <w:tc>
          <w:tcPr>
            <w:tcW w:w="1866" w:type="dxa"/>
          </w:tcPr>
          <w:p w14:paraId="6A477E9B" w14:textId="77777777" w:rsidR="004D59D3" w:rsidRDefault="004D59D3" w:rsidP="004D59D3">
            <w:pPr>
              <w:rPr>
                <w:rFonts w:ascii="Times New Roman" w:hAnsi="Times New Roman" w:cs="Times New Roman"/>
                <w:b/>
                <w:sz w:val="28"/>
                <w:szCs w:val="28"/>
                <w:lang w:val="uk-UA" w:eastAsia="ru-RU"/>
              </w:rPr>
            </w:pPr>
            <w:r w:rsidRPr="00CE7E3A">
              <w:rPr>
                <w:rFonts w:ascii="Times New Roman" w:hAnsi="Times New Roman" w:cs="Times New Roman"/>
                <w:b/>
                <w:bCs/>
                <w:sz w:val="28"/>
                <w:szCs w:val="28"/>
                <w:lang w:val="uk-UA" w:eastAsia="ru-RU"/>
              </w:rPr>
              <w:t>ВСТУП</w:t>
            </w:r>
          </w:p>
        </w:tc>
        <w:tc>
          <w:tcPr>
            <w:tcW w:w="6255" w:type="dxa"/>
          </w:tcPr>
          <w:p w14:paraId="53D0FB6A" w14:textId="77777777" w:rsidR="004D59D3" w:rsidRDefault="004D59D3" w:rsidP="004D59D3">
            <w:pPr>
              <w:jc w:val="both"/>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w:t>
            </w:r>
          </w:p>
        </w:tc>
        <w:tc>
          <w:tcPr>
            <w:tcW w:w="1093" w:type="dxa"/>
            <w:gridSpan w:val="2"/>
          </w:tcPr>
          <w:p w14:paraId="1349FC0F" w14:textId="5E9605E6" w:rsidR="004D59D3" w:rsidRDefault="0046462B" w:rsidP="00CE7E3A">
            <w:pPr>
              <w:jc w:val="center"/>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5</w:t>
            </w:r>
          </w:p>
        </w:tc>
      </w:tr>
      <w:tr w:rsidR="004D59D3" w14:paraId="73DD0024" w14:textId="77777777" w:rsidTr="00722FE2">
        <w:tc>
          <w:tcPr>
            <w:tcW w:w="1866" w:type="dxa"/>
          </w:tcPr>
          <w:p w14:paraId="715C485E" w14:textId="77777777" w:rsidR="004D59D3" w:rsidRDefault="008067BF" w:rsidP="008067BF">
            <w:pPr>
              <w:jc w:val="both"/>
              <w:rPr>
                <w:rFonts w:ascii="Times New Roman" w:hAnsi="Times New Roman" w:cs="Times New Roman"/>
                <w:b/>
                <w:sz w:val="28"/>
                <w:szCs w:val="28"/>
                <w:lang w:val="uk-UA" w:eastAsia="ru-RU"/>
              </w:rPr>
            </w:pPr>
            <w:r w:rsidRPr="00CE7E3A">
              <w:rPr>
                <w:rFonts w:ascii="Times New Roman" w:hAnsi="Times New Roman" w:cs="Times New Roman"/>
                <w:b/>
                <w:bCs/>
                <w:sz w:val="28"/>
                <w:szCs w:val="28"/>
                <w:lang w:val="uk-UA" w:eastAsia="ru-RU"/>
              </w:rPr>
              <w:t>РОЗДІЛ 1</w:t>
            </w:r>
          </w:p>
        </w:tc>
        <w:tc>
          <w:tcPr>
            <w:tcW w:w="6255" w:type="dxa"/>
          </w:tcPr>
          <w:p w14:paraId="7C51398D" w14:textId="7EF4EEF3" w:rsidR="004D59D3" w:rsidRPr="008067BF" w:rsidRDefault="00981843" w:rsidP="008067BF">
            <w:pPr>
              <w:spacing w:line="240" w:lineRule="atLeast"/>
              <w:jc w:val="both"/>
              <w:rPr>
                <w:rFonts w:ascii="Times New Roman" w:hAnsi="Times New Roman" w:cs="Times New Roman"/>
                <w:sz w:val="28"/>
                <w:szCs w:val="28"/>
                <w:lang w:val="uk-UA"/>
              </w:rPr>
            </w:pPr>
            <w:r w:rsidRPr="00CD2D33">
              <w:rPr>
                <w:rFonts w:ascii="Times New Roman" w:hAnsi="Times New Roman" w:cs="Times New Roman"/>
                <w:b/>
                <w:sz w:val="28"/>
                <w:szCs w:val="28"/>
                <w:lang w:val="uk-UA"/>
              </w:rPr>
              <w:t>ТЕОРЕТИЧНИЙ</w:t>
            </w:r>
            <w:r w:rsidR="008067BF" w:rsidRPr="00CD2D33">
              <w:rPr>
                <w:rFonts w:ascii="Times New Roman" w:hAnsi="Times New Roman" w:cs="Times New Roman"/>
                <w:b/>
                <w:sz w:val="28"/>
                <w:szCs w:val="28"/>
                <w:lang w:val="uk-UA"/>
              </w:rPr>
              <w:t xml:space="preserve"> </w:t>
            </w:r>
            <w:r w:rsidRPr="00CD2D33">
              <w:rPr>
                <w:rFonts w:ascii="Times New Roman" w:hAnsi="Times New Roman" w:cs="Times New Roman"/>
                <w:b/>
                <w:sz w:val="28"/>
                <w:szCs w:val="28"/>
                <w:lang w:val="uk-UA"/>
              </w:rPr>
              <w:t>АНАЛІЗ</w:t>
            </w:r>
            <w:r w:rsidR="008067BF" w:rsidRPr="00CD2D33">
              <w:rPr>
                <w:rFonts w:ascii="Times New Roman" w:hAnsi="Times New Roman" w:cs="Times New Roman"/>
                <w:b/>
                <w:sz w:val="28"/>
                <w:szCs w:val="28"/>
                <w:lang w:val="uk-UA"/>
              </w:rPr>
              <w:t xml:space="preserve"> ДЕВІАНТНОЇ   ПОВЕДІНКИ В ПІДЛІТКОВОМУ ВІЦІ</w:t>
            </w:r>
            <w:r w:rsidR="008067BF">
              <w:rPr>
                <w:rFonts w:ascii="Times New Roman" w:hAnsi="Times New Roman" w:cs="Times New Roman"/>
                <w:b/>
                <w:sz w:val="28"/>
                <w:szCs w:val="28"/>
                <w:lang w:val="uk-UA"/>
              </w:rPr>
              <w:t>……….</w:t>
            </w:r>
            <w:r w:rsidR="008067BF">
              <w:rPr>
                <w:rFonts w:ascii="Times New Roman" w:hAnsi="Times New Roman" w:cs="Times New Roman"/>
                <w:sz w:val="28"/>
                <w:szCs w:val="28"/>
                <w:lang w:val="uk-UA"/>
              </w:rPr>
              <w:t xml:space="preserve">    </w:t>
            </w:r>
            <w:r w:rsidR="008067BF" w:rsidRPr="00CE7E3A">
              <w:rPr>
                <w:rFonts w:ascii="Times New Roman" w:hAnsi="Times New Roman" w:cs="Times New Roman"/>
                <w:sz w:val="28"/>
                <w:szCs w:val="28"/>
                <w:lang w:val="uk-UA"/>
              </w:rPr>
              <w:t xml:space="preserve"> </w:t>
            </w:r>
          </w:p>
        </w:tc>
        <w:tc>
          <w:tcPr>
            <w:tcW w:w="1093" w:type="dxa"/>
            <w:gridSpan w:val="2"/>
          </w:tcPr>
          <w:p w14:paraId="5319DCB8" w14:textId="77777777" w:rsidR="004D59D3" w:rsidRDefault="004D59D3" w:rsidP="00CE7E3A">
            <w:pPr>
              <w:jc w:val="center"/>
              <w:rPr>
                <w:rFonts w:ascii="Times New Roman" w:hAnsi="Times New Roman" w:cs="Times New Roman"/>
                <w:b/>
                <w:sz w:val="28"/>
                <w:szCs w:val="28"/>
                <w:lang w:val="uk-UA" w:eastAsia="ru-RU"/>
              </w:rPr>
            </w:pPr>
          </w:p>
          <w:p w14:paraId="22355A7C" w14:textId="46BA0587" w:rsidR="008067BF" w:rsidRDefault="0046462B" w:rsidP="00CE7E3A">
            <w:pPr>
              <w:jc w:val="center"/>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10</w:t>
            </w:r>
          </w:p>
        </w:tc>
      </w:tr>
      <w:tr w:rsidR="004D59D3" w14:paraId="71681C7D" w14:textId="77777777" w:rsidTr="00722FE2">
        <w:tc>
          <w:tcPr>
            <w:tcW w:w="1866" w:type="dxa"/>
          </w:tcPr>
          <w:p w14:paraId="005B4EA8" w14:textId="77777777" w:rsidR="004D59D3" w:rsidRDefault="004D59D3" w:rsidP="00CE7E3A">
            <w:pPr>
              <w:jc w:val="center"/>
              <w:rPr>
                <w:rFonts w:ascii="Times New Roman" w:hAnsi="Times New Roman" w:cs="Times New Roman"/>
                <w:b/>
                <w:sz w:val="28"/>
                <w:szCs w:val="28"/>
                <w:lang w:val="uk-UA" w:eastAsia="ru-RU"/>
              </w:rPr>
            </w:pPr>
          </w:p>
        </w:tc>
        <w:tc>
          <w:tcPr>
            <w:tcW w:w="6255" w:type="dxa"/>
          </w:tcPr>
          <w:p w14:paraId="49E533F6" w14:textId="77777777" w:rsidR="004D59D3" w:rsidRDefault="008067BF" w:rsidP="008067BF">
            <w:pPr>
              <w:jc w:val="both"/>
              <w:rPr>
                <w:rFonts w:ascii="Times New Roman" w:hAnsi="Times New Roman" w:cs="Times New Roman"/>
                <w:b/>
                <w:sz w:val="28"/>
                <w:szCs w:val="28"/>
                <w:lang w:val="uk-UA" w:eastAsia="ru-RU"/>
              </w:rPr>
            </w:pPr>
            <w:r>
              <w:rPr>
                <w:rFonts w:ascii="Times New Roman" w:hAnsi="Times New Roman" w:cs="Times New Roman"/>
                <w:sz w:val="28"/>
                <w:szCs w:val="28"/>
                <w:lang w:val="uk-UA" w:eastAsia="ru-RU"/>
              </w:rPr>
              <w:t>1.1.</w:t>
            </w:r>
            <w:r w:rsidRPr="00CE7E3A">
              <w:rPr>
                <w:rFonts w:ascii="Times New Roman" w:hAnsi="Times New Roman" w:cs="Times New Roman"/>
                <w:sz w:val="28"/>
                <w:szCs w:val="28"/>
                <w:lang w:val="uk-UA"/>
              </w:rPr>
              <w:t>Теоретичний аналіз поняття девіантної поведінки підлітків</w:t>
            </w:r>
            <w:r>
              <w:rPr>
                <w:rFonts w:ascii="Times New Roman" w:hAnsi="Times New Roman" w:cs="Times New Roman"/>
                <w:sz w:val="28"/>
                <w:szCs w:val="28"/>
                <w:lang w:val="uk-UA"/>
              </w:rPr>
              <w:t xml:space="preserve"> …………………………………</w:t>
            </w:r>
          </w:p>
        </w:tc>
        <w:tc>
          <w:tcPr>
            <w:tcW w:w="1093" w:type="dxa"/>
            <w:gridSpan w:val="2"/>
          </w:tcPr>
          <w:p w14:paraId="79072F4B" w14:textId="77777777" w:rsidR="004D59D3" w:rsidRDefault="004D59D3" w:rsidP="00CE7E3A">
            <w:pPr>
              <w:jc w:val="center"/>
              <w:rPr>
                <w:rFonts w:ascii="Times New Roman" w:hAnsi="Times New Roman" w:cs="Times New Roman"/>
                <w:b/>
                <w:sz w:val="28"/>
                <w:szCs w:val="28"/>
                <w:lang w:val="uk-UA" w:eastAsia="ru-RU"/>
              </w:rPr>
            </w:pPr>
          </w:p>
          <w:p w14:paraId="23AE510D" w14:textId="7864B7FB" w:rsidR="008067BF" w:rsidRDefault="0046462B" w:rsidP="00CE7E3A">
            <w:pPr>
              <w:jc w:val="center"/>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10</w:t>
            </w:r>
          </w:p>
        </w:tc>
      </w:tr>
      <w:tr w:rsidR="008067BF" w14:paraId="0A226B62" w14:textId="77777777" w:rsidTr="00722FE2">
        <w:tc>
          <w:tcPr>
            <w:tcW w:w="1866" w:type="dxa"/>
          </w:tcPr>
          <w:p w14:paraId="4219CD2A" w14:textId="77777777" w:rsidR="008067BF" w:rsidRDefault="008067BF" w:rsidP="008067BF">
            <w:pPr>
              <w:jc w:val="center"/>
              <w:rPr>
                <w:rFonts w:ascii="Times New Roman" w:hAnsi="Times New Roman" w:cs="Times New Roman"/>
                <w:b/>
                <w:sz w:val="28"/>
                <w:szCs w:val="28"/>
                <w:lang w:val="uk-UA" w:eastAsia="ru-RU"/>
              </w:rPr>
            </w:pPr>
          </w:p>
        </w:tc>
        <w:tc>
          <w:tcPr>
            <w:tcW w:w="6255" w:type="dxa"/>
          </w:tcPr>
          <w:p w14:paraId="72E0915B" w14:textId="77777777" w:rsidR="008067BF" w:rsidRPr="00CE7E3A" w:rsidRDefault="008067BF" w:rsidP="008067BF">
            <w:pPr>
              <w:spacing w:line="240" w:lineRule="atLeast"/>
              <w:jc w:val="both"/>
              <w:rPr>
                <w:rFonts w:ascii="Times New Roman" w:hAnsi="Times New Roman" w:cs="Times New Roman"/>
                <w:sz w:val="28"/>
                <w:szCs w:val="28"/>
                <w:lang w:val="uk-UA"/>
              </w:rPr>
            </w:pPr>
            <w:r w:rsidRPr="00CE7E3A">
              <w:rPr>
                <w:rFonts w:ascii="Times New Roman" w:hAnsi="Times New Roman" w:cs="Times New Roman"/>
                <w:sz w:val="28"/>
                <w:szCs w:val="28"/>
                <w:lang w:val="uk-UA" w:eastAsia="ru-RU"/>
              </w:rPr>
              <w:t xml:space="preserve">1.2. </w:t>
            </w:r>
            <w:r w:rsidRPr="00CE7E3A">
              <w:rPr>
                <w:rFonts w:ascii="Times New Roman" w:hAnsi="Times New Roman" w:cs="Times New Roman"/>
                <w:sz w:val="28"/>
                <w:szCs w:val="28"/>
                <w:lang w:val="uk-UA"/>
              </w:rPr>
              <w:t>Аналіз факторів  що призводять до девіантної поведінки в підлітковому віці у науковій літературі</w:t>
            </w:r>
            <w:r>
              <w:rPr>
                <w:rFonts w:ascii="Times New Roman" w:hAnsi="Times New Roman" w:cs="Times New Roman"/>
                <w:sz w:val="28"/>
                <w:szCs w:val="28"/>
                <w:lang w:val="uk-UA"/>
              </w:rPr>
              <w:t>…………………………………………….</w:t>
            </w:r>
          </w:p>
        </w:tc>
        <w:tc>
          <w:tcPr>
            <w:tcW w:w="1093" w:type="dxa"/>
            <w:gridSpan w:val="2"/>
          </w:tcPr>
          <w:p w14:paraId="2C354CBE" w14:textId="77777777" w:rsidR="008067BF" w:rsidRDefault="008067BF" w:rsidP="008067BF">
            <w:pPr>
              <w:jc w:val="center"/>
              <w:rPr>
                <w:rFonts w:ascii="Times New Roman" w:hAnsi="Times New Roman" w:cs="Times New Roman"/>
                <w:b/>
                <w:sz w:val="28"/>
                <w:szCs w:val="28"/>
                <w:lang w:val="uk-UA" w:eastAsia="ru-RU"/>
              </w:rPr>
            </w:pPr>
          </w:p>
          <w:p w14:paraId="13CDD218" w14:textId="77777777" w:rsidR="008067BF" w:rsidRDefault="008067BF" w:rsidP="008067BF">
            <w:pPr>
              <w:jc w:val="center"/>
              <w:rPr>
                <w:rFonts w:ascii="Times New Roman" w:hAnsi="Times New Roman" w:cs="Times New Roman"/>
                <w:b/>
                <w:sz w:val="28"/>
                <w:szCs w:val="28"/>
                <w:lang w:val="uk-UA" w:eastAsia="ru-RU"/>
              </w:rPr>
            </w:pPr>
          </w:p>
          <w:p w14:paraId="5A01979E" w14:textId="6931A803" w:rsidR="008067BF" w:rsidRDefault="0046462B" w:rsidP="008067BF">
            <w:pPr>
              <w:jc w:val="center"/>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20</w:t>
            </w:r>
          </w:p>
        </w:tc>
      </w:tr>
      <w:tr w:rsidR="008067BF" w14:paraId="6694C30C" w14:textId="77777777" w:rsidTr="00722FE2">
        <w:tc>
          <w:tcPr>
            <w:tcW w:w="1866" w:type="dxa"/>
          </w:tcPr>
          <w:p w14:paraId="657E400D" w14:textId="77777777" w:rsidR="008067BF" w:rsidRDefault="008067BF" w:rsidP="008067BF">
            <w:pPr>
              <w:jc w:val="center"/>
              <w:rPr>
                <w:rFonts w:ascii="Times New Roman" w:hAnsi="Times New Roman" w:cs="Times New Roman"/>
                <w:b/>
                <w:sz w:val="28"/>
                <w:szCs w:val="28"/>
                <w:lang w:val="uk-UA" w:eastAsia="ru-RU"/>
              </w:rPr>
            </w:pPr>
          </w:p>
        </w:tc>
        <w:tc>
          <w:tcPr>
            <w:tcW w:w="6255" w:type="dxa"/>
          </w:tcPr>
          <w:p w14:paraId="376C2E6E" w14:textId="77777777" w:rsidR="008067BF" w:rsidRPr="000B633E" w:rsidRDefault="000B633E" w:rsidP="000B633E">
            <w:pPr>
              <w:spacing w:line="240" w:lineRule="atLeast"/>
              <w:jc w:val="both"/>
              <w:rPr>
                <w:rFonts w:ascii="Times New Roman" w:hAnsi="Times New Roman" w:cs="Times New Roman"/>
                <w:sz w:val="28"/>
                <w:szCs w:val="28"/>
                <w:lang w:val="uk-UA"/>
              </w:rPr>
            </w:pPr>
            <w:r>
              <w:rPr>
                <w:rFonts w:ascii="Times New Roman" w:hAnsi="Times New Roman" w:cs="Times New Roman"/>
                <w:sz w:val="28"/>
                <w:szCs w:val="28"/>
                <w:lang w:val="uk-UA"/>
              </w:rPr>
              <w:t>1.3.Аналіз</w:t>
            </w:r>
            <w:r w:rsidRPr="00CE7E3A">
              <w:rPr>
                <w:rFonts w:ascii="Times New Roman" w:hAnsi="Times New Roman" w:cs="Times New Roman"/>
                <w:sz w:val="28"/>
                <w:szCs w:val="28"/>
                <w:lang w:val="uk-UA"/>
              </w:rPr>
              <w:t xml:space="preserve"> сучасної літератури щодо психологічних особливостей внутрішньо      переміщених підлітків</w:t>
            </w:r>
            <w:r>
              <w:rPr>
                <w:rFonts w:ascii="Times New Roman" w:hAnsi="Times New Roman" w:cs="Times New Roman"/>
                <w:sz w:val="28"/>
                <w:szCs w:val="28"/>
                <w:lang w:val="uk-UA"/>
              </w:rPr>
              <w:t>……………………………...</w:t>
            </w:r>
          </w:p>
        </w:tc>
        <w:tc>
          <w:tcPr>
            <w:tcW w:w="1093" w:type="dxa"/>
            <w:gridSpan w:val="2"/>
          </w:tcPr>
          <w:p w14:paraId="4C3E0787" w14:textId="77777777" w:rsidR="008067BF" w:rsidRDefault="008067BF" w:rsidP="008067BF">
            <w:pPr>
              <w:jc w:val="center"/>
              <w:rPr>
                <w:rFonts w:ascii="Times New Roman" w:hAnsi="Times New Roman" w:cs="Times New Roman"/>
                <w:b/>
                <w:sz w:val="28"/>
                <w:szCs w:val="28"/>
                <w:lang w:val="uk-UA" w:eastAsia="ru-RU"/>
              </w:rPr>
            </w:pPr>
          </w:p>
          <w:p w14:paraId="02B3B085" w14:textId="77777777" w:rsidR="000B633E" w:rsidRDefault="000B633E" w:rsidP="008067BF">
            <w:pPr>
              <w:jc w:val="center"/>
              <w:rPr>
                <w:rFonts w:ascii="Times New Roman" w:hAnsi="Times New Roman" w:cs="Times New Roman"/>
                <w:b/>
                <w:sz w:val="28"/>
                <w:szCs w:val="28"/>
                <w:lang w:val="uk-UA" w:eastAsia="ru-RU"/>
              </w:rPr>
            </w:pPr>
          </w:p>
          <w:p w14:paraId="42879610" w14:textId="43552487" w:rsidR="000B633E" w:rsidRPr="0046462B" w:rsidRDefault="0046462B" w:rsidP="008067BF">
            <w:pPr>
              <w:jc w:val="center"/>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28</w:t>
            </w:r>
          </w:p>
        </w:tc>
      </w:tr>
      <w:tr w:rsidR="008067BF" w14:paraId="3A3215EE" w14:textId="77777777" w:rsidTr="00722FE2">
        <w:tc>
          <w:tcPr>
            <w:tcW w:w="1866" w:type="dxa"/>
          </w:tcPr>
          <w:p w14:paraId="740B8F07" w14:textId="77777777" w:rsidR="008067BF" w:rsidRDefault="008067BF" w:rsidP="008067BF">
            <w:pPr>
              <w:jc w:val="center"/>
              <w:rPr>
                <w:rFonts w:ascii="Times New Roman" w:hAnsi="Times New Roman" w:cs="Times New Roman"/>
                <w:b/>
                <w:sz w:val="28"/>
                <w:szCs w:val="28"/>
                <w:lang w:val="uk-UA" w:eastAsia="ru-RU"/>
              </w:rPr>
            </w:pPr>
          </w:p>
        </w:tc>
        <w:tc>
          <w:tcPr>
            <w:tcW w:w="6255" w:type="dxa"/>
          </w:tcPr>
          <w:p w14:paraId="7A7B006B" w14:textId="77777777" w:rsidR="008067BF" w:rsidRPr="000B633E" w:rsidRDefault="000B633E" w:rsidP="000B633E">
            <w:pPr>
              <w:jc w:val="both"/>
              <w:rPr>
                <w:rFonts w:ascii="Times New Roman" w:hAnsi="Times New Roman" w:cs="Times New Roman"/>
                <w:b/>
                <w:sz w:val="28"/>
                <w:szCs w:val="28"/>
                <w:lang w:val="uk-UA" w:eastAsia="ru-RU"/>
              </w:rPr>
            </w:pPr>
            <w:r w:rsidRPr="000B633E">
              <w:rPr>
                <w:rFonts w:ascii="Times New Roman" w:hAnsi="Times New Roman" w:cs="Times New Roman"/>
                <w:sz w:val="28"/>
                <w:szCs w:val="28"/>
                <w:lang w:val="uk-UA"/>
              </w:rPr>
              <w:t>Висновки до розділу 1</w:t>
            </w:r>
            <w:r w:rsidR="00902D63">
              <w:rPr>
                <w:rFonts w:ascii="Times New Roman" w:hAnsi="Times New Roman" w:cs="Times New Roman"/>
                <w:sz w:val="28"/>
                <w:szCs w:val="28"/>
                <w:lang w:val="uk-UA"/>
              </w:rPr>
              <w:t>………………………………</w:t>
            </w:r>
          </w:p>
        </w:tc>
        <w:tc>
          <w:tcPr>
            <w:tcW w:w="1093" w:type="dxa"/>
            <w:gridSpan w:val="2"/>
          </w:tcPr>
          <w:p w14:paraId="5BCBF2E5" w14:textId="71E936AE" w:rsidR="008067BF" w:rsidRPr="005A69AC" w:rsidRDefault="00CB143C" w:rsidP="00C61B25">
            <w:pPr>
              <w:jc w:val="center"/>
              <w:rPr>
                <w:rFonts w:ascii="Times New Roman" w:hAnsi="Times New Roman" w:cs="Times New Roman"/>
                <w:b/>
                <w:sz w:val="28"/>
                <w:szCs w:val="28"/>
                <w:lang w:val="en-US" w:eastAsia="ru-RU"/>
              </w:rPr>
            </w:pPr>
            <w:r>
              <w:rPr>
                <w:rFonts w:ascii="Times New Roman" w:hAnsi="Times New Roman" w:cs="Times New Roman"/>
                <w:b/>
                <w:sz w:val="28"/>
                <w:szCs w:val="28"/>
                <w:lang w:val="uk-UA" w:eastAsia="ru-RU"/>
              </w:rPr>
              <w:t>3</w:t>
            </w:r>
            <w:r w:rsidR="0046462B">
              <w:rPr>
                <w:rFonts w:ascii="Times New Roman" w:hAnsi="Times New Roman" w:cs="Times New Roman"/>
                <w:b/>
                <w:sz w:val="28"/>
                <w:szCs w:val="28"/>
                <w:lang w:val="uk-UA" w:eastAsia="ru-RU"/>
              </w:rPr>
              <w:t>4</w:t>
            </w:r>
          </w:p>
        </w:tc>
      </w:tr>
      <w:tr w:rsidR="008067BF" w14:paraId="538EC3E6" w14:textId="77777777" w:rsidTr="00722FE2">
        <w:tc>
          <w:tcPr>
            <w:tcW w:w="1866" w:type="dxa"/>
          </w:tcPr>
          <w:p w14:paraId="2E802407" w14:textId="77777777" w:rsidR="008067BF" w:rsidRPr="008A07D8" w:rsidRDefault="008A07D8" w:rsidP="008A07D8">
            <w:pPr>
              <w:jc w:val="both"/>
              <w:rPr>
                <w:rFonts w:ascii="Times New Roman" w:hAnsi="Times New Roman" w:cs="Times New Roman"/>
                <w:b/>
                <w:sz w:val="28"/>
                <w:szCs w:val="28"/>
                <w:lang w:val="uk-UA" w:eastAsia="ru-RU"/>
              </w:rPr>
            </w:pPr>
            <w:r w:rsidRPr="008A07D8">
              <w:rPr>
                <w:rFonts w:ascii="Times New Roman" w:hAnsi="Times New Roman" w:cs="Times New Roman"/>
                <w:b/>
                <w:bCs/>
                <w:sz w:val="28"/>
                <w:szCs w:val="28"/>
                <w:lang w:val="uk-UA" w:eastAsia="ru-RU"/>
              </w:rPr>
              <w:t>РОЗДІЛ 2</w:t>
            </w:r>
          </w:p>
        </w:tc>
        <w:tc>
          <w:tcPr>
            <w:tcW w:w="6255" w:type="dxa"/>
          </w:tcPr>
          <w:p w14:paraId="04F2EED9" w14:textId="77777777" w:rsidR="008067BF" w:rsidRPr="0039159E" w:rsidRDefault="0039159E" w:rsidP="0039159E">
            <w:pPr>
              <w:spacing w:line="240" w:lineRule="atLeast"/>
              <w:jc w:val="both"/>
              <w:rPr>
                <w:rFonts w:ascii="Times New Roman" w:hAnsi="Times New Roman" w:cs="Times New Roman"/>
                <w:b/>
                <w:sz w:val="28"/>
                <w:szCs w:val="28"/>
                <w:lang w:val="uk-UA" w:eastAsia="ru-RU"/>
              </w:rPr>
            </w:pPr>
            <w:r w:rsidRPr="0039159E">
              <w:rPr>
                <w:rFonts w:ascii="Times New Roman" w:hAnsi="Times New Roman" w:cs="Times New Roman"/>
                <w:b/>
                <w:sz w:val="28"/>
                <w:szCs w:val="28"/>
                <w:lang w:val="uk-UA"/>
              </w:rPr>
              <w:t>ЕМПІРИЧНЕ ДОСЛІДЖЕННЯ ОСОБЛИВОСТЕЙ ДЕВІАНТНОЇ ПОВЕДІНКИ ВНУТРІШНЬО ПЕРЕМІЩЕНИХ ПІДЛІТКІВ</w:t>
            </w:r>
            <w:r w:rsidR="000130E0">
              <w:rPr>
                <w:rFonts w:ascii="Times New Roman" w:hAnsi="Times New Roman" w:cs="Times New Roman"/>
                <w:b/>
                <w:sz w:val="28"/>
                <w:szCs w:val="28"/>
                <w:lang w:val="uk-UA"/>
              </w:rPr>
              <w:t>………………….</w:t>
            </w:r>
          </w:p>
        </w:tc>
        <w:tc>
          <w:tcPr>
            <w:tcW w:w="1093" w:type="dxa"/>
            <w:gridSpan w:val="2"/>
          </w:tcPr>
          <w:p w14:paraId="76C1A730" w14:textId="77777777" w:rsidR="000130E0" w:rsidRDefault="000130E0" w:rsidP="008067BF">
            <w:pPr>
              <w:jc w:val="center"/>
              <w:rPr>
                <w:rFonts w:ascii="Times New Roman" w:hAnsi="Times New Roman" w:cs="Times New Roman"/>
                <w:b/>
                <w:sz w:val="28"/>
                <w:szCs w:val="28"/>
                <w:lang w:val="uk-UA" w:eastAsia="ru-RU"/>
              </w:rPr>
            </w:pPr>
          </w:p>
          <w:p w14:paraId="7E37CAA7" w14:textId="77777777" w:rsidR="000130E0" w:rsidRDefault="000130E0" w:rsidP="008067BF">
            <w:pPr>
              <w:jc w:val="center"/>
              <w:rPr>
                <w:rFonts w:ascii="Times New Roman" w:hAnsi="Times New Roman" w:cs="Times New Roman"/>
                <w:b/>
                <w:sz w:val="28"/>
                <w:szCs w:val="28"/>
                <w:lang w:val="uk-UA" w:eastAsia="ru-RU"/>
              </w:rPr>
            </w:pPr>
          </w:p>
          <w:p w14:paraId="3D66705D" w14:textId="77777777" w:rsidR="000130E0" w:rsidRDefault="000130E0" w:rsidP="008067BF">
            <w:pPr>
              <w:jc w:val="center"/>
              <w:rPr>
                <w:rFonts w:ascii="Times New Roman" w:hAnsi="Times New Roman" w:cs="Times New Roman"/>
                <w:b/>
                <w:sz w:val="28"/>
                <w:szCs w:val="28"/>
                <w:lang w:val="uk-UA" w:eastAsia="ru-RU"/>
              </w:rPr>
            </w:pPr>
          </w:p>
          <w:p w14:paraId="1DF177D4" w14:textId="2A28B7B4" w:rsidR="008067BF" w:rsidRPr="005A69AC" w:rsidRDefault="00C61B25" w:rsidP="008067BF">
            <w:pPr>
              <w:jc w:val="center"/>
              <w:rPr>
                <w:rFonts w:ascii="Times New Roman" w:hAnsi="Times New Roman" w:cs="Times New Roman"/>
                <w:b/>
                <w:sz w:val="28"/>
                <w:szCs w:val="28"/>
                <w:lang w:val="en-US" w:eastAsia="ru-RU"/>
              </w:rPr>
            </w:pPr>
            <w:r>
              <w:rPr>
                <w:rFonts w:ascii="Times New Roman" w:hAnsi="Times New Roman" w:cs="Times New Roman"/>
                <w:b/>
                <w:sz w:val="28"/>
                <w:szCs w:val="28"/>
                <w:lang w:val="uk-UA" w:eastAsia="ru-RU"/>
              </w:rPr>
              <w:t>3</w:t>
            </w:r>
            <w:r w:rsidR="0046462B">
              <w:rPr>
                <w:rFonts w:ascii="Times New Roman" w:hAnsi="Times New Roman" w:cs="Times New Roman"/>
                <w:b/>
                <w:sz w:val="28"/>
                <w:szCs w:val="28"/>
                <w:lang w:val="uk-UA" w:eastAsia="ru-RU"/>
              </w:rPr>
              <w:t>6</w:t>
            </w:r>
          </w:p>
        </w:tc>
      </w:tr>
      <w:tr w:rsidR="008067BF" w14:paraId="3D41C9AC" w14:textId="77777777" w:rsidTr="00722FE2">
        <w:tc>
          <w:tcPr>
            <w:tcW w:w="1866" w:type="dxa"/>
          </w:tcPr>
          <w:p w14:paraId="26FE3E20" w14:textId="77777777" w:rsidR="008067BF" w:rsidRDefault="008067BF" w:rsidP="008067BF">
            <w:pPr>
              <w:jc w:val="center"/>
              <w:rPr>
                <w:rFonts w:ascii="Times New Roman" w:hAnsi="Times New Roman" w:cs="Times New Roman"/>
                <w:b/>
                <w:sz w:val="28"/>
                <w:szCs w:val="28"/>
                <w:lang w:val="uk-UA" w:eastAsia="ru-RU"/>
              </w:rPr>
            </w:pPr>
          </w:p>
        </w:tc>
        <w:tc>
          <w:tcPr>
            <w:tcW w:w="6255" w:type="dxa"/>
          </w:tcPr>
          <w:p w14:paraId="02A216DD" w14:textId="77777777" w:rsidR="008067BF" w:rsidRPr="000130E0" w:rsidRDefault="000130E0" w:rsidP="000130E0">
            <w:pPr>
              <w:spacing w:line="240" w:lineRule="atLeast"/>
              <w:jc w:val="both"/>
              <w:rPr>
                <w:rFonts w:ascii="Times New Roman" w:hAnsi="Times New Roman" w:cs="Times New Roman"/>
                <w:sz w:val="28"/>
                <w:szCs w:val="28"/>
                <w:lang w:val="uk-UA"/>
              </w:rPr>
            </w:pPr>
            <w:r w:rsidRPr="000130E0">
              <w:rPr>
                <w:rFonts w:ascii="Times New Roman" w:hAnsi="Times New Roman" w:cs="Times New Roman"/>
                <w:sz w:val="28"/>
                <w:szCs w:val="28"/>
                <w:lang w:val="uk-UA"/>
              </w:rPr>
              <w:t>2.1.Методи емпіричного дослідження особливостей девіантної поведінки внутрішньо переміщених підлітків</w:t>
            </w:r>
            <w:r w:rsidR="00E06D14">
              <w:rPr>
                <w:rFonts w:ascii="Times New Roman" w:hAnsi="Times New Roman" w:cs="Times New Roman"/>
                <w:sz w:val="28"/>
                <w:szCs w:val="28"/>
                <w:lang w:val="uk-UA"/>
              </w:rPr>
              <w:t>……………………………...</w:t>
            </w:r>
          </w:p>
        </w:tc>
        <w:tc>
          <w:tcPr>
            <w:tcW w:w="1093" w:type="dxa"/>
            <w:gridSpan w:val="2"/>
          </w:tcPr>
          <w:p w14:paraId="1F53C978" w14:textId="77777777" w:rsidR="008067BF" w:rsidRDefault="008067BF" w:rsidP="008067BF">
            <w:pPr>
              <w:jc w:val="center"/>
              <w:rPr>
                <w:rFonts w:ascii="Times New Roman" w:hAnsi="Times New Roman" w:cs="Times New Roman"/>
                <w:b/>
                <w:sz w:val="28"/>
                <w:szCs w:val="28"/>
                <w:lang w:val="uk-UA" w:eastAsia="ru-RU"/>
              </w:rPr>
            </w:pPr>
          </w:p>
          <w:p w14:paraId="6C64C860" w14:textId="77777777" w:rsidR="00E06D14" w:rsidRDefault="00E06D14" w:rsidP="008067BF">
            <w:pPr>
              <w:jc w:val="center"/>
              <w:rPr>
                <w:rFonts w:ascii="Times New Roman" w:hAnsi="Times New Roman" w:cs="Times New Roman"/>
                <w:b/>
                <w:sz w:val="28"/>
                <w:szCs w:val="28"/>
                <w:lang w:val="uk-UA" w:eastAsia="ru-RU"/>
              </w:rPr>
            </w:pPr>
          </w:p>
          <w:p w14:paraId="7167FC2A" w14:textId="13932360" w:rsidR="00E06D14" w:rsidRPr="005A69AC" w:rsidRDefault="00CB143C" w:rsidP="00C61B25">
            <w:pPr>
              <w:jc w:val="center"/>
              <w:rPr>
                <w:rFonts w:ascii="Times New Roman" w:hAnsi="Times New Roman" w:cs="Times New Roman"/>
                <w:b/>
                <w:sz w:val="28"/>
                <w:szCs w:val="28"/>
                <w:lang w:val="en-US" w:eastAsia="ru-RU"/>
              </w:rPr>
            </w:pPr>
            <w:r>
              <w:rPr>
                <w:rFonts w:ascii="Times New Roman" w:hAnsi="Times New Roman" w:cs="Times New Roman"/>
                <w:b/>
                <w:sz w:val="28"/>
                <w:szCs w:val="28"/>
                <w:lang w:val="uk-UA" w:eastAsia="ru-RU"/>
              </w:rPr>
              <w:t>3</w:t>
            </w:r>
            <w:r w:rsidR="0046462B">
              <w:rPr>
                <w:rFonts w:ascii="Times New Roman" w:hAnsi="Times New Roman" w:cs="Times New Roman"/>
                <w:b/>
                <w:sz w:val="28"/>
                <w:szCs w:val="28"/>
                <w:lang w:val="uk-UA" w:eastAsia="ru-RU"/>
              </w:rPr>
              <w:t>6</w:t>
            </w:r>
          </w:p>
        </w:tc>
      </w:tr>
      <w:tr w:rsidR="00F46DF5" w14:paraId="1A373458" w14:textId="77777777" w:rsidTr="00722FE2">
        <w:tc>
          <w:tcPr>
            <w:tcW w:w="1866" w:type="dxa"/>
          </w:tcPr>
          <w:p w14:paraId="1FE2B36A" w14:textId="77777777" w:rsidR="00F46DF5" w:rsidRDefault="00F46DF5" w:rsidP="00F46DF5">
            <w:pPr>
              <w:jc w:val="center"/>
              <w:rPr>
                <w:rFonts w:ascii="Times New Roman" w:hAnsi="Times New Roman" w:cs="Times New Roman"/>
                <w:b/>
                <w:sz w:val="28"/>
                <w:szCs w:val="28"/>
                <w:lang w:val="uk-UA" w:eastAsia="ru-RU"/>
              </w:rPr>
            </w:pPr>
          </w:p>
        </w:tc>
        <w:tc>
          <w:tcPr>
            <w:tcW w:w="6255" w:type="dxa"/>
          </w:tcPr>
          <w:p w14:paraId="57099A83" w14:textId="77777777" w:rsidR="00F46DF5" w:rsidRPr="006A5CF2" w:rsidRDefault="006A5CF2" w:rsidP="00F46DF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eastAsia="ru-RU"/>
              </w:rPr>
              <w:t>2.2.</w:t>
            </w:r>
            <w:r w:rsidR="00F46DF5" w:rsidRPr="006A5CF2">
              <w:rPr>
                <w:rFonts w:ascii="Times New Roman" w:hAnsi="Times New Roman" w:cs="Times New Roman"/>
                <w:sz w:val="28"/>
                <w:szCs w:val="28"/>
                <w:lang w:val="uk-UA"/>
              </w:rPr>
              <w:t>Аналіз та інтерпретація отриманих результатів.</w:t>
            </w:r>
          </w:p>
        </w:tc>
        <w:tc>
          <w:tcPr>
            <w:tcW w:w="1093" w:type="dxa"/>
            <w:gridSpan w:val="2"/>
          </w:tcPr>
          <w:p w14:paraId="2679657D" w14:textId="18A663EF" w:rsidR="00F46DF5" w:rsidRPr="005A69AC" w:rsidRDefault="00CB143C" w:rsidP="00C61B25">
            <w:pPr>
              <w:jc w:val="center"/>
              <w:rPr>
                <w:rFonts w:ascii="Times New Roman" w:hAnsi="Times New Roman" w:cs="Times New Roman"/>
                <w:b/>
                <w:sz w:val="28"/>
                <w:szCs w:val="28"/>
                <w:lang w:val="en-US" w:eastAsia="ru-RU"/>
              </w:rPr>
            </w:pPr>
            <w:r>
              <w:rPr>
                <w:rFonts w:ascii="Times New Roman" w:hAnsi="Times New Roman" w:cs="Times New Roman"/>
                <w:b/>
                <w:sz w:val="28"/>
                <w:szCs w:val="28"/>
                <w:lang w:val="uk-UA" w:eastAsia="ru-RU"/>
              </w:rPr>
              <w:t>4</w:t>
            </w:r>
            <w:r w:rsidR="0046462B">
              <w:rPr>
                <w:rFonts w:ascii="Times New Roman" w:hAnsi="Times New Roman" w:cs="Times New Roman"/>
                <w:b/>
                <w:sz w:val="28"/>
                <w:szCs w:val="28"/>
                <w:lang w:val="uk-UA" w:eastAsia="ru-RU"/>
              </w:rPr>
              <w:t>4</w:t>
            </w:r>
          </w:p>
        </w:tc>
      </w:tr>
      <w:tr w:rsidR="00F46DF5" w14:paraId="7C8F57D4" w14:textId="77777777" w:rsidTr="00722FE2">
        <w:tc>
          <w:tcPr>
            <w:tcW w:w="1866" w:type="dxa"/>
          </w:tcPr>
          <w:p w14:paraId="52DFD5D4" w14:textId="77777777" w:rsidR="00F46DF5" w:rsidRDefault="00F46DF5" w:rsidP="00F46DF5">
            <w:pPr>
              <w:jc w:val="center"/>
              <w:rPr>
                <w:rFonts w:ascii="Times New Roman" w:hAnsi="Times New Roman" w:cs="Times New Roman"/>
                <w:b/>
                <w:sz w:val="28"/>
                <w:szCs w:val="28"/>
                <w:lang w:val="uk-UA" w:eastAsia="ru-RU"/>
              </w:rPr>
            </w:pPr>
          </w:p>
        </w:tc>
        <w:tc>
          <w:tcPr>
            <w:tcW w:w="6255" w:type="dxa"/>
          </w:tcPr>
          <w:p w14:paraId="701B1941" w14:textId="77777777" w:rsidR="00F46DF5" w:rsidRPr="006A5CF2" w:rsidRDefault="00EC705E" w:rsidP="006A5CF2">
            <w:pPr>
              <w:rPr>
                <w:rFonts w:ascii="Times New Roman" w:hAnsi="Times New Roman" w:cs="Times New Roman"/>
                <w:sz w:val="28"/>
                <w:szCs w:val="28"/>
                <w:lang w:val="uk-UA"/>
              </w:rPr>
            </w:pPr>
            <w:r w:rsidRPr="00EC705E">
              <w:rPr>
                <w:rFonts w:ascii="Times New Roman" w:hAnsi="Times New Roman" w:cs="Times New Roman"/>
                <w:sz w:val="28"/>
                <w:szCs w:val="28"/>
                <w:lang w:val="uk-UA"/>
              </w:rPr>
              <w:t>Висновки до розділу 2</w:t>
            </w:r>
            <w:r w:rsidR="00502169">
              <w:rPr>
                <w:rFonts w:ascii="Times New Roman" w:hAnsi="Times New Roman" w:cs="Times New Roman"/>
                <w:sz w:val="28"/>
                <w:szCs w:val="28"/>
                <w:lang w:val="uk-UA"/>
              </w:rPr>
              <w:t>……………………………...</w:t>
            </w:r>
          </w:p>
        </w:tc>
        <w:tc>
          <w:tcPr>
            <w:tcW w:w="1093" w:type="dxa"/>
            <w:gridSpan w:val="2"/>
          </w:tcPr>
          <w:p w14:paraId="5AA4BA63" w14:textId="413B65EB" w:rsidR="00F46DF5" w:rsidRPr="005A69AC" w:rsidRDefault="00C61B25" w:rsidP="00F46DF5">
            <w:pPr>
              <w:jc w:val="center"/>
              <w:rPr>
                <w:rFonts w:ascii="Times New Roman" w:hAnsi="Times New Roman" w:cs="Times New Roman"/>
                <w:b/>
                <w:sz w:val="28"/>
                <w:szCs w:val="28"/>
                <w:lang w:val="en-US" w:eastAsia="ru-RU"/>
              </w:rPr>
            </w:pPr>
            <w:r>
              <w:rPr>
                <w:rFonts w:ascii="Times New Roman" w:hAnsi="Times New Roman" w:cs="Times New Roman"/>
                <w:b/>
                <w:sz w:val="28"/>
                <w:szCs w:val="28"/>
                <w:lang w:val="uk-UA" w:eastAsia="ru-RU"/>
              </w:rPr>
              <w:t>5</w:t>
            </w:r>
            <w:r w:rsidR="0046462B">
              <w:rPr>
                <w:rFonts w:ascii="Times New Roman" w:hAnsi="Times New Roman" w:cs="Times New Roman"/>
                <w:b/>
                <w:sz w:val="28"/>
                <w:szCs w:val="28"/>
                <w:lang w:val="uk-UA" w:eastAsia="ru-RU"/>
              </w:rPr>
              <w:t>4</w:t>
            </w:r>
          </w:p>
        </w:tc>
      </w:tr>
      <w:tr w:rsidR="00F46DF5" w14:paraId="6D2282C6" w14:textId="77777777" w:rsidTr="00722FE2">
        <w:tc>
          <w:tcPr>
            <w:tcW w:w="1866" w:type="dxa"/>
          </w:tcPr>
          <w:p w14:paraId="2229677D" w14:textId="77777777" w:rsidR="00F46DF5" w:rsidRPr="006A5CF2" w:rsidRDefault="006734EC" w:rsidP="006734EC">
            <w:pPr>
              <w:jc w:val="both"/>
              <w:rPr>
                <w:rFonts w:ascii="Times New Roman" w:hAnsi="Times New Roman" w:cs="Times New Roman"/>
                <w:b/>
                <w:sz w:val="28"/>
                <w:szCs w:val="28"/>
                <w:lang w:val="uk-UA" w:eastAsia="ru-RU"/>
              </w:rPr>
            </w:pPr>
            <w:r w:rsidRPr="006A5CF2">
              <w:rPr>
                <w:rFonts w:ascii="Times New Roman" w:hAnsi="Times New Roman" w:cs="Times New Roman"/>
                <w:b/>
                <w:sz w:val="28"/>
                <w:szCs w:val="28"/>
                <w:lang w:val="uk-UA" w:eastAsia="ru-RU"/>
              </w:rPr>
              <w:t>РОЗДІЛ 3</w:t>
            </w:r>
          </w:p>
        </w:tc>
        <w:tc>
          <w:tcPr>
            <w:tcW w:w="6255" w:type="dxa"/>
          </w:tcPr>
          <w:p w14:paraId="2973E979" w14:textId="77777777" w:rsidR="00F46DF5" w:rsidRPr="006A5CF2" w:rsidRDefault="00502169" w:rsidP="00502169">
            <w:pPr>
              <w:spacing w:line="240" w:lineRule="atLeast"/>
              <w:jc w:val="both"/>
              <w:rPr>
                <w:rFonts w:ascii="Times New Roman" w:hAnsi="Times New Roman" w:cs="Times New Roman"/>
                <w:b/>
                <w:sz w:val="28"/>
                <w:szCs w:val="28"/>
                <w:lang w:val="uk-UA"/>
              </w:rPr>
            </w:pPr>
            <w:r w:rsidRPr="00502169">
              <w:rPr>
                <w:rFonts w:ascii="Times New Roman" w:hAnsi="Times New Roman" w:cs="Times New Roman"/>
                <w:b/>
                <w:sz w:val="28"/>
                <w:szCs w:val="28"/>
                <w:lang w:val="uk-UA"/>
              </w:rPr>
              <w:t>ШЛЯХИ ПОДОЛАННЯ ПРОЯВІВ ДЕВІАНТНОЇ ПОВЕДІНКИ У ВНУТРІШНЬО ПЕРЕМІЩЕНИХ ПІДЛІТКІВ</w:t>
            </w:r>
            <w:r>
              <w:rPr>
                <w:rFonts w:ascii="Times New Roman" w:hAnsi="Times New Roman" w:cs="Times New Roman"/>
                <w:b/>
                <w:sz w:val="28"/>
                <w:szCs w:val="28"/>
                <w:lang w:val="uk-UA"/>
              </w:rPr>
              <w:t>…………………...</w:t>
            </w:r>
          </w:p>
        </w:tc>
        <w:tc>
          <w:tcPr>
            <w:tcW w:w="1093" w:type="dxa"/>
            <w:gridSpan w:val="2"/>
          </w:tcPr>
          <w:p w14:paraId="5ED0903C" w14:textId="77777777" w:rsidR="00F46DF5" w:rsidRDefault="00F46DF5" w:rsidP="00F46DF5">
            <w:pPr>
              <w:jc w:val="center"/>
              <w:rPr>
                <w:rFonts w:ascii="Times New Roman" w:hAnsi="Times New Roman" w:cs="Times New Roman"/>
                <w:b/>
                <w:sz w:val="28"/>
                <w:szCs w:val="28"/>
                <w:lang w:val="uk-UA" w:eastAsia="ru-RU"/>
              </w:rPr>
            </w:pPr>
          </w:p>
          <w:p w14:paraId="023A405E" w14:textId="77777777" w:rsidR="00502169" w:rsidRDefault="00502169" w:rsidP="00F46DF5">
            <w:pPr>
              <w:jc w:val="center"/>
              <w:rPr>
                <w:rFonts w:ascii="Times New Roman" w:hAnsi="Times New Roman" w:cs="Times New Roman"/>
                <w:b/>
                <w:sz w:val="28"/>
                <w:szCs w:val="28"/>
                <w:lang w:val="uk-UA" w:eastAsia="ru-RU"/>
              </w:rPr>
            </w:pPr>
          </w:p>
          <w:p w14:paraId="0FC3FF36" w14:textId="0747C5B2" w:rsidR="00502169" w:rsidRPr="005A69AC" w:rsidRDefault="00240080" w:rsidP="00C61B25">
            <w:pPr>
              <w:jc w:val="center"/>
              <w:rPr>
                <w:rFonts w:ascii="Times New Roman" w:hAnsi="Times New Roman" w:cs="Times New Roman"/>
                <w:b/>
                <w:sz w:val="28"/>
                <w:szCs w:val="28"/>
                <w:lang w:val="en-US" w:eastAsia="ru-RU"/>
              </w:rPr>
            </w:pPr>
            <w:r>
              <w:rPr>
                <w:rFonts w:ascii="Times New Roman" w:hAnsi="Times New Roman" w:cs="Times New Roman"/>
                <w:b/>
                <w:sz w:val="28"/>
                <w:szCs w:val="28"/>
                <w:lang w:val="uk-UA" w:eastAsia="ru-RU"/>
              </w:rPr>
              <w:t>5</w:t>
            </w:r>
            <w:r w:rsidR="0046462B">
              <w:rPr>
                <w:rFonts w:ascii="Times New Roman" w:hAnsi="Times New Roman" w:cs="Times New Roman"/>
                <w:b/>
                <w:sz w:val="28"/>
                <w:szCs w:val="28"/>
                <w:lang w:val="uk-UA" w:eastAsia="ru-RU"/>
              </w:rPr>
              <w:t>6</w:t>
            </w:r>
          </w:p>
        </w:tc>
      </w:tr>
      <w:tr w:rsidR="00F46DF5" w14:paraId="2BBD86DE" w14:textId="77777777" w:rsidTr="00722FE2">
        <w:tc>
          <w:tcPr>
            <w:tcW w:w="1866" w:type="dxa"/>
          </w:tcPr>
          <w:p w14:paraId="5FFFD3B3" w14:textId="77777777" w:rsidR="00F46DF5" w:rsidRPr="00141178" w:rsidRDefault="00F46DF5" w:rsidP="00F46DF5">
            <w:pPr>
              <w:jc w:val="center"/>
              <w:rPr>
                <w:rFonts w:ascii="Times New Roman" w:hAnsi="Times New Roman" w:cs="Times New Roman"/>
                <w:b/>
                <w:sz w:val="28"/>
                <w:szCs w:val="28"/>
                <w:lang w:val="uk-UA" w:eastAsia="ru-RU"/>
              </w:rPr>
            </w:pPr>
          </w:p>
        </w:tc>
        <w:tc>
          <w:tcPr>
            <w:tcW w:w="6255" w:type="dxa"/>
          </w:tcPr>
          <w:p w14:paraId="746957E9" w14:textId="77777777" w:rsidR="00F46DF5" w:rsidRPr="00141178" w:rsidRDefault="006E3281" w:rsidP="009152F7">
            <w:pPr>
              <w:spacing w:line="240" w:lineRule="atLeast"/>
              <w:jc w:val="both"/>
              <w:rPr>
                <w:rFonts w:ascii="Times New Roman" w:hAnsi="Times New Roman" w:cs="Times New Roman"/>
                <w:sz w:val="28"/>
                <w:szCs w:val="28"/>
                <w:lang w:val="uk-UA"/>
              </w:rPr>
            </w:pPr>
            <w:r w:rsidRPr="00141178">
              <w:rPr>
                <w:rFonts w:ascii="Times New Roman" w:hAnsi="Times New Roman" w:cs="Times New Roman"/>
                <w:sz w:val="28"/>
                <w:szCs w:val="28"/>
                <w:lang w:val="uk-UA" w:eastAsia="ru-RU"/>
              </w:rPr>
              <w:t xml:space="preserve">3.1. </w:t>
            </w:r>
            <w:r w:rsidRPr="00141178">
              <w:rPr>
                <w:rFonts w:ascii="Times New Roman" w:hAnsi="Times New Roman" w:cs="Times New Roman"/>
                <w:sz w:val="28"/>
                <w:szCs w:val="28"/>
                <w:lang w:val="uk-UA"/>
              </w:rPr>
              <w:t>Профілактика девіантної поведінки підлітків у соціально-виховному середовищі загальноосвітньої школи</w:t>
            </w:r>
            <w:r w:rsidR="00080A45">
              <w:rPr>
                <w:rFonts w:ascii="Times New Roman" w:hAnsi="Times New Roman" w:cs="Times New Roman"/>
                <w:sz w:val="28"/>
                <w:szCs w:val="28"/>
                <w:lang w:val="uk-UA"/>
              </w:rPr>
              <w:t>……………………………</w:t>
            </w:r>
          </w:p>
        </w:tc>
        <w:tc>
          <w:tcPr>
            <w:tcW w:w="1093" w:type="dxa"/>
            <w:gridSpan w:val="2"/>
          </w:tcPr>
          <w:p w14:paraId="085E7657" w14:textId="77777777" w:rsidR="00F46DF5" w:rsidRDefault="00F46DF5" w:rsidP="00F46DF5">
            <w:pPr>
              <w:jc w:val="center"/>
              <w:rPr>
                <w:rFonts w:ascii="Times New Roman" w:hAnsi="Times New Roman" w:cs="Times New Roman"/>
                <w:b/>
                <w:sz w:val="28"/>
                <w:szCs w:val="28"/>
                <w:lang w:val="uk-UA" w:eastAsia="ru-RU"/>
              </w:rPr>
            </w:pPr>
          </w:p>
          <w:p w14:paraId="2AEEA247" w14:textId="77777777" w:rsidR="00192AAE" w:rsidRDefault="00192AAE" w:rsidP="00F46DF5">
            <w:pPr>
              <w:jc w:val="center"/>
              <w:rPr>
                <w:rFonts w:ascii="Times New Roman" w:hAnsi="Times New Roman" w:cs="Times New Roman"/>
                <w:b/>
                <w:sz w:val="28"/>
                <w:szCs w:val="28"/>
                <w:lang w:val="uk-UA" w:eastAsia="ru-RU"/>
              </w:rPr>
            </w:pPr>
          </w:p>
          <w:p w14:paraId="1FD439E3" w14:textId="7CE6E0B7" w:rsidR="00192AAE" w:rsidRPr="005A69AC" w:rsidRDefault="00240080" w:rsidP="00C61B25">
            <w:pPr>
              <w:jc w:val="center"/>
              <w:rPr>
                <w:rFonts w:ascii="Times New Roman" w:hAnsi="Times New Roman" w:cs="Times New Roman"/>
                <w:b/>
                <w:sz w:val="28"/>
                <w:szCs w:val="28"/>
                <w:lang w:val="en-US" w:eastAsia="ru-RU"/>
              </w:rPr>
            </w:pPr>
            <w:r>
              <w:rPr>
                <w:rFonts w:ascii="Times New Roman" w:hAnsi="Times New Roman" w:cs="Times New Roman"/>
                <w:b/>
                <w:sz w:val="28"/>
                <w:szCs w:val="28"/>
                <w:lang w:val="uk-UA" w:eastAsia="ru-RU"/>
              </w:rPr>
              <w:t>5</w:t>
            </w:r>
            <w:r w:rsidR="0046462B">
              <w:rPr>
                <w:rFonts w:ascii="Times New Roman" w:hAnsi="Times New Roman" w:cs="Times New Roman"/>
                <w:b/>
                <w:sz w:val="28"/>
                <w:szCs w:val="28"/>
                <w:lang w:val="uk-UA" w:eastAsia="ru-RU"/>
              </w:rPr>
              <w:t>6</w:t>
            </w:r>
          </w:p>
        </w:tc>
      </w:tr>
      <w:tr w:rsidR="00F46DF5" w14:paraId="0EBF39C0" w14:textId="77777777" w:rsidTr="00722FE2">
        <w:tc>
          <w:tcPr>
            <w:tcW w:w="1866" w:type="dxa"/>
          </w:tcPr>
          <w:p w14:paraId="20EBBE7A" w14:textId="77777777" w:rsidR="00F46DF5" w:rsidRPr="00141178" w:rsidRDefault="00F46DF5" w:rsidP="00F46DF5">
            <w:pPr>
              <w:jc w:val="center"/>
              <w:rPr>
                <w:rFonts w:ascii="Times New Roman" w:hAnsi="Times New Roman" w:cs="Times New Roman"/>
                <w:b/>
                <w:sz w:val="28"/>
                <w:szCs w:val="28"/>
                <w:lang w:val="uk-UA" w:eastAsia="ru-RU"/>
              </w:rPr>
            </w:pPr>
          </w:p>
        </w:tc>
        <w:tc>
          <w:tcPr>
            <w:tcW w:w="6255" w:type="dxa"/>
          </w:tcPr>
          <w:p w14:paraId="0EF72145" w14:textId="77777777" w:rsidR="00F46DF5" w:rsidRPr="00141178" w:rsidRDefault="006E3281" w:rsidP="009152F7">
            <w:pPr>
              <w:spacing w:line="240" w:lineRule="atLeast"/>
              <w:jc w:val="both"/>
              <w:rPr>
                <w:rFonts w:ascii="Times New Roman" w:hAnsi="Times New Roman" w:cs="Times New Roman"/>
                <w:sz w:val="28"/>
                <w:szCs w:val="28"/>
                <w:lang w:val="uk-UA"/>
              </w:rPr>
            </w:pPr>
            <w:r w:rsidRPr="00141178">
              <w:rPr>
                <w:rFonts w:ascii="Times New Roman" w:hAnsi="Times New Roman" w:cs="Times New Roman"/>
                <w:sz w:val="28"/>
                <w:szCs w:val="28"/>
                <w:lang w:val="uk-UA" w:eastAsia="ru-RU"/>
              </w:rPr>
              <w:t xml:space="preserve">3.2. </w:t>
            </w:r>
            <w:r w:rsidRPr="00141178">
              <w:rPr>
                <w:rFonts w:ascii="Times New Roman" w:hAnsi="Times New Roman" w:cs="Times New Roman"/>
                <w:sz w:val="28"/>
                <w:szCs w:val="28"/>
                <w:lang w:val="uk-UA"/>
              </w:rPr>
              <w:t>Особливості корекції девіантної поведінки у підлітковому віці</w:t>
            </w:r>
            <w:r w:rsidR="00080A45">
              <w:rPr>
                <w:rFonts w:ascii="Times New Roman" w:hAnsi="Times New Roman" w:cs="Times New Roman"/>
                <w:sz w:val="28"/>
                <w:szCs w:val="28"/>
                <w:lang w:val="uk-UA"/>
              </w:rPr>
              <w:t>……………………………………</w:t>
            </w:r>
          </w:p>
        </w:tc>
        <w:tc>
          <w:tcPr>
            <w:tcW w:w="1093" w:type="dxa"/>
            <w:gridSpan w:val="2"/>
          </w:tcPr>
          <w:p w14:paraId="39C40A77" w14:textId="77777777" w:rsidR="00F46DF5" w:rsidRDefault="00F46DF5" w:rsidP="00F46DF5">
            <w:pPr>
              <w:jc w:val="center"/>
              <w:rPr>
                <w:rFonts w:ascii="Times New Roman" w:hAnsi="Times New Roman" w:cs="Times New Roman"/>
                <w:b/>
                <w:sz w:val="28"/>
                <w:szCs w:val="28"/>
                <w:lang w:val="uk-UA" w:eastAsia="ru-RU"/>
              </w:rPr>
            </w:pPr>
          </w:p>
          <w:p w14:paraId="30D24C20" w14:textId="1DCEE3F6" w:rsidR="00C85C6C" w:rsidRPr="005A69AC" w:rsidRDefault="00240080" w:rsidP="00C61B25">
            <w:pPr>
              <w:jc w:val="center"/>
              <w:rPr>
                <w:rFonts w:ascii="Times New Roman" w:hAnsi="Times New Roman" w:cs="Times New Roman"/>
                <w:b/>
                <w:sz w:val="28"/>
                <w:szCs w:val="28"/>
                <w:lang w:val="en-US" w:eastAsia="ru-RU"/>
              </w:rPr>
            </w:pPr>
            <w:r>
              <w:rPr>
                <w:rFonts w:ascii="Times New Roman" w:hAnsi="Times New Roman" w:cs="Times New Roman"/>
                <w:b/>
                <w:sz w:val="28"/>
                <w:szCs w:val="28"/>
                <w:lang w:val="uk-UA" w:eastAsia="ru-RU"/>
              </w:rPr>
              <w:t>6</w:t>
            </w:r>
            <w:r w:rsidR="0046462B">
              <w:rPr>
                <w:rFonts w:ascii="Times New Roman" w:hAnsi="Times New Roman" w:cs="Times New Roman"/>
                <w:b/>
                <w:sz w:val="28"/>
                <w:szCs w:val="28"/>
                <w:lang w:val="uk-UA" w:eastAsia="ru-RU"/>
              </w:rPr>
              <w:t>7</w:t>
            </w:r>
          </w:p>
        </w:tc>
      </w:tr>
      <w:tr w:rsidR="00F46DF5" w14:paraId="0D3C08D0" w14:textId="77777777" w:rsidTr="00722FE2">
        <w:tc>
          <w:tcPr>
            <w:tcW w:w="1866" w:type="dxa"/>
          </w:tcPr>
          <w:p w14:paraId="59173139" w14:textId="77777777" w:rsidR="00F46DF5" w:rsidRPr="00141178" w:rsidRDefault="00F46DF5" w:rsidP="00F46DF5">
            <w:pPr>
              <w:jc w:val="center"/>
              <w:rPr>
                <w:rFonts w:ascii="Times New Roman" w:hAnsi="Times New Roman" w:cs="Times New Roman"/>
                <w:b/>
                <w:sz w:val="28"/>
                <w:szCs w:val="28"/>
                <w:lang w:val="uk-UA" w:eastAsia="ru-RU"/>
              </w:rPr>
            </w:pPr>
          </w:p>
        </w:tc>
        <w:tc>
          <w:tcPr>
            <w:tcW w:w="6255" w:type="dxa"/>
          </w:tcPr>
          <w:p w14:paraId="69C83391" w14:textId="77777777" w:rsidR="00F46DF5" w:rsidRPr="00141178" w:rsidRDefault="009152F7" w:rsidP="009152F7">
            <w:pPr>
              <w:spacing w:line="240" w:lineRule="atLeast"/>
              <w:jc w:val="both"/>
              <w:rPr>
                <w:rFonts w:ascii="Times New Roman" w:hAnsi="Times New Roman" w:cs="Times New Roman"/>
                <w:sz w:val="28"/>
                <w:szCs w:val="28"/>
                <w:lang w:val="uk-UA"/>
              </w:rPr>
            </w:pPr>
            <w:r w:rsidRPr="00141178">
              <w:rPr>
                <w:rFonts w:ascii="Times New Roman" w:hAnsi="Times New Roman" w:cs="Times New Roman"/>
                <w:sz w:val="28"/>
                <w:szCs w:val="28"/>
                <w:lang w:val="uk-UA"/>
              </w:rPr>
              <w:t>3.2.1 Арт-терапія як один із важливих способів  корекції девіантної поведінки підлітків</w:t>
            </w:r>
            <w:r w:rsidR="00080A45">
              <w:rPr>
                <w:rFonts w:ascii="Times New Roman" w:hAnsi="Times New Roman" w:cs="Times New Roman"/>
                <w:sz w:val="28"/>
                <w:szCs w:val="28"/>
                <w:lang w:val="uk-UA"/>
              </w:rPr>
              <w:t>…………..</w:t>
            </w:r>
          </w:p>
        </w:tc>
        <w:tc>
          <w:tcPr>
            <w:tcW w:w="1093" w:type="dxa"/>
            <w:gridSpan w:val="2"/>
          </w:tcPr>
          <w:p w14:paraId="406F360A" w14:textId="77777777" w:rsidR="00F46DF5" w:rsidRDefault="00F46DF5" w:rsidP="00F46DF5">
            <w:pPr>
              <w:jc w:val="center"/>
              <w:rPr>
                <w:rFonts w:ascii="Times New Roman" w:hAnsi="Times New Roman" w:cs="Times New Roman"/>
                <w:b/>
                <w:sz w:val="28"/>
                <w:szCs w:val="28"/>
                <w:lang w:val="uk-UA" w:eastAsia="ru-RU"/>
              </w:rPr>
            </w:pPr>
          </w:p>
          <w:p w14:paraId="0578FAD9" w14:textId="091A99F5" w:rsidR="00C85C6C" w:rsidRPr="0046462B" w:rsidRDefault="0046462B" w:rsidP="00C61B25">
            <w:pPr>
              <w:jc w:val="center"/>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80</w:t>
            </w:r>
          </w:p>
        </w:tc>
      </w:tr>
      <w:tr w:rsidR="00F46DF5" w14:paraId="6B4DAED0" w14:textId="77777777" w:rsidTr="00722FE2">
        <w:tc>
          <w:tcPr>
            <w:tcW w:w="1866" w:type="dxa"/>
          </w:tcPr>
          <w:p w14:paraId="532ACCF5" w14:textId="77777777" w:rsidR="00F46DF5" w:rsidRPr="00141178" w:rsidRDefault="00F46DF5" w:rsidP="00F46DF5">
            <w:pPr>
              <w:jc w:val="center"/>
              <w:rPr>
                <w:rFonts w:ascii="Times New Roman" w:hAnsi="Times New Roman" w:cs="Times New Roman"/>
                <w:b/>
                <w:sz w:val="28"/>
                <w:szCs w:val="28"/>
                <w:lang w:val="uk-UA" w:eastAsia="ru-RU"/>
              </w:rPr>
            </w:pPr>
          </w:p>
        </w:tc>
        <w:tc>
          <w:tcPr>
            <w:tcW w:w="6255" w:type="dxa"/>
          </w:tcPr>
          <w:p w14:paraId="2C05B217" w14:textId="77777777" w:rsidR="00F46DF5" w:rsidRPr="00141178" w:rsidRDefault="009152F7" w:rsidP="009152F7">
            <w:pPr>
              <w:spacing w:line="240" w:lineRule="atLeast"/>
              <w:rPr>
                <w:rFonts w:ascii="Times New Roman" w:hAnsi="Times New Roman" w:cs="Times New Roman"/>
                <w:sz w:val="28"/>
                <w:szCs w:val="28"/>
                <w:lang w:val="uk-UA"/>
              </w:rPr>
            </w:pPr>
            <w:r w:rsidRPr="00141178">
              <w:rPr>
                <w:rFonts w:ascii="Times New Roman" w:hAnsi="Times New Roman" w:cs="Times New Roman"/>
                <w:sz w:val="28"/>
                <w:szCs w:val="28"/>
                <w:lang w:val="uk-UA"/>
              </w:rPr>
              <w:t>Висновки до розділу 3</w:t>
            </w:r>
            <w:r w:rsidR="00080A45">
              <w:rPr>
                <w:rFonts w:ascii="Times New Roman" w:hAnsi="Times New Roman" w:cs="Times New Roman"/>
                <w:sz w:val="28"/>
                <w:szCs w:val="28"/>
                <w:lang w:val="uk-UA"/>
              </w:rPr>
              <w:t>……………………………...</w:t>
            </w:r>
          </w:p>
        </w:tc>
        <w:tc>
          <w:tcPr>
            <w:tcW w:w="1093" w:type="dxa"/>
            <w:gridSpan w:val="2"/>
          </w:tcPr>
          <w:p w14:paraId="718DE316" w14:textId="412A5FE9" w:rsidR="00F46DF5" w:rsidRPr="005A69AC" w:rsidRDefault="00C61B25" w:rsidP="00F46DF5">
            <w:pPr>
              <w:jc w:val="center"/>
              <w:rPr>
                <w:rFonts w:ascii="Times New Roman" w:hAnsi="Times New Roman" w:cs="Times New Roman"/>
                <w:b/>
                <w:sz w:val="28"/>
                <w:szCs w:val="28"/>
                <w:lang w:val="en-US" w:eastAsia="ru-RU"/>
              </w:rPr>
            </w:pPr>
            <w:r>
              <w:rPr>
                <w:rFonts w:ascii="Times New Roman" w:hAnsi="Times New Roman" w:cs="Times New Roman"/>
                <w:b/>
                <w:sz w:val="28"/>
                <w:szCs w:val="28"/>
                <w:lang w:val="uk-UA" w:eastAsia="ru-RU"/>
              </w:rPr>
              <w:t>8</w:t>
            </w:r>
            <w:r w:rsidR="0046462B">
              <w:rPr>
                <w:rFonts w:ascii="Times New Roman" w:hAnsi="Times New Roman" w:cs="Times New Roman"/>
                <w:b/>
                <w:sz w:val="28"/>
                <w:szCs w:val="28"/>
                <w:lang w:val="uk-UA" w:eastAsia="ru-RU"/>
              </w:rPr>
              <w:t>3</w:t>
            </w:r>
          </w:p>
        </w:tc>
      </w:tr>
      <w:tr w:rsidR="00F46DF5" w14:paraId="1A47AE3F" w14:textId="77777777" w:rsidTr="00722FE2">
        <w:tc>
          <w:tcPr>
            <w:tcW w:w="1866" w:type="dxa"/>
          </w:tcPr>
          <w:p w14:paraId="1E384A17" w14:textId="77777777" w:rsidR="00F46DF5" w:rsidRPr="00141178" w:rsidRDefault="009152F7" w:rsidP="009152F7">
            <w:pPr>
              <w:jc w:val="both"/>
              <w:rPr>
                <w:rFonts w:ascii="Times New Roman" w:hAnsi="Times New Roman" w:cs="Times New Roman"/>
                <w:b/>
                <w:sz w:val="28"/>
                <w:szCs w:val="28"/>
                <w:lang w:val="uk-UA" w:eastAsia="ru-RU"/>
              </w:rPr>
            </w:pPr>
            <w:r w:rsidRPr="00141178">
              <w:rPr>
                <w:rFonts w:ascii="Times New Roman" w:hAnsi="Times New Roman" w:cs="Times New Roman"/>
                <w:b/>
                <w:bCs/>
                <w:sz w:val="28"/>
                <w:szCs w:val="28"/>
                <w:lang w:val="uk-UA" w:eastAsia="ru-RU"/>
              </w:rPr>
              <w:t>ВИСНОВКИ</w:t>
            </w:r>
          </w:p>
        </w:tc>
        <w:tc>
          <w:tcPr>
            <w:tcW w:w="6255" w:type="dxa"/>
          </w:tcPr>
          <w:p w14:paraId="707F16D0" w14:textId="77777777" w:rsidR="00F46DF5" w:rsidRPr="00141178" w:rsidRDefault="00276854" w:rsidP="009152F7">
            <w:pPr>
              <w:jc w:val="both"/>
              <w:rPr>
                <w:rFonts w:ascii="Times New Roman" w:hAnsi="Times New Roman" w:cs="Times New Roman"/>
                <w:b/>
                <w:sz w:val="28"/>
                <w:szCs w:val="28"/>
                <w:lang w:val="uk-UA" w:eastAsia="ru-RU"/>
              </w:rPr>
            </w:pPr>
            <w:r w:rsidRPr="00141178">
              <w:rPr>
                <w:rFonts w:ascii="Times New Roman" w:hAnsi="Times New Roman" w:cs="Times New Roman"/>
                <w:b/>
                <w:sz w:val="28"/>
                <w:szCs w:val="28"/>
                <w:lang w:val="uk-UA" w:eastAsia="ru-RU"/>
              </w:rPr>
              <w:t>……………………………………………………….</w:t>
            </w:r>
          </w:p>
        </w:tc>
        <w:tc>
          <w:tcPr>
            <w:tcW w:w="1093" w:type="dxa"/>
            <w:gridSpan w:val="2"/>
          </w:tcPr>
          <w:p w14:paraId="569B2E2F" w14:textId="65D0F387" w:rsidR="00F46DF5" w:rsidRPr="005A69AC" w:rsidRDefault="00C61B25" w:rsidP="00F46DF5">
            <w:pPr>
              <w:jc w:val="center"/>
              <w:rPr>
                <w:rFonts w:ascii="Times New Roman" w:hAnsi="Times New Roman" w:cs="Times New Roman"/>
                <w:b/>
                <w:sz w:val="28"/>
                <w:szCs w:val="28"/>
                <w:lang w:val="en-US" w:eastAsia="ru-RU"/>
              </w:rPr>
            </w:pPr>
            <w:r>
              <w:rPr>
                <w:rFonts w:ascii="Times New Roman" w:hAnsi="Times New Roman" w:cs="Times New Roman"/>
                <w:b/>
                <w:sz w:val="28"/>
                <w:szCs w:val="28"/>
                <w:lang w:val="uk-UA" w:eastAsia="ru-RU"/>
              </w:rPr>
              <w:t>8</w:t>
            </w:r>
            <w:r w:rsidR="0046462B">
              <w:rPr>
                <w:rFonts w:ascii="Times New Roman" w:hAnsi="Times New Roman" w:cs="Times New Roman"/>
                <w:b/>
                <w:sz w:val="28"/>
                <w:szCs w:val="28"/>
                <w:lang w:val="uk-UA" w:eastAsia="ru-RU"/>
              </w:rPr>
              <w:t>5</w:t>
            </w:r>
          </w:p>
        </w:tc>
      </w:tr>
      <w:tr w:rsidR="009152F7" w14:paraId="4460E67C" w14:textId="77777777" w:rsidTr="00722FE2">
        <w:tc>
          <w:tcPr>
            <w:tcW w:w="8135" w:type="dxa"/>
            <w:gridSpan w:val="3"/>
          </w:tcPr>
          <w:p w14:paraId="4AF47350" w14:textId="77777777" w:rsidR="009152F7" w:rsidRPr="00141178" w:rsidRDefault="009152F7" w:rsidP="009152F7">
            <w:pPr>
              <w:jc w:val="both"/>
              <w:rPr>
                <w:rFonts w:ascii="Times New Roman" w:hAnsi="Times New Roman" w:cs="Times New Roman"/>
                <w:b/>
                <w:sz w:val="28"/>
                <w:szCs w:val="28"/>
                <w:lang w:val="uk-UA" w:eastAsia="ru-RU"/>
              </w:rPr>
            </w:pPr>
            <w:r w:rsidRPr="00141178">
              <w:rPr>
                <w:rFonts w:ascii="Times New Roman" w:hAnsi="Times New Roman" w:cs="Times New Roman"/>
                <w:b/>
                <w:bCs/>
                <w:sz w:val="28"/>
                <w:szCs w:val="28"/>
                <w:lang w:val="uk-UA" w:eastAsia="ru-RU"/>
              </w:rPr>
              <w:t>СПИСОК ВИКОРИСТАНИХ ДЖЕРЕЛ</w:t>
            </w:r>
            <w:r w:rsidR="005B44F9">
              <w:rPr>
                <w:rFonts w:ascii="Times New Roman" w:hAnsi="Times New Roman" w:cs="Times New Roman"/>
                <w:b/>
                <w:bCs/>
                <w:sz w:val="28"/>
                <w:szCs w:val="28"/>
                <w:lang w:val="uk-UA" w:eastAsia="ru-RU"/>
              </w:rPr>
              <w:t>…………………………</w:t>
            </w:r>
          </w:p>
        </w:tc>
        <w:tc>
          <w:tcPr>
            <w:tcW w:w="1079" w:type="dxa"/>
          </w:tcPr>
          <w:p w14:paraId="1EF8A865" w14:textId="63751E2E" w:rsidR="009152F7" w:rsidRPr="005A69AC" w:rsidRDefault="00C61B25" w:rsidP="00F46DF5">
            <w:pPr>
              <w:jc w:val="center"/>
              <w:rPr>
                <w:rFonts w:ascii="Times New Roman" w:hAnsi="Times New Roman" w:cs="Times New Roman"/>
                <w:b/>
                <w:sz w:val="28"/>
                <w:szCs w:val="28"/>
                <w:lang w:val="en-US" w:eastAsia="ru-RU"/>
              </w:rPr>
            </w:pPr>
            <w:r>
              <w:rPr>
                <w:rFonts w:ascii="Times New Roman" w:hAnsi="Times New Roman" w:cs="Times New Roman"/>
                <w:b/>
                <w:sz w:val="28"/>
                <w:szCs w:val="28"/>
                <w:lang w:val="uk-UA" w:eastAsia="ru-RU"/>
              </w:rPr>
              <w:t>8</w:t>
            </w:r>
            <w:r w:rsidR="0046462B">
              <w:rPr>
                <w:rFonts w:ascii="Times New Roman" w:hAnsi="Times New Roman" w:cs="Times New Roman"/>
                <w:b/>
                <w:sz w:val="28"/>
                <w:szCs w:val="28"/>
                <w:lang w:val="uk-UA" w:eastAsia="ru-RU"/>
              </w:rPr>
              <w:t>8</w:t>
            </w:r>
          </w:p>
        </w:tc>
      </w:tr>
      <w:tr w:rsidR="00F46DF5" w14:paraId="2F6A5ED7" w14:textId="77777777" w:rsidTr="00722FE2">
        <w:tc>
          <w:tcPr>
            <w:tcW w:w="1866" w:type="dxa"/>
          </w:tcPr>
          <w:p w14:paraId="5476FAF0" w14:textId="77777777" w:rsidR="00F46DF5" w:rsidRPr="006A5CF2" w:rsidRDefault="00F46DF5" w:rsidP="00F46DF5">
            <w:pPr>
              <w:jc w:val="center"/>
              <w:rPr>
                <w:rFonts w:ascii="Times New Roman" w:hAnsi="Times New Roman" w:cs="Times New Roman"/>
                <w:b/>
                <w:sz w:val="28"/>
                <w:szCs w:val="28"/>
                <w:lang w:val="uk-UA" w:eastAsia="ru-RU"/>
              </w:rPr>
            </w:pPr>
          </w:p>
        </w:tc>
        <w:tc>
          <w:tcPr>
            <w:tcW w:w="6255" w:type="dxa"/>
          </w:tcPr>
          <w:p w14:paraId="7385A57F" w14:textId="77777777" w:rsidR="00F46DF5" w:rsidRPr="006A5CF2" w:rsidRDefault="00F46DF5" w:rsidP="00F46DF5">
            <w:pPr>
              <w:jc w:val="center"/>
              <w:rPr>
                <w:rFonts w:ascii="Times New Roman" w:hAnsi="Times New Roman" w:cs="Times New Roman"/>
                <w:b/>
                <w:sz w:val="28"/>
                <w:szCs w:val="28"/>
                <w:lang w:val="uk-UA" w:eastAsia="ru-RU"/>
              </w:rPr>
            </w:pPr>
          </w:p>
        </w:tc>
        <w:tc>
          <w:tcPr>
            <w:tcW w:w="1093" w:type="dxa"/>
            <w:gridSpan w:val="2"/>
          </w:tcPr>
          <w:p w14:paraId="692AF0F2" w14:textId="77777777" w:rsidR="00F46DF5" w:rsidRPr="006A5CF2" w:rsidRDefault="00F46DF5" w:rsidP="00F46DF5">
            <w:pPr>
              <w:jc w:val="center"/>
              <w:rPr>
                <w:rFonts w:ascii="Times New Roman" w:hAnsi="Times New Roman" w:cs="Times New Roman"/>
                <w:b/>
                <w:sz w:val="28"/>
                <w:szCs w:val="28"/>
                <w:lang w:val="uk-UA" w:eastAsia="ru-RU"/>
              </w:rPr>
            </w:pPr>
          </w:p>
        </w:tc>
      </w:tr>
    </w:tbl>
    <w:p w14:paraId="1EC5194D" w14:textId="77777777" w:rsidR="004D59D3" w:rsidRDefault="004D59D3" w:rsidP="00CE7E3A">
      <w:pPr>
        <w:jc w:val="center"/>
        <w:rPr>
          <w:rFonts w:ascii="Times New Roman" w:hAnsi="Times New Roman" w:cs="Times New Roman"/>
          <w:b/>
          <w:sz w:val="28"/>
          <w:szCs w:val="28"/>
          <w:lang w:val="uk-UA" w:eastAsia="ru-RU"/>
        </w:rPr>
      </w:pPr>
    </w:p>
    <w:p w14:paraId="6D11B229" w14:textId="2F656C86" w:rsidR="00C61B25" w:rsidRPr="00C61B25" w:rsidRDefault="00CE7E3A" w:rsidP="00C61B25">
      <w:pPr>
        <w:rPr>
          <w:rFonts w:ascii="Times New Roman" w:hAnsi="Times New Roman" w:cs="Times New Roman"/>
          <w:b/>
          <w:sz w:val="28"/>
          <w:szCs w:val="28"/>
          <w:lang w:val="uk-UA" w:eastAsia="ru-RU"/>
        </w:rPr>
      </w:pPr>
      <w:r w:rsidRPr="00BB4052">
        <w:rPr>
          <w:b/>
          <w:lang w:val="uk-UA" w:eastAsia="ru-RU"/>
        </w:rPr>
        <w:br w:type="page"/>
      </w:r>
      <w:bookmarkStart w:id="2" w:name="_Toc177165127"/>
    </w:p>
    <w:p w14:paraId="6209F699" w14:textId="77777777" w:rsidR="008D2542" w:rsidRPr="00A15D30" w:rsidRDefault="00672B68" w:rsidP="00A15D30">
      <w:pPr>
        <w:pStyle w:val="1"/>
      </w:pPr>
      <w:bookmarkStart w:id="3" w:name="_Toc184924713"/>
      <w:r w:rsidRPr="00A15D30">
        <w:lastRenderedPageBreak/>
        <w:t>ВСТУП</w:t>
      </w:r>
      <w:bookmarkEnd w:id="2"/>
      <w:bookmarkEnd w:id="3"/>
    </w:p>
    <w:p w14:paraId="33464065" w14:textId="77777777" w:rsidR="008D2542" w:rsidRPr="00494773" w:rsidRDefault="008D2542">
      <w:pPr>
        <w:spacing w:after="0" w:line="360" w:lineRule="auto"/>
        <w:jc w:val="both"/>
        <w:rPr>
          <w:rFonts w:ascii="Times New Roman" w:hAnsi="Times New Roman" w:cs="Times New Roman"/>
          <w:sz w:val="28"/>
          <w:szCs w:val="28"/>
          <w:lang w:val="uk-UA"/>
        </w:rPr>
      </w:pPr>
    </w:p>
    <w:p w14:paraId="2921435A" w14:textId="056AD19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b/>
          <w:sz w:val="28"/>
          <w:szCs w:val="28"/>
          <w:lang w:val="uk-UA"/>
        </w:rPr>
        <w:t>Актуальність проблеми дослідження</w:t>
      </w:r>
      <w:r w:rsidRPr="00494773">
        <w:rPr>
          <w:rFonts w:ascii="Times New Roman" w:hAnsi="Times New Roman" w:cs="Times New Roman"/>
          <w:sz w:val="28"/>
          <w:szCs w:val="28"/>
          <w:lang w:val="uk-UA"/>
        </w:rPr>
        <w:t xml:space="preserve">. Девіантні прояви не є новими та унікальними, проте їх дослідження стають особливо актуальними в теперішній час, в переломний період розвитку нашого суспільства. У сучасному суспільстві взаємодія особистості, соціуму і родини відбувається в умовах якісного перетворення суспільних відносин, котрі викликають не тільки позитивні, але і негативні зміни у різноманітних сферах соціального життя. Різні труднощі, що виникають в процесі адаптації представників тих чи інших соціальних груп до сучасної економічної ситуації, породжують деформацію міжособистісних </w:t>
      </w:r>
      <w:proofErr w:type="spellStart"/>
      <w:r w:rsidRPr="00494773">
        <w:rPr>
          <w:rFonts w:ascii="Times New Roman" w:hAnsi="Times New Roman" w:cs="Times New Roman"/>
          <w:sz w:val="28"/>
          <w:szCs w:val="28"/>
          <w:lang w:val="uk-UA"/>
        </w:rPr>
        <w:t>зв’язків</w:t>
      </w:r>
      <w:proofErr w:type="spellEnd"/>
      <w:r w:rsidRPr="00494773">
        <w:rPr>
          <w:rFonts w:ascii="Times New Roman" w:hAnsi="Times New Roman" w:cs="Times New Roman"/>
          <w:sz w:val="28"/>
          <w:szCs w:val="28"/>
          <w:lang w:val="uk-UA"/>
        </w:rPr>
        <w:t>, роз’єднання поколінь, втрату традицій. Зростаючі у масових масштабах баг</w:t>
      </w:r>
      <w:r w:rsidR="0057468B">
        <w:rPr>
          <w:rFonts w:ascii="Times New Roman" w:hAnsi="Times New Roman" w:cs="Times New Roman"/>
          <w:sz w:val="28"/>
          <w:szCs w:val="28"/>
          <w:lang w:val="uk-UA"/>
        </w:rPr>
        <w:t>атообразні форми соціальної пато</w:t>
      </w:r>
      <w:r w:rsidRPr="00494773">
        <w:rPr>
          <w:rFonts w:ascii="Times New Roman" w:hAnsi="Times New Roman" w:cs="Times New Roman"/>
          <w:sz w:val="28"/>
          <w:szCs w:val="28"/>
          <w:lang w:val="uk-UA"/>
        </w:rPr>
        <w:t xml:space="preserve">логії (наркоманія, проституція, алкоголізм і </w:t>
      </w:r>
      <w:proofErr w:type="spellStart"/>
      <w:r w:rsidRPr="00494773">
        <w:rPr>
          <w:rFonts w:ascii="Times New Roman" w:hAnsi="Times New Roman" w:cs="Times New Roman"/>
          <w:sz w:val="28"/>
          <w:szCs w:val="28"/>
          <w:lang w:val="uk-UA"/>
        </w:rPr>
        <w:t>т.д</w:t>
      </w:r>
      <w:proofErr w:type="spellEnd"/>
      <w:r w:rsidRPr="00494773">
        <w:rPr>
          <w:rFonts w:ascii="Times New Roman" w:hAnsi="Times New Roman" w:cs="Times New Roman"/>
          <w:sz w:val="28"/>
          <w:szCs w:val="28"/>
          <w:lang w:val="uk-UA"/>
        </w:rPr>
        <w:t xml:space="preserve">.), криміналізація соціального середовища, різке ослаблення нормативної регуляції суспільних відносин, </w:t>
      </w:r>
      <w:r w:rsidR="00CC0750" w:rsidRPr="00CC0750">
        <w:rPr>
          <w:rFonts w:ascii="Times New Roman" w:hAnsi="Times New Roman" w:cs="Times New Roman"/>
          <w:sz w:val="28"/>
          <w:szCs w:val="28"/>
          <w:lang w:val="uk-UA"/>
        </w:rPr>
        <w:t>–</w:t>
      </w:r>
      <w:r w:rsidR="00CC0750" w:rsidRPr="00CC0750">
        <w:rPr>
          <w:rFonts w:ascii="Times New Roman" w:hAnsi="Times New Roman" w:cs="Times New Roman"/>
          <w:sz w:val="28"/>
          <w:szCs w:val="28"/>
          <w:lang w:val="uk-UA"/>
        </w:rPr>
        <w:tab/>
        <w:t xml:space="preserve"> </w:t>
      </w:r>
      <w:r w:rsidRPr="00494773">
        <w:rPr>
          <w:rFonts w:ascii="Times New Roman" w:hAnsi="Times New Roman" w:cs="Times New Roman"/>
          <w:sz w:val="28"/>
          <w:szCs w:val="28"/>
          <w:lang w:val="uk-UA"/>
        </w:rPr>
        <w:t xml:space="preserve">ці та інші негативні тенденції в розвитку сучасного суспільства ставлять перед соціологічною та психологічною наукою надзвичайно важливу задачу по вивченню природи, закономірностей девіантної поведінки і його суб’єктів  </w:t>
      </w:r>
      <w:r w:rsidR="00CC0750">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девіантної особистості (</w:t>
      </w:r>
      <w:proofErr w:type="spellStart"/>
      <w:r w:rsidRPr="00494773">
        <w:rPr>
          <w:rFonts w:ascii="Times New Roman" w:hAnsi="Times New Roman" w:cs="Times New Roman"/>
          <w:sz w:val="28"/>
          <w:szCs w:val="28"/>
          <w:lang w:val="uk-UA"/>
        </w:rPr>
        <w:t>девіанта</w:t>
      </w:r>
      <w:proofErr w:type="spellEnd"/>
      <w:r w:rsidRPr="00494773">
        <w:rPr>
          <w:rFonts w:ascii="Times New Roman" w:hAnsi="Times New Roman" w:cs="Times New Roman"/>
          <w:sz w:val="28"/>
          <w:szCs w:val="28"/>
          <w:lang w:val="uk-UA"/>
        </w:rPr>
        <w:t xml:space="preserve">) і асоціальних об’єднань (кримінальних груп, організацій і т. д). </w:t>
      </w:r>
    </w:p>
    <w:p w14:paraId="7C21934E"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Найбільші труднощі у пристосуванні до вимог сучасного складного економічного, політичного, духовного життя відчувають саме підлітки. Девіантна поведінка підлітків є, з однієї сторони, результатом різноспрямованих по змісту і формі реалізації процесів, що відбуваються в суспільстві в цілому, з іншої сторони, тих змін, які відбуваються в середовищі близького оточення: в сім’ї, школі. </w:t>
      </w:r>
    </w:p>
    <w:p w14:paraId="2F1D1FB5"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Вивчення впливу сім’ї і школи на прояви підліткових </w:t>
      </w:r>
      <w:proofErr w:type="spellStart"/>
      <w:r w:rsidRPr="00494773">
        <w:rPr>
          <w:rFonts w:ascii="Times New Roman" w:hAnsi="Times New Roman" w:cs="Times New Roman"/>
          <w:sz w:val="28"/>
          <w:szCs w:val="28"/>
          <w:lang w:val="uk-UA"/>
        </w:rPr>
        <w:t>девіацій</w:t>
      </w:r>
      <w:proofErr w:type="spellEnd"/>
      <w:r w:rsidRPr="00494773">
        <w:rPr>
          <w:rFonts w:ascii="Times New Roman" w:hAnsi="Times New Roman" w:cs="Times New Roman"/>
          <w:sz w:val="28"/>
          <w:szCs w:val="28"/>
          <w:lang w:val="uk-UA"/>
        </w:rPr>
        <w:t xml:space="preserve"> дозволяє нам краще зрозуміти природу цього явища, виявити основний механізм, тенденції функціонування та розвитку девіантної поведінки як соціального феномену. Батьки підлітків сформувались в умовах соціалізму і несуть в своїх виховних вимогах ті цінності, котрі були засвоєні ними в минулому. </w:t>
      </w:r>
    </w:p>
    <w:p w14:paraId="0B562CB6" w14:textId="00D9CE3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lastRenderedPageBreak/>
        <w:t>При цьому є повсякденне життя, в якому існують інші моральні, правові регулятори, потребує від підлітків засвоєння нових ціннісних орієнтацій, установок, котрі дозволять ефективніше адаптуватись до нових соціально-економічних умов. В результаті виникає роздвоєння в ціннісній системі виховання підростаючого покоління, котре може виступати причиною формування девіантної поведінки. Проблема девіантної поведінки широко викладена у зарубіжній і вітчизняній соціологічній літературі, але слід зазначи</w:t>
      </w:r>
      <w:r w:rsidR="00CC0750">
        <w:rPr>
          <w:rFonts w:ascii="Times New Roman" w:hAnsi="Times New Roman" w:cs="Times New Roman"/>
          <w:sz w:val="28"/>
          <w:szCs w:val="28"/>
          <w:lang w:val="uk-UA"/>
        </w:rPr>
        <w:t xml:space="preserve">ти те, що її конкретний аспект – </w:t>
      </w:r>
      <w:r w:rsidRPr="00494773">
        <w:rPr>
          <w:rFonts w:ascii="Times New Roman" w:hAnsi="Times New Roman" w:cs="Times New Roman"/>
          <w:sz w:val="28"/>
          <w:szCs w:val="28"/>
          <w:lang w:val="uk-UA"/>
        </w:rPr>
        <w:t xml:space="preserve">підліткова </w:t>
      </w:r>
      <w:proofErr w:type="spellStart"/>
      <w:r w:rsidRPr="00494773">
        <w:rPr>
          <w:rFonts w:ascii="Times New Roman" w:hAnsi="Times New Roman" w:cs="Times New Roman"/>
          <w:sz w:val="28"/>
          <w:szCs w:val="28"/>
          <w:lang w:val="uk-UA"/>
        </w:rPr>
        <w:t>девіація</w:t>
      </w:r>
      <w:proofErr w:type="spellEnd"/>
      <w:r w:rsidRPr="00494773">
        <w:rPr>
          <w:rFonts w:ascii="Times New Roman" w:hAnsi="Times New Roman" w:cs="Times New Roman"/>
          <w:sz w:val="28"/>
          <w:szCs w:val="28"/>
          <w:lang w:val="uk-UA"/>
        </w:rPr>
        <w:t xml:space="preserve">  </w:t>
      </w:r>
      <w:r w:rsidR="00CC0750" w:rsidRPr="00CC0750">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вивчений менше всього. </w:t>
      </w:r>
    </w:p>
    <w:p w14:paraId="03FE0050"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Девіантна поведінка у підлітковому віці представляє собою складне явище, тому вивчення цієї проблеми має міждисциплінарний і різноплановий характер. </w:t>
      </w:r>
    </w:p>
    <w:p w14:paraId="425EA766" w14:textId="43531237" w:rsidR="003C4856" w:rsidRPr="00494773" w:rsidRDefault="00672B68" w:rsidP="003C4856">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Дослідженню </w:t>
      </w:r>
      <w:proofErr w:type="spellStart"/>
      <w:r w:rsidRPr="00494773">
        <w:rPr>
          <w:rFonts w:ascii="Times New Roman" w:hAnsi="Times New Roman" w:cs="Times New Roman"/>
          <w:sz w:val="28"/>
          <w:szCs w:val="28"/>
          <w:lang w:val="uk-UA"/>
        </w:rPr>
        <w:t>девіації</w:t>
      </w:r>
      <w:proofErr w:type="spellEnd"/>
      <w:r w:rsidRPr="00494773">
        <w:rPr>
          <w:rFonts w:ascii="Times New Roman" w:hAnsi="Times New Roman" w:cs="Times New Roman"/>
          <w:sz w:val="28"/>
          <w:szCs w:val="28"/>
          <w:lang w:val="uk-UA"/>
        </w:rPr>
        <w:t xml:space="preserve"> присвячені </w:t>
      </w:r>
      <w:proofErr w:type="spellStart"/>
      <w:r w:rsidRPr="00494773">
        <w:rPr>
          <w:rFonts w:ascii="Times New Roman" w:hAnsi="Times New Roman" w:cs="Times New Roman"/>
          <w:sz w:val="28"/>
          <w:szCs w:val="28"/>
          <w:lang w:val="uk-UA"/>
        </w:rPr>
        <w:t>філософсько</w:t>
      </w:r>
      <w:proofErr w:type="spellEnd"/>
      <w:r w:rsidRPr="00494773">
        <w:rPr>
          <w:rFonts w:ascii="Times New Roman" w:hAnsi="Times New Roman" w:cs="Times New Roman"/>
          <w:sz w:val="28"/>
          <w:szCs w:val="28"/>
          <w:lang w:val="uk-UA"/>
        </w:rPr>
        <w:t>-методологічні теорії зарубіжних вчених: антропологічні теорії П.</w:t>
      </w:r>
      <w:r w:rsidR="0035540D">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Келлі</w:t>
      </w:r>
      <w:proofErr w:type="spellEnd"/>
      <w:r w:rsidRPr="00494773">
        <w:rPr>
          <w:rFonts w:ascii="Times New Roman" w:hAnsi="Times New Roman" w:cs="Times New Roman"/>
          <w:sz w:val="28"/>
          <w:szCs w:val="28"/>
          <w:lang w:val="uk-UA"/>
        </w:rPr>
        <w:t>, Є.</w:t>
      </w:r>
      <w:r w:rsidR="0035540D">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Кречмера</w:t>
      </w:r>
      <w:proofErr w:type="spellEnd"/>
      <w:r w:rsidRPr="00494773">
        <w:rPr>
          <w:rFonts w:ascii="Times New Roman" w:hAnsi="Times New Roman" w:cs="Times New Roman"/>
          <w:sz w:val="28"/>
          <w:szCs w:val="28"/>
          <w:lang w:val="uk-UA"/>
        </w:rPr>
        <w:t>, Ч.</w:t>
      </w:r>
      <w:r w:rsidR="00C1551B">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Ломброзо</w:t>
      </w:r>
      <w:proofErr w:type="spellEnd"/>
      <w:r w:rsidRPr="00494773">
        <w:rPr>
          <w:rFonts w:ascii="Times New Roman" w:hAnsi="Times New Roman" w:cs="Times New Roman"/>
          <w:sz w:val="28"/>
          <w:szCs w:val="28"/>
          <w:lang w:val="uk-UA"/>
        </w:rPr>
        <w:t>, У.</w:t>
      </w:r>
      <w:r w:rsidR="0035540D">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Шелдона</w:t>
      </w:r>
      <w:proofErr w:type="spellEnd"/>
      <w:r w:rsidRPr="00494773">
        <w:rPr>
          <w:rFonts w:ascii="Times New Roman" w:hAnsi="Times New Roman" w:cs="Times New Roman"/>
          <w:sz w:val="28"/>
          <w:szCs w:val="28"/>
          <w:lang w:val="uk-UA"/>
        </w:rPr>
        <w:t xml:space="preserve">; психоаналітичні теорії 3. </w:t>
      </w:r>
      <w:r w:rsidR="0035540D">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Фрейда, К. </w:t>
      </w:r>
      <w:r w:rsidR="0035540D">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Юнга, </w:t>
      </w:r>
      <w:r w:rsidR="005162C3">
        <w:rPr>
          <w:rFonts w:ascii="Times New Roman" w:hAnsi="Times New Roman" w:cs="Times New Roman"/>
          <w:sz w:val="28"/>
          <w:szCs w:val="28"/>
          <w:lang w:val="uk-UA"/>
        </w:rPr>
        <w:t>Е</w:t>
      </w:r>
      <w:r w:rsidRPr="00494773">
        <w:rPr>
          <w:rFonts w:ascii="Times New Roman" w:hAnsi="Times New Roman" w:cs="Times New Roman"/>
          <w:sz w:val="28"/>
          <w:szCs w:val="28"/>
          <w:lang w:val="uk-UA"/>
        </w:rPr>
        <w:t>.</w:t>
      </w:r>
      <w:r w:rsidR="00C1551B">
        <w:rPr>
          <w:rFonts w:ascii="Times New Roman" w:hAnsi="Times New Roman" w:cs="Times New Roman"/>
          <w:sz w:val="28"/>
          <w:szCs w:val="28"/>
          <w:lang w:val="uk-UA"/>
        </w:rPr>
        <w:t xml:space="preserve"> </w:t>
      </w:r>
      <w:proofErr w:type="spellStart"/>
      <w:r w:rsidR="005162C3">
        <w:rPr>
          <w:rFonts w:ascii="Times New Roman" w:hAnsi="Times New Roman" w:cs="Times New Roman"/>
          <w:sz w:val="28"/>
          <w:szCs w:val="28"/>
          <w:lang w:val="uk-UA"/>
        </w:rPr>
        <w:t>Е</w:t>
      </w:r>
      <w:r w:rsidRPr="00494773">
        <w:rPr>
          <w:rFonts w:ascii="Times New Roman" w:hAnsi="Times New Roman" w:cs="Times New Roman"/>
          <w:sz w:val="28"/>
          <w:szCs w:val="28"/>
          <w:lang w:val="uk-UA"/>
        </w:rPr>
        <w:t>ріксона</w:t>
      </w:r>
      <w:proofErr w:type="spellEnd"/>
      <w:r w:rsidRPr="00494773">
        <w:rPr>
          <w:rFonts w:ascii="Times New Roman" w:hAnsi="Times New Roman" w:cs="Times New Roman"/>
          <w:sz w:val="28"/>
          <w:szCs w:val="28"/>
          <w:lang w:val="uk-UA"/>
        </w:rPr>
        <w:t xml:space="preserve">; теорії аномії </w:t>
      </w:r>
      <w:r w:rsidR="0057468B">
        <w:rPr>
          <w:rFonts w:ascii="Times New Roman" w:hAnsi="Times New Roman" w:cs="Times New Roman"/>
          <w:sz w:val="28"/>
          <w:szCs w:val="28"/>
          <w:lang w:val="uk-UA"/>
        </w:rPr>
        <w:t>Є.</w:t>
      </w:r>
      <w:r w:rsidR="00C1551B">
        <w:rPr>
          <w:rFonts w:ascii="Times New Roman" w:hAnsi="Times New Roman" w:cs="Times New Roman"/>
          <w:sz w:val="28"/>
          <w:szCs w:val="28"/>
          <w:lang w:val="uk-UA"/>
        </w:rPr>
        <w:t xml:space="preserve"> </w:t>
      </w:r>
      <w:r w:rsidR="0057468B">
        <w:rPr>
          <w:rFonts w:ascii="Times New Roman" w:hAnsi="Times New Roman" w:cs="Times New Roman"/>
          <w:sz w:val="28"/>
          <w:szCs w:val="28"/>
          <w:lang w:val="uk-UA"/>
        </w:rPr>
        <w:t>Дюркгейма, Р.</w:t>
      </w:r>
      <w:r w:rsidR="00C1551B">
        <w:rPr>
          <w:rFonts w:ascii="Times New Roman" w:hAnsi="Times New Roman" w:cs="Times New Roman"/>
          <w:sz w:val="28"/>
          <w:szCs w:val="28"/>
          <w:lang w:val="uk-UA"/>
        </w:rPr>
        <w:t xml:space="preserve"> </w:t>
      </w:r>
      <w:proofErr w:type="spellStart"/>
      <w:r w:rsidR="0057468B">
        <w:rPr>
          <w:rFonts w:ascii="Times New Roman" w:hAnsi="Times New Roman" w:cs="Times New Roman"/>
          <w:sz w:val="28"/>
          <w:szCs w:val="28"/>
          <w:lang w:val="uk-UA"/>
        </w:rPr>
        <w:t>Мертона</w:t>
      </w:r>
      <w:proofErr w:type="spellEnd"/>
      <w:r w:rsidR="0057468B">
        <w:rPr>
          <w:rFonts w:ascii="Times New Roman" w:hAnsi="Times New Roman" w:cs="Times New Roman"/>
          <w:sz w:val="28"/>
          <w:szCs w:val="28"/>
          <w:lang w:val="uk-UA"/>
        </w:rPr>
        <w:t>; культу</w:t>
      </w:r>
      <w:r w:rsidRPr="00494773">
        <w:rPr>
          <w:rFonts w:ascii="Times New Roman" w:hAnsi="Times New Roman" w:cs="Times New Roman"/>
          <w:sz w:val="28"/>
          <w:szCs w:val="28"/>
          <w:lang w:val="uk-UA"/>
        </w:rPr>
        <w:t>рологічні теорії А.</w:t>
      </w:r>
      <w:r w:rsidR="00C1551B">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Міллера, Є.</w:t>
      </w:r>
      <w:r w:rsidR="000F30DE">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Сатерленда</w:t>
      </w:r>
      <w:proofErr w:type="spellEnd"/>
      <w:r w:rsidRPr="00494773">
        <w:rPr>
          <w:rFonts w:ascii="Times New Roman" w:hAnsi="Times New Roman" w:cs="Times New Roman"/>
          <w:sz w:val="28"/>
          <w:szCs w:val="28"/>
          <w:lang w:val="uk-UA"/>
        </w:rPr>
        <w:t>; теорія соціального навчання А.</w:t>
      </w:r>
      <w:r w:rsidR="005C0006">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 Бандури; теорія стигматизації Г.</w:t>
      </w:r>
      <w:r w:rsidR="005C0006">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Беккера</w:t>
      </w:r>
      <w:proofErr w:type="spellEnd"/>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конфліктологічна</w:t>
      </w:r>
      <w:proofErr w:type="spellEnd"/>
      <w:r w:rsidRPr="00494773">
        <w:rPr>
          <w:rFonts w:ascii="Times New Roman" w:hAnsi="Times New Roman" w:cs="Times New Roman"/>
          <w:sz w:val="28"/>
          <w:szCs w:val="28"/>
          <w:lang w:val="uk-UA"/>
        </w:rPr>
        <w:t xml:space="preserve"> теорія О.</w:t>
      </w:r>
      <w:r w:rsidR="005C0006">
        <w:rPr>
          <w:rFonts w:ascii="Times New Roman" w:hAnsi="Times New Roman" w:cs="Times New Roman"/>
          <w:sz w:val="28"/>
          <w:szCs w:val="28"/>
          <w:lang w:val="uk-UA"/>
        </w:rPr>
        <w:t> </w:t>
      </w:r>
      <w:r w:rsidRPr="00494773">
        <w:rPr>
          <w:rFonts w:ascii="Times New Roman" w:hAnsi="Times New Roman" w:cs="Times New Roman"/>
          <w:sz w:val="28"/>
          <w:szCs w:val="28"/>
          <w:lang w:val="uk-UA"/>
        </w:rPr>
        <w:t>Тура; синтезований підхід Н.</w:t>
      </w:r>
      <w:r w:rsidR="005C0006">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Смелзера</w:t>
      </w:r>
      <w:proofErr w:type="spellEnd"/>
      <w:r w:rsidRPr="00494773">
        <w:rPr>
          <w:rFonts w:ascii="Times New Roman" w:hAnsi="Times New Roman" w:cs="Times New Roman"/>
          <w:sz w:val="28"/>
          <w:szCs w:val="28"/>
          <w:lang w:val="uk-UA"/>
        </w:rPr>
        <w:t>; соціально-психологічний підхід С.</w:t>
      </w:r>
      <w:r w:rsidR="005C0006">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Лінга</w:t>
      </w:r>
      <w:proofErr w:type="spellEnd"/>
      <w:r w:rsidRPr="00494773">
        <w:rPr>
          <w:rFonts w:ascii="Times New Roman" w:hAnsi="Times New Roman" w:cs="Times New Roman"/>
          <w:sz w:val="28"/>
          <w:szCs w:val="28"/>
          <w:lang w:val="uk-UA"/>
        </w:rPr>
        <w:t>, а також праці Р.</w:t>
      </w:r>
      <w:r w:rsidR="005C0006">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Харре</w:t>
      </w:r>
      <w:proofErr w:type="spellEnd"/>
      <w:r w:rsidRPr="00494773">
        <w:rPr>
          <w:rFonts w:ascii="Times New Roman" w:hAnsi="Times New Roman" w:cs="Times New Roman"/>
          <w:sz w:val="28"/>
          <w:szCs w:val="28"/>
          <w:lang w:val="uk-UA"/>
        </w:rPr>
        <w:t>, А.</w:t>
      </w:r>
      <w:r w:rsidR="005C0006">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Реана</w:t>
      </w:r>
      <w:proofErr w:type="spellEnd"/>
      <w:r w:rsidRPr="00494773">
        <w:rPr>
          <w:rFonts w:ascii="Times New Roman" w:hAnsi="Times New Roman" w:cs="Times New Roman"/>
          <w:sz w:val="28"/>
          <w:szCs w:val="28"/>
          <w:lang w:val="uk-UA"/>
        </w:rPr>
        <w:t>, І.</w:t>
      </w:r>
      <w:r w:rsidR="005C0006">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Кона</w:t>
      </w:r>
      <w:proofErr w:type="spellEnd"/>
      <w:r w:rsidRPr="00494773">
        <w:rPr>
          <w:rFonts w:ascii="Times New Roman" w:hAnsi="Times New Roman" w:cs="Times New Roman"/>
          <w:sz w:val="28"/>
          <w:szCs w:val="28"/>
          <w:lang w:val="uk-UA"/>
        </w:rPr>
        <w:t xml:space="preserve">, І. </w:t>
      </w:r>
      <w:proofErr w:type="spellStart"/>
      <w:r w:rsidRPr="00494773">
        <w:rPr>
          <w:rFonts w:ascii="Times New Roman" w:hAnsi="Times New Roman" w:cs="Times New Roman"/>
          <w:sz w:val="28"/>
          <w:szCs w:val="28"/>
          <w:lang w:val="uk-UA"/>
        </w:rPr>
        <w:t>Шванцара</w:t>
      </w:r>
      <w:proofErr w:type="spellEnd"/>
      <w:r w:rsidRPr="00494773">
        <w:rPr>
          <w:rFonts w:ascii="Times New Roman" w:hAnsi="Times New Roman" w:cs="Times New Roman"/>
          <w:sz w:val="28"/>
          <w:szCs w:val="28"/>
          <w:lang w:val="uk-UA"/>
        </w:rPr>
        <w:t>, А.</w:t>
      </w:r>
      <w:r w:rsidR="005C0006">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Алемаскін</w:t>
      </w:r>
      <w:proofErr w:type="spellEnd"/>
      <w:r w:rsidRPr="00494773">
        <w:rPr>
          <w:rFonts w:ascii="Times New Roman" w:hAnsi="Times New Roman" w:cs="Times New Roman"/>
          <w:sz w:val="28"/>
          <w:szCs w:val="28"/>
          <w:lang w:val="uk-UA"/>
        </w:rPr>
        <w:t>, А.</w:t>
      </w:r>
      <w:r w:rsidR="005C0006">
        <w:rPr>
          <w:rFonts w:ascii="Times New Roman" w:hAnsi="Times New Roman" w:cs="Times New Roman"/>
          <w:sz w:val="28"/>
          <w:szCs w:val="28"/>
          <w:lang w:val="uk-UA"/>
        </w:rPr>
        <w:t> </w:t>
      </w:r>
      <w:r w:rsidRPr="00494773">
        <w:rPr>
          <w:rFonts w:ascii="Times New Roman" w:hAnsi="Times New Roman" w:cs="Times New Roman"/>
          <w:sz w:val="28"/>
          <w:szCs w:val="28"/>
          <w:lang w:val="uk-UA"/>
        </w:rPr>
        <w:t>Бєлкіна, П.</w:t>
      </w:r>
      <w:r w:rsidR="005C0006">
        <w:rPr>
          <w:rFonts w:ascii="Times New Roman" w:hAnsi="Times New Roman" w:cs="Times New Roman"/>
          <w:sz w:val="28"/>
          <w:szCs w:val="28"/>
          <w:lang w:val="uk-UA"/>
        </w:rPr>
        <w:t> </w:t>
      </w:r>
      <w:r w:rsidRPr="00494773">
        <w:rPr>
          <w:rFonts w:ascii="Times New Roman" w:hAnsi="Times New Roman" w:cs="Times New Roman"/>
          <w:sz w:val="28"/>
          <w:szCs w:val="28"/>
          <w:lang w:val="uk-UA"/>
        </w:rPr>
        <w:t>Блонського, Л.</w:t>
      </w:r>
      <w:r w:rsidR="005C0006">
        <w:rPr>
          <w:rFonts w:ascii="Times New Roman" w:hAnsi="Times New Roman" w:cs="Times New Roman"/>
          <w:sz w:val="28"/>
          <w:szCs w:val="28"/>
          <w:lang w:val="uk-UA"/>
        </w:rPr>
        <w:t> </w:t>
      </w:r>
      <w:r w:rsidRPr="00494773">
        <w:rPr>
          <w:rFonts w:ascii="Times New Roman" w:hAnsi="Times New Roman" w:cs="Times New Roman"/>
          <w:sz w:val="28"/>
          <w:szCs w:val="28"/>
          <w:lang w:val="uk-UA"/>
        </w:rPr>
        <w:t>Виготського,</w:t>
      </w:r>
      <w:r w:rsidR="005D0828">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В.</w:t>
      </w:r>
      <w:r w:rsidR="005C0006">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Гатенко</w:t>
      </w:r>
      <w:proofErr w:type="spellEnd"/>
      <w:r w:rsidRPr="00494773">
        <w:rPr>
          <w:rFonts w:ascii="Times New Roman" w:hAnsi="Times New Roman" w:cs="Times New Roman"/>
          <w:sz w:val="28"/>
          <w:szCs w:val="28"/>
          <w:lang w:val="uk-UA"/>
        </w:rPr>
        <w:t>, А.</w:t>
      </w:r>
      <w:r w:rsidR="005C0006">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Грабарова</w:t>
      </w:r>
      <w:proofErr w:type="spellEnd"/>
      <w:r w:rsidRPr="00494773">
        <w:rPr>
          <w:rFonts w:ascii="Times New Roman" w:hAnsi="Times New Roman" w:cs="Times New Roman"/>
          <w:sz w:val="28"/>
          <w:szCs w:val="28"/>
          <w:lang w:val="uk-UA"/>
        </w:rPr>
        <w:t>, О.</w:t>
      </w:r>
      <w:r w:rsidR="005C0006">
        <w:rPr>
          <w:rFonts w:ascii="Times New Roman" w:hAnsi="Times New Roman" w:cs="Times New Roman"/>
          <w:sz w:val="28"/>
          <w:szCs w:val="28"/>
          <w:lang w:val="uk-UA"/>
        </w:rPr>
        <w:t> </w:t>
      </w:r>
      <w:r w:rsidRPr="00494773">
        <w:rPr>
          <w:rFonts w:ascii="Times New Roman" w:hAnsi="Times New Roman" w:cs="Times New Roman"/>
          <w:sz w:val="28"/>
          <w:szCs w:val="28"/>
          <w:lang w:val="uk-UA"/>
        </w:rPr>
        <w:t>Антонової-</w:t>
      </w:r>
      <w:proofErr w:type="spellStart"/>
      <w:r w:rsidRPr="00494773">
        <w:rPr>
          <w:rFonts w:ascii="Times New Roman" w:hAnsi="Times New Roman" w:cs="Times New Roman"/>
          <w:sz w:val="28"/>
          <w:szCs w:val="28"/>
          <w:lang w:val="uk-UA"/>
        </w:rPr>
        <w:t>Турченко</w:t>
      </w:r>
      <w:proofErr w:type="spellEnd"/>
      <w:r w:rsidRPr="00494773">
        <w:rPr>
          <w:rFonts w:ascii="Times New Roman" w:hAnsi="Times New Roman" w:cs="Times New Roman"/>
          <w:sz w:val="28"/>
          <w:szCs w:val="28"/>
          <w:lang w:val="uk-UA"/>
        </w:rPr>
        <w:t>, О.</w:t>
      </w:r>
      <w:r w:rsidR="005C0006">
        <w:rPr>
          <w:rFonts w:ascii="Times New Roman" w:hAnsi="Times New Roman" w:cs="Times New Roman"/>
          <w:sz w:val="28"/>
          <w:szCs w:val="28"/>
          <w:lang w:val="uk-UA"/>
        </w:rPr>
        <w:t> </w:t>
      </w:r>
      <w:r w:rsidR="00F23C2D">
        <w:rPr>
          <w:rFonts w:ascii="Times New Roman" w:hAnsi="Times New Roman" w:cs="Times New Roman"/>
          <w:sz w:val="28"/>
          <w:szCs w:val="28"/>
          <w:lang w:val="uk-UA"/>
        </w:rPr>
        <w:t>Єгорової, С. </w:t>
      </w:r>
      <w:r w:rsidRPr="00494773">
        <w:rPr>
          <w:rFonts w:ascii="Times New Roman" w:hAnsi="Times New Roman" w:cs="Times New Roman"/>
          <w:sz w:val="28"/>
          <w:szCs w:val="28"/>
          <w:lang w:val="uk-UA"/>
        </w:rPr>
        <w:t xml:space="preserve">Зінченко та ін. </w:t>
      </w:r>
    </w:p>
    <w:p w14:paraId="4448BF95" w14:textId="353465C3" w:rsidR="003C4856" w:rsidRPr="00494773" w:rsidRDefault="003C4856" w:rsidP="003C4856">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Сучасна соціологічна, психологічна і педагогічна література активно вивчає проблему відхилень у поведінці молоді, зокрема українські науковці, такі як М.</w:t>
      </w:r>
      <w:r w:rsidR="0077043C">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Алемаскін</w:t>
      </w:r>
      <w:proofErr w:type="spellEnd"/>
      <w:r w:rsidRPr="00494773">
        <w:rPr>
          <w:rFonts w:ascii="Times New Roman" w:hAnsi="Times New Roman" w:cs="Times New Roman"/>
          <w:sz w:val="28"/>
          <w:szCs w:val="28"/>
          <w:lang w:val="uk-UA"/>
        </w:rPr>
        <w:t>, І.</w:t>
      </w:r>
      <w:r w:rsidR="0077043C">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Дьомін, О. Киричук, А. </w:t>
      </w:r>
      <w:proofErr w:type="spellStart"/>
      <w:r w:rsidRPr="00494773">
        <w:rPr>
          <w:rFonts w:ascii="Times New Roman" w:hAnsi="Times New Roman" w:cs="Times New Roman"/>
          <w:sz w:val="28"/>
          <w:szCs w:val="28"/>
          <w:lang w:val="uk-UA"/>
        </w:rPr>
        <w:t>Кочетов</w:t>
      </w:r>
      <w:proofErr w:type="spellEnd"/>
      <w:r w:rsidRPr="00494773">
        <w:rPr>
          <w:rFonts w:ascii="Times New Roman" w:hAnsi="Times New Roman" w:cs="Times New Roman"/>
          <w:sz w:val="28"/>
          <w:szCs w:val="28"/>
          <w:lang w:val="uk-UA"/>
        </w:rPr>
        <w:t>, інші, розглядають психолого-педагогічний аспект цієї проблеми. Соціально-педагогічне дослідження девіантної поведінки проводять О.</w:t>
      </w:r>
      <w:r w:rsidR="0077043C">
        <w:rPr>
          <w:rFonts w:ascii="Times New Roman" w:hAnsi="Times New Roman" w:cs="Times New Roman"/>
          <w:sz w:val="28"/>
          <w:szCs w:val="28"/>
          <w:lang w:val="uk-UA"/>
        </w:rPr>
        <w:t> </w:t>
      </w:r>
      <w:r w:rsidRPr="00494773">
        <w:rPr>
          <w:rFonts w:ascii="Times New Roman" w:hAnsi="Times New Roman" w:cs="Times New Roman"/>
          <w:sz w:val="28"/>
          <w:szCs w:val="28"/>
          <w:lang w:val="uk-UA"/>
        </w:rPr>
        <w:t>Александровська, О.</w:t>
      </w:r>
      <w:r w:rsidR="0077043C">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 Безпалько, Р.</w:t>
      </w:r>
      <w:r w:rsidR="0077043C">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Вайнола</w:t>
      </w:r>
      <w:proofErr w:type="spellEnd"/>
      <w:r w:rsidRPr="00494773">
        <w:rPr>
          <w:rFonts w:ascii="Times New Roman" w:hAnsi="Times New Roman" w:cs="Times New Roman"/>
          <w:sz w:val="28"/>
          <w:szCs w:val="28"/>
          <w:lang w:val="uk-UA"/>
        </w:rPr>
        <w:t>, та інші. Соціально-психологічний аспект вивчають С.</w:t>
      </w:r>
      <w:r w:rsidR="0077043C">
        <w:rPr>
          <w:rFonts w:ascii="Times New Roman" w:hAnsi="Times New Roman" w:cs="Times New Roman"/>
          <w:sz w:val="28"/>
          <w:szCs w:val="28"/>
          <w:lang w:val="uk-UA"/>
        </w:rPr>
        <w:t> </w:t>
      </w:r>
      <w:r w:rsidRPr="00494773">
        <w:rPr>
          <w:rFonts w:ascii="Times New Roman" w:hAnsi="Times New Roman" w:cs="Times New Roman"/>
          <w:sz w:val="28"/>
          <w:szCs w:val="28"/>
          <w:lang w:val="uk-UA"/>
        </w:rPr>
        <w:t>А.</w:t>
      </w:r>
      <w:r w:rsidR="0077043C">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Бєлічева</w:t>
      </w:r>
      <w:proofErr w:type="spellEnd"/>
      <w:r w:rsidRPr="00494773">
        <w:rPr>
          <w:rFonts w:ascii="Times New Roman" w:hAnsi="Times New Roman" w:cs="Times New Roman"/>
          <w:sz w:val="28"/>
          <w:szCs w:val="28"/>
          <w:lang w:val="uk-UA"/>
        </w:rPr>
        <w:t>, Ю.</w:t>
      </w:r>
      <w:r w:rsidR="0077043C">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Клейберг</w:t>
      </w:r>
      <w:proofErr w:type="spellEnd"/>
      <w:r w:rsidRPr="00494773">
        <w:rPr>
          <w:rFonts w:ascii="Times New Roman" w:hAnsi="Times New Roman" w:cs="Times New Roman"/>
          <w:sz w:val="28"/>
          <w:szCs w:val="28"/>
          <w:lang w:val="uk-UA"/>
        </w:rPr>
        <w:t>, І.</w:t>
      </w:r>
      <w:r w:rsidR="0077043C">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Кон</w:t>
      </w:r>
      <w:proofErr w:type="spellEnd"/>
      <w:r w:rsidRPr="00494773">
        <w:rPr>
          <w:rFonts w:ascii="Times New Roman" w:hAnsi="Times New Roman" w:cs="Times New Roman"/>
          <w:sz w:val="28"/>
          <w:szCs w:val="28"/>
          <w:lang w:val="uk-UA"/>
        </w:rPr>
        <w:t>, інші. Медичний (</w:t>
      </w:r>
      <w:proofErr w:type="spellStart"/>
      <w:r w:rsidRPr="00494773">
        <w:rPr>
          <w:rFonts w:ascii="Times New Roman" w:hAnsi="Times New Roman" w:cs="Times New Roman"/>
          <w:sz w:val="28"/>
          <w:szCs w:val="28"/>
          <w:lang w:val="uk-UA"/>
        </w:rPr>
        <w:t>психобіологічний</w:t>
      </w:r>
      <w:proofErr w:type="spellEnd"/>
      <w:r w:rsidRPr="00494773">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lastRenderedPageBreak/>
        <w:t>аспект досліджується у працях А.</w:t>
      </w:r>
      <w:r w:rsidR="0077043C">
        <w:rPr>
          <w:rFonts w:ascii="Times New Roman" w:hAnsi="Times New Roman" w:cs="Times New Roman"/>
          <w:sz w:val="28"/>
          <w:szCs w:val="28"/>
          <w:lang w:val="uk-UA"/>
        </w:rPr>
        <w:t> </w:t>
      </w:r>
      <w:r w:rsidRPr="00494773">
        <w:rPr>
          <w:rFonts w:ascii="Times New Roman" w:hAnsi="Times New Roman" w:cs="Times New Roman"/>
          <w:sz w:val="28"/>
          <w:szCs w:val="28"/>
          <w:lang w:val="uk-UA"/>
        </w:rPr>
        <w:t>Александрова, В.</w:t>
      </w:r>
      <w:r w:rsidR="0077043C">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Астапова</w:t>
      </w:r>
      <w:proofErr w:type="spellEnd"/>
      <w:r w:rsidRPr="00494773">
        <w:rPr>
          <w:rFonts w:ascii="Times New Roman" w:hAnsi="Times New Roman" w:cs="Times New Roman"/>
          <w:sz w:val="28"/>
          <w:szCs w:val="28"/>
          <w:lang w:val="uk-UA"/>
        </w:rPr>
        <w:t>, О. Гройсмана, та інших.</w:t>
      </w:r>
    </w:p>
    <w:p w14:paraId="35EA9491"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Крім того, досліджуючи проблему девіантної поведінки в підлітковому віці, на нашу думку, важливо звернути увагу на погляди вітчизняних та зарубіжних дослідників, а також розглянути досліджувану проблематику з позиції як психології, так і соціології. На нашу думку, також варто окремо проаналізувати психічні особливості внутрішньо переміщених підлітків і взагалі психологічні особливості підліткового віку. Такий міждисциплінарний підхід дозволить найбільш повно та глибоко проаналізувати особливості </w:t>
      </w:r>
      <w:r w:rsidR="00A15D30">
        <w:rPr>
          <w:rFonts w:ascii="Times New Roman" w:hAnsi="Times New Roman" w:cs="Times New Roman"/>
          <w:sz w:val="28"/>
          <w:szCs w:val="28"/>
          <w:lang w:val="uk-UA"/>
        </w:rPr>
        <w:t>даного</w:t>
      </w:r>
      <w:r w:rsidRPr="00494773">
        <w:rPr>
          <w:rFonts w:ascii="Times New Roman" w:hAnsi="Times New Roman" w:cs="Times New Roman"/>
          <w:sz w:val="28"/>
          <w:szCs w:val="28"/>
          <w:lang w:val="uk-UA"/>
        </w:rPr>
        <w:t xml:space="preserve"> явища в підлітковому віці і сформулювати шляхи подолання девіантної поведінки у внутрішньо переміщених підлітків. Феномен девіантної поведінки серед підлітків входить в коло наукових інтересів великої </w:t>
      </w:r>
      <w:r w:rsidR="00A15D30">
        <w:rPr>
          <w:rFonts w:ascii="Times New Roman" w:hAnsi="Times New Roman" w:cs="Times New Roman"/>
          <w:sz w:val="28"/>
          <w:szCs w:val="28"/>
          <w:lang w:val="uk-UA"/>
        </w:rPr>
        <w:t>кількості</w:t>
      </w:r>
      <w:r w:rsidRPr="00494773">
        <w:rPr>
          <w:rFonts w:ascii="Times New Roman" w:hAnsi="Times New Roman" w:cs="Times New Roman"/>
          <w:sz w:val="28"/>
          <w:szCs w:val="28"/>
          <w:lang w:val="uk-UA"/>
        </w:rPr>
        <w:t xml:space="preserve"> сучасних дослідників. Вивчення цього явища, на нашу думку, передбачає виділення основних підходів, що існують в рамках сучасної психологічної науки. Ця проблема привертає увагу дослідників також тому, що вона належить до сфери інтересів різних наукових дисциплін, таких як філософія, педагогіка, психологія, психіатрія, соціологія та правознавство. Кожна з цих галузей має власну методологію та термінологію дослідження, що відображається у вивченні механізмів формування девіантної поведінки.</w:t>
      </w:r>
    </w:p>
    <w:p w14:paraId="03524590" w14:textId="77777777" w:rsidR="003C4856" w:rsidRPr="00494773" w:rsidRDefault="003C4856" w:rsidP="003C4856">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Соціалізація молодого покоління в сучасному українському суспільстві, що переживає значні трансформації внаслідок складних соціально-економічних реформ та радикальних змін, ставить перед</w:t>
      </w:r>
      <w:r w:rsidR="00B320DF">
        <w:rPr>
          <w:rFonts w:ascii="Times New Roman" w:hAnsi="Times New Roman" w:cs="Times New Roman"/>
          <w:sz w:val="28"/>
          <w:szCs w:val="28"/>
          <w:lang w:val="uk-UA"/>
        </w:rPr>
        <w:t xml:space="preserve"> освітнім процесом виклики. Сім</w:t>
      </w:r>
      <w:r w:rsidR="00B320DF" w:rsidRPr="00B320DF">
        <w:rPr>
          <w:rFonts w:ascii="Times New Roman" w:hAnsi="Times New Roman" w:cs="Times New Roman"/>
          <w:sz w:val="28"/>
          <w:szCs w:val="28"/>
        </w:rPr>
        <w:t>’</w:t>
      </w:r>
      <w:r w:rsidRPr="00494773">
        <w:rPr>
          <w:rFonts w:ascii="Times New Roman" w:hAnsi="Times New Roman" w:cs="Times New Roman"/>
          <w:sz w:val="28"/>
          <w:szCs w:val="28"/>
          <w:lang w:val="uk-UA"/>
        </w:rPr>
        <w:t>я і школа, разом з іншими суспільними інститутами, стикаються з послабленням свого виховного впливу. Це призводить до зростання рівня девіантної поведінки, особливо серед молоді. Нові форми девіантної поведінки, так</w:t>
      </w:r>
      <w:r w:rsidR="00FE4B14">
        <w:rPr>
          <w:rFonts w:ascii="Times New Roman" w:hAnsi="Times New Roman" w:cs="Times New Roman"/>
          <w:sz w:val="28"/>
          <w:szCs w:val="28"/>
          <w:lang w:val="uk-UA"/>
        </w:rPr>
        <w:t>і як алкоголізм, наркоманія та І</w:t>
      </w:r>
      <w:r w:rsidRPr="00494773">
        <w:rPr>
          <w:rFonts w:ascii="Times New Roman" w:hAnsi="Times New Roman" w:cs="Times New Roman"/>
          <w:sz w:val="28"/>
          <w:szCs w:val="28"/>
          <w:lang w:val="uk-UA"/>
        </w:rPr>
        <w:t xml:space="preserve">нтернет-залежність, швидко поширюються. </w:t>
      </w:r>
      <w:r w:rsidR="00A15D30">
        <w:rPr>
          <w:rFonts w:ascii="Times New Roman" w:hAnsi="Times New Roman" w:cs="Times New Roman"/>
          <w:sz w:val="28"/>
          <w:szCs w:val="28"/>
          <w:lang w:val="uk-UA"/>
        </w:rPr>
        <w:t>Відсутність сформованості</w:t>
      </w:r>
      <w:r w:rsidRPr="00494773">
        <w:rPr>
          <w:rFonts w:ascii="Times New Roman" w:hAnsi="Times New Roman" w:cs="Times New Roman"/>
          <w:sz w:val="28"/>
          <w:szCs w:val="28"/>
          <w:lang w:val="uk-UA"/>
        </w:rPr>
        <w:t xml:space="preserve"> правової свідомості та соціальна незрілість молоді сприяють правовому нігілізму та нехтуванню законів. Одним із ключових викликів є розробка ефективних профілактичних методів, спрямованих на зменшення негативного впливу та формування позитивних </w:t>
      </w:r>
      <w:r w:rsidRPr="00494773">
        <w:rPr>
          <w:rFonts w:ascii="Times New Roman" w:hAnsi="Times New Roman" w:cs="Times New Roman"/>
          <w:sz w:val="28"/>
          <w:szCs w:val="28"/>
          <w:lang w:val="uk-UA"/>
        </w:rPr>
        <w:lastRenderedPageBreak/>
        <w:t>установок серед молоді. Важливо також розробляти освітні стратегії, які сприяють розвитку моральної та правової свідомості, самоконтролю та умінню знаходити конструктивні рішення в складних ситуаціях.</w:t>
      </w:r>
    </w:p>
    <w:p w14:paraId="06435259" w14:textId="537D5C41"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b/>
          <w:sz w:val="28"/>
          <w:szCs w:val="28"/>
          <w:lang w:val="uk-UA"/>
        </w:rPr>
        <w:t>Мета дослідження</w:t>
      </w:r>
      <w:r w:rsidRPr="00494773">
        <w:rPr>
          <w:rFonts w:ascii="Times New Roman" w:hAnsi="Times New Roman" w:cs="Times New Roman"/>
          <w:sz w:val="28"/>
          <w:szCs w:val="28"/>
          <w:lang w:val="uk-UA"/>
        </w:rPr>
        <w:t>:</w:t>
      </w:r>
      <w:r w:rsidR="00A23032">
        <w:rPr>
          <w:rFonts w:ascii="Times New Roman" w:hAnsi="Times New Roman" w:cs="Times New Roman"/>
          <w:sz w:val="28"/>
          <w:szCs w:val="28"/>
          <w:lang w:val="uk-UA"/>
        </w:rPr>
        <w:t xml:space="preserve"> теоретично обґрунтувати та емпірично дослідити психологічні чинники соціальної адаптації внутрішньо переміщених осіб молодшого шкільного віку до нових умов життя.</w:t>
      </w:r>
      <w:r w:rsidRPr="00494773">
        <w:rPr>
          <w:rFonts w:ascii="Times New Roman" w:hAnsi="Times New Roman" w:cs="Times New Roman"/>
          <w:sz w:val="28"/>
          <w:szCs w:val="28"/>
          <w:lang w:val="uk-UA"/>
        </w:rPr>
        <w:t xml:space="preserve"> </w:t>
      </w:r>
      <w:r w:rsidR="00A23032">
        <w:rPr>
          <w:rFonts w:ascii="Times New Roman" w:hAnsi="Times New Roman" w:cs="Times New Roman"/>
          <w:sz w:val="28"/>
          <w:szCs w:val="28"/>
          <w:lang w:val="uk-UA"/>
        </w:rPr>
        <w:t xml:space="preserve">  </w:t>
      </w:r>
    </w:p>
    <w:p w14:paraId="5FBADA2D" w14:textId="5F2C59DA"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b/>
          <w:sz w:val="28"/>
          <w:szCs w:val="28"/>
          <w:lang w:val="uk-UA"/>
        </w:rPr>
        <w:t>Об’єкт дослідження</w:t>
      </w:r>
      <w:r w:rsidRPr="00494773">
        <w:rPr>
          <w:rFonts w:ascii="Times New Roman" w:hAnsi="Times New Roman" w:cs="Times New Roman"/>
          <w:sz w:val="28"/>
          <w:szCs w:val="28"/>
          <w:lang w:val="uk-UA"/>
        </w:rPr>
        <w:t xml:space="preserve">: девіантна поведінка </w:t>
      </w:r>
      <w:r w:rsidR="00A23032">
        <w:rPr>
          <w:rFonts w:ascii="Times New Roman" w:hAnsi="Times New Roman" w:cs="Times New Roman"/>
          <w:sz w:val="28"/>
          <w:szCs w:val="28"/>
          <w:lang w:val="uk-UA"/>
        </w:rPr>
        <w:t>внутрішньо переміщених підлітків</w:t>
      </w:r>
      <w:r w:rsidRPr="00494773">
        <w:rPr>
          <w:rFonts w:ascii="Times New Roman" w:hAnsi="Times New Roman" w:cs="Times New Roman"/>
          <w:sz w:val="28"/>
          <w:szCs w:val="28"/>
          <w:lang w:val="uk-UA"/>
        </w:rPr>
        <w:t xml:space="preserve">. </w:t>
      </w:r>
    </w:p>
    <w:p w14:paraId="1E50E9E1" w14:textId="6E12F911"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b/>
          <w:sz w:val="28"/>
          <w:szCs w:val="28"/>
          <w:lang w:val="uk-UA"/>
        </w:rPr>
        <w:t>Предмет дослідження</w:t>
      </w:r>
      <w:r w:rsidRPr="00494773">
        <w:rPr>
          <w:rFonts w:ascii="Times New Roman" w:hAnsi="Times New Roman" w:cs="Times New Roman"/>
          <w:sz w:val="28"/>
          <w:szCs w:val="28"/>
          <w:lang w:val="uk-UA"/>
        </w:rPr>
        <w:t xml:space="preserve">: психологічні особливості </w:t>
      </w:r>
      <w:r w:rsidR="00A23032">
        <w:rPr>
          <w:rFonts w:ascii="Times New Roman" w:hAnsi="Times New Roman" w:cs="Times New Roman"/>
          <w:sz w:val="28"/>
          <w:szCs w:val="28"/>
          <w:lang w:val="uk-UA"/>
        </w:rPr>
        <w:t xml:space="preserve">девіантної поведінки </w:t>
      </w:r>
      <w:r w:rsidRPr="00494773">
        <w:rPr>
          <w:rFonts w:ascii="Times New Roman" w:hAnsi="Times New Roman" w:cs="Times New Roman"/>
          <w:sz w:val="28"/>
          <w:szCs w:val="28"/>
          <w:lang w:val="uk-UA"/>
        </w:rPr>
        <w:t>внутрішньо переміщених підлітків.</w:t>
      </w:r>
    </w:p>
    <w:p w14:paraId="21292067" w14:textId="797FDAE0" w:rsidR="008D2542" w:rsidRPr="00494773" w:rsidRDefault="000B44C2">
      <w:pPr>
        <w:spacing w:after="0" w:line="360" w:lineRule="auto"/>
        <w:ind w:firstLine="709"/>
        <w:jc w:val="both"/>
        <w:rPr>
          <w:rFonts w:ascii="Times New Roman" w:hAnsi="Times New Roman" w:cs="Times New Roman"/>
          <w:sz w:val="28"/>
          <w:szCs w:val="28"/>
          <w:lang w:val="uk-UA"/>
        </w:rPr>
      </w:pPr>
      <w:r w:rsidRPr="007526A9">
        <w:rPr>
          <w:rFonts w:ascii="Times New Roman" w:hAnsi="Times New Roman" w:cs="Times New Roman"/>
          <w:b/>
          <w:sz w:val="28"/>
          <w:szCs w:val="28"/>
          <w:lang w:val="uk-UA"/>
        </w:rPr>
        <w:t>Гіпотеза</w:t>
      </w:r>
      <w:r w:rsidR="00672B68" w:rsidRPr="007526A9">
        <w:rPr>
          <w:rFonts w:ascii="Times New Roman" w:hAnsi="Times New Roman" w:cs="Times New Roman"/>
          <w:sz w:val="28"/>
          <w:szCs w:val="28"/>
          <w:lang w:val="uk-UA"/>
        </w:rPr>
        <w:t xml:space="preserve"> дослідження:</w:t>
      </w:r>
      <w:r w:rsidR="002E5417" w:rsidRPr="007526A9">
        <w:rPr>
          <w:rFonts w:ascii="Times New Roman" w:hAnsi="Times New Roman" w:cs="Times New Roman"/>
          <w:sz w:val="28"/>
          <w:szCs w:val="28"/>
          <w:lang w:val="uk-UA"/>
        </w:rPr>
        <w:t xml:space="preserve"> існує взаємозв’язок між рівнем самооцінки та </w:t>
      </w:r>
      <w:r w:rsidR="001769D9">
        <w:rPr>
          <w:rFonts w:ascii="Times New Roman" w:hAnsi="Times New Roman" w:cs="Times New Roman"/>
          <w:sz w:val="28"/>
          <w:szCs w:val="28"/>
          <w:lang w:val="uk-UA"/>
        </w:rPr>
        <w:t xml:space="preserve">рівнем </w:t>
      </w:r>
      <w:r w:rsidR="002E5417" w:rsidRPr="007526A9">
        <w:rPr>
          <w:rFonts w:ascii="Times New Roman" w:hAnsi="Times New Roman" w:cs="Times New Roman"/>
          <w:sz w:val="28"/>
          <w:szCs w:val="28"/>
          <w:lang w:val="uk-UA"/>
        </w:rPr>
        <w:t xml:space="preserve">тривожності </w:t>
      </w:r>
      <w:r w:rsidR="001769D9">
        <w:rPr>
          <w:rFonts w:ascii="Times New Roman" w:hAnsi="Times New Roman" w:cs="Times New Roman"/>
          <w:sz w:val="28"/>
          <w:szCs w:val="28"/>
          <w:lang w:val="uk-UA"/>
        </w:rPr>
        <w:t xml:space="preserve">у </w:t>
      </w:r>
      <w:r w:rsidR="002E5417" w:rsidRPr="007526A9">
        <w:rPr>
          <w:rFonts w:ascii="Times New Roman" w:hAnsi="Times New Roman" w:cs="Times New Roman"/>
          <w:sz w:val="28"/>
          <w:szCs w:val="28"/>
          <w:lang w:val="uk-UA"/>
        </w:rPr>
        <w:t>внутрішньо переміщених підлітків</w:t>
      </w:r>
      <w:r w:rsidR="001769D9">
        <w:rPr>
          <w:rFonts w:ascii="Times New Roman" w:hAnsi="Times New Roman" w:cs="Times New Roman"/>
          <w:sz w:val="28"/>
          <w:szCs w:val="28"/>
          <w:lang w:val="uk-UA"/>
        </w:rPr>
        <w:t xml:space="preserve"> з девіантною поведінкою. </w:t>
      </w:r>
      <w:r w:rsidR="002E5417" w:rsidRPr="007526A9">
        <w:rPr>
          <w:rFonts w:ascii="Times New Roman" w:hAnsi="Times New Roman" w:cs="Times New Roman"/>
          <w:sz w:val="28"/>
          <w:szCs w:val="28"/>
          <w:lang w:val="uk-UA"/>
        </w:rPr>
        <w:t xml:space="preserve"> </w:t>
      </w:r>
    </w:p>
    <w:p w14:paraId="41CCC3B8"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У роботі ми ставимо перед собою наступні </w:t>
      </w:r>
      <w:r w:rsidRPr="00494773">
        <w:rPr>
          <w:rFonts w:ascii="Times New Roman" w:hAnsi="Times New Roman" w:cs="Times New Roman"/>
          <w:b/>
          <w:sz w:val="28"/>
          <w:szCs w:val="28"/>
          <w:lang w:val="uk-UA"/>
        </w:rPr>
        <w:t>завдання</w:t>
      </w:r>
      <w:r w:rsidRPr="00494773">
        <w:rPr>
          <w:rFonts w:ascii="Times New Roman" w:hAnsi="Times New Roman" w:cs="Times New Roman"/>
          <w:sz w:val="28"/>
          <w:szCs w:val="28"/>
          <w:lang w:val="uk-UA"/>
        </w:rPr>
        <w:t>:</w:t>
      </w:r>
    </w:p>
    <w:p w14:paraId="677D3B70"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1. Провести теоретичний аналіз концепту «девіантна поведінка».</w:t>
      </w:r>
    </w:p>
    <w:p w14:paraId="4A5E3079"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2.Узагальнити теоретичні відомості щодо факторів, які впливають на формування девіантної поведінки. </w:t>
      </w:r>
    </w:p>
    <w:p w14:paraId="1A76644E"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3.Провести емпіричне дослідження психологічних особливостей девіантної поведінки  внутрішньо переміщених підлітків.</w:t>
      </w:r>
    </w:p>
    <w:p w14:paraId="4AF2CFB7"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4. Розробити  рекомендації щодо запобігання та корекції  девіантної поведінки підлітків.</w:t>
      </w:r>
    </w:p>
    <w:p w14:paraId="60176EFA"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b/>
          <w:sz w:val="28"/>
          <w:szCs w:val="28"/>
          <w:lang w:val="uk-UA"/>
        </w:rPr>
        <w:t>Практична значущість</w:t>
      </w:r>
      <w:r w:rsidRPr="00494773">
        <w:rPr>
          <w:rFonts w:ascii="Times New Roman" w:hAnsi="Times New Roman" w:cs="Times New Roman"/>
          <w:sz w:val="28"/>
          <w:szCs w:val="28"/>
          <w:lang w:val="uk-UA"/>
        </w:rPr>
        <w:t xml:space="preserve"> дослідження полягає розробці рекомендацій щодо профілактики та корекції  девіантної поведінки підлітків,  які можуть бути використані педагогами, психологами та психотерапевтами. </w:t>
      </w:r>
    </w:p>
    <w:p w14:paraId="7E09624E" w14:textId="33D3AF2A"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b/>
          <w:sz w:val="28"/>
          <w:szCs w:val="28"/>
          <w:lang w:val="uk-UA"/>
        </w:rPr>
        <w:t>Методи дослідження</w:t>
      </w:r>
      <w:r w:rsidRPr="00494773">
        <w:rPr>
          <w:rFonts w:ascii="Times New Roman" w:hAnsi="Times New Roman" w:cs="Times New Roman"/>
          <w:sz w:val="28"/>
          <w:szCs w:val="28"/>
          <w:lang w:val="uk-UA"/>
        </w:rPr>
        <w:t>: аналіз л</w:t>
      </w:r>
      <w:r w:rsidR="00A15D30">
        <w:rPr>
          <w:rFonts w:ascii="Times New Roman" w:hAnsi="Times New Roman" w:cs="Times New Roman"/>
          <w:sz w:val="28"/>
          <w:szCs w:val="28"/>
          <w:lang w:val="uk-UA"/>
        </w:rPr>
        <w:t>ітературних наукових джерел, пр</w:t>
      </w:r>
      <w:r w:rsidRPr="00494773">
        <w:rPr>
          <w:rFonts w:ascii="Times New Roman" w:hAnsi="Times New Roman" w:cs="Times New Roman"/>
          <w:sz w:val="28"/>
          <w:szCs w:val="28"/>
          <w:lang w:val="uk-UA"/>
        </w:rPr>
        <w:t>исвячених досліджуваній проблематиці, узагальнення, синтез. Емпіричне дослідження проводилося з застосуванням наступних методів: опитувальник</w:t>
      </w:r>
      <w:r w:rsidR="00A56A04" w:rsidRPr="00A56A04">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 xml:space="preserve">  </w:t>
      </w:r>
      <w:r w:rsidR="00A56A04" w:rsidRPr="00DB4876">
        <w:rPr>
          <w:rFonts w:ascii="Times New Roman" w:hAnsi="Times New Roman" w:cs="Times New Roman"/>
          <w:sz w:val="28"/>
          <w:szCs w:val="28"/>
          <w:lang w:val="uk-UA"/>
        </w:rPr>
        <w:t>Г.</w:t>
      </w:r>
      <w:r w:rsidR="00B71ECE">
        <w:rPr>
          <w:rFonts w:ascii="Times New Roman" w:hAnsi="Times New Roman" w:cs="Times New Roman"/>
          <w:sz w:val="28"/>
          <w:szCs w:val="28"/>
          <w:lang w:val="uk-UA"/>
        </w:rPr>
        <w:t> </w:t>
      </w:r>
      <w:proofErr w:type="spellStart"/>
      <w:r w:rsidR="00A56A04" w:rsidRPr="00494773">
        <w:rPr>
          <w:rFonts w:ascii="Times New Roman" w:hAnsi="Times New Roman" w:cs="Times New Roman"/>
          <w:sz w:val="28"/>
          <w:szCs w:val="28"/>
          <w:lang w:val="uk-UA"/>
        </w:rPr>
        <w:t>Казанцевої</w:t>
      </w:r>
      <w:proofErr w:type="spellEnd"/>
      <w:r w:rsidR="005D0828">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 xml:space="preserve">(з метою визначення загальної самооцінки підлітків), «Методика вимірювання рівня тривожності» </w:t>
      </w:r>
      <w:proofErr w:type="spellStart"/>
      <w:r w:rsidRPr="00494773">
        <w:rPr>
          <w:rFonts w:ascii="Times New Roman" w:hAnsi="Times New Roman" w:cs="Times New Roman"/>
          <w:sz w:val="28"/>
          <w:szCs w:val="28"/>
          <w:lang w:val="uk-UA"/>
        </w:rPr>
        <w:t>Дж</w:t>
      </w:r>
      <w:proofErr w:type="spellEnd"/>
      <w:r w:rsidRPr="00494773">
        <w:rPr>
          <w:rFonts w:ascii="Times New Roman" w:hAnsi="Times New Roman" w:cs="Times New Roman"/>
          <w:sz w:val="28"/>
          <w:szCs w:val="28"/>
          <w:lang w:val="uk-UA"/>
        </w:rPr>
        <w:t>.</w:t>
      </w:r>
      <w:r w:rsidR="00B71ECE">
        <w:rPr>
          <w:rFonts w:ascii="Times New Roman" w:hAnsi="Times New Roman" w:cs="Times New Roman"/>
          <w:sz w:val="28"/>
          <w:szCs w:val="28"/>
          <w:lang w:val="uk-UA"/>
        </w:rPr>
        <w:t> </w:t>
      </w:r>
      <w:r w:rsidRPr="00494773">
        <w:rPr>
          <w:rFonts w:ascii="Times New Roman" w:hAnsi="Times New Roman" w:cs="Times New Roman"/>
          <w:sz w:val="28"/>
          <w:szCs w:val="28"/>
          <w:lang w:val="uk-UA"/>
        </w:rPr>
        <w:t>Тейлор (адаптація В.</w:t>
      </w:r>
      <w:r w:rsidR="00F23C2D">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Норакідзе</w:t>
      </w:r>
      <w:proofErr w:type="spellEnd"/>
      <w:r w:rsidRPr="00494773">
        <w:rPr>
          <w:rFonts w:ascii="Times New Roman" w:hAnsi="Times New Roman" w:cs="Times New Roman"/>
          <w:sz w:val="28"/>
          <w:szCs w:val="28"/>
          <w:lang w:val="uk-UA"/>
        </w:rPr>
        <w:t>), тест визначення схильності до девіантної поведінки (О.</w:t>
      </w:r>
      <w:r w:rsidR="00B71ECE">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Орел). </w:t>
      </w:r>
      <w:r w:rsidR="00684F97">
        <w:rPr>
          <w:rFonts w:ascii="Times New Roman" w:hAnsi="Times New Roman" w:cs="Times New Roman"/>
          <w:sz w:val="28"/>
          <w:szCs w:val="28"/>
          <w:lang w:val="uk-UA"/>
        </w:rPr>
        <w:t xml:space="preserve">Для аналізу та </w:t>
      </w:r>
      <w:r w:rsidR="00684F97">
        <w:rPr>
          <w:rFonts w:ascii="Times New Roman" w:hAnsi="Times New Roman" w:cs="Times New Roman"/>
          <w:sz w:val="28"/>
          <w:szCs w:val="28"/>
          <w:lang w:val="uk-UA"/>
        </w:rPr>
        <w:lastRenderedPageBreak/>
        <w:t>інтерпре</w:t>
      </w:r>
      <w:r w:rsidR="0057468B">
        <w:rPr>
          <w:rFonts w:ascii="Times New Roman" w:hAnsi="Times New Roman" w:cs="Times New Roman"/>
          <w:sz w:val="28"/>
          <w:szCs w:val="28"/>
          <w:lang w:val="uk-UA"/>
        </w:rPr>
        <w:t>тації</w:t>
      </w:r>
      <w:r w:rsidRPr="00494773">
        <w:rPr>
          <w:rFonts w:ascii="Times New Roman" w:hAnsi="Times New Roman" w:cs="Times New Roman"/>
          <w:sz w:val="28"/>
          <w:szCs w:val="28"/>
          <w:lang w:val="uk-UA"/>
        </w:rPr>
        <w:t xml:space="preserve"> отриманих р</w:t>
      </w:r>
      <w:r w:rsidR="00684F97">
        <w:rPr>
          <w:rFonts w:ascii="Times New Roman" w:hAnsi="Times New Roman" w:cs="Times New Roman"/>
          <w:sz w:val="28"/>
          <w:szCs w:val="28"/>
          <w:lang w:val="uk-UA"/>
        </w:rPr>
        <w:t>езультатів було використано статистичні методи обробки да</w:t>
      </w:r>
      <w:r w:rsidRPr="00494773">
        <w:rPr>
          <w:rFonts w:ascii="Times New Roman" w:hAnsi="Times New Roman" w:cs="Times New Roman"/>
          <w:sz w:val="28"/>
          <w:szCs w:val="28"/>
          <w:lang w:val="uk-UA"/>
        </w:rPr>
        <w:t>них.</w:t>
      </w:r>
    </w:p>
    <w:p w14:paraId="09284276" w14:textId="62A624E0" w:rsidR="009343FD" w:rsidRPr="00ED1684" w:rsidRDefault="00672B68" w:rsidP="00096455">
      <w:pPr>
        <w:pStyle w:val="af2"/>
        <w:spacing w:before="0" w:beforeAutospacing="0" w:after="0" w:afterAutospacing="0" w:line="360" w:lineRule="auto"/>
        <w:ind w:right="140" w:firstLine="708"/>
        <w:jc w:val="both"/>
        <w:rPr>
          <w:color w:val="000000"/>
          <w:sz w:val="28"/>
          <w:szCs w:val="28"/>
        </w:rPr>
      </w:pPr>
      <w:r w:rsidRPr="00494773">
        <w:rPr>
          <w:b/>
          <w:sz w:val="28"/>
          <w:szCs w:val="28"/>
        </w:rPr>
        <w:t>Структура роботи</w:t>
      </w:r>
      <w:r w:rsidR="00B94CA0">
        <w:rPr>
          <w:sz w:val="28"/>
          <w:szCs w:val="28"/>
        </w:rPr>
        <w:t xml:space="preserve">: </w:t>
      </w:r>
      <w:r w:rsidRPr="00494773">
        <w:rPr>
          <w:sz w:val="28"/>
          <w:szCs w:val="28"/>
        </w:rPr>
        <w:t>структура кваліфікаційної роботи визначена метою і завданням дослідження і складається зі вступу, трьох розділів, висновків, списку вик</w:t>
      </w:r>
      <w:r w:rsidR="00F23C2D">
        <w:rPr>
          <w:sz w:val="28"/>
          <w:szCs w:val="28"/>
        </w:rPr>
        <w:t>ористаної літератури</w:t>
      </w:r>
      <w:r w:rsidRPr="00494773">
        <w:rPr>
          <w:sz w:val="28"/>
          <w:szCs w:val="28"/>
        </w:rPr>
        <w:t xml:space="preserve">. Основний зміст дипломної роботи викладено </w:t>
      </w:r>
      <w:r w:rsidR="00F23C2D">
        <w:rPr>
          <w:sz w:val="28"/>
          <w:szCs w:val="28"/>
        </w:rPr>
        <w:t>на 8</w:t>
      </w:r>
      <w:r w:rsidR="0046462B">
        <w:rPr>
          <w:sz w:val="28"/>
          <w:szCs w:val="28"/>
        </w:rPr>
        <w:t>7</w:t>
      </w:r>
      <w:r w:rsidRPr="00494773">
        <w:rPr>
          <w:sz w:val="28"/>
          <w:szCs w:val="28"/>
        </w:rPr>
        <w:t xml:space="preserve"> </w:t>
      </w:r>
      <w:r w:rsidR="00F23C2D">
        <w:rPr>
          <w:sz w:val="28"/>
          <w:szCs w:val="28"/>
        </w:rPr>
        <w:t>сторін</w:t>
      </w:r>
      <w:r w:rsidR="000F30DE">
        <w:rPr>
          <w:sz w:val="28"/>
          <w:szCs w:val="28"/>
        </w:rPr>
        <w:t>ках</w:t>
      </w:r>
      <w:r w:rsidRPr="00494773">
        <w:rPr>
          <w:sz w:val="28"/>
          <w:szCs w:val="28"/>
        </w:rPr>
        <w:t>.</w:t>
      </w:r>
      <w:r w:rsidR="003C0718">
        <w:rPr>
          <w:sz w:val="28"/>
          <w:szCs w:val="28"/>
        </w:rPr>
        <w:t xml:space="preserve"> </w:t>
      </w:r>
      <w:r w:rsidR="0091133F">
        <w:rPr>
          <w:sz w:val="28"/>
          <w:szCs w:val="28"/>
        </w:rPr>
        <w:t>Апр</w:t>
      </w:r>
      <w:r w:rsidR="00096455">
        <w:rPr>
          <w:sz w:val="28"/>
          <w:szCs w:val="28"/>
        </w:rPr>
        <w:t>о</w:t>
      </w:r>
      <w:r w:rsidR="0091133F">
        <w:rPr>
          <w:sz w:val="28"/>
          <w:szCs w:val="28"/>
        </w:rPr>
        <w:t>баці</w:t>
      </w:r>
      <w:r w:rsidR="00BD3534">
        <w:rPr>
          <w:sz w:val="28"/>
          <w:szCs w:val="28"/>
        </w:rPr>
        <w:t>ю</w:t>
      </w:r>
      <w:r w:rsidR="0091133F">
        <w:rPr>
          <w:sz w:val="28"/>
          <w:szCs w:val="28"/>
        </w:rPr>
        <w:t xml:space="preserve"> результатів магістерського дослідження висвітлено в 2 публікаціях</w:t>
      </w:r>
      <w:r w:rsidR="00ED1684">
        <w:rPr>
          <w:sz w:val="28"/>
          <w:szCs w:val="28"/>
        </w:rPr>
        <w:t xml:space="preserve">: </w:t>
      </w:r>
      <w:r w:rsidR="0091133F">
        <w:rPr>
          <w:sz w:val="28"/>
          <w:szCs w:val="28"/>
        </w:rPr>
        <w:t xml:space="preserve"> 1 </w:t>
      </w:r>
      <w:r w:rsidR="007E19D3">
        <w:rPr>
          <w:sz w:val="28"/>
          <w:szCs w:val="28"/>
        </w:rPr>
        <w:t>теза</w:t>
      </w:r>
      <w:r w:rsidR="004F2AA1">
        <w:rPr>
          <w:sz w:val="28"/>
          <w:szCs w:val="28"/>
        </w:rPr>
        <w:t xml:space="preserve"> </w:t>
      </w:r>
      <w:r w:rsidR="007E19D3" w:rsidRPr="007E19D3">
        <w:rPr>
          <w:sz w:val="28"/>
          <w:szCs w:val="28"/>
        </w:rPr>
        <w:t>(</w:t>
      </w:r>
      <w:r w:rsidR="004F2AA1" w:rsidRPr="007E19D3">
        <w:rPr>
          <w:color w:val="000000"/>
          <w:sz w:val="28"/>
          <w:szCs w:val="28"/>
        </w:rPr>
        <w:t>Остапенко</w:t>
      </w:r>
      <w:r w:rsidR="007E19D3">
        <w:rPr>
          <w:color w:val="000000"/>
          <w:sz w:val="28"/>
          <w:szCs w:val="28"/>
        </w:rPr>
        <w:t xml:space="preserve"> </w:t>
      </w:r>
      <w:r w:rsidR="004F2AA1" w:rsidRPr="007E19D3">
        <w:rPr>
          <w:color w:val="000000"/>
          <w:sz w:val="28"/>
          <w:szCs w:val="28"/>
        </w:rPr>
        <w:t>І.В.</w:t>
      </w:r>
      <w:r w:rsidR="007E19D3" w:rsidRPr="007E19D3">
        <w:rPr>
          <w:color w:val="000000"/>
          <w:sz w:val="28"/>
          <w:szCs w:val="28"/>
        </w:rPr>
        <w:t xml:space="preserve"> </w:t>
      </w:r>
      <w:r w:rsidR="004F2AA1" w:rsidRPr="007E19D3">
        <w:rPr>
          <w:color w:val="000000"/>
          <w:sz w:val="28"/>
          <w:szCs w:val="28"/>
        </w:rPr>
        <w:t>Теоретичний аналіз  психологічних особливостей внутрішньо переміщених підлітків. Соціально-психологічні проблеми гендерної</w:t>
      </w:r>
      <w:r w:rsidR="007E19D3">
        <w:rPr>
          <w:color w:val="000000"/>
          <w:sz w:val="28"/>
          <w:szCs w:val="28"/>
        </w:rPr>
        <w:t xml:space="preserve"> </w:t>
      </w:r>
      <w:r w:rsidR="007E19D3" w:rsidRPr="007E19D3">
        <w:rPr>
          <w:color w:val="000000"/>
          <w:sz w:val="28"/>
          <w:szCs w:val="28"/>
        </w:rPr>
        <w:t>стратифікації суспільства: матеріали XVІ Всеукраїнської науково-практичної</w:t>
      </w:r>
      <w:r w:rsidR="007E19D3">
        <w:rPr>
          <w:color w:val="000000"/>
          <w:sz w:val="28"/>
          <w:szCs w:val="28"/>
        </w:rPr>
        <w:t xml:space="preserve"> </w:t>
      </w:r>
      <w:r w:rsidR="007E19D3" w:rsidRPr="007E19D3">
        <w:rPr>
          <w:color w:val="000000"/>
          <w:sz w:val="28"/>
          <w:szCs w:val="28"/>
        </w:rPr>
        <w:t>конференції (з міжнародною участю) (м. Київ, 12 квітня 2024 р.) /[</w:t>
      </w:r>
      <w:proofErr w:type="spellStart"/>
      <w:r w:rsidR="007E19D3" w:rsidRPr="007E19D3">
        <w:rPr>
          <w:color w:val="000000"/>
          <w:sz w:val="28"/>
          <w:szCs w:val="28"/>
        </w:rPr>
        <w:t>редкол</w:t>
      </w:r>
      <w:proofErr w:type="spellEnd"/>
      <w:r w:rsidR="007E19D3" w:rsidRPr="007E19D3">
        <w:rPr>
          <w:color w:val="000000"/>
          <w:sz w:val="28"/>
          <w:szCs w:val="28"/>
        </w:rPr>
        <w:t>.: Ю.</w:t>
      </w:r>
      <w:r w:rsidR="007E19D3">
        <w:rPr>
          <w:color w:val="000000"/>
          <w:sz w:val="28"/>
          <w:szCs w:val="28"/>
        </w:rPr>
        <w:t xml:space="preserve"> </w:t>
      </w:r>
      <w:r w:rsidR="007E19D3" w:rsidRPr="007E19D3">
        <w:rPr>
          <w:color w:val="000000"/>
          <w:sz w:val="28"/>
          <w:szCs w:val="28"/>
        </w:rPr>
        <w:t xml:space="preserve">О. </w:t>
      </w:r>
      <w:proofErr w:type="spellStart"/>
      <w:r w:rsidR="007E19D3" w:rsidRPr="007E19D3">
        <w:rPr>
          <w:color w:val="000000"/>
          <w:sz w:val="28"/>
          <w:szCs w:val="28"/>
        </w:rPr>
        <w:t>Бохонкова</w:t>
      </w:r>
      <w:proofErr w:type="spellEnd"/>
      <w:r w:rsidR="007E19D3" w:rsidRPr="007E19D3">
        <w:rPr>
          <w:color w:val="000000"/>
          <w:sz w:val="28"/>
          <w:szCs w:val="28"/>
        </w:rPr>
        <w:t xml:space="preserve"> (голова), О. Г. </w:t>
      </w:r>
      <w:proofErr w:type="spellStart"/>
      <w:r w:rsidR="007E19D3" w:rsidRPr="007E19D3">
        <w:rPr>
          <w:color w:val="000000"/>
          <w:sz w:val="28"/>
          <w:szCs w:val="28"/>
        </w:rPr>
        <w:t>Лосієвська</w:t>
      </w:r>
      <w:proofErr w:type="spellEnd"/>
      <w:r w:rsidR="007E19D3" w:rsidRPr="007E19D3">
        <w:rPr>
          <w:color w:val="000000"/>
          <w:sz w:val="28"/>
          <w:szCs w:val="28"/>
        </w:rPr>
        <w:t xml:space="preserve">, Ю. В. </w:t>
      </w:r>
      <w:proofErr w:type="spellStart"/>
      <w:r w:rsidR="007E19D3" w:rsidRPr="007E19D3">
        <w:rPr>
          <w:color w:val="000000"/>
          <w:sz w:val="28"/>
          <w:szCs w:val="28"/>
        </w:rPr>
        <w:t>Сербін</w:t>
      </w:r>
      <w:proofErr w:type="spellEnd"/>
      <w:r w:rsidR="007E19D3" w:rsidRPr="007E19D3">
        <w:rPr>
          <w:color w:val="000000"/>
          <w:sz w:val="28"/>
          <w:szCs w:val="28"/>
        </w:rPr>
        <w:t>]. –Київ: вид-во СНУ ім. В.</w:t>
      </w:r>
      <w:r w:rsidR="007E19D3">
        <w:rPr>
          <w:color w:val="000000"/>
          <w:sz w:val="28"/>
          <w:szCs w:val="28"/>
        </w:rPr>
        <w:t xml:space="preserve"> </w:t>
      </w:r>
      <w:r w:rsidR="007E19D3" w:rsidRPr="007E19D3">
        <w:rPr>
          <w:color w:val="000000"/>
          <w:sz w:val="28"/>
          <w:szCs w:val="28"/>
        </w:rPr>
        <w:t>Даля, 2024. С. 266- 270 </w:t>
      </w:r>
      <w:r w:rsidR="009343FD">
        <w:rPr>
          <w:color w:val="000000"/>
          <w:sz w:val="28"/>
          <w:szCs w:val="28"/>
        </w:rPr>
        <w:t>)</w:t>
      </w:r>
      <w:r w:rsidR="009343FD" w:rsidRPr="007E19D3">
        <w:rPr>
          <w:color w:val="000000"/>
          <w:sz w:val="28"/>
          <w:szCs w:val="28"/>
        </w:rPr>
        <w:t xml:space="preserve"> </w:t>
      </w:r>
      <w:r w:rsidR="009343FD">
        <w:rPr>
          <w:color w:val="000000"/>
          <w:sz w:val="28"/>
          <w:szCs w:val="28"/>
        </w:rPr>
        <w:t>та 1 стаття (</w:t>
      </w:r>
      <w:r w:rsidR="009343FD" w:rsidRPr="007E19D3">
        <w:rPr>
          <w:color w:val="000000"/>
          <w:sz w:val="28"/>
          <w:szCs w:val="28"/>
        </w:rPr>
        <w:t>Остапенко І.В. Психологічні особливості  девіантної поведінки внутрішньо переміщених підлітків. Науковий пошук молодих дослідників</w:t>
      </w:r>
      <w:r w:rsidR="009343FD">
        <w:rPr>
          <w:color w:val="000000"/>
          <w:sz w:val="28"/>
          <w:szCs w:val="28"/>
        </w:rPr>
        <w:t xml:space="preserve">. </w:t>
      </w:r>
      <w:r w:rsidR="009343FD" w:rsidRPr="007E19D3">
        <w:rPr>
          <w:color w:val="000000"/>
          <w:sz w:val="28"/>
          <w:szCs w:val="28"/>
        </w:rPr>
        <w:t>Збірник наукових праць студентів</w:t>
      </w:r>
      <w:r w:rsidR="009343FD">
        <w:rPr>
          <w:color w:val="000000"/>
          <w:sz w:val="28"/>
          <w:szCs w:val="28"/>
        </w:rPr>
        <w:t>.</w:t>
      </w:r>
      <w:r w:rsidR="009343FD" w:rsidRPr="003C1518">
        <w:rPr>
          <w:color w:val="000000"/>
          <w:sz w:val="28"/>
          <w:szCs w:val="28"/>
        </w:rPr>
        <w:t xml:space="preserve"> </w:t>
      </w:r>
      <w:r w:rsidR="009343FD">
        <w:rPr>
          <w:color w:val="000000"/>
          <w:sz w:val="28"/>
          <w:szCs w:val="28"/>
        </w:rPr>
        <w:t xml:space="preserve">Полтава: </w:t>
      </w:r>
      <w:r w:rsidR="009343FD" w:rsidRPr="007E19D3">
        <w:rPr>
          <w:color w:val="000000"/>
          <w:sz w:val="28"/>
          <w:szCs w:val="28"/>
        </w:rPr>
        <w:t xml:space="preserve">ДЗ </w:t>
      </w:r>
      <w:r w:rsidR="009343FD">
        <w:rPr>
          <w:color w:val="000000"/>
          <w:sz w:val="28"/>
          <w:szCs w:val="28"/>
        </w:rPr>
        <w:t>«</w:t>
      </w:r>
      <w:r w:rsidR="009343FD" w:rsidRPr="007E19D3">
        <w:rPr>
          <w:color w:val="000000"/>
          <w:sz w:val="28"/>
          <w:szCs w:val="28"/>
        </w:rPr>
        <w:t>ЛНУ імені Тараса Шевченка</w:t>
      </w:r>
      <w:r w:rsidR="009343FD">
        <w:rPr>
          <w:color w:val="000000"/>
          <w:sz w:val="28"/>
          <w:szCs w:val="28"/>
        </w:rPr>
        <w:t>»</w:t>
      </w:r>
      <w:r w:rsidR="009343FD" w:rsidRPr="007E19D3">
        <w:rPr>
          <w:color w:val="000000"/>
          <w:sz w:val="28"/>
          <w:szCs w:val="28"/>
        </w:rPr>
        <w:t>.</w:t>
      </w:r>
      <w:r w:rsidR="009343FD">
        <w:rPr>
          <w:color w:val="000000"/>
          <w:sz w:val="28"/>
          <w:szCs w:val="28"/>
        </w:rPr>
        <w:t xml:space="preserve"> 2024.</w:t>
      </w:r>
      <w:r w:rsidR="009343FD" w:rsidRPr="007E19D3">
        <w:rPr>
          <w:color w:val="000000"/>
          <w:sz w:val="28"/>
          <w:szCs w:val="28"/>
        </w:rPr>
        <w:t xml:space="preserve"> №10</w:t>
      </w:r>
      <w:r w:rsidR="009343FD">
        <w:rPr>
          <w:color w:val="000000"/>
          <w:sz w:val="28"/>
          <w:szCs w:val="28"/>
        </w:rPr>
        <w:t>.</w:t>
      </w:r>
      <w:r w:rsidR="009343FD" w:rsidRPr="007E19D3">
        <w:rPr>
          <w:color w:val="000000"/>
          <w:sz w:val="28"/>
          <w:szCs w:val="28"/>
        </w:rPr>
        <w:t xml:space="preserve"> С.110-119</w:t>
      </w:r>
      <w:r w:rsidR="009343FD">
        <w:rPr>
          <w:color w:val="000000"/>
          <w:sz w:val="28"/>
          <w:szCs w:val="28"/>
        </w:rPr>
        <w:t>).</w:t>
      </w:r>
      <w:r w:rsidR="009343FD" w:rsidRPr="007E19D3">
        <w:rPr>
          <w:color w:val="000000"/>
          <w:sz w:val="28"/>
          <w:szCs w:val="28"/>
        </w:rPr>
        <w:t xml:space="preserve"> </w:t>
      </w:r>
      <w:r w:rsidR="009343FD" w:rsidRPr="00494773">
        <w:rPr>
          <w:sz w:val="28"/>
          <w:szCs w:val="28"/>
        </w:rPr>
        <w:t>Список використаних джерел містить 50 найменува</w:t>
      </w:r>
      <w:r w:rsidR="009343FD">
        <w:rPr>
          <w:sz w:val="28"/>
          <w:szCs w:val="28"/>
        </w:rPr>
        <w:t>нь</w:t>
      </w:r>
      <w:r w:rsidR="009343FD" w:rsidRPr="00494773">
        <w:rPr>
          <w:sz w:val="28"/>
          <w:szCs w:val="28"/>
        </w:rPr>
        <w:t>.</w:t>
      </w:r>
    </w:p>
    <w:p w14:paraId="3C26A2B9" w14:textId="688A555F" w:rsidR="009343FD" w:rsidRPr="007E19D3" w:rsidRDefault="009343FD" w:rsidP="009343FD">
      <w:pPr>
        <w:pStyle w:val="af2"/>
        <w:spacing w:before="0" w:beforeAutospacing="0" w:after="0" w:afterAutospacing="0" w:line="360" w:lineRule="auto"/>
        <w:ind w:left="140" w:right="140"/>
        <w:jc w:val="both"/>
        <w:rPr>
          <w:color w:val="000000"/>
          <w:sz w:val="28"/>
          <w:szCs w:val="28"/>
        </w:rPr>
      </w:pPr>
      <w:r w:rsidRPr="007E19D3">
        <w:rPr>
          <w:color w:val="000000"/>
          <w:sz w:val="28"/>
          <w:szCs w:val="28"/>
        </w:rPr>
        <w:t xml:space="preserve">                                                             </w:t>
      </w:r>
    </w:p>
    <w:p w14:paraId="1F7B1E04" w14:textId="313D5D63" w:rsidR="004F2AA1" w:rsidRPr="007E19D3" w:rsidRDefault="004F2AA1" w:rsidP="003C1518">
      <w:pPr>
        <w:pStyle w:val="af2"/>
        <w:spacing w:before="0" w:beforeAutospacing="0" w:after="0" w:afterAutospacing="0" w:line="360" w:lineRule="auto"/>
        <w:ind w:left="140" w:right="140"/>
        <w:jc w:val="both"/>
        <w:rPr>
          <w:sz w:val="28"/>
          <w:szCs w:val="28"/>
        </w:rPr>
      </w:pPr>
    </w:p>
    <w:p w14:paraId="1CDD6E4C" w14:textId="77777777" w:rsidR="008D2542" w:rsidRPr="00494773" w:rsidRDefault="008D2542" w:rsidP="003C1518">
      <w:pPr>
        <w:spacing w:after="0" w:line="360" w:lineRule="auto"/>
        <w:jc w:val="both"/>
        <w:rPr>
          <w:rFonts w:ascii="Times New Roman" w:hAnsi="Times New Roman" w:cs="Times New Roman"/>
          <w:sz w:val="28"/>
          <w:szCs w:val="28"/>
          <w:lang w:val="uk-UA"/>
        </w:rPr>
      </w:pPr>
    </w:p>
    <w:p w14:paraId="75DD1F97" w14:textId="77777777" w:rsidR="008D2542" w:rsidRPr="00494773" w:rsidRDefault="008D2542">
      <w:pPr>
        <w:spacing w:after="0" w:line="360" w:lineRule="auto"/>
        <w:jc w:val="both"/>
        <w:rPr>
          <w:rFonts w:ascii="Times New Roman" w:hAnsi="Times New Roman" w:cs="Times New Roman"/>
          <w:sz w:val="28"/>
          <w:szCs w:val="28"/>
          <w:lang w:val="uk-UA"/>
        </w:rPr>
      </w:pPr>
    </w:p>
    <w:p w14:paraId="3F11D6B9" w14:textId="77777777" w:rsidR="008D2542" w:rsidRPr="00494773" w:rsidRDefault="008D2542">
      <w:pPr>
        <w:spacing w:after="0" w:line="360" w:lineRule="auto"/>
        <w:jc w:val="both"/>
        <w:rPr>
          <w:rFonts w:ascii="Times New Roman" w:hAnsi="Times New Roman" w:cs="Times New Roman"/>
          <w:sz w:val="28"/>
          <w:szCs w:val="28"/>
          <w:lang w:val="uk-UA"/>
        </w:rPr>
      </w:pPr>
    </w:p>
    <w:p w14:paraId="2A673C38" w14:textId="77777777" w:rsidR="008D2542" w:rsidRPr="00494773" w:rsidRDefault="008D2542">
      <w:pPr>
        <w:spacing w:after="0" w:line="360" w:lineRule="auto"/>
        <w:jc w:val="both"/>
        <w:rPr>
          <w:rFonts w:ascii="Times New Roman" w:hAnsi="Times New Roman" w:cs="Times New Roman"/>
          <w:sz w:val="28"/>
          <w:szCs w:val="28"/>
          <w:lang w:val="uk-UA"/>
        </w:rPr>
      </w:pPr>
    </w:p>
    <w:p w14:paraId="3C3BC796" w14:textId="0A1AFFAC" w:rsidR="008D2542" w:rsidRDefault="008D2542">
      <w:pPr>
        <w:spacing w:after="0" w:line="360" w:lineRule="auto"/>
        <w:jc w:val="both"/>
        <w:rPr>
          <w:rFonts w:ascii="Times New Roman" w:hAnsi="Times New Roman" w:cs="Times New Roman"/>
          <w:sz w:val="28"/>
          <w:szCs w:val="28"/>
          <w:lang w:val="uk-UA"/>
        </w:rPr>
      </w:pPr>
    </w:p>
    <w:p w14:paraId="48CF1A56" w14:textId="77777777" w:rsidR="00F213C8" w:rsidRPr="00494773" w:rsidRDefault="00F213C8">
      <w:pPr>
        <w:spacing w:after="0" w:line="360" w:lineRule="auto"/>
        <w:jc w:val="both"/>
        <w:rPr>
          <w:rFonts w:ascii="Times New Roman" w:hAnsi="Times New Roman" w:cs="Times New Roman"/>
          <w:sz w:val="28"/>
          <w:szCs w:val="28"/>
          <w:lang w:val="uk-UA"/>
        </w:rPr>
      </w:pPr>
    </w:p>
    <w:p w14:paraId="0ED3031B" w14:textId="77777777" w:rsidR="003C0718" w:rsidRDefault="003C0718" w:rsidP="003C0718">
      <w:pPr>
        <w:pStyle w:val="1"/>
        <w:jc w:val="left"/>
      </w:pPr>
      <w:bookmarkStart w:id="4" w:name="_Toc184924714"/>
      <w:bookmarkStart w:id="5" w:name="_Toc177165128"/>
    </w:p>
    <w:p w14:paraId="11508009" w14:textId="77777777" w:rsidR="00A34458" w:rsidRDefault="00A34458" w:rsidP="003C0718">
      <w:pPr>
        <w:pStyle w:val="1"/>
      </w:pPr>
    </w:p>
    <w:p w14:paraId="0EB72AEB" w14:textId="77777777" w:rsidR="00A34458" w:rsidRDefault="00A34458" w:rsidP="003C0718">
      <w:pPr>
        <w:pStyle w:val="1"/>
      </w:pPr>
    </w:p>
    <w:p w14:paraId="39C0E8DD" w14:textId="77777777" w:rsidR="00A34458" w:rsidRDefault="00A34458" w:rsidP="003C0718">
      <w:pPr>
        <w:pStyle w:val="1"/>
      </w:pPr>
    </w:p>
    <w:p w14:paraId="25DD8522" w14:textId="77777777" w:rsidR="00A34458" w:rsidRDefault="00A34458" w:rsidP="003C0718">
      <w:pPr>
        <w:pStyle w:val="1"/>
      </w:pPr>
    </w:p>
    <w:p w14:paraId="074CA030" w14:textId="38B2290C" w:rsidR="00DA2CA1" w:rsidRDefault="00DA2CA1" w:rsidP="003C0718">
      <w:pPr>
        <w:pStyle w:val="1"/>
      </w:pPr>
      <w:r>
        <w:lastRenderedPageBreak/>
        <w:t>РОЗДІЛ 1</w:t>
      </w:r>
      <w:bookmarkEnd w:id="4"/>
    </w:p>
    <w:p w14:paraId="21A9F9D3" w14:textId="7C662E0D" w:rsidR="008D2542" w:rsidRPr="00494773" w:rsidRDefault="00981843" w:rsidP="003C0718">
      <w:pPr>
        <w:pStyle w:val="1"/>
      </w:pPr>
      <w:bookmarkStart w:id="6" w:name="_Toc184924715"/>
      <w:r w:rsidRPr="00CD2D33">
        <w:t>ТЕОРЕТИЧНИЙ АНАЛІЗ</w:t>
      </w:r>
      <w:r w:rsidR="00672B68" w:rsidRPr="00CD2D33">
        <w:t xml:space="preserve"> ДЕВІАНТНОЇ ПОВЕДІНКИ В ПІДЛІТКОВОМУ ВІЦІ</w:t>
      </w:r>
      <w:bookmarkEnd w:id="5"/>
      <w:bookmarkEnd w:id="6"/>
    </w:p>
    <w:p w14:paraId="10E1E9D3" w14:textId="77777777" w:rsidR="008D2542" w:rsidRPr="00494773" w:rsidRDefault="008D2542">
      <w:pPr>
        <w:spacing w:after="0" w:line="360" w:lineRule="auto"/>
        <w:jc w:val="center"/>
        <w:rPr>
          <w:rFonts w:ascii="Times New Roman" w:hAnsi="Times New Roman" w:cs="Times New Roman"/>
          <w:b/>
          <w:sz w:val="28"/>
          <w:szCs w:val="28"/>
          <w:lang w:val="uk-UA"/>
        </w:rPr>
      </w:pPr>
    </w:p>
    <w:p w14:paraId="45D3F2C8" w14:textId="77777777" w:rsidR="008D2542" w:rsidRPr="00A15D30" w:rsidRDefault="00672B68" w:rsidP="00A15D30">
      <w:pPr>
        <w:pStyle w:val="2"/>
      </w:pPr>
      <w:bookmarkStart w:id="7" w:name="_Toc177165129"/>
      <w:bookmarkStart w:id="8" w:name="_Toc184924716"/>
      <w:r w:rsidRPr="00A15D30">
        <w:t>1.1. Теоретичний аналіз поняття  девіантної поведінки підлітків</w:t>
      </w:r>
      <w:bookmarkEnd w:id="7"/>
      <w:bookmarkEnd w:id="8"/>
    </w:p>
    <w:p w14:paraId="04330974" w14:textId="6112C370" w:rsidR="00B22EC3" w:rsidRDefault="00B22EC3">
      <w:pPr>
        <w:spacing w:after="0" w:line="360" w:lineRule="auto"/>
        <w:ind w:firstLine="709"/>
        <w:jc w:val="both"/>
        <w:rPr>
          <w:rFonts w:ascii="Times New Roman" w:hAnsi="Times New Roman" w:cs="Times New Roman"/>
          <w:sz w:val="28"/>
          <w:szCs w:val="28"/>
          <w:lang w:val="uk-UA"/>
        </w:rPr>
      </w:pPr>
      <w:r w:rsidRPr="00B22EC3">
        <w:rPr>
          <w:rFonts w:ascii="Times New Roman" w:hAnsi="Times New Roman" w:cs="Times New Roman"/>
          <w:sz w:val="28"/>
          <w:szCs w:val="28"/>
          <w:lang w:val="uk-UA"/>
        </w:rPr>
        <w:t xml:space="preserve">Девіантна поведінка є актуальним і важливим аспектом вивчення підліткового розвитку, що потребує ретельного аналізу з огляду на її складність і багатогранність. У цьому підрозділі розглядатимуться різні теоретичні підходи до розуміння </w:t>
      </w:r>
      <w:proofErr w:type="spellStart"/>
      <w:r w:rsidRPr="00B22EC3">
        <w:rPr>
          <w:rFonts w:ascii="Times New Roman" w:hAnsi="Times New Roman" w:cs="Times New Roman"/>
          <w:sz w:val="28"/>
          <w:szCs w:val="28"/>
          <w:lang w:val="uk-UA"/>
        </w:rPr>
        <w:t>девіацій</w:t>
      </w:r>
      <w:proofErr w:type="spellEnd"/>
      <w:r w:rsidRPr="00B22EC3">
        <w:rPr>
          <w:rFonts w:ascii="Times New Roman" w:hAnsi="Times New Roman" w:cs="Times New Roman"/>
          <w:sz w:val="28"/>
          <w:szCs w:val="28"/>
          <w:lang w:val="uk-UA"/>
        </w:rPr>
        <w:t xml:space="preserve"> у поведінці підлітків, зокрема соціальні, психологічні та біологічні аспекти, що сприяють формуванню девіантних проявів. Аналіз буде зосереджений на характеристиках, причинах та наслідках </w:t>
      </w:r>
      <w:proofErr w:type="spellStart"/>
      <w:r w:rsidRPr="00B22EC3">
        <w:rPr>
          <w:rFonts w:ascii="Times New Roman" w:hAnsi="Times New Roman" w:cs="Times New Roman"/>
          <w:sz w:val="28"/>
          <w:szCs w:val="28"/>
          <w:lang w:val="uk-UA"/>
        </w:rPr>
        <w:t>девіацій</w:t>
      </w:r>
      <w:proofErr w:type="spellEnd"/>
      <w:r w:rsidRPr="00B22EC3">
        <w:rPr>
          <w:rFonts w:ascii="Times New Roman" w:hAnsi="Times New Roman" w:cs="Times New Roman"/>
          <w:sz w:val="28"/>
          <w:szCs w:val="28"/>
          <w:lang w:val="uk-UA"/>
        </w:rPr>
        <w:t xml:space="preserve"> у поведінці підлітків, а також на зв’язках між цими поведінковими відхиленнями та іншими аспектами розвитку. Важливо розглянути, як сучасні соціальні умови, включаючи особливості культури, економіки та політики, впливають на формування девіантної поведінки серед підлітків в Україні. Через це теоретичний аналіз дозволяє не лише глибше зрозуміти феномен девіантної поведінки, але й визначити можливі шляхи для її профілактики та корекції.</w:t>
      </w:r>
    </w:p>
    <w:p w14:paraId="6F15C629"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Хоча феномен девіантної поведінки в підлітковому віці є доволі розповсюдженим явищем, ми вважаємо, що існує потреба дослідити прояви девіантної поведінки, включивши їх в сучасні умови. Таким чином, проблематика буде звучати, як психологічні особливості девіантної поведінки внутрішньо переміщених підлітків. Ми виявили, що дослідження обраної нами теми не є в повній мірі висвітленим в рамках наукових психолого-педагогічних джерел.</w:t>
      </w:r>
    </w:p>
    <w:p w14:paraId="315FF520" w14:textId="1A756ABA"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Проблематика девіантної поведінки є міждисциплінарною, тобто зазначене явище є предметом дослідження багатьох галузей наукового знання: соціології, психології, педагогіки тощо. Досліджуваний феномен має свої коріння в соціологічних школах кінця XIX – початку XX століття,</w:t>
      </w:r>
      <w:r w:rsidR="000F30DE">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 xml:space="preserve">де девіантна поведінка увійшла у коло наукових інтересів таких видатних соціологів, як </w:t>
      </w:r>
      <w:r w:rsidR="00DB4876">
        <w:rPr>
          <w:rFonts w:ascii="Times New Roman" w:hAnsi="Times New Roman" w:cs="Times New Roman"/>
          <w:sz w:val="28"/>
          <w:szCs w:val="28"/>
          <w:lang w:val="uk-UA"/>
        </w:rPr>
        <w:lastRenderedPageBreak/>
        <w:t>Е.</w:t>
      </w:r>
      <w:r w:rsidR="00B71ECE">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Дюркгейм, </w:t>
      </w:r>
      <w:r w:rsidR="00DB4876">
        <w:rPr>
          <w:rFonts w:ascii="Times New Roman" w:hAnsi="Times New Roman" w:cs="Times New Roman"/>
          <w:sz w:val="28"/>
          <w:szCs w:val="28"/>
          <w:lang w:val="uk-UA"/>
        </w:rPr>
        <w:t>Ж.</w:t>
      </w:r>
      <w:r w:rsidR="00B71ECE">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Кетле, </w:t>
      </w:r>
      <w:r w:rsidR="00DB4876">
        <w:rPr>
          <w:rFonts w:ascii="Times New Roman" w:hAnsi="Times New Roman" w:cs="Times New Roman"/>
          <w:sz w:val="28"/>
          <w:szCs w:val="28"/>
          <w:lang w:val="uk-UA"/>
        </w:rPr>
        <w:t>М.</w:t>
      </w:r>
      <w:r w:rsidR="00B71ECE">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Вебер, </w:t>
      </w:r>
      <w:proofErr w:type="spellStart"/>
      <w:r w:rsidR="00DB4876">
        <w:rPr>
          <w:rFonts w:ascii="Times New Roman" w:hAnsi="Times New Roman" w:cs="Times New Roman"/>
          <w:sz w:val="28"/>
          <w:szCs w:val="28"/>
          <w:lang w:val="uk-UA"/>
        </w:rPr>
        <w:t>Дж</w:t>
      </w:r>
      <w:proofErr w:type="spellEnd"/>
      <w:r w:rsidR="00DB4876">
        <w:rPr>
          <w:rFonts w:ascii="Times New Roman" w:hAnsi="Times New Roman" w:cs="Times New Roman"/>
          <w:sz w:val="28"/>
          <w:szCs w:val="28"/>
          <w:lang w:val="uk-UA"/>
        </w:rPr>
        <w:t>.</w:t>
      </w:r>
      <w:r w:rsidR="00B71ECE">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Дьюї, </w:t>
      </w:r>
      <w:r w:rsidR="00DB4876">
        <w:rPr>
          <w:rFonts w:ascii="Times New Roman" w:hAnsi="Times New Roman" w:cs="Times New Roman"/>
          <w:sz w:val="28"/>
          <w:szCs w:val="28"/>
          <w:lang w:val="uk-UA"/>
        </w:rPr>
        <w:t>Л.</w:t>
      </w:r>
      <w:r w:rsidR="00B71ECE">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Леві-Брюль</w:t>
      </w:r>
      <w:proofErr w:type="spellEnd"/>
      <w:r w:rsidRPr="00494773">
        <w:rPr>
          <w:rFonts w:ascii="Times New Roman" w:hAnsi="Times New Roman" w:cs="Times New Roman"/>
          <w:sz w:val="28"/>
          <w:szCs w:val="28"/>
          <w:lang w:val="uk-UA"/>
        </w:rPr>
        <w:t xml:space="preserve"> та інші. Аналіз різних аномальних явищ </w:t>
      </w:r>
      <w:r w:rsidR="00A92F37">
        <w:rPr>
          <w:rFonts w:ascii="Times New Roman" w:hAnsi="Times New Roman" w:cs="Times New Roman"/>
          <w:sz w:val="28"/>
          <w:szCs w:val="28"/>
          <w:lang w:val="uk-UA"/>
        </w:rPr>
        <w:t>демонструє</w:t>
      </w:r>
      <w:r w:rsidRPr="00494773">
        <w:rPr>
          <w:rFonts w:ascii="Times New Roman" w:hAnsi="Times New Roman" w:cs="Times New Roman"/>
          <w:sz w:val="28"/>
          <w:szCs w:val="28"/>
          <w:lang w:val="uk-UA"/>
        </w:rPr>
        <w:t>, що кількість таких поведінкових аномалій неминуче зростала в періоди війн, економічних криз, соціальних потрясінь тощо.</w:t>
      </w:r>
      <w:r w:rsidR="00A15D30">
        <w:rPr>
          <w:rFonts w:ascii="Times New Roman" w:hAnsi="Times New Roman" w:cs="Times New Roman"/>
          <w:sz w:val="28"/>
          <w:szCs w:val="28"/>
          <w:lang w:val="uk-UA"/>
        </w:rPr>
        <w:t xml:space="preserve"> Ця теза суперечить теорії про «вродженого»</w:t>
      </w:r>
      <w:r w:rsidRPr="00494773">
        <w:rPr>
          <w:rFonts w:ascii="Times New Roman" w:hAnsi="Times New Roman" w:cs="Times New Roman"/>
          <w:sz w:val="28"/>
          <w:szCs w:val="28"/>
          <w:lang w:val="uk-UA"/>
        </w:rPr>
        <w:t xml:space="preserve"> злочинця та свідчить про соціальні корені цих явищ [30, с. 59].</w:t>
      </w:r>
    </w:p>
    <w:p w14:paraId="494BAB8F" w14:textId="277CE517" w:rsidR="008D2542"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Протягом періоду від кінця XIX д</w:t>
      </w:r>
      <w:r w:rsidR="00A15D30">
        <w:rPr>
          <w:rFonts w:ascii="Times New Roman" w:hAnsi="Times New Roman" w:cs="Times New Roman"/>
          <w:sz w:val="28"/>
          <w:szCs w:val="28"/>
          <w:lang w:val="uk-UA"/>
        </w:rPr>
        <w:t>о середини XX століття поняття «</w:t>
      </w:r>
      <w:proofErr w:type="spellStart"/>
      <w:r w:rsidR="00A15D30">
        <w:rPr>
          <w:rFonts w:ascii="Times New Roman" w:hAnsi="Times New Roman" w:cs="Times New Roman"/>
          <w:sz w:val="28"/>
          <w:szCs w:val="28"/>
          <w:lang w:val="uk-UA"/>
        </w:rPr>
        <w:t>девіантність</w:t>
      </w:r>
      <w:proofErr w:type="spellEnd"/>
      <w:r w:rsidR="00A15D30">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постійно еволюціонувало і отримувало своє наукове уточнення. </w:t>
      </w:r>
      <w:r w:rsidR="00A92F37">
        <w:rPr>
          <w:rFonts w:ascii="Times New Roman" w:hAnsi="Times New Roman" w:cs="Times New Roman"/>
          <w:sz w:val="28"/>
          <w:szCs w:val="28"/>
          <w:lang w:val="uk-UA"/>
        </w:rPr>
        <w:t>Е.</w:t>
      </w:r>
      <w:r w:rsidR="00B71ECE">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Дюркгейм, французький соціолог (1858 </w:t>
      </w:r>
      <w:r w:rsidR="00CC0750" w:rsidRPr="00CC0750">
        <w:rPr>
          <w:rFonts w:ascii="Times New Roman" w:hAnsi="Times New Roman" w:cs="Times New Roman"/>
          <w:sz w:val="28"/>
          <w:szCs w:val="28"/>
          <w:lang w:val="uk-UA"/>
        </w:rPr>
        <w:t>–</w:t>
      </w:r>
      <w:r w:rsidR="00CC0750">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1917), в своїх працях (</w:t>
      </w:r>
      <w:r w:rsidR="00A15D30">
        <w:rPr>
          <w:rFonts w:ascii="Times New Roman" w:hAnsi="Times New Roman" w:cs="Times New Roman"/>
          <w:sz w:val="28"/>
          <w:szCs w:val="28"/>
          <w:lang w:val="uk-UA"/>
        </w:rPr>
        <w:t>«Про розподіл суспільної праці» (1893), «Метод соціології» (1895) та «Самогубство»</w:t>
      </w:r>
      <w:r w:rsidRPr="00494773">
        <w:rPr>
          <w:rFonts w:ascii="Times New Roman" w:hAnsi="Times New Roman" w:cs="Times New Roman"/>
          <w:sz w:val="28"/>
          <w:szCs w:val="28"/>
          <w:lang w:val="uk-UA"/>
        </w:rPr>
        <w:t xml:space="preserve"> (1897) в</w:t>
      </w:r>
      <w:r w:rsidR="00A15D30">
        <w:rPr>
          <w:rFonts w:ascii="Times New Roman" w:hAnsi="Times New Roman" w:cs="Times New Roman"/>
          <w:sz w:val="28"/>
          <w:szCs w:val="28"/>
          <w:lang w:val="uk-UA"/>
        </w:rPr>
        <w:t>исунув і обґрунтував концепцію «аномії»</w:t>
      </w:r>
      <w:r w:rsidRPr="00494773">
        <w:rPr>
          <w:rFonts w:ascii="Times New Roman" w:hAnsi="Times New Roman" w:cs="Times New Roman"/>
          <w:sz w:val="28"/>
          <w:szCs w:val="28"/>
          <w:lang w:val="uk-UA"/>
        </w:rPr>
        <w:t xml:space="preserve">. Це поняття визначалося дослідником як відсутність у колективному житті нормативного прикладу, що призводить до стану ціннісного і нормативного розладу, характерного для перехідних та кризових періодів у суспільстві. Дюркгейм підкреслював, що аномія зазвичай виникає внаслідок еволюції примітивного, але солідарного та відносно однорідного суспільства, яке, у процесі свого розвитку, втрачає свою однорідність в результаті розділення праці, урбанізації та індустріалізації, що призводить до погіршення загальної моральної інтеграції соціуму. На думку </w:t>
      </w:r>
      <w:r w:rsidR="00484D55">
        <w:rPr>
          <w:rFonts w:ascii="Times New Roman" w:hAnsi="Times New Roman" w:cs="Times New Roman"/>
          <w:sz w:val="28"/>
          <w:szCs w:val="28"/>
          <w:lang w:val="uk-UA"/>
        </w:rPr>
        <w:t>Е.</w:t>
      </w:r>
      <w:r w:rsidR="008643EB">
        <w:rPr>
          <w:rFonts w:ascii="Times New Roman" w:hAnsi="Times New Roman" w:cs="Times New Roman"/>
          <w:sz w:val="28"/>
          <w:szCs w:val="28"/>
          <w:lang w:val="uk-UA"/>
        </w:rPr>
        <w:t> </w:t>
      </w:r>
      <w:r w:rsidR="00484D55">
        <w:rPr>
          <w:rFonts w:ascii="Times New Roman" w:hAnsi="Times New Roman" w:cs="Times New Roman"/>
          <w:sz w:val="28"/>
          <w:szCs w:val="28"/>
          <w:lang w:val="uk-UA"/>
        </w:rPr>
        <w:t>Дюркгейма</w:t>
      </w:r>
      <w:r w:rsidRPr="00494773">
        <w:rPr>
          <w:rFonts w:ascii="Times New Roman" w:hAnsi="Times New Roman" w:cs="Times New Roman"/>
          <w:sz w:val="28"/>
          <w:szCs w:val="28"/>
          <w:lang w:val="uk-UA"/>
        </w:rPr>
        <w:t>, саме аномія веде до негативних змін у ціннісних орієнтаціях громадян, які починають відхилятися від загальноприйнятих цінностей на користь спотворених, антигуманних, девальвованих, штучних [14, с. 108].</w:t>
      </w:r>
    </w:p>
    <w:p w14:paraId="77016C1B" w14:textId="78584AE0" w:rsidR="007D3491" w:rsidRPr="007D3491" w:rsidRDefault="007D3491">
      <w:pPr>
        <w:spacing w:after="0" w:line="360" w:lineRule="auto"/>
        <w:ind w:firstLine="709"/>
        <w:jc w:val="both"/>
        <w:rPr>
          <w:rFonts w:ascii="Times New Roman" w:hAnsi="Times New Roman" w:cs="Times New Roman"/>
          <w:sz w:val="28"/>
          <w:szCs w:val="28"/>
          <w:lang w:val="uk-UA"/>
        </w:rPr>
      </w:pPr>
      <w:r w:rsidRPr="007D3491">
        <w:rPr>
          <w:rFonts w:ascii="Times New Roman" w:hAnsi="Times New Roman" w:cs="Times New Roman"/>
          <w:sz w:val="28"/>
          <w:szCs w:val="28"/>
          <w:lang w:val="uk-UA"/>
        </w:rPr>
        <w:t xml:space="preserve">Дослідженню </w:t>
      </w:r>
      <w:proofErr w:type="spellStart"/>
      <w:r w:rsidRPr="007D3491">
        <w:rPr>
          <w:rFonts w:ascii="Times New Roman" w:hAnsi="Times New Roman" w:cs="Times New Roman"/>
          <w:sz w:val="28"/>
          <w:szCs w:val="28"/>
          <w:lang w:val="uk-UA"/>
        </w:rPr>
        <w:t>девіації</w:t>
      </w:r>
      <w:proofErr w:type="spellEnd"/>
      <w:r w:rsidRPr="007D3491">
        <w:rPr>
          <w:rFonts w:ascii="Times New Roman" w:hAnsi="Times New Roman" w:cs="Times New Roman"/>
          <w:sz w:val="28"/>
          <w:szCs w:val="28"/>
          <w:lang w:val="uk-UA"/>
        </w:rPr>
        <w:t xml:space="preserve"> присвячені </w:t>
      </w:r>
      <w:proofErr w:type="spellStart"/>
      <w:r w:rsidRPr="007D3491">
        <w:rPr>
          <w:rFonts w:ascii="Times New Roman" w:hAnsi="Times New Roman" w:cs="Times New Roman"/>
          <w:sz w:val="28"/>
          <w:szCs w:val="28"/>
          <w:lang w:val="uk-UA"/>
        </w:rPr>
        <w:t>філософсько</w:t>
      </w:r>
      <w:proofErr w:type="spellEnd"/>
      <w:r w:rsidRPr="007D3491">
        <w:rPr>
          <w:rFonts w:ascii="Times New Roman" w:hAnsi="Times New Roman" w:cs="Times New Roman"/>
          <w:sz w:val="28"/>
          <w:szCs w:val="28"/>
          <w:lang w:val="uk-UA"/>
        </w:rPr>
        <w:t>-методологічні теорії зарубіжних вчених: антропологічні теорії П.</w:t>
      </w:r>
      <w:r w:rsidR="008643EB">
        <w:rPr>
          <w:rFonts w:ascii="Times New Roman" w:hAnsi="Times New Roman" w:cs="Times New Roman"/>
          <w:sz w:val="28"/>
          <w:szCs w:val="28"/>
          <w:lang w:val="uk-UA"/>
        </w:rPr>
        <w:t> </w:t>
      </w:r>
      <w:proofErr w:type="spellStart"/>
      <w:r w:rsidRPr="007D3491">
        <w:rPr>
          <w:rFonts w:ascii="Times New Roman" w:hAnsi="Times New Roman" w:cs="Times New Roman"/>
          <w:sz w:val="28"/>
          <w:szCs w:val="28"/>
          <w:lang w:val="uk-UA"/>
        </w:rPr>
        <w:t>Келлі</w:t>
      </w:r>
      <w:proofErr w:type="spellEnd"/>
      <w:r w:rsidRPr="007D3491">
        <w:rPr>
          <w:rFonts w:ascii="Times New Roman" w:hAnsi="Times New Roman" w:cs="Times New Roman"/>
          <w:sz w:val="28"/>
          <w:szCs w:val="28"/>
          <w:lang w:val="uk-UA"/>
        </w:rPr>
        <w:t>, Є.</w:t>
      </w:r>
      <w:r w:rsidR="008643EB">
        <w:rPr>
          <w:rFonts w:ascii="Times New Roman" w:hAnsi="Times New Roman" w:cs="Times New Roman"/>
          <w:sz w:val="28"/>
          <w:szCs w:val="28"/>
          <w:lang w:val="uk-UA"/>
        </w:rPr>
        <w:t> </w:t>
      </w:r>
      <w:proofErr w:type="spellStart"/>
      <w:r w:rsidRPr="007D3491">
        <w:rPr>
          <w:rFonts w:ascii="Times New Roman" w:hAnsi="Times New Roman" w:cs="Times New Roman"/>
          <w:sz w:val="28"/>
          <w:szCs w:val="28"/>
          <w:lang w:val="uk-UA"/>
        </w:rPr>
        <w:t>Кречмера</w:t>
      </w:r>
      <w:proofErr w:type="spellEnd"/>
      <w:r w:rsidRPr="007D3491">
        <w:rPr>
          <w:rFonts w:ascii="Times New Roman" w:hAnsi="Times New Roman" w:cs="Times New Roman"/>
          <w:sz w:val="28"/>
          <w:szCs w:val="28"/>
          <w:lang w:val="uk-UA"/>
        </w:rPr>
        <w:t>, Ч.</w:t>
      </w:r>
      <w:r w:rsidR="008643EB">
        <w:rPr>
          <w:rFonts w:ascii="Times New Roman" w:hAnsi="Times New Roman" w:cs="Times New Roman"/>
          <w:sz w:val="28"/>
          <w:szCs w:val="28"/>
          <w:lang w:val="uk-UA"/>
        </w:rPr>
        <w:t> </w:t>
      </w:r>
      <w:r w:rsidRPr="007D3491">
        <w:rPr>
          <w:rFonts w:ascii="Times New Roman" w:hAnsi="Times New Roman" w:cs="Times New Roman"/>
          <w:sz w:val="28"/>
          <w:szCs w:val="28"/>
          <w:lang w:val="uk-UA"/>
        </w:rPr>
        <w:t xml:space="preserve"> </w:t>
      </w:r>
      <w:proofErr w:type="spellStart"/>
      <w:r w:rsidRPr="007D3491">
        <w:rPr>
          <w:rFonts w:ascii="Times New Roman" w:hAnsi="Times New Roman" w:cs="Times New Roman"/>
          <w:sz w:val="28"/>
          <w:szCs w:val="28"/>
          <w:lang w:val="uk-UA"/>
        </w:rPr>
        <w:t>Ломброзо</w:t>
      </w:r>
      <w:proofErr w:type="spellEnd"/>
      <w:r w:rsidRPr="007D3491">
        <w:rPr>
          <w:rFonts w:ascii="Times New Roman" w:hAnsi="Times New Roman" w:cs="Times New Roman"/>
          <w:sz w:val="28"/>
          <w:szCs w:val="28"/>
          <w:lang w:val="uk-UA"/>
        </w:rPr>
        <w:t>, У.</w:t>
      </w:r>
      <w:r w:rsidR="008643EB">
        <w:rPr>
          <w:rFonts w:ascii="Times New Roman" w:hAnsi="Times New Roman" w:cs="Times New Roman"/>
          <w:sz w:val="28"/>
          <w:szCs w:val="28"/>
          <w:lang w:val="uk-UA"/>
        </w:rPr>
        <w:t> </w:t>
      </w:r>
      <w:proofErr w:type="spellStart"/>
      <w:r w:rsidRPr="007D3491">
        <w:rPr>
          <w:rFonts w:ascii="Times New Roman" w:hAnsi="Times New Roman" w:cs="Times New Roman"/>
          <w:sz w:val="28"/>
          <w:szCs w:val="28"/>
          <w:lang w:val="uk-UA"/>
        </w:rPr>
        <w:t>Шелдона</w:t>
      </w:r>
      <w:proofErr w:type="spellEnd"/>
      <w:r w:rsidRPr="007D3491">
        <w:rPr>
          <w:rFonts w:ascii="Times New Roman" w:hAnsi="Times New Roman" w:cs="Times New Roman"/>
          <w:sz w:val="28"/>
          <w:szCs w:val="28"/>
          <w:lang w:val="uk-UA"/>
        </w:rPr>
        <w:t>; психоаналітичні теорії 3.</w:t>
      </w:r>
      <w:r w:rsidR="008643EB">
        <w:rPr>
          <w:rFonts w:ascii="Times New Roman" w:hAnsi="Times New Roman" w:cs="Times New Roman"/>
          <w:sz w:val="28"/>
          <w:szCs w:val="28"/>
          <w:lang w:val="uk-UA"/>
        </w:rPr>
        <w:t> </w:t>
      </w:r>
      <w:r w:rsidRPr="007D3491">
        <w:rPr>
          <w:rFonts w:ascii="Times New Roman" w:hAnsi="Times New Roman" w:cs="Times New Roman"/>
          <w:sz w:val="28"/>
          <w:szCs w:val="28"/>
          <w:lang w:val="uk-UA"/>
        </w:rPr>
        <w:t>Фрейда, К.</w:t>
      </w:r>
      <w:r w:rsidR="008643EB">
        <w:rPr>
          <w:rFonts w:ascii="Times New Roman" w:hAnsi="Times New Roman" w:cs="Times New Roman"/>
          <w:sz w:val="28"/>
          <w:szCs w:val="28"/>
          <w:lang w:val="uk-UA"/>
        </w:rPr>
        <w:t> </w:t>
      </w:r>
      <w:r w:rsidRPr="007D3491">
        <w:rPr>
          <w:rFonts w:ascii="Times New Roman" w:hAnsi="Times New Roman" w:cs="Times New Roman"/>
          <w:sz w:val="28"/>
          <w:szCs w:val="28"/>
          <w:lang w:val="uk-UA"/>
        </w:rPr>
        <w:t xml:space="preserve">Юнга, </w:t>
      </w:r>
      <w:r w:rsidR="005162C3">
        <w:rPr>
          <w:rFonts w:ascii="Times New Roman" w:hAnsi="Times New Roman" w:cs="Times New Roman"/>
          <w:sz w:val="28"/>
          <w:szCs w:val="28"/>
          <w:lang w:val="uk-UA"/>
        </w:rPr>
        <w:t>Е</w:t>
      </w:r>
      <w:r w:rsidRPr="007D3491">
        <w:rPr>
          <w:rFonts w:ascii="Times New Roman" w:hAnsi="Times New Roman" w:cs="Times New Roman"/>
          <w:sz w:val="28"/>
          <w:szCs w:val="28"/>
          <w:lang w:val="uk-UA"/>
        </w:rPr>
        <w:t>.</w:t>
      </w:r>
      <w:r w:rsidR="008643EB">
        <w:rPr>
          <w:rFonts w:ascii="Times New Roman" w:hAnsi="Times New Roman" w:cs="Times New Roman"/>
          <w:sz w:val="28"/>
          <w:szCs w:val="28"/>
          <w:lang w:val="uk-UA"/>
        </w:rPr>
        <w:t> </w:t>
      </w:r>
      <w:r w:rsidRPr="007D3491">
        <w:rPr>
          <w:rFonts w:ascii="Times New Roman" w:hAnsi="Times New Roman" w:cs="Times New Roman"/>
          <w:sz w:val="28"/>
          <w:szCs w:val="28"/>
          <w:lang w:val="uk-UA"/>
        </w:rPr>
        <w:t xml:space="preserve"> </w:t>
      </w:r>
      <w:proofErr w:type="spellStart"/>
      <w:r w:rsidR="005162C3">
        <w:rPr>
          <w:rFonts w:ascii="Times New Roman" w:hAnsi="Times New Roman" w:cs="Times New Roman"/>
          <w:sz w:val="28"/>
          <w:szCs w:val="28"/>
          <w:lang w:val="uk-UA"/>
        </w:rPr>
        <w:t>Е</w:t>
      </w:r>
      <w:r w:rsidRPr="007D3491">
        <w:rPr>
          <w:rFonts w:ascii="Times New Roman" w:hAnsi="Times New Roman" w:cs="Times New Roman"/>
          <w:sz w:val="28"/>
          <w:szCs w:val="28"/>
          <w:lang w:val="uk-UA"/>
        </w:rPr>
        <w:t>ріксона</w:t>
      </w:r>
      <w:proofErr w:type="spellEnd"/>
      <w:r w:rsidRPr="007D3491">
        <w:rPr>
          <w:rFonts w:ascii="Times New Roman" w:hAnsi="Times New Roman" w:cs="Times New Roman"/>
          <w:sz w:val="28"/>
          <w:szCs w:val="28"/>
          <w:lang w:val="uk-UA"/>
        </w:rPr>
        <w:t xml:space="preserve">; теорії аномії </w:t>
      </w:r>
      <w:r w:rsidR="001A7DBD">
        <w:rPr>
          <w:rFonts w:ascii="Times New Roman" w:hAnsi="Times New Roman" w:cs="Times New Roman"/>
          <w:sz w:val="28"/>
          <w:szCs w:val="28"/>
          <w:lang w:val="uk-UA"/>
        </w:rPr>
        <w:t>Є.</w:t>
      </w:r>
      <w:r w:rsidR="008643EB">
        <w:rPr>
          <w:rFonts w:ascii="Times New Roman" w:hAnsi="Times New Roman" w:cs="Times New Roman"/>
          <w:sz w:val="28"/>
          <w:szCs w:val="28"/>
          <w:lang w:val="uk-UA"/>
        </w:rPr>
        <w:t> </w:t>
      </w:r>
      <w:r w:rsidR="001A7DBD">
        <w:rPr>
          <w:rFonts w:ascii="Times New Roman" w:hAnsi="Times New Roman" w:cs="Times New Roman"/>
          <w:sz w:val="28"/>
          <w:szCs w:val="28"/>
          <w:lang w:val="uk-UA"/>
        </w:rPr>
        <w:t>Дюркгейма, Р.</w:t>
      </w:r>
      <w:r w:rsidR="00EC2B24">
        <w:rPr>
          <w:rFonts w:ascii="Times New Roman" w:hAnsi="Times New Roman" w:cs="Times New Roman"/>
          <w:sz w:val="28"/>
          <w:szCs w:val="28"/>
          <w:lang w:val="uk-UA"/>
        </w:rPr>
        <w:t> </w:t>
      </w:r>
      <w:proofErr w:type="spellStart"/>
      <w:r w:rsidR="001A7DBD">
        <w:rPr>
          <w:rFonts w:ascii="Times New Roman" w:hAnsi="Times New Roman" w:cs="Times New Roman"/>
          <w:sz w:val="28"/>
          <w:szCs w:val="28"/>
          <w:lang w:val="uk-UA"/>
        </w:rPr>
        <w:t>Мертона</w:t>
      </w:r>
      <w:proofErr w:type="spellEnd"/>
      <w:r w:rsidR="001A7DBD">
        <w:rPr>
          <w:rFonts w:ascii="Times New Roman" w:hAnsi="Times New Roman" w:cs="Times New Roman"/>
          <w:sz w:val="28"/>
          <w:szCs w:val="28"/>
          <w:lang w:val="uk-UA"/>
        </w:rPr>
        <w:t>; культу</w:t>
      </w:r>
      <w:r w:rsidRPr="007D3491">
        <w:rPr>
          <w:rFonts w:ascii="Times New Roman" w:hAnsi="Times New Roman" w:cs="Times New Roman"/>
          <w:sz w:val="28"/>
          <w:szCs w:val="28"/>
          <w:lang w:val="uk-UA"/>
        </w:rPr>
        <w:t>рологічні теорії А.</w:t>
      </w:r>
      <w:r w:rsidR="008643EB">
        <w:rPr>
          <w:rFonts w:ascii="Times New Roman" w:hAnsi="Times New Roman" w:cs="Times New Roman"/>
          <w:sz w:val="28"/>
          <w:szCs w:val="28"/>
          <w:lang w:val="uk-UA"/>
        </w:rPr>
        <w:t> </w:t>
      </w:r>
      <w:r w:rsidRPr="007D3491">
        <w:rPr>
          <w:rFonts w:ascii="Times New Roman" w:hAnsi="Times New Roman" w:cs="Times New Roman"/>
          <w:sz w:val="28"/>
          <w:szCs w:val="28"/>
          <w:lang w:val="uk-UA"/>
        </w:rPr>
        <w:t>Міллера, Є.</w:t>
      </w:r>
      <w:r w:rsidR="008643EB">
        <w:rPr>
          <w:rFonts w:ascii="Times New Roman" w:hAnsi="Times New Roman" w:cs="Times New Roman"/>
          <w:sz w:val="28"/>
          <w:szCs w:val="28"/>
          <w:lang w:val="uk-UA"/>
        </w:rPr>
        <w:t> </w:t>
      </w:r>
      <w:proofErr w:type="spellStart"/>
      <w:r w:rsidRPr="007D3491">
        <w:rPr>
          <w:rFonts w:ascii="Times New Roman" w:hAnsi="Times New Roman" w:cs="Times New Roman"/>
          <w:sz w:val="28"/>
          <w:szCs w:val="28"/>
          <w:lang w:val="uk-UA"/>
        </w:rPr>
        <w:t>Сатерленда</w:t>
      </w:r>
      <w:proofErr w:type="spellEnd"/>
      <w:r w:rsidRPr="007D3491">
        <w:rPr>
          <w:rFonts w:ascii="Times New Roman" w:hAnsi="Times New Roman" w:cs="Times New Roman"/>
          <w:sz w:val="28"/>
          <w:szCs w:val="28"/>
          <w:lang w:val="uk-UA"/>
        </w:rPr>
        <w:t>; теорія соціального навчання А.</w:t>
      </w:r>
      <w:r w:rsidR="008643EB">
        <w:rPr>
          <w:rFonts w:ascii="Times New Roman" w:hAnsi="Times New Roman" w:cs="Times New Roman"/>
          <w:sz w:val="28"/>
          <w:szCs w:val="28"/>
          <w:lang w:val="uk-UA"/>
        </w:rPr>
        <w:t> </w:t>
      </w:r>
      <w:r w:rsidRPr="007D3491">
        <w:rPr>
          <w:rFonts w:ascii="Times New Roman" w:hAnsi="Times New Roman" w:cs="Times New Roman"/>
          <w:sz w:val="28"/>
          <w:szCs w:val="28"/>
          <w:lang w:val="uk-UA"/>
        </w:rPr>
        <w:t>Бандури; теорія стигматизації Г.</w:t>
      </w:r>
      <w:r w:rsidR="008643EB">
        <w:rPr>
          <w:rFonts w:ascii="Times New Roman" w:hAnsi="Times New Roman" w:cs="Times New Roman"/>
          <w:sz w:val="28"/>
          <w:szCs w:val="28"/>
          <w:lang w:val="uk-UA"/>
        </w:rPr>
        <w:t> </w:t>
      </w:r>
      <w:proofErr w:type="spellStart"/>
      <w:r w:rsidRPr="007D3491">
        <w:rPr>
          <w:rFonts w:ascii="Times New Roman" w:hAnsi="Times New Roman" w:cs="Times New Roman"/>
          <w:sz w:val="28"/>
          <w:szCs w:val="28"/>
          <w:lang w:val="uk-UA"/>
        </w:rPr>
        <w:t>Беккера</w:t>
      </w:r>
      <w:proofErr w:type="spellEnd"/>
      <w:r w:rsidRPr="007D3491">
        <w:rPr>
          <w:rFonts w:ascii="Times New Roman" w:hAnsi="Times New Roman" w:cs="Times New Roman"/>
          <w:sz w:val="28"/>
          <w:szCs w:val="28"/>
          <w:lang w:val="uk-UA"/>
        </w:rPr>
        <w:t xml:space="preserve">; </w:t>
      </w:r>
      <w:proofErr w:type="spellStart"/>
      <w:r w:rsidRPr="007D3491">
        <w:rPr>
          <w:rFonts w:ascii="Times New Roman" w:hAnsi="Times New Roman" w:cs="Times New Roman"/>
          <w:sz w:val="28"/>
          <w:szCs w:val="28"/>
          <w:lang w:val="uk-UA"/>
        </w:rPr>
        <w:t>конфліктологічна</w:t>
      </w:r>
      <w:proofErr w:type="spellEnd"/>
      <w:r w:rsidRPr="007D3491">
        <w:rPr>
          <w:rFonts w:ascii="Times New Roman" w:hAnsi="Times New Roman" w:cs="Times New Roman"/>
          <w:sz w:val="28"/>
          <w:szCs w:val="28"/>
          <w:lang w:val="uk-UA"/>
        </w:rPr>
        <w:t xml:space="preserve"> теорія О.</w:t>
      </w:r>
      <w:r w:rsidR="008643EB">
        <w:rPr>
          <w:rFonts w:ascii="Times New Roman" w:hAnsi="Times New Roman" w:cs="Times New Roman"/>
          <w:sz w:val="28"/>
          <w:szCs w:val="28"/>
          <w:lang w:val="uk-UA"/>
        </w:rPr>
        <w:t> </w:t>
      </w:r>
      <w:r w:rsidRPr="007D3491">
        <w:rPr>
          <w:rFonts w:ascii="Times New Roman" w:hAnsi="Times New Roman" w:cs="Times New Roman"/>
          <w:sz w:val="28"/>
          <w:szCs w:val="28"/>
          <w:lang w:val="uk-UA"/>
        </w:rPr>
        <w:t>Тура; синтезований підхід Н.</w:t>
      </w:r>
      <w:r w:rsidR="008643EB">
        <w:rPr>
          <w:rFonts w:ascii="Times New Roman" w:hAnsi="Times New Roman" w:cs="Times New Roman"/>
          <w:sz w:val="28"/>
          <w:szCs w:val="28"/>
          <w:lang w:val="uk-UA"/>
        </w:rPr>
        <w:t> </w:t>
      </w:r>
      <w:proofErr w:type="spellStart"/>
      <w:r w:rsidRPr="007D3491">
        <w:rPr>
          <w:rFonts w:ascii="Times New Roman" w:hAnsi="Times New Roman" w:cs="Times New Roman"/>
          <w:sz w:val="28"/>
          <w:szCs w:val="28"/>
          <w:lang w:val="uk-UA"/>
        </w:rPr>
        <w:t>Смелзера</w:t>
      </w:r>
      <w:proofErr w:type="spellEnd"/>
      <w:r w:rsidRPr="007D3491">
        <w:rPr>
          <w:rFonts w:ascii="Times New Roman" w:hAnsi="Times New Roman" w:cs="Times New Roman"/>
          <w:sz w:val="28"/>
          <w:szCs w:val="28"/>
          <w:lang w:val="uk-UA"/>
        </w:rPr>
        <w:t>; соціально-психологічний підхід С.</w:t>
      </w:r>
      <w:r w:rsidR="008643EB">
        <w:rPr>
          <w:rFonts w:ascii="Times New Roman" w:hAnsi="Times New Roman" w:cs="Times New Roman"/>
          <w:sz w:val="28"/>
          <w:szCs w:val="28"/>
          <w:lang w:val="uk-UA"/>
        </w:rPr>
        <w:t> </w:t>
      </w:r>
      <w:proofErr w:type="spellStart"/>
      <w:r w:rsidRPr="007D3491">
        <w:rPr>
          <w:rFonts w:ascii="Times New Roman" w:hAnsi="Times New Roman" w:cs="Times New Roman"/>
          <w:sz w:val="28"/>
          <w:szCs w:val="28"/>
          <w:lang w:val="uk-UA"/>
        </w:rPr>
        <w:t>Лінга</w:t>
      </w:r>
      <w:proofErr w:type="spellEnd"/>
      <w:r w:rsidRPr="007D3491">
        <w:rPr>
          <w:rFonts w:ascii="Times New Roman" w:hAnsi="Times New Roman" w:cs="Times New Roman"/>
          <w:sz w:val="28"/>
          <w:szCs w:val="28"/>
          <w:lang w:val="uk-UA"/>
        </w:rPr>
        <w:t>, а також праці Р.</w:t>
      </w:r>
      <w:r w:rsidR="008643EB">
        <w:rPr>
          <w:rFonts w:ascii="Times New Roman" w:hAnsi="Times New Roman" w:cs="Times New Roman"/>
          <w:sz w:val="28"/>
          <w:szCs w:val="28"/>
          <w:lang w:val="uk-UA"/>
        </w:rPr>
        <w:t> </w:t>
      </w:r>
      <w:proofErr w:type="spellStart"/>
      <w:r w:rsidRPr="007D3491">
        <w:rPr>
          <w:rFonts w:ascii="Times New Roman" w:hAnsi="Times New Roman" w:cs="Times New Roman"/>
          <w:sz w:val="28"/>
          <w:szCs w:val="28"/>
          <w:lang w:val="uk-UA"/>
        </w:rPr>
        <w:t>Харре</w:t>
      </w:r>
      <w:proofErr w:type="spellEnd"/>
      <w:r w:rsidRPr="007D3491">
        <w:rPr>
          <w:rFonts w:ascii="Times New Roman" w:hAnsi="Times New Roman" w:cs="Times New Roman"/>
          <w:sz w:val="28"/>
          <w:szCs w:val="28"/>
          <w:lang w:val="uk-UA"/>
        </w:rPr>
        <w:t>, А.</w:t>
      </w:r>
      <w:r w:rsidR="008643EB">
        <w:rPr>
          <w:rFonts w:ascii="Times New Roman" w:hAnsi="Times New Roman" w:cs="Times New Roman"/>
          <w:sz w:val="28"/>
          <w:szCs w:val="28"/>
          <w:lang w:val="uk-UA"/>
        </w:rPr>
        <w:t> </w:t>
      </w:r>
      <w:proofErr w:type="spellStart"/>
      <w:r w:rsidRPr="007D3491">
        <w:rPr>
          <w:rFonts w:ascii="Times New Roman" w:hAnsi="Times New Roman" w:cs="Times New Roman"/>
          <w:sz w:val="28"/>
          <w:szCs w:val="28"/>
          <w:lang w:val="uk-UA"/>
        </w:rPr>
        <w:t>Реана</w:t>
      </w:r>
      <w:proofErr w:type="spellEnd"/>
      <w:r w:rsidRPr="007D3491">
        <w:rPr>
          <w:rFonts w:ascii="Times New Roman" w:hAnsi="Times New Roman" w:cs="Times New Roman"/>
          <w:sz w:val="28"/>
          <w:szCs w:val="28"/>
          <w:lang w:val="uk-UA"/>
        </w:rPr>
        <w:t>, І.</w:t>
      </w:r>
      <w:r w:rsidR="008643EB">
        <w:rPr>
          <w:rFonts w:ascii="Times New Roman" w:hAnsi="Times New Roman" w:cs="Times New Roman"/>
          <w:sz w:val="28"/>
          <w:szCs w:val="28"/>
          <w:lang w:val="uk-UA"/>
        </w:rPr>
        <w:t> </w:t>
      </w:r>
      <w:proofErr w:type="spellStart"/>
      <w:r w:rsidRPr="007D3491">
        <w:rPr>
          <w:rFonts w:ascii="Times New Roman" w:hAnsi="Times New Roman" w:cs="Times New Roman"/>
          <w:sz w:val="28"/>
          <w:szCs w:val="28"/>
          <w:lang w:val="uk-UA"/>
        </w:rPr>
        <w:t>Кона</w:t>
      </w:r>
      <w:proofErr w:type="spellEnd"/>
      <w:r w:rsidRPr="007D3491">
        <w:rPr>
          <w:rFonts w:ascii="Times New Roman" w:hAnsi="Times New Roman" w:cs="Times New Roman"/>
          <w:sz w:val="28"/>
          <w:szCs w:val="28"/>
          <w:lang w:val="uk-UA"/>
        </w:rPr>
        <w:t>, І.</w:t>
      </w:r>
      <w:r w:rsidR="008643EB">
        <w:rPr>
          <w:rFonts w:ascii="Times New Roman" w:hAnsi="Times New Roman" w:cs="Times New Roman"/>
          <w:sz w:val="28"/>
          <w:szCs w:val="28"/>
          <w:lang w:val="uk-UA"/>
        </w:rPr>
        <w:t> </w:t>
      </w:r>
      <w:proofErr w:type="spellStart"/>
      <w:r w:rsidRPr="007D3491">
        <w:rPr>
          <w:rFonts w:ascii="Times New Roman" w:hAnsi="Times New Roman" w:cs="Times New Roman"/>
          <w:sz w:val="28"/>
          <w:szCs w:val="28"/>
          <w:lang w:val="uk-UA"/>
        </w:rPr>
        <w:t>Шванцара</w:t>
      </w:r>
      <w:proofErr w:type="spellEnd"/>
      <w:r w:rsidRPr="007D3491">
        <w:rPr>
          <w:rFonts w:ascii="Times New Roman" w:hAnsi="Times New Roman" w:cs="Times New Roman"/>
          <w:sz w:val="28"/>
          <w:szCs w:val="28"/>
          <w:lang w:val="uk-UA"/>
        </w:rPr>
        <w:t>, А.</w:t>
      </w:r>
      <w:r w:rsidR="008643EB">
        <w:rPr>
          <w:rFonts w:ascii="Times New Roman" w:hAnsi="Times New Roman" w:cs="Times New Roman"/>
          <w:sz w:val="28"/>
          <w:szCs w:val="28"/>
          <w:lang w:val="uk-UA"/>
        </w:rPr>
        <w:t> </w:t>
      </w:r>
      <w:proofErr w:type="spellStart"/>
      <w:r w:rsidRPr="007D3491">
        <w:rPr>
          <w:rFonts w:ascii="Times New Roman" w:hAnsi="Times New Roman" w:cs="Times New Roman"/>
          <w:sz w:val="28"/>
          <w:szCs w:val="28"/>
          <w:lang w:val="uk-UA"/>
        </w:rPr>
        <w:t>Алемаскін</w:t>
      </w:r>
      <w:proofErr w:type="spellEnd"/>
      <w:r w:rsidRPr="007D3491">
        <w:rPr>
          <w:rFonts w:ascii="Times New Roman" w:hAnsi="Times New Roman" w:cs="Times New Roman"/>
          <w:sz w:val="28"/>
          <w:szCs w:val="28"/>
          <w:lang w:val="uk-UA"/>
        </w:rPr>
        <w:t>, А.</w:t>
      </w:r>
      <w:r w:rsidR="008643EB">
        <w:rPr>
          <w:rFonts w:ascii="Times New Roman" w:hAnsi="Times New Roman" w:cs="Times New Roman"/>
          <w:sz w:val="28"/>
          <w:szCs w:val="28"/>
          <w:lang w:val="uk-UA"/>
        </w:rPr>
        <w:t> </w:t>
      </w:r>
      <w:r w:rsidRPr="007D3491">
        <w:rPr>
          <w:rFonts w:ascii="Times New Roman" w:hAnsi="Times New Roman" w:cs="Times New Roman"/>
          <w:sz w:val="28"/>
          <w:szCs w:val="28"/>
          <w:lang w:val="uk-UA"/>
        </w:rPr>
        <w:t>Бєлкіна, П.</w:t>
      </w:r>
      <w:r w:rsidR="00FD60B9">
        <w:rPr>
          <w:rFonts w:ascii="Times New Roman" w:hAnsi="Times New Roman" w:cs="Times New Roman"/>
          <w:sz w:val="28"/>
          <w:szCs w:val="28"/>
          <w:lang w:val="uk-UA"/>
        </w:rPr>
        <w:t> </w:t>
      </w:r>
      <w:r w:rsidRPr="007D3491">
        <w:rPr>
          <w:rFonts w:ascii="Times New Roman" w:hAnsi="Times New Roman" w:cs="Times New Roman"/>
          <w:sz w:val="28"/>
          <w:szCs w:val="28"/>
          <w:lang w:val="uk-UA"/>
        </w:rPr>
        <w:t xml:space="preserve">Блонського, </w:t>
      </w:r>
      <w:r w:rsidRPr="007D3491">
        <w:rPr>
          <w:rFonts w:ascii="Times New Roman" w:hAnsi="Times New Roman" w:cs="Times New Roman"/>
          <w:sz w:val="28"/>
          <w:szCs w:val="28"/>
          <w:lang w:val="uk-UA"/>
        </w:rPr>
        <w:lastRenderedPageBreak/>
        <w:t>Л.</w:t>
      </w:r>
      <w:r w:rsidR="008643EB">
        <w:rPr>
          <w:rFonts w:ascii="Times New Roman" w:hAnsi="Times New Roman" w:cs="Times New Roman"/>
          <w:sz w:val="28"/>
          <w:szCs w:val="28"/>
          <w:lang w:val="uk-UA"/>
        </w:rPr>
        <w:t> </w:t>
      </w:r>
      <w:r w:rsidRPr="007D3491">
        <w:rPr>
          <w:rFonts w:ascii="Times New Roman" w:hAnsi="Times New Roman" w:cs="Times New Roman"/>
          <w:sz w:val="28"/>
          <w:szCs w:val="28"/>
          <w:lang w:val="uk-UA"/>
        </w:rPr>
        <w:t>Виготського, В.</w:t>
      </w:r>
      <w:r w:rsidR="008643EB">
        <w:rPr>
          <w:rFonts w:ascii="Times New Roman" w:hAnsi="Times New Roman" w:cs="Times New Roman"/>
          <w:sz w:val="28"/>
          <w:szCs w:val="28"/>
          <w:lang w:val="uk-UA"/>
        </w:rPr>
        <w:t> </w:t>
      </w:r>
      <w:proofErr w:type="spellStart"/>
      <w:r w:rsidRPr="007D3491">
        <w:rPr>
          <w:rFonts w:ascii="Times New Roman" w:hAnsi="Times New Roman" w:cs="Times New Roman"/>
          <w:sz w:val="28"/>
          <w:szCs w:val="28"/>
          <w:lang w:val="uk-UA"/>
        </w:rPr>
        <w:t>Гатенко</w:t>
      </w:r>
      <w:proofErr w:type="spellEnd"/>
      <w:r w:rsidRPr="007D3491">
        <w:rPr>
          <w:rFonts w:ascii="Times New Roman" w:hAnsi="Times New Roman" w:cs="Times New Roman"/>
          <w:sz w:val="28"/>
          <w:szCs w:val="28"/>
          <w:lang w:val="uk-UA"/>
        </w:rPr>
        <w:t>, А.</w:t>
      </w:r>
      <w:r w:rsidR="008643EB">
        <w:rPr>
          <w:rFonts w:ascii="Times New Roman" w:hAnsi="Times New Roman" w:cs="Times New Roman"/>
          <w:sz w:val="28"/>
          <w:szCs w:val="28"/>
          <w:lang w:val="uk-UA"/>
        </w:rPr>
        <w:t> </w:t>
      </w:r>
      <w:proofErr w:type="spellStart"/>
      <w:r w:rsidRPr="007D3491">
        <w:rPr>
          <w:rFonts w:ascii="Times New Roman" w:hAnsi="Times New Roman" w:cs="Times New Roman"/>
          <w:sz w:val="28"/>
          <w:szCs w:val="28"/>
          <w:lang w:val="uk-UA"/>
        </w:rPr>
        <w:t>Грабарова</w:t>
      </w:r>
      <w:proofErr w:type="spellEnd"/>
      <w:r w:rsidRPr="007D3491">
        <w:rPr>
          <w:rFonts w:ascii="Times New Roman" w:hAnsi="Times New Roman" w:cs="Times New Roman"/>
          <w:sz w:val="28"/>
          <w:szCs w:val="28"/>
          <w:lang w:val="uk-UA"/>
        </w:rPr>
        <w:t>, О.</w:t>
      </w:r>
      <w:r w:rsidR="008643EB">
        <w:rPr>
          <w:rFonts w:ascii="Times New Roman" w:hAnsi="Times New Roman" w:cs="Times New Roman"/>
          <w:sz w:val="28"/>
          <w:szCs w:val="28"/>
          <w:lang w:val="uk-UA"/>
        </w:rPr>
        <w:t> </w:t>
      </w:r>
      <w:r w:rsidRPr="007D3491">
        <w:rPr>
          <w:rFonts w:ascii="Times New Roman" w:hAnsi="Times New Roman" w:cs="Times New Roman"/>
          <w:sz w:val="28"/>
          <w:szCs w:val="28"/>
          <w:lang w:val="uk-UA"/>
        </w:rPr>
        <w:t>Антонової-</w:t>
      </w:r>
      <w:proofErr w:type="spellStart"/>
      <w:r w:rsidRPr="007D3491">
        <w:rPr>
          <w:rFonts w:ascii="Times New Roman" w:hAnsi="Times New Roman" w:cs="Times New Roman"/>
          <w:sz w:val="28"/>
          <w:szCs w:val="28"/>
          <w:lang w:val="uk-UA"/>
        </w:rPr>
        <w:t>Турченко</w:t>
      </w:r>
      <w:proofErr w:type="spellEnd"/>
      <w:r w:rsidRPr="007D3491">
        <w:rPr>
          <w:rFonts w:ascii="Times New Roman" w:hAnsi="Times New Roman" w:cs="Times New Roman"/>
          <w:sz w:val="28"/>
          <w:szCs w:val="28"/>
          <w:lang w:val="uk-UA"/>
        </w:rPr>
        <w:t>, О.</w:t>
      </w:r>
      <w:r w:rsidR="008643EB">
        <w:rPr>
          <w:rFonts w:ascii="Times New Roman" w:hAnsi="Times New Roman" w:cs="Times New Roman"/>
          <w:sz w:val="28"/>
          <w:szCs w:val="28"/>
          <w:lang w:val="uk-UA"/>
        </w:rPr>
        <w:t> </w:t>
      </w:r>
      <w:r w:rsidRPr="007D3491">
        <w:rPr>
          <w:rFonts w:ascii="Times New Roman" w:hAnsi="Times New Roman" w:cs="Times New Roman"/>
          <w:sz w:val="28"/>
          <w:szCs w:val="28"/>
          <w:lang w:val="uk-UA"/>
        </w:rPr>
        <w:t>Єгорової, С.</w:t>
      </w:r>
      <w:r w:rsidR="008643EB">
        <w:rPr>
          <w:rFonts w:ascii="Times New Roman" w:hAnsi="Times New Roman" w:cs="Times New Roman"/>
          <w:sz w:val="28"/>
          <w:szCs w:val="28"/>
          <w:lang w:val="uk-UA"/>
        </w:rPr>
        <w:t> </w:t>
      </w:r>
      <w:r w:rsidRPr="007D3491">
        <w:rPr>
          <w:rFonts w:ascii="Times New Roman" w:hAnsi="Times New Roman" w:cs="Times New Roman"/>
          <w:sz w:val="28"/>
          <w:szCs w:val="28"/>
          <w:lang w:val="uk-UA"/>
        </w:rPr>
        <w:t>Зінченко та ін.</w:t>
      </w:r>
      <w:r>
        <w:rPr>
          <w:rFonts w:ascii="Times New Roman" w:hAnsi="Times New Roman" w:cs="Times New Roman"/>
          <w:sz w:val="28"/>
          <w:szCs w:val="28"/>
          <w:lang w:val="uk-UA"/>
        </w:rPr>
        <w:t xml:space="preserve"> </w:t>
      </w:r>
      <w:r w:rsidRPr="00735703">
        <w:rPr>
          <w:rFonts w:ascii="Times New Roman" w:hAnsi="Times New Roman" w:cs="Times New Roman"/>
          <w:sz w:val="28"/>
          <w:szCs w:val="28"/>
          <w:lang w:val="uk-UA"/>
        </w:rPr>
        <w:t>[</w:t>
      </w:r>
      <w:r>
        <w:rPr>
          <w:rFonts w:ascii="Times New Roman" w:hAnsi="Times New Roman" w:cs="Times New Roman"/>
          <w:sz w:val="28"/>
          <w:szCs w:val="28"/>
          <w:lang w:val="uk-UA"/>
        </w:rPr>
        <w:t>37</w:t>
      </w:r>
      <w:r w:rsidRPr="00735703">
        <w:rPr>
          <w:rFonts w:ascii="Times New Roman" w:hAnsi="Times New Roman" w:cs="Times New Roman"/>
          <w:sz w:val="28"/>
          <w:szCs w:val="28"/>
          <w:lang w:val="uk-UA"/>
        </w:rPr>
        <w:t>]</w:t>
      </w:r>
      <w:r w:rsidR="001A7DBD">
        <w:rPr>
          <w:rFonts w:ascii="Times New Roman" w:hAnsi="Times New Roman" w:cs="Times New Roman"/>
          <w:sz w:val="28"/>
          <w:szCs w:val="28"/>
          <w:lang w:val="uk-UA"/>
        </w:rPr>
        <w:t>.</w:t>
      </w:r>
    </w:p>
    <w:p w14:paraId="0C9D3BE0" w14:textId="718DE96A" w:rsidR="00F30D4A" w:rsidRPr="00494773" w:rsidRDefault="00A15D30" w:rsidP="00A15D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науковому контексті термін «</w:t>
      </w:r>
      <w:proofErr w:type="spellStart"/>
      <w:r>
        <w:rPr>
          <w:rFonts w:ascii="Times New Roman" w:hAnsi="Times New Roman" w:cs="Times New Roman"/>
          <w:sz w:val="28"/>
          <w:szCs w:val="28"/>
          <w:lang w:val="uk-UA"/>
        </w:rPr>
        <w:t>девіація</w:t>
      </w:r>
      <w:proofErr w:type="spellEnd"/>
      <w:r>
        <w:rPr>
          <w:rFonts w:ascii="Times New Roman" w:hAnsi="Times New Roman" w:cs="Times New Roman"/>
          <w:sz w:val="28"/>
          <w:szCs w:val="28"/>
          <w:lang w:val="uk-UA"/>
        </w:rPr>
        <w:t>»</w:t>
      </w:r>
      <w:r w:rsidR="00672B68" w:rsidRPr="00494773">
        <w:rPr>
          <w:rFonts w:ascii="Times New Roman" w:hAnsi="Times New Roman" w:cs="Times New Roman"/>
          <w:sz w:val="28"/>
          <w:szCs w:val="28"/>
          <w:lang w:val="uk-UA"/>
        </w:rPr>
        <w:t xml:space="preserve"> не має однозн</w:t>
      </w:r>
      <w:r w:rsidR="001A7DBD">
        <w:rPr>
          <w:rFonts w:ascii="Times New Roman" w:hAnsi="Times New Roman" w:cs="Times New Roman"/>
          <w:sz w:val="28"/>
          <w:szCs w:val="28"/>
          <w:lang w:val="uk-UA"/>
        </w:rPr>
        <w:t>ачної загальноприйнятої інтерпре</w:t>
      </w:r>
      <w:r w:rsidR="00672B68" w:rsidRPr="00494773">
        <w:rPr>
          <w:rFonts w:ascii="Times New Roman" w:hAnsi="Times New Roman" w:cs="Times New Roman"/>
          <w:sz w:val="28"/>
          <w:szCs w:val="28"/>
          <w:lang w:val="uk-UA"/>
        </w:rPr>
        <w:t>тації, оскільки дане поняття є відносно новим і продовжує розвиватися.</w:t>
      </w:r>
      <w:r>
        <w:rPr>
          <w:rFonts w:ascii="Times New Roman" w:hAnsi="Times New Roman" w:cs="Times New Roman"/>
          <w:sz w:val="28"/>
          <w:szCs w:val="28"/>
          <w:lang w:val="uk-UA"/>
        </w:rPr>
        <w:t xml:space="preserve"> У деяких дослідженнях терміни «</w:t>
      </w:r>
      <w:proofErr w:type="spellStart"/>
      <w:r>
        <w:rPr>
          <w:rFonts w:ascii="Times New Roman" w:hAnsi="Times New Roman" w:cs="Times New Roman"/>
          <w:sz w:val="28"/>
          <w:szCs w:val="28"/>
          <w:lang w:val="uk-UA"/>
        </w:rPr>
        <w:t>девіація</w:t>
      </w:r>
      <w:proofErr w:type="spellEnd"/>
      <w:r>
        <w:rPr>
          <w:rFonts w:ascii="Times New Roman" w:hAnsi="Times New Roman" w:cs="Times New Roman"/>
          <w:sz w:val="28"/>
          <w:szCs w:val="28"/>
          <w:lang w:val="uk-UA"/>
        </w:rPr>
        <w:t>»</w:t>
      </w:r>
      <w:r w:rsidR="001A7DBD">
        <w:rPr>
          <w:rFonts w:ascii="Times New Roman" w:hAnsi="Times New Roman" w:cs="Times New Roman"/>
          <w:sz w:val="28"/>
          <w:szCs w:val="28"/>
          <w:lang w:val="uk-UA"/>
        </w:rPr>
        <w:t>, «девіантна поведінка», «девіантна комунікація»</w:t>
      </w:r>
      <w:r w:rsidR="00672B68" w:rsidRPr="00494773">
        <w:rPr>
          <w:rFonts w:ascii="Times New Roman" w:hAnsi="Times New Roman" w:cs="Times New Roman"/>
          <w:sz w:val="28"/>
          <w:szCs w:val="28"/>
          <w:lang w:val="uk-UA"/>
        </w:rPr>
        <w:t xml:space="preserve"> вважаються тотожними. Варто відзначити, що </w:t>
      </w:r>
      <w:proofErr w:type="spellStart"/>
      <w:r w:rsidR="00672B68" w:rsidRPr="00494773">
        <w:rPr>
          <w:rFonts w:ascii="Times New Roman" w:hAnsi="Times New Roman" w:cs="Times New Roman"/>
          <w:sz w:val="28"/>
          <w:szCs w:val="28"/>
          <w:lang w:val="uk-UA"/>
        </w:rPr>
        <w:t>девіація</w:t>
      </w:r>
      <w:proofErr w:type="spellEnd"/>
      <w:r w:rsidR="00672B68" w:rsidRPr="00494773">
        <w:rPr>
          <w:rFonts w:ascii="Times New Roman" w:hAnsi="Times New Roman" w:cs="Times New Roman"/>
          <w:sz w:val="28"/>
          <w:szCs w:val="28"/>
          <w:lang w:val="uk-UA"/>
        </w:rPr>
        <w:t xml:space="preserve"> може приймати різні форми. Наприклад, вчений Г.</w:t>
      </w:r>
      <w:r w:rsidR="00056883">
        <w:rPr>
          <w:rFonts w:ascii="Times New Roman" w:hAnsi="Times New Roman" w:cs="Times New Roman"/>
          <w:sz w:val="28"/>
          <w:szCs w:val="28"/>
          <w:lang w:val="uk-UA"/>
        </w:rPr>
        <w:t> </w:t>
      </w:r>
      <w:proofErr w:type="spellStart"/>
      <w:r w:rsidR="00672B68" w:rsidRPr="00494773">
        <w:rPr>
          <w:rFonts w:ascii="Times New Roman" w:hAnsi="Times New Roman" w:cs="Times New Roman"/>
          <w:sz w:val="28"/>
          <w:szCs w:val="28"/>
          <w:lang w:val="uk-UA"/>
        </w:rPr>
        <w:t>Апінян</w:t>
      </w:r>
      <w:proofErr w:type="spellEnd"/>
      <w:r w:rsidR="00672B68" w:rsidRPr="00494773">
        <w:rPr>
          <w:rFonts w:ascii="Times New Roman" w:hAnsi="Times New Roman" w:cs="Times New Roman"/>
          <w:sz w:val="28"/>
          <w:szCs w:val="28"/>
          <w:lang w:val="uk-UA"/>
        </w:rPr>
        <w:t xml:space="preserve"> класифікує колективну, індивідуальну, сакральну, ігрову та інші види </w:t>
      </w:r>
      <w:proofErr w:type="spellStart"/>
      <w:r w:rsidR="00672B68" w:rsidRPr="00494773">
        <w:rPr>
          <w:rFonts w:ascii="Times New Roman" w:hAnsi="Times New Roman" w:cs="Times New Roman"/>
          <w:sz w:val="28"/>
          <w:szCs w:val="28"/>
          <w:lang w:val="uk-UA"/>
        </w:rPr>
        <w:t>девіацій</w:t>
      </w:r>
      <w:proofErr w:type="spellEnd"/>
      <w:r w:rsidR="00672B68" w:rsidRPr="00494773">
        <w:rPr>
          <w:rFonts w:ascii="Times New Roman" w:hAnsi="Times New Roman" w:cs="Times New Roman"/>
          <w:sz w:val="28"/>
          <w:szCs w:val="28"/>
          <w:lang w:val="uk-UA"/>
        </w:rPr>
        <w:t xml:space="preserve">, підкреслюючи </w:t>
      </w:r>
      <w:r>
        <w:rPr>
          <w:rFonts w:ascii="Times New Roman" w:hAnsi="Times New Roman" w:cs="Times New Roman"/>
          <w:sz w:val="28"/>
          <w:szCs w:val="28"/>
          <w:lang w:val="uk-UA"/>
        </w:rPr>
        <w:t>універсальний характер терміну «</w:t>
      </w:r>
      <w:proofErr w:type="spellStart"/>
      <w:r>
        <w:rPr>
          <w:rFonts w:ascii="Times New Roman" w:hAnsi="Times New Roman" w:cs="Times New Roman"/>
          <w:sz w:val="28"/>
          <w:szCs w:val="28"/>
          <w:lang w:val="uk-UA"/>
        </w:rPr>
        <w:t>девіація</w:t>
      </w:r>
      <w:proofErr w:type="spellEnd"/>
      <w:r>
        <w:rPr>
          <w:rFonts w:ascii="Times New Roman" w:hAnsi="Times New Roman" w:cs="Times New Roman"/>
          <w:sz w:val="28"/>
          <w:szCs w:val="28"/>
          <w:lang w:val="uk-UA"/>
        </w:rPr>
        <w:t>»</w:t>
      </w:r>
      <w:r w:rsidR="00672B68" w:rsidRPr="00494773">
        <w:rPr>
          <w:rFonts w:ascii="Times New Roman" w:hAnsi="Times New Roman" w:cs="Times New Roman"/>
          <w:sz w:val="28"/>
          <w:szCs w:val="28"/>
          <w:lang w:val="uk-UA"/>
        </w:rPr>
        <w:t>. Відомий вчений А.</w:t>
      </w:r>
      <w:r w:rsidR="00056883">
        <w:rPr>
          <w:rFonts w:ascii="Times New Roman" w:hAnsi="Times New Roman" w:cs="Times New Roman"/>
          <w:sz w:val="28"/>
          <w:szCs w:val="28"/>
          <w:lang w:val="uk-UA"/>
        </w:rPr>
        <w:t> </w:t>
      </w:r>
      <w:proofErr w:type="spellStart"/>
      <w:r w:rsidR="00672B68" w:rsidRPr="00494773">
        <w:rPr>
          <w:rFonts w:ascii="Times New Roman" w:hAnsi="Times New Roman" w:cs="Times New Roman"/>
          <w:sz w:val="28"/>
          <w:szCs w:val="28"/>
          <w:lang w:val="uk-UA"/>
        </w:rPr>
        <w:t>Коен</w:t>
      </w:r>
      <w:proofErr w:type="spellEnd"/>
      <w:r w:rsidR="00672B68" w:rsidRPr="00494773">
        <w:rPr>
          <w:rFonts w:ascii="Times New Roman" w:hAnsi="Times New Roman" w:cs="Times New Roman"/>
          <w:sz w:val="28"/>
          <w:szCs w:val="28"/>
          <w:lang w:val="uk-UA"/>
        </w:rPr>
        <w:t xml:space="preserve"> визначає девіантною поведінкою ті дії, які суперечать встановленим нормам, тобто тим очікуванням, які визнаються та є прийнятними в межах суспільства. Інші дослідники стверджують, що </w:t>
      </w:r>
      <w:proofErr w:type="spellStart"/>
      <w:r w:rsidR="00672B68" w:rsidRPr="00494773">
        <w:rPr>
          <w:rFonts w:ascii="Times New Roman" w:hAnsi="Times New Roman" w:cs="Times New Roman"/>
          <w:sz w:val="28"/>
          <w:szCs w:val="28"/>
          <w:lang w:val="uk-UA"/>
        </w:rPr>
        <w:t>девіація</w:t>
      </w:r>
      <w:proofErr w:type="spellEnd"/>
      <w:r w:rsidR="00672B68" w:rsidRPr="00494773">
        <w:rPr>
          <w:rFonts w:ascii="Times New Roman" w:hAnsi="Times New Roman" w:cs="Times New Roman"/>
          <w:sz w:val="28"/>
          <w:szCs w:val="28"/>
          <w:lang w:val="uk-UA"/>
        </w:rPr>
        <w:t xml:space="preserve"> включає різноманітні явища. Наприклад, вчений К.</w:t>
      </w:r>
      <w:r w:rsidR="00056883">
        <w:rPr>
          <w:rFonts w:ascii="Times New Roman" w:hAnsi="Times New Roman" w:cs="Times New Roman"/>
          <w:sz w:val="28"/>
          <w:szCs w:val="28"/>
          <w:lang w:val="uk-UA"/>
        </w:rPr>
        <w:t> </w:t>
      </w:r>
      <w:r w:rsidR="00672B68" w:rsidRPr="00494773">
        <w:rPr>
          <w:rFonts w:ascii="Times New Roman" w:hAnsi="Times New Roman" w:cs="Times New Roman"/>
          <w:sz w:val="28"/>
          <w:szCs w:val="28"/>
          <w:lang w:val="uk-UA"/>
        </w:rPr>
        <w:t xml:space="preserve">Роджерс вважає </w:t>
      </w:r>
      <w:proofErr w:type="spellStart"/>
      <w:r w:rsidR="00672B68" w:rsidRPr="00494773">
        <w:rPr>
          <w:rFonts w:ascii="Times New Roman" w:hAnsi="Times New Roman" w:cs="Times New Roman"/>
          <w:sz w:val="28"/>
          <w:szCs w:val="28"/>
          <w:lang w:val="uk-UA"/>
        </w:rPr>
        <w:t>девіацією</w:t>
      </w:r>
      <w:proofErr w:type="spellEnd"/>
      <w:r w:rsidR="00672B68" w:rsidRPr="00494773">
        <w:rPr>
          <w:rFonts w:ascii="Times New Roman" w:hAnsi="Times New Roman" w:cs="Times New Roman"/>
          <w:sz w:val="28"/>
          <w:szCs w:val="28"/>
          <w:lang w:val="uk-UA"/>
        </w:rPr>
        <w:t xml:space="preserve"> сучасні молодіжні рухи та субкультури, навіть за умови їхнього існування та функціонування в рамках соціуму. Він також розглядає як </w:t>
      </w:r>
      <w:proofErr w:type="spellStart"/>
      <w:r w:rsidR="00672B68" w:rsidRPr="00494773">
        <w:rPr>
          <w:rFonts w:ascii="Times New Roman" w:hAnsi="Times New Roman" w:cs="Times New Roman"/>
          <w:sz w:val="28"/>
          <w:szCs w:val="28"/>
          <w:lang w:val="uk-UA"/>
        </w:rPr>
        <w:t>девіаційні</w:t>
      </w:r>
      <w:proofErr w:type="spellEnd"/>
      <w:r w:rsidR="00672B68" w:rsidRPr="00494773">
        <w:rPr>
          <w:rFonts w:ascii="Times New Roman" w:hAnsi="Times New Roman" w:cs="Times New Roman"/>
          <w:sz w:val="28"/>
          <w:szCs w:val="28"/>
          <w:lang w:val="uk-UA"/>
        </w:rPr>
        <w:t xml:space="preserve"> прояви художні концепції та діяльність талановитих особистостей. Девіантна поведінка виникає, коли особа відхиляється від соціальних норм і обирає альтернативний формат поведінки у конкретній ситуації, що може призвести до порушень у взаємодії між людиною та соціумом. Часто така поведінка викликана конфліктом інтересів, різними цінностями, очікуваннями та способами реалізації потреб, а також може бути наслідком недосконалого виховання, труднощів у житті та інших негативних факторів [12, с. 19].</w:t>
      </w:r>
    </w:p>
    <w:p w14:paraId="070EC1CB" w14:textId="1442E046" w:rsidR="00F30D4A" w:rsidRPr="00494773" w:rsidRDefault="00F30D4A" w:rsidP="00494773">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Аналіз досліджень девіантної повед</w:t>
      </w:r>
      <w:r w:rsidR="00A15D30">
        <w:rPr>
          <w:rFonts w:ascii="Times New Roman" w:hAnsi="Times New Roman" w:cs="Times New Roman"/>
          <w:sz w:val="28"/>
          <w:szCs w:val="28"/>
          <w:lang w:val="uk-UA"/>
        </w:rPr>
        <w:t>інки молоді показує, що термін «девіантна поведінка»</w:t>
      </w:r>
      <w:r w:rsidRPr="00494773">
        <w:rPr>
          <w:rFonts w:ascii="Times New Roman" w:hAnsi="Times New Roman" w:cs="Times New Roman"/>
          <w:sz w:val="28"/>
          <w:szCs w:val="28"/>
          <w:lang w:val="uk-UA"/>
        </w:rPr>
        <w:t xml:space="preserve"> використовується для опису широкого спектру проявів негативної поведінки дітей та підлітків. Цей спектр включає не тільки непослух та зухвалість, але й більш серйозні форми </w:t>
      </w:r>
      <w:proofErr w:type="spellStart"/>
      <w:r w:rsidRPr="00494773">
        <w:rPr>
          <w:rFonts w:ascii="Times New Roman" w:hAnsi="Times New Roman" w:cs="Times New Roman"/>
          <w:sz w:val="28"/>
          <w:szCs w:val="28"/>
          <w:lang w:val="uk-UA"/>
        </w:rPr>
        <w:t>девіацій</w:t>
      </w:r>
      <w:proofErr w:type="spellEnd"/>
      <w:r w:rsidRPr="00494773">
        <w:rPr>
          <w:rFonts w:ascii="Times New Roman" w:hAnsi="Times New Roman" w:cs="Times New Roman"/>
          <w:sz w:val="28"/>
          <w:szCs w:val="28"/>
          <w:lang w:val="uk-UA"/>
        </w:rPr>
        <w:t>, в</w:t>
      </w:r>
      <w:r w:rsidR="00494773" w:rsidRPr="00494773">
        <w:rPr>
          <w:rFonts w:ascii="Times New Roman" w:hAnsi="Times New Roman" w:cs="Times New Roman"/>
          <w:sz w:val="28"/>
          <w:szCs w:val="28"/>
          <w:lang w:val="uk-UA"/>
        </w:rPr>
        <w:t xml:space="preserve">ключаючи протиправну поведінку. </w:t>
      </w:r>
      <w:r w:rsidR="00A15D30">
        <w:rPr>
          <w:rFonts w:ascii="Times New Roman" w:hAnsi="Times New Roman" w:cs="Times New Roman"/>
          <w:sz w:val="28"/>
          <w:szCs w:val="28"/>
          <w:lang w:val="uk-UA"/>
        </w:rPr>
        <w:t>Термін «важка»</w:t>
      </w:r>
      <w:r w:rsidRPr="00494773">
        <w:rPr>
          <w:rFonts w:ascii="Times New Roman" w:hAnsi="Times New Roman" w:cs="Times New Roman"/>
          <w:sz w:val="28"/>
          <w:szCs w:val="28"/>
          <w:lang w:val="uk-UA"/>
        </w:rPr>
        <w:t xml:space="preserve"> дитина використовується для опису тих, хто ставить під сумнів традиційні методи догляду за дітьми. Однак </w:t>
      </w:r>
      <w:r w:rsidR="008D6EE3">
        <w:rPr>
          <w:rFonts w:ascii="Times New Roman" w:hAnsi="Times New Roman" w:cs="Times New Roman"/>
          <w:sz w:val="28"/>
          <w:szCs w:val="28"/>
          <w:lang w:val="uk-UA"/>
        </w:rPr>
        <w:t>В.</w:t>
      </w:r>
      <w:r w:rsidR="00FD60B9">
        <w:rPr>
          <w:rFonts w:ascii="Times New Roman" w:hAnsi="Times New Roman" w:cs="Times New Roman"/>
          <w:sz w:val="28"/>
          <w:szCs w:val="28"/>
          <w:lang w:val="uk-UA"/>
        </w:rPr>
        <w:t> </w:t>
      </w:r>
      <w:r w:rsidR="008D6EE3">
        <w:rPr>
          <w:rFonts w:ascii="Times New Roman" w:hAnsi="Times New Roman" w:cs="Times New Roman"/>
          <w:sz w:val="28"/>
          <w:szCs w:val="28"/>
          <w:lang w:val="uk-UA"/>
        </w:rPr>
        <w:t>Бєлкін</w:t>
      </w:r>
      <w:r w:rsidR="00D73C99">
        <w:rPr>
          <w:rFonts w:ascii="Times New Roman" w:hAnsi="Times New Roman" w:cs="Times New Roman"/>
          <w:sz w:val="28"/>
          <w:szCs w:val="28"/>
          <w:lang w:val="uk-UA"/>
        </w:rPr>
        <w:t xml:space="preserve"> зауважує, що це поняття є суб’</w:t>
      </w:r>
      <w:r w:rsidRPr="00494773">
        <w:rPr>
          <w:rFonts w:ascii="Times New Roman" w:hAnsi="Times New Roman" w:cs="Times New Roman"/>
          <w:sz w:val="28"/>
          <w:szCs w:val="28"/>
          <w:lang w:val="uk-UA"/>
        </w:rPr>
        <w:t xml:space="preserve">єктивним і відображає погляди педагогів, які стикаються з поведінкою дітей, яка не відповідає соціальним </w:t>
      </w:r>
      <w:r w:rsidRPr="00494773">
        <w:rPr>
          <w:rFonts w:ascii="Times New Roman" w:hAnsi="Times New Roman" w:cs="Times New Roman"/>
          <w:sz w:val="28"/>
          <w:szCs w:val="28"/>
          <w:lang w:val="uk-UA"/>
        </w:rPr>
        <w:lastRenderedPageBreak/>
        <w:t>нормам. Це може призвести до конфліктів і непороз</w:t>
      </w:r>
      <w:r w:rsidR="00494773" w:rsidRPr="00494773">
        <w:rPr>
          <w:rFonts w:ascii="Times New Roman" w:hAnsi="Times New Roman" w:cs="Times New Roman"/>
          <w:sz w:val="28"/>
          <w:szCs w:val="28"/>
          <w:lang w:val="uk-UA"/>
        </w:rPr>
        <w:t xml:space="preserve">умінь між дорослими та молоддю. </w:t>
      </w:r>
      <w:r w:rsidR="00A15D30">
        <w:rPr>
          <w:rFonts w:ascii="Times New Roman" w:hAnsi="Times New Roman" w:cs="Times New Roman"/>
          <w:sz w:val="28"/>
          <w:szCs w:val="28"/>
          <w:lang w:val="uk-UA"/>
        </w:rPr>
        <w:t>Л.</w:t>
      </w:r>
      <w:r w:rsidR="00056883">
        <w:rPr>
          <w:rFonts w:ascii="Times New Roman" w:hAnsi="Times New Roman" w:cs="Times New Roman"/>
          <w:sz w:val="28"/>
          <w:szCs w:val="28"/>
          <w:lang w:val="uk-UA"/>
        </w:rPr>
        <w:t> </w:t>
      </w:r>
      <w:proofErr w:type="spellStart"/>
      <w:r w:rsidR="00A15D30">
        <w:rPr>
          <w:rFonts w:ascii="Times New Roman" w:hAnsi="Times New Roman" w:cs="Times New Roman"/>
          <w:sz w:val="28"/>
          <w:szCs w:val="28"/>
          <w:lang w:val="uk-UA"/>
        </w:rPr>
        <w:t>Дзюбін</w:t>
      </w:r>
      <w:proofErr w:type="spellEnd"/>
      <w:r w:rsidR="00A15D30">
        <w:rPr>
          <w:rFonts w:ascii="Times New Roman" w:hAnsi="Times New Roman" w:cs="Times New Roman"/>
          <w:sz w:val="28"/>
          <w:szCs w:val="28"/>
          <w:lang w:val="uk-UA"/>
        </w:rPr>
        <w:t xml:space="preserve"> розрізняє «педагогічні труднощі» та «педагогічну занедбаність»</w:t>
      </w:r>
      <w:r w:rsidRPr="00494773">
        <w:rPr>
          <w:rFonts w:ascii="Times New Roman" w:hAnsi="Times New Roman" w:cs="Times New Roman"/>
          <w:sz w:val="28"/>
          <w:szCs w:val="28"/>
          <w:lang w:val="uk-UA"/>
        </w:rPr>
        <w:t xml:space="preserve">, вважаючи перше </w:t>
      </w:r>
      <w:r w:rsidR="00746EEE">
        <w:rPr>
          <w:rFonts w:ascii="Times New Roman" w:hAnsi="Times New Roman" w:cs="Times New Roman"/>
          <w:sz w:val="28"/>
          <w:szCs w:val="28"/>
          <w:lang w:val="uk-UA"/>
        </w:rPr>
        <w:t xml:space="preserve">результатом виховання, а друге </w:t>
      </w:r>
      <w:r w:rsidR="00CC0750" w:rsidRPr="00CC0750">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наслідком історії виховання. Ця відмінність важлива для розуміння впливу освіти </w:t>
      </w:r>
      <w:r w:rsidR="00494773" w:rsidRPr="00494773">
        <w:rPr>
          <w:rFonts w:ascii="Times New Roman" w:hAnsi="Times New Roman" w:cs="Times New Roman"/>
          <w:sz w:val="28"/>
          <w:szCs w:val="28"/>
          <w:lang w:val="uk-UA"/>
        </w:rPr>
        <w:t>на розвиток особистості дитини [38, с. 14-15].</w:t>
      </w:r>
    </w:p>
    <w:p w14:paraId="5C2D2BD0" w14:textId="77777777" w:rsidR="00F30D4A" w:rsidRPr="00494773" w:rsidRDefault="00F30D4A" w:rsidP="00F30D4A">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Дослідження психолого-педагогічних аспектів показують, що девіа</w:t>
      </w:r>
      <w:r w:rsidR="00953836">
        <w:rPr>
          <w:rFonts w:ascii="Times New Roman" w:hAnsi="Times New Roman" w:cs="Times New Roman"/>
          <w:sz w:val="28"/>
          <w:szCs w:val="28"/>
          <w:lang w:val="uk-UA"/>
        </w:rPr>
        <w:t>нтна поведінка серед молоді пов’</w:t>
      </w:r>
      <w:r w:rsidRPr="00494773">
        <w:rPr>
          <w:rFonts w:ascii="Times New Roman" w:hAnsi="Times New Roman" w:cs="Times New Roman"/>
          <w:sz w:val="28"/>
          <w:szCs w:val="28"/>
          <w:lang w:val="uk-UA"/>
        </w:rPr>
        <w:t xml:space="preserve">язана з відхиленнями в установках, поведінці та діяльності. Основними ознаками </w:t>
      </w:r>
      <w:proofErr w:type="spellStart"/>
      <w:r w:rsidRPr="00494773">
        <w:rPr>
          <w:rFonts w:ascii="Times New Roman" w:hAnsi="Times New Roman" w:cs="Times New Roman"/>
          <w:sz w:val="28"/>
          <w:szCs w:val="28"/>
          <w:lang w:val="uk-UA"/>
        </w:rPr>
        <w:t>девіантності</w:t>
      </w:r>
      <w:proofErr w:type="spellEnd"/>
      <w:r w:rsidRPr="00494773">
        <w:rPr>
          <w:rFonts w:ascii="Times New Roman" w:hAnsi="Times New Roman" w:cs="Times New Roman"/>
          <w:sz w:val="28"/>
          <w:szCs w:val="28"/>
          <w:lang w:val="uk-UA"/>
        </w:rPr>
        <w:t xml:space="preserve"> є труднощі в навчанні, у викладанні та у визначенні ефективних шляхів педагогічного впливу на таких людей.</w:t>
      </w:r>
    </w:p>
    <w:p w14:paraId="4BF6A4B3" w14:textId="550DF393"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Різноманітні погляди на девіантну поведінку відображають різні підходи авторів до її значення для психолого-педагогічної практики. Девіантну поведінку розглядають як вчинки або дії людини, які не відповідають встановленим нормам у певному суспільстві, або як соціальне явище, що виявляється у масових формах діяльності та не відповідає прийнятим стандартам. Перше значення зазвичай належить до сфери психології, педагогік</w:t>
      </w:r>
      <w:r w:rsidR="000067C0">
        <w:rPr>
          <w:rFonts w:ascii="Times New Roman" w:hAnsi="Times New Roman" w:cs="Times New Roman"/>
          <w:sz w:val="28"/>
          <w:szCs w:val="28"/>
          <w:lang w:val="uk-UA"/>
        </w:rPr>
        <w:t xml:space="preserve">и та психіатрії, тоді як друге </w:t>
      </w:r>
      <w:r w:rsidR="00CC0750" w:rsidRPr="00CC0750">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до соціології та соціальної психології. Важливо зауважити, що це розмежування досить умовне. Також варто відзначити, що особа, яка виявляє девіантну поведінку, може свідомо або несвідомо прагнути підірвати свою самооцінку, позбавити себе унікальності та приховати власні задатки [18, с. 172].</w:t>
      </w:r>
    </w:p>
    <w:p w14:paraId="50195492" w14:textId="3F835E53"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Сучасні наукові дослідження щодо девіантної поведінки зосереджуються на аналізі факторів внутрішньої природи особистості, що призводять до цього явища. Протягом тривалого часу девіантну поведінку пояснювали з точки зору психологічних, фізичних та соціальних характеристик особистості. Пізніше, відмінність між встановленими суспільними цілями та відсутністю доступних засобів для досягнення цих цілей (розбіжність) стала використовуватися як фактор, що пояснює девіантну поведінку. Сучасні підходи до цього питання розглядають соціальну реакцію на девіантну поведінку, таку як стигматизація, як фактор, що сприяє розвитку </w:t>
      </w:r>
      <w:r w:rsidRPr="00494773">
        <w:rPr>
          <w:rFonts w:ascii="Times New Roman" w:hAnsi="Times New Roman" w:cs="Times New Roman"/>
          <w:sz w:val="28"/>
          <w:szCs w:val="28"/>
          <w:lang w:val="uk-UA"/>
        </w:rPr>
        <w:lastRenderedPageBreak/>
        <w:t>саме цієї поведінки, що підтверджується результатами емпіричних соціальних досліджень [30, с. 60]. Крім того, феномен девіантної поведінки розглядають з точки зору біологічних чинників (Ч.</w:t>
      </w:r>
      <w:r w:rsidR="00056883">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Ломброзо</w:t>
      </w:r>
      <w:proofErr w:type="spellEnd"/>
      <w:r w:rsidRPr="00494773">
        <w:rPr>
          <w:rFonts w:ascii="Times New Roman" w:hAnsi="Times New Roman" w:cs="Times New Roman"/>
          <w:sz w:val="28"/>
          <w:szCs w:val="28"/>
          <w:lang w:val="uk-UA"/>
        </w:rPr>
        <w:t xml:space="preserve">) [15, с. 161], </w:t>
      </w:r>
      <w:proofErr w:type="spellStart"/>
      <w:r w:rsidRPr="00494773">
        <w:rPr>
          <w:rFonts w:ascii="Times New Roman" w:hAnsi="Times New Roman" w:cs="Times New Roman"/>
          <w:sz w:val="28"/>
          <w:szCs w:val="28"/>
          <w:lang w:val="uk-UA"/>
        </w:rPr>
        <w:t>психодинамічних</w:t>
      </w:r>
      <w:proofErr w:type="spellEnd"/>
      <w:r w:rsidRPr="00494773">
        <w:rPr>
          <w:rFonts w:ascii="Times New Roman" w:hAnsi="Times New Roman" w:cs="Times New Roman"/>
          <w:sz w:val="28"/>
          <w:szCs w:val="28"/>
          <w:lang w:val="uk-UA"/>
        </w:rPr>
        <w:t xml:space="preserve"> та психіатричних аспектів (З.</w:t>
      </w:r>
      <w:r w:rsidR="00056883">
        <w:rPr>
          <w:rFonts w:ascii="Times New Roman" w:hAnsi="Times New Roman" w:cs="Times New Roman"/>
          <w:sz w:val="28"/>
          <w:szCs w:val="28"/>
          <w:lang w:val="uk-UA"/>
        </w:rPr>
        <w:t> </w:t>
      </w:r>
      <w:r w:rsidRPr="00494773">
        <w:rPr>
          <w:rFonts w:ascii="Times New Roman" w:hAnsi="Times New Roman" w:cs="Times New Roman"/>
          <w:sz w:val="28"/>
          <w:szCs w:val="28"/>
          <w:lang w:val="uk-UA"/>
        </w:rPr>
        <w:t>Фрейд, А.</w:t>
      </w:r>
      <w:r w:rsidR="00056883">
        <w:rPr>
          <w:rFonts w:ascii="Times New Roman" w:hAnsi="Times New Roman" w:cs="Times New Roman"/>
          <w:sz w:val="28"/>
          <w:szCs w:val="28"/>
          <w:lang w:val="uk-UA"/>
        </w:rPr>
        <w:t> </w:t>
      </w:r>
      <w:r w:rsidRPr="00494773">
        <w:rPr>
          <w:rFonts w:ascii="Times New Roman" w:hAnsi="Times New Roman" w:cs="Times New Roman"/>
          <w:sz w:val="28"/>
          <w:szCs w:val="28"/>
          <w:lang w:val="uk-UA"/>
        </w:rPr>
        <w:t>Адлер, Е.</w:t>
      </w:r>
      <w:r w:rsidR="00056883">
        <w:rPr>
          <w:rFonts w:ascii="Times New Roman" w:hAnsi="Times New Roman" w:cs="Times New Roman"/>
          <w:sz w:val="28"/>
          <w:szCs w:val="28"/>
          <w:lang w:val="uk-UA"/>
        </w:rPr>
        <w:t> </w:t>
      </w:r>
      <w:r w:rsidRPr="00494773">
        <w:rPr>
          <w:rFonts w:ascii="Times New Roman" w:hAnsi="Times New Roman" w:cs="Times New Roman"/>
          <w:sz w:val="28"/>
          <w:szCs w:val="28"/>
          <w:lang w:val="uk-UA"/>
        </w:rPr>
        <w:t>Берн,</w:t>
      </w:r>
      <w:r w:rsidR="002E68C8">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О.</w:t>
      </w:r>
      <w:r w:rsidR="00056883">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Ранк</w:t>
      </w:r>
      <w:proofErr w:type="spellEnd"/>
      <w:r w:rsidRPr="00494773">
        <w:rPr>
          <w:rFonts w:ascii="Times New Roman" w:hAnsi="Times New Roman" w:cs="Times New Roman"/>
          <w:sz w:val="28"/>
          <w:szCs w:val="28"/>
          <w:lang w:val="uk-UA"/>
        </w:rPr>
        <w:t>, Ф.</w:t>
      </w:r>
      <w:r w:rsidR="00056883">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Ріман</w:t>
      </w:r>
      <w:proofErr w:type="spellEnd"/>
      <w:r w:rsidR="000067C0">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[16], К.</w:t>
      </w:r>
      <w:r w:rsidR="00056883">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Хорні</w:t>
      </w:r>
      <w:proofErr w:type="spellEnd"/>
      <w:r w:rsidRPr="00494773">
        <w:rPr>
          <w:rFonts w:ascii="Times New Roman" w:hAnsi="Times New Roman" w:cs="Times New Roman"/>
          <w:sz w:val="28"/>
          <w:szCs w:val="28"/>
          <w:lang w:val="uk-UA"/>
        </w:rPr>
        <w:t>, Г.</w:t>
      </w:r>
      <w:r w:rsidR="00056883">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Саллаван</w:t>
      </w:r>
      <w:proofErr w:type="spellEnd"/>
      <w:r w:rsidRPr="00494773">
        <w:rPr>
          <w:rFonts w:ascii="Times New Roman" w:hAnsi="Times New Roman" w:cs="Times New Roman"/>
          <w:sz w:val="28"/>
          <w:szCs w:val="28"/>
          <w:lang w:val="uk-UA"/>
        </w:rPr>
        <w:t>, М.</w:t>
      </w:r>
      <w:r w:rsidR="00056883">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Герберт</w:t>
      </w:r>
      <w:proofErr w:type="spellEnd"/>
      <w:r w:rsidRPr="00494773">
        <w:rPr>
          <w:rFonts w:ascii="Times New Roman" w:hAnsi="Times New Roman" w:cs="Times New Roman"/>
          <w:sz w:val="28"/>
          <w:szCs w:val="28"/>
          <w:lang w:val="uk-UA"/>
        </w:rPr>
        <w:t>, К.</w:t>
      </w:r>
      <w:r w:rsidR="005162C3">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Шуеслер</w:t>
      </w:r>
      <w:proofErr w:type="spellEnd"/>
      <w:r w:rsidRPr="00494773">
        <w:rPr>
          <w:rFonts w:ascii="Times New Roman" w:hAnsi="Times New Roman" w:cs="Times New Roman"/>
          <w:sz w:val="28"/>
          <w:szCs w:val="28"/>
          <w:lang w:val="uk-UA"/>
        </w:rPr>
        <w:t xml:space="preserve"> [4]).</w:t>
      </w:r>
    </w:p>
    <w:p w14:paraId="76CE544E" w14:textId="1E6FDEEA"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На нашу думку, найбільш обґрунтованою є класифікація О.</w:t>
      </w:r>
      <w:r w:rsidR="005162C3">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Змановської</w:t>
      </w:r>
      <w:proofErr w:type="spellEnd"/>
      <w:r w:rsidRPr="00494773">
        <w:rPr>
          <w:rFonts w:ascii="Times New Roman" w:hAnsi="Times New Roman" w:cs="Times New Roman"/>
          <w:sz w:val="28"/>
          <w:szCs w:val="28"/>
          <w:lang w:val="uk-UA"/>
        </w:rPr>
        <w:t>, яка у своїх наукових дослідженнях визначає чотири основні складові, що впливають на девіантну поведінку людини: зовнішні умови фізичного середовища, зовнішні соціальні чинники, внутрішні спадково-біологічні та конституційні фактори, і внутрішньо</w:t>
      </w:r>
      <w:r w:rsidR="000067C0">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особистісні передумови та механізми девіантної</w:t>
      </w:r>
      <w:r w:rsidR="00D65E8F">
        <w:rPr>
          <w:rFonts w:ascii="Times New Roman" w:hAnsi="Times New Roman" w:cs="Times New Roman"/>
          <w:sz w:val="28"/>
          <w:szCs w:val="28"/>
          <w:lang w:val="uk-UA"/>
        </w:rPr>
        <w:t xml:space="preserve"> поведінки. Зовнішні умови, пов’</w:t>
      </w:r>
      <w:r w:rsidRPr="00494773">
        <w:rPr>
          <w:rFonts w:ascii="Times New Roman" w:hAnsi="Times New Roman" w:cs="Times New Roman"/>
          <w:sz w:val="28"/>
          <w:szCs w:val="28"/>
          <w:lang w:val="uk-UA"/>
        </w:rPr>
        <w:t>язані з фізичним оточенням, можуть бути викликані різноманітними чинниками, такими як клімат, географічне положення та екологічний стан. Наприклад, фактори, які включають шум або геомагнітні коливання, можуть сприяти агресивній поведінці під час міжособистісної взаємодії. Проте позитивні аспекти зовнішнього середовища зазвичай зменшують ймовірність виникнення девіантної поведінки [12, с. 19].</w:t>
      </w:r>
    </w:p>
    <w:p w14:paraId="64852A6C" w14:textId="77777777" w:rsidR="008D2542"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Поведінка особи під час воєнного конфлікту є результатом впливу різноманітних чинників, які можуть негативно впливати на неї загалом та на девіантну поведінку зокрема. Під впливом страху, коли виникає загроза життю, соціальному статусу або безпеці інших, люди можуть ігнорувати моральні норми. Травма війни, через ланцюгову реакцію, може призвести до загострення інших проблем у суспільстві, включаючи поширення різних видів девіантної поведінки, таких як злочинність, алкоголізм, наркоманія, суїцид тощо [30, с. 60]. </w:t>
      </w:r>
    </w:p>
    <w:p w14:paraId="63B95543" w14:textId="77777777" w:rsidR="000431DE" w:rsidRPr="000431DE" w:rsidRDefault="000431DE" w:rsidP="000431DE">
      <w:pPr>
        <w:spacing w:after="0" w:line="360" w:lineRule="auto"/>
        <w:ind w:firstLine="709"/>
        <w:jc w:val="both"/>
        <w:rPr>
          <w:rFonts w:ascii="Times New Roman" w:hAnsi="Times New Roman" w:cs="Times New Roman"/>
          <w:sz w:val="28"/>
          <w:szCs w:val="28"/>
          <w:lang w:val="uk-UA"/>
        </w:rPr>
      </w:pPr>
      <w:r w:rsidRPr="000431DE">
        <w:rPr>
          <w:rFonts w:ascii="Times New Roman" w:hAnsi="Times New Roman" w:cs="Times New Roman"/>
          <w:sz w:val="28"/>
          <w:szCs w:val="28"/>
          <w:lang w:val="uk-UA"/>
        </w:rPr>
        <w:t>Психологічні прояви девіантної по</w:t>
      </w:r>
      <w:r>
        <w:rPr>
          <w:rFonts w:ascii="Times New Roman" w:hAnsi="Times New Roman" w:cs="Times New Roman"/>
          <w:sz w:val="28"/>
          <w:szCs w:val="28"/>
          <w:lang w:val="uk-UA"/>
        </w:rPr>
        <w:t>ведінки включають такі аспекти:</w:t>
      </w:r>
      <w:r w:rsidRPr="00735703">
        <w:rPr>
          <w:rFonts w:ascii="Times New Roman" w:hAnsi="Times New Roman" w:cs="Times New Roman"/>
          <w:sz w:val="28"/>
          <w:szCs w:val="28"/>
        </w:rPr>
        <w:t xml:space="preserve"> [</w:t>
      </w:r>
      <w:r>
        <w:rPr>
          <w:rFonts w:ascii="Times New Roman" w:hAnsi="Times New Roman" w:cs="Times New Roman"/>
          <w:sz w:val="28"/>
          <w:szCs w:val="28"/>
          <w:lang w:val="uk-UA"/>
        </w:rPr>
        <w:t>38</w:t>
      </w:r>
      <w:r w:rsidRPr="00735703">
        <w:rPr>
          <w:rFonts w:ascii="Times New Roman" w:hAnsi="Times New Roman" w:cs="Times New Roman"/>
          <w:sz w:val="28"/>
          <w:szCs w:val="28"/>
        </w:rPr>
        <w:t>]</w:t>
      </w:r>
    </w:p>
    <w:p w14:paraId="5808D7FC" w14:textId="0C0717BD" w:rsidR="000431DE" w:rsidRPr="000431DE" w:rsidRDefault="001A31BD" w:rsidP="000431DE">
      <w:pPr>
        <w:pStyle w:val="a7"/>
        <w:numPr>
          <w:ilvl w:val="0"/>
          <w:numId w:val="10"/>
        </w:numPr>
        <w:spacing w:after="0" w:line="360" w:lineRule="auto"/>
        <w:jc w:val="both"/>
        <w:rPr>
          <w:rFonts w:ascii="Times New Roman" w:hAnsi="Times New Roman" w:cs="Times New Roman"/>
          <w:sz w:val="28"/>
          <w:szCs w:val="28"/>
          <w:lang w:val="uk-UA"/>
        </w:rPr>
      </w:pPr>
      <w:r w:rsidRPr="00A729E8">
        <w:rPr>
          <w:rFonts w:ascii="Times New Roman" w:hAnsi="Times New Roman" w:cs="Times New Roman"/>
          <w:sz w:val="28"/>
          <w:szCs w:val="28"/>
          <w:lang w:val="uk-UA"/>
        </w:rPr>
        <w:t>д</w:t>
      </w:r>
      <w:r w:rsidR="000431DE" w:rsidRPr="00A729E8">
        <w:rPr>
          <w:rFonts w:ascii="Times New Roman" w:hAnsi="Times New Roman" w:cs="Times New Roman"/>
          <w:sz w:val="28"/>
          <w:szCs w:val="28"/>
          <w:lang w:val="uk-UA"/>
        </w:rPr>
        <w:t>уховні</w:t>
      </w:r>
      <w:r w:rsidR="000431DE" w:rsidRPr="000431DE">
        <w:rPr>
          <w:rFonts w:ascii="Times New Roman" w:hAnsi="Times New Roman" w:cs="Times New Roman"/>
          <w:sz w:val="28"/>
          <w:szCs w:val="28"/>
          <w:lang w:val="uk-UA"/>
        </w:rPr>
        <w:t xml:space="preserve"> проблеми, наприклад, відсутність або втрата сенсу життя, внутрішня порожнеча, обмеження самореалізації духовного потенціалу;</w:t>
      </w:r>
    </w:p>
    <w:p w14:paraId="6652C6EC" w14:textId="6799FFAD" w:rsidR="000431DE" w:rsidRPr="00A729E8" w:rsidRDefault="001A31BD" w:rsidP="000431DE">
      <w:pPr>
        <w:pStyle w:val="a7"/>
        <w:numPr>
          <w:ilvl w:val="0"/>
          <w:numId w:val="10"/>
        </w:numPr>
        <w:spacing w:after="0" w:line="360" w:lineRule="auto"/>
        <w:jc w:val="both"/>
        <w:rPr>
          <w:rFonts w:ascii="Times New Roman" w:hAnsi="Times New Roman" w:cs="Times New Roman"/>
          <w:sz w:val="28"/>
          <w:szCs w:val="28"/>
          <w:lang w:val="uk-UA"/>
        </w:rPr>
      </w:pPr>
      <w:r w:rsidRPr="00A729E8">
        <w:rPr>
          <w:rFonts w:ascii="Times New Roman" w:hAnsi="Times New Roman" w:cs="Times New Roman"/>
          <w:sz w:val="28"/>
          <w:szCs w:val="28"/>
          <w:lang w:val="uk-UA"/>
        </w:rPr>
        <w:lastRenderedPageBreak/>
        <w:t>д</w:t>
      </w:r>
      <w:r w:rsidR="000431DE" w:rsidRPr="00A729E8">
        <w:rPr>
          <w:rFonts w:ascii="Times New Roman" w:hAnsi="Times New Roman" w:cs="Times New Roman"/>
          <w:sz w:val="28"/>
          <w:szCs w:val="28"/>
          <w:lang w:val="uk-UA"/>
        </w:rPr>
        <w:t xml:space="preserve">еформації </w:t>
      </w:r>
      <w:proofErr w:type="spellStart"/>
      <w:r w:rsidR="000431DE" w:rsidRPr="00A729E8">
        <w:rPr>
          <w:rFonts w:ascii="Times New Roman" w:hAnsi="Times New Roman" w:cs="Times New Roman"/>
          <w:sz w:val="28"/>
          <w:szCs w:val="28"/>
          <w:lang w:val="uk-UA"/>
        </w:rPr>
        <w:t>ціннісно</w:t>
      </w:r>
      <w:proofErr w:type="spellEnd"/>
      <w:r w:rsidR="000431DE" w:rsidRPr="00A729E8">
        <w:rPr>
          <w:rFonts w:ascii="Times New Roman" w:hAnsi="Times New Roman" w:cs="Times New Roman"/>
          <w:sz w:val="28"/>
          <w:szCs w:val="28"/>
          <w:lang w:val="uk-UA"/>
        </w:rPr>
        <w:t>-мотиваційної сфери, недостатня сформованість або деградація моральних цінностей (наприклад, совісті, відповідальності, чесності), визнання девіантних цінностей, концентрація на ситуативному егоцентризмі, фрустрація вищих потреб, внутрішні конфлікти, неефективність механізмів психологічного захисту;</w:t>
      </w:r>
    </w:p>
    <w:p w14:paraId="10A6268D" w14:textId="0E5B4A7E" w:rsidR="000431DE" w:rsidRPr="00A729E8" w:rsidRDefault="001A31BD" w:rsidP="000431DE">
      <w:pPr>
        <w:pStyle w:val="a7"/>
        <w:numPr>
          <w:ilvl w:val="0"/>
          <w:numId w:val="10"/>
        </w:numPr>
        <w:spacing w:after="0" w:line="360" w:lineRule="auto"/>
        <w:jc w:val="both"/>
        <w:rPr>
          <w:rFonts w:ascii="Times New Roman" w:hAnsi="Times New Roman" w:cs="Times New Roman"/>
          <w:sz w:val="28"/>
          <w:szCs w:val="28"/>
          <w:lang w:val="uk-UA"/>
        </w:rPr>
      </w:pPr>
      <w:r w:rsidRPr="00A729E8">
        <w:rPr>
          <w:rFonts w:ascii="Times New Roman" w:hAnsi="Times New Roman" w:cs="Times New Roman"/>
          <w:sz w:val="28"/>
          <w:szCs w:val="28"/>
          <w:lang w:val="uk-UA"/>
        </w:rPr>
        <w:t>е</w:t>
      </w:r>
      <w:r w:rsidR="000431DE" w:rsidRPr="00A729E8">
        <w:rPr>
          <w:rFonts w:ascii="Times New Roman" w:hAnsi="Times New Roman" w:cs="Times New Roman"/>
          <w:sz w:val="28"/>
          <w:szCs w:val="28"/>
          <w:lang w:val="uk-UA"/>
        </w:rPr>
        <w:t xml:space="preserve">моційні проблеми: тривожність, депресія, негативні емоції, </w:t>
      </w:r>
      <w:proofErr w:type="spellStart"/>
      <w:r w:rsidR="000431DE" w:rsidRPr="00A729E8">
        <w:rPr>
          <w:rFonts w:ascii="Times New Roman" w:hAnsi="Times New Roman" w:cs="Times New Roman"/>
          <w:sz w:val="28"/>
          <w:szCs w:val="28"/>
          <w:lang w:val="uk-UA"/>
        </w:rPr>
        <w:t>алексітимія</w:t>
      </w:r>
      <w:proofErr w:type="spellEnd"/>
      <w:r w:rsidR="000431DE" w:rsidRPr="00A729E8">
        <w:rPr>
          <w:rFonts w:ascii="Times New Roman" w:hAnsi="Times New Roman" w:cs="Times New Roman"/>
          <w:sz w:val="28"/>
          <w:szCs w:val="28"/>
          <w:lang w:val="uk-UA"/>
        </w:rPr>
        <w:t xml:space="preserve"> (проблеми з розумінням і вираженням своїх почуттів), емоційне огрубіння (втрата здатності розпізнавати адекватність емоційних реакцій), неефективність;</w:t>
      </w:r>
    </w:p>
    <w:p w14:paraId="5121A864" w14:textId="090D8C21" w:rsidR="000431DE" w:rsidRPr="00A729E8" w:rsidRDefault="001A31BD" w:rsidP="000431DE">
      <w:pPr>
        <w:pStyle w:val="a7"/>
        <w:numPr>
          <w:ilvl w:val="0"/>
          <w:numId w:val="10"/>
        </w:numPr>
        <w:spacing w:after="0" w:line="360" w:lineRule="auto"/>
        <w:jc w:val="both"/>
        <w:rPr>
          <w:rFonts w:ascii="Times New Roman" w:hAnsi="Times New Roman" w:cs="Times New Roman"/>
          <w:sz w:val="28"/>
          <w:szCs w:val="28"/>
          <w:lang w:val="uk-UA"/>
        </w:rPr>
      </w:pPr>
      <w:r w:rsidRPr="00A729E8">
        <w:rPr>
          <w:rFonts w:ascii="Times New Roman" w:hAnsi="Times New Roman" w:cs="Times New Roman"/>
          <w:sz w:val="28"/>
          <w:szCs w:val="28"/>
          <w:lang w:val="uk-UA"/>
        </w:rPr>
        <w:t>п</w:t>
      </w:r>
      <w:r w:rsidR="000431DE" w:rsidRPr="00A729E8">
        <w:rPr>
          <w:rFonts w:ascii="Times New Roman" w:hAnsi="Times New Roman" w:cs="Times New Roman"/>
          <w:sz w:val="28"/>
          <w:szCs w:val="28"/>
          <w:lang w:val="uk-UA"/>
        </w:rPr>
        <w:t>роблеми саморегуляції: неадекватна самооцінка та рівень домагань; слабкий розвиток рефлексії та самоконтролю; обмеженість адаптаційних можливостей;</w:t>
      </w:r>
    </w:p>
    <w:p w14:paraId="1345F4E0" w14:textId="204C3529" w:rsidR="000431DE" w:rsidRPr="00A729E8" w:rsidRDefault="001A31BD" w:rsidP="000431DE">
      <w:pPr>
        <w:pStyle w:val="a7"/>
        <w:numPr>
          <w:ilvl w:val="0"/>
          <w:numId w:val="10"/>
        </w:numPr>
        <w:spacing w:after="0" w:line="360" w:lineRule="auto"/>
        <w:jc w:val="both"/>
        <w:rPr>
          <w:rFonts w:ascii="Times New Roman" w:hAnsi="Times New Roman" w:cs="Times New Roman"/>
          <w:sz w:val="28"/>
          <w:szCs w:val="28"/>
          <w:lang w:val="uk-UA"/>
        </w:rPr>
      </w:pPr>
      <w:r w:rsidRPr="00A729E8">
        <w:rPr>
          <w:rFonts w:ascii="Times New Roman" w:hAnsi="Times New Roman" w:cs="Times New Roman"/>
          <w:sz w:val="28"/>
          <w:szCs w:val="28"/>
          <w:lang w:val="uk-UA"/>
        </w:rPr>
        <w:t>с</w:t>
      </w:r>
      <w:r w:rsidR="000431DE" w:rsidRPr="00A729E8">
        <w:rPr>
          <w:rFonts w:ascii="Times New Roman" w:hAnsi="Times New Roman" w:cs="Times New Roman"/>
          <w:sz w:val="28"/>
          <w:szCs w:val="28"/>
          <w:lang w:val="uk-UA"/>
        </w:rPr>
        <w:t>потворення в когнітивній сфері: стереотипність мислення, ригідність мислення, обмежений або неадекватний розвиток когнітивних навичок, наявність упереджень;</w:t>
      </w:r>
    </w:p>
    <w:p w14:paraId="7DCFE21B" w14:textId="6B3E720A" w:rsidR="000431DE" w:rsidRPr="000431DE" w:rsidRDefault="001A31BD" w:rsidP="000431DE">
      <w:pPr>
        <w:pStyle w:val="a7"/>
        <w:numPr>
          <w:ilvl w:val="0"/>
          <w:numId w:val="10"/>
        </w:numPr>
        <w:spacing w:after="0" w:line="360" w:lineRule="auto"/>
        <w:jc w:val="both"/>
        <w:rPr>
          <w:rFonts w:ascii="Times New Roman" w:hAnsi="Times New Roman" w:cs="Times New Roman"/>
          <w:sz w:val="28"/>
          <w:szCs w:val="28"/>
          <w:lang w:val="uk-UA"/>
        </w:rPr>
      </w:pPr>
      <w:r w:rsidRPr="00A729E8">
        <w:rPr>
          <w:rFonts w:ascii="Times New Roman" w:hAnsi="Times New Roman" w:cs="Times New Roman"/>
          <w:sz w:val="28"/>
          <w:szCs w:val="28"/>
          <w:lang w:val="uk-UA"/>
        </w:rPr>
        <w:t>н</w:t>
      </w:r>
      <w:r w:rsidR="000431DE" w:rsidRPr="00A729E8">
        <w:rPr>
          <w:rFonts w:ascii="Times New Roman" w:hAnsi="Times New Roman" w:cs="Times New Roman"/>
          <w:sz w:val="28"/>
          <w:szCs w:val="28"/>
          <w:lang w:val="uk-UA"/>
        </w:rPr>
        <w:t>егативний життєвий досвід: наявність шкідливих звичок, психологічних травм,</w:t>
      </w:r>
      <w:r w:rsidR="000431DE" w:rsidRPr="000431DE">
        <w:rPr>
          <w:rFonts w:ascii="Times New Roman" w:hAnsi="Times New Roman" w:cs="Times New Roman"/>
          <w:sz w:val="28"/>
          <w:szCs w:val="28"/>
          <w:lang w:val="uk-UA"/>
        </w:rPr>
        <w:t xml:space="preserve"> насильства, соціальної некомпетентності тощо.</w:t>
      </w:r>
    </w:p>
    <w:p w14:paraId="2B221082" w14:textId="2C85DE93"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Девіантна поведінка може бути класифікована на дві основні категорії. По-перше, це поведінка, яка відхиляє</w:t>
      </w:r>
      <w:r w:rsidR="00D73C99">
        <w:rPr>
          <w:rFonts w:ascii="Times New Roman" w:hAnsi="Times New Roman" w:cs="Times New Roman"/>
          <w:sz w:val="28"/>
          <w:szCs w:val="28"/>
          <w:lang w:val="uk-UA"/>
        </w:rPr>
        <w:t>ться від норм психічного здоров’</w:t>
      </w:r>
      <w:r w:rsidRPr="00494773">
        <w:rPr>
          <w:rFonts w:ascii="Times New Roman" w:hAnsi="Times New Roman" w:cs="Times New Roman"/>
          <w:sz w:val="28"/>
          <w:szCs w:val="28"/>
          <w:lang w:val="uk-UA"/>
        </w:rPr>
        <w:t xml:space="preserve">я і може вказувати на наявність явної або прихованої психопатології. По-друге, ця поведінка може бути антисоціальною, порушувати соціальні та культурні норми, в тому числі правові. Таким чином, розрізняють </w:t>
      </w:r>
      <w:proofErr w:type="spellStart"/>
      <w:r w:rsidRPr="00494773">
        <w:rPr>
          <w:rFonts w:ascii="Times New Roman" w:hAnsi="Times New Roman" w:cs="Times New Roman"/>
          <w:sz w:val="28"/>
          <w:szCs w:val="28"/>
          <w:lang w:val="uk-UA"/>
        </w:rPr>
        <w:t>делінквентну</w:t>
      </w:r>
      <w:proofErr w:type="spellEnd"/>
      <w:r w:rsidRPr="00494773">
        <w:rPr>
          <w:rFonts w:ascii="Times New Roman" w:hAnsi="Times New Roman" w:cs="Times New Roman"/>
          <w:sz w:val="28"/>
          <w:szCs w:val="28"/>
          <w:lang w:val="uk-UA"/>
        </w:rPr>
        <w:t xml:space="preserve"> (порушує правила) та кримінальною (скоює злочини) поведінку [4, с. 516]. Американський соціолог Р.</w:t>
      </w:r>
      <w:r w:rsidR="00056883">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Мертон</w:t>
      </w:r>
      <w:proofErr w:type="spellEnd"/>
      <w:r w:rsidRPr="00494773">
        <w:rPr>
          <w:rFonts w:ascii="Times New Roman" w:hAnsi="Times New Roman" w:cs="Times New Roman"/>
          <w:sz w:val="28"/>
          <w:szCs w:val="28"/>
          <w:lang w:val="uk-UA"/>
        </w:rPr>
        <w:t xml:space="preserve">, один з провідних представників теорії структурного функціоналізму, розробив систему класифікації девіантної поведінки, яка доводить, що головною причиною цієї поведінки є розрив між цілями, які суспільство визнає, і доступними соціально прийнятними засобами досягнення цих цілей. Більшість членів суспільства приймають домінуючі в ньому норми та цінності та прагнуть реалізувати їх через легальні методи, які </w:t>
      </w:r>
      <w:r w:rsidRPr="00494773">
        <w:rPr>
          <w:rFonts w:ascii="Times New Roman" w:hAnsi="Times New Roman" w:cs="Times New Roman"/>
          <w:sz w:val="28"/>
          <w:szCs w:val="28"/>
          <w:lang w:val="uk-UA"/>
        </w:rPr>
        <w:lastRenderedPageBreak/>
        <w:t>схвалюються суспільством. Р.</w:t>
      </w:r>
      <w:r w:rsidR="00056883">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Мертон</w:t>
      </w:r>
      <w:proofErr w:type="spellEnd"/>
      <w:r w:rsidRPr="00494773">
        <w:rPr>
          <w:rFonts w:ascii="Times New Roman" w:hAnsi="Times New Roman" w:cs="Times New Roman"/>
          <w:sz w:val="28"/>
          <w:szCs w:val="28"/>
          <w:lang w:val="uk-UA"/>
        </w:rPr>
        <w:t xml:space="preserve"> ідентифікував кілька форм девіантної поведінки, які відображають різноманітні способи взаємодії між цілями та засобами у суспільстві: [4, с. 517]</w:t>
      </w:r>
    </w:p>
    <w:p w14:paraId="54E017E1" w14:textId="16F2D689" w:rsidR="008D2542" w:rsidRPr="00494773" w:rsidRDefault="00A729E8">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672B68" w:rsidRPr="00494773">
        <w:rPr>
          <w:rFonts w:ascii="Times New Roman" w:hAnsi="Times New Roman" w:cs="Times New Roman"/>
          <w:sz w:val="28"/>
          <w:szCs w:val="28"/>
          <w:lang w:val="uk-UA"/>
        </w:rPr>
        <w:t>онформізм: повне прийняття цілей сусп</w:t>
      </w:r>
      <w:r w:rsidR="00CC0750">
        <w:rPr>
          <w:rFonts w:ascii="Times New Roman" w:hAnsi="Times New Roman" w:cs="Times New Roman"/>
          <w:sz w:val="28"/>
          <w:szCs w:val="28"/>
          <w:lang w:val="uk-UA"/>
        </w:rPr>
        <w:t>ільства і методів їх досягнення;</w:t>
      </w:r>
    </w:p>
    <w:p w14:paraId="3400E59C" w14:textId="3BA3AC39" w:rsidR="008D2542" w:rsidRPr="00494773" w:rsidRDefault="00A729E8">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672B68" w:rsidRPr="00494773">
        <w:rPr>
          <w:rFonts w:ascii="Times New Roman" w:hAnsi="Times New Roman" w:cs="Times New Roman"/>
          <w:sz w:val="28"/>
          <w:szCs w:val="28"/>
          <w:lang w:val="uk-UA"/>
        </w:rPr>
        <w:t>нноваційна поведінка: особа розуміє цілі суспільства, але намагається втілити їх через новаторські, нестандартні методи (наприклад, шахрайство,</w:t>
      </w:r>
      <w:r w:rsidR="00CC0750">
        <w:rPr>
          <w:rFonts w:ascii="Times New Roman" w:hAnsi="Times New Roman" w:cs="Times New Roman"/>
          <w:sz w:val="28"/>
          <w:szCs w:val="28"/>
          <w:lang w:val="uk-UA"/>
        </w:rPr>
        <w:t xml:space="preserve"> крадіжки, фінансові махінації);</w:t>
      </w:r>
    </w:p>
    <w:p w14:paraId="21756778" w14:textId="7F8FCA8F" w:rsidR="008D2542" w:rsidRPr="00494773" w:rsidRDefault="00A729E8">
      <w:pPr>
        <w:pStyle w:val="a7"/>
        <w:numPr>
          <w:ilvl w:val="0"/>
          <w:numId w:val="1"/>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р</w:t>
      </w:r>
      <w:r w:rsidR="00672B68" w:rsidRPr="00494773">
        <w:rPr>
          <w:rFonts w:ascii="Times New Roman" w:hAnsi="Times New Roman" w:cs="Times New Roman"/>
          <w:sz w:val="28"/>
          <w:szCs w:val="28"/>
          <w:lang w:val="uk-UA"/>
        </w:rPr>
        <w:t>итуалізм</w:t>
      </w:r>
      <w:proofErr w:type="spellEnd"/>
      <w:r w:rsidR="00672B68" w:rsidRPr="00494773">
        <w:rPr>
          <w:rFonts w:ascii="Times New Roman" w:hAnsi="Times New Roman" w:cs="Times New Roman"/>
          <w:sz w:val="28"/>
          <w:szCs w:val="28"/>
          <w:lang w:val="uk-UA"/>
        </w:rPr>
        <w:t>: особа не поділяє суспільні цілі і цінності</w:t>
      </w:r>
      <w:r w:rsidR="00A15D30">
        <w:rPr>
          <w:rFonts w:ascii="Times New Roman" w:hAnsi="Times New Roman" w:cs="Times New Roman"/>
          <w:sz w:val="28"/>
          <w:szCs w:val="28"/>
          <w:lang w:val="uk-UA"/>
        </w:rPr>
        <w:t>, проте дотримується усталених «правил гри»</w:t>
      </w:r>
      <w:r w:rsidR="00672B68" w:rsidRPr="00494773">
        <w:rPr>
          <w:rFonts w:ascii="Times New Roman" w:hAnsi="Times New Roman" w:cs="Times New Roman"/>
          <w:sz w:val="28"/>
          <w:szCs w:val="28"/>
          <w:lang w:val="uk-UA"/>
        </w:rPr>
        <w:t xml:space="preserve"> і діє відповідно до загальноприйнятих уявлень про пр</w:t>
      </w:r>
      <w:r w:rsidR="00CC0750">
        <w:rPr>
          <w:rFonts w:ascii="Times New Roman" w:hAnsi="Times New Roman" w:cs="Times New Roman"/>
          <w:sz w:val="28"/>
          <w:szCs w:val="28"/>
          <w:lang w:val="uk-UA"/>
        </w:rPr>
        <w:t>ийнятні засоби досягнення цілей;</w:t>
      </w:r>
    </w:p>
    <w:p w14:paraId="300F193F" w14:textId="1A65E91B" w:rsidR="008D2542" w:rsidRPr="00494773" w:rsidRDefault="00A729E8">
      <w:pPr>
        <w:pStyle w:val="a7"/>
        <w:numPr>
          <w:ilvl w:val="0"/>
          <w:numId w:val="1"/>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е</w:t>
      </w:r>
      <w:r w:rsidR="00672B68" w:rsidRPr="00494773">
        <w:rPr>
          <w:rFonts w:ascii="Times New Roman" w:hAnsi="Times New Roman" w:cs="Times New Roman"/>
          <w:sz w:val="28"/>
          <w:szCs w:val="28"/>
          <w:lang w:val="uk-UA"/>
        </w:rPr>
        <w:t>скейпізм</w:t>
      </w:r>
      <w:proofErr w:type="spellEnd"/>
      <w:r w:rsidR="00672B68" w:rsidRPr="00494773">
        <w:rPr>
          <w:rFonts w:ascii="Times New Roman" w:hAnsi="Times New Roman" w:cs="Times New Roman"/>
          <w:sz w:val="28"/>
          <w:szCs w:val="28"/>
          <w:lang w:val="uk-UA"/>
        </w:rPr>
        <w:t xml:space="preserve"> (</w:t>
      </w:r>
      <w:proofErr w:type="spellStart"/>
      <w:r w:rsidR="00672B68" w:rsidRPr="00494773">
        <w:rPr>
          <w:rFonts w:ascii="Times New Roman" w:hAnsi="Times New Roman" w:cs="Times New Roman"/>
          <w:sz w:val="28"/>
          <w:szCs w:val="28"/>
          <w:lang w:val="uk-UA"/>
        </w:rPr>
        <w:t>ретритизм</w:t>
      </w:r>
      <w:proofErr w:type="spellEnd"/>
      <w:r w:rsidR="00672B68" w:rsidRPr="00494773">
        <w:rPr>
          <w:rFonts w:ascii="Times New Roman" w:hAnsi="Times New Roman" w:cs="Times New Roman"/>
          <w:sz w:val="28"/>
          <w:szCs w:val="28"/>
          <w:lang w:val="uk-UA"/>
        </w:rPr>
        <w:t>): відмова особи від соціальної дійсності, в якій вона не визнає ні цілей, ні засобів досягнення (наприклад, апатія, наркотична залежність, бродяжництво)</w:t>
      </w:r>
      <w:r w:rsidR="00CC0750">
        <w:rPr>
          <w:rFonts w:ascii="Times New Roman" w:hAnsi="Times New Roman" w:cs="Times New Roman"/>
          <w:sz w:val="28"/>
          <w:szCs w:val="28"/>
          <w:lang w:val="uk-UA"/>
        </w:rPr>
        <w:t>;</w:t>
      </w:r>
    </w:p>
    <w:p w14:paraId="4E4857A2" w14:textId="3903E31E" w:rsidR="008D2542" w:rsidRPr="00494773" w:rsidRDefault="00A729E8">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672B68" w:rsidRPr="00494773">
        <w:rPr>
          <w:rFonts w:ascii="Times New Roman" w:hAnsi="Times New Roman" w:cs="Times New Roman"/>
          <w:sz w:val="28"/>
          <w:szCs w:val="28"/>
          <w:lang w:val="uk-UA"/>
        </w:rPr>
        <w:t>унт, змова: відкидання суспільних цінностей, цілей і засобів їх досягнення, активна боротьба особи проти них з метою заміни їх новими (н</w:t>
      </w:r>
      <w:r w:rsidR="00CC0750">
        <w:rPr>
          <w:rFonts w:ascii="Times New Roman" w:hAnsi="Times New Roman" w:cs="Times New Roman"/>
          <w:sz w:val="28"/>
          <w:szCs w:val="28"/>
          <w:lang w:val="uk-UA"/>
        </w:rPr>
        <w:t>априклад, тероризм, радикалізм).</w:t>
      </w:r>
    </w:p>
    <w:p w14:paraId="4856C236" w14:textId="5A1D275E" w:rsidR="008D2542" w:rsidRPr="00494773" w:rsidRDefault="00A729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056883">
        <w:rPr>
          <w:rFonts w:ascii="Times New Roman" w:hAnsi="Times New Roman" w:cs="Times New Roman"/>
          <w:sz w:val="28"/>
          <w:szCs w:val="28"/>
          <w:lang w:val="uk-UA"/>
        </w:rPr>
        <w:t> </w:t>
      </w:r>
      <w:proofErr w:type="spellStart"/>
      <w:r w:rsidR="00672B68" w:rsidRPr="00494773">
        <w:rPr>
          <w:rFonts w:ascii="Times New Roman" w:hAnsi="Times New Roman" w:cs="Times New Roman"/>
          <w:sz w:val="28"/>
          <w:szCs w:val="28"/>
          <w:lang w:val="uk-UA"/>
        </w:rPr>
        <w:t>Гоффман</w:t>
      </w:r>
      <w:proofErr w:type="spellEnd"/>
      <w:r w:rsidR="00672B68" w:rsidRPr="00494773">
        <w:rPr>
          <w:rFonts w:ascii="Times New Roman" w:hAnsi="Times New Roman" w:cs="Times New Roman"/>
          <w:sz w:val="28"/>
          <w:szCs w:val="28"/>
          <w:lang w:val="uk-UA"/>
        </w:rPr>
        <w:t xml:space="preserve"> (1922–1982), відомий соціолог і представник соціологічної науки Заходу, у своїх дослідженнях, що розвивали </w:t>
      </w:r>
      <w:proofErr w:type="spellStart"/>
      <w:r w:rsidR="00672B68" w:rsidRPr="00494773">
        <w:rPr>
          <w:rFonts w:ascii="Times New Roman" w:hAnsi="Times New Roman" w:cs="Times New Roman"/>
          <w:sz w:val="28"/>
          <w:szCs w:val="28"/>
          <w:lang w:val="uk-UA"/>
        </w:rPr>
        <w:t>мертонівську</w:t>
      </w:r>
      <w:proofErr w:type="spellEnd"/>
      <w:r w:rsidR="00672B68" w:rsidRPr="00494773">
        <w:rPr>
          <w:rFonts w:ascii="Times New Roman" w:hAnsi="Times New Roman" w:cs="Times New Roman"/>
          <w:sz w:val="28"/>
          <w:szCs w:val="28"/>
          <w:lang w:val="uk-UA"/>
        </w:rPr>
        <w:t xml:space="preserve"> концепцію, підкреслював, що всі члени соціуму можуть бути у певній мірі девіантні, оскільки ніхто не відповідає всім без винятку нормативам прийнятної поведінки, і під певними умовами кожна особа може виявити соціально засуджувані якості. </w:t>
      </w:r>
      <w:r>
        <w:rPr>
          <w:rFonts w:ascii="Times New Roman" w:hAnsi="Times New Roman" w:cs="Times New Roman"/>
          <w:sz w:val="28"/>
          <w:szCs w:val="28"/>
          <w:lang w:val="uk-UA"/>
        </w:rPr>
        <w:t>А.</w:t>
      </w:r>
      <w:r w:rsidR="00056883">
        <w:rPr>
          <w:rFonts w:ascii="Times New Roman" w:hAnsi="Times New Roman" w:cs="Times New Roman"/>
          <w:sz w:val="28"/>
          <w:szCs w:val="28"/>
          <w:lang w:val="uk-UA"/>
        </w:rPr>
        <w:t> </w:t>
      </w:r>
      <w:r w:rsidR="00672B68" w:rsidRPr="00494773">
        <w:rPr>
          <w:rFonts w:ascii="Times New Roman" w:hAnsi="Times New Roman" w:cs="Times New Roman"/>
          <w:sz w:val="28"/>
          <w:szCs w:val="28"/>
          <w:lang w:val="uk-UA"/>
        </w:rPr>
        <w:t xml:space="preserve">Адлер (1870–1937), представник </w:t>
      </w:r>
      <w:proofErr w:type="spellStart"/>
      <w:r w:rsidR="00672B68" w:rsidRPr="00494773">
        <w:rPr>
          <w:rFonts w:ascii="Times New Roman" w:hAnsi="Times New Roman" w:cs="Times New Roman"/>
          <w:sz w:val="28"/>
          <w:szCs w:val="28"/>
          <w:lang w:val="uk-UA"/>
        </w:rPr>
        <w:t>психодинамічної</w:t>
      </w:r>
      <w:proofErr w:type="spellEnd"/>
      <w:r w:rsidR="00672B68" w:rsidRPr="00494773">
        <w:rPr>
          <w:rFonts w:ascii="Times New Roman" w:hAnsi="Times New Roman" w:cs="Times New Roman"/>
          <w:sz w:val="28"/>
          <w:szCs w:val="28"/>
          <w:lang w:val="uk-UA"/>
        </w:rPr>
        <w:t xml:space="preserve"> концепції особистості, у своїх дискусіях з </w:t>
      </w:r>
      <w:proofErr w:type="spellStart"/>
      <w:r>
        <w:rPr>
          <w:rFonts w:ascii="Times New Roman" w:hAnsi="Times New Roman" w:cs="Times New Roman"/>
          <w:sz w:val="28"/>
          <w:szCs w:val="28"/>
          <w:lang w:val="uk-UA"/>
        </w:rPr>
        <w:t>З</w:t>
      </w:r>
      <w:proofErr w:type="spellEnd"/>
      <w:r>
        <w:rPr>
          <w:rFonts w:ascii="Times New Roman" w:hAnsi="Times New Roman" w:cs="Times New Roman"/>
          <w:sz w:val="28"/>
          <w:szCs w:val="28"/>
          <w:lang w:val="uk-UA"/>
        </w:rPr>
        <w:t>.</w:t>
      </w:r>
      <w:r w:rsidR="00056883">
        <w:rPr>
          <w:rFonts w:ascii="Times New Roman" w:hAnsi="Times New Roman" w:cs="Times New Roman"/>
          <w:sz w:val="28"/>
          <w:szCs w:val="28"/>
          <w:lang w:val="uk-UA"/>
        </w:rPr>
        <w:t> </w:t>
      </w:r>
      <w:r>
        <w:rPr>
          <w:rFonts w:ascii="Times New Roman" w:hAnsi="Times New Roman" w:cs="Times New Roman"/>
          <w:sz w:val="28"/>
          <w:szCs w:val="28"/>
          <w:lang w:val="uk-UA"/>
        </w:rPr>
        <w:t>Фрейдом</w:t>
      </w:r>
      <w:r w:rsidR="00672B68" w:rsidRPr="00494773">
        <w:rPr>
          <w:rFonts w:ascii="Times New Roman" w:hAnsi="Times New Roman" w:cs="Times New Roman"/>
          <w:sz w:val="28"/>
          <w:szCs w:val="28"/>
          <w:lang w:val="uk-UA"/>
        </w:rPr>
        <w:t xml:space="preserve"> підкреслював вплив соціальних чинників на сутність цього феномена. На відміну від </w:t>
      </w:r>
      <w:r>
        <w:rPr>
          <w:rFonts w:ascii="Times New Roman" w:hAnsi="Times New Roman" w:cs="Times New Roman"/>
          <w:sz w:val="28"/>
          <w:szCs w:val="28"/>
          <w:lang w:val="uk-UA"/>
        </w:rPr>
        <w:t>З. Фрейда</w:t>
      </w:r>
      <w:r w:rsidR="00672B68" w:rsidRPr="00494773">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00C7097F">
        <w:rPr>
          <w:rFonts w:ascii="Times New Roman" w:hAnsi="Times New Roman" w:cs="Times New Roman"/>
          <w:sz w:val="28"/>
          <w:szCs w:val="28"/>
          <w:lang w:val="uk-UA"/>
        </w:rPr>
        <w:t> </w:t>
      </w:r>
      <w:r>
        <w:rPr>
          <w:rFonts w:ascii="Times New Roman" w:hAnsi="Times New Roman" w:cs="Times New Roman"/>
          <w:sz w:val="28"/>
          <w:szCs w:val="28"/>
          <w:lang w:val="uk-UA"/>
        </w:rPr>
        <w:t>Адлер</w:t>
      </w:r>
      <w:r w:rsidR="00672B68" w:rsidRPr="00494773">
        <w:rPr>
          <w:rFonts w:ascii="Times New Roman" w:hAnsi="Times New Roman" w:cs="Times New Roman"/>
          <w:sz w:val="28"/>
          <w:szCs w:val="28"/>
          <w:lang w:val="uk-UA"/>
        </w:rPr>
        <w:t xml:space="preserve"> розглядав внутрішній конфлікт як нормальне явище. Він тлумачив особистість як гармонійну систему, яка постійно узгоджується, і підкреслював неможливість ізольованого розгляду її складових. А</w:t>
      </w:r>
      <w:r>
        <w:rPr>
          <w:rFonts w:ascii="Times New Roman" w:hAnsi="Times New Roman" w:cs="Times New Roman"/>
          <w:sz w:val="28"/>
          <w:szCs w:val="28"/>
          <w:lang w:val="uk-UA"/>
        </w:rPr>
        <w:t>.</w:t>
      </w:r>
      <w:r w:rsidR="00056883">
        <w:rPr>
          <w:rFonts w:ascii="Times New Roman" w:hAnsi="Times New Roman" w:cs="Times New Roman"/>
          <w:sz w:val="28"/>
          <w:szCs w:val="28"/>
          <w:lang w:val="uk-UA"/>
        </w:rPr>
        <w:t> </w:t>
      </w:r>
      <w:r>
        <w:rPr>
          <w:rFonts w:ascii="Times New Roman" w:hAnsi="Times New Roman" w:cs="Times New Roman"/>
          <w:sz w:val="28"/>
          <w:szCs w:val="28"/>
          <w:lang w:val="uk-UA"/>
        </w:rPr>
        <w:t>А</w:t>
      </w:r>
      <w:r w:rsidR="00672B68" w:rsidRPr="00494773">
        <w:rPr>
          <w:rFonts w:ascii="Times New Roman" w:hAnsi="Times New Roman" w:cs="Times New Roman"/>
          <w:sz w:val="28"/>
          <w:szCs w:val="28"/>
          <w:lang w:val="uk-UA"/>
        </w:rPr>
        <w:t>длер намагався продемонструвати особистість як нединамічну, але стійку систе</w:t>
      </w:r>
      <w:r w:rsidR="00D73C99">
        <w:rPr>
          <w:rFonts w:ascii="Times New Roman" w:hAnsi="Times New Roman" w:cs="Times New Roman"/>
          <w:sz w:val="28"/>
          <w:szCs w:val="28"/>
          <w:lang w:val="uk-UA"/>
        </w:rPr>
        <w:t>му, що включає в себе взаємопов’</w:t>
      </w:r>
      <w:r w:rsidR="00672B68" w:rsidRPr="00494773">
        <w:rPr>
          <w:rFonts w:ascii="Times New Roman" w:hAnsi="Times New Roman" w:cs="Times New Roman"/>
          <w:sz w:val="28"/>
          <w:szCs w:val="28"/>
          <w:lang w:val="uk-UA"/>
        </w:rPr>
        <w:t>язані компоненти [14, с. 109].</w:t>
      </w:r>
    </w:p>
    <w:p w14:paraId="43655BB9" w14:textId="43A31CEC"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lastRenderedPageBreak/>
        <w:t xml:space="preserve">Погляди </w:t>
      </w:r>
      <w:r w:rsidR="00A729E8" w:rsidRPr="005162C3">
        <w:rPr>
          <w:rFonts w:ascii="Times New Roman" w:hAnsi="Times New Roman" w:cs="Times New Roman"/>
          <w:sz w:val="28"/>
          <w:szCs w:val="28"/>
          <w:lang w:val="uk-UA"/>
        </w:rPr>
        <w:t>Е</w:t>
      </w:r>
      <w:r w:rsidR="00A729E8">
        <w:rPr>
          <w:rFonts w:ascii="Times New Roman" w:hAnsi="Times New Roman" w:cs="Times New Roman"/>
          <w:sz w:val="28"/>
          <w:szCs w:val="28"/>
          <w:lang w:val="uk-UA"/>
        </w:rPr>
        <w:t>.</w:t>
      </w:r>
      <w:r w:rsidR="005162C3">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Еріксона</w:t>
      </w:r>
      <w:proofErr w:type="spellEnd"/>
      <w:r w:rsidRPr="00494773">
        <w:rPr>
          <w:rFonts w:ascii="Times New Roman" w:hAnsi="Times New Roman" w:cs="Times New Roman"/>
          <w:sz w:val="28"/>
          <w:szCs w:val="28"/>
          <w:lang w:val="uk-UA"/>
        </w:rPr>
        <w:t xml:space="preserve"> на роль соціального впливу на формування особистості в цілому збігаються з підходами </w:t>
      </w:r>
      <w:r w:rsidR="00A729E8">
        <w:rPr>
          <w:rFonts w:ascii="Times New Roman" w:hAnsi="Times New Roman" w:cs="Times New Roman"/>
          <w:sz w:val="28"/>
          <w:szCs w:val="28"/>
          <w:lang w:val="uk-UA"/>
        </w:rPr>
        <w:t>А.</w:t>
      </w:r>
      <w:r w:rsidR="00056883">
        <w:rPr>
          <w:rFonts w:ascii="Times New Roman" w:hAnsi="Times New Roman" w:cs="Times New Roman"/>
          <w:sz w:val="28"/>
          <w:szCs w:val="28"/>
          <w:lang w:val="uk-UA"/>
        </w:rPr>
        <w:t> </w:t>
      </w:r>
      <w:r w:rsidR="00A729E8">
        <w:rPr>
          <w:rFonts w:ascii="Times New Roman" w:hAnsi="Times New Roman" w:cs="Times New Roman"/>
          <w:sz w:val="28"/>
          <w:szCs w:val="28"/>
          <w:lang w:val="uk-UA"/>
        </w:rPr>
        <w:t>Адлера.</w:t>
      </w:r>
      <w:r w:rsidRPr="00494773">
        <w:rPr>
          <w:rFonts w:ascii="Times New Roman" w:hAnsi="Times New Roman" w:cs="Times New Roman"/>
          <w:sz w:val="28"/>
          <w:szCs w:val="28"/>
          <w:lang w:val="uk-UA"/>
        </w:rPr>
        <w:t xml:space="preserve"> Цей вчений наголошував, що для повного розуміння особистості необхідно враховувати взаємодію біологічних, поведінкових, емпіричних і соціальних чинників. Він підкреслював важливість культурних впливів і соціальних цінностей на формування особистості, а біологічні фактори розглядав лише як передумови для особистісного розвитку. </w:t>
      </w:r>
      <w:proofErr w:type="spellStart"/>
      <w:r w:rsidRPr="00494773">
        <w:rPr>
          <w:rFonts w:ascii="Times New Roman" w:hAnsi="Times New Roman" w:cs="Times New Roman"/>
          <w:sz w:val="28"/>
          <w:szCs w:val="28"/>
          <w:lang w:val="uk-UA"/>
        </w:rPr>
        <w:t>Еріксон</w:t>
      </w:r>
      <w:proofErr w:type="spellEnd"/>
      <w:r w:rsidRPr="00494773">
        <w:rPr>
          <w:rFonts w:ascii="Times New Roman" w:hAnsi="Times New Roman" w:cs="Times New Roman"/>
          <w:sz w:val="28"/>
          <w:szCs w:val="28"/>
          <w:lang w:val="uk-UA"/>
        </w:rPr>
        <w:t xml:space="preserve"> також вважав, що особистість має певну свободу, але ця свобода обмежена соціальною відповідальністю, тому він не підтримував ідеї німецької класичної філософії. З іншого боку, концепція </w:t>
      </w:r>
      <w:proofErr w:type="spellStart"/>
      <w:r w:rsidRPr="00494773">
        <w:rPr>
          <w:rFonts w:ascii="Times New Roman" w:hAnsi="Times New Roman" w:cs="Times New Roman"/>
          <w:sz w:val="28"/>
          <w:szCs w:val="28"/>
          <w:lang w:val="uk-UA"/>
        </w:rPr>
        <w:t>Еріксона</w:t>
      </w:r>
      <w:proofErr w:type="spellEnd"/>
      <w:r w:rsidRPr="00494773">
        <w:rPr>
          <w:rFonts w:ascii="Times New Roman" w:hAnsi="Times New Roman" w:cs="Times New Roman"/>
          <w:sz w:val="28"/>
          <w:szCs w:val="28"/>
          <w:lang w:val="uk-UA"/>
        </w:rPr>
        <w:t xml:space="preserve"> має виразні ознаки діалектичного аналізу. Він розглядав особистість як динамічну </w:t>
      </w:r>
      <w:r w:rsidR="00193995">
        <w:rPr>
          <w:rFonts w:ascii="Times New Roman" w:hAnsi="Times New Roman" w:cs="Times New Roman"/>
          <w:sz w:val="28"/>
          <w:szCs w:val="28"/>
          <w:lang w:val="uk-UA"/>
        </w:rPr>
        <w:t>систему, що долає внутрішні бар’єри, пов’</w:t>
      </w:r>
      <w:r w:rsidRPr="00494773">
        <w:rPr>
          <w:rFonts w:ascii="Times New Roman" w:hAnsi="Times New Roman" w:cs="Times New Roman"/>
          <w:sz w:val="28"/>
          <w:szCs w:val="28"/>
          <w:lang w:val="uk-UA"/>
        </w:rPr>
        <w:t>язані з існуванням біологічно детермінованих потягів, що сприяє її особистісному зростанню та вдосконаленню [14, с. 110].</w:t>
      </w:r>
    </w:p>
    <w:p w14:paraId="227C9456" w14:textId="2D13DB82"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Теорія </w:t>
      </w:r>
      <w:proofErr w:type="spellStart"/>
      <w:r w:rsidRPr="00494773">
        <w:rPr>
          <w:rFonts w:ascii="Times New Roman" w:hAnsi="Times New Roman" w:cs="Times New Roman"/>
          <w:sz w:val="28"/>
          <w:szCs w:val="28"/>
          <w:lang w:val="uk-UA"/>
        </w:rPr>
        <w:t>транзактного</w:t>
      </w:r>
      <w:proofErr w:type="spellEnd"/>
      <w:r w:rsidRPr="00494773">
        <w:rPr>
          <w:rFonts w:ascii="Times New Roman" w:hAnsi="Times New Roman" w:cs="Times New Roman"/>
          <w:sz w:val="28"/>
          <w:szCs w:val="28"/>
          <w:lang w:val="uk-UA"/>
        </w:rPr>
        <w:t xml:space="preserve"> аналізу, розроблена </w:t>
      </w:r>
      <w:r w:rsidR="00A50C34">
        <w:rPr>
          <w:rFonts w:ascii="Times New Roman" w:hAnsi="Times New Roman" w:cs="Times New Roman"/>
          <w:sz w:val="28"/>
          <w:szCs w:val="28"/>
          <w:lang w:val="uk-UA"/>
        </w:rPr>
        <w:t>Е.</w:t>
      </w:r>
      <w:r w:rsidR="001E7FE2">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Берном, відноситься до </w:t>
      </w:r>
      <w:proofErr w:type="spellStart"/>
      <w:r w:rsidRPr="00494773">
        <w:rPr>
          <w:rFonts w:ascii="Times New Roman" w:hAnsi="Times New Roman" w:cs="Times New Roman"/>
          <w:sz w:val="28"/>
          <w:szCs w:val="28"/>
          <w:lang w:val="uk-UA"/>
        </w:rPr>
        <w:t>психодинамічних</w:t>
      </w:r>
      <w:proofErr w:type="spellEnd"/>
      <w:r w:rsidRPr="00494773">
        <w:rPr>
          <w:rFonts w:ascii="Times New Roman" w:hAnsi="Times New Roman" w:cs="Times New Roman"/>
          <w:sz w:val="28"/>
          <w:szCs w:val="28"/>
          <w:lang w:val="uk-UA"/>
        </w:rPr>
        <w:t xml:space="preserve"> концепцій, в рамках яких досліджували процес формування девіантної поведінки у людини. Згідно з цією теорією, людина ж</w:t>
      </w:r>
      <w:r w:rsidR="00A15D30">
        <w:rPr>
          <w:rFonts w:ascii="Times New Roman" w:hAnsi="Times New Roman" w:cs="Times New Roman"/>
          <w:sz w:val="28"/>
          <w:szCs w:val="28"/>
          <w:lang w:val="uk-UA"/>
        </w:rPr>
        <w:t>иве своїм життям відповідно до «сценарію»</w:t>
      </w:r>
      <w:r w:rsidRPr="00494773">
        <w:rPr>
          <w:rFonts w:ascii="Times New Roman" w:hAnsi="Times New Roman" w:cs="Times New Roman"/>
          <w:sz w:val="28"/>
          <w:szCs w:val="28"/>
          <w:lang w:val="uk-UA"/>
        </w:rPr>
        <w:t xml:space="preserve">, який сформувався під впливом її близьких, особливо батьків, і приймає рішення у теперішньому, базуючись на стереотипах, які колись були важливі для її виживання, але тепер переважно ірраціональні. Основу особистості в </w:t>
      </w:r>
      <w:proofErr w:type="spellStart"/>
      <w:r w:rsidRPr="00494773">
        <w:rPr>
          <w:rFonts w:ascii="Times New Roman" w:hAnsi="Times New Roman" w:cs="Times New Roman"/>
          <w:sz w:val="28"/>
          <w:szCs w:val="28"/>
          <w:lang w:val="uk-UA"/>
        </w:rPr>
        <w:t>транзактном</w:t>
      </w:r>
      <w:r w:rsidR="00A15D30">
        <w:rPr>
          <w:rFonts w:ascii="Times New Roman" w:hAnsi="Times New Roman" w:cs="Times New Roman"/>
          <w:sz w:val="28"/>
          <w:szCs w:val="28"/>
          <w:lang w:val="uk-UA"/>
        </w:rPr>
        <w:t>у</w:t>
      </w:r>
      <w:proofErr w:type="spellEnd"/>
      <w:r w:rsidR="00A15D30">
        <w:rPr>
          <w:rFonts w:ascii="Times New Roman" w:hAnsi="Times New Roman" w:cs="Times New Roman"/>
          <w:sz w:val="28"/>
          <w:szCs w:val="28"/>
          <w:lang w:val="uk-UA"/>
        </w:rPr>
        <w:t xml:space="preserve"> аналізі становлять три стани «его»</w:t>
      </w:r>
      <w:r w:rsidRPr="00494773">
        <w:rPr>
          <w:rFonts w:ascii="Times New Roman" w:hAnsi="Times New Roman" w:cs="Times New Roman"/>
          <w:sz w:val="28"/>
          <w:szCs w:val="28"/>
          <w:lang w:val="uk-UA"/>
        </w:rPr>
        <w:t xml:space="preserve">: Батько, Дитина і Дорослий. Батько поділяється на дбайливого та критичного, а Дитина </w:t>
      </w:r>
      <w:r w:rsidR="00B94CA0" w:rsidRPr="00B94CA0">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на спонтанну</w:t>
      </w:r>
      <w:r w:rsidR="00A15D30">
        <w:rPr>
          <w:rFonts w:ascii="Times New Roman" w:hAnsi="Times New Roman" w:cs="Times New Roman"/>
          <w:sz w:val="28"/>
          <w:szCs w:val="28"/>
          <w:lang w:val="uk-UA"/>
        </w:rPr>
        <w:t>, адаптивну та бунтівну. Кожен «его-стан»</w:t>
      </w:r>
      <w:r w:rsidRPr="00494773">
        <w:rPr>
          <w:rFonts w:ascii="Times New Roman" w:hAnsi="Times New Roman" w:cs="Times New Roman"/>
          <w:sz w:val="28"/>
          <w:szCs w:val="28"/>
          <w:lang w:val="uk-UA"/>
        </w:rPr>
        <w:t xml:space="preserve"> має свої унікальні особливості мислення, почуттів і поведінки. Ця класифікація базується на трьох аксіоматичних принципах: 1) кожна доросла людина колись була дитиною, і ця дитина пред</w:t>
      </w:r>
      <w:r w:rsidR="00A15D30">
        <w:rPr>
          <w:rFonts w:ascii="Times New Roman" w:hAnsi="Times New Roman" w:cs="Times New Roman"/>
          <w:sz w:val="28"/>
          <w:szCs w:val="28"/>
          <w:lang w:val="uk-UA"/>
        </w:rPr>
        <w:t>ставлена в кожній особі станом «Дитина»</w:t>
      </w:r>
      <w:r w:rsidRPr="00494773">
        <w:rPr>
          <w:rFonts w:ascii="Times New Roman" w:hAnsi="Times New Roman" w:cs="Times New Roman"/>
          <w:sz w:val="28"/>
          <w:szCs w:val="28"/>
          <w:lang w:val="uk-UA"/>
        </w:rPr>
        <w:t>; 2) кожна людина з нормально розвиненим мозком потенційно здатна до адекватної оцінки реал</w:t>
      </w:r>
      <w:r w:rsidR="00A15D30">
        <w:rPr>
          <w:rFonts w:ascii="Times New Roman" w:hAnsi="Times New Roman" w:cs="Times New Roman"/>
          <w:sz w:val="28"/>
          <w:szCs w:val="28"/>
          <w:lang w:val="uk-UA"/>
        </w:rPr>
        <w:t>ьності, що представлено станом «Дорослий»</w:t>
      </w:r>
      <w:r w:rsidRPr="00494773">
        <w:rPr>
          <w:rFonts w:ascii="Times New Roman" w:hAnsi="Times New Roman" w:cs="Times New Roman"/>
          <w:sz w:val="28"/>
          <w:szCs w:val="28"/>
          <w:lang w:val="uk-UA"/>
        </w:rPr>
        <w:t>; 3) у кожного є батьки або особи, що їх заміняли, і цей батьківський аспект присутній в</w:t>
      </w:r>
      <w:r w:rsidR="00A15D30">
        <w:rPr>
          <w:rFonts w:ascii="Times New Roman" w:hAnsi="Times New Roman" w:cs="Times New Roman"/>
          <w:sz w:val="28"/>
          <w:szCs w:val="28"/>
          <w:lang w:val="uk-UA"/>
        </w:rPr>
        <w:t xml:space="preserve"> кожній особистості через стан «Батько»</w:t>
      </w:r>
      <w:r w:rsidRPr="00494773">
        <w:rPr>
          <w:rFonts w:ascii="Times New Roman" w:hAnsi="Times New Roman" w:cs="Times New Roman"/>
          <w:sz w:val="28"/>
          <w:szCs w:val="28"/>
          <w:lang w:val="uk-UA"/>
        </w:rPr>
        <w:t xml:space="preserve"> [16, с. 16]. </w:t>
      </w:r>
    </w:p>
    <w:p w14:paraId="20536FB3" w14:textId="4C5564A5" w:rsidR="008D2542" w:rsidRPr="00494773" w:rsidRDefault="00672B68">
      <w:pPr>
        <w:spacing w:after="0" w:line="360" w:lineRule="auto"/>
        <w:ind w:firstLine="709"/>
        <w:jc w:val="both"/>
        <w:rPr>
          <w:rFonts w:ascii="Times New Roman" w:hAnsi="Times New Roman" w:cs="Times New Roman"/>
          <w:sz w:val="28"/>
          <w:szCs w:val="28"/>
          <w:lang w:val="uk-UA"/>
        </w:rPr>
      </w:pPr>
      <w:proofErr w:type="spellStart"/>
      <w:r w:rsidRPr="00494773">
        <w:rPr>
          <w:rFonts w:ascii="Times New Roman" w:hAnsi="Times New Roman" w:cs="Times New Roman"/>
          <w:sz w:val="28"/>
          <w:szCs w:val="28"/>
          <w:lang w:val="uk-UA"/>
        </w:rPr>
        <w:lastRenderedPageBreak/>
        <w:t>Психодинамічні</w:t>
      </w:r>
      <w:proofErr w:type="spellEnd"/>
      <w:r w:rsidRPr="00494773">
        <w:rPr>
          <w:rFonts w:ascii="Times New Roman" w:hAnsi="Times New Roman" w:cs="Times New Roman"/>
          <w:sz w:val="28"/>
          <w:szCs w:val="28"/>
          <w:lang w:val="uk-UA"/>
        </w:rPr>
        <w:t xml:space="preserve"> теорії досліджують внутрішні процеси та механізми розвитку особистості, розкриваючи глибинну та  динаміку функціонування останньої. Ці теорії спрямовані на пошук відповідей щодо причини певної поведінки, її мотивацію та шляхи формування. У поясненні аномальних поведінкових відхилень особистості однією з найефективніших і відомих теорій є теорія </w:t>
      </w:r>
      <w:r w:rsidR="00A50C34">
        <w:rPr>
          <w:rFonts w:ascii="Times New Roman" w:hAnsi="Times New Roman" w:cs="Times New Roman"/>
          <w:sz w:val="28"/>
          <w:szCs w:val="28"/>
          <w:lang w:val="uk-UA"/>
        </w:rPr>
        <w:t>А.</w:t>
      </w:r>
      <w:r w:rsidR="005162C3">
        <w:rPr>
          <w:rFonts w:ascii="Times New Roman" w:hAnsi="Times New Roman" w:cs="Times New Roman"/>
          <w:sz w:val="28"/>
          <w:szCs w:val="28"/>
          <w:lang w:val="uk-UA"/>
        </w:rPr>
        <w:t> </w:t>
      </w:r>
      <w:r w:rsidRPr="00494773">
        <w:rPr>
          <w:rFonts w:ascii="Times New Roman" w:hAnsi="Times New Roman" w:cs="Times New Roman"/>
          <w:sz w:val="28"/>
          <w:szCs w:val="28"/>
          <w:lang w:val="uk-UA"/>
        </w:rPr>
        <w:t>Адлера [16, с. 18].</w:t>
      </w:r>
    </w:p>
    <w:p w14:paraId="3BF0F24E" w14:textId="794CCD3E"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У своїх дослідженнях Ч</w:t>
      </w:r>
      <w:r w:rsidR="00A50C34">
        <w:rPr>
          <w:rFonts w:ascii="Times New Roman" w:hAnsi="Times New Roman" w:cs="Times New Roman"/>
          <w:sz w:val="28"/>
          <w:szCs w:val="28"/>
          <w:lang w:val="uk-UA"/>
        </w:rPr>
        <w:t>.</w:t>
      </w:r>
      <w:r w:rsidR="005162C3">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Ломброзо</w:t>
      </w:r>
      <w:proofErr w:type="spellEnd"/>
      <w:r w:rsidRPr="00494773">
        <w:rPr>
          <w:rFonts w:ascii="Times New Roman" w:hAnsi="Times New Roman" w:cs="Times New Roman"/>
          <w:sz w:val="28"/>
          <w:szCs w:val="28"/>
          <w:lang w:val="uk-UA"/>
        </w:rPr>
        <w:t xml:space="preserve"> розглядав широкий спектр причин </w:t>
      </w:r>
      <w:proofErr w:type="spellStart"/>
      <w:r w:rsidRPr="00494773">
        <w:rPr>
          <w:rFonts w:ascii="Times New Roman" w:hAnsi="Times New Roman" w:cs="Times New Roman"/>
          <w:sz w:val="28"/>
          <w:szCs w:val="28"/>
          <w:lang w:val="uk-UA"/>
        </w:rPr>
        <w:t>девіантності</w:t>
      </w:r>
      <w:proofErr w:type="spellEnd"/>
      <w:r w:rsidRPr="00494773">
        <w:rPr>
          <w:rFonts w:ascii="Times New Roman" w:hAnsi="Times New Roman" w:cs="Times New Roman"/>
          <w:sz w:val="28"/>
          <w:szCs w:val="28"/>
          <w:lang w:val="uk-UA"/>
        </w:rPr>
        <w:t>, охоплюючи кліматичні, природні, спадкові, економічні, культурні та гендерні фактори. Проте, головну увагу він приділяв спадково-біологічним чинникам. Його дослідже</w:t>
      </w:r>
      <w:r w:rsidR="00D73C99">
        <w:rPr>
          <w:rFonts w:ascii="Times New Roman" w:hAnsi="Times New Roman" w:cs="Times New Roman"/>
          <w:sz w:val="28"/>
          <w:szCs w:val="28"/>
          <w:lang w:val="uk-UA"/>
        </w:rPr>
        <w:t xml:space="preserve">ння включало аналіз родинних </w:t>
      </w:r>
      <w:proofErr w:type="spellStart"/>
      <w:r w:rsidR="00D73C99">
        <w:rPr>
          <w:rFonts w:ascii="Times New Roman" w:hAnsi="Times New Roman" w:cs="Times New Roman"/>
          <w:sz w:val="28"/>
          <w:szCs w:val="28"/>
          <w:lang w:val="uk-UA"/>
        </w:rPr>
        <w:t>зв’</w:t>
      </w:r>
      <w:r w:rsidRPr="00494773">
        <w:rPr>
          <w:rFonts w:ascii="Times New Roman" w:hAnsi="Times New Roman" w:cs="Times New Roman"/>
          <w:sz w:val="28"/>
          <w:szCs w:val="28"/>
          <w:lang w:val="uk-UA"/>
        </w:rPr>
        <w:t>язків</w:t>
      </w:r>
      <w:proofErr w:type="spellEnd"/>
      <w:r w:rsidRPr="00494773">
        <w:rPr>
          <w:rFonts w:ascii="Times New Roman" w:hAnsi="Times New Roman" w:cs="Times New Roman"/>
          <w:sz w:val="28"/>
          <w:szCs w:val="28"/>
          <w:lang w:val="uk-UA"/>
        </w:rPr>
        <w:t xml:space="preserve"> злочинців як всередині, так і між поколіннями. Дослідження патологічної анатомії, фізіології та психології злочинців виявили ряд ознак, які, на думку </w:t>
      </w:r>
      <w:r w:rsidR="00A50C34">
        <w:rPr>
          <w:rFonts w:ascii="Times New Roman" w:hAnsi="Times New Roman" w:cs="Times New Roman"/>
          <w:sz w:val="28"/>
          <w:szCs w:val="28"/>
          <w:lang w:val="uk-UA"/>
        </w:rPr>
        <w:t>Ч.</w:t>
      </w:r>
      <w:r w:rsidR="005162C3">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Ломброзо</w:t>
      </w:r>
      <w:proofErr w:type="spellEnd"/>
      <w:r w:rsidRPr="00494773">
        <w:rPr>
          <w:rFonts w:ascii="Times New Roman" w:hAnsi="Times New Roman" w:cs="Times New Roman"/>
          <w:sz w:val="28"/>
          <w:szCs w:val="28"/>
          <w:lang w:val="uk-UA"/>
        </w:rPr>
        <w:t xml:space="preserve">, відрізняють природженого злочинця від особи з нормальною поведінкою. Враховуючи ці ознаки, він вважав можливим не лише встановити тип злочинця загалом, але й навіть визначити характеристики, притаманні конкретним категоріям злочинців, таким як крадії, вбивці, ґвалтівники тощо. </w:t>
      </w:r>
      <w:r w:rsidR="009C7D84">
        <w:rPr>
          <w:rFonts w:ascii="Times New Roman" w:hAnsi="Times New Roman" w:cs="Times New Roman"/>
          <w:sz w:val="28"/>
          <w:szCs w:val="28"/>
          <w:lang w:val="uk-UA"/>
        </w:rPr>
        <w:t>Ч.</w:t>
      </w:r>
      <w:r w:rsidR="005162C3">
        <w:rPr>
          <w:rFonts w:ascii="Times New Roman" w:hAnsi="Times New Roman" w:cs="Times New Roman"/>
          <w:sz w:val="28"/>
          <w:szCs w:val="28"/>
          <w:lang w:val="uk-UA"/>
        </w:rPr>
        <w:t> </w:t>
      </w:r>
      <w:proofErr w:type="spellStart"/>
      <w:r w:rsidR="009C7D84">
        <w:rPr>
          <w:rFonts w:ascii="Times New Roman" w:hAnsi="Times New Roman" w:cs="Times New Roman"/>
          <w:sz w:val="28"/>
          <w:szCs w:val="28"/>
          <w:lang w:val="uk-UA"/>
        </w:rPr>
        <w:t>Ломброзо</w:t>
      </w:r>
      <w:proofErr w:type="spellEnd"/>
      <w:r w:rsidRPr="00494773">
        <w:rPr>
          <w:rFonts w:ascii="Times New Roman" w:hAnsi="Times New Roman" w:cs="Times New Roman"/>
          <w:sz w:val="28"/>
          <w:szCs w:val="28"/>
          <w:lang w:val="uk-UA"/>
        </w:rPr>
        <w:t xml:space="preserve"> та його послідовники аналізували череп, мозок, ніс, вуха, колір волосся, татуювання, почерк, чутливість шкіри та психічні властивості злочинців, що дало підстави для загального висновку про те, що у злочинній людині присутні, згідно з законами спадковості, психофізичні особливості віддалених предків. Хоча теорія </w:t>
      </w:r>
      <w:r w:rsidR="009C7D84">
        <w:rPr>
          <w:rFonts w:ascii="Times New Roman" w:hAnsi="Times New Roman" w:cs="Times New Roman"/>
          <w:sz w:val="28"/>
          <w:szCs w:val="28"/>
          <w:lang w:val="uk-UA"/>
        </w:rPr>
        <w:t>Ч.</w:t>
      </w:r>
      <w:r w:rsidR="005162C3">
        <w:rPr>
          <w:rFonts w:ascii="Times New Roman" w:hAnsi="Times New Roman" w:cs="Times New Roman"/>
          <w:sz w:val="28"/>
          <w:szCs w:val="28"/>
          <w:lang w:val="uk-UA"/>
        </w:rPr>
        <w:t> </w:t>
      </w:r>
      <w:proofErr w:type="spellStart"/>
      <w:r w:rsidR="009C7D84">
        <w:rPr>
          <w:rFonts w:ascii="Times New Roman" w:hAnsi="Times New Roman" w:cs="Times New Roman"/>
          <w:sz w:val="28"/>
          <w:szCs w:val="28"/>
          <w:lang w:val="uk-UA"/>
        </w:rPr>
        <w:t>Ломброзо</w:t>
      </w:r>
      <w:proofErr w:type="spellEnd"/>
      <w:r w:rsidRPr="00494773">
        <w:rPr>
          <w:rFonts w:ascii="Times New Roman" w:hAnsi="Times New Roman" w:cs="Times New Roman"/>
          <w:sz w:val="28"/>
          <w:szCs w:val="28"/>
          <w:lang w:val="uk-UA"/>
        </w:rPr>
        <w:t xml:space="preserve"> набула значної популярності, подальший розвиток соціології та психології не підтримав її [15, с. 162].</w:t>
      </w:r>
    </w:p>
    <w:p w14:paraId="258C70BB" w14:textId="5A327489"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Поч</w:t>
      </w:r>
      <w:r w:rsidR="00D73C99">
        <w:rPr>
          <w:rFonts w:ascii="Times New Roman" w:hAnsi="Times New Roman" w:cs="Times New Roman"/>
          <w:sz w:val="28"/>
          <w:szCs w:val="28"/>
          <w:lang w:val="uk-UA"/>
        </w:rPr>
        <w:t xml:space="preserve">аток розвитку </w:t>
      </w:r>
      <w:proofErr w:type="spellStart"/>
      <w:r w:rsidR="00D73C99">
        <w:rPr>
          <w:rFonts w:ascii="Times New Roman" w:hAnsi="Times New Roman" w:cs="Times New Roman"/>
          <w:sz w:val="28"/>
          <w:szCs w:val="28"/>
          <w:lang w:val="uk-UA"/>
        </w:rPr>
        <w:t>психогенетики</w:t>
      </w:r>
      <w:proofErr w:type="spellEnd"/>
      <w:r w:rsidR="00D73C99">
        <w:rPr>
          <w:rFonts w:ascii="Times New Roman" w:hAnsi="Times New Roman" w:cs="Times New Roman"/>
          <w:sz w:val="28"/>
          <w:szCs w:val="28"/>
          <w:lang w:val="uk-UA"/>
        </w:rPr>
        <w:t xml:space="preserve"> пов’</w:t>
      </w:r>
      <w:r w:rsidRPr="00494773">
        <w:rPr>
          <w:rFonts w:ascii="Times New Roman" w:hAnsi="Times New Roman" w:cs="Times New Roman"/>
          <w:sz w:val="28"/>
          <w:szCs w:val="28"/>
          <w:lang w:val="uk-UA"/>
        </w:rPr>
        <w:t xml:space="preserve">язаний з внеском відомих учених XIX століття, таких як </w:t>
      </w:r>
      <w:r w:rsidR="009C7D84">
        <w:rPr>
          <w:rFonts w:ascii="Times New Roman" w:hAnsi="Times New Roman" w:cs="Times New Roman"/>
          <w:sz w:val="28"/>
          <w:szCs w:val="28"/>
          <w:lang w:val="uk-UA"/>
        </w:rPr>
        <w:t>Ф.</w:t>
      </w:r>
      <w:r w:rsidR="005162C3">
        <w:rPr>
          <w:rFonts w:ascii="Times New Roman" w:hAnsi="Times New Roman" w:cs="Times New Roman"/>
          <w:sz w:val="28"/>
          <w:szCs w:val="28"/>
          <w:lang w:val="uk-UA"/>
        </w:rPr>
        <w:t> </w:t>
      </w:r>
      <w:proofErr w:type="spellStart"/>
      <w:r w:rsidR="001E7FE2">
        <w:rPr>
          <w:rFonts w:ascii="Times New Roman" w:hAnsi="Times New Roman" w:cs="Times New Roman"/>
          <w:sz w:val="28"/>
          <w:szCs w:val="28"/>
          <w:lang w:val="uk-UA"/>
        </w:rPr>
        <w:t>Гальтон</w:t>
      </w:r>
      <w:proofErr w:type="spellEnd"/>
      <w:r w:rsidR="001E7FE2">
        <w:rPr>
          <w:rFonts w:ascii="Times New Roman" w:hAnsi="Times New Roman" w:cs="Times New Roman"/>
          <w:sz w:val="28"/>
          <w:szCs w:val="28"/>
          <w:lang w:val="uk-UA"/>
        </w:rPr>
        <w:t xml:space="preserve"> і </w:t>
      </w:r>
      <w:r w:rsidR="009C7D84">
        <w:rPr>
          <w:rFonts w:ascii="Times New Roman" w:hAnsi="Times New Roman" w:cs="Times New Roman"/>
          <w:sz w:val="28"/>
          <w:szCs w:val="28"/>
          <w:lang w:val="uk-UA"/>
        </w:rPr>
        <w:t>Г.</w:t>
      </w:r>
      <w:r w:rsidR="005162C3">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Мендель. У 1865 році вони опублікували результати своїх перших досліджень у галузі </w:t>
      </w:r>
      <w:proofErr w:type="spellStart"/>
      <w:r w:rsidRPr="00494773">
        <w:rPr>
          <w:rFonts w:ascii="Times New Roman" w:hAnsi="Times New Roman" w:cs="Times New Roman"/>
          <w:sz w:val="28"/>
          <w:szCs w:val="28"/>
          <w:lang w:val="uk-UA"/>
        </w:rPr>
        <w:t>психогенетики</w:t>
      </w:r>
      <w:proofErr w:type="spellEnd"/>
      <w:r w:rsidRPr="00494773">
        <w:rPr>
          <w:rFonts w:ascii="Times New Roman" w:hAnsi="Times New Roman" w:cs="Times New Roman"/>
          <w:sz w:val="28"/>
          <w:szCs w:val="28"/>
          <w:lang w:val="uk-UA"/>
        </w:rPr>
        <w:t>, також відомої як євгеніка. Ф.</w:t>
      </w:r>
      <w:r w:rsidR="005162C3">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Гальтон</w:t>
      </w:r>
      <w:proofErr w:type="spellEnd"/>
      <w:r w:rsidRPr="00494773">
        <w:rPr>
          <w:rFonts w:ascii="Times New Roman" w:hAnsi="Times New Roman" w:cs="Times New Roman"/>
          <w:sz w:val="28"/>
          <w:szCs w:val="28"/>
          <w:lang w:val="uk-UA"/>
        </w:rPr>
        <w:t xml:space="preserve"> в наступних роках провів систематичний аналіз індивідуальних відмінностей, вперше використовуючи методи близнюків і статистики. Порівнюючи рівень агресивності між близнюками, дослідник намагався довести, що схильність до агресії та злочинності є наслідком впливу спадкових механізмів. Проте результати цих досліджень були суперечливими, </w:t>
      </w:r>
      <w:r w:rsidRPr="00494773">
        <w:rPr>
          <w:rFonts w:ascii="Times New Roman" w:hAnsi="Times New Roman" w:cs="Times New Roman"/>
          <w:sz w:val="28"/>
          <w:szCs w:val="28"/>
          <w:lang w:val="uk-UA"/>
        </w:rPr>
        <w:lastRenderedPageBreak/>
        <w:t xml:space="preserve">і сам метод був підданий </w:t>
      </w:r>
      <w:r w:rsidR="00D73C99">
        <w:rPr>
          <w:rFonts w:ascii="Times New Roman" w:hAnsi="Times New Roman" w:cs="Times New Roman"/>
          <w:sz w:val="28"/>
          <w:szCs w:val="28"/>
          <w:lang w:val="uk-UA"/>
        </w:rPr>
        <w:t>сумніву, оскільки не дозволяв з’</w:t>
      </w:r>
      <w:r w:rsidRPr="00494773">
        <w:rPr>
          <w:rFonts w:ascii="Times New Roman" w:hAnsi="Times New Roman" w:cs="Times New Roman"/>
          <w:sz w:val="28"/>
          <w:szCs w:val="28"/>
          <w:lang w:val="uk-UA"/>
        </w:rPr>
        <w:t>ясувати, чи спадковість є визначальним фактором, чи ж умови виховання. Проте багато досліджень, проведених у 1980-х роках, підтвердили гіпотезу про вплив спадковості на злочинність. Е.</w:t>
      </w:r>
      <w:r w:rsidR="005162C3">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Майер</w:t>
      </w:r>
      <w:proofErr w:type="spellEnd"/>
      <w:r w:rsidRPr="00494773">
        <w:rPr>
          <w:rFonts w:ascii="Times New Roman" w:hAnsi="Times New Roman" w:cs="Times New Roman"/>
          <w:sz w:val="28"/>
          <w:szCs w:val="28"/>
          <w:lang w:val="uk-UA"/>
        </w:rPr>
        <w:t>, один із провідних дослідників у цій галузі, вважає, що спадковість визначає схильність до злочинної та агресивної поведінки, тоді як навколишнє середовище встановлює межі, в яких ця схильність проявляється. Він приходить до висновку, що особа з низьким порогом збудливості нервової системи та схильна до агресивних реакцій у стресових ситуаціях може демонструвати ворожість та гнів у формі девіантної поведінки. Однак, я</w:t>
      </w:r>
      <w:r w:rsidR="005316CF">
        <w:rPr>
          <w:rFonts w:ascii="Times New Roman" w:hAnsi="Times New Roman" w:cs="Times New Roman"/>
          <w:sz w:val="28"/>
          <w:szCs w:val="28"/>
          <w:lang w:val="uk-UA"/>
        </w:rPr>
        <w:t>кщо ця сама особа оточена любов’</w:t>
      </w:r>
      <w:r w:rsidRPr="00494773">
        <w:rPr>
          <w:rFonts w:ascii="Times New Roman" w:hAnsi="Times New Roman" w:cs="Times New Roman"/>
          <w:sz w:val="28"/>
          <w:szCs w:val="28"/>
          <w:lang w:val="uk-UA"/>
        </w:rPr>
        <w:t>ю та захищена від насильства, вона менш схильна до агресивних проявів [15, с. 163].</w:t>
      </w:r>
    </w:p>
    <w:p w14:paraId="17CD79F9" w14:textId="0B81D206" w:rsidR="003C4199" w:rsidRDefault="00672B68" w:rsidP="00EA1B55">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Згідно з результатами дослідження близнюків, проведеного А.</w:t>
      </w:r>
      <w:r w:rsidR="001E7FE2">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Торгерсеном</w:t>
      </w:r>
      <w:proofErr w:type="spellEnd"/>
      <w:r w:rsidRPr="00494773">
        <w:rPr>
          <w:rFonts w:ascii="Times New Roman" w:hAnsi="Times New Roman" w:cs="Times New Roman"/>
          <w:sz w:val="28"/>
          <w:szCs w:val="28"/>
          <w:lang w:val="uk-UA"/>
        </w:rPr>
        <w:t>, з п’яти компонентів «синдрому важкого темпераменту» у дітей у віці 6 років три мають значне генетичну підґрунтя: слабка реакція, висока інтенсивність реакцій і низька ритмічність. У той же час, погана адаптивність переважно визначається загальносімейним середовищем, тоді як негативн</w:t>
      </w:r>
      <w:r w:rsidR="00193995">
        <w:rPr>
          <w:rFonts w:ascii="Times New Roman" w:hAnsi="Times New Roman" w:cs="Times New Roman"/>
          <w:sz w:val="28"/>
          <w:szCs w:val="28"/>
          <w:lang w:val="uk-UA"/>
        </w:rPr>
        <w:t>ий настрій більше пов’</w:t>
      </w:r>
      <w:r w:rsidRPr="00494773">
        <w:rPr>
          <w:rFonts w:ascii="Times New Roman" w:hAnsi="Times New Roman" w:cs="Times New Roman"/>
          <w:sz w:val="28"/>
          <w:szCs w:val="28"/>
          <w:lang w:val="uk-UA"/>
        </w:rPr>
        <w:t xml:space="preserve">язаний із індивідуальним оточенням (хоча також спостерігається вплив спадковості). Загалом сучасні дані вказують на те, що успадковується не конкретна форма неприйнятної поведінки (наприклад, кримінальна), а деякі індивідуально-типологічні особливості, які підвищують ризик формування </w:t>
      </w:r>
      <w:proofErr w:type="spellStart"/>
      <w:r w:rsidRPr="00494773">
        <w:rPr>
          <w:rFonts w:ascii="Times New Roman" w:hAnsi="Times New Roman" w:cs="Times New Roman"/>
          <w:sz w:val="28"/>
          <w:szCs w:val="28"/>
          <w:lang w:val="uk-UA"/>
        </w:rPr>
        <w:t>девіантності</w:t>
      </w:r>
      <w:proofErr w:type="spellEnd"/>
      <w:r w:rsidRPr="00494773">
        <w:rPr>
          <w:rFonts w:ascii="Times New Roman" w:hAnsi="Times New Roman" w:cs="Times New Roman"/>
          <w:sz w:val="28"/>
          <w:szCs w:val="28"/>
          <w:lang w:val="uk-UA"/>
        </w:rPr>
        <w:t xml:space="preserve">, наприклад, імпульсивність або бажання бути лідером. Спроби пояснити відхилення в поведінці виключно за біологічними факторами часто не є ефективними [15, с. 166]. У більшості випадків виникнення такої форми поведінки пов’язане із специфічними взаємодіями людини з її оточенням та соціальним середовищем. Оскільки відомо, що саме оточення впливає на формування особистості та визначає її соціальні ролі, то воно також визначає тенденції у її поведінці [17, с. 20]. Отже, на нашу думку, досліджуючи проблематику девіантної поведінки у внутрішньо переміщених підлітків, в першу чергу, важливо акцентувати увагу саме на проблемі соціального середовища особистості. </w:t>
      </w:r>
    </w:p>
    <w:p w14:paraId="0A5299A3" w14:textId="77777777" w:rsidR="00CD2D33" w:rsidRPr="00494773" w:rsidRDefault="00CD2D33" w:rsidP="00EA1B55">
      <w:pPr>
        <w:spacing w:after="0" w:line="360" w:lineRule="auto"/>
        <w:ind w:firstLine="709"/>
        <w:jc w:val="both"/>
        <w:rPr>
          <w:rFonts w:ascii="Times New Roman" w:hAnsi="Times New Roman" w:cs="Times New Roman"/>
          <w:sz w:val="28"/>
          <w:szCs w:val="28"/>
          <w:lang w:val="uk-UA"/>
        </w:rPr>
      </w:pPr>
    </w:p>
    <w:p w14:paraId="40CCF63C" w14:textId="77777777" w:rsidR="008D2542" w:rsidRPr="00494773" w:rsidRDefault="00672B68" w:rsidP="007D0732">
      <w:pPr>
        <w:pStyle w:val="2"/>
      </w:pPr>
      <w:bookmarkStart w:id="9" w:name="_Toc177165130"/>
      <w:bookmarkStart w:id="10" w:name="_Toc184924717"/>
      <w:r w:rsidRPr="00494773">
        <w:t xml:space="preserve">1.2. Аналіз факторів </w:t>
      </w:r>
      <w:r w:rsidR="00C65D10">
        <w:t>та чинників</w:t>
      </w:r>
      <w:r w:rsidRPr="00494773">
        <w:t xml:space="preserve"> що призводять до девіантної поведінки у науковій літературі</w:t>
      </w:r>
      <w:bookmarkEnd w:id="9"/>
      <w:bookmarkEnd w:id="10"/>
    </w:p>
    <w:p w14:paraId="120F3F28"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В рамках другого підрозділу наукової роботи пропонуємо детальніше розглянути можливі чинники формування девіантної поведінки. Такий підхід дозволить проаналізувати можливі фактори, що призводять до розвитку такої поведінки, а відповідно сформулювати ефективні стратегії профілактики останньої. </w:t>
      </w:r>
    </w:p>
    <w:p w14:paraId="6DF68F76" w14:textId="6D1DFE26"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Для розуміння психологічних аспектів девіантної поведінки в підлітковому віці важливо проаналізувати її структуру. На основі аналізу наукової літератури було виділено три рівні: порушення стереотипів, порушення моральних норм та порушення правових норм. До першого рівня належать девіантні дії, які не порушують моральних норм, але викликають здивування або обурення у спосте</w:t>
      </w:r>
      <w:r w:rsidR="005316CF">
        <w:rPr>
          <w:rFonts w:ascii="Times New Roman" w:hAnsi="Times New Roman" w:cs="Times New Roman"/>
          <w:sz w:val="28"/>
          <w:szCs w:val="28"/>
          <w:lang w:val="uk-UA"/>
        </w:rPr>
        <w:t>рігачів. Ці дії можуть бути пов’</w:t>
      </w:r>
      <w:r w:rsidRPr="00494773">
        <w:rPr>
          <w:rFonts w:ascii="Times New Roman" w:hAnsi="Times New Roman" w:cs="Times New Roman"/>
          <w:sz w:val="28"/>
          <w:szCs w:val="28"/>
          <w:lang w:val="uk-UA"/>
        </w:rPr>
        <w:t>язані з певними формами підлі</w:t>
      </w:r>
      <w:r w:rsidR="00C25894">
        <w:rPr>
          <w:rFonts w:ascii="Times New Roman" w:hAnsi="Times New Roman" w:cs="Times New Roman"/>
          <w:sz w:val="28"/>
          <w:szCs w:val="28"/>
          <w:lang w:val="uk-UA"/>
        </w:rPr>
        <w:t xml:space="preserve">ткової культури, такими як </w:t>
      </w:r>
      <w:proofErr w:type="spellStart"/>
      <w:r w:rsidR="00C25894">
        <w:rPr>
          <w:rFonts w:ascii="Times New Roman" w:hAnsi="Times New Roman" w:cs="Times New Roman"/>
          <w:sz w:val="28"/>
          <w:szCs w:val="28"/>
          <w:lang w:val="uk-UA"/>
        </w:rPr>
        <w:t>пірси</w:t>
      </w:r>
      <w:r w:rsidRPr="00494773">
        <w:rPr>
          <w:rFonts w:ascii="Times New Roman" w:hAnsi="Times New Roman" w:cs="Times New Roman"/>
          <w:sz w:val="28"/>
          <w:szCs w:val="28"/>
          <w:lang w:val="uk-UA"/>
        </w:rPr>
        <w:t>нг</w:t>
      </w:r>
      <w:proofErr w:type="spellEnd"/>
      <w:r w:rsidRPr="00494773">
        <w:rPr>
          <w:rFonts w:ascii="Times New Roman" w:hAnsi="Times New Roman" w:cs="Times New Roman"/>
          <w:sz w:val="28"/>
          <w:szCs w:val="28"/>
          <w:lang w:val="uk-UA"/>
        </w:rPr>
        <w:t xml:space="preserve"> або участь у рок-групах. До другого рівня належать дії, які порушують моральні норми та утискають права інших, що свідчить про соціальну дезадаптацію. Це більш характерно для дітей та підлітків. Третій рівень </w:t>
      </w:r>
      <w:r w:rsidR="00B94CA0" w:rsidRPr="00B94CA0">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кримінальна поведінка, яка порушує правові норми. Така поведінка є характерною для дорослих, які також можуть бути соціально </w:t>
      </w:r>
      <w:proofErr w:type="spellStart"/>
      <w:r w:rsidRPr="00494773">
        <w:rPr>
          <w:rFonts w:ascii="Times New Roman" w:hAnsi="Times New Roman" w:cs="Times New Roman"/>
          <w:sz w:val="28"/>
          <w:szCs w:val="28"/>
          <w:lang w:val="uk-UA"/>
        </w:rPr>
        <w:t>дезадаптованими</w:t>
      </w:r>
      <w:proofErr w:type="spellEnd"/>
      <w:r w:rsidRPr="00494773">
        <w:rPr>
          <w:rFonts w:ascii="Times New Roman" w:hAnsi="Times New Roman" w:cs="Times New Roman"/>
          <w:sz w:val="28"/>
          <w:szCs w:val="28"/>
          <w:lang w:val="uk-UA"/>
        </w:rPr>
        <w:t>. Для виправлення такої поведінки часто необхідна психологічна корекція, але також може передбачатися кримінальна відповідальність. Аналіз структури девіантної поведінки показує, що підлітковий вік є особливо складним періодом у розвитку особистості, на який впливають різноманітні чинники, зокрема деструктивні, фізіологічні та соціокультурні [18, с. 172-173].</w:t>
      </w:r>
    </w:p>
    <w:p w14:paraId="26EA88F8"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На нашу думку, в першу чергу, важливо </w:t>
      </w:r>
      <w:r w:rsidR="007D0732">
        <w:rPr>
          <w:rFonts w:ascii="Times New Roman" w:hAnsi="Times New Roman" w:cs="Times New Roman"/>
          <w:sz w:val="28"/>
          <w:szCs w:val="28"/>
          <w:lang w:val="uk-UA"/>
        </w:rPr>
        <w:t>розглянути</w:t>
      </w:r>
      <w:r w:rsidRPr="00494773">
        <w:rPr>
          <w:rFonts w:ascii="Times New Roman" w:hAnsi="Times New Roman" w:cs="Times New Roman"/>
          <w:sz w:val="28"/>
          <w:szCs w:val="28"/>
          <w:lang w:val="uk-UA"/>
        </w:rPr>
        <w:t xml:space="preserve"> соціальні умови, які можна розділити на дві категорії в залежності від впливу </w:t>
      </w:r>
      <w:proofErr w:type="spellStart"/>
      <w:r w:rsidRPr="00494773">
        <w:rPr>
          <w:rFonts w:ascii="Times New Roman" w:hAnsi="Times New Roman" w:cs="Times New Roman"/>
          <w:sz w:val="28"/>
          <w:szCs w:val="28"/>
          <w:lang w:val="uk-UA"/>
        </w:rPr>
        <w:t>макросоціуму</w:t>
      </w:r>
      <w:proofErr w:type="spellEnd"/>
      <w:r w:rsidRPr="00494773">
        <w:rPr>
          <w:rFonts w:ascii="Times New Roman" w:hAnsi="Times New Roman" w:cs="Times New Roman"/>
          <w:sz w:val="28"/>
          <w:szCs w:val="28"/>
          <w:lang w:val="uk-UA"/>
        </w:rPr>
        <w:t xml:space="preserve"> та </w:t>
      </w:r>
      <w:proofErr w:type="spellStart"/>
      <w:r w:rsidRPr="00494773">
        <w:rPr>
          <w:rFonts w:ascii="Times New Roman" w:hAnsi="Times New Roman" w:cs="Times New Roman"/>
          <w:sz w:val="28"/>
          <w:szCs w:val="28"/>
          <w:lang w:val="uk-UA"/>
        </w:rPr>
        <w:t>мікросоціуму</w:t>
      </w:r>
      <w:proofErr w:type="spellEnd"/>
      <w:r w:rsidRPr="00494773">
        <w:rPr>
          <w:rFonts w:ascii="Times New Roman" w:hAnsi="Times New Roman" w:cs="Times New Roman"/>
          <w:sz w:val="28"/>
          <w:szCs w:val="28"/>
          <w:lang w:val="uk-UA"/>
        </w:rPr>
        <w:t>. Перша категорія включає умови, що визначаються політичними та економічними проблемами країни, особливостями повсякденного життя людей, їхніми моральними цінностям</w:t>
      </w:r>
      <w:r w:rsidR="005316CF">
        <w:rPr>
          <w:rFonts w:ascii="Times New Roman" w:hAnsi="Times New Roman" w:cs="Times New Roman"/>
          <w:sz w:val="28"/>
          <w:szCs w:val="28"/>
          <w:lang w:val="uk-UA"/>
        </w:rPr>
        <w:t>и та ставленням до дітей та сім’</w:t>
      </w:r>
      <w:r w:rsidRPr="00494773">
        <w:rPr>
          <w:rFonts w:ascii="Times New Roman" w:hAnsi="Times New Roman" w:cs="Times New Roman"/>
          <w:sz w:val="28"/>
          <w:szCs w:val="28"/>
          <w:lang w:val="uk-UA"/>
        </w:rPr>
        <w:t xml:space="preserve">ї. Умови </w:t>
      </w:r>
      <w:r w:rsidRPr="00494773">
        <w:rPr>
          <w:rFonts w:ascii="Times New Roman" w:hAnsi="Times New Roman" w:cs="Times New Roman"/>
          <w:sz w:val="28"/>
          <w:szCs w:val="28"/>
          <w:lang w:val="uk-UA"/>
        </w:rPr>
        <w:lastRenderedPageBreak/>
        <w:t>другої категорії можна охарактеризувати через стан безпосереднього оточення особи, особливості її найближчого соціального середовища та способи взаємодії в цій сфері [35, с. 406].</w:t>
      </w:r>
    </w:p>
    <w:p w14:paraId="0E95698A" w14:textId="082AA649"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Як вже було зазначено в попередньому підрозділі, девіантна поведінка виникає, коли особа свідомо порушує соціальні норми та обирає альтернативний варіант поведінки у певних обставинах, що порушує процес взаємодії між індивідом та суспільством. Ці відхилення в поведінці зазвичай виникають через конфлікт інтересів, розбіжність цінностей, відмінності в потребах, викривлення способів їх задоволення, недоліки виховання, життєві проблеми та помилки. Девіантна поведінка часто виконується особою, яка розуміє норми, моралі та закони, проте вирішує обрати саме такий шлях для виявлення себе [45, с. 629]. Психологи С. </w:t>
      </w:r>
      <w:proofErr w:type="spellStart"/>
      <w:r w:rsidRPr="00494773">
        <w:rPr>
          <w:rFonts w:ascii="Times New Roman" w:hAnsi="Times New Roman" w:cs="Times New Roman"/>
          <w:sz w:val="28"/>
          <w:szCs w:val="28"/>
          <w:lang w:val="uk-UA"/>
        </w:rPr>
        <w:t>Бєлічева</w:t>
      </w:r>
      <w:proofErr w:type="spellEnd"/>
      <w:r w:rsidRPr="00494773">
        <w:rPr>
          <w:rFonts w:ascii="Times New Roman" w:hAnsi="Times New Roman" w:cs="Times New Roman"/>
          <w:sz w:val="28"/>
          <w:szCs w:val="28"/>
          <w:lang w:val="uk-UA"/>
        </w:rPr>
        <w:t>, А. Бесєдін,</w:t>
      </w:r>
      <w:r w:rsidR="001E7FE2">
        <w:rPr>
          <w:rFonts w:ascii="Times New Roman" w:hAnsi="Times New Roman" w:cs="Times New Roman"/>
          <w:sz w:val="28"/>
          <w:szCs w:val="28"/>
          <w:lang w:val="uk-UA"/>
        </w:rPr>
        <w:t xml:space="preserve"> О. </w:t>
      </w:r>
      <w:proofErr w:type="spellStart"/>
      <w:r w:rsidR="001E7FE2">
        <w:rPr>
          <w:rFonts w:ascii="Times New Roman" w:hAnsi="Times New Roman" w:cs="Times New Roman"/>
          <w:sz w:val="28"/>
          <w:szCs w:val="28"/>
          <w:lang w:val="uk-UA"/>
        </w:rPr>
        <w:t>Змановська</w:t>
      </w:r>
      <w:proofErr w:type="spellEnd"/>
      <w:r w:rsidR="001E7FE2">
        <w:rPr>
          <w:rFonts w:ascii="Times New Roman" w:hAnsi="Times New Roman" w:cs="Times New Roman"/>
          <w:sz w:val="28"/>
          <w:szCs w:val="28"/>
          <w:lang w:val="uk-UA"/>
        </w:rPr>
        <w:t xml:space="preserve">, Ю. </w:t>
      </w:r>
      <w:proofErr w:type="spellStart"/>
      <w:r w:rsidR="001E7FE2">
        <w:rPr>
          <w:rFonts w:ascii="Times New Roman" w:hAnsi="Times New Roman" w:cs="Times New Roman"/>
          <w:sz w:val="28"/>
          <w:szCs w:val="28"/>
          <w:lang w:val="uk-UA"/>
        </w:rPr>
        <w:t>Клейберг</w:t>
      </w:r>
      <w:proofErr w:type="spellEnd"/>
      <w:r w:rsidR="001E7FE2">
        <w:rPr>
          <w:rFonts w:ascii="Times New Roman" w:hAnsi="Times New Roman" w:cs="Times New Roman"/>
          <w:sz w:val="28"/>
          <w:szCs w:val="28"/>
          <w:lang w:val="uk-UA"/>
        </w:rPr>
        <w:t>, О. </w:t>
      </w:r>
      <w:r w:rsidRPr="00494773">
        <w:rPr>
          <w:rFonts w:ascii="Times New Roman" w:hAnsi="Times New Roman" w:cs="Times New Roman"/>
          <w:sz w:val="28"/>
          <w:szCs w:val="28"/>
          <w:lang w:val="uk-UA"/>
        </w:rPr>
        <w:t>Наконечна, Г. Шевчук, А. Шевчук, Н</w:t>
      </w:r>
      <w:r w:rsidR="002E68C8">
        <w:rPr>
          <w:rFonts w:ascii="Times New Roman" w:hAnsi="Times New Roman" w:cs="Times New Roman"/>
          <w:sz w:val="28"/>
          <w:szCs w:val="28"/>
          <w:lang w:val="uk-UA"/>
        </w:rPr>
        <w:t>. </w:t>
      </w:r>
      <w:r w:rsidRPr="00494773">
        <w:rPr>
          <w:rFonts w:ascii="Times New Roman" w:hAnsi="Times New Roman" w:cs="Times New Roman"/>
          <w:sz w:val="28"/>
          <w:szCs w:val="28"/>
          <w:lang w:val="uk-UA"/>
        </w:rPr>
        <w:t>Максимова та інші, виокремлюють різноманітні фактори, які впливають на формування девіантної поведінки, включаючи біологічні, соціально-психологічні, педагогічні та соціальні аспекти. О.</w:t>
      </w:r>
      <w:r w:rsidR="002E68C8">
        <w:rPr>
          <w:rFonts w:ascii="Times New Roman" w:hAnsi="Times New Roman" w:cs="Times New Roman"/>
          <w:sz w:val="28"/>
          <w:szCs w:val="28"/>
          <w:lang w:val="uk-UA"/>
        </w:rPr>
        <w:t> </w:t>
      </w:r>
      <w:r w:rsidRPr="00494773">
        <w:rPr>
          <w:rFonts w:ascii="Times New Roman" w:hAnsi="Times New Roman" w:cs="Times New Roman"/>
          <w:sz w:val="28"/>
          <w:szCs w:val="28"/>
          <w:lang w:val="uk-UA"/>
        </w:rPr>
        <w:t>Чайковсь</w:t>
      </w:r>
      <w:r w:rsidR="005316CF">
        <w:rPr>
          <w:rFonts w:ascii="Times New Roman" w:hAnsi="Times New Roman" w:cs="Times New Roman"/>
          <w:sz w:val="28"/>
          <w:szCs w:val="28"/>
          <w:lang w:val="uk-UA"/>
        </w:rPr>
        <w:t>ка у своїх дослідженнях акценту</w:t>
      </w:r>
      <w:r w:rsidRPr="00494773">
        <w:rPr>
          <w:rFonts w:ascii="Times New Roman" w:hAnsi="Times New Roman" w:cs="Times New Roman"/>
          <w:sz w:val="28"/>
          <w:szCs w:val="28"/>
          <w:lang w:val="uk-UA"/>
        </w:rPr>
        <w:t>є увагу, переважно, на соціально-психологічних факторах формування девіантної поведінки. Дослідниця аналізує чинники, що визначають девіантну поведінку, зосереджуючись на внутрішніх аспектах, таких як психологічні та особистісні чинники, а також їх виявлення в соціальному контексті. На її думку, вивчення соціально-психологічних факторів, що спричиняють девіантну поведінку підлітків має практичне значення для розробки програм психокорекції. При цьому важливо приділити особливу увагу проблемам особистісного розвитку, які нагромаджуються й загострюються на етапі молодшого підліткового віку [45, с. 630].</w:t>
      </w:r>
    </w:p>
    <w:p w14:paraId="14FE85A3" w14:textId="7FD8D418"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У процесі прийняття рішень люди можуть користуватися двома протилежними підходами: раціональним і ірраціональним. Нейропсихологічні механізми кожного з цих підходів мають великий вплив на поведінку та саму особистість. Зокрема, </w:t>
      </w:r>
      <w:proofErr w:type="spellStart"/>
      <w:r w:rsidRPr="00494773">
        <w:rPr>
          <w:rFonts w:ascii="Times New Roman" w:hAnsi="Times New Roman" w:cs="Times New Roman"/>
          <w:sz w:val="28"/>
          <w:szCs w:val="28"/>
          <w:lang w:val="uk-UA"/>
        </w:rPr>
        <w:t>префронтальна</w:t>
      </w:r>
      <w:proofErr w:type="spellEnd"/>
      <w:r w:rsidRPr="00494773">
        <w:rPr>
          <w:rFonts w:ascii="Times New Roman" w:hAnsi="Times New Roman" w:cs="Times New Roman"/>
          <w:sz w:val="28"/>
          <w:szCs w:val="28"/>
          <w:lang w:val="uk-UA"/>
        </w:rPr>
        <w:t xml:space="preserve"> кора головного мозку відповідає за раціональну поведінку та здатність до самоконтролю. </w:t>
      </w:r>
      <w:proofErr w:type="spellStart"/>
      <w:r w:rsidRPr="00494773">
        <w:rPr>
          <w:rFonts w:ascii="Times New Roman" w:hAnsi="Times New Roman" w:cs="Times New Roman"/>
          <w:sz w:val="28"/>
          <w:szCs w:val="28"/>
          <w:lang w:val="uk-UA"/>
        </w:rPr>
        <w:t>Острівцева</w:t>
      </w:r>
      <w:proofErr w:type="spellEnd"/>
      <w:r w:rsidRPr="00494773">
        <w:rPr>
          <w:rFonts w:ascii="Times New Roman" w:hAnsi="Times New Roman" w:cs="Times New Roman"/>
          <w:sz w:val="28"/>
          <w:szCs w:val="28"/>
          <w:lang w:val="uk-UA"/>
        </w:rPr>
        <w:t xml:space="preserve"> кора, з свого </w:t>
      </w:r>
      <w:r w:rsidRPr="00494773">
        <w:rPr>
          <w:rFonts w:ascii="Times New Roman" w:hAnsi="Times New Roman" w:cs="Times New Roman"/>
          <w:sz w:val="28"/>
          <w:szCs w:val="28"/>
          <w:lang w:val="uk-UA"/>
        </w:rPr>
        <w:lastRenderedPageBreak/>
        <w:t xml:space="preserve">боку, відповідає за обробку різних сенсорних інформаційних сигналів, таких як запахи, смаки, звуки та відчуття, і активізується в результаті виникнення неприємних чи больових </w:t>
      </w:r>
      <w:proofErr w:type="spellStart"/>
      <w:r w:rsidR="00BB723E">
        <w:rPr>
          <w:rFonts w:ascii="Times New Roman" w:hAnsi="Times New Roman" w:cs="Times New Roman"/>
          <w:sz w:val="28"/>
          <w:szCs w:val="28"/>
          <w:lang w:val="uk-UA"/>
        </w:rPr>
        <w:t>відчуттів</w:t>
      </w:r>
      <w:proofErr w:type="spellEnd"/>
      <w:r w:rsidRPr="00494773">
        <w:rPr>
          <w:rFonts w:ascii="Times New Roman" w:hAnsi="Times New Roman" w:cs="Times New Roman"/>
          <w:sz w:val="28"/>
          <w:szCs w:val="28"/>
          <w:lang w:val="uk-UA"/>
        </w:rPr>
        <w:t xml:space="preserve">. Коли людина стикається з ситуацією, яку сприймає як несправедливу, її </w:t>
      </w:r>
      <w:proofErr w:type="spellStart"/>
      <w:r w:rsidRPr="00494773">
        <w:rPr>
          <w:rFonts w:ascii="Times New Roman" w:hAnsi="Times New Roman" w:cs="Times New Roman"/>
          <w:sz w:val="28"/>
          <w:szCs w:val="28"/>
          <w:lang w:val="uk-UA"/>
        </w:rPr>
        <w:t>острівцева</w:t>
      </w:r>
      <w:proofErr w:type="spellEnd"/>
      <w:r w:rsidRPr="00494773">
        <w:rPr>
          <w:rFonts w:ascii="Times New Roman" w:hAnsi="Times New Roman" w:cs="Times New Roman"/>
          <w:sz w:val="28"/>
          <w:szCs w:val="28"/>
          <w:lang w:val="uk-UA"/>
        </w:rPr>
        <w:t xml:space="preserve"> кора активізується, що призводить до виникнення почуття справедливості і спонукає шукати рішення для уникнення психологічного дискомфорту. Після виваження усіх аспектів і контролю емоцій приймається раціональне рішення. Навіть якщо шляхом </w:t>
      </w:r>
      <w:proofErr w:type="spellStart"/>
      <w:r w:rsidRPr="00494773">
        <w:rPr>
          <w:rFonts w:ascii="Times New Roman" w:hAnsi="Times New Roman" w:cs="Times New Roman"/>
          <w:sz w:val="28"/>
          <w:szCs w:val="28"/>
          <w:lang w:val="uk-UA"/>
        </w:rPr>
        <w:t>транскраниальної</w:t>
      </w:r>
      <w:proofErr w:type="spellEnd"/>
      <w:r w:rsidRPr="00494773">
        <w:rPr>
          <w:rFonts w:ascii="Times New Roman" w:hAnsi="Times New Roman" w:cs="Times New Roman"/>
          <w:sz w:val="28"/>
          <w:szCs w:val="28"/>
          <w:lang w:val="uk-UA"/>
        </w:rPr>
        <w:t xml:space="preserve"> магнітної стимуляції людину змушують приймати несправедливі рішення, вона все одно відчуває невдоволеність. Це свідчить про те, що соціальні обмеження, такі як закони, мораль, правила і т. д., можуть впливати на поведінку індивіда, але почуття несправедливості та потенційний протест можуть залишатися. Це вказує на наявність дисонансу між діями та уявленнями. Для уникнення формування </w:t>
      </w:r>
      <w:proofErr w:type="spellStart"/>
      <w:r w:rsidRPr="00494773">
        <w:rPr>
          <w:rFonts w:ascii="Times New Roman" w:hAnsi="Times New Roman" w:cs="Times New Roman"/>
          <w:sz w:val="28"/>
          <w:szCs w:val="28"/>
          <w:lang w:val="uk-UA"/>
        </w:rPr>
        <w:t>девіаційних</w:t>
      </w:r>
      <w:proofErr w:type="spellEnd"/>
      <w:r w:rsidRPr="00494773">
        <w:rPr>
          <w:rFonts w:ascii="Times New Roman" w:hAnsi="Times New Roman" w:cs="Times New Roman"/>
          <w:sz w:val="28"/>
          <w:szCs w:val="28"/>
          <w:lang w:val="uk-UA"/>
        </w:rPr>
        <w:t xml:space="preserve"> ситуацій можна використовувати три підходи: правильне розуміння ситуації індивідом (когнітивні здібності), здатність індивіда до подолання потенційних викликів з боку </w:t>
      </w:r>
      <w:proofErr w:type="spellStart"/>
      <w:r w:rsidRPr="00494773">
        <w:rPr>
          <w:rFonts w:ascii="Times New Roman" w:hAnsi="Times New Roman" w:cs="Times New Roman"/>
          <w:sz w:val="28"/>
          <w:szCs w:val="28"/>
          <w:lang w:val="uk-UA"/>
        </w:rPr>
        <w:t>острівцевої</w:t>
      </w:r>
      <w:proofErr w:type="spellEnd"/>
      <w:r w:rsidRPr="00494773">
        <w:rPr>
          <w:rFonts w:ascii="Times New Roman" w:hAnsi="Times New Roman" w:cs="Times New Roman"/>
          <w:sz w:val="28"/>
          <w:szCs w:val="28"/>
          <w:lang w:val="uk-UA"/>
        </w:rPr>
        <w:t xml:space="preserve"> кори (самоконтроль, йога, </w:t>
      </w:r>
      <w:proofErr w:type="spellStart"/>
      <w:r w:rsidRPr="00494773">
        <w:rPr>
          <w:rFonts w:ascii="Times New Roman" w:hAnsi="Times New Roman" w:cs="Times New Roman"/>
          <w:sz w:val="28"/>
          <w:szCs w:val="28"/>
          <w:lang w:val="uk-UA"/>
        </w:rPr>
        <w:t>нейрофідбек</w:t>
      </w:r>
      <w:proofErr w:type="spellEnd"/>
      <w:r w:rsidRPr="00494773">
        <w:rPr>
          <w:rFonts w:ascii="Times New Roman" w:hAnsi="Times New Roman" w:cs="Times New Roman"/>
          <w:sz w:val="28"/>
          <w:szCs w:val="28"/>
          <w:lang w:val="uk-UA"/>
        </w:rPr>
        <w:t xml:space="preserve">) та справедливе ставлення соціуму до індивіда (створення нових норм і моралі, які враховують </w:t>
      </w:r>
      <w:proofErr w:type="spellStart"/>
      <w:r w:rsidRPr="00494773">
        <w:rPr>
          <w:rFonts w:ascii="Times New Roman" w:hAnsi="Times New Roman" w:cs="Times New Roman"/>
          <w:sz w:val="28"/>
          <w:szCs w:val="28"/>
          <w:lang w:val="uk-UA"/>
        </w:rPr>
        <w:t>нейробіологічні</w:t>
      </w:r>
      <w:proofErr w:type="spellEnd"/>
      <w:r w:rsidRPr="00494773">
        <w:rPr>
          <w:rFonts w:ascii="Times New Roman" w:hAnsi="Times New Roman" w:cs="Times New Roman"/>
          <w:sz w:val="28"/>
          <w:szCs w:val="28"/>
          <w:lang w:val="uk-UA"/>
        </w:rPr>
        <w:t xml:space="preserve"> особливості людини). У відомому експерименті С. </w:t>
      </w:r>
      <w:proofErr w:type="spellStart"/>
      <w:r w:rsidRPr="00494773">
        <w:rPr>
          <w:rFonts w:ascii="Times New Roman" w:hAnsi="Times New Roman" w:cs="Times New Roman"/>
          <w:sz w:val="28"/>
          <w:szCs w:val="28"/>
          <w:lang w:val="uk-UA"/>
        </w:rPr>
        <w:t>Мілгрея</w:t>
      </w:r>
      <w:proofErr w:type="spellEnd"/>
      <w:r w:rsidRPr="00494773">
        <w:rPr>
          <w:rFonts w:ascii="Times New Roman" w:hAnsi="Times New Roman" w:cs="Times New Roman"/>
          <w:sz w:val="28"/>
          <w:szCs w:val="28"/>
          <w:lang w:val="uk-UA"/>
        </w:rPr>
        <w:t>, що досліджував вплив авторитету на поведінку людини, виявлено складність виходу індивіда за межі соціальної ролі, що пов’язана з ситуацією підпорядкування та в</w:t>
      </w:r>
      <w:r w:rsidR="001A229C">
        <w:rPr>
          <w:rFonts w:ascii="Times New Roman" w:hAnsi="Times New Roman" w:cs="Times New Roman"/>
          <w:sz w:val="28"/>
          <w:szCs w:val="28"/>
          <w:lang w:val="uk-UA"/>
        </w:rPr>
        <w:t>иконання правил під впливом домі</w:t>
      </w:r>
      <w:r w:rsidRPr="00494773">
        <w:rPr>
          <w:rFonts w:ascii="Times New Roman" w:hAnsi="Times New Roman" w:cs="Times New Roman"/>
          <w:sz w:val="28"/>
          <w:szCs w:val="28"/>
          <w:lang w:val="uk-UA"/>
        </w:rPr>
        <w:t xml:space="preserve">нантної особи. Навіть у випадку стресової ситуації, коли людині наказують завдати іншій людині біль, вона може відчувати власну відповідальність за свої дії та перекладати її на експериментатора. Це свідчить про те, що людська поведінка залежить від дій оточуючих. Індивіди часто ведуть себе несподівано у групах: 65% людей готові вбити іншу людину без жодної підстави за наказом авторитетної особи [42, с. 447]. Особливо важливо, на нашу думку, проаналізувати даний експеримент в рамках досліджуваної проблематики. Адже вплив соціуму (референтної групи) є вкрай визначним для </w:t>
      </w:r>
      <w:proofErr w:type="spellStart"/>
      <w:r w:rsidRPr="00494773">
        <w:rPr>
          <w:rFonts w:ascii="Times New Roman" w:hAnsi="Times New Roman" w:cs="Times New Roman"/>
          <w:sz w:val="28"/>
          <w:szCs w:val="28"/>
          <w:lang w:val="uk-UA"/>
        </w:rPr>
        <w:t>підлітка</w:t>
      </w:r>
      <w:proofErr w:type="spellEnd"/>
      <w:r w:rsidRPr="00494773">
        <w:rPr>
          <w:rFonts w:ascii="Times New Roman" w:hAnsi="Times New Roman" w:cs="Times New Roman"/>
          <w:sz w:val="28"/>
          <w:szCs w:val="28"/>
          <w:lang w:val="uk-UA"/>
        </w:rPr>
        <w:t xml:space="preserve"> на цьому етапі особистісного розвитку. </w:t>
      </w:r>
    </w:p>
    <w:p w14:paraId="03598207" w14:textId="28C90B0D"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lastRenderedPageBreak/>
        <w:t xml:space="preserve">Розглянемо нейропсихологічні аспекти поведінки, коли наше власне переконання відрізняється від уявлення більшості (групи). </w:t>
      </w:r>
      <w:proofErr w:type="spellStart"/>
      <w:r w:rsidRPr="00494773">
        <w:rPr>
          <w:rFonts w:ascii="Times New Roman" w:hAnsi="Times New Roman" w:cs="Times New Roman"/>
          <w:sz w:val="28"/>
          <w:szCs w:val="28"/>
          <w:lang w:val="uk-UA"/>
        </w:rPr>
        <w:t>Цингулярна</w:t>
      </w:r>
      <w:proofErr w:type="spellEnd"/>
      <w:r w:rsidRPr="00494773">
        <w:rPr>
          <w:rFonts w:ascii="Times New Roman" w:hAnsi="Times New Roman" w:cs="Times New Roman"/>
          <w:sz w:val="28"/>
          <w:szCs w:val="28"/>
          <w:lang w:val="uk-UA"/>
        </w:rPr>
        <w:t xml:space="preserve"> кора мозку відповідає за емоційні реакції, особливо тоді, коли помилки можуть бути загрозливими для життя. Вона також активізується, коли ми відрізняємося від оточуючих. Це може бути небезпечно, оскільки індивід може автоматично змінювати свою думку на користь думки більшості, що було переконливо демонстровано в експерименті С.</w:t>
      </w:r>
      <w:r w:rsidR="00370D2E">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Аша</w:t>
      </w:r>
      <w:proofErr w:type="spellEnd"/>
      <w:r w:rsidRPr="00494773">
        <w:rPr>
          <w:rFonts w:ascii="Times New Roman" w:hAnsi="Times New Roman" w:cs="Times New Roman"/>
          <w:sz w:val="28"/>
          <w:szCs w:val="28"/>
          <w:lang w:val="uk-UA"/>
        </w:rPr>
        <w:t xml:space="preserve"> щодо впливу конформізму в групах. Наприклад, дев’ять осіб, що брали участь у дослідженні, наводили неправильні відповіді, і один «досліджуваний» також давав неправильну відповідь, підкоряючись впливу попередніх відповідей, навіть якщо він був свідомий про невірність своєї відповіді. З еволюційної точки зору, конформізм у стадному середовищі вважається оптимальною стратегією. Кожне рішення істоти тестується життям, і ті, хто часто помиляється, не виживають. Якщо середовище змінюється, а конформізм залишається, це може призвести до вимирання виду через </w:t>
      </w:r>
      <w:proofErr w:type="spellStart"/>
      <w:r w:rsidRPr="00494773">
        <w:rPr>
          <w:rFonts w:ascii="Times New Roman" w:hAnsi="Times New Roman" w:cs="Times New Roman"/>
          <w:sz w:val="28"/>
          <w:szCs w:val="28"/>
          <w:lang w:val="uk-UA"/>
        </w:rPr>
        <w:t>дезадаптивну</w:t>
      </w:r>
      <w:proofErr w:type="spellEnd"/>
      <w:r w:rsidRPr="00494773">
        <w:rPr>
          <w:rFonts w:ascii="Times New Roman" w:hAnsi="Times New Roman" w:cs="Times New Roman"/>
          <w:sz w:val="28"/>
          <w:szCs w:val="28"/>
          <w:lang w:val="uk-UA"/>
        </w:rPr>
        <w:t xml:space="preserve"> поведінку. Однак конформізм взагалі є адаптивним, але інстинкти, що виникли у стадних умовах, можуть бути непотрібними в сучасному світі. Особистість із гнучким мисленням швидко адаптуються, тоді як ригідні індивіди сприймають сучасні зміни вороже. Таким чином, конфлікт між стереотипною і новою поведінкою може бути оптимальною стратегією [42, с. 448].</w:t>
      </w:r>
    </w:p>
    <w:p w14:paraId="1BDE08C8"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Фактори, що сприяють девіантній поведінці у підлітків, можна умовно класифікувати на такі види: [48, с. 164]</w:t>
      </w:r>
    </w:p>
    <w:p w14:paraId="3003AA03" w14:textId="76E8DCA2" w:rsidR="008D2542" w:rsidRPr="00494773" w:rsidRDefault="00BB723E">
      <w:pPr>
        <w:pStyle w:val="a7"/>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672B68" w:rsidRPr="00494773">
        <w:rPr>
          <w:rFonts w:ascii="Times New Roman" w:hAnsi="Times New Roman" w:cs="Times New Roman"/>
          <w:sz w:val="28"/>
          <w:szCs w:val="28"/>
          <w:lang w:val="uk-UA"/>
        </w:rPr>
        <w:t xml:space="preserve">оціальні фактори ризику зумовлені негативними умовами життя в суспільстві, такими як зниження рівня життя, економічні кризи, політична нестабільність. Ці фактори включають обмеження доступу до соціально прийнятних способів заробітку, безробіття, а також доступність алкоголю і </w:t>
      </w:r>
      <w:r w:rsidR="00650E56">
        <w:rPr>
          <w:rFonts w:ascii="Times New Roman" w:hAnsi="Times New Roman" w:cs="Times New Roman"/>
          <w:sz w:val="28"/>
          <w:szCs w:val="28"/>
          <w:lang w:val="uk-UA"/>
        </w:rPr>
        <w:t>тютюну;</w:t>
      </w:r>
    </w:p>
    <w:p w14:paraId="179E0843" w14:textId="42ECD8CA" w:rsidR="008D2542" w:rsidRPr="00494773" w:rsidRDefault="00BB723E">
      <w:pPr>
        <w:pStyle w:val="a7"/>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72B68" w:rsidRPr="00494773">
        <w:rPr>
          <w:rFonts w:ascii="Times New Roman" w:hAnsi="Times New Roman" w:cs="Times New Roman"/>
          <w:sz w:val="28"/>
          <w:szCs w:val="28"/>
          <w:lang w:val="uk-UA"/>
        </w:rPr>
        <w:t xml:space="preserve">сихологічні фактори включають особливості характеру, рівень тривожності, прагнення до самоствердження, а також потребу в емоційному відтворенні, що виявляється у формі емансипації, </w:t>
      </w:r>
      <w:r w:rsidR="00672B68" w:rsidRPr="00494773">
        <w:rPr>
          <w:rFonts w:ascii="Times New Roman" w:hAnsi="Times New Roman" w:cs="Times New Roman"/>
          <w:sz w:val="28"/>
          <w:szCs w:val="28"/>
          <w:lang w:val="uk-UA"/>
        </w:rPr>
        <w:lastRenderedPageBreak/>
        <w:t xml:space="preserve">групових взаємодій з друзями, а також різноманітних компенсаційних </w:t>
      </w:r>
      <w:r w:rsidR="00650E56">
        <w:rPr>
          <w:rFonts w:ascii="Times New Roman" w:hAnsi="Times New Roman" w:cs="Times New Roman"/>
          <w:sz w:val="28"/>
          <w:szCs w:val="28"/>
          <w:lang w:val="uk-UA"/>
        </w:rPr>
        <w:t>механізмів;</w:t>
      </w:r>
    </w:p>
    <w:p w14:paraId="24AFBDA5" w14:textId="22CDD8EB" w:rsidR="008D2542" w:rsidRPr="00494773" w:rsidRDefault="00BB723E">
      <w:pPr>
        <w:pStyle w:val="a7"/>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672B68" w:rsidRPr="00494773">
        <w:rPr>
          <w:rFonts w:ascii="Times New Roman" w:hAnsi="Times New Roman" w:cs="Times New Roman"/>
          <w:sz w:val="28"/>
          <w:szCs w:val="28"/>
          <w:lang w:val="uk-UA"/>
        </w:rPr>
        <w:t xml:space="preserve">оціально-педагогічні фактори пов’язані з недоліками в сімейному вихованні, такими як конфліктність та асоціальність виховання в сім’ї, а також проблеми у шкільному </w:t>
      </w:r>
      <w:r w:rsidR="00650E56">
        <w:rPr>
          <w:rFonts w:ascii="Times New Roman" w:hAnsi="Times New Roman" w:cs="Times New Roman"/>
          <w:sz w:val="28"/>
          <w:szCs w:val="28"/>
          <w:lang w:val="uk-UA"/>
        </w:rPr>
        <w:t>середовищі;</w:t>
      </w:r>
    </w:p>
    <w:p w14:paraId="050B2B7A" w14:textId="119DB480" w:rsidR="008D2542" w:rsidRPr="00494773" w:rsidRDefault="00BB723E">
      <w:pPr>
        <w:pStyle w:val="a7"/>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672B68" w:rsidRPr="00494773">
        <w:rPr>
          <w:rFonts w:ascii="Times New Roman" w:hAnsi="Times New Roman" w:cs="Times New Roman"/>
          <w:sz w:val="28"/>
          <w:szCs w:val="28"/>
          <w:lang w:val="uk-UA"/>
        </w:rPr>
        <w:t>оціально-культурні фактори включають зниження морально-етичних стандартів, поширення кримінальних субкультур, руйнування духовних цінностей та зростання неформальних об’єднань</w:t>
      </w:r>
      <w:r w:rsidR="00650E56">
        <w:rPr>
          <w:rFonts w:ascii="Times New Roman" w:hAnsi="Times New Roman" w:cs="Times New Roman"/>
          <w:sz w:val="28"/>
          <w:szCs w:val="28"/>
          <w:lang w:val="uk-UA"/>
        </w:rPr>
        <w:t>;</w:t>
      </w:r>
    </w:p>
    <w:p w14:paraId="188F9435" w14:textId="3BD6A4FE" w:rsidR="008D2542" w:rsidRPr="00494773" w:rsidRDefault="00BB723E">
      <w:pPr>
        <w:pStyle w:val="a7"/>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672B68" w:rsidRPr="00494773">
        <w:rPr>
          <w:rFonts w:ascii="Times New Roman" w:hAnsi="Times New Roman" w:cs="Times New Roman"/>
          <w:sz w:val="28"/>
          <w:szCs w:val="28"/>
          <w:lang w:val="uk-UA"/>
        </w:rPr>
        <w:t>ндивідуально-психологічні фактори пов’язані з особливостями характеру та особистості, які ускладнюють процес їх соціалізації.</w:t>
      </w:r>
    </w:p>
    <w:p w14:paraId="57356129" w14:textId="7103D064"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Внаслідок дослідження девіантної поведінки серед підлітків, </w:t>
      </w:r>
      <w:r w:rsidRPr="00BB723E">
        <w:rPr>
          <w:rFonts w:ascii="Times New Roman" w:hAnsi="Times New Roman" w:cs="Times New Roman"/>
          <w:sz w:val="28"/>
          <w:szCs w:val="28"/>
          <w:lang w:val="uk-UA"/>
        </w:rPr>
        <w:t>Н.</w:t>
      </w:r>
      <w:r w:rsidR="001E7FE2">
        <w:rPr>
          <w:rFonts w:ascii="Times New Roman" w:hAnsi="Times New Roman" w:cs="Times New Roman"/>
          <w:sz w:val="28"/>
          <w:szCs w:val="28"/>
          <w:lang w:val="uk-UA"/>
        </w:rPr>
        <w:t> </w:t>
      </w:r>
      <w:r w:rsidRPr="00494773">
        <w:rPr>
          <w:rFonts w:ascii="Times New Roman" w:hAnsi="Times New Roman" w:cs="Times New Roman"/>
          <w:sz w:val="28"/>
          <w:szCs w:val="28"/>
          <w:lang w:val="uk-UA"/>
        </w:rPr>
        <w:t>Максимова визначила, що різні форми поведінки, що відхиляється від соціальних норм, є результатом недостатнього засвоєння індивідом позитивного соціального досвіду. До психологічних причин девіантної поведінки підлітків входять: [11 с. 173]</w:t>
      </w:r>
    </w:p>
    <w:p w14:paraId="35DD4CAB" w14:textId="3F0FBBE8" w:rsidR="008D2542" w:rsidRPr="00494773" w:rsidRDefault="00650E56">
      <w:pPr>
        <w:pStyle w:val="a7"/>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672B68" w:rsidRPr="00494773">
        <w:rPr>
          <w:rFonts w:ascii="Times New Roman" w:hAnsi="Times New Roman" w:cs="Times New Roman"/>
          <w:sz w:val="28"/>
          <w:szCs w:val="28"/>
          <w:lang w:val="uk-UA"/>
        </w:rPr>
        <w:t xml:space="preserve">нутрішні фактори, які включають психологічні бар’єри, духовні проблеми, порушення </w:t>
      </w:r>
      <w:proofErr w:type="spellStart"/>
      <w:r w:rsidR="00672B68" w:rsidRPr="00494773">
        <w:rPr>
          <w:rFonts w:ascii="Times New Roman" w:hAnsi="Times New Roman" w:cs="Times New Roman"/>
          <w:sz w:val="28"/>
          <w:szCs w:val="28"/>
          <w:lang w:val="uk-UA"/>
        </w:rPr>
        <w:t>ціннісно</w:t>
      </w:r>
      <w:proofErr w:type="spellEnd"/>
      <w:r w:rsidR="00672B68" w:rsidRPr="00494773">
        <w:rPr>
          <w:rFonts w:ascii="Times New Roman" w:hAnsi="Times New Roman" w:cs="Times New Roman"/>
          <w:sz w:val="28"/>
          <w:szCs w:val="28"/>
          <w:lang w:val="uk-UA"/>
        </w:rPr>
        <w:t xml:space="preserve">-мотиваційної сфери, емоційні труднощі, обмежена адаптивність, негативний життєвий досвід та відсутність позитивного досвіду, особливості локусу контролю та рівень самооцінки </w:t>
      </w:r>
      <w:r>
        <w:rPr>
          <w:rFonts w:ascii="Times New Roman" w:hAnsi="Times New Roman" w:cs="Times New Roman"/>
          <w:sz w:val="28"/>
          <w:szCs w:val="28"/>
          <w:lang w:val="uk-UA"/>
        </w:rPr>
        <w:t>тощо;</w:t>
      </w:r>
    </w:p>
    <w:p w14:paraId="05D30FBF" w14:textId="1932F13B" w:rsidR="008D2542" w:rsidRPr="00494773" w:rsidRDefault="00650E56">
      <w:pPr>
        <w:pStyle w:val="a7"/>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672B68" w:rsidRPr="00494773">
        <w:rPr>
          <w:rFonts w:ascii="Times New Roman" w:hAnsi="Times New Roman" w:cs="Times New Roman"/>
          <w:sz w:val="28"/>
          <w:szCs w:val="28"/>
          <w:lang w:val="uk-UA"/>
        </w:rPr>
        <w:t>овнішні фактори, які вважаються зовнішніми умовами, що впливають на особистість, але проявляються у психіці та поведінці дитини, тому вони розглядаються як психологічні.</w:t>
      </w:r>
    </w:p>
    <w:p w14:paraId="0D0FBAC7"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Якщо говорити про передумови схильності до девіантної поведінки у підлітковому віці, мають значення наступні фактори: </w:t>
      </w:r>
      <w:r w:rsidR="00C25894">
        <w:rPr>
          <w:rFonts w:ascii="Times New Roman" w:hAnsi="Times New Roman" w:cs="Times New Roman"/>
          <w:sz w:val="28"/>
          <w:szCs w:val="28"/>
          <w:lang w:val="uk-UA"/>
        </w:rPr>
        <w:t xml:space="preserve">підвищена вразливість, </w:t>
      </w:r>
      <w:proofErr w:type="spellStart"/>
      <w:r w:rsidR="00C25894">
        <w:rPr>
          <w:rFonts w:ascii="Times New Roman" w:hAnsi="Times New Roman" w:cs="Times New Roman"/>
          <w:sz w:val="28"/>
          <w:szCs w:val="28"/>
          <w:lang w:val="uk-UA"/>
        </w:rPr>
        <w:t>спотворен</w:t>
      </w:r>
      <w:r w:rsidRPr="00494773">
        <w:rPr>
          <w:rFonts w:ascii="Times New Roman" w:hAnsi="Times New Roman" w:cs="Times New Roman"/>
          <w:sz w:val="28"/>
          <w:szCs w:val="28"/>
          <w:lang w:val="uk-UA"/>
        </w:rPr>
        <w:t>ність</w:t>
      </w:r>
      <w:proofErr w:type="spellEnd"/>
      <w:r w:rsidRPr="00494773">
        <w:rPr>
          <w:rFonts w:ascii="Times New Roman" w:hAnsi="Times New Roman" w:cs="Times New Roman"/>
          <w:sz w:val="28"/>
          <w:szCs w:val="28"/>
          <w:lang w:val="uk-UA"/>
        </w:rPr>
        <w:t xml:space="preserve"> морально-етичних знань, опір педагогічного впливу, порушення сформованості емоційно-вольових якостей і властивостей, труднощі в навчанні, систематичне порушення норм спілкування і поведінки тощо [34, с. 363].</w:t>
      </w:r>
    </w:p>
    <w:p w14:paraId="2F7D1419"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lastRenderedPageBreak/>
        <w:t xml:space="preserve">Варто зазначити, що в сучасних наукових дослідженнях відзначається, що психологічний клімат у сім’ї вважається ключовим фактором у виникненні девіантної поведінки серед неповнолітніх, що робить сім’ю найважливішим чинником. Життєва траєкторія дитини в значній мірі визначається умовами у сім’ї, такими як соціальний статус, заняття батьків та матеріальний стан. Вже з раннього віку особистість дитини починає реагувати на зміни, що відбуваються впливом сімейного оточення. Таким чином, атмосфера в сім’ї відіграє важливу роль у формуванні сприйняття дитиною себе як особистості та у визначенні моделі поведінки, яку вона буде використовувати у дорослому житті. Діти сприймають як позитивні, так і негативні приклади поведінки батьків, іноді навіть долаючи екстремальні ситуації [28, с. 99]. У світлі значної кількості сучасних досліджень, спрямованих на вивчення факторів, що визначають девіантну поведінку, найбільш детально проаналізовані соціально-психологічні та індивідуально-психологічні аспекти ризику у підлітковому віці. Загалом, цей аналіз підтверджує складність явища </w:t>
      </w:r>
      <w:proofErr w:type="spellStart"/>
      <w:r w:rsidRPr="00494773">
        <w:rPr>
          <w:rFonts w:ascii="Times New Roman" w:hAnsi="Times New Roman" w:cs="Times New Roman"/>
          <w:sz w:val="28"/>
          <w:szCs w:val="28"/>
          <w:lang w:val="uk-UA"/>
        </w:rPr>
        <w:t>девіації</w:t>
      </w:r>
      <w:proofErr w:type="spellEnd"/>
      <w:r w:rsidRPr="00494773">
        <w:rPr>
          <w:rFonts w:ascii="Times New Roman" w:hAnsi="Times New Roman" w:cs="Times New Roman"/>
          <w:sz w:val="28"/>
          <w:szCs w:val="28"/>
          <w:lang w:val="uk-UA"/>
        </w:rPr>
        <w:t xml:space="preserve">, що залежить від впливу різноманітних чинників. Серед них ключове значення мають соціальні, біологічні, педагогічні, а також соціально-психологічні та індивідуально-психологічні фактори. Аналіз цих факторів дозволяє зрозуміти, що девіантна поведінка підлітків є результатом взаємодії різних впливів, які можуть </w:t>
      </w:r>
      <w:proofErr w:type="spellStart"/>
      <w:r w:rsidRPr="00494773">
        <w:rPr>
          <w:rFonts w:ascii="Times New Roman" w:hAnsi="Times New Roman" w:cs="Times New Roman"/>
          <w:sz w:val="28"/>
          <w:szCs w:val="28"/>
          <w:lang w:val="uk-UA"/>
        </w:rPr>
        <w:t>взаємопідсилювати</w:t>
      </w:r>
      <w:proofErr w:type="spellEnd"/>
      <w:r w:rsidRPr="00494773">
        <w:rPr>
          <w:rFonts w:ascii="Times New Roman" w:hAnsi="Times New Roman" w:cs="Times New Roman"/>
          <w:sz w:val="28"/>
          <w:szCs w:val="28"/>
          <w:lang w:val="uk-UA"/>
        </w:rPr>
        <w:t xml:space="preserve"> один одного [28, с. 100].</w:t>
      </w:r>
    </w:p>
    <w:p w14:paraId="6C78D893" w14:textId="48D48FB8"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З погляду психоаналітичного підходу, агресія завжди має своє минуле, що формується переважно у дитинстві, створюючи індивідуальний стиль ворожості як засіб самозахисту. Цей стиль виражається через агресивну поведінку, що вважається ефективнішим захистом, ніж страх. Більшість осіб, які схильні до агресивних дій, зазнали насильства та приниження у дитинстві. Зокрема, одним із захисних психологічних механізмів, описаних </w:t>
      </w:r>
      <w:r w:rsidR="009B7CB4">
        <w:rPr>
          <w:rFonts w:ascii="Times New Roman" w:hAnsi="Times New Roman" w:cs="Times New Roman"/>
          <w:sz w:val="28"/>
          <w:szCs w:val="28"/>
          <w:lang w:val="uk-UA"/>
        </w:rPr>
        <w:t>З.</w:t>
      </w:r>
      <w:r w:rsidR="00370D2E">
        <w:rPr>
          <w:rFonts w:ascii="Times New Roman" w:hAnsi="Times New Roman" w:cs="Times New Roman"/>
          <w:sz w:val="28"/>
          <w:szCs w:val="28"/>
          <w:lang w:val="uk-UA"/>
        </w:rPr>
        <w:t> </w:t>
      </w:r>
      <w:r w:rsidR="009B7CB4">
        <w:rPr>
          <w:rFonts w:ascii="Times New Roman" w:hAnsi="Times New Roman" w:cs="Times New Roman"/>
          <w:sz w:val="28"/>
          <w:szCs w:val="28"/>
          <w:lang w:val="uk-UA"/>
        </w:rPr>
        <w:t xml:space="preserve"> Фрейдом</w:t>
      </w:r>
      <w:r w:rsidRPr="00494773">
        <w:rPr>
          <w:rFonts w:ascii="Times New Roman" w:hAnsi="Times New Roman" w:cs="Times New Roman"/>
          <w:sz w:val="28"/>
          <w:szCs w:val="28"/>
          <w:lang w:val="uk-UA"/>
        </w:rPr>
        <w:t xml:space="preserve">, є заміщення об’єкта агресії, коли негативні почуття переносяться на особу, яка не має жодного відношення до реальної причини образи. Конфліктний зміст може бути неусвідомленим. Ще одним захисним механізмом, який пояснює відхилення в поведінці, є регресія – повернення людини на більш ранні стадії </w:t>
      </w:r>
      <w:r w:rsidRPr="00494773">
        <w:rPr>
          <w:rFonts w:ascii="Times New Roman" w:hAnsi="Times New Roman" w:cs="Times New Roman"/>
          <w:sz w:val="28"/>
          <w:szCs w:val="28"/>
          <w:lang w:val="uk-UA"/>
        </w:rPr>
        <w:lastRenderedPageBreak/>
        <w:t xml:space="preserve">психічного розвитку. У </w:t>
      </w:r>
      <w:proofErr w:type="spellStart"/>
      <w:r w:rsidRPr="00494773">
        <w:rPr>
          <w:rFonts w:ascii="Times New Roman" w:hAnsi="Times New Roman" w:cs="Times New Roman"/>
          <w:sz w:val="28"/>
          <w:szCs w:val="28"/>
          <w:lang w:val="uk-UA"/>
        </w:rPr>
        <w:t>емоційно</w:t>
      </w:r>
      <w:proofErr w:type="spellEnd"/>
      <w:r w:rsidR="009B7CB4">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напружених ситуаціях доросла людина може вести себе як дитина, що виражається в імпульсивних реакціях, руйнуванні речей, безпідставному ризику та агресивних діях. Повернення на оральну стадію психосексуального розвитку може бути пов’язане з оральним задоволенням, наприклад, вживанням алкоголю. Розглянемо ключові принципи поведінкової терапії, які дозволяють краще розуміти чинники девіантної поведінки та напрями її корекції: [33, с. 8-10]</w:t>
      </w:r>
    </w:p>
    <w:p w14:paraId="731962E8" w14:textId="3A9F3E9B" w:rsidR="008D2542" w:rsidRPr="00494773" w:rsidRDefault="00917FEC">
      <w:pPr>
        <w:pStyle w:val="a7"/>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672B68" w:rsidRPr="00494773">
        <w:rPr>
          <w:rFonts w:ascii="Times New Roman" w:hAnsi="Times New Roman" w:cs="Times New Roman"/>
          <w:sz w:val="28"/>
          <w:szCs w:val="28"/>
          <w:lang w:val="uk-UA"/>
        </w:rPr>
        <w:t xml:space="preserve">агато симптомів та проблем у поведінці є наслідком пробілів у навчанні, освіті та вихованні. Для того щоб допомогти клієнту змінити </w:t>
      </w:r>
      <w:proofErr w:type="spellStart"/>
      <w:r w:rsidR="00672B68" w:rsidRPr="00494773">
        <w:rPr>
          <w:rFonts w:ascii="Times New Roman" w:hAnsi="Times New Roman" w:cs="Times New Roman"/>
          <w:sz w:val="28"/>
          <w:szCs w:val="28"/>
          <w:lang w:val="uk-UA"/>
        </w:rPr>
        <w:t>патерни</w:t>
      </w:r>
      <w:proofErr w:type="spellEnd"/>
      <w:r w:rsidR="00672B68" w:rsidRPr="00494773">
        <w:rPr>
          <w:rFonts w:ascii="Times New Roman" w:hAnsi="Times New Roman" w:cs="Times New Roman"/>
          <w:sz w:val="28"/>
          <w:szCs w:val="28"/>
          <w:lang w:val="uk-UA"/>
        </w:rPr>
        <w:t xml:space="preserve"> ірраціональної поведінки, психотерапевт повинен ретельно дослідити його психосоціальний розвиток та розглянути порушення у сімейній структурі та комунікації. Цей підхід індивідуалізується для кожного клієнта та </w:t>
      </w:r>
      <w:r w:rsidR="00A55813">
        <w:rPr>
          <w:rFonts w:ascii="Times New Roman" w:hAnsi="Times New Roman" w:cs="Times New Roman"/>
          <w:sz w:val="28"/>
          <w:szCs w:val="28"/>
          <w:lang w:val="uk-UA"/>
        </w:rPr>
        <w:t>родини;</w:t>
      </w:r>
    </w:p>
    <w:p w14:paraId="2FF44083" w14:textId="53B2F6B8" w:rsidR="008D2542" w:rsidRPr="00494773" w:rsidRDefault="00917FEC">
      <w:pPr>
        <w:pStyle w:val="a7"/>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672B68" w:rsidRPr="00494773">
        <w:rPr>
          <w:rFonts w:ascii="Times New Roman" w:hAnsi="Times New Roman" w:cs="Times New Roman"/>
          <w:sz w:val="28"/>
          <w:szCs w:val="28"/>
          <w:lang w:val="uk-UA"/>
        </w:rPr>
        <w:t xml:space="preserve">ідносини між поведінкою та середовищем є важливими. Виявлення джерел порушень (стимулів) вимагає функціонального аналізу та дослідження наявності ірраціональних установок, які призводять до вибору ірраціональних стратегій </w:t>
      </w:r>
      <w:r w:rsidR="00665232">
        <w:rPr>
          <w:rFonts w:ascii="Times New Roman" w:hAnsi="Times New Roman" w:cs="Times New Roman"/>
          <w:sz w:val="28"/>
          <w:szCs w:val="28"/>
          <w:lang w:val="uk-UA"/>
        </w:rPr>
        <w:t>поведінки;</w:t>
      </w:r>
    </w:p>
    <w:p w14:paraId="485BC086" w14:textId="4626E6AE" w:rsidR="008D2542" w:rsidRPr="00494773" w:rsidRDefault="00917FEC">
      <w:pPr>
        <w:pStyle w:val="a7"/>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72B68" w:rsidRPr="00494773">
        <w:rPr>
          <w:rFonts w:ascii="Times New Roman" w:hAnsi="Times New Roman" w:cs="Times New Roman"/>
          <w:sz w:val="28"/>
          <w:szCs w:val="28"/>
          <w:lang w:val="uk-UA"/>
        </w:rPr>
        <w:t xml:space="preserve">орушення поведінки можуть виникати з </w:t>
      </w:r>
      <w:proofErr w:type="spellStart"/>
      <w:r w:rsidR="00672B68" w:rsidRPr="00494773">
        <w:rPr>
          <w:rFonts w:ascii="Times New Roman" w:hAnsi="Times New Roman" w:cs="Times New Roman"/>
          <w:sz w:val="28"/>
          <w:szCs w:val="28"/>
          <w:lang w:val="uk-UA"/>
        </w:rPr>
        <w:t>квазізадоволення</w:t>
      </w:r>
      <w:proofErr w:type="spellEnd"/>
      <w:r w:rsidR="00672B68" w:rsidRPr="00494773">
        <w:rPr>
          <w:rFonts w:ascii="Times New Roman" w:hAnsi="Times New Roman" w:cs="Times New Roman"/>
          <w:sz w:val="28"/>
          <w:szCs w:val="28"/>
          <w:lang w:val="uk-UA"/>
        </w:rPr>
        <w:t xml:space="preserve"> базових потреб у безпеці, належності, досягненні та </w:t>
      </w:r>
      <w:r w:rsidR="00665232">
        <w:rPr>
          <w:rFonts w:ascii="Times New Roman" w:hAnsi="Times New Roman" w:cs="Times New Roman"/>
          <w:sz w:val="28"/>
          <w:szCs w:val="28"/>
          <w:lang w:val="uk-UA"/>
        </w:rPr>
        <w:t>свободі;</w:t>
      </w:r>
    </w:p>
    <w:p w14:paraId="02F5B3D8" w14:textId="36E75EFE" w:rsidR="008D2542" w:rsidRPr="00494773" w:rsidRDefault="00917FEC">
      <w:pPr>
        <w:pStyle w:val="a7"/>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672B68" w:rsidRPr="00494773">
        <w:rPr>
          <w:rFonts w:ascii="Times New Roman" w:hAnsi="Times New Roman" w:cs="Times New Roman"/>
          <w:sz w:val="28"/>
          <w:szCs w:val="28"/>
          <w:lang w:val="uk-UA"/>
        </w:rPr>
        <w:t xml:space="preserve">оделювання поведінки передбачає навчальний та психотерапевтичний процес, який використовує різні методи, техніки та стратегії </w:t>
      </w:r>
      <w:r w:rsidR="00665232">
        <w:rPr>
          <w:rFonts w:ascii="Times New Roman" w:hAnsi="Times New Roman" w:cs="Times New Roman"/>
          <w:sz w:val="28"/>
          <w:szCs w:val="28"/>
          <w:lang w:val="uk-UA"/>
        </w:rPr>
        <w:t>навчання;</w:t>
      </w:r>
    </w:p>
    <w:p w14:paraId="27010CCF" w14:textId="628CC31D" w:rsidR="008D2542" w:rsidRPr="00494773" w:rsidRDefault="00A55813">
      <w:pPr>
        <w:pStyle w:val="a7"/>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72B68" w:rsidRPr="00494773">
        <w:rPr>
          <w:rFonts w:ascii="Times New Roman" w:hAnsi="Times New Roman" w:cs="Times New Roman"/>
          <w:sz w:val="28"/>
          <w:szCs w:val="28"/>
          <w:lang w:val="uk-UA"/>
        </w:rPr>
        <w:t xml:space="preserve">оведінка та мислення клієнта взаємопов’язані, і вони впливають один на </w:t>
      </w:r>
      <w:r w:rsidR="00665232">
        <w:rPr>
          <w:rFonts w:ascii="Times New Roman" w:hAnsi="Times New Roman" w:cs="Times New Roman"/>
          <w:sz w:val="28"/>
          <w:szCs w:val="28"/>
          <w:lang w:val="uk-UA"/>
        </w:rPr>
        <w:t>одного;</w:t>
      </w:r>
    </w:p>
    <w:p w14:paraId="6E552289" w14:textId="1C768CA4" w:rsidR="008D2542" w:rsidRPr="00494773" w:rsidRDefault="00A55813">
      <w:pPr>
        <w:pStyle w:val="a7"/>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672B68" w:rsidRPr="00494773">
        <w:rPr>
          <w:rFonts w:ascii="Times New Roman" w:hAnsi="Times New Roman" w:cs="Times New Roman"/>
          <w:sz w:val="28"/>
          <w:szCs w:val="28"/>
          <w:lang w:val="uk-UA"/>
        </w:rPr>
        <w:t xml:space="preserve">огнітивний компонент поведінки складається з когнітивних подій, процесів та </w:t>
      </w:r>
      <w:r w:rsidR="00665232">
        <w:rPr>
          <w:rFonts w:ascii="Times New Roman" w:hAnsi="Times New Roman" w:cs="Times New Roman"/>
          <w:sz w:val="28"/>
          <w:szCs w:val="28"/>
          <w:lang w:val="uk-UA"/>
        </w:rPr>
        <w:t>структур;</w:t>
      </w:r>
    </w:p>
    <w:p w14:paraId="531AE199" w14:textId="5AAFC4B5" w:rsidR="008D2542" w:rsidRPr="00494773" w:rsidRDefault="00A55813">
      <w:pPr>
        <w:pStyle w:val="a7"/>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72B68" w:rsidRPr="00494773">
        <w:rPr>
          <w:rFonts w:ascii="Times New Roman" w:hAnsi="Times New Roman" w:cs="Times New Roman"/>
          <w:sz w:val="28"/>
          <w:szCs w:val="28"/>
          <w:lang w:val="uk-UA"/>
        </w:rPr>
        <w:t xml:space="preserve">сихотерапія активно залучає клієнта та родину, використовуючи різноманітні методи, засоби та </w:t>
      </w:r>
      <w:r w:rsidR="00665232">
        <w:rPr>
          <w:rFonts w:ascii="Times New Roman" w:hAnsi="Times New Roman" w:cs="Times New Roman"/>
          <w:sz w:val="28"/>
          <w:szCs w:val="28"/>
          <w:lang w:val="uk-UA"/>
        </w:rPr>
        <w:t>стратегії;</w:t>
      </w:r>
    </w:p>
    <w:p w14:paraId="494D7FC6" w14:textId="1CD3E573" w:rsidR="008D2542" w:rsidRPr="00494773" w:rsidRDefault="00A55813">
      <w:pPr>
        <w:pStyle w:val="a7"/>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72B68" w:rsidRPr="00494773">
        <w:rPr>
          <w:rFonts w:ascii="Times New Roman" w:hAnsi="Times New Roman" w:cs="Times New Roman"/>
          <w:sz w:val="28"/>
          <w:szCs w:val="28"/>
          <w:lang w:val="uk-UA"/>
        </w:rPr>
        <w:t xml:space="preserve">рогноз та результативність психотерапії оцінюються за параметрами спостережень оптимізації поведінки, спрямованої на </w:t>
      </w:r>
      <w:r w:rsidR="00672B68" w:rsidRPr="00494773">
        <w:rPr>
          <w:rFonts w:ascii="Times New Roman" w:hAnsi="Times New Roman" w:cs="Times New Roman"/>
          <w:sz w:val="28"/>
          <w:szCs w:val="28"/>
          <w:lang w:val="uk-UA"/>
        </w:rPr>
        <w:lastRenderedPageBreak/>
        <w:t>вирішення проблем та розвиток позитивних аспектів особистості та її оточення.</w:t>
      </w:r>
    </w:p>
    <w:p w14:paraId="3D2BBCED" w14:textId="1593DECF"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У розробленні схема-терапії, Д.</w:t>
      </w:r>
      <w:r w:rsidR="00975C2E">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Янг</w:t>
      </w:r>
      <w:proofErr w:type="spellEnd"/>
      <w:r w:rsidRPr="00494773">
        <w:rPr>
          <w:rFonts w:ascii="Times New Roman" w:hAnsi="Times New Roman" w:cs="Times New Roman"/>
          <w:sz w:val="28"/>
          <w:szCs w:val="28"/>
          <w:lang w:val="uk-UA"/>
        </w:rPr>
        <w:t xml:space="preserve"> увів поняття «частки», які є станами свідомості, пов’язаними з конкретним набором схем та допінг-стратегій: зранена дитина (містить    схеми    </w:t>
      </w:r>
      <w:proofErr w:type="spellStart"/>
      <w:r w:rsidRPr="00494773">
        <w:rPr>
          <w:rFonts w:ascii="Times New Roman" w:hAnsi="Times New Roman" w:cs="Times New Roman"/>
          <w:sz w:val="28"/>
          <w:szCs w:val="28"/>
          <w:lang w:val="uk-UA"/>
        </w:rPr>
        <w:t>депривації</w:t>
      </w:r>
      <w:proofErr w:type="spellEnd"/>
      <w:r w:rsidRPr="00494773">
        <w:rPr>
          <w:rFonts w:ascii="Times New Roman" w:hAnsi="Times New Roman" w:cs="Times New Roman"/>
          <w:sz w:val="28"/>
          <w:szCs w:val="28"/>
          <w:lang w:val="uk-UA"/>
        </w:rPr>
        <w:t>,    скривдження, відкинутості,  дефективності);  зла/неконтрольована</w:t>
      </w:r>
      <w:r w:rsidR="007D0732">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дитина  (частка,  пов’язана  з  вибухами  злості,  що накопичується  і  більше не  може  стримуватися); осудливо-каральна  частка  (самоосуд,  ненависть до  себе,  що  є  інтеріоризацією  негативного ставлення навколишніх у минулому); відсторонено-захисна  частка  (має  функцію  вгамовувати  біль,  а отже,   й   усі   почуття   шляхом   загального відсторонення,   або   ж   стратегії   зловживання алкоголем,  деструктивними  формами  поведінки); доросла здорова частка, яка в осіб з особистісними розладами  та,  зокрема,  девіантними  виявами, зазвичай слабо  розвинена, її  розвиток  є  одним  із завдань терапії [33, с. 10-11].</w:t>
      </w:r>
    </w:p>
    <w:p w14:paraId="51FB9C73" w14:textId="3E4A38C0"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Таким чином, очевидно, що </w:t>
      </w:r>
      <w:proofErr w:type="spellStart"/>
      <w:r w:rsidRPr="00494773">
        <w:rPr>
          <w:rFonts w:ascii="Times New Roman" w:hAnsi="Times New Roman" w:cs="Times New Roman"/>
          <w:sz w:val="28"/>
          <w:szCs w:val="28"/>
          <w:lang w:val="uk-UA"/>
        </w:rPr>
        <w:t>важковиховуваність</w:t>
      </w:r>
      <w:proofErr w:type="spellEnd"/>
      <w:r w:rsidRPr="00494773">
        <w:rPr>
          <w:rFonts w:ascii="Times New Roman" w:hAnsi="Times New Roman" w:cs="Times New Roman"/>
          <w:sz w:val="28"/>
          <w:szCs w:val="28"/>
          <w:lang w:val="uk-UA"/>
        </w:rPr>
        <w:t xml:space="preserve"> є лише одним із факторів, що впливають на девіантну поведінку. О. Лазаренко відзначає, що причинами останньої можуть бути негативний вплив сім’ї, </w:t>
      </w:r>
      <w:proofErr w:type="spellStart"/>
      <w:r w:rsidRPr="00494773">
        <w:rPr>
          <w:rFonts w:ascii="Times New Roman" w:hAnsi="Times New Roman" w:cs="Times New Roman"/>
          <w:sz w:val="28"/>
          <w:szCs w:val="28"/>
          <w:lang w:val="uk-UA"/>
        </w:rPr>
        <w:t>гіпоопіка</w:t>
      </w:r>
      <w:proofErr w:type="spellEnd"/>
      <w:r w:rsidRPr="00494773">
        <w:rPr>
          <w:rFonts w:ascii="Times New Roman" w:hAnsi="Times New Roman" w:cs="Times New Roman"/>
          <w:sz w:val="28"/>
          <w:szCs w:val="28"/>
          <w:lang w:val="uk-UA"/>
        </w:rPr>
        <w:t xml:space="preserve">, недоліки у навчально-виховній роботі, організації культурного дозвілля, несприятливе соціальне оточення, </w:t>
      </w:r>
      <w:proofErr w:type="spellStart"/>
      <w:r w:rsidRPr="00494773">
        <w:rPr>
          <w:rFonts w:ascii="Times New Roman" w:hAnsi="Times New Roman" w:cs="Times New Roman"/>
          <w:sz w:val="28"/>
          <w:szCs w:val="28"/>
          <w:lang w:val="uk-UA"/>
        </w:rPr>
        <w:t>делінквентні</w:t>
      </w:r>
      <w:proofErr w:type="spellEnd"/>
      <w:r w:rsidRPr="00494773">
        <w:rPr>
          <w:rFonts w:ascii="Times New Roman" w:hAnsi="Times New Roman" w:cs="Times New Roman"/>
          <w:sz w:val="28"/>
          <w:szCs w:val="28"/>
          <w:lang w:val="uk-UA"/>
        </w:rPr>
        <w:t xml:space="preserve"> зв’язки та контакти. На думку дослідника, у наявності однієї або кількох з цих обставин можливе відхилення від загальноприйнятих норм у суспільстві. Такі відхилення стають більш гострими в рамках закладу освіти, де педагоги не виявляють достатнього інтересу до життєвих умов дітей та їх виховання у сім’ї, а також не мають достатньої інформації про це. Ігнорування педагогами цих факторів може призвести до втрати інтересу учня до навчання, перенаправлення їхніх інтересів і потреб на інші, часто анормальні види діяльності. Також важливо розглянути сучасні чинники, які впливають на аморальну поведінку. Так, Т.</w:t>
      </w:r>
      <w:r w:rsidR="003B0076">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Федорченко вказує на причини, пов’язані з новими явищами українського суспільства, такі як вживання психоактивних речовин учнями, вплив засобів масової комунікації та Інтернету, поширення дитячого бродяжництва та </w:t>
      </w:r>
      <w:r w:rsidRPr="00494773">
        <w:rPr>
          <w:rFonts w:ascii="Times New Roman" w:hAnsi="Times New Roman" w:cs="Times New Roman"/>
          <w:sz w:val="28"/>
          <w:szCs w:val="28"/>
          <w:lang w:val="uk-UA"/>
        </w:rPr>
        <w:lastRenderedPageBreak/>
        <w:t>безпритульності, а також помітне збільшення випадків жорстокого поводження з дітьми. Недооцінка суспільством проблеми насильства, відсутність ефективної превентивної політики держави, суперечливості та неузгодженості в законодавстві, відсутність ювенальної юстиції та недоліки виховання у сім’ї та навчальних закладах можуть значно посилити негативний вплив на підлітків з боку асоціальних груп однолітків, що сприяє формуванню соціально недосконалої підліткової субкультури та поширенню девіантної поведінки серед підлітків [19, с. 177].</w:t>
      </w:r>
    </w:p>
    <w:p w14:paraId="3CADC523" w14:textId="0A9BCC16" w:rsidR="003C4199" w:rsidRDefault="00672B68" w:rsidP="00EA1B55">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Отже, ми можемо зробити висновок, що на формування девіантної поведінки впливає низка різноманітних факторів. Проаналізувавши наявні дослідження, присвячені зазначеній проблематиці, ми дійшли висновку, що багато науковців робили спробу описати та обґрунтувати комплекс факторів, які впливають на розвиток девіантної поведінки. Ми погоджуємось з класифікацією, яка виокремлює наступні види так</w:t>
      </w:r>
      <w:r w:rsidR="003B0076">
        <w:rPr>
          <w:rFonts w:ascii="Times New Roman" w:hAnsi="Times New Roman" w:cs="Times New Roman"/>
          <w:sz w:val="28"/>
          <w:szCs w:val="28"/>
          <w:lang w:val="uk-UA"/>
        </w:rPr>
        <w:t xml:space="preserve">их чинників: соціальні фактори; </w:t>
      </w:r>
      <w:r w:rsidRPr="00494773">
        <w:rPr>
          <w:rFonts w:ascii="Times New Roman" w:hAnsi="Times New Roman" w:cs="Times New Roman"/>
          <w:sz w:val="28"/>
          <w:szCs w:val="28"/>
          <w:lang w:val="uk-UA"/>
        </w:rPr>
        <w:t xml:space="preserve">психологічні; соціально-педагогічні; соціально-культурні; індивідуально-психологічні. Варто зазначити, що такий поділ є умовним. Психіка особистості є складною системою, кожна складова частина якої впливає на інші і на усю систему загалом. А отже, девіантна поведінка є наслідком тривалого впливу декількох факторів на особистість. </w:t>
      </w:r>
    </w:p>
    <w:p w14:paraId="1DDCBA57" w14:textId="77777777" w:rsidR="00CD2D33" w:rsidRPr="00494773" w:rsidRDefault="00CD2D33" w:rsidP="00EA1B55">
      <w:pPr>
        <w:spacing w:after="0" w:line="360" w:lineRule="auto"/>
        <w:ind w:firstLine="709"/>
        <w:jc w:val="both"/>
        <w:rPr>
          <w:rFonts w:ascii="Times New Roman" w:hAnsi="Times New Roman" w:cs="Times New Roman"/>
          <w:sz w:val="28"/>
          <w:szCs w:val="28"/>
          <w:lang w:val="uk-UA"/>
        </w:rPr>
      </w:pPr>
    </w:p>
    <w:p w14:paraId="7170B5FD" w14:textId="77777777" w:rsidR="008D2542" w:rsidRPr="00494773" w:rsidRDefault="00672B68" w:rsidP="007D0732">
      <w:pPr>
        <w:pStyle w:val="2"/>
      </w:pPr>
      <w:bookmarkStart w:id="11" w:name="_Toc177165131"/>
      <w:bookmarkStart w:id="12" w:name="_Toc184924718"/>
      <w:r w:rsidRPr="00494773">
        <w:t>1.3. Аналіз сучасної літератури щодо психологічних особливостей внутрішньо переміщених підлітків</w:t>
      </w:r>
      <w:bookmarkEnd w:id="11"/>
      <w:bookmarkEnd w:id="12"/>
    </w:p>
    <w:p w14:paraId="05250A44" w14:textId="2B6D3861" w:rsidR="00B22EC3" w:rsidRDefault="00B22EC3">
      <w:pPr>
        <w:spacing w:after="0" w:line="360" w:lineRule="auto"/>
        <w:ind w:firstLine="709"/>
        <w:jc w:val="both"/>
        <w:rPr>
          <w:rFonts w:ascii="Times New Roman" w:hAnsi="Times New Roman" w:cs="Times New Roman"/>
          <w:sz w:val="28"/>
          <w:szCs w:val="28"/>
          <w:lang w:val="uk-UA"/>
        </w:rPr>
      </w:pPr>
      <w:r w:rsidRPr="00B22EC3">
        <w:rPr>
          <w:rFonts w:ascii="Times New Roman" w:hAnsi="Times New Roman" w:cs="Times New Roman"/>
          <w:sz w:val="28"/>
          <w:szCs w:val="28"/>
          <w:lang w:val="uk-UA"/>
        </w:rPr>
        <w:t xml:space="preserve">Сучасні події, зокрема, військові конфлікти, економічні труднощі, а також соціальні потрясіння, призводять до значних змін у життєвому середовищі, що безпосередньо впливає на психічне здоров’я і розвиток дітей, особливо підлітків. Внутрішньо переміщені особи, включаючи підлітків, стикаються з унікальними викликами, такими як втрата домівки, перерва у навчанні, соціальна ізоляція, психологічна травма та адаптація до нового середовища. Важливо розглянути, як ці зміни впливають на психічне здоров’я підлітків, їхні соціальні взаємодії та здатність до адаптації в нових умовах. </w:t>
      </w:r>
      <w:r w:rsidRPr="00B22EC3">
        <w:rPr>
          <w:rFonts w:ascii="Times New Roman" w:hAnsi="Times New Roman" w:cs="Times New Roman"/>
          <w:sz w:val="28"/>
          <w:szCs w:val="28"/>
          <w:lang w:val="uk-UA"/>
        </w:rPr>
        <w:lastRenderedPageBreak/>
        <w:t xml:space="preserve">Наукові дослідження останніх років </w:t>
      </w:r>
      <w:r>
        <w:rPr>
          <w:rFonts w:ascii="Times New Roman" w:hAnsi="Times New Roman" w:cs="Times New Roman"/>
          <w:sz w:val="28"/>
          <w:szCs w:val="28"/>
          <w:lang w:val="uk-UA"/>
        </w:rPr>
        <w:t>демонструють</w:t>
      </w:r>
      <w:r w:rsidRPr="00B22EC3">
        <w:rPr>
          <w:rFonts w:ascii="Times New Roman" w:hAnsi="Times New Roman" w:cs="Times New Roman"/>
          <w:sz w:val="28"/>
          <w:szCs w:val="28"/>
          <w:lang w:val="uk-UA"/>
        </w:rPr>
        <w:t>, що внутрішньо переміщені підлітки часто мають підвищений ризик розвитку таких проблем, як тривожність, депресія, стрес, і розлади адаптації. Враховуючи це, аналіз сучасної літератури є критично важливим для розуміння механізмів, які впливають на психологічний стан цих підлітків, та для розробки ефективних методів допомоги та підтримки.</w:t>
      </w:r>
    </w:p>
    <w:p w14:paraId="0C02A8CB"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Без сумніву, внутрішнє переміщення, особливо якщо воно викликано екстремальною ситуацією, наприклад війною, має значний вплив на психіку особистості. На нашу думку, в першу чергу, це викликано значними змінами у соціальному житті індивіда. Особливо важливо дослідити проблематику впливу внутрішнього переміщення на психічне життя </w:t>
      </w:r>
      <w:proofErr w:type="spellStart"/>
      <w:r w:rsidRPr="00494773">
        <w:rPr>
          <w:rFonts w:ascii="Times New Roman" w:hAnsi="Times New Roman" w:cs="Times New Roman"/>
          <w:sz w:val="28"/>
          <w:szCs w:val="28"/>
          <w:lang w:val="uk-UA"/>
        </w:rPr>
        <w:t>підлітка</w:t>
      </w:r>
      <w:proofErr w:type="spellEnd"/>
      <w:r w:rsidRPr="00494773">
        <w:rPr>
          <w:rFonts w:ascii="Times New Roman" w:hAnsi="Times New Roman" w:cs="Times New Roman"/>
          <w:sz w:val="28"/>
          <w:szCs w:val="28"/>
          <w:lang w:val="uk-UA"/>
        </w:rPr>
        <w:t>, адже саме цей етап вікового розвитку є найбільш трансформаційним і кризовим. Актуальність такого дослідження викликана потребою збереження психологічного здоров’я молоді України в контексті військового стану, а отже і забезпечення безпечного середовища для розвитку дітей в рамках їх соціального життя, зокрема освітнього простору.</w:t>
      </w:r>
    </w:p>
    <w:p w14:paraId="5D122D37" w14:textId="455A7323"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Підлітковий період інтерпретується </w:t>
      </w:r>
      <w:proofErr w:type="spellStart"/>
      <w:r w:rsidRPr="00494773">
        <w:rPr>
          <w:rFonts w:ascii="Times New Roman" w:hAnsi="Times New Roman" w:cs="Times New Roman"/>
          <w:sz w:val="28"/>
          <w:szCs w:val="28"/>
          <w:lang w:val="uk-UA"/>
        </w:rPr>
        <w:t>різноманітно</w:t>
      </w:r>
      <w:proofErr w:type="spellEnd"/>
      <w:r w:rsidRPr="00494773">
        <w:rPr>
          <w:rFonts w:ascii="Times New Roman" w:hAnsi="Times New Roman" w:cs="Times New Roman"/>
          <w:sz w:val="28"/>
          <w:szCs w:val="28"/>
          <w:lang w:val="uk-UA"/>
        </w:rPr>
        <w:t xml:space="preserve"> дослідниками як перехідна фаза розвитку, остання стадія дитинства, етап переходу до дорослості, період інтенсивних змін, труднощів, конфліктів і драматичних переживань, що відбувається від 11-12 до 15-16 років. Психологічна наука містить значний обсяг робіт з цієї теми, які вже стали класичними, включаючи дослідження таких вчени</w:t>
      </w:r>
      <w:r w:rsidR="003B0076">
        <w:rPr>
          <w:rFonts w:ascii="Times New Roman" w:hAnsi="Times New Roman" w:cs="Times New Roman"/>
          <w:sz w:val="28"/>
          <w:szCs w:val="28"/>
          <w:lang w:val="uk-UA"/>
        </w:rPr>
        <w:t>х, як Г. Костюк, Л. </w:t>
      </w:r>
      <w:proofErr w:type="spellStart"/>
      <w:r w:rsidR="003B0076">
        <w:rPr>
          <w:rFonts w:ascii="Times New Roman" w:hAnsi="Times New Roman" w:cs="Times New Roman"/>
          <w:sz w:val="28"/>
          <w:szCs w:val="28"/>
          <w:lang w:val="uk-UA"/>
        </w:rPr>
        <w:t>Божович</w:t>
      </w:r>
      <w:proofErr w:type="spellEnd"/>
      <w:r w:rsidR="003B0076">
        <w:rPr>
          <w:rFonts w:ascii="Times New Roman" w:hAnsi="Times New Roman" w:cs="Times New Roman"/>
          <w:sz w:val="28"/>
          <w:szCs w:val="28"/>
          <w:lang w:val="uk-UA"/>
        </w:rPr>
        <w:t>, І. </w:t>
      </w:r>
      <w:proofErr w:type="spellStart"/>
      <w:r w:rsidRPr="00494773">
        <w:rPr>
          <w:rFonts w:ascii="Times New Roman" w:hAnsi="Times New Roman" w:cs="Times New Roman"/>
          <w:sz w:val="28"/>
          <w:szCs w:val="28"/>
          <w:lang w:val="uk-UA"/>
        </w:rPr>
        <w:t>Беха</w:t>
      </w:r>
      <w:proofErr w:type="spellEnd"/>
      <w:r w:rsidRPr="00494773">
        <w:rPr>
          <w:rFonts w:ascii="Times New Roman" w:hAnsi="Times New Roman" w:cs="Times New Roman"/>
          <w:sz w:val="28"/>
          <w:szCs w:val="28"/>
          <w:lang w:val="uk-UA"/>
        </w:rPr>
        <w:t>, М.</w:t>
      </w:r>
      <w:r w:rsidR="00370D2E">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Боришевський</w:t>
      </w:r>
      <w:proofErr w:type="spellEnd"/>
      <w:r w:rsidRPr="00494773">
        <w:rPr>
          <w:rFonts w:ascii="Times New Roman" w:hAnsi="Times New Roman" w:cs="Times New Roman"/>
          <w:sz w:val="28"/>
          <w:szCs w:val="28"/>
          <w:lang w:val="uk-UA"/>
        </w:rPr>
        <w:t>, С.</w:t>
      </w:r>
      <w:r w:rsidR="0058650F">
        <w:rPr>
          <w:rFonts w:ascii="Times New Roman" w:hAnsi="Times New Roman" w:cs="Times New Roman"/>
          <w:sz w:val="28"/>
          <w:szCs w:val="28"/>
          <w:lang w:val="en-US"/>
        </w:rPr>
        <w:t> </w:t>
      </w:r>
      <w:r w:rsidRPr="00494773">
        <w:rPr>
          <w:rFonts w:ascii="Times New Roman" w:hAnsi="Times New Roman" w:cs="Times New Roman"/>
          <w:sz w:val="28"/>
          <w:szCs w:val="28"/>
          <w:lang w:val="uk-UA"/>
        </w:rPr>
        <w:t xml:space="preserve">Максименко. Аналіз наявних наукових поглядів підтвердив відсутність консенсусу щодо основних аспектів психологічного змісту підліткового віку. Ця ситуація виникає як при визначенні провідної діяльності цього періоду особистісного розвитку та його ключових новоутворень, так і у визначенні його ролі у загальному процесі онтогенезу — чи є він стабільним чи критичним періодом [3, с. 121-122]. Психологічна література описує підлітковий період як критичний етап у процесі соціалізації особистості, який включає в себе конфліктні ситуації. Різні автори, такі як </w:t>
      </w:r>
      <w:r w:rsidRPr="00494773">
        <w:rPr>
          <w:rFonts w:ascii="Times New Roman" w:hAnsi="Times New Roman" w:cs="Times New Roman"/>
          <w:sz w:val="28"/>
          <w:szCs w:val="28"/>
          <w:lang w:val="uk-UA"/>
        </w:rPr>
        <w:lastRenderedPageBreak/>
        <w:t>Л.</w:t>
      </w:r>
      <w:r w:rsidR="000C641A">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Божович</w:t>
      </w:r>
      <w:proofErr w:type="spellEnd"/>
      <w:r w:rsidRPr="00494773">
        <w:rPr>
          <w:rFonts w:ascii="Times New Roman" w:hAnsi="Times New Roman" w:cs="Times New Roman"/>
          <w:sz w:val="28"/>
          <w:szCs w:val="28"/>
          <w:lang w:val="uk-UA"/>
        </w:rPr>
        <w:t xml:space="preserve">, І. </w:t>
      </w:r>
      <w:proofErr w:type="spellStart"/>
      <w:r w:rsidRPr="00494773">
        <w:rPr>
          <w:rFonts w:ascii="Times New Roman" w:hAnsi="Times New Roman" w:cs="Times New Roman"/>
          <w:sz w:val="28"/>
          <w:szCs w:val="28"/>
          <w:lang w:val="uk-UA"/>
        </w:rPr>
        <w:t>Кон</w:t>
      </w:r>
      <w:proofErr w:type="spellEnd"/>
      <w:r w:rsidRPr="00494773">
        <w:rPr>
          <w:rFonts w:ascii="Times New Roman" w:hAnsi="Times New Roman" w:cs="Times New Roman"/>
          <w:sz w:val="28"/>
          <w:szCs w:val="28"/>
          <w:lang w:val="uk-UA"/>
        </w:rPr>
        <w:t xml:space="preserve">, Л. Орбан, Н. </w:t>
      </w:r>
      <w:proofErr w:type="spellStart"/>
      <w:r w:rsidRPr="00494773">
        <w:rPr>
          <w:rFonts w:ascii="Times New Roman" w:hAnsi="Times New Roman" w:cs="Times New Roman"/>
          <w:sz w:val="28"/>
          <w:szCs w:val="28"/>
          <w:lang w:val="uk-UA"/>
        </w:rPr>
        <w:t>Пов’якель</w:t>
      </w:r>
      <w:proofErr w:type="spellEnd"/>
      <w:r w:rsidRPr="00494773">
        <w:rPr>
          <w:rFonts w:ascii="Times New Roman" w:hAnsi="Times New Roman" w:cs="Times New Roman"/>
          <w:sz w:val="28"/>
          <w:szCs w:val="28"/>
          <w:lang w:val="uk-UA"/>
        </w:rPr>
        <w:t xml:space="preserve">, Д. </w:t>
      </w:r>
      <w:proofErr w:type="spellStart"/>
      <w:r w:rsidRPr="00494773">
        <w:rPr>
          <w:rFonts w:ascii="Times New Roman" w:hAnsi="Times New Roman" w:cs="Times New Roman"/>
          <w:sz w:val="28"/>
          <w:szCs w:val="28"/>
          <w:lang w:val="uk-UA"/>
        </w:rPr>
        <w:t>Фельдштейн</w:t>
      </w:r>
      <w:proofErr w:type="spellEnd"/>
      <w:r w:rsidRPr="00494773">
        <w:rPr>
          <w:rFonts w:ascii="Times New Roman" w:hAnsi="Times New Roman" w:cs="Times New Roman"/>
          <w:sz w:val="28"/>
          <w:szCs w:val="28"/>
          <w:lang w:val="uk-UA"/>
        </w:rPr>
        <w:t>, розглядають ці конфлікти з різних точок зору: [3, с. 123]</w:t>
      </w:r>
    </w:p>
    <w:p w14:paraId="1D5D7D09" w14:textId="77777777" w:rsidR="008D2542" w:rsidRPr="00494773" w:rsidRDefault="00672B68">
      <w:pPr>
        <w:pStyle w:val="a7"/>
        <w:numPr>
          <w:ilvl w:val="0"/>
          <w:numId w:val="6"/>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як результат зіткнення зовнішніх та внутрішніх протиріч;</w:t>
      </w:r>
    </w:p>
    <w:p w14:paraId="269284E2" w14:textId="77777777" w:rsidR="008D2542" w:rsidRPr="00494773" w:rsidRDefault="00672B68">
      <w:pPr>
        <w:pStyle w:val="a7"/>
        <w:numPr>
          <w:ilvl w:val="0"/>
          <w:numId w:val="6"/>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як суперечності між протилежно спрямованими інтересами, захопленнями та думками у тій самій особі;</w:t>
      </w:r>
    </w:p>
    <w:p w14:paraId="5E0097EF" w14:textId="77777777" w:rsidR="008D2542" w:rsidRPr="00494773" w:rsidRDefault="000907C2">
      <w:pPr>
        <w:pStyle w:val="a7"/>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 проблеми, пов</w:t>
      </w:r>
      <w:r w:rsidRPr="000907C2">
        <w:rPr>
          <w:rFonts w:ascii="Times New Roman" w:hAnsi="Times New Roman" w:cs="Times New Roman"/>
          <w:sz w:val="28"/>
          <w:szCs w:val="28"/>
          <w:lang w:val="uk-UA"/>
        </w:rPr>
        <w:t>’</w:t>
      </w:r>
      <w:r w:rsidR="00672B68" w:rsidRPr="00494773">
        <w:rPr>
          <w:rFonts w:ascii="Times New Roman" w:hAnsi="Times New Roman" w:cs="Times New Roman"/>
          <w:sz w:val="28"/>
          <w:szCs w:val="28"/>
          <w:lang w:val="uk-UA"/>
        </w:rPr>
        <w:t>язані з несумісністю значущих стосунків особистості з їхньою життєвою ситуацією;</w:t>
      </w:r>
    </w:p>
    <w:p w14:paraId="57D190C0" w14:textId="77777777" w:rsidR="008D2542" w:rsidRPr="00494773" w:rsidRDefault="00672B68">
      <w:pPr>
        <w:pStyle w:val="a7"/>
        <w:numPr>
          <w:ilvl w:val="0"/>
          <w:numId w:val="6"/>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як процес загострення взаємодії між людьми, що характеризується емоційним напруженням, опором у поведінці та спробами вплинути на поведінку інших.</w:t>
      </w:r>
    </w:p>
    <w:p w14:paraId="1DAB094B" w14:textId="232DD7D2"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З початку збройного конфлікту в Україні у 2014 році, вітчизня</w:t>
      </w:r>
      <w:r w:rsidR="00343DBB">
        <w:rPr>
          <w:rFonts w:ascii="Times New Roman" w:hAnsi="Times New Roman" w:cs="Times New Roman"/>
          <w:sz w:val="28"/>
          <w:szCs w:val="28"/>
          <w:lang w:val="uk-UA"/>
        </w:rPr>
        <w:t>ні науковці вивчали стан здоров’</w:t>
      </w:r>
      <w:r w:rsidRPr="00494773">
        <w:rPr>
          <w:rFonts w:ascii="Times New Roman" w:hAnsi="Times New Roman" w:cs="Times New Roman"/>
          <w:sz w:val="28"/>
          <w:szCs w:val="28"/>
          <w:lang w:val="uk-UA"/>
        </w:rPr>
        <w:t>я дітей, які постраждали внаслідок бойових дій на сході країни. З ескалацією війни з 24 лютого 2022 року, за даними ювенальної прокуратури станом на 2 травня 2023 року, 478 дітей загинули, 960 отримали поранення різного ступеня важкості, а близько 5,9 мільйонів осіб стали внутрішньо переміщеними. Приблизно 5,7 мільйонів дітей перервали навчання, а у 1,5 мільйона дітей вини</w:t>
      </w:r>
      <w:r w:rsidR="00343DBB">
        <w:rPr>
          <w:rFonts w:ascii="Times New Roman" w:hAnsi="Times New Roman" w:cs="Times New Roman"/>
          <w:sz w:val="28"/>
          <w:szCs w:val="28"/>
          <w:lang w:val="uk-UA"/>
        </w:rPr>
        <w:t>кли проблеми з психічним здоров’</w:t>
      </w:r>
      <w:r w:rsidRPr="00494773">
        <w:rPr>
          <w:rFonts w:ascii="Times New Roman" w:hAnsi="Times New Roman" w:cs="Times New Roman"/>
          <w:sz w:val="28"/>
          <w:szCs w:val="28"/>
          <w:lang w:val="uk-UA"/>
        </w:rPr>
        <w:t>ям. Це підкреслює важливість уваги до проблеми формування, зб</w:t>
      </w:r>
      <w:r w:rsidR="00343DBB">
        <w:rPr>
          <w:rFonts w:ascii="Times New Roman" w:hAnsi="Times New Roman" w:cs="Times New Roman"/>
          <w:sz w:val="28"/>
          <w:szCs w:val="28"/>
          <w:lang w:val="uk-UA"/>
        </w:rPr>
        <w:t>ереження і зміцнення здоров’</w:t>
      </w:r>
      <w:r w:rsidRPr="00494773">
        <w:rPr>
          <w:rFonts w:ascii="Times New Roman" w:hAnsi="Times New Roman" w:cs="Times New Roman"/>
          <w:sz w:val="28"/>
          <w:szCs w:val="28"/>
          <w:lang w:val="uk-UA"/>
        </w:rPr>
        <w:t>я дітей України, яка має стратегічне значення для національної безпеки і є пріорит</w:t>
      </w:r>
      <w:r w:rsidR="00343DBB">
        <w:rPr>
          <w:rFonts w:ascii="Times New Roman" w:hAnsi="Times New Roman" w:cs="Times New Roman"/>
          <w:sz w:val="28"/>
          <w:szCs w:val="28"/>
          <w:lang w:val="uk-UA"/>
        </w:rPr>
        <w:t>етом для системи охорони здоров’</w:t>
      </w:r>
      <w:r w:rsidRPr="00494773">
        <w:rPr>
          <w:rFonts w:ascii="Times New Roman" w:hAnsi="Times New Roman" w:cs="Times New Roman"/>
          <w:sz w:val="28"/>
          <w:szCs w:val="28"/>
          <w:lang w:val="uk-UA"/>
        </w:rPr>
        <w:t xml:space="preserve">я. Стан </w:t>
      </w:r>
      <w:r w:rsidR="00343DBB">
        <w:rPr>
          <w:rFonts w:ascii="Times New Roman" w:hAnsi="Times New Roman" w:cs="Times New Roman"/>
          <w:sz w:val="28"/>
          <w:szCs w:val="28"/>
          <w:lang w:val="uk-UA"/>
        </w:rPr>
        <w:t>здоров’</w:t>
      </w:r>
      <w:r w:rsidRPr="00494773">
        <w:rPr>
          <w:rFonts w:ascii="Times New Roman" w:hAnsi="Times New Roman" w:cs="Times New Roman"/>
          <w:sz w:val="28"/>
          <w:szCs w:val="28"/>
          <w:lang w:val="uk-UA"/>
        </w:rPr>
        <w:t>я дітей, чиї родини опинилися в зоні бойових дій, шукаючи порятунок від обстрілів та окупації та були вимушені змінити місце проживання в межах України, потребує уваги медичних працівників та психологів. Втрата безпеки в рідних містах і селах, примусове переміщення для</w:t>
      </w:r>
      <w:r w:rsidR="00343DBB">
        <w:rPr>
          <w:rFonts w:ascii="Times New Roman" w:hAnsi="Times New Roman" w:cs="Times New Roman"/>
          <w:sz w:val="28"/>
          <w:szCs w:val="28"/>
          <w:lang w:val="uk-UA"/>
        </w:rPr>
        <w:t xml:space="preserve"> уникнення смертельної загрози </w:t>
      </w:r>
      <w:r w:rsidR="00B94CA0" w:rsidRPr="00B94CA0">
        <w:rPr>
          <w:rFonts w:ascii="Times New Roman" w:hAnsi="Times New Roman" w:cs="Times New Roman"/>
          <w:sz w:val="28"/>
          <w:szCs w:val="28"/>
        </w:rPr>
        <w:t>–</w:t>
      </w:r>
      <w:r w:rsidRPr="00494773">
        <w:rPr>
          <w:rFonts w:ascii="Times New Roman" w:hAnsi="Times New Roman" w:cs="Times New Roman"/>
          <w:sz w:val="28"/>
          <w:szCs w:val="28"/>
          <w:lang w:val="uk-UA"/>
        </w:rPr>
        <w:t xml:space="preserve"> це серйозні </w:t>
      </w:r>
      <w:proofErr w:type="spellStart"/>
      <w:r w:rsidRPr="00494773">
        <w:rPr>
          <w:rFonts w:ascii="Times New Roman" w:hAnsi="Times New Roman" w:cs="Times New Roman"/>
          <w:sz w:val="28"/>
          <w:szCs w:val="28"/>
          <w:lang w:val="uk-UA"/>
        </w:rPr>
        <w:t>стресогенні</w:t>
      </w:r>
      <w:proofErr w:type="spellEnd"/>
      <w:r w:rsidRPr="00494773">
        <w:rPr>
          <w:rFonts w:ascii="Times New Roman" w:hAnsi="Times New Roman" w:cs="Times New Roman"/>
          <w:sz w:val="28"/>
          <w:szCs w:val="28"/>
          <w:lang w:val="uk-UA"/>
        </w:rPr>
        <w:t xml:space="preserve"> фактори, наслідки впливу яких</w:t>
      </w:r>
      <w:r w:rsidR="00EA1B55">
        <w:rPr>
          <w:rFonts w:ascii="Times New Roman" w:hAnsi="Times New Roman" w:cs="Times New Roman"/>
          <w:sz w:val="28"/>
          <w:szCs w:val="28"/>
          <w:lang w:val="uk-UA"/>
        </w:rPr>
        <w:t xml:space="preserve"> на психічний стан та здоров’</w:t>
      </w:r>
      <w:r w:rsidRPr="00494773">
        <w:rPr>
          <w:rFonts w:ascii="Times New Roman" w:hAnsi="Times New Roman" w:cs="Times New Roman"/>
          <w:sz w:val="28"/>
          <w:szCs w:val="28"/>
          <w:lang w:val="uk-UA"/>
        </w:rPr>
        <w:t xml:space="preserve">я дітей потребують уважного вивчення [26, с. 52]. «Проблема вимушеного переміщення сягнула безпрецедентного розмаху, і в усьому світі понад 65 мільйонів людей були змушені покинути свої домівки. Нові і незатухаючі конфлікти (…) змушують людей бігти у пошуках безпечних місць </w:t>
      </w:r>
      <w:r w:rsidRPr="00494773">
        <w:rPr>
          <w:rFonts w:ascii="Times New Roman" w:hAnsi="Times New Roman" w:cs="Times New Roman"/>
          <w:sz w:val="28"/>
          <w:szCs w:val="28"/>
          <w:lang w:val="uk-UA"/>
        </w:rPr>
        <w:lastRenderedPageBreak/>
        <w:t xml:space="preserve">(…) і  становитись особами, які шукають притулку або біженцями» </w:t>
      </w:r>
      <w:r w:rsidR="00B94CA0" w:rsidRPr="00B94CA0">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говориться у Посланні Генерального секретаря ООН Пан</w:t>
      </w:r>
      <w:r w:rsidR="0058650F">
        <w:rPr>
          <w:rFonts w:ascii="Times New Roman" w:hAnsi="Times New Roman" w:cs="Times New Roman"/>
          <w:sz w:val="28"/>
          <w:szCs w:val="28"/>
          <w:lang w:val="en-US"/>
        </w:rPr>
        <w:t> </w:t>
      </w:r>
      <w:r w:rsidRPr="00494773">
        <w:rPr>
          <w:rFonts w:ascii="Times New Roman" w:hAnsi="Times New Roman" w:cs="Times New Roman"/>
          <w:sz w:val="28"/>
          <w:szCs w:val="28"/>
          <w:lang w:val="uk-UA"/>
        </w:rPr>
        <w:t>Гі</w:t>
      </w:r>
      <w:r w:rsidR="008F6480">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Муна</w:t>
      </w:r>
      <w:proofErr w:type="spellEnd"/>
      <w:r w:rsidRPr="00494773">
        <w:rPr>
          <w:rFonts w:ascii="Times New Roman" w:hAnsi="Times New Roman" w:cs="Times New Roman"/>
          <w:sz w:val="28"/>
          <w:szCs w:val="28"/>
          <w:lang w:val="uk-UA"/>
        </w:rPr>
        <w:t xml:space="preserve">  [24, с. 62].</w:t>
      </w:r>
    </w:p>
    <w:p w14:paraId="4590392B" w14:textId="4499F8E5"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Проблема впливу вимушеного переміщення дітей та підлітків через воєнні події на їхнє життя та психологічне благополуччя привертала увагу як вітчизняних, так і закордонних дослідників. В ході узагальнення наукових досліджень І.</w:t>
      </w:r>
      <w:r w:rsidR="00AE252D">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Бронштейн</w:t>
      </w:r>
      <w:proofErr w:type="spellEnd"/>
      <w:r w:rsidRPr="00494773">
        <w:rPr>
          <w:rFonts w:ascii="Times New Roman" w:hAnsi="Times New Roman" w:cs="Times New Roman"/>
          <w:sz w:val="28"/>
          <w:szCs w:val="28"/>
          <w:lang w:val="uk-UA"/>
        </w:rPr>
        <w:t xml:space="preserve"> та П.</w:t>
      </w:r>
      <w:r w:rsidR="00AE252D">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Монтгомері</w:t>
      </w:r>
      <w:proofErr w:type="spellEnd"/>
      <w:r w:rsidRPr="00494773">
        <w:rPr>
          <w:rFonts w:ascii="Times New Roman" w:hAnsi="Times New Roman" w:cs="Times New Roman"/>
          <w:sz w:val="28"/>
          <w:szCs w:val="28"/>
          <w:lang w:val="uk-UA"/>
        </w:rPr>
        <w:t xml:space="preserve"> показали, що вимушене переселення дітей через війну призводить до проблем у їхньому фізичному та психічному розвитку. Вчені L. L. </w:t>
      </w:r>
      <w:proofErr w:type="spellStart"/>
      <w:r w:rsidRPr="00494773">
        <w:rPr>
          <w:rFonts w:ascii="Times New Roman" w:hAnsi="Times New Roman" w:cs="Times New Roman"/>
          <w:sz w:val="28"/>
          <w:szCs w:val="28"/>
          <w:lang w:val="uk-UA"/>
        </w:rPr>
        <w:t>van</w:t>
      </w:r>
      <w:proofErr w:type="spellEnd"/>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den</w:t>
      </w:r>
      <w:proofErr w:type="spellEnd"/>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Heuvel</w:t>
      </w:r>
      <w:proofErr w:type="spellEnd"/>
      <w:r w:rsidRPr="00494773">
        <w:rPr>
          <w:rFonts w:ascii="Times New Roman" w:hAnsi="Times New Roman" w:cs="Times New Roman"/>
          <w:sz w:val="28"/>
          <w:szCs w:val="28"/>
          <w:lang w:val="uk-UA"/>
        </w:rPr>
        <w:t xml:space="preserve"> та S. </w:t>
      </w:r>
      <w:proofErr w:type="spellStart"/>
      <w:r w:rsidRPr="00494773">
        <w:rPr>
          <w:rFonts w:ascii="Times New Roman" w:hAnsi="Times New Roman" w:cs="Times New Roman"/>
          <w:sz w:val="28"/>
          <w:szCs w:val="28"/>
          <w:lang w:val="uk-UA"/>
        </w:rPr>
        <w:t>Seedat</w:t>
      </w:r>
      <w:proofErr w:type="spellEnd"/>
      <w:r w:rsidRPr="00494773">
        <w:rPr>
          <w:rFonts w:ascii="Times New Roman" w:hAnsi="Times New Roman" w:cs="Times New Roman"/>
          <w:sz w:val="28"/>
          <w:szCs w:val="28"/>
          <w:lang w:val="uk-UA"/>
        </w:rPr>
        <w:t xml:space="preserve"> вказали на те, що перебування дітей у зоні воєнних дій створює сильний та тривалий стрес, який негативно впливає на їхній розвиток. Вітчизняні дослідники, зокрема О.</w:t>
      </w:r>
      <w:r w:rsidR="008F6480">
        <w:rPr>
          <w:rFonts w:ascii="Times New Roman" w:hAnsi="Times New Roman" w:cs="Times New Roman"/>
          <w:sz w:val="28"/>
          <w:szCs w:val="28"/>
          <w:lang w:val="en-US"/>
        </w:rPr>
        <w:t> </w:t>
      </w:r>
      <w:r w:rsidRPr="00494773">
        <w:rPr>
          <w:rFonts w:ascii="Times New Roman" w:hAnsi="Times New Roman" w:cs="Times New Roman"/>
          <w:sz w:val="28"/>
          <w:szCs w:val="28"/>
          <w:lang w:val="uk-UA"/>
        </w:rPr>
        <w:t>Бєляєв, Г.</w:t>
      </w:r>
      <w:r w:rsidR="00AE252D">
        <w:rPr>
          <w:rFonts w:ascii="Times New Roman" w:hAnsi="Times New Roman" w:cs="Times New Roman"/>
          <w:sz w:val="28"/>
          <w:szCs w:val="28"/>
          <w:lang w:val="en-US"/>
        </w:rPr>
        <w:t> </w:t>
      </w:r>
      <w:r w:rsidRPr="00494773">
        <w:rPr>
          <w:rFonts w:ascii="Times New Roman" w:hAnsi="Times New Roman" w:cs="Times New Roman"/>
          <w:sz w:val="28"/>
          <w:szCs w:val="28"/>
          <w:lang w:val="uk-UA"/>
        </w:rPr>
        <w:t>Даниленко, Е.</w:t>
      </w:r>
      <w:r w:rsidR="00AE252D">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Завеля</w:t>
      </w:r>
      <w:proofErr w:type="spellEnd"/>
      <w:r w:rsidRPr="00494773">
        <w:rPr>
          <w:rFonts w:ascii="Times New Roman" w:hAnsi="Times New Roman" w:cs="Times New Roman"/>
          <w:sz w:val="28"/>
          <w:szCs w:val="28"/>
          <w:lang w:val="uk-UA"/>
        </w:rPr>
        <w:t>, М.</w:t>
      </w:r>
      <w:r w:rsidR="00AE252D">
        <w:rPr>
          <w:rFonts w:ascii="Times New Roman" w:hAnsi="Times New Roman" w:cs="Times New Roman"/>
          <w:sz w:val="28"/>
          <w:szCs w:val="28"/>
          <w:lang w:val="en-US"/>
        </w:rPr>
        <w:t> </w:t>
      </w:r>
      <w:r w:rsidRPr="00494773">
        <w:rPr>
          <w:rFonts w:ascii="Times New Roman" w:hAnsi="Times New Roman" w:cs="Times New Roman"/>
          <w:sz w:val="28"/>
          <w:szCs w:val="28"/>
          <w:lang w:val="uk-UA"/>
        </w:rPr>
        <w:t>Ісакова та Л.</w:t>
      </w:r>
      <w:r w:rsidR="00AE252D">
        <w:rPr>
          <w:rFonts w:ascii="Times New Roman" w:hAnsi="Times New Roman" w:cs="Times New Roman"/>
          <w:sz w:val="28"/>
          <w:szCs w:val="28"/>
          <w:lang w:val="en-US"/>
        </w:rPr>
        <w:t> </w:t>
      </w:r>
      <w:r w:rsidRPr="00494773">
        <w:rPr>
          <w:rFonts w:ascii="Times New Roman" w:hAnsi="Times New Roman" w:cs="Times New Roman"/>
          <w:sz w:val="28"/>
          <w:szCs w:val="28"/>
          <w:lang w:val="uk-UA"/>
        </w:rPr>
        <w:t>Страшок, встановили, що внутрішньо переміщені підлітки частіше відз</w:t>
      </w:r>
      <w:r w:rsidR="00EA1B55">
        <w:rPr>
          <w:rFonts w:ascii="Times New Roman" w:hAnsi="Times New Roman" w:cs="Times New Roman"/>
          <w:sz w:val="28"/>
          <w:szCs w:val="28"/>
          <w:lang w:val="uk-UA"/>
        </w:rPr>
        <w:t>начають погіршення свого здоров’</w:t>
      </w:r>
      <w:r w:rsidRPr="00494773">
        <w:rPr>
          <w:rFonts w:ascii="Times New Roman" w:hAnsi="Times New Roman" w:cs="Times New Roman"/>
          <w:sz w:val="28"/>
          <w:szCs w:val="28"/>
          <w:lang w:val="uk-UA"/>
        </w:rPr>
        <w:t>я та психічного стану порівняно з місцевими ровесниками. Ці підлітки більше скаржаться на різні емоційні стани, такі як страх за своє життя та життя близьких, а також звертаються за медичною допомогою частіше, ніж ті, хто не зазнав переміщення. Щодо впливу війни на психіку підлітків, О.</w:t>
      </w:r>
      <w:r w:rsidR="00AE252D">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Лобанчук</w:t>
      </w:r>
      <w:proofErr w:type="spellEnd"/>
      <w:r w:rsidRPr="00494773">
        <w:rPr>
          <w:rFonts w:ascii="Times New Roman" w:hAnsi="Times New Roman" w:cs="Times New Roman"/>
          <w:sz w:val="28"/>
          <w:szCs w:val="28"/>
          <w:lang w:val="uk-UA"/>
        </w:rPr>
        <w:t>, Н.</w:t>
      </w:r>
      <w:r w:rsidR="00AE252D">
        <w:rPr>
          <w:rFonts w:ascii="Times New Roman" w:hAnsi="Times New Roman" w:cs="Times New Roman"/>
          <w:sz w:val="28"/>
          <w:szCs w:val="28"/>
          <w:lang w:val="en-US"/>
        </w:rPr>
        <w:t> </w:t>
      </w:r>
      <w:r w:rsidRPr="00494773">
        <w:rPr>
          <w:rFonts w:ascii="Times New Roman" w:hAnsi="Times New Roman" w:cs="Times New Roman"/>
          <w:sz w:val="28"/>
          <w:szCs w:val="28"/>
          <w:lang w:val="uk-UA"/>
        </w:rPr>
        <w:t>Пророк, О.</w:t>
      </w:r>
      <w:r w:rsidR="00AE252D">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Сергєєнкова</w:t>
      </w:r>
      <w:proofErr w:type="spellEnd"/>
      <w:r w:rsidRPr="00494773">
        <w:rPr>
          <w:rFonts w:ascii="Times New Roman" w:hAnsi="Times New Roman" w:cs="Times New Roman"/>
          <w:sz w:val="28"/>
          <w:szCs w:val="28"/>
          <w:lang w:val="uk-UA"/>
        </w:rPr>
        <w:t>, М.</w:t>
      </w:r>
      <w:r w:rsidR="00AE252D">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Сичинська</w:t>
      </w:r>
      <w:proofErr w:type="spellEnd"/>
      <w:r w:rsidRPr="00494773">
        <w:rPr>
          <w:rFonts w:ascii="Times New Roman" w:hAnsi="Times New Roman" w:cs="Times New Roman"/>
          <w:sz w:val="28"/>
          <w:szCs w:val="28"/>
          <w:lang w:val="uk-UA"/>
        </w:rPr>
        <w:t xml:space="preserve"> та С.</w:t>
      </w:r>
      <w:r w:rsidR="008F6480">
        <w:rPr>
          <w:rFonts w:ascii="Times New Roman" w:hAnsi="Times New Roman" w:cs="Times New Roman"/>
          <w:sz w:val="28"/>
          <w:szCs w:val="28"/>
          <w:lang w:val="en-US"/>
        </w:rPr>
        <w:t> </w:t>
      </w:r>
      <w:r w:rsidRPr="00494773">
        <w:rPr>
          <w:rFonts w:ascii="Times New Roman" w:hAnsi="Times New Roman" w:cs="Times New Roman"/>
          <w:sz w:val="28"/>
          <w:szCs w:val="28"/>
          <w:lang w:val="uk-UA"/>
        </w:rPr>
        <w:t>Хрипко виявили, що ситуація викликає у них почуття втоми, безсилля та тривоги, проте водночас спостерігається збільшення їхньої готовності й активності у підтримці України в війні з Росією [40, с. 95]. Однак варто зазначити, що наведені вище дослідження не деталізують особливостей психологічного стану та якості життя підлітків, які стикаються з примусовим переїздом під час війни.</w:t>
      </w:r>
      <w:r w:rsidR="000431DE">
        <w:rPr>
          <w:rFonts w:ascii="Times New Roman" w:hAnsi="Times New Roman" w:cs="Times New Roman"/>
          <w:sz w:val="28"/>
          <w:szCs w:val="28"/>
          <w:lang w:val="uk-UA"/>
        </w:rPr>
        <w:t xml:space="preserve"> Але на нашу думку, цей аспект є визначним і вимагає особливої уваги з боку наукового кола через його високе значення дл</w:t>
      </w:r>
      <w:r w:rsidR="00517D0F">
        <w:rPr>
          <w:rFonts w:ascii="Times New Roman" w:hAnsi="Times New Roman" w:cs="Times New Roman"/>
          <w:sz w:val="28"/>
          <w:szCs w:val="28"/>
          <w:lang w:val="uk-UA"/>
        </w:rPr>
        <w:t>я</w:t>
      </w:r>
      <w:r w:rsidR="000431DE">
        <w:rPr>
          <w:rFonts w:ascii="Times New Roman" w:hAnsi="Times New Roman" w:cs="Times New Roman"/>
          <w:sz w:val="28"/>
          <w:szCs w:val="28"/>
          <w:lang w:val="uk-UA"/>
        </w:rPr>
        <w:t xml:space="preserve"> збереження та підтримки психічного здоров’я нації цілком.</w:t>
      </w:r>
    </w:p>
    <w:p w14:paraId="48EE05EE" w14:textId="1F32B6AA"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Досліджуючи проблематику психологічного стану внутрішньо переміщених підлітків, важливо розглянути також проблему адаптації. За К.</w:t>
      </w:r>
      <w:r w:rsidR="008F6480">
        <w:rPr>
          <w:rFonts w:ascii="Times New Roman" w:hAnsi="Times New Roman" w:cs="Times New Roman"/>
          <w:sz w:val="28"/>
          <w:szCs w:val="28"/>
          <w:lang w:val="en-US"/>
        </w:rPr>
        <w:t> </w:t>
      </w:r>
      <w:r w:rsidRPr="00494773">
        <w:rPr>
          <w:rFonts w:ascii="Times New Roman" w:hAnsi="Times New Roman" w:cs="Times New Roman"/>
          <w:sz w:val="28"/>
          <w:szCs w:val="28"/>
          <w:lang w:val="uk-UA"/>
        </w:rPr>
        <w:t>Платоновим, адаптація означає пристосування організму, особистості або групи до зміни зовнішніх умов і включає фізіологічний, соціально-психологічний та професійний аспекти. Згідно з А.</w:t>
      </w:r>
      <w:r w:rsidR="00AE252D">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Налчаджяном</w:t>
      </w:r>
      <w:proofErr w:type="spellEnd"/>
      <w:r w:rsidRPr="00494773">
        <w:rPr>
          <w:rFonts w:ascii="Times New Roman" w:hAnsi="Times New Roman" w:cs="Times New Roman"/>
          <w:sz w:val="28"/>
          <w:szCs w:val="28"/>
          <w:lang w:val="uk-UA"/>
        </w:rPr>
        <w:t xml:space="preserve">, адаптація є </w:t>
      </w:r>
      <w:r w:rsidRPr="00494773">
        <w:rPr>
          <w:rFonts w:ascii="Times New Roman" w:hAnsi="Times New Roman" w:cs="Times New Roman"/>
          <w:sz w:val="28"/>
          <w:szCs w:val="28"/>
          <w:lang w:val="uk-UA"/>
        </w:rPr>
        <w:lastRenderedPageBreak/>
        <w:t>процесом, що при сприятливому розвитку призводить особистість до стану адаптованості. У загальній психології, А.</w:t>
      </w:r>
      <w:r w:rsidR="00AE252D">
        <w:rPr>
          <w:rFonts w:ascii="Times New Roman" w:hAnsi="Times New Roman" w:cs="Times New Roman"/>
          <w:sz w:val="28"/>
          <w:szCs w:val="28"/>
          <w:lang w:val="en-US"/>
        </w:rPr>
        <w:t> </w:t>
      </w:r>
      <w:r w:rsidRPr="00494773">
        <w:rPr>
          <w:rFonts w:ascii="Times New Roman" w:hAnsi="Times New Roman" w:cs="Times New Roman"/>
          <w:sz w:val="28"/>
          <w:szCs w:val="28"/>
          <w:lang w:val="uk-UA"/>
        </w:rPr>
        <w:t>Петровський, В.</w:t>
      </w:r>
      <w:r w:rsidR="00AE252D">
        <w:rPr>
          <w:rFonts w:ascii="Times New Roman" w:hAnsi="Times New Roman" w:cs="Times New Roman"/>
          <w:sz w:val="28"/>
          <w:szCs w:val="28"/>
          <w:lang w:val="en-US"/>
        </w:rPr>
        <w:t> </w:t>
      </w:r>
      <w:r w:rsidRPr="00494773">
        <w:rPr>
          <w:rFonts w:ascii="Times New Roman" w:hAnsi="Times New Roman" w:cs="Times New Roman"/>
          <w:sz w:val="28"/>
          <w:szCs w:val="28"/>
          <w:lang w:val="uk-UA"/>
        </w:rPr>
        <w:t>Богословський та Р.</w:t>
      </w:r>
      <w:r w:rsidR="00AE252D">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Нємов</w:t>
      </w:r>
      <w:proofErr w:type="spellEnd"/>
      <w:r w:rsidRPr="00494773">
        <w:rPr>
          <w:rFonts w:ascii="Times New Roman" w:hAnsi="Times New Roman" w:cs="Times New Roman"/>
          <w:sz w:val="28"/>
          <w:szCs w:val="28"/>
          <w:lang w:val="uk-UA"/>
        </w:rPr>
        <w:t xml:space="preserve"> визначають адаптацію як обмежений процес пристосування чутливості аналізаторів до дії подразника. Адаптація може мати кілька значень, включаючи процес пристосування організму до середовища, встановлення рівноваги між організмом і середовищем, результат пристосувального процесу та</w:t>
      </w:r>
      <w:r w:rsidR="00517D0F">
        <w:rPr>
          <w:rFonts w:ascii="Times New Roman" w:hAnsi="Times New Roman" w:cs="Times New Roman"/>
          <w:sz w:val="28"/>
          <w:szCs w:val="28"/>
          <w:lang w:val="uk-UA"/>
        </w:rPr>
        <w:t xml:space="preserve"> прагнення організму до певної «мети»</w:t>
      </w:r>
      <w:r w:rsidRPr="00494773">
        <w:rPr>
          <w:rFonts w:ascii="Times New Roman" w:hAnsi="Times New Roman" w:cs="Times New Roman"/>
          <w:sz w:val="28"/>
          <w:szCs w:val="28"/>
          <w:lang w:val="uk-UA"/>
        </w:rPr>
        <w:t>. Отже, адаптація є результатом взаємодії людини і навколишнього середовища, що забезпечує її оптимальне пристосування до життя і діяльності. Цей процес компенсує недоліки звичайної поведінки в нових умовах і дозволяє прискорити ефективне функціонування особистості в незвичних ситуаціях. Відсутність або ускладнення адаптаційного процесу може призвести до додаткових труднощів у спілкуванні та опануванні нового середовища, навіть до порушення регуляції поведінки [47].</w:t>
      </w:r>
    </w:p>
    <w:p w14:paraId="6E665719"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Тищенко та </w:t>
      </w:r>
      <w:proofErr w:type="spellStart"/>
      <w:r w:rsidRPr="00494773">
        <w:rPr>
          <w:rFonts w:ascii="Times New Roman" w:hAnsi="Times New Roman" w:cs="Times New Roman"/>
          <w:sz w:val="28"/>
          <w:szCs w:val="28"/>
          <w:lang w:val="uk-UA"/>
        </w:rPr>
        <w:t>Піроцький</w:t>
      </w:r>
      <w:proofErr w:type="spellEnd"/>
      <w:r w:rsidRPr="00494773">
        <w:rPr>
          <w:rFonts w:ascii="Times New Roman" w:hAnsi="Times New Roman" w:cs="Times New Roman"/>
          <w:sz w:val="28"/>
          <w:szCs w:val="28"/>
          <w:lang w:val="uk-UA"/>
        </w:rPr>
        <w:t xml:space="preserve"> (2014) виокремлюють комплексні проблеми та організаційні виклики, що постають перед внутрішньо переміщеними особами. Ці проблеми включають забезпечення життєвих та соціальних потреб, доступ до медичної допомоги, соціальних виплат, місць у навчальних закладах, а також забезпечення робочими місцями та відновлення документів. Автори зауважують, що вимушеним переселенцям значно складніше вирішувати щоденні проблеми порівняно з місцевими мешканцями і вважають важливим законодавче закріплення пріоритетного права на захист і допомогу найбільш вразливих верств, зокрема дітей, з боку держави. Отже, забезпечення повноцінної допомоги дітям-переселенцям, включаючи медико-психологічну допомогу, є важливим завданням української влади [24, с. 63].</w:t>
      </w:r>
    </w:p>
    <w:p w14:paraId="6728398A" w14:textId="17F70DB5"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Більшість дослідників погоджуються, що шкільна освіта та середовище є важливими факторами, що впливають на психоемоційний стан внутрішньо переміщених дітей та підлітків. Окрім загальних консультацій від учителів та шкільних психологів, необхідно звертати увагу на індивідуальний досвід кожної дитини, їх емоційну підтримку та регулювання поведінки, а також </w:t>
      </w:r>
      <w:r w:rsidRPr="00494773">
        <w:rPr>
          <w:rFonts w:ascii="Times New Roman" w:hAnsi="Times New Roman" w:cs="Times New Roman"/>
          <w:sz w:val="28"/>
          <w:szCs w:val="28"/>
          <w:lang w:val="uk-UA"/>
        </w:rPr>
        <w:lastRenderedPageBreak/>
        <w:t>допомогу у навчанні. Такі втручання, як групові та індивідуальні інтервенції, мають базуватися на принципах позитивної психології й сприяти розвитку особистості дитини, системного мислення та поліпшенню соціальної адаптації. А.</w:t>
      </w:r>
      <w:r w:rsidR="008F6480">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Алаяріан</w:t>
      </w:r>
      <w:proofErr w:type="spellEnd"/>
      <w:r w:rsidRPr="00494773">
        <w:rPr>
          <w:rFonts w:ascii="Times New Roman" w:hAnsi="Times New Roman" w:cs="Times New Roman"/>
          <w:sz w:val="28"/>
          <w:szCs w:val="28"/>
          <w:lang w:val="uk-UA"/>
        </w:rPr>
        <w:t xml:space="preserve"> підкреслює важливість індивідуальних консультацій для біженців у процесі адаптації до нового середовища, надання дітям можливостей для ігор та розваг, сприяння оптимістичному сприйняттю майбутнього та запобігання їхній ізоляції та будь-яким формам насильства чи тортур. Він вважає, що довгострокові заходи у </w:t>
      </w:r>
      <w:r w:rsidR="00EA1B55">
        <w:rPr>
          <w:rFonts w:ascii="Times New Roman" w:hAnsi="Times New Roman" w:cs="Times New Roman"/>
          <w:sz w:val="28"/>
          <w:szCs w:val="28"/>
          <w:lang w:val="uk-UA"/>
        </w:rPr>
        <w:t>сфері охорони психічного здоров’</w:t>
      </w:r>
      <w:r w:rsidRPr="00494773">
        <w:rPr>
          <w:rFonts w:ascii="Times New Roman" w:hAnsi="Times New Roman" w:cs="Times New Roman"/>
          <w:sz w:val="28"/>
          <w:szCs w:val="28"/>
          <w:lang w:val="uk-UA"/>
        </w:rPr>
        <w:t>я дітей-біженців повинні включати раннє втручання, нагляд та навчання працівників для забезпечення функціонування дитячих центрів, а також належний рівень підтримки від місцевих органів самоврядування. T.</w:t>
      </w:r>
      <w:r w:rsidR="003E2D7E">
        <w:rPr>
          <w:rFonts w:ascii="Times New Roman" w:hAnsi="Times New Roman" w:cs="Times New Roman"/>
          <w:sz w:val="28"/>
          <w:szCs w:val="28"/>
          <w:lang w:val="en-US"/>
        </w:rPr>
        <w:t> </w:t>
      </w:r>
      <w:r w:rsidRPr="00494773">
        <w:rPr>
          <w:rFonts w:ascii="Times New Roman" w:hAnsi="Times New Roman" w:cs="Times New Roman"/>
          <w:sz w:val="28"/>
          <w:szCs w:val="28"/>
          <w:lang w:val="uk-UA"/>
        </w:rPr>
        <w:t>J.</w:t>
      </w:r>
      <w:r w:rsidR="008F6480">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Persson</w:t>
      </w:r>
      <w:proofErr w:type="spellEnd"/>
      <w:r w:rsidRPr="00494773">
        <w:rPr>
          <w:rFonts w:ascii="Times New Roman" w:hAnsi="Times New Roman" w:cs="Times New Roman"/>
          <w:sz w:val="28"/>
          <w:szCs w:val="28"/>
          <w:lang w:val="uk-UA"/>
        </w:rPr>
        <w:t xml:space="preserve"> та C.</w:t>
      </w:r>
      <w:r w:rsidR="008F6480">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Rousseau</w:t>
      </w:r>
      <w:proofErr w:type="spellEnd"/>
      <w:r w:rsidRPr="00494773">
        <w:rPr>
          <w:rFonts w:ascii="Times New Roman" w:hAnsi="Times New Roman" w:cs="Times New Roman"/>
          <w:sz w:val="28"/>
          <w:szCs w:val="28"/>
          <w:lang w:val="uk-UA"/>
        </w:rPr>
        <w:t xml:space="preserve">, аналізуючи результати шкільних інтервенцій для неповнолітніх, що зазнали травматичних подій, пов'язаних з війною, зауважують, що хоча втручання може призводити до змін симптомів, вони </w:t>
      </w:r>
      <w:proofErr w:type="spellStart"/>
      <w:r w:rsidRPr="00494773">
        <w:rPr>
          <w:rFonts w:ascii="Times New Roman" w:hAnsi="Times New Roman" w:cs="Times New Roman"/>
          <w:sz w:val="28"/>
          <w:szCs w:val="28"/>
          <w:lang w:val="uk-UA"/>
        </w:rPr>
        <w:t>рідко</w:t>
      </w:r>
      <w:proofErr w:type="spellEnd"/>
      <w:r w:rsidRPr="00494773">
        <w:rPr>
          <w:rFonts w:ascii="Times New Roman" w:hAnsi="Times New Roman" w:cs="Times New Roman"/>
          <w:sz w:val="28"/>
          <w:szCs w:val="28"/>
          <w:lang w:val="uk-UA"/>
        </w:rPr>
        <w:t xml:space="preserve"> повідомляють про ступінь функціональних порушень. У численних дослідженнях важлива роль відводиться професійним психологам у збереженні та відновленні психічного здоров'я внутрішньо переміщених дітей та підлітків. Ці фахівці повинні працювати на індивідуальному та системному рівнях, застосовуючи різноманітні психологічні та освітні програми для ефективної допомоги дітям-біженцям та переселенцям. Ключовими чинниками успішної роботи психолога є усвідомлення важливості виявлення та розвитку сильних сторін особистості дітей та підлітків [24, с. 64].</w:t>
      </w:r>
    </w:p>
    <w:p w14:paraId="0D344CB6" w14:textId="1E964392" w:rsidR="000431DE"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О.</w:t>
      </w:r>
      <w:r w:rsidR="003E2D7E">
        <w:rPr>
          <w:rFonts w:ascii="Times New Roman" w:hAnsi="Times New Roman" w:cs="Times New Roman"/>
          <w:sz w:val="28"/>
          <w:szCs w:val="28"/>
          <w:lang w:val="en-US"/>
        </w:rPr>
        <w:t> </w:t>
      </w:r>
      <w:r w:rsidRPr="00494773">
        <w:rPr>
          <w:rFonts w:ascii="Times New Roman" w:hAnsi="Times New Roman" w:cs="Times New Roman"/>
          <w:sz w:val="28"/>
          <w:szCs w:val="28"/>
          <w:lang w:val="uk-UA"/>
        </w:rPr>
        <w:t xml:space="preserve">Загребельна наголошує на тому, що ефективна робота з підлітками вимагає системного підходу, що охоплює не лише самих підлітків, але й їхніх батьків. Основною метою цього підходу є надання допомоги підліткам у збереженні їхнього здоров’я та життя. Зокрема, важливо проводити просвітницьку та психологічну роботу, використовуючи методи саморегуляції, розвитку критичного мислення та навичок забезпечення фізичної, психологічної та інформаційної безпеки. Крім того, необхідно встановлювати відкритий та щирій контакт з підлітками, дозволяючи їм </w:t>
      </w:r>
      <w:r w:rsidRPr="00494773">
        <w:rPr>
          <w:rFonts w:ascii="Times New Roman" w:hAnsi="Times New Roman" w:cs="Times New Roman"/>
          <w:sz w:val="28"/>
          <w:szCs w:val="28"/>
          <w:lang w:val="uk-UA"/>
        </w:rPr>
        <w:lastRenderedPageBreak/>
        <w:t xml:space="preserve">висловлювати свої емоції, страхи та переживання, а також спілкуватися про ці теми та вести дискусії. Важливо, щоб батьки надавали підліткам підтримку та відчуття впевненості, оскільки для них дорослі виступають як модель поведінки. Підлітки можуть мати складнощі в вираженні своїх емоцій через екологічний контекст, що може призводити до різних поведінкових проблем. Тому важливо, щоб дорослі демонстрували їм, як ефективно впоратися зі станами напруги, допомагаючи їм знаходити конструктивні стратегії впорядкування емоційних переживань [13, с. 65]. </w:t>
      </w:r>
    </w:p>
    <w:p w14:paraId="2A6F92F9"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Ми цілком погоджуємось із важливістю комплексної </w:t>
      </w:r>
      <w:proofErr w:type="spellStart"/>
      <w:r w:rsidRPr="00494773">
        <w:rPr>
          <w:rFonts w:ascii="Times New Roman" w:hAnsi="Times New Roman" w:cs="Times New Roman"/>
          <w:sz w:val="28"/>
          <w:szCs w:val="28"/>
          <w:lang w:val="uk-UA"/>
        </w:rPr>
        <w:t>психокорекційної</w:t>
      </w:r>
      <w:proofErr w:type="spellEnd"/>
      <w:r w:rsidRPr="00494773">
        <w:rPr>
          <w:rFonts w:ascii="Times New Roman" w:hAnsi="Times New Roman" w:cs="Times New Roman"/>
          <w:sz w:val="28"/>
          <w:szCs w:val="28"/>
          <w:lang w:val="uk-UA"/>
        </w:rPr>
        <w:t xml:space="preserve"> та психопрофілактичної роботи із внутрішньо  переміщеними підлітками, а також важливістю високої кваліфікації психологів-</w:t>
      </w:r>
      <w:r w:rsidR="007D0732">
        <w:rPr>
          <w:rFonts w:ascii="Times New Roman" w:hAnsi="Times New Roman" w:cs="Times New Roman"/>
          <w:sz w:val="28"/>
          <w:szCs w:val="28"/>
          <w:lang w:val="uk-UA"/>
        </w:rPr>
        <w:t>фахівців</w:t>
      </w:r>
      <w:r w:rsidRPr="00494773">
        <w:rPr>
          <w:rFonts w:ascii="Times New Roman" w:hAnsi="Times New Roman" w:cs="Times New Roman"/>
          <w:sz w:val="28"/>
          <w:szCs w:val="28"/>
          <w:lang w:val="uk-UA"/>
        </w:rPr>
        <w:t xml:space="preserve">, що </w:t>
      </w:r>
      <w:r w:rsidR="007D0732">
        <w:rPr>
          <w:rFonts w:ascii="Times New Roman" w:hAnsi="Times New Roman" w:cs="Times New Roman"/>
          <w:sz w:val="28"/>
          <w:szCs w:val="28"/>
          <w:lang w:val="uk-UA"/>
        </w:rPr>
        <w:t>будуть</w:t>
      </w:r>
      <w:r w:rsidRPr="00494773">
        <w:rPr>
          <w:rFonts w:ascii="Times New Roman" w:hAnsi="Times New Roman" w:cs="Times New Roman"/>
          <w:sz w:val="28"/>
          <w:szCs w:val="28"/>
          <w:lang w:val="uk-UA"/>
        </w:rPr>
        <w:t xml:space="preserve"> </w:t>
      </w:r>
      <w:r w:rsidR="007D0732">
        <w:rPr>
          <w:rFonts w:ascii="Times New Roman" w:hAnsi="Times New Roman" w:cs="Times New Roman"/>
          <w:sz w:val="28"/>
          <w:szCs w:val="28"/>
          <w:lang w:val="uk-UA"/>
        </w:rPr>
        <w:t>залучені</w:t>
      </w:r>
      <w:r w:rsidRPr="00494773">
        <w:rPr>
          <w:rFonts w:ascii="Times New Roman" w:hAnsi="Times New Roman" w:cs="Times New Roman"/>
          <w:sz w:val="28"/>
          <w:szCs w:val="28"/>
          <w:lang w:val="uk-UA"/>
        </w:rPr>
        <w:t xml:space="preserve"> до реалізації такої діяльнос</w:t>
      </w:r>
      <w:r w:rsidR="006B3769">
        <w:rPr>
          <w:rFonts w:ascii="Times New Roman" w:hAnsi="Times New Roman" w:cs="Times New Roman"/>
          <w:sz w:val="28"/>
          <w:szCs w:val="28"/>
          <w:lang w:val="uk-UA"/>
        </w:rPr>
        <w:t>ті. Ми вважаємо, що цей напрямок</w:t>
      </w:r>
      <w:r w:rsidRPr="00494773">
        <w:rPr>
          <w:rFonts w:ascii="Times New Roman" w:hAnsi="Times New Roman" w:cs="Times New Roman"/>
          <w:sz w:val="28"/>
          <w:szCs w:val="28"/>
          <w:lang w:val="uk-UA"/>
        </w:rPr>
        <w:t xml:space="preserve"> психолого-педагогічної роботи має бути пріоритетним в контексті сучасності в Україні.</w:t>
      </w:r>
    </w:p>
    <w:p w14:paraId="15661E6B" w14:textId="77777777" w:rsidR="003C4199" w:rsidRDefault="00672B68" w:rsidP="00EA1B55">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Отже, ми можемо зробити висновок, що проблематика впливу внутрішнього переміщення є достатньо дослідженою, однак, варто зазначити, що особливості психоемоційних станів внутрішньо переміщених підлітків є не в повній мірі висвітленими в рамках психолого-педагогічної наукової літератури. Цей аспект вимагає більш глибоких і ґрунтовних досліджень і є вкрай ефективним та актуальним.</w:t>
      </w:r>
      <w:bookmarkStart w:id="13" w:name="_Toc177165132"/>
    </w:p>
    <w:p w14:paraId="37E550F5" w14:textId="77777777" w:rsidR="00CD2D33" w:rsidRPr="000B53C1" w:rsidRDefault="00CD2D33" w:rsidP="00EA1B55">
      <w:pPr>
        <w:spacing w:after="0" w:line="360" w:lineRule="auto"/>
        <w:ind w:firstLine="709"/>
        <w:jc w:val="both"/>
        <w:rPr>
          <w:rFonts w:ascii="Times New Roman" w:hAnsi="Times New Roman" w:cs="Times New Roman"/>
          <w:sz w:val="28"/>
          <w:szCs w:val="28"/>
          <w:lang w:val="uk-UA"/>
        </w:rPr>
      </w:pPr>
    </w:p>
    <w:p w14:paraId="09A9BF0C" w14:textId="77777777" w:rsidR="008D2542" w:rsidRPr="00494773" w:rsidRDefault="00672B68" w:rsidP="007D0732">
      <w:pPr>
        <w:pStyle w:val="1"/>
      </w:pPr>
      <w:bookmarkStart w:id="14" w:name="_Toc184924719"/>
      <w:r w:rsidRPr="00494773">
        <w:t>Висновки до розділу 1</w:t>
      </w:r>
      <w:bookmarkEnd w:id="13"/>
      <w:bookmarkEnd w:id="14"/>
    </w:p>
    <w:p w14:paraId="5012F079" w14:textId="0C27D574"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В рамках першого розділу наукової роботи ми теоретично дослідили психологічний зміст поняття девіантної поведінки</w:t>
      </w:r>
      <w:r w:rsidR="007D0732">
        <w:rPr>
          <w:rFonts w:ascii="Times New Roman" w:hAnsi="Times New Roman" w:cs="Times New Roman"/>
          <w:sz w:val="28"/>
          <w:szCs w:val="28"/>
          <w:lang w:val="uk-UA"/>
        </w:rPr>
        <w:t>. У науковому контексті термін «</w:t>
      </w:r>
      <w:proofErr w:type="spellStart"/>
      <w:r w:rsidR="007D0732">
        <w:rPr>
          <w:rFonts w:ascii="Times New Roman" w:hAnsi="Times New Roman" w:cs="Times New Roman"/>
          <w:sz w:val="28"/>
          <w:szCs w:val="28"/>
          <w:lang w:val="uk-UA"/>
        </w:rPr>
        <w:t>девіація</w:t>
      </w:r>
      <w:proofErr w:type="spellEnd"/>
      <w:r w:rsidR="007D0732">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не має однозн</w:t>
      </w:r>
      <w:r w:rsidR="006B3769">
        <w:rPr>
          <w:rFonts w:ascii="Times New Roman" w:hAnsi="Times New Roman" w:cs="Times New Roman"/>
          <w:sz w:val="28"/>
          <w:szCs w:val="28"/>
          <w:lang w:val="uk-UA"/>
        </w:rPr>
        <w:t>ачної загальноприйнятої інтерпре</w:t>
      </w:r>
      <w:r w:rsidRPr="00494773">
        <w:rPr>
          <w:rFonts w:ascii="Times New Roman" w:hAnsi="Times New Roman" w:cs="Times New Roman"/>
          <w:sz w:val="28"/>
          <w:szCs w:val="28"/>
          <w:lang w:val="uk-UA"/>
        </w:rPr>
        <w:t xml:space="preserve">тації, оскільки дане поняття є відносно новим і продовжує розвиватися. У деяких дослідженнях терміни </w:t>
      </w:r>
      <w:r w:rsidR="007D0732" w:rsidRPr="007D0732">
        <w:rPr>
          <w:rFonts w:ascii="Times New Roman" w:hAnsi="Times New Roman" w:cs="Times New Roman"/>
          <w:sz w:val="28"/>
          <w:szCs w:val="28"/>
          <w:lang w:val="uk-UA"/>
        </w:rPr>
        <w:t>«</w:t>
      </w:r>
      <w:proofErr w:type="spellStart"/>
      <w:r w:rsidR="007D0732" w:rsidRPr="007D0732">
        <w:rPr>
          <w:rFonts w:ascii="Times New Roman" w:hAnsi="Times New Roman" w:cs="Times New Roman"/>
          <w:sz w:val="28"/>
          <w:szCs w:val="28"/>
          <w:lang w:val="uk-UA"/>
        </w:rPr>
        <w:t>девіація</w:t>
      </w:r>
      <w:proofErr w:type="spellEnd"/>
      <w:r w:rsidR="007D0732" w:rsidRPr="007D0732">
        <w:rPr>
          <w:rFonts w:ascii="Times New Roman" w:hAnsi="Times New Roman" w:cs="Times New Roman"/>
          <w:sz w:val="28"/>
          <w:szCs w:val="28"/>
          <w:lang w:val="uk-UA"/>
        </w:rPr>
        <w:t>»</w:t>
      </w:r>
      <w:r w:rsidR="007D0732">
        <w:rPr>
          <w:rFonts w:ascii="Times New Roman" w:hAnsi="Times New Roman" w:cs="Times New Roman"/>
          <w:sz w:val="28"/>
          <w:szCs w:val="28"/>
          <w:lang w:val="uk-UA"/>
        </w:rPr>
        <w:t>, «девіантна поведінка», «девіантна комунікація»</w:t>
      </w:r>
      <w:r w:rsidRPr="00494773">
        <w:rPr>
          <w:rFonts w:ascii="Times New Roman" w:hAnsi="Times New Roman" w:cs="Times New Roman"/>
          <w:sz w:val="28"/>
          <w:szCs w:val="28"/>
          <w:lang w:val="uk-UA"/>
        </w:rPr>
        <w:t xml:space="preserve"> вважаються тотожними. В рамках нашої наукової роботи ми спирались на інтерпретацію А.</w:t>
      </w:r>
      <w:r w:rsidR="003E2D7E">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Коена</w:t>
      </w:r>
      <w:proofErr w:type="spellEnd"/>
      <w:r w:rsidRPr="00494773">
        <w:rPr>
          <w:rFonts w:ascii="Times New Roman" w:hAnsi="Times New Roman" w:cs="Times New Roman"/>
          <w:sz w:val="28"/>
          <w:szCs w:val="28"/>
          <w:lang w:val="uk-UA"/>
        </w:rPr>
        <w:t xml:space="preserve">, який визначає девіантну поведінку як ті дії, які суперечать встановленим нормам, тобто тим очікуванням, які є </w:t>
      </w:r>
      <w:r w:rsidRPr="00494773">
        <w:rPr>
          <w:rFonts w:ascii="Times New Roman" w:hAnsi="Times New Roman" w:cs="Times New Roman"/>
          <w:sz w:val="28"/>
          <w:szCs w:val="28"/>
          <w:lang w:val="uk-UA"/>
        </w:rPr>
        <w:lastRenderedPageBreak/>
        <w:t xml:space="preserve">прийнятними в межах суспільства. Було виявлено, що досліджуване явище є міждисциплінарним і вивчається в таких галузях наукового знання, як психологія, соціологія, педагогіка, психіатрія тощо. Більш того, досліджувана тема входила в коло наукових інтересів досить великої кількості дослідників. Однак, не дивлячись на це, в рамках зазначеної теми існують певні «білі плями», заповнення яких теоретичним та практичним матеріалом, відкрило б перспективу розробки, вдосконалення та впровадження ефективних стратегій </w:t>
      </w:r>
      <w:proofErr w:type="spellStart"/>
      <w:r w:rsidRPr="00494773">
        <w:rPr>
          <w:rFonts w:ascii="Times New Roman" w:hAnsi="Times New Roman" w:cs="Times New Roman"/>
          <w:sz w:val="28"/>
          <w:szCs w:val="28"/>
          <w:lang w:val="uk-UA"/>
        </w:rPr>
        <w:t>психокорекційної</w:t>
      </w:r>
      <w:proofErr w:type="spellEnd"/>
      <w:r w:rsidRPr="00494773">
        <w:rPr>
          <w:rFonts w:ascii="Times New Roman" w:hAnsi="Times New Roman" w:cs="Times New Roman"/>
          <w:sz w:val="28"/>
          <w:szCs w:val="28"/>
          <w:lang w:val="uk-UA"/>
        </w:rPr>
        <w:t xml:space="preserve"> та психопрофілактичної діяльності. </w:t>
      </w:r>
    </w:p>
    <w:p w14:paraId="01A025E1"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Крім того, важливим напрямком дослідження в рамках теми наукової роботи є проблематика чинників, що викликають формування та розвиток девіантної поведінки. Розуміння цих факторів дає змогу за допомогою побудови причинно-наслідкових </w:t>
      </w:r>
      <w:proofErr w:type="spellStart"/>
      <w:r w:rsidRPr="00494773">
        <w:rPr>
          <w:rFonts w:ascii="Times New Roman" w:hAnsi="Times New Roman" w:cs="Times New Roman"/>
          <w:sz w:val="28"/>
          <w:szCs w:val="28"/>
          <w:lang w:val="uk-UA"/>
        </w:rPr>
        <w:t>зв’язків</w:t>
      </w:r>
      <w:proofErr w:type="spellEnd"/>
      <w:r w:rsidRPr="00494773">
        <w:rPr>
          <w:rFonts w:ascii="Times New Roman" w:hAnsi="Times New Roman" w:cs="Times New Roman"/>
          <w:sz w:val="28"/>
          <w:szCs w:val="28"/>
          <w:lang w:val="uk-UA"/>
        </w:rPr>
        <w:t xml:space="preserve"> розробити рекомендації щодо уникнення проявів девіантної поведінки шлях усунення причин її розвитку.  На схильність та формування девіантної поведінки впливають соціальні, психологічні, соціально-педагогічні, соціально-культурні та індивідуально-психологічні фактори. </w:t>
      </w:r>
    </w:p>
    <w:p w14:paraId="77D9ECFF" w14:textId="77777777" w:rsidR="00EA1B55" w:rsidRPr="00EA1B55" w:rsidRDefault="00672B68" w:rsidP="00EA1B55">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Аналізуючи психологічні особливості внутрішньо переміщених підлітків, ми дійшли висновку, що проблематика впливу внутрішнього переміщення є достатньо дослідженою, однак, особливості психоемоційних станів внутрішньо переміщених підлітків не є в повній мірі висвітленими в рамках психолого-педагогічної наукової літератури. Цей аспект вимагає більш глибоких і ґрунтовних досліджень і є вкрай актуальним.</w:t>
      </w:r>
      <w:bookmarkStart w:id="15" w:name="_Toc177165133"/>
    </w:p>
    <w:p w14:paraId="64D308A6" w14:textId="6DD921DA" w:rsidR="00C17F81" w:rsidRDefault="00C17F81" w:rsidP="00D442CD">
      <w:pPr>
        <w:pStyle w:val="1"/>
        <w:jc w:val="left"/>
      </w:pPr>
    </w:p>
    <w:p w14:paraId="44E5DBD5" w14:textId="77777777" w:rsidR="00700243" w:rsidRDefault="00700243">
      <w:pPr>
        <w:rPr>
          <w:rFonts w:ascii="Times New Roman" w:hAnsi="Times New Roman" w:cs="Times New Roman"/>
          <w:b/>
          <w:sz w:val="28"/>
          <w:szCs w:val="28"/>
          <w:lang w:val="uk-UA"/>
        </w:rPr>
      </w:pPr>
      <w:r w:rsidRPr="003F237E">
        <w:rPr>
          <w:lang w:val="uk-UA"/>
        </w:rPr>
        <w:br w:type="page"/>
      </w:r>
    </w:p>
    <w:p w14:paraId="251CC21B" w14:textId="343DE0CD" w:rsidR="000B53C1" w:rsidRDefault="000B53C1" w:rsidP="007D0732">
      <w:pPr>
        <w:pStyle w:val="1"/>
      </w:pPr>
      <w:bookmarkStart w:id="16" w:name="_Toc184924720"/>
      <w:r>
        <w:lastRenderedPageBreak/>
        <w:t>РОЗДІЛ 2</w:t>
      </w:r>
      <w:bookmarkEnd w:id="16"/>
      <w:r w:rsidR="00672B68" w:rsidRPr="00494773">
        <w:t xml:space="preserve"> </w:t>
      </w:r>
    </w:p>
    <w:p w14:paraId="5B4F5A40" w14:textId="77777777" w:rsidR="008D2542" w:rsidRPr="00494773" w:rsidRDefault="00672B68" w:rsidP="007D0732">
      <w:pPr>
        <w:pStyle w:val="1"/>
      </w:pPr>
      <w:bookmarkStart w:id="17" w:name="_Toc184924721"/>
      <w:r w:rsidRPr="00494773">
        <w:t>ЕМПІРИЧНЕ ДОСЛІДЖЕННЯ ОСОБЛИВОСТЕЙ ДЕВІАНТНОЇ ПОВЕДІНКИ ВНУТРІШНЬО ПЕРЕМІЩЕНИХ ПІДЛІТКІВ</w:t>
      </w:r>
      <w:bookmarkEnd w:id="15"/>
      <w:bookmarkEnd w:id="17"/>
    </w:p>
    <w:p w14:paraId="0E463E4B" w14:textId="77777777" w:rsidR="008D2542" w:rsidRPr="00494773" w:rsidRDefault="008D2542">
      <w:pPr>
        <w:spacing w:after="0" w:line="360" w:lineRule="auto"/>
        <w:jc w:val="both"/>
        <w:rPr>
          <w:rFonts w:ascii="Times New Roman" w:hAnsi="Times New Roman" w:cs="Times New Roman"/>
          <w:sz w:val="28"/>
          <w:szCs w:val="28"/>
          <w:lang w:val="uk-UA"/>
        </w:rPr>
      </w:pPr>
    </w:p>
    <w:p w14:paraId="37D06C15" w14:textId="77777777" w:rsidR="008D2542" w:rsidRPr="00494773" w:rsidRDefault="00672B68" w:rsidP="00C65D10">
      <w:pPr>
        <w:pStyle w:val="2"/>
      </w:pPr>
      <w:bookmarkStart w:id="18" w:name="_Toc177165134"/>
      <w:bookmarkStart w:id="19" w:name="_Toc184924722"/>
      <w:r w:rsidRPr="00494773">
        <w:t>2.1. Методи емпіричного дослідження особливостей девіантної поведінки внутрішньо переміщених підлітків</w:t>
      </w:r>
      <w:bookmarkEnd w:id="18"/>
      <w:bookmarkEnd w:id="19"/>
    </w:p>
    <w:p w14:paraId="51CF3B3E"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Дослідження девіантної поведінки у підлітковому віці є досить </w:t>
      </w:r>
      <w:r w:rsidR="00D21A0D">
        <w:rPr>
          <w:rFonts w:ascii="Times New Roman" w:hAnsi="Times New Roman" w:cs="Times New Roman"/>
          <w:sz w:val="28"/>
          <w:szCs w:val="28"/>
          <w:lang w:val="uk-UA"/>
        </w:rPr>
        <w:t>пошире</w:t>
      </w:r>
      <w:r w:rsidR="007D0732">
        <w:rPr>
          <w:rFonts w:ascii="Times New Roman" w:hAnsi="Times New Roman" w:cs="Times New Roman"/>
          <w:sz w:val="28"/>
          <w:szCs w:val="28"/>
          <w:lang w:val="uk-UA"/>
        </w:rPr>
        <w:t>ною</w:t>
      </w:r>
      <w:r w:rsidRPr="00494773">
        <w:rPr>
          <w:rFonts w:ascii="Times New Roman" w:hAnsi="Times New Roman" w:cs="Times New Roman"/>
          <w:sz w:val="28"/>
          <w:szCs w:val="28"/>
          <w:lang w:val="uk-UA"/>
        </w:rPr>
        <w:t xml:space="preserve"> та важливою темою в галузі психології та соціології. Протягом останніх десятиліть проведено безліч досліджень, спрямованих на розуміння причин, наслідків та ефективних стратегій протидії девіантній поведінці серед підлітків. Вчені виявили, що девіантна поведінка у підлітковому віці може бути спричинена різними факторами, включаючи біологічні, соціальні та психологічні аспекти. Наприклад, психологічні проблеми, які виникають у підлітковому віці, такі як стрес та депресія можуть впливати на ризик розвитку девіантної поведінки. Також виявлено, що взаємодія з однолітками, сімейне середовище, навчальна та соціальна ситуація також відіграють важливу роль в процесі формування девіантних </w:t>
      </w:r>
      <w:proofErr w:type="spellStart"/>
      <w:r w:rsidRPr="00494773">
        <w:rPr>
          <w:rFonts w:ascii="Times New Roman" w:hAnsi="Times New Roman" w:cs="Times New Roman"/>
          <w:sz w:val="28"/>
          <w:szCs w:val="28"/>
          <w:lang w:val="uk-UA"/>
        </w:rPr>
        <w:t>патернів</w:t>
      </w:r>
      <w:proofErr w:type="spellEnd"/>
      <w:r w:rsidRPr="00494773">
        <w:rPr>
          <w:rFonts w:ascii="Times New Roman" w:hAnsi="Times New Roman" w:cs="Times New Roman"/>
          <w:sz w:val="28"/>
          <w:szCs w:val="28"/>
          <w:lang w:val="uk-UA"/>
        </w:rPr>
        <w:t xml:space="preserve"> у підлітків. Багато досліджень також спрямовані на вивчення ефективних підходів до превентивної роботи та інтервенції з метою зменшення девіантної поведінки серед підлітків. Ці підходи можуть включати розвиток навичок соціальної адаптації, психологічну підтримку, сімейну терапію, а також впровадження програм із залученням освітніх закладів.</w:t>
      </w:r>
    </w:p>
    <w:p w14:paraId="16209CA8"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Серед сучасних підлітків спостерігається зростаюча тенденція до імпульсивної поведінки, яка, в свою чергу, часто пояснюється зростаючим інформаційним навантаженням, що обумовлено глобалізацією та </w:t>
      </w:r>
      <w:proofErr w:type="spellStart"/>
      <w:r w:rsidRPr="00494773">
        <w:rPr>
          <w:rFonts w:ascii="Times New Roman" w:hAnsi="Times New Roman" w:cs="Times New Roman"/>
          <w:sz w:val="28"/>
          <w:szCs w:val="28"/>
          <w:lang w:val="uk-UA"/>
        </w:rPr>
        <w:t>цифровізацією</w:t>
      </w:r>
      <w:proofErr w:type="spellEnd"/>
      <w:r w:rsidRPr="00494773">
        <w:rPr>
          <w:rFonts w:ascii="Times New Roman" w:hAnsi="Times New Roman" w:cs="Times New Roman"/>
          <w:sz w:val="28"/>
          <w:szCs w:val="28"/>
          <w:lang w:val="uk-UA"/>
        </w:rPr>
        <w:t xml:space="preserve"> сучасного світу, а також швидким темпом життя, що може спричинити виникнення кризових станів підліткового віку. Ці фактори сприяють напруженню психіки, що в свою чергу може виявитися через використання екстремальних стратегій захисту: або інтенсивне використання захисних механізмів, таких як ізоляція чи різноманітні форми залежності, або, </w:t>
      </w:r>
      <w:r w:rsidRPr="00494773">
        <w:rPr>
          <w:rFonts w:ascii="Times New Roman" w:hAnsi="Times New Roman" w:cs="Times New Roman"/>
          <w:sz w:val="28"/>
          <w:szCs w:val="28"/>
          <w:lang w:val="uk-UA"/>
        </w:rPr>
        <w:lastRenderedPageBreak/>
        <w:t>навпаки, недостатнє використання цих механізмів, що в крайніх випадках може проявитися як симптоматичне явище [9, с. 90].</w:t>
      </w:r>
    </w:p>
    <w:p w14:paraId="7C26986B"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Отже, дослідження девіантної поведінки у підлітковому віці є актуальною та важливою галуззю науки, с</w:t>
      </w:r>
      <w:r w:rsidR="008F66CB">
        <w:rPr>
          <w:rFonts w:ascii="Times New Roman" w:hAnsi="Times New Roman" w:cs="Times New Roman"/>
          <w:sz w:val="28"/>
          <w:szCs w:val="28"/>
          <w:lang w:val="uk-UA"/>
        </w:rPr>
        <w:t>прямованою на розуміння та розв’</w:t>
      </w:r>
      <w:r w:rsidRPr="00494773">
        <w:rPr>
          <w:rFonts w:ascii="Times New Roman" w:hAnsi="Times New Roman" w:cs="Times New Roman"/>
          <w:sz w:val="28"/>
          <w:szCs w:val="28"/>
          <w:lang w:val="uk-UA"/>
        </w:rPr>
        <w:t>язання складних проблем, що стосуються молоді та їхнього соціального оточення.</w:t>
      </w:r>
    </w:p>
    <w:p w14:paraId="6FB23455"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Експериментальна база: вибірка досліджуваних складається із 50 внутрішньо пере</w:t>
      </w:r>
      <w:r w:rsidR="0073244E">
        <w:rPr>
          <w:rFonts w:ascii="Times New Roman" w:hAnsi="Times New Roman" w:cs="Times New Roman"/>
          <w:sz w:val="28"/>
          <w:szCs w:val="28"/>
          <w:lang w:val="uk-UA"/>
        </w:rPr>
        <w:t>міщених підлітків (14-17 років).</w:t>
      </w:r>
    </w:p>
    <w:p w14:paraId="228E9DA3"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Критерії включення: внутрішньо переміщенні підлітки віком від 14 - до 17 років, які не мають психічних розділів.</w:t>
      </w:r>
    </w:p>
    <w:p w14:paraId="54423A53"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Критерії виключення: підлітки із психічними розладами, відсутністю бажання брати участь в дослідженні; підлітки, що не є внутрішньо переміщеними.</w:t>
      </w:r>
    </w:p>
    <w:p w14:paraId="0BC46044"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До вибірки увійшли підлітки, які є внутрішньо переміщеними особами з Луганської, Донецької та Херсонської областей, які тимчасово перебувають на території Івано-Франківська та області та зареєстровані в Координаційному центрі надання допомоги внутрішньо переміщеним особам.</w:t>
      </w:r>
    </w:p>
    <w:p w14:paraId="07ADC994"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Місце проведення: координаційний центр надання допомоги ВПО та приватні приміщення, що дозволило створити комфортні умови для учасників дослідження та забезпечити невтручання з боку сторонніх осіб.</w:t>
      </w:r>
    </w:p>
    <w:p w14:paraId="311AE113"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Методи відбору: здійснення </w:t>
      </w:r>
      <w:proofErr w:type="spellStart"/>
      <w:r w:rsidRPr="00494773">
        <w:rPr>
          <w:rFonts w:ascii="Times New Roman" w:hAnsi="Times New Roman" w:cs="Times New Roman"/>
          <w:sz w:val="28"/>
          <w:szCs w:val="28"/>
          <w:lang w:val="uk-UA"/>
        </w:rPr>
        <w:t>рандомізованого</w:t>
      </w:r>
      <w:proofErr w:type="spellEnd"/>
      <w:r w:rsidRPr="00494773">
        <w:rPr>
          <w:rFonts w:ascii="Times New Roman" w:hAnsi="Times New Roman" w:cs="Times New Roman"/>
          <w:sz w:val="28"/>
          <w:szCs w:val="28"/>
          <w:lang w:val="uk-UA"/>
        </w:rPr>
        <w:t xml:space="preserve"> відбору з урахуванням вказаних критеріїв.</w:t>
      </w:r>
    </w:p>
    <w:p w14:paraId="6F39531E" w14:textId="569696F8"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Ціллю проведення дослідження є вивчення впливу соціально-психологічних детермінант: особистісних і характерологічних особливостей на формування девіантної поведінки підлітків. В дослідженні вирішувались задачі доопрацювання </w:t>
      </w:r>
      <w:proofErr w:type="spellStart"/>
      <w:r w:rsidRPr="00494773">
        <w:rPr>
          <w:rFonts w:ascii="Times New Roman" w:hAnsi="Times New Roman" w:cs="Times New Roman"/>
          <w:sz w:val="28"/>
          <w:szCs w:val="28"/>
          <w:lang w:val="uk-UA"/>
        </w:rPr>
        <w:t>психодіагностичного</w:t>
      </w:r>
      <w:proofErr w:type="spellEnd"/>
      <w:r w:rsidRPr="00494773">
        <w:rPr>
          <w:rFonts w:ascii="Times New Roman" w:hAnsi="Times New Roman" w:cs="Times New Roman"/>
          <w:sz w:val="28"/>
          <w:szCs w:val="28"/>
          <w:lang w:val="uk-UA"/>
        </w:rPr>
        <w:t xml:space="preserve"> комплексу, що дозволяє виявлят</w:t>
      </w:r>
      <w:r w:rsidR="009032BC">
        <w:rPr>
          <w:rFonts w:ascii="Times New Roman" w:hAnsi="Times New Roman" w:cs="Times New Roman"/>
          <w:sz w:val="28"/>
          <w:szCs w:val="28"/>
          <w:lang w:val="uk-UA"/>
        </w:rPr>
        <w:t>и фактори девіантної поведінки –</w:t>
      </w:r>
      <w:r w:rsidRPr="00494773">
        <w:rPr>
          <w:rFonts w:ascii="Times New Roman" w:hAnsi="Times New Roman" w:cs="Times New Roman"/>
          <w:sz w:val="28"/>
          <w:szCs w:val="28"/>
          <w:lang w:val="uk-UA"/>
        </w:rPr>
        <w:t xml:space="preserve"> особистісні властивості підлітків. У дослідженні прийняли участь 50 підлітків 14-17 років, з них 23 хлопця і 27 дівчат, які є внутрішньо переміщеним.  </w:t>
      </w:r>
      <w:proofErr w:type="spellStart"/>
      <w:r w:rsidRPr="00494773">
        <w:rPr>
          <w:rFonts w:ascii="Times New Roman" w:hAnsi="Times New Roman" w:cs="Times New Roman"/>
          <w:sz w:val="28"/>
          <w:szCs w:val="28"/>
          <w:lang w:val="uk-UA"/>
        </w:rPr>
        <w:t>Девіантність</w:t>
      </w:r>
      <w:proofErr w:type="spellEnd"/>
      <w:r w:rsidRPr="00494773">
        <w:rPr>
          <w:rFonts w:ascii="Times New Roman" w:hAnsi="Times New Roman" w:cs="Times New Roman"/>
          <w:sz w:val="28"/>
          <w:szCs w:val="28"/>
          <w:lang w:val="uk-UA"/>
        </w:rPr>
        <w:t xml:space="preserve"> поведінки підлітків вимірювалася вже під час самого дослідження. Важливим аспектом </w:t>
      </w:r>
      <w:r w:rsidRPr="00494773">
        <w:rPr>
          <w:rFonts w:ascii="Times New Roman" w:hAnsi="Times New Roman" w:cs="Times New Roman"/>
          <w:sz w:val="28"/>
          <w:szCs w:val="28"/>
          <w:lang w:val="uk-UA"/>
        </w:rPr>
        <w:lastRenderedPageBreak/>
        <w:t xml:space="preserve">дослідження було саме проведення </w:t>
      </w:r>
      <w:proofErr w:type="spellStart"/>
      <w:r w:rsidRPr="00494773">
        <w:rPr>
          <w:rFonts w:ascii="Times New Roman" w:hAnsi="Times New Roman" w:cs="Times New Roman"/>
          <w:sz w:val="28"/>
          <w:szCs w:val="28"/>
          <w:lang w:val="uk-UA"/>
        </w:rPr>
        <w:t>рандомізованого</w:t>
      </w:r>
      <w:proofErr w:type="spellEnd"/>
      <w:r w:rsidRPr="00494773">
        <w:rPr>
          <w:rFonts w:ascii="Times New Roman" w:hAnsi="Times New Roman" w:cs="Times New Roman"/>
          <w:sz w:val="28"/>
          <w:szCs w:val="28"/>
          <w:lang w:val="uk-UA"/>
        </w:rPr>
        <w:t xml:space="preserve"> відбору внутрішньо переміщених підлітків і проведення серед них діагностики </w:t>
      </w:r>
      <w:proofErr w:type="spellStart"/>
      <w:r w:rsidRPr="00494773">
        <w:rPr>
          <w:rFonts w:ascii="Times New Roman" w:hAnsi="Times New Roman" w:cs="Times New Roman"/>
          <w:sz w:val="28"/>
          <w:szCs w:val="28"/>
          <w:lang w:val="uk-UA"/>
        </w:rPr>
        <w:t>девіантності</w:t>
      </w:r>
      <w:proofErr w:type="spellEnd"/>
      <w:r w:rsidRPr="00494773">
        <w:rPr>
          <w:rFonts w:ascii="Times New Roman" w:hAnsi="Times New Roman" w:cs="Times New Roman"/>
          <w:sz w:val="28"/>
          <w:szCs w:val="28"/>
          <w:lang w:val="uk-UA"/>
        </w:rPr>
        <w:t>.</w:t>
      </w:r>
    </w:p>
    <w:p w14:paraId="05368F1A"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Методи дослідження:</w:t>
      </w:r>
    </w:p>
    <w:p w14:paraId="191C8CD3"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1.</w:t>
      </w:r>
      <w:r w:rsidRPr="00494773">
        <w:rPr>
          <w:rFonts w:ascii="Times New Roman" w:hAnsi="Times New Roman" w:cs="Times New Roman"/>
          <w:sz w:val="28"/>
          <w:szCs w:val="28"/>
          <w:lang w:val="uk-UA"/>
        </w:rPr>
        <w:tab/>
        <w:t>Опитування:</w:t>
      </w:r>
    </w:p>
    <w:p w14:paraId="77532CDA" w14:textId="52FBFF4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У роботі нами було застосовано наступну </w:t>
      </w:r>
      <w:proofErr w:type="spellStart"/>
      <w:r w:rsidRPr="00494773">
        <w:rPr>
          <w:rFonts w:ascii="Times New Roman" w:hAnsi="Times New Roman" w:cs="Times New Roman"/>
          <w:sz w:val="28"/>
          <w:szCs w:val="28"/>
          <w:lang w:val="uk-UA"/>
        </w:rPr>
        <w:t>підбірку</w:t>
      </w:r>
      <w:proofErr w:type="spellEnd"/>
      <w:r w:rsidRPr="00494773">
        <w:rPr>
          <w:rFonts w:ascii="Times New Roman" w:hAnsi="Times New Roman" w:cs="Times New Roman"/>
          <w:sz w:val="28"/>
          <w:szCs w:val="28"/>
          <w:lang w:val="uk-UA"/>
        </w:rPr>
        <w:t xml:space="preserve"> психологічних </w:t>
      </w:r>
      <w:proofErr w:type="spellStart"/>
      <w:r w:rsidRPr="00494773">
        <w:rPr>
          <w:rFonts w:ascii="Times New Roman" w:hAnsi="Times New Roman" w:cs="Times New Roman"/>
          <w:sz w:val="28"/>
          <w:szCs w:val="28"/>
          <w:lang w:val="uk-UA"/>
        </w:rPr>
        <w:t>методик</w:t>
      </w:r>
      <w:proofErr w:type="spellEnd"/>
      <w:r w:rsidRPr="00494773">
        <w:rPr>
          <w:rFonts w:ascii="Times New Roman" w:hAnsi="Times New Roman" w:cs="Times New Roman"/>
          <w:sz w:val="28"/>
          <w:szCs w:val="28"/>
          <w:lang w:val="uk-UA"/>
        </w:rPr>
        <w:t>: опитувальник Г.</w:t>
      </w:r>
      <w:r w:rsidR="008F6480">
        <w:rPr>
          <w:lang w:val="en-US"/>
        </w:rPr>
        <w:t> </w:t>
      </w:r>
      <w:proofErr w:type="spellStart"/>
      <w:r w:rsidRPr="00494773">
        <w:rPr>
          <w:rFonts w:ascii="Times New Roman" w:hAnsi="Times New Roman" w:cs="Times New Roman"/>
          <w:sz w:val="28"/>
          <w:szCs w:val="28"/>
          <w:lang w:val="uk-UA"/>
        </w:rPr>
        <w:t>Казанцевої</w:t>
      </w:r>
      <w:proofErr w:type="spellEnd"/>
      <w:r w:rsidRPr="00494773">
        <w:rPr>
          <w:rFonts w:ascii="Times New Roman" w:hAnsi="Times New Roman" w:cs="Times New Roman"/>
          <w:sz w:val="28"/>
          <w:szCs w:val="28"/>
          <w:lang w:val="uk-UA"/>
        </w:rPr>
        <w:t xml:space="preserve"> (для вимірювання за</w:t>
      </w:r>
      <w:r w:rsidR="00D03A6D">
        <w:rPr>
          <w:rFonts w:ascii="Times New Roman" w:hAnsi="Times New Roman" w:cs="Times New Roman"/>
          <w:sz w:val="28"/>
          <w:szCs w:val="28"/>
          <w:lang w:val="uk-UA"/>
        </w:rPr>
        <w:t>гальної самооцінки підлітків); «</w:t>
      </w:r>
      <w:r w:rsidRPr="00494773">
        <w:rPr>
          <w:rFonts w:ascii="Times New Roman" w:hAnsi="Times New Roman" w:cs="Times New Roman"/>
          <w:sz w:val="28"/>
          <w:szCs w:val="28"/>
          <w:lang w:val="uk-UA"/>
        </w:rPr>
        <w:t>Методик</w:t>
      </w:r>
      <w:r w:rsidR="00D03A6D">
        <w:rPr>
          <w:rFonts w:ascii="Times New Roman" w:hAnsi="Times New Roman" w:cs="Times New Roman"/>
          <w:sz w:val="28"/>
          <w:szCs w:val="28"/>
          <w:lang w:val="uk-UA"/>
        </w:rPr>
        <w:t>а вимірювання рівня тривожності»</w:t>
      </w:r>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Дж</w:t>
      </w:r>
      <w:proofErr w:type="spellEnd"/>
      <w:r w:rsidRPr="00494773">
        <w:rPr>
          <w:rFonts w:ascii="Times New Roman" w:hAnsi="Times New Roman" w:cs="Times New Roman"/>
          <w:sz w:val="28"/>
          <w:szCs w:val="28"/>
          <w:lang w:val="uk-UA"/>
        </w:rPr>
        <w:t>.</w:t>
      </w:r>
      <w:r w:rsidR="008F6480">
        <w:rPr>
          <w:rFonts w:ascii="Times New Roman" w:hAnsi="Times New Roman" w:cs="Times New Roman"/>
          <w:sz w:val="28"/>
          <w:szCs w:val="28"/>
          <w:lang w:val="en-US"/>
        </w:rPr>
        <w:t> </w:t>
      </w:r>
      <w:r w:rsidRPr="00494773">
        <w:rPr>
          <w:rFonts w:ascii="Times New Roman" w:hAnsi="Times New Roman" w:cs="Times New Roman"/>
          <w:sz w:val="28"/>
          <w:szCs w:val="28"/>
          <w:lang w:val="uk-UA"/>
        </w:rPr>
        <w:t>Тейлор, тест визначення девіантної поведінки О.</w:t>
      </w:r>
      <w:r w:rsidR="00171839">
        <w:rPr>
          <w:rFonts w:ascii="Times New Roman" w:hAnsi="Times New Roman" w:cs="Times New Roman"/>
          <w:sz w:val="28"/>
          <w:szCs w:val="28"/>
          <w:lang w:val="en-US"/>
        </w:rPr>
        <w:t> </w:t>
      </w:r>
      <w:r w:rsidRPr="00494773">
        <w:rPr>
          <w:rFonts w:ascii="Times New Roman" w:hAnsi="Times New Roman" w:cs="Times New Roman"/>
          <w:sz w:val="28"/>
          <w:szCs w:val="28"/>
          <w:lang w:val="uk-UA"/>
        </w:rPr>
        <w:t>Орел. Обрані нами методики дозволять  експериментально вивчити психологічні особливості девіантної поведінки підлітків, а також визначити та розробити корекційно-</w:t>
      </w:r>
      <w:proofErr w:type="spellStart"/>
      <w:r w:rsidRPr="00494773">
        <w:rPr>
          <w:rFonts w:ascii="Times New Roman" w:hAnsi="Times New Roman" w:cs="Times New Roman"/>
          <w:sz w:val="28"/>
          <w:szCs w:val="28"/>
          <w:lang w:val="uk-UA"/>
        </w:rPr>
        <w:t>розвиткову</w:t>
      </w:r>
      <w:proofErr w:type="spellEnd"/>
      <w:r w:rsidRPr="00494773">
        <w:rPr>
          <w:rFonts w:ascii="Times New Roman" w:hAnsi="Times New Roman" w:cs="Times New Roman"/>
          <w:sz w:val="28"/>
          <w:szCs w:val="28"/>
          <w:lang w:val="uk-UA"/>
        </w:rPr>
        <w:t xml:space="preserve"> програму для роботи з даною категорією підлітків.</w:t>
      </w:r>
    </w:p>
    <w:p w14:paraId="4CEC9BDC"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2.</w:t>
      </w:r>
      <w:r w:rsidRPr="00494773">
        <w:rPr>
          <w:rFonts w:ascii="Times New Roman" w:hAnsi="Times New Roman" w:cs="Times New Roman"/>
          <w:sz w:val="28"/>
          <w:szCs w:val="28"/>
          <w:lang w:val="uk-UA"/>
        </w:rPr>
        <w:tab/>
        <w:t>Спостереження:</w:t>
      </w:r>
    </w:p>
    <w:p w14:paraId="2C2419B8"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Неструктуровані спостереження: реєстрація проявів </w:t>
      </w:r>
      <w:proofErr w:type="spellStart"/>
      <w:r w:rsidRPr="00494773">
        <w:rPr>
          <w:rFonts w:ascii="Times New Roman" w:hAnsi="Times New Roman" w:cs="Times New Roman"/>
          <w:sz w:val="28"/>
          <w:szCs w:val="28"/>
          <w:lang w:val="uk-UA"/>
        </w:rPr>
        <w:t>девіантності</w:t>
      </w:r>
      <w:proofErr w:type="spellEnd"/>
      <w:r w:rsidRPr="00494773">
        <w:rPr>
          <w:rFonts w:ascii="Times New Roman" w:hAnsi="Times New Roman" w:cs="Times New Roman"/>
          <w:sz w:val="28"/>
          <w:szCs w:val="28"/>
          <w:lang w:val="uk-UA"/>
        </w:rPr>
        <w:t xml:space="preserve"> серед внутрішньо переміщених підлітків в ситуації соціальної взаємодії.</w:t>
      </w:r>
    </w:p>
    <w:p w14:paraId="7FFB76AA"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3.</w:t>
      </w:r>
      <w:r w:rsidRPr="00494773">
        <w:rPr>
          <w:rFonts w:ascii="Times New Roman" w:hAnsi="Times New Roman" w:cs="Times New Roman"/>
          <w:sz w:val="28"/>
          <w:szCs w:val="28"/>
          <w:lang w:val="uk-UA"/>
        </w:rPr>
        <w:tab/>
        <w:t>Психологічні тести:</w:t>
      </w:r>
    </w:p>
    <w:p w14:paraId="6D045B41" w14:textId="67304D82" w:rsidR="008D2542" w:rsidRPr="00C66032"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Тести на самооцінку: дослідження впливу особистісних характеристик на прояви </w:t>
      </w:r>
      <w:proofErr w:type="spellStart"/>
      <w:r w:rsidRPr="00494773">
        <w:rPr>
          <w:rFonts w:ascii="Times New Roman" w:hAnsi="Times New Roman" w:cs="Times New Roman"/>
          <w:sz w:val="28"/>
          <w:szCs w:val="28"/>
          <w:lang w:val="uk-UA"/>
        </w:rPr>
        <w:t>девіантності</w:t>
      </w:r>
      <w:proofErr w:type="spellEnd"/>
      <w:r w:rsidR="00C66032">
        <w:rPr>
          <w:rFonts w:ascii="Times New Roman" w:hAnsi="Times New Roman" w:cs="Times New Roman"/>
          <w:sz w:val="28"/>
          <w:szCs w:val="28"/>
          <w:lang w:val="uk-UA"/>
        </w:rPr>
        <w:t>.</w:t>
      </w:r>
    </w:p>
    <w:p w14:paraId="226A6398" w14:textId="05863DF0" w:rsidR="00700243" w:rsidRDefault="00700243">
      <w:pPr>
        <w:spacing w:after="0" w:line="360" w:lineRule="auto"/>
        <w:ind w:firstLine="709"/>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t xml:space="preserve">Пропонуємо більш детально розглянути кожну із обраних нами </w:t>
      </w:r>
      <w:proofErr w:type="spellStart"/>
      <w:r>
        <w:rPr>
          <w:rFonts w:ascii="Times New Roman" w:hAnsi="Times New Roman" w:cs="Times New Roman"/>
          <w:color w:val="040C28"/>
          <w:sz w:val="28"/>
          <w:szCs w:val="28"/>
          <w:lang w:val="uk-UA"/>
        </w:rPr>
        <w:t>методик</w:t>
      </w:r>
      <w:proofErr w:type="spellEnd"/>
      <w:r>
        <w:rPr>
          <w:rFonts w:ascii="Times New Roman" w:hAnsi="Times New Roman" w:cs="Times New Roman"/>
          <w:color w:val="040C28"/>
          <w:sz w:val="28"/>
          <w:szCs w:val="28"/>
          <w:lang w:val="uk-UA"/>
        </w:rPr>
        <w:t xml:space="preserve"> </w:t>
      </w:r>
      <w:proofErr w:type="spellStart"/>
      <w:r>
        <w:rPr>
          <w:rFonts w:ascii="Times New Roman" w:hAnsi="Times New Roman" w:cs="Times New Roman"/>
          <w:color w:val="040C28"/>
          <w:sz w:val="28"/>
          <w:szCs w:val="28"/>
          <w:lang w:val="uk-UA"/>
        </w:rPr>
        <w:t>психодіагностичного</w:t>
      </w:r>
      <w:proofErr w:type="spellEnd"/>
      <w:r>
        <w:rPr>
          <w:rFonts w:ascii="Times New Roman" w:hAnsi="Times New Roman" w:cs="Times New Roman"/>
          <w:color w:val="040C28"/>
          <w:sz w:val="28"/>
          <w:szCs w:val="28"/>
          <w:lang w:val="uk-UA"/>
        </w:rPr>
        <w:t xml:space="preserve"> дослідження.</w:t>
      </w:r>
    </w:p>
    <w:p w14:paraId="14E6B92E" w14:textId="33FECEFA" w:rsidR="00700243" w:rsidRPr="00700243" w:rsidRDefault="00700243" w:rsidP="00700243">
      <w:pPr>
        <w:spacing w:after="0" w:line="360" w:lineRule="auto"/>
        <w:ind w:firstLine="709"/>
        <w:jc w:val="both"/>
        <w:rPr>
          <w:rFonts w:ascii="Times New Roman" w:hAnsi="Times New Roman" w:cs="Times New Roman"/>
          <w:color w:val="040C28"/>
          <w:sz w:val="28"/>
          <w:szCs w:val="28"/>
          <w:lang w:val="uk-UA"/>
        </w:rPr>
      </w:pPr>
      <w:r w:rsidRPr="00700243">
        <w:rPr>
          <w:rFonts w:ascii="Times New Roman" w:hAnsi="Times New Roman" w:cs="Times New Roman"/>
          <w:i/>
          <w:color w:val="040C28"/>
          <w:sz w:val="28"/>
          <w:szCs w:val="28"/>
          <w:lang w:val="uk-UA"/>
        </w:rPr>
        <w:t>Методика Г.</w:t>
      </w:r>
      <w:r w:rsidR="00171839">
        <w:rPr>
          <w:rFonts w:ascii="Times New Roman" w:hAnsi="Times New Roman" w:cs="Times New Roman"/>
          <w:i/>
          <w:color w:val="040C28"/>
          <w:sz w:val="28"/>
          <w:szCs w:val="28"/>
          <w:lang w:val="uk-UA"/>
        </w:rPr>
        <w:t> </w:t>
      </w:r>
      <w:proofErr w:type="spellStart"/>
      <w:r w:rsidRPr="00700243">
        <w:rPr>
          <w:rFonts w:ascii="Times New Roman" w:hAnsi="Times New Roman" w:cs="Times New Roman"/>
          <w:i/>
          <w:color w:val="040C28"/>
          <w:sz w:val="28"/>
          <w:szCs w:val="28"/>
          <w:lang w:val="uk-UA"/>
        </w:rPr>
        <w:t>Казанцевої</w:t>
      </w:r>
      <w:proofErr w:type="spellEnd"/>
      <w:r w:rsidRPr="00700243">
        <w:rPr>
          <w:rFonts w:ascii="Times New Roman" w:hAnsi="Times New Roman" w:cs="Times New Roman"/>
          <w:i/>
          <w:color w:val="040C28"/>
          <w:sz w:val="28"/>
          <w:szCs w:val="28"/>
          <w:lang w:val="uk-UA"/>
        </w:rPr>
        <w:t xml:space="preserve"> для вимірювання загальної самооцінки підлітків</w:t>
      </w:r>
      <w:r>
        <w:rPr>
          <w:rFonts w:ascii="Times New Roman" w:hAnsi="Times New Roman" w:cs="Times New Roman"/>
          <w:color w:val="040C28"/>
          <w:sz w:val="28"/>
          <w:szCs w:val="28"/>
          <w:lang w:val="uk-UA"/>
        </w:rPr>
        <w:t xml:space="preserve"> </w:t>
      </w:r>
      <w:r w:rsidRPr="00700243">
        <w:rPr>
          <w:rFonts w:ascii="Times New Roman" w:hAnsi="Times New Roman" w:cs="Times New Roman"/>
          <w:color w:val="040C28"/>
          <w:sz w:val="28"/>
          <w:szCs w:val="28"/>
          <w:lang w:val="uk-UA"/>
        </w:rPr>
        <w:t xml:space="preserve">призначена для оцінки загальної самооцінки підлітків і дозволяє визначити рівень </w:t>
      </w:r>
      <w:proofErr w:type="spellStart"/>
      <w:r w:rsidRPr="00700243">
        <w:rPr>
          <w:rFonts w:ascii="Times New Roman" w:hAnsi="Times New Roman" w:cs="Times New Roman"/>
          <w:color w:val="040C28"/>
          <w:sz w:val="28"/>
          <w:szCs w:val="28"/>
          <w:lang w:val="uk-UA"/>
        </w:rPr>
        <w:t>самосприйняття</w:t>
      </w:r>
      <w:proofErr w:type="spellEnd"/>
      <w:r w:rsidRPr="00700243">
        <w:rPr>
          <w:rFonts w:ascii="Times New Roman" w:hAnsi="Times New Roman" w:cs="Times New Roman"/>
          <w:color w:val="040C28"/>
          <w:sz w:val="28"/>
          <w:szCs w:val="28"/>
          <w:lang w:val="uk-UA"/>
        </w:rPr>
        <w:t xml:space="preserve"> та самовизначення в процесі особистісного розвитку в підлітковому віці. </w:t>
      </w:r>
      <w:r>
        <w:rPr>
          <w:rFonts w:ascii="Times New Roman" w:hAnsi="Times New Roman" w:cs="Times New Roman"/>
          <w:color w:val="040C28"/>
          <w:sz w:val="28"/>
          <w:szCs w:val="28"/>
          <w:lang w:val="uk-UA"/>
        </w:rPr>
        <w:t>Обраний і</w:t>
      </w:r>
      <w:r w:rsidRPr="00700243">
        <w:rPr>
          <w:rFonts w:ascii="Times New Roman" w:hAnsi="Times New Roman" w:cs="Times New Roman"/>
          <w:color w:val="040C28"/>
          <w:sz w:val="28"/>
          <w:szCs w:val="28"/>
          <w:lang w:val="uk-UA"/>
        </w:rPr>
        <w:t xml:space="preserve">нструмент </w:t>
      </w:r>
      <w:r w:rsidR="00C66032" w:rsidRPr="00171839">
        <w:rPr>
          <w:rFonts w:ascii="Times New Roman" w:hAnsi="Times New Roman" w:cs="Times New Roman"/>
          <w:sz w:val="28"/>
          <w:szCs w:val="28"/>
          <w:lang w:val="uk-UA"/>
        </w:rPr>
        <w:t>ґ</w:t>
      </w:r>
      <w:r w:rsidRPr="00C66032">
        <w:rPr>
          <w:rFonts w:ascii="Times New Roman" w:hAnsi="Times New Roman" w:cs="Times New Roman"/>
          <w:color w:val="040C28"/>
          <w:sz w:val="28"/>
          <w:szCs w:val="28"/>
          <w:lang w:val="uk-UA"/>
        </w:rPr>
        <w:t>рунтується</w:t>
      </w:r>
      <w:r w:rsidRPr="00700243">
        <w:rPr>
          <w:rFonts w:ascii="Times New Roman" w:hAnsi="Times New Roman" w:cs="Times New Roman"/>
          <w:color w:val="040C28"/>
          <w:sz w:val="28"/>
          <w:szCs w:val="28"/>
          <w:lang w:val="uk-UA"/>
        </w:rPr>
        <w:t xml:space="preserve"> на теоретичних засадах, що розглядають самооцінку як комплексне поняття, що включає когнітивні, емоційні та поведінкові компоненти, які взаємодіють і впливають на загальну характеристику </w:t>
      </w:r>
      <w:proofErr w:type="spellStart"/>
      <w:r w:rsidRPr="00700243">
        <w:rPr>
          <w:rFonts w:ascii="Times New Roman" w:hAnsi="Times New Roman" w:cs="Times New Roman"/>
          <w:color w:val="040C28"/>
          <w:sz w:val="28"/>
          <w:szCs w:val="28"/>
          <w:lang w:val="uk-UA"/>
        </w:rPr>
        <w:t>самосприйняття</w:t>
      </w:r>
      <w:proofErr w:type="spellEnd"/>
      <w:r w:rsidRPr="00700243">
        <w:rPr>
          <w:rFonts w:ascii="Times New Roman" w:hAnsi="Times New Roman" w:cs="Times New Roman"/>
          <w:color w:val="040C28"/>
          <w:sz w:val="28"/>
          <w:szCs w:val="28"/>
          <w:lang w:val="uk-UA"/>
        </w:rPr>
        <w:t xml:space="preserve"> індивіда.</w:t>
      </w:r>
    </w:p>
    <w:p w14:paraId="20A99A2C" w14:textId="12F5FE31" w:rsidR="00700243" w:rsidRPr="00700243" w:rsidRDefault="00700243" w:rsidP="00700243">
      <w:pPr>
        <w:spacing w:after="0" w:line="360" w:lineRule="auto"/>
        <w:ind w:firstLine="709"/>
        <w:jc w:val="both"/>
        <w:rPr>
          <w:rFonts w:ascii="Times New Roman" w:hAnsi="Times New Roman" w:cs="Times New Roman"/>
          <w:color w:val="040C28"/>
          <w:sz w:val="28"/>
          <w:szCs w:val="28"/>
          <w:lang w:val="uk-UA"/>
        </w:rPr>
      </w:pPr>
      <w:r w:rsidRPr="00700243">
        <w:rPr>
          <w:rFonts w:ascii="Times New Roman" w:hAnsi="Times New Roman" w:cs="Times New Roman"/>
          <w:color w:val="040C28"/>
          <w:sz w:val="28"/>
          <w:szCs w:val="28"/>
          <w:lang w:val="uk-UA"/>
        </w:rPr>
        <w:t>Самооцінка в контексті</w:t>
      </w:r>
      <w:r>
        <w:rPr>
          <w:rFonts w:ascii="Times New Roman" w:hAnsi="Times New Roman" w:cs="Times New Roman"/>
          <w:color w:val="040C28"/>
          <w:sz w:val="28"/>
          <w:szCs w:val="28"/>
          <w:lang w:val="uk-UA"/>
        </w:rPr>
        <w:t xml:space="preserve"> даної</w:t>
      </w:r>
      <w:r w:rsidRPr="00700243">
        <w:rPr>
          <w:rFonts w:ascii="Times New Roman" w:hAnsi="Times New Roman" w:cs="Times New Roman"/>
          <w:color w:val="040C28"/>
          <w:sz w:val="28"/>
          <w:szCs w:val="28"/>
          <w:lang w:val="uk-UA"/>
        </w:rPr>
        <w:t xml:space="preserve"> методики розглядається як суб’єктивне відображення підлітком </w:t>
      </w:r>
      <w:r>
        <w:rPr>
          <w:rFonts w:ascii="Times New Roman" w:hAnsi="Times New Roman" w:cs="Times New Roman"/>
          <w:color w:val="040C28"/>
          <w:sz w:val="28"/>
          <w:szCs w:val="28"/>
          <w:lang w:val="uk-UA"/>
        </w:rPr>
        <w:t>власних</w:t>
      </w:r>
      <w:r w:rsidRPr="00700243">
        <w:rPr>
          <w:rFonts w:ascii="Times New Roman" w:hAnsi="Times New Roman" w:cs="Times New Roman"/>
          <w:color w:val="040C28"/>
          <w:sz w:val="28"/>
          <w:szCs w:val="28"/>
          <w:lang w:val="uk-UA"/>
        </w:rPr>
        <w:t xml:space="preserve"> особистісних рис, здібностей, зовнішнього вигляду, а також соціальної адаптації в різних сферах життя</w:t>
      </w:r>
      <w:r>
        <w:rPr>
          <w:rFonts w:ascii="Times New Roman" w:hAnsi="Times New Roman" w:cs="Times New Roman"/>
          <w:color w:val="040C28"/>
          <w:sz w:val="28"/>
          <w:szCs w:val="28"/>
          <w:lang w:val="uk-UA"/>
        </w:rPr>
        <w:t xml:space="preserve"> респондента</w:t>
      </w:r>
      <w:r w:rsidRPr="00700243">
        <w:rPr>
          <w:rFonts w:ascii="Times New Roman" w:hAnsi="Times New Roman" w:cs="Times New Roman"/>
          <w:color w:val="040C28"/>
          <w:sz w:val="28"/>
          <w:szCs w:val="28"/>
          <w:lang w:val="uk-UA"/>
        </w:rPr>
        <w:t xml:space="preserve">. </w:t>
      </w:r>
      <w:r>
        <w:rPr>
          <w:rFonts w:ascii="Times New Roman" w:hAnsi="Times New Roman" w:cs="Times New Roman"/>
          <w:color w:val="040C28"/>
          <w:sz w:val="28"/>
          <w:szCs w:val="28"/>
          <w:lang w:val="uk-UA"/>
        </w:rPr>
        <w:t>Опитувальник</w:t>
      </w:r>
      <w:r w:rsidRPr="00700243">
        <w:rPr>
          <w:rFonts w:ascii="Times New Roman" w:hAnsi="Times New Roman" w:cs="Times New Roman"/>
          <w:color w:val="040C28"/>
          <w:sz w:val="28"/>
          <w:szCs w:val="28"/>
          <w:lang w:val="uk-UA"/>
        </w:rPr>
        <w:t xml:space="preserve"> включає два основні компоненти: високий рівень самооцінки, </w:t>
      </w:r>
      <w:r w:rsidRPr="00700243">
        <w:rPr>
          <w:rFonts w:ascii="Times New Roman" w:hAnsi="Times New Roman" w:cs="Times New Roman"/>
          <w:color w:val="040C28"/>
          <w:sz w:val="28"/>
          <w:szCs w:val="28"/>
          <w:lang w:val="uk-UA"/>
        </w:rPr>
        <w:lastRenderedPageBreak/>
        <w:t xml:space="preserve">що характеризується позитивним ставленням до себе, та низький рівень самооцінки, що </w:t>
      </w:r>
      <w:r>
        <w:rPr>
          <w:rFonts w:ascii="Times New Roman" w:hAnsi="Times New Roman" w:cs="Times New Roman"/>
          <w:color w:val="040C28"/>
          <w:sz w:val="28"/>
          <w:szCs w:val="28"/>
          <w:lang w:val="uk-UA"/>
        </w:rPr>
        <w:t>проявляється</w:t>
      </w:r>
      <w:r w:rsidRPr="00700243">
        <w:rPr>
          <w:rFonts w:ascii="Times New Roman" w:hAnsi="Times New Roman" w:cs="Times New Roman"/>
          <w:color w:val="040C28"/>
          <w:sz w:val="28"/>
          <w:szCs w:val="28"/>
          <w:lang w:val="uk-UA"/>
        </w:rPr>
        <w:t xml:space="preserve"> через негативні або занижені судження про </w:t>
      </w:r>
      <w:r>
        <w:rPr>
          <w:rFonts w:ascii="Times New Roman" w:hAnsi="Times New Roman" w:cs="Times New Roman"/>
          <w:color w:val="040C28"/>
          <w:sz w:val="28"/>
          <w:szCs w:val="28"/>
          <w:lang w:val="uk-UA"/>
        </w:rPr>
        <w:t xml:space="preserve">самого </w:t>
      </w:r>
      <w:r w:rsidRPr="00700243">
        <w:rPr>
          <w:rFonts w:ascii="Times New Roman" w:hAnsi="Times New Roman" w:cs="Times New Roman"/>
          <w:color w:val="040C28"/>
          <w:sz w:val="28"/>
          <w:szCs w:val="28"/>
          <w:lang w:val="uk-UA"/>
        </w:rPr>
        <w:t>себе.</w:t>
      </w:r>
    </w:p>
    <w:p w14:paraId="5205663E" w14:textId="484B26F6" w:rsidR="00700243" w:rsidRPr="00700243" w:rsidRDefault="00700243" w:rsidP="00700243">
      <w:pPr>
        <w:spacing w:after="0" w:line="360" w:lineRule="auto"/>
        <w:ind w:firstLine="709"/>
        <w:jc w:val="both"/>
        <w:rPr>
          <w:rFonts w:ascii="Times New Roman" w:hAnsi="Times New Roman" w:cs="Times New Roman"/>
          <w:color w:val="040C28"/>
          <w:sz w:val="28"/>
          <w:szCs w:val="28"/>
          <w:lang w:val="uk-UA"/>
        </w:rPr>
      </w:pPr>
      <w:r w:rsidRPr="00700243">
        <w:rPr>
          <w:rFonts w:ascii="Times New Roman" w:hAnsi="Times New Roman" w:cs="Times New Roman"/>
          <w:color w:val="040C28"/>
          <w:sz w:val="28"/>
          <w:szCs w:val="28"/>
          <w:lang w:val="uk-UA"/>
        </w:rPr>
        <w:t>Методика Г.</w:t>
      </w:r>
      <w:r w:rsidR="00171839">
        <w:rPr>
          <w:rFonts w:ascii="Times New Roman" w:hAnsi="Times New Roman" w:cs="Times New Roman"/>
          <w:color w:val="040C28"/>
          <w:sz w:val="28"/>
          <w:szCs w:val="28"/>
          <w:lang w:val="uk-UA"/>
        </w:rPr>
        <w:t> </w:t>
      </w:r>
      <w:proofErr w:type="spellStart"/>
      <w:r w:rsidRPr="00700243">
        <w:rPr>
          <w:rFonts w:ascii="Times New Roman" w:hAnsi="Times New Roman" w:cs="Times New Roman"/>
          <w:color w:val="040C28"/>
          <w:sz w:val="28"/>
          <w:szCs w:val="28"/>
          <w:lang w:val="uk-UA"/>
        </w:rPr>
        <w:t>Казанцевої</w:t>
      </w:r>
      <w:proofErr w:type="spellEnd"/>
      <w:r w:rsidRPr="00700243">
        <w:rPr>
          <w:rFonts w:ascii="Times New Roman" w:hAnsi="Times New Roman" w:cs="Times New Roman"/>
          <w:color w:val="040C28"/>
          <w:sz w:val="28"/>
          <w:szCs w:val="28"/>
          <w:lang w:val="uk-UA"/>
        </w:rPr>
        <w:t xml:space="preserve"> складається з набору питань, спрямованих на визначення ключових</w:t>
      </w:r>
      <w:r>
        <w:rPr>
          <w:rFonts w:ascii="Times New Roman" w:hAnsi="Times New Roman" w:cs="Times New Roman"/>
          <w:color w:val="040C28"/>
          <w:sz w:val="28"/>
          <w:szCs w:val="28"/>
          <w:lang w:val="uk-UA"/>
        </w:rPr>
        <w:t xml:space="preserve"> аспектів самооцінки, таких як:</w:t>
      </w:r>
    </w:p>
    <w:p w14:paraId="34302B9F" w14:textId="3EE91128" w:rsidR="00700243" w:rsidRPr="00700243" w:rsidRDefault="00700243" w:rsidP="00700243">
      <w:pPr>
        <w:pStyle w:val="a7"/>
        <w:numPr>
          <w:ilvl w:val="0"/>
          <w:numId w:val="6"/>
        </w:numPr>
        <w:spacing w:after="0" w:line="360" w:lineRule="auto"/>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t>с</w:t>
      </w:r>
      <w:r w:rsidRPr="00700243">
        <w:rPr>
          <w:rFonts w:ascii="Times New Roman" w:hAnsi="Times New Roman" w:cs="Times New Roman"/>
          <w:color w:val="040C28"/>
          <w:sz w:val="28"/>
          <w:szCs w:val="28"/>
          <w:lang w:val="uk-UA"/>
        </w:rPr>
        <w:t>оціальна адаптація та взаємодія з однолітками – оцінка рівня задоволення взаєминами з ровесниками, рівня соціальної підтр</w:t>
      </w:r>
      <w:r>
        <w:rPr>
          <w:rFonts w:ascii="Times New Roman" w:hAnsi="Times New Roman" w:cs="Times New Roman"/>
          <w:color w:val="040C28"/>
          <w:sz w:val="28"/>
          <w:szCs w:val="28"/>
          <w:lang w:val="uk-UA"/>
        </w:rPr>
        <w:t>имки та впевненості в колективі;</w:t>
      </w:r>
    </w:p>
    <w:p w14:paraId="37063719" w14:textId="7D3A8238" w:rsidR="00700243" w:rsidRPr="00700243" w:rsidRDefault="00700243" w:rsidP="00700243">
      <w:pPr>
        <w:pStyle w:val="a7"/>
        <w:numPr>
          <w:ilvl w:val="0"/>
          <w:numId w:val="6"/>
        </w:numPr>
        <w:spacing w:after="0" w:line="360" w:lineRule="auto"/>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t>о</w:t>
      </w:r>
      <w:r w:rsidRPr="00700243">
        <w:rPr>
          <w:rFonts w:ascii="Times New Roman" w:hAnsi="Times New Roman" w:cs="Times New Roman"/>
          <w:color w:val="040C28"/>
          <w:sz w:val="28"/>
          <w:szCs w:val="28"/>
          <w:lang w:val="uk-UA"/>
        </w:rPr>
        <w:t>собистісні характеристики та внутрішня самосвідомість – самооцінка своїх моральних якостей, інтелектуальних здібносте</w:t>
      </w:r>
      <w:r>
        <w:rPr>
          <w:rFonts w:ascii="Times New Roman" w:hAnsi="Times New Roman" w:cs="Times New Roman"/>
          <w:color w:val="040C28"/>
          <w:sz w:val="28"/>
          <w:szCs w:val="28"/>
          <w:lang w:val="uk-UA"/>
        </w:rPr>
        <w:t>й та фізичних рис;</w:t>
      </w:r>
    </w:p>
    <w:p w14:paraId="047C86BD" w14:textId="0140221A" w:rsidR="00700243" w:rsidRPr="00700243" w:rsidRDefault="00700243" w:rsidP="00700243">
      <w:pPr>
        <w:pStyle w:val="a7"/>
        <w:numPr>
          <w:ilvl w:val="0"/>
          <w:numId w:val="6"/>
        </w:numPr>
        <w:spacing w:after="0" w:line="360" w:lineRule="auto"/>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t>е</w:t>
      </w:r>
      <w:r w:rsidRPr="00700243">
        <w:rPr>
          <w:rFonts w:ascii="Times New Roman" w:hAnsi="Times New Roman" w:cs="Times New Roman"/>
          <w:color w:val="040C28"/>
          <w:sz w:val="28"/>
          <w:szCs w:val="28"/>
          <w:lang w:val="uk-UA"/>
        </w:rPr>
        <w:t>моційна стабільність і відчуття безпеки – оцінка рівня емоційної гармонії, відчуття контролю над своїм життям та з</w:t>
      </w:r>
      <w:r>
        <w:rPr>
          <w:rFonts w:ascii="Times New Roman" w:hAnsi="Times New Roman" w:cs="Times New Roman"/>
          <w:color w:val="040C28"/>
          <w:sz w:val="28"/>
          <w:szCs w:val="28"/>
          <w:lang w:val="uk-UA"/>
        </w:rPr>
        <w:t>датності впоратися з труднощами;</w:t>
      </w:r>
    </w:p>
    <w:p w14:paraId="3849AD2B" w14:textId="3439BAB2" w:rsidR="00700243" w:rsidRPr="00700243" w:rsidRDefault="00700243" w:rsidP="00700243">
      <w:pPr>
        <w:pStyle w:val="a7"/>
        <w:numPr>
          <w:ilvl w:val="0"/>
          <w:numId w:val="6"/>
        </w:numPr>
        <w:spacing w:after="0" w:line="360" w:lineRule="auto"/>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t>р</w:t>
      </w:r>
      <w:r w:rsidRPr="00700243">
        <w:rPr>
          <w:rFonts w:ascii="Times New Roman" w:hAnsi="Times New Roman" w:cs="Times New Roman"/>
          <w:color w:val="040C28"/>
          <w:sz w:val="28"/>
          <w:szCs w:val="28"/>
          <w:lang w:val="uk-UA"/>
        </w:rPr>
        <w:t xml:space="preserve">еалізація особистісного потенціалу – задоволення своїми досягненнями в навчальній та </w:t>
      </w:r>
      <w:proofErr w:type="spellStart"/>
      <w:r w:rsidRPr="00700243">
        <w:rPr>
          <w:rFonts w:ascii="Times New Roman" w:hAnsi="Times New Roman" w:cs="Times New Roman"/>
          <w:color w:val="040C28"/>
          <w:sz w:val="28"/>
          <w:szCs w:val="28"/>
          <w:lang w:val="uk-UA"/>
        </w:rPr>
        <w:t>позанавчальній</w:t>
      </w:r>
      <w:proofErr w:type="spellEnd"/>
      <w:r w:rsidRPr="00700243">
        <w:rPr>
          <w:rFonts w:ascii="Times New Roman" w:hAnsi="Times New Roman" w:cs="Times New Roman"/>
          <w:color w:val="040C28"/>
          <w:sz w:val="28"/>
          <w:szCs w:val="28"/>
          <w:lang w:val="uk-UA"/>
        </w:rPr>
        <w:t xml:space="preserve"> діяльності.</w:t>
      </w:r>
    </w:p>
    <w:p w14:paraId="3F508B10" w14:textId="7F23634F" w:rsidR="00700243" w:rsidRPr="00700243" w:rsidRDefault="00700243" w:rsidP="00700243">
      <w:pPr>
        <w:spacing w:after="0" w:line="360" w:lineRule="auto"/>
        <w:ind w:firstLine="709"/>
        <w:jc w:val="both"/>
        <w:rPr>
          <w:rFonts w:ascii="Times New Roman" w:hAnsi="Times New Roman" w:cs="Times New Roman"/>
          <w:color w:val="040C28"/>
          <w:sz w:val="28"/>
          <w:szCs w:val="28"/>
          <w:lang w:val="uk-UA"/>
        </w:rPr>
      </w:pPr>
      <w:r w:rsidRPr="00700243">
        <w:rPr>
          <w:rFonts w:ascii="Times New Roman" w:hAnsi="Times New Roman" w:cs="Times New Roman"/>
          <w:color w:val="040C28"/>
          <w:sz w:val="28"/>
          <w:szCs w:val="28"/>
          <w:lang w:val="uk-UA"/>
        </w:rPr>
        <w:t xml:space="preserve">Для проведення тесту респонденту </w:t>
      </w:r>
      <w:r>
        <w:rPr>
          <w:rFonts w:ascii="Times New Roman" w:hAnsi="Times New Roman" w:cs="Times New Roman"/>
          <w:color w:val="040C28"/>
          <w:sz w:val="28"/>
          <w:szCs w:val="28"/>
          <w:lang w:val="uk-UA"/>
        </w:rPr>
        <w:t>пропонується текст опитувальника, що включає</w:t>
      </w:r>
      <w:r w:rsidRPr="00700243">
        <w:rPr>
          <w:rFonts w:ascii="Times New Roman" w:hAnsi="Times New Roman" w:cs="Times New Roman"/>
          <w:color w:val="040C28"/>
          <w:sz w:val="28"/>
          <w:szCs w:val="28"/>
          <w:lang w:val="uk-UA"/>
        </w:rPr>
        <w:t xml:space="preserve"> 20</w:t>
      </w:r>
      <w:r>
        <w:rPr>
          <w:rFonts w:ascii="Times New Roman" w:hAnsi="Times New Roman" w:cs="Times New Roman"/>
          <w:color w:val="040C28"/>
          <w:sz w:val="28"/>
          <w:szCs w:val="28"/>
          <w:lang w:val="uk-UA"/>
        </w:rPr>
        <w:t xml:space="preserve"> тверджень</w:t>
      </w:r>
      <w:r w:rsidRPr="00700243">
        <w:rPr>
          <w:rFonts w:ascii="Times New Roman" w:hAnsi="Times New Roman" w:cs="Times New Roman"/>
          <w:color w:val="040C28"/>
          <w:sz w:val="28"/>
          <w:szCs w:val="28"/>
          <w:lang w:val="uk-UA"/>
        </w:rPr>
        <w:t xml:space="preserve">, з якими підліток має погодитися або не погодитися. Твердження можуть мати форму позитивних або негативних оцінок, наприклад: </w:t>
      </w:r>
      <w:r>
        <w:rPr>
          <w:rFonts w:ascii="Times New Roman" w:hAnsi="Times New Roman" w:cs="Times New Roman"/>
          <w:color w:val="040C28"/>
          <w:sz w:val="28"/>
          <w:szCs w:val="28"/>
          <w:lang w:val="uk-UA"/>
        </w:rPr>
        <w:t>«</w:t>
      </w:r>
      <w:r w:rsidRPr="00700243">
        <w:rPr>
          <w:rFonts w:ascii="Times New Roman" w:hAnsi="Times New Roman" w:cs="Times New Roman"/>
          <w:color w:val="040C28"/>
          <w:sz w:val="28"/>
          <w:szCs w:val="28"/>
          <w:lang w:val="uk-UA"/>
        </w:rPr>
        <w:t xml:space="preserve">Я </w:t>
      </w:r>
      <w:r>
        <w:rPr>
          <w:rFonts w:ascii="Times New Roman" w:hAnsi="Times New Roman" w:cs="Times New Roman"/>
          <w:color w:val="040C28"/>
          <w:sz w:val="28"/>
          <w:szCs w:val="28"/>
          <w:lang w:val="uk-UA"/>
        </w:rPr>
        <w:t>пишаюся</w:t>
      </w:r>
      <w:r w:rsidRPr="00700243">
        <w:rPr>
          <w:rFonts w:ascii="Times New Roman" w:hAnsi="Times New Roman" w:cs="Times New Roman"/>
          <w:color w:val="040C28"/>
          <w:sz w:val="28"/>
          <w:szCs w:val="28"/>
          <w:lang w:val="uk-UA"/>
        </w:rPr>
        <w:t xml:space="preserve"> своїми досягненнями</w:t>
      </w:r>
      <w:r>
        <w:rPr>
          <w:rFonts w:ascii="Times New Roman" w:hAnsi="Times New Roman" w:cs="Times New Roman"/>
          <w:color w:val="040C28"/>
          <w:sz w:val="28"/>
          <w:szCs w:val="28"/>
          <w:lang w:val="uk-UA"/>
        </w:rPr>
        <w:t>»</w:t>
      </w:r>
      <w:r w:rsidRPr="00700243">
        <w:rPr>
          <w:rFonts w:ascii="Times New Roman" w:hAnsi="Times New Roman" w:cs="Times New Roman"/>
          <w:color w:val="040C28"/>
          <w:sz w:val="28"/>
          <w:szCs w:val="28"/>
          <w:lang w:val="uk-UA"/>
        </w:rPr>
        <w:t xml:space="preserve">, </w:t>
      </w:r>
      <w:r>
        <w:rPr>
          <w:rFonts w:ascii="Times New Roman" w:hAnsi="Times New Roman" w:cs="Times New Roman"/>
          <w:color w:val="040C28"/>
          <w:sz w:val="28"/>
          <w:szCs w:val="28"/>
          <w:lang w:val="uk-UA"/>
        </w:rPr>
        <w:t>«</w:t>
      </w:r>
      <w:r w:rsidRPr="00700243">
        <w:rPr>
          <w:rFonts w:ascii="Times New Roman" w:hAnsi="Times New Roman" w:cs="Times New Roman"/>
          <w:color w:val="040C28"/>
          <w:sz w:val="28"/>
          <w:szCs w:val="28"/>
          <w:lang w:val="uk-UA"/>
        </w:rPr>
        <w:t>Я вважаю, що інші не поважають мене</w:t>
      </w:r>
      <w:r>
        <w:rPr>
          <w:rFonts w:ascii="Times New Roman" w:hAnsi="Times New Roman" w:cs="Times New Roman"/>
          <w:color w:val="040C28"/>
          <w:sz w:val="28"/>
          <w:szCs w:val="28"/>
          <w:lang w:val="uk-UA"/>
        </w:rPr>
        <w:t xml:space="preserve">» тощо. </w:t>
      </w:r>
      <w:r w:rsidRPr="00700243">
        <w:rPr>
          <w:rFonts w:ascii="Times New Roman" w:hAnsi="Times New Roman" w:cs="Times New Roman"/>
          <w:color w:val="040C28"/>
          <w:sz w:val="28"/>
          <w:szCs w:val="28"/>
          <w:lang w:val="uk-UA"/>
        </w:rPr>
        <w:t xml:space="preserve">Результати тестування дозволяють визначити </w:t>
      </w:r>
      <w:r>
        <w:rPr>
          <w:rFonts w:ascii="Times New Roman" w:hAnsi="Times New Roman" w:cs="Times New Roman"/>
          <w:color w:val="040C28"/>
          <w:sz w:val="28"/>
          <w:szCs w:val="28"/>
          <w:lang w:val="uk-UA"/>
        </w:rPr>
        <w:t xml:space="preserve">рівень самооцінки </w:t>
      </w:r>
      <w:proofErr w:type="spellStart"/>
      <w:r>
        <w:rPr>
          <w:rFonts w:ascii="Times New Roman" w:hAnsi="Times New Roman" w:cs="Times New Roman"/>
          <w:color w:val="040C28"/>
          <w:sz w:val="28"/>
          <w:szCs w:val="28"/>
          <w:lang w:val="uk-UA"/>
        </w:rPr>
        <w:t>підлітка</w:t>
      </w:r>
      <w:proofErr w:type="spellEnd"/>
      <w:r>
        <w:rPr>
          <w:rFonts w:ascii="Times New Roman" w:hAnsi="Times New Roman" w:cs="Times New Roman"/>
          <w:color w:val="040C28"/>
          <w:sz w:val="28"/>
          <w:szCs w:val="28"/>
          <w:lang w:val="uk-UA"/>
        </w:rPr>
        <w:t>.</w:t>
      </w:r>
    </w:p>
    <w:p w14:paraId="57FEE3D4" w14:textId="40C4FC46" w:rsidR="00700243" w:rsidRPr="00700243" w:rsidRDefault="00171839" w:rsidP="002074C7">
      <w:pPr>
        <w:spacing w:after="0" w:line="360" w:lineRule="auto"/>
        <w:ind w:firstLine="709"/>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t>Методика Г. </w:t>
      </w:r>
      <w:proofErr w:type="spellStart"/>
      <w:r w:rsidR="00700243" w:rsidRPr="00700243">
        <w:rPr>
          <w:rFonts w:ascii="Times New Roman" w:hAnsi="Times New Roman" w:cs="Times New Roman"/>
          <w:color w:val="040C28"/>
          <w:sz w:val="28"/>
          <w:szCs w:val="28"/>
          <w:lang w:val="uk-UA"/>
        </w:rPr>
        <w:t>Казанцевої</w:t>
      </w:r>
      <w:proofErr w:type="spellEnd"/>
      <w:r w:rsidR="00700243" w:rsidRPr="00700243">
        <w:rPr>
          <w:rFonts w:ascii="Times New Roman" w:hAnsi="Times New Roman" w:cs="Times New Roman"/>
          <w:color w:val="040C28"/>
          <w:sz w:val="28"/>
          <w:szCs w:val="28"/>
          <w:lang w:val="uk-UA"/>
        </w:rPr>
        <w:t xml:space="preserve"> широко використовується в психологічних дослідженнях, а також у практиці шкільних психологів для визначення рівня самооцінки підлітків, зокрема в рамках профілактики та корекції психоемоційних порушень, а також для створення індивідуальних програм психологічної підтримки. Результати тестування дозволяють виявити групи підлітків, які потребують додаткової уваги в контексті емоційної стабільності та соціальної адаптації.</w:t>
      </w:r>
    </w:p>
    <w:p w14:paraId="01F3EAE0" w14:textId="70263516" w:rsidR="00700243" w:rsidRDefault="002074C7" w:rsidP="00700243">
      <w:pPr>
        <w:spacing w:after="0" w:line="360" w:lineRule="auto"/>
        <w:ind w:firstLine="709"/>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lastRenderedPageBreak/>
        <w:t>Таким чином, ц</w:t>
      </w:r>
      <w:r w:rsidR="00700243" w:rsidRPr="00700243">
        <w:rPr>
          <w:rFonts w:ascii="Times New Roman" w:hAnsi="Times New Roman" w:cs="Times New Roman"/>
          <w:color w:val="040C28"/>
          <w:sz w:val="28"/>
          <w:szCs w:val="28"/>
          <w:lang w:val="uk-UA"/>
        </w:rPr>
        <w:t>я методика є ефективним інструментом для оцінки психологічного стану підлітків, що дозволяє своєчасно коригувати освітній та соціальний процеси, сприяючи гармонійному розвитку особистості на етапі дорослішання.</w:t>
      </w:r>
    </w:p>
    <w:p w14:paraId="0216F04D" w14:textId="05943C92" w:rsidR="002074C7" w:rsidRPr="002074C7" w:rsidRDefault="008B44CD" w:rsidP="002074C7">
      <w:pPr>
        <w:spacing w:after="0" w:line="360" w:lineRule="auto"/>
        <w:ind w:firstLine="709"/>
        <w:jc w:val="both"/>
        <w:rPr>
          <w:rFonts w:ascii="Times New Roman" w:hAnsi="Times New Roman" w:cs="Times New Roman"/>
          <w:color w:val="040C28"/>
          <w:sz w:val="28"/>
          <w:szCs w:val="28"/>
          <w:lang w:val="uk-UA"/>
        </w:rPr>
      </w:pPr>
      <w:r>
        <w:rPr>
          <w:rFonts w:ascii="Times New Roman" w:hAnsi="Times New Roman" w:cs="Times New Roman"/>
          <w:i/>
          <w:color w:val="040C28"/>
          <w:sz w:val="28"/>
          <w:szCs w:val="28"/>
          <w:lang w:val="uk-UA"/>
        </w:rPr>
        <w:t>«</w:t>
      </w:r>
      <w:r w:rsidR="002074C7" w:rsidRPr="002074C7">
        <w:rPr>
          <w:rFonts w:ascii="Times New Roman" w:hAnsi="Times New Roman" w:cs="Times New Roman"/>
          <w:i/>
          <w:color w:val="040C28"/>
          <w:sz w:val="28"/>
          <w:szCs w:val="28"/>
          <w:lang w:val="uk-UA"/>
        </w:rPr>
        <w:t>Методика вимірювання рівня тривожності</w:t>
      </w:r>
      <w:r>
        <w:rPr>
          <w:rFonts w:ascii="Times New Roman" w:hAnsi="Times New Roman" w:cs="Times New Roman"/>
          <w:i/>
          <w:color w:val="040C28"/>
          <w:sz w:val="28"/>
          <w:szCs w:val="28"/>
          <w:lang w:val="uk-UA"/>
        </w:rPr>
        <w:t>»</w:t>
      </w:r>
      <w:r w:rsidR="002074C7" w:rsidRPr="002074C7">
        <w:rPr>
          <w:rFonts w:ascii="Times New Roman" w:hAnsi="Times New Roman" w:cs="Times New Roman"/>
          <w:i/>
          <w:color w:val="040C28"/>
          <w:sz w:val="28"/>
          <w:szCs w:val="28"/>
          <w:lang w:val="uk-UA"/>
        </w:rPr>
        <w:t xml:space="preserve"> </w:t>
      </w:r>
      <w:proofErr w:type="spellStart"/>
      <w:r w:rsidR="002074C7" w:rsidRPr="002074C7">
        <w:rPr>
          <w:rFonts w:ascii="Times New Roman" w:hAnsi="Times New Roman" w:cs="Times New Roman"/>
          <w:i/>
          <w:color w:val="040C28"/>
          <w:sz w:val="28"/>
          <w:szCs w:val="28"/>
          <w:lang w:val="uk-UA"/>
        </w:rPr>
        <w:t>Дж</w:t>
      </w:r>
      <w:proofErr w:type="spellEnd"/>
      <w:r w:rsidR="002074C7" w:rsidRPr="002074C7">
        <w:rPr>
          <w:rFonts w:ascii="Times New Roman" w:hAnsi="Times New Roman" w:cs="Times New Roman"/>
          <w:i/>
          <w:color w:val="040C28"/>
          <w:sz w:val="28"/>
          <w:szCs w:val="28"/>
          <w:lang w:val="uk-UA"/>
        </w:rPr>
        <w:t>.</w:t>
      </w:r>
      <w:r w:rsidR="00F57B5A">
        <w:rPr>
          <w:rFonts w:ascii="Times New Roman" w:hAnsi="Times New Roman" w:cs="Times New Roman"/>
          <w:i/>
          <w:color w:val="040C28"/>
          <w:sz w:val="28"/>
          <w:szCs w:val="28"/>
          <w:lang w:val="uk-UA"/>
        </w:rPr>
        <w:t> </w:t>
      </w:r>
      <w:r w:rsidR="002074C7" w:rsidRPr="002074C7">
        <w:rPr>
          <w:rFonts w:ascii="Times New Roman" w:hAnsi="Times New Roman" w:cs="Times New Roman"/>
          <w:i/>
          <w:color w:val="040C28"/>
          <w:sz w:val="28"/>
          <w:szCs w:val="28"/>
          <w:lang w:val="uk-UA"/>
        </w:rPr>
        <w:t>Тейлор</w:t>
      </w:r>
      <w:r w:rsidR="002074C7">
        <w:rPr>
          <w:rFonts w:ascii="Times New Roman" w:hAnsi="Times New Roman" w:cs="Times New Roman"/>
          <w:color w:val="040C28"/>
          <w:sz w:val="28"/>
          <w:szCs w:val="28"/>
          <w:lang w:val="uk-UA"/>
        </w:rPr>
        <w:t xml:space="preserve"> широко використовується </w:t>
      </w:r>
      <w:r w:rsidR="002074C7" w:rsidRPr="002074C7">
        <w:rPr>
          <w:rFonts w:ascii="Times New Roman" w:hAnsi="Times New Roman" w:cs="Times New Roman"/>
          <w:color w:val="040C28"/>
          <w:sz w:val="28"/>
          <w:szCs w:val="28"/>
          <w:lang w:val="uk-UA"/>
        </w:rPr>
        <w:t xml:space="preserve">для оцінки індивідуального рівня тривожності в </w:t>
      </w:r>
      <w:r w:rsidR="002074C7">
        <w:rPr>
          <w:rFonts w:ascii="Times New Roman" w:hAnsi="Times New Roman" w:cs="Times New Roman"/>
          <w:color w:val="040C28"/>
          <w:sz w:val="28"/>
          <w:szCs w:val="28"/>
          <w:lang w:val="uk-UA"/>
        </w:rPr>
        <w:t>рамках</w:t>
      </w:r>
      <w:r w:rsidR="002074C7" w:rsidRPr="002074C7">
        <w:rPr>
          <w:rFonts w:ascii="Times New Roman" w:hAnsi="Times New Roman" w:cs="Times New Roman"/>
          <w:color w:val="040C28"/>
          <w:sz w:val="28"/>
          <w:szCs w:val="28"/>
          <w:lang w:val="uk-UA"/>
        </w:rPr>
        <w:t xml:space="preserve"> психодіагностики. Це </w:t>
      </w:r>
      <w:proofErr w:type="spellStart"/>
      <w:r w:rsidR="002074C7" w:rsidRPr="002074C7">
        <w:rPr>
          <w:rFonts w:ascii="Times New Roman" w:hAnsi="Times New Roman" w:cs="Times New Roman"/>
          <w:color w:val="040C28"/>
          <w:sz w:val="28"/>
          <w:szCs w:val="28"/>
          <w:lang w:val="uk-UA"/>
        </w:rPr>
        <w:t>самозвітна</w:t>
      </w:r>
      <w:proofErr w:type="spellEnd"/>
      <w:r w:rsidR="002074C7" w:rsidRPr="002074C7">
        <w:rPr>
          <w:rFonts w:ascii="Times New Roman" w:hAnsi="Times New Roman" w:cs="Times New Roman"/>
          <w:color w:val="040C28"/>
          <w:sz w:val="28"/>
          <w:szCs w:val="28"/>
          <w:lang w:val="uk-UA"/>
        </w:rPr>
        <w:t xml:space="preserve"> шкала, розроблена для визначення ступеня переживання тривожних станів у людини, що дозволяє вивчати не лише загальний рівень тривожності, а й її особливості в контексті емоційного, когнітивного та фізіологічного реагування на стресові ситуації.</w:t>
      </w:r>
    </w:p>
    <w:p w14:paraId="3162ECFA" w14:textId="11F24FF2" w:rsidR="002074C7" w:rsidRPr="002074C7" w:rsidRDefault="002074C7" w:rsidP="002074C7">
      <w:pPr>
        <w:spacing w:after="0" w:line="360" w:lineRule="auto"/>
        <w:ind w:firstLine="709"/>
        <w:jc w:val="both"/>
        <w:rPr>
          <w:rFonts w:ascii="Times New Roman" w:hAnsi="Times New Roman" w:cs="Times New Roman"/>
          <w:color w:val="040C28"/>
          <w:sz w:val="28"/>
          <w:szCs w:val="28"/>
          <w:lang w:val="uk-UA"/>
        </w:rPr>
      </w:pPr>
      <w:r w:rsidRPr="002074C7">
        <w:rPr>
          <w:rFonts w:ascii="Times New Roman" w:hAnsi="Times New Roman" w:cs="Times New Roman"/>
          <w:color w:val="040C28"/>
          <w:sz w:val="28"/>
          <w:szCs w:val="28"/>
          <w:lang w:val="uk-UA"/>
        </w:rPr>
        <w:t xml:space="preserve">Методика </w:t>
      </w:r>
      <w:proofErr w:type="spellStart"/>
      <w:r w:rsidRPr="002074C7">
        <w:rPr>
          <w:rFonts w:ascii="Times New Roman" w:hAnsi="Times New Roman" w:cs="Times New Roman"/>
          <w:color w:val="040C28"/>
          <w:sz w:val="28"/>
          <w:szCs w:val="28"/>
          <w:lang w:val="uk-UA"/>
        </w:rPr>
        <w:t>Дж</w:t>
      </w:r>
      <w:proofErr w:type="spellEnd"/>
      <w:r w:rsidRPr="002074C7">
        <w:rPr>
          <w:rFonts w:ascii="Times New Roman" w:hAnsi="Times New Roman" w:cs="Times New Roman"/>
          <w:color w:val="040C28"/>
          <w:sz w:val="28"/>
          <w:szCs w:val="28"/>
          <w:lang w:val="uk-UA"/>
        </w:rPr>
        <w:t>.</w:t>
      </w:r>
      <w:r w:rsidR="00F57B5A">
        <w:rPr>
          <w:rFonts w:ascii="Times New Roman" w:hAnsi="Times New Roman" w:cs="Times New Roman"/>
          <w:color w:val="040C28"/>
          <w:sz w:val="28"/>
          <w:szCs w:val="28"/>
          <w:lang w:val="uk-UA"/>
        </w:rPr>
        <w:t> </w:t>
      </w:r>
      <w:r w:rsidRPr="002074C7">
        <w:rPr>
          <w:rFonts w:ascii="Times New Roman" w:hAnsi="Times New Roman" w:cs="Times New Roman"/>
          <w:color w:val="040C28"/>
          <w:sz w:val="28"/>
          <w:szCs w:val="28"/>
          <w:lang w:val="uk-UA"/>
        </w:rPr>
        <w:t>Тейлор заснована на теорії тривожності як багатоаспектного феномену, що включає когнітивні, емоційні, поведінкові та фізіологічні компоненти. Тривожність</w:t>
      </w:r>
      <w:r>
        <w:rPr>
          <w:rFonts w:ascii="Times New Roman" w:hAnsi="Times New Roman" w:cs="Times New Roman"/>
          <w:color w:val="040C28"/>
          <w:sz w:val="28"/>
          <w:szCs w:val="28"/>
          <w:lang w:val="uk-UA"/>
        </w:rPr>
        <w:t xml:space="preserve"> в контексті обраної методики</w:t>
      </w:r>
      <w:r w:rsidRPr="002074C7">
        <w:rPr>
          <w:rFonts w:ascii="Times New Roman" w:hAnsi="Times New Roman" w:cs="Times New Roman"/>
          <w:color w:val="040C28"/>
          <w:sz w:val="28"/>
          <w:szCs w:val="28"/>
          <w:lang w:val="uk-UA"/>
        </w:rPr>
        <w:t xml:space="preserve"> розглядається як одна з основних реакцій на внутрішній або зовнішній стрес, що має емоційне забарвлення і визначає готовність організму до адаптації в умовах невизначеності або загрози.</w:t>
      </w:r>
    </w:p>
    <w:p w14:paraId="6F6AA6B5" w14:textId="77777777" w:rsidR="002074C7" w:rsidRPr="002074C7" w:rsidRDefault="002074C7" w:rsidP="002074C7">
      <w:pPr>
        <w:spacing w:after="0" w:line="360" w:lineRule="auto"/>
        <w:ind w:firstLine="709"/>
        <w:jc w:val="both"/>
        <w:rPr>
          <w:rFonts w:ascii="Times New Roman" w:hAnsi="Times New Roman" w:cs="Times New Roman"/>
          <w:color w:val="040C28"/>
          <w:sz w:val="28"/>
          <w:szCs w:val="28"/>
          <w:lang w:val="uk-UA"/>
        </w:rPr>
      </w:pPr>
      <w:r w:rsidRPr="002074C7">
        <w:rPr>
          <w:rFonts w:ascii="Times New Roman" w:hAnsi="Times New Roman" w:cs="Times New Roman"/>
          <w:color w:val="040C28"/>
          <w:sz w:val="28"/>
          <w:szCs w:val="28"/>
          <w:lang w:val="uk-UA"/>
        </w:rPr>
        <w:t xml:space="preserve">Методика складається з 20 тверджень, які відображають різні аспекти тривожності: емоційні (страх, нервозність), когнітивні (переживання, сумніви в собі), фізіологічні (порушення сну, фізичні симптоми) та поведінкові (уникання ситуацій, соціальна ізоляція) реакції. Кожне твердження має 4 варіанти відповіді за шкалою </w:t>
      </w:r>
      <w:proofErr w:type="spellStart"/>
      <w:r w:rsidRPr="002074C7">
        <w:rPr>
          <w:rFonts w:ascii="Times New Roman" w:hAnsi="Times New Roman" w:cs="Times New Roman"/>
          <w:color w:val="040C28"/>
          <w:sz w:val="28"/>
          <w:szCs w:val="28"/>
          <w:lang w:val="uk-UA"/>
        </w:rPr>
        <w:t>Лайкерта</w:t>
      </w:r>
      <w:proofErr w:type="spellEnd"/>
      <w:r w:rsidRPr="002074C7">
        <w:rPr>
          <w:rFonts w:ascii="Times New Roman" w:hAnsi="Times New Roman" w:cs="Times New Roman"/>
          <w:color w:val="040C28"/>
          <w:sz w:val="28"/>
          <w:szCs w:val="28"/>
          <w:lang w:val="uk-UA"/>
        </w:rPr>
        <w:t>, що дозволяє оцінити частоту переживання того чи іншого стану, від «ніколи» до «завжди».</w:t>
      </w:r>
    </w:p>
    <w:p w14:paraId="6302F2F7" w14:textId="12D2DF6F" w:rsidR="002074C7" w:rsidRPr="002074C7" w:rsidRDefault="002074C7" w:rsidP="002074C7">
      <w:pPr>
        <w:spacing w:after="0" w:line="360" w:lineRule="auto"/>
        <w:ind w:firstLine="709"/>
        <w:jc w:val="both"/>
        <w:rPr>
          <w:rFonts w:ascii="Times New Roman" w:hAnsi="Times New Roman" w:cs="Times New Roman"/>
          <w:color w:val="040C28"/>
          <w:sz w:val="28"/>
          <w:szCs w:val="28"/>
          <w:lang w:val="uk-UA"/>
        </w:rPr>
      </w:pPr>
      <w:r w:rsidRPr="002074C7">
        <w:rPr>
          <w:rFonts w:ascii="Times New Roman" w:hAnsi="Times New Roman" w:cs="Times New Roman"/>
          <w:color w:val="040C28"/>
          <w:sz w:val="28"/>
          <w:szCs w:val="28"/>
          <w:lang w:val="uk-UA"/>
        </w:rPr>
        <w:t xml:space="preserve">Опитувальник є </w:t>
      </w:r>
      <w:proofErr w:type="spellStart"/>
      <w:r w:rsidRPr="002074C7">
        <w:rPr>
          <w:rFonts w:ascii="Times New Roman" w:hAnsi="Times New Roman" w:cs="Times New Roman"/>
          <w:color w:val="040C28"/>
          <w:sz w:val="28"/>
          <w:szCs w:val="28"/>
          <w:lang w:val="uk-UA"/>
        </w:rPr>
        <w:t>самозвітним</w:t>
      </w:r>
      <w:proofErr w:type="spellEnd"/>
      <w:r w:rsidRPr="002074C7">
        <w:rPr>
          <w:rFonts w:ascii="Times New Roman" w:hAnsi="Times New Roman" w:cs="Times New Roman"/>
          <w:color w:val="040C28"/>
          <w:sz w:val="28"/>
          <w:szCs w:val="28"/>
          <w:lang w:val="uk-UA"/>
        </w:rPr>
        <w:t xml:space="preserve"> і передбачає індивідуальне або групове проходження, де респонденту пропонується оцінити, наскільки часто він відчуває або переживає ті чи інші емоційні та фізіологічні стани, зазначені в </w:t>
      </w:r>
      <w:r>
        <w:rPr>
          <w:rFonts w:ascii="Times New Roman" w:hAnsi="Times New Roman" w:cs="Times New Roman"/>
          <w:color w:val="040C28"/>
          <w:sz w:val="28"/>
          <w:szCs w:val="28"/>
          <w:lang w:val="uk-UA"/>
        </w:rPr>
        <w:t xml:space="preserve">запропонованих </w:t>
      </w:r>
      <w:r w:rsidRPr="002074C7">
        <w:rPr>
          <w:rFonts w:ascii="Times New Roman" w:hAnsi="Times New Roman" w:cs="Times New Roman"/>
          <w:color w:val="040C28"/>
          <w:sz w:val="28"/>
          <w:szCs w:val="28"/>
          <w:lang w:val="uk-UA"/>
        </w:rPr>
        <w:t>твердженнях. Відповіді на кожне твердження оцінюються за 4-бальною шкалою, що дає змогу виявити рівень тривожності за сумою балів.</w:t>
      </w:r>
    </w:p>
    <w:p w14:paraId="05C11E6E" w14:textId="10419F15" w:rsidR="002074C7" w:rsidRPr="002074C7" w:rsidRDefault="002074C7" w:rsidP="002074C7">
      <w:pPr>
        <w:spacing w:after="0" w:line="360" w:lineRule="auto"/>
        <w:ind w:firstLine="709"/>
        <w:jc w:val="both"/>
        <w:rPr>
          <w:rFonts w:ascii="Times New Roman" w:hAnsi="Times New Roman" w:cs="Times New Roman"/>
          <w:color w:val="040C28"/>
          <w:sz w:val="28"/>
          <w:szCs w:val="28"/>
          <w:lang w:val="uk-UA"/>
        </w:rPr>
      </w:pPr>
      <w:r w:rsidRPr="002074C7">
        <w:rPr>
          <w:rFonts w:ascii="Times New Roman" w:hAnsi="Times New Roman" w:cs="Times New Roman"/>
          <w:color w:val="040C28"/>
          <w:sz w:val="28"/>
          <w:szCs w:val="28"/>
          <w:lang w:val="uk-UA"/>
        </w:rPr>
        <w:t xml:space="preserve">Після заповнення анкети підсумковий бал визначається шляхом складання балів за всіма пунктами. Загальний бал може варіюватися в межах від 20 до 80, де більш високий бал свідчить про підвищений рівень </w:t>
      </w:r>
      <w:r w:rsidRPr="002074C7">
        <w:rPr>
          <w:rFonts w:ascii="Times New Roman" w:hAnsi="Times New Roman" w:cs="Times New Roman"/>
          <w:color w:val="040C28"/>
          <w:sz w:val="28"/>
          <w:szCs w:val="28"/>
          <w:lang w:val="uk-UA"/>
        </w:rPr>
        <w:lastRenderedPageBreak/>
        <w:t>тривожності. Психологічна інтерпретація результатів дозволяє класифікувати респондентів за рівнем тривожності: низьк</w:t>
      </w:r>
      <w:r>
        <w:rPr>
          <w:rFonts w:ascii="Times New Roman" w:hAnsi="Times New Roman" w:cs="Times New Roman"/>
          <w:color w:val="040C28"/>
          <w:sz w:val="28"/>
          <w:szCs w:val="28"/>
          <w:lang w:val="uk-UA"/>
        </w:rPr>
        <w:t>ий</w:t>
      </w:r>
      <w:r w:rsidRPr="002074C7">
        <w:rPr>
          <w:rFonts w:ascii="Times New Roman" w:hAnsi="Times New Roman" w:cs="Times New Roman"/>
          <w:color w:val="040C28"/>
          <w:sz w:val="28"/>
          <w:szCs w:val="28"/>
          <w:lang w:val="uk-UA"/>
        </w:rPr>
        <w:t>, середн</w:t>
      </w:r>
      <w:r>
        <w:rPr>
          <w:rFonts w:ascii="Times New Roman" w:hAnsi="Times New Roman" w:cs="Times New Roman"/>
          <w:color w:val="040C28"/>
          <w:sz w:val="28"/>
          <w:szCs w:val="28"/>
          <w:lang w:val="uk-UA"/>
        </w:rPr>
        <w:t>ій</w:t>
      </w:r>
      <w:r w:rsidRPr="002074C7">
        <w:rPr>
          <w:rFonts w:ascii="Times New Roman" w:hAnsi="Times New Roman" w:cs="Times New Roman"/>
          <w:color w:val="040C28"/>
          <w:sz w:val="28"/>
          <w:szCs w:val="28"/>
          <w:lang w:val="uk-UA"/>
        </w:rPr>
        <w:t xml:space="preserve"> або висок</w:t>
      </w:r>
      <w:r>
        <w:rPr>
          <w:rFonts w:ascii="Times New Roman" w:hAnsi="Times New Roman" w:cs="Times New Roman"/>
          <w:color w:val="040C28"/>
          <w:sz w:val="28"/>
          <w:szCs w:val="28"/>
          <w:lang w:val="uk-UA"/>
        </w:rPr>
        <w:t>ий</w:t>
      </w:r>
      <w:r w:rsidRPr="002074C7">
        <w:rPr>
          <w:rFonts w:ascii="Times New Roman" w:hAnsi="Times New Roman" w:cs="Times New Roman"/>
          <w:color w:val="040C28"/>
          <w:sz w:val="28"/>
          <w:szCs w:val="28"/>
          <w:lang w:val="uk-UA"/>
        </w:rPr>
        <w:t xml:space="preserve"> </w:t>
      </w:r>
      <w:r>
        <w:rPr>
          <w:rFonts w:ascii="Times New Roman" w:hAnsi="Times New Roman" w:cs="Times New Roman"/>
          <w:color w:val="040C28"/>
          <w:sz w:val="28"/>
          <w:szCs w:val="28"/>
          <w:lang w:val="uk-UA"/>
        </w:rPr>
        <w:t>рівень тривожності:</w:t>
      </w:r>
    </w:p>
    <w:p w14:paraId="5CB927A5" w14:textId="4481E2D7" w:rsidR="002074C7" w:rsidRPr="002074C7" w:rsidRDefault="002074C7" w:rsidP="002074C7">
      <w:pPr>
        <w:pStyle w:val="a7"/>
        <w:numPr>
          <w:ilvl w:val="0"/>
          <w:numId w:val="6"/>
        </w:numPr>
        <w:spacing w:after="0" w:line="360" w:lineRule="auto"/>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t>н</w:t>
      </w:r>
      <w:r w:rsidRPr="002074C7">
        <w:rPr>
          <w:rFonts w:ascii="Times New Roman" w:hAnsi="Times New Roman" w:cs="Times New Roman"/>
          <w:color w:val="040C28"/>
          <w:sz w:val="28"/>
          <w:szCs w:val="28"/>
          <w:lang w:val="uk-UA"/>
        </w:rPr>
        <w:t>изька тривожність: означає, що респондент не переживає значних тривожних станів, реагує на стресові</w:t>
      </w:r>
      <w:r>
        <w:rPr>
          <w:rFonts w:ascii="Times New Roman" w:hAnsi="Times New Roman" w:cs="Times New Roman"/>
          <w:color w:val="040C28"/>
          <w:sz w:val="28"/>
          <w:szCs w:val="28"/>
          <w:lang w:val="uk-UA"/>
        </w:rPr>
        <w:t xml:space="preserve"> ситуації </w:t>
      </w:r>
      <w:proofErr w:type="spellStart"/>
      <w:r>
        <w:rPr>
          <w:rFonts w:ascii="Times New Roman" w:hAnsi="Times New Roman" w:cs="Times New Roman"/>
          <w:color w:val="040C28"/>
          <w:sz w:val="28"/>
          <w:szCs w:val="28"/>
          <w:lang w:val="uk-UA"/>
        </w:rPr>
        <w:t>помірно</w:t>
      </w:r>
      <w:proofErr w:type="spellEnd"/>
      <w:r>
        <w:rPr>
          <w:rFonts w:ascii="Times New Roman" w:hAnsi="Times New Roman" w:cs="Times New Roman"/>
          <w:color w:val="040C28"/>
          <w:sz w:val="28"/>
          <w:szCs w:val="28"/>
          <w:lang w:val="uk-UA"/>
        </w:rPr>
        <w:t>;</w:t>
      </w:r>
    </w:p>
    <w:p w14:paraId="4632C76F" w14:textId="27434617" w:rsidR="002074C7" w:rsidRPr="002074C7" w:rsidRDefault="002074C7" w:rsidP="002074C7">
      <w:pPr>
        <w:pStyle w:val="a7"/>
        <w:numPr>
          <w:ilvl w:val="0"/>
          <w:numId w:val="6"/>
        </w:numPr>
        <w:spacing w:after="0" w:line="360" w:lineRule="auto"/>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t>с</w:t>
      </w:r>
      <w:r w:rsidRPr="002074C7">
        <w:rPr>
          <w:rFonts w:ascii="Times New Roman" w:hAnsi="Times New Roman" w:cs="Times New Roman"/>
          <w:color w:val="040C28"/>
          <w:sz w:val="28"/>
          <w:szCs w:val="28"/>
          <w:lang w:val="uk-UA"/>
        </w:rPr>
        <w:t xml:space="preserve">ередня тривожність: вказує на наявність помітної тривожності, що може виявлятися в різних життєвих ситуаціях, </w:t>
      </w:r>
      <w:r>
        <w:rPr>
          <w:rFonts w:ascii="Times New Roman" w:hAnsi="Times New Roman" w:cs="Times New Roman"/>
          <w:color w:val="040C28"/>
          <w:sz w:val="28"/>
          <w:szCs w:val="28"/>
          <w:lang w:val="uk-UA"/>
        </w:rPr>
        <w:t>але не є надмірно деструктивною;</w:t>
      </w:r>
    </w:p>
    <w:p w14:paraId="2519D16E" w14:textId="553D6D0B" w:rsidR="002074C7" w:rsidRPr="002074C7" w:rsidRDefault="002074C7" w:rsidP="002074C7">
      <w:pPr>
        <w:pStyle w:val="a7"/>
        <w:numPr>
          <w:ilvl w:val="0"/>
          <w:numId w:val="6"/>
        </w:numPr>
        <w:spacing w:after="0" w:line="360" w:lineRule="auto"/>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t>в</w:t>
      </w:r>
      <w:r w:rsidRPr="002074C7">
        <w:rPr>
          <w:rFonts w:ascii="Times New Roman" w:hAnsi="Times New Roman" w:cs="Times New Roman"/>
          <w:color w:val="040C28"/>
          <w:sz w:val="28"/>
          <w:szCs w:val="28"/>
          <w:lang w:val="uk-UA"/>
        </w:rPr>
        <w:t>исока тривожність: свідчить про постійне переживання тривоги, що може заважати нормальному функціонуванню та взаємодії з оточенням.</w:t>
      </w:r>
    </w:p>
    <w:p w14:paraId="16BBDB34" w14:textId="300DEE60" w:rsidR="002074C7" w:rsidRDefault="002074C7" w:rsidP="002074C7">
      <w:pPr>
        <w:spacing w:after="0" w:line="360" w:lineRule="auto"/>
        <w:ind w:firstLine="709"/>
        <w:jc w:val="both"/>
        <w:rPr>
          <w:rFonts w:ascii="Times New Roman" w:hAnsi="Times New Roman" w:cs="Times New Roman"/>
          <w:color w:val="040C28"/>
          <w:sz w:val="28"/>
          <w:szCs w:val="28"/>
          <w:lang w:val="uk-UA"/>
        </w:rPr>
      </w:pPr>
      <w:r w:rsidRPr="002074C7">
        <w:rPr>
          <w:rFonts w:ascii="Times New Roman" w:hAnsi="Times New Roman" w:cs="Times New Roman"/>
          <w:color w:val="040C28"/>
          <w:sz w:val="28"/>
          <w:szCs w:val="28"/>
          <w:lang w:val="uk-UA"/>
        </w:rPr>
        <w:t xml:space="preserve">Методика </w:t>
      </w:r>
      <w:proofErr w:type="spellStart"/>
      <w:r w:rsidRPr="002074C7">
        <w:rPr>
          <w:rFonts w:ascii="Times New Roman" w:hAnsi="Times New Roman" w:cs="Times New Roman"/>
          <w:color w:val="040C28"/>
          <w:sz w:val="28"/>
          <w:szCs w:val="28"/>
          <w:lang w:val="uk-UA"/>
        </w:rPr>
        <w:t>Дж</w:t>
      </w:r>
      <w:proofErr w:type="spellEnd"/>
      <w:r w:rsidRPr="002074C7">
        <w:rPr>
          <w:rFonts w:ascii="Times New Roman" w:hAnsi="Times New Roman" w:cs="Times New Roman"/>
          <w:color w:val="040C28"/>
          <w:sz w:val="28"/>
          <w:szCs w:val="28"/>
          <w:lang w:val="uk-UA"/>
        </w:rPr>
        <w:t>.</w:t>
      </w:r>
      <w:r w:rsidR="00F57B5A">
        <w:rPr>
          <w:rFonts w:ascii="Times New Roman" w:hAnsi="Times New Roman" w:cs="Times New Roman"/>
          <w:color w:val="040C28"/>
          <w:sz w:val="28"/>
          <w:szCs w:val="28"/>
          <w:lang w:val="uk-UA"/>
        </w:rPr>
        <w:t> </w:t>
      </w:r>
      <w:r w:rsidRPr="002074C7">
        <w:rPr>
          <w:rFonts w:ascii="Times New Roman" w:hAnsi="Times New Roman" w:cs="Times New Roman"/>
          <w:color w:val="040C28"/>
          <w:sz w:val="28"/>
          <w:szCs w:val="28"/>
          <w:lang w:val="uk-UA"/>
        </w:rPr>
        <w:t>Тейлор є ефективним інструментом для оцінки рівня тривожності в широкому спектрі психолого-педагогічних досліджень. Вона використовується для вивчення тривожних розладів у дітей, підлітків та дорослих, а також для оцінки ефективності психотерапевтичних інтервенцій. Особливо важливо застосування цієї методики в освітньому процесі та роботі з підлітками, оскільки тривожність може суттєво впливати на їх адаптацію в соціумі, навчальну діяльність та за</w:t>
      </w:r>
      <w:r>
        <w:rPr>
          <w:rFonts w:ascii="Times New Roman" w:hAnsi="Times New Roman" w:cs="Times New Roman"/>
          <w:color w:val="040C28"/>
          <w:sz w:val="28"/>
          <w:szCs w:val="28"/>
          <w:lang w:val="uk-UA"/>
        </w:rPr>
        <w:t>гальний психологічний розвиток.</w:t>
      </w:r>
    </w:p>
    <w:p w14:paraId="5DE32AA0" w14:textId="1B1065A8" w:rsidR="002074C7" w:rsidRPr="002074C7" w:rsidRDefault="002074C7" w:rsidP="002074C7">
      <w:pPr>
        <w:spacing w:after="0" w:line="360" w:lineRule="auto"/>
        <w:ind w:firstLine="709"/>
        <w:jc w:val="both"/>
        <w:rPr>
          <w:rFonts w:ascii="Times New Roman" w:hAnsi="Times New Roman" w:cs="Times New Roman"/>
          <w:color w:val="040C28"/>
          <w:sz w:val="28"/>
          <w:szCs w:val="28"/>
          <w:lang w:val="uk-UA"/>
        </w:rPr>
      </w:pPr>
      <w:r w:rsidRPr="002074C7">
        <w:rPr>
          <w:rFonts w:ascii="Times New Roman" w:hAnsi="Times New Roman" w:cs="Times New Roman"/>
          <w:i/>
          <w:color w:val="040C28"/>
          <w:sz w:val="28"/>
          <w:szCs w:val="28"/>
          <w:lang w:val="uk-UA"/>
        </w:rPr>
        <w:t>Тест визначення девіантної поведінки, розроблений О.</w:t>
      </w:r>
      <w:r w:rsidR="00171839">
        <w:rPr>
          <w:rFonts w:ascii="Times New Roman" w:hAnsi="Times New Roman" w:cs="Times New Roman"/>
          <w:i/>
          <w:color w:val="040C28"/>
          <w:sz w:val="28"/>
          <w:szCs w:val="28"/>
          <w:lang w:val="uk-UA"/>
        </w:rPr>
        <w:t> </w:t>
      </w:r>
      <w:r w:rsidRPr="002074C7">
        <w:rPr>
          <w:rFonts w:ascii="Times New Roman" w:hAnsi="Times New Roman" w:cs="Times New Roman"/>
          <w:i/>
          <w:color w:val="040C28"/>
          <w:sz w:val="28"/>
          <w:szCs w:val="28"/>
          <w:lang w:val="uk-UA"/>
        </w:rPr>
        <w:t>Орел</w:t>
      </w:r>
      <w:r w:rsidRPr="002074C7">
        <w:rPr>
          <w:rFonts w:ascii="Times New Roman" w:hAnsi="Times New Roman" w:cs="Times New Roman"/>
          <w:color w:val="040C28"/>
          <w:sz w:val="28"/>
          <w:szCs w:val="28"/>
          <w:lang w:val="uk-UA"/>
        </w:rPr>
        <w:t xml:space="preserve">, є інструментом для оцінки схильності особистості до девіантних форм поведінки. Девіантна поведінка охоплює широкий спектр відхилень від соціальних норм, таких як агресія, наркотична залежність, правопорушення, порушення соціальних ролей та інші форми </w:t>
      </w:r>
      <w:proofErr w:type="spellStart"/>
      <w:r w:rsidRPr="002074C7">
        <w:rPr>
          <w:rFonts w:ascii="Times New Roman" w:hAnsi="Times New Roman" w:cs="Times New Roman"/>
          <w:color w:val="040C28"/>
          <w:sz w:val="28"/>
          <w:szCs w:val="28"/>
          <w:lang w:val="uk-UA"/>
        </w:rPr>
        <w:t>девіації</w:t>
      </w:r>
      <w:proofErr w:type="spellEnd"/>
      <w:r w:rsidRPr="002074C7">
        <w:rPr>
          <w:rFonts w:ascii="Times New Roman" w:hAnsi="Times New Roman" w:cs="Times New Roman"/>
          <w:color w:val="040C28"/>
          <w:sz w:val="28"/>
          <w:szCs w:val="28"/>
          <w:lang w:val="uk-UA"/>
        </w:rPr>
        <w:t xml:space="preserve">, які можуть бути результатом </w:t>
      </w:r>
      <w:r>
        <w:rPr>
          <w:rFonts w:ascii="Times New Roman" w:hAnsi="Times New Roman" w:cs="Times New Roman"/>
          <w:color w:val="040C28"/>
          <w:sz w:val="28"/>
          <w:szCs w:val="28"/>
          <w:lang w:val="uk-UA"/>
        </w:rPr>
        <w:t xml:space="preserve">впливу </w:t>
      </w:r>
      <w:r w:rsidRPr="002074C7">
        <w:rPr>
          <w:rFonts w:ascii="Times New Roman" w:hAnsi="Times New Roman" w:cs="Times New Roman"/>
          <w:color w:val="040C28"/>
          <w:sz w:val="28"/>
          <w:szCs w:val="28"/>
          <w:lang w:val="uk-UA"/>
        </w:rPr>
        <w:t>психосоціальних, біологічних або особистісних факторів. Тест О.</w:t>
      </w:r>
      <w:r w:rsidR="00171839">
        <w:rPr>
          <w:rFonts w:ascii="Times New Roman" w:hAnsi="Times New Roman" w:cs="Times New Roman"/>
          <w:color w:val="040C28"/>
          <w:sz w:val="28"/>
          <w:szCs w:val="28"/>
          <w:lang w:val="uk-UA"/>
        </w:rPr>
        <w:t> </w:t>
      </w:r>
      <w:r w:rsidRPr="002074C7">
        <w:rPr>
          <w:rFonts w:ascii="Times New Roman" w:hAnsi="Times New Roman" w:cs="Times New Roman"/>
          <w:color w:val="040C28"/>
          <w:sz w:val="28"/>
          <w:szCs w:val="28"/>
          <w:lang w:val="uk-UA"/>
        </w:rPr>
        <w:t>Орел розроблений для виявлення ризику виникнення таких девіантних проявів у молоді, зокрема серед підлітків і молодих людей, а також для оцінки наявності схильності до асоціальної поведінки на р</w:t>
      </w:r>
      <w:r>
        <w:rPr>
          <w:rFonts w:ascii="Times New Roman" w:hAnsi="Times New Roman" w:cs="Times New Roman"/>
          <w:color w:val="040C28"/>
          <w:sz w:val="28"/>
          <w:szCs w:val="28"/>
          <w:lang w:val="uk-UA"/>
        </w:rPr>
        <w:t>ізних етапах онтогенезу.</w:t>
      </w:r>
    </w:p>
    <w:p w14:paraId="353F1401" w14:textId="696FC84B" w:rsidR="002074C7" w:rsidRPr="002074C7" w:rsidRDefault="002074C7" w:rsidP="002074C7">
      <w:pPr>
        <w:spacing w:after="0" w:line="360" w:lineRule="auto"/>
        <w:ind w:firstLine="709"/>
        <w:jc w:val="both"/>
        <w:rPr>
          <w:rFonts w:ascii="Times New Roman" w:hAnsi="Times New Roman" w:cs="Times New Roman"/>
          <w:color w:val="040C28"/>
          <w:sz w:val="28"/>
          <w:szCs w:val="28"/>
          <w:lang w:val="uk-UA"/>
        </w:rPr>
      </w:pPr>
      <w:r w:rsidRPr="002074C7">
        <w:rPr>
          <w:rFonts w:ascii="Times New Roman" w:hAnsi="Times New Roman" w:cs="Times New Roman"/>
          <w:color w:val="040C28"/>
          <w:sz w:val="28"/>
          <w:szCs w:val="28"/>
          <w:lang w:val="uk-UA"/>
        </w:rPr>
        <w:t xml:space="preserve">Методика базується на теорії соціальної </w:t>
      </w:r>
      <w:proofErr w:type="spellStart"/>
      <w:r w:rsidRPr="002074C7">
        <w:rPr>
          <w:rFonts w:ascii="Times New Roman" w:hAnsi="Times New Roman" w:cs="Times New Roman"/>
          <w:color w:val="040C28"/>
          <w:sz w:val="28"/>
          <w:szCs w:val="28"/>
          <w:lang w:val="uk-UA"/>
        </w:rPr>
        <w:t>девіації</w:t>
      </w:r>
      <w:proofErr w:type="spellEnd"/>
      <w:r w:rsidRPr="002074C7">
        <w:rPr>
          <w:rFonts w:ascii="Times New Roman" w:hAnsi="Times New Roman" w:cs="Times New Roman"/>
          <w:color w:val="040C28"/>
          <w:sz w:val="28"/>
          <w:szCs w:val="28"/>
          <w:lang w:val="uk-UA"/>
        </w:rPr>
        <w:t xml:space="preserve">, відповідно до якої девіантна поведінка розглядається як результат порушення встановлених соціальних норм і стандартів. Вона є наслідком складної взаємодії </w:t>
      </w:r>
      <w:r w:rsidRPr="002074C7">
        <w:rPr>
          <w:rFonts w:ascii="Times New Roman" w:hAnsi="Times New Roman" w:cs="Times New Roman"/>
          <w:color w:val="040C28"/>
          <w:sz w:val="28"/>
          <w:szCs w:val="28"/>
          <w:lang w:val="uk-UA"/>
        </w:rPr>
        <w:lastRenderedPageBreak/>
        <w:t>індивідуальних характеристик особистості та соціальних факторів, таких як сімейне виховання, соціальний статус, взаємодія з однолітками та загальний соціокультурний контекст. О.</w:t>
      </w:r>
      <w:r w:rsidR="00171839">
        <w:rPr>
          <w:rFonts w:ascii="Times New Roman" w:hAnsi="Times New Roman" w:cs="Times New Roman"/>
          <w:color w:val="040C28"/>
          <w:sz w:val="28"/>
          <w:szCs w:val="28"/>
          <w:lang w:val="uk-UA"/>
        </w:rPr>
        <w:t> </w:t>
      </w:r>
      <w:r w:rsidRPr="002074C7">
        <w:rPr>
          <w:rFonts w:ascii="Times New Roman" w:hAnsi="Times New Roman" w:cs="Times New Roman"/>
          <w:color w:val="040C28"/>
          <w:sz w:val="28"/>
          <w:szCs w:val="28"/>
          <w:lang w:val="uk-UA"/>
        </w:rPr>
        <w:t>Орел вважав, що девіантна поведінка не є випадковим явищем, а має свої передумови і може бути виявлена на ранніх етапах розвитку індивіда.</w:t>
      </w:r>
    </w:p>
    <w:p w14:paraId="1C9033CA" w14:textId="54747E96" w:rsidR="002074C7" w:rsidRPr="002074C7" w:rsidRDefault="002074C7" w:rsidP="00CC0750">
      <w:pPr>
        <w:spacing w:after="0" w:line="360" w:lineRule="auto"/>
        <w:ind w:firstLine="709"/>
        <w:jc w:val="both"/>
        <w:rPr>
          <w:rFonts w:ascii="Times New Roman" w:hAnsi="Times New Roman" w:cs="Times New Roman"/>
          <w:color w:val="040C28"/>
          <w:sz w:val="28"/>
          <w:szCs w:val="28"/>
          <w:lang w:val="uk-UA"/>
        </w:rPr>
      </w:pPr>
      <w:r w:rsidRPr="002074C7">
        <w:rPr>
          <w:rFonts w:ascii="Times New Roman" w:hAnsi="Times New Roman" w:cs="Times New Roman"/>
          <w:color w:val="040C28"/>
          <w:sz w:val="28"/>
          <w:szCs w:val="28"/>
          <w:lang w:val="uk-UA"/>
        </w:rPr>
        <w:t xml:space="preserve">Тест складається з </w:t>
      </w:r>
      <w:r>
        <w:rPr>
          <w:rFonts w:ascii="Times New Roman" w:hAnsi="Times New Roman" w:cs="Times New Roman"/>
          <w:color w:val="040C28"/>
          <w:sz w:val="28"/>
          <w:szCs w:val="28"/>
          <w:lang w:val="uk-UA"/>
        </w:rPr>
        <w:t>108</w:t>
      </w:r>
      <w:r w:rsidRPr="002074C7">
        <w:rPr>
          <w:rFonts w:ascii="Times New Roman" w:hAnsi="Times New Roman" w:cs="Times New Roman"/>
          <w:color w:val="040C28"/>
          <w:sz w:val="28"/>
          <w:szCs w:val="28"/>
          <w:lang w:val="uk-UA"/>
        </w:rPr>
        <w:t xml:space="preserve"> тверджень, що охоплюють основні сфери, пов’язані з девіантною поведінкою, такі як агресивність, порушення соціальних норм, ставлення до правил і обов</w:t>
      </w:r>
      <w:r w:rsidR="00F57B5A" w:rsidRPr="00171839">
        <w:rPr>
          <w:rFonts w:ascii="Times New Roman" w:hAnsi="Times New Roman" w:cs="Times New Roman"/>
          <w:color w:val="040C28"/>
          <w:sz w:val="28"/>
          <w:szCs w:val="28"/>
          <w:lang w:val="uk-UA"/>
        </w:rPr>
        <w:t>’</w:t>
      </w:r>
      <w:r w:rsidRPr="002074C7">
        <w:rPr>
          <w:rFonts w:ascii="Times New Roman" w:hAnsi="Times New Roman" w:cs="Times New Roman"/>
          <w:color w:val="040C28"/>
          <w:sz w:val="28"/>
          <w:szCs w:val="28"/>
          <w:lang w:val="uk-UA"/>
        </w:rPr>
        <w:t xml:space="preserve">язків, моральні переконання, ставлення до наркотиків, алкоголю та інших форм соціальної </w:t>
      </w:r>
      <w:proofErr w:type="spellStart"/>
      <w:r w:rsidRPr="002074C7">
        <w:rPr>
          <w:rFonts w:ascii="Times New Roman" w:hAnsi="Times New Roman" w:cs="Times New Roman"/>
          <w:color w:val="040C28"/>
          <w:sz w:val="28"/>
          <w:szCs w:val="28"/>
          <w:lang w:val="uk-UA"/>
        </w:rPr>
        <w:t>девіації</w:t>
      </w:r>
      <w:proofErr w:type="spellEnd"/>
      <w:r w:rsidRPr="002074C7">
        <w:rPr>
          <w:rFonts w:ascii="Times New Roman" w:hAnsi="Times New Roman" w:cs="Times New Roman"/>
          <w:color w:val="040C28"/>
          <w:sz w:val="28"/>
          <w:szCs w:val="28"/>
          <w:lang w:val="uk-UA"/>
        </w:rPr>
        <w:t xml:space="preserve">. Твердження включають як прямі, так і непрямі питання, спрямовані на виявлення тенденцій до девіантної поведінки та </w:t>
      </w:r>
      <w:proofErr w:type="spellStart"/>
      <w:r w:rsidRPr="002074C7">
        <w:rPr>
          <w:rFonts w:ascii="Times New Roman" w:hAnsi="Times New Roman" w:cs="Times New Roman"/>
          <w:color w:val="040C28"/>
          <w:sz w:val="28"/>
          <w:szCs w:val="28"/>
          <w:lang w:val="uk-UA"/>
        </w:rPr>
        <w:t>схильностей</w:t>
      </w:r>
      <w:proofErr w:type="spellEnd"/>
      <w:r w:rsidRPr="002074C7">
        <w:rPr>
          <w:rFonts w:ascii="Times New Roman" w:hAnsi="Times New Roman" w:cs="Times New Roman"/>
          <w:color w:val="040C28"/>
          <w:sz w:val="28"/>
          <w:szCs w:val="28"/>
          <w:lang w:val="uk-UA"/>
        </w:rPr>
        <w:t xml:space="preserve"> до асоціальни</w:t>
      </w:r>
      <w:r w:rsidR="00CC0750">
        <w:rPr>
          <w:rFonts w:ascii="Times New Roman" w:hAnsi="Times New Roman" w:cs="Times New Roman"/>
          <w:color w:val="040C28"/>
          <w:sz w:val="28"/>
          <w:szCs w:val="28"/>
          <w:lang w:val="uk-UA"/>
        </w:rPr>
        <w:t>х проявів.</w:t>
      </w:r>
    </w:p>
    <w:p w14:paraId="2B5DFFB0" w14:textId="57094C45" w:rsidR="002074C7" w:rsidRPr="002074C7" w:rsidRDefault="002074C7" w:rsidP="00CC0750">
      <w:pPr>
        <w:spacing w:after="0" w:line="360" w:lineRule="auto"/>
        <w:ind w:firstLine="709"/>
        <w:jc w:val="both"/>
        <w:rPr>
          <w:rFonts w:ascii="Times New Roman" w:hAnsi="Times New Roman" w:cs="Times New Roman"/>
          <w:color w:val="040C28"/>
          <w:sz w:val="28"/>
          <w:szCs w:val="28"/>
          <w:lang w:val="uk-UA"/>
        </w:rPr>
      </w:pPr>
      <w:r w:rsidRPr="002074C7">
        <w:rPr>
          <w:rFonts w:ascii="Times New Roman" w:hAnsi="Times New Roman" w:cs="Times New Roman"/>
          <w:color w:val="040C28"/>
          <w:sz w:val="28"/>
          <w:szCs w:val="28"/>
          <w:lang w:val="uk-UA"/>
        </w:rPr>
        <w:t xml:space="preserve">Тест є </w:t>
      </w:r>
      <w:proofErr w:type="spellStart"/>
      <w:r w:rsidRPr="002074C7">
        <w:rPr>
          <w:rFonts w:ascii="Times New Roman" w:hAnsi="Times New Roman" w:cs="Times New Roman"/>
          <w:color w:val="040C28"/>
          <w:sz w:val="28"/>
          <w:szCs w:val="28"/>
          <w:lang w:val="uk-UA"/>
        </w:rPr>
        <w:t>самозвітним</w:t>
      </w:r>
      <w:proofErr w:type="spellEnd"/>
      <w:r w:rsidRPr="002074C7">
        <w:rPr>
          <w:rFonts w:ascii="Times New Roman" w:hAnsi="Times New Roman" w:cs="Times New Roman"/>
          <w:color w:val="040C28"/>
          <w:sz w:val="28"/>
          <w:szCs w:val="28"/>
          <w:lang w:val="uk-UA"/>
        </w:rPr>
        <w:t xml:space="preserve"> і може проводитись індивідуально або в групі. </w:t>
      </w:r>
      <w:r w:rsidR="00CC0750">
        <w:rPr>
          <w:rFonts w:ascii="Times New Roman" w:hAnsi="Times New Roman" w:cs="Times New Roman"/>
          <w:color w:val="040C28"/>
          <w:sz w:val="28"/>
          <w:szCs w:val="28"/>
          <w:lang w:val="uk-UA"/>
        </w:rPr>
        <w:t xml:space="preserve"> В результаті підрахунку результатів отримаємо</w:t>
      </w:r>
      <w:r w:rsidRPr="002074C7">
        <w:rPr>
          <w:rFonts w:ascii="Times New Roman" w:hAnsi="Times New Roman" w:cs="Times New Roman"/>
          <w:color w:val="040C28"/>
          <w:sz w:val="28"/>
          <w:szCs w:val="28"/>
          <w:lang w:val="uk-UA"/>
        </w:rPr>
        <w:t xml:space="preserve"> загальний бал, який відображає схильність респондента до девіантної поведінки. Для кожної категорії </w:t>
      </w:r>
      <w:proofErr w:type="spellStart"/>
      <w:r w:rsidRPr="002074C7">
        <w:rPr>
          <w:rFonts w:ascii="Times New Roman" w:hAnsi="Times New Roman" w:cs="Times New Roman"/>
          <w:color w:val="040C28"/>
          <w:sz w:val="28"/>
          <w:szCs w:val="28"/>
          <w:lang w:val="uk-UA"/>
        </w:rPr>
        <w:t>девіацій</w:t>
      </w:r>
      <w:proofErr w:type="spellEnd"/>
      <w:r w:rsidRPr="002074C7">
        <w:rPr>
          <w:rFonts w:ascii="Times New Roman" w:hAnsi="Times New Roman" w:cs="Times New Roman"/>
          <w:color w:val="040C28"/>
          <w:sz w:val="28"/>
          <w:szCs w:val="28"/>
          <w:lang w:val="uk-UA"/>
        </w:rPr>
        <w:t xml:space="preserve"> встановлюється певний поріг, який допомагає визначити ступінь ризику розвитку девіантної поведінки у респондента:</w:t>
      </w:r>
    </w:p>
    <w:p w14:paraId="5026CBFE" w14:textId="4747113B" w:rsidR="002074C7" w:rsidRPr="00CC0750" w:rsidRDefault="00CC0750" w:rsidP="00CC0750">
      <w:pPr>
        <w:pStyle w:val="a7"/>
        <w:numPr>
          <w:ilvl w:val="0"/>
          <w:numId w:val="6"/>
        </w:numPr>
        <w:spacing w:after="0" w:line="360" w:lineRule="auto"/>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t>н</w:t>
      </w:r>
      <w:r w:rsidR="002074C7" w:rsidRPr="00CC0750">
        <w:rPr>
          <w:rFonts w:ascii="Times New Roman" w:hAnsi="Times New Roman" w:cs="Times New Roman"/>
          <w:color w:val="040C28"/>
          <w:sz w:val="28"/>
          <w:szCs w:val="28"/>
          <w:lang w:val="uk-UA"/>
        </w:rPr>
        <w:t xml:space="preserve">изький рівень девіантної поведінки: свідчить про відсутність виражених </w:t>
      </w:r>
      <w:proofErr w:type="spellStart"/>
      <w:r w:rsidR="002074C7" w:rsidRPr="00CC0750">
        <w:rPr>
          <w:rFonts w:ascii="Times New Roman" w:hAnsi="Times New Roman" w:cs="Times New Roman"/>
          <w:color w:val="040C28"/>
          <w:sz w:val="28"/>
          <w:szCs w:val="28"/>
          <w:lang w:val="uk-UA"/>
        </w:rPr>
        <w:t>схильност</w:t>
      </w:r>
      <w:r>
        <w:rPr>
          <w:rFonts w:ascii="Times New Roman" w:hAnsi="Times New Roman" w:cs="Times New Roman"/>
          <w:color w:val="040C28"/>
          <w:sz w:val="28"/>
          <w:szCs w:val="28"/>
          <w:lang w:val="uk-UA"/>
        </w:rPr>
        <w:t>ей</w:t>
      </w:r>
      <w:proofErr w:type="spellEnd"/>
      <w:r>
        <w:rPr>
          <w:rFonts w:ascii="Times New Roman" w:hAnsi="Times New Roman" w:cs="Times New Roman"/>
          <w:color w:val="040C28"/>
          <w:sz w:val="28"/>
          <w:szCs w:val="28"/>
          <w:lang w:val="uk-UA"/>
        </w:rPr>
        <w:t xml:space="preserve"> до порушення соціальних норм;</w:t>
      </w:r>
    </w:p>
    <w:p w14:paraId="7B6CACEE" w14:textId="11852195" w:rsidR="002074C7" w:rsidRPr="00CC0750" w:rsidRDefault="00CC0750" w:rsidP="00CC0750">
      <w:pPr>
        <w:pStyle w:val="a7"/>
        <w:numPr>
          <w:ilvl w:val="0"/>
          <w:numId w:val="6"/>
        </w:numPr>
        <w:spacing w:after="0" w:line="360" w:lineRule="auto"/>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t>с</w:t>
      </w:r>
      <w:r w:rsidR="002074C7" w:rsidRPr="00CC0750">
        <w:rPr>
          <w:rFonts w:ascii="Times New Roman" w:hAnsi="Times New Roman" w:cs="Times New Roman"/>
          <w:color w:val="040C28"/>
          <w:sz w:val="28"/>
          <w:szCs w:val="28"/>
          <w:lang w:val="uk-UA"/>
        </w:rPr>
        <w:t>ередній рівень: вказує на наявність певних девіантних тенденцій, які можуть проявлятися в окремих ситуаціях або в певних соц</w:t>
      </w:r>
      <w:r>
        <w:rPr>
          <w:rFonts w:ascii="Times New Roman" w:hAnsi="Times New Roman" w:cs="Times New Roman"/>
          <w:color w:val="040C28"/>
          <w:sz w:val="28"/>
          <w:szCs w:val="28"/>
          <w:lang w:val="uk-UA"/>
        </w:rPr>
        <w:t>іальних контекстах;</w:t>
      </w:r>
    </w:p>
    <w:p w14:paraId="1333289D" w14:textId="0E04D11D" w:rsidR="002074C7" w:rsidRPr="00CC0750" w:rsidRDefault="00CC0750" w:rsidP="00CC0750">
      <w:pPr>
        <w:pStyle w:val="a7"/>
        <w:numPr>
          <w:ilvl w:val="0"/>
          <w:numId w:val="6"/>
        </w:numPr>
        <w:spacing w:after="0" w:line="360" w:lineRule="auto"/>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t>в</w:t>
      </w:r>
      <w:r w:rsidR="002074C7" w:rsidRPr="00CC0750">
        <w:rPr>
          <w:rFonts w:ascii="Times New Roman" w:hAnsi="Times New Roman" w:cs="Times New Roman"/>
          <w:color w:val="040C28"/>
          <w:sz w:val="28"/>
          <w:szCs w:val="28"/>
          <w:lang w:val="uk-UA"/>
        </w:rPr>
        <w:t>исокий рівень: вказує на значний ризик виникнення девіантної поведінки, що потребує спеціального корекційного впливу та психологічної підтримки.</w:t>
      </w:r>
    </w:p>
    <w:p w14:paraId="46865C15" w14:textId="71028278" w:rsidR="002074C7" w:rsidRPr="002074C7" w:rsidRDefault="002074C7" w:rsidP="00CC0750">
      <w:pPr>
        <w:spacing w:after="0" w:line="360" w:lineRule="auto"/>
        <w:ind w:firstLine="709"/>
        <w:jc w:val="both"/>
        <w:rPr>
          <w:rFonts w:ascii="Times New Roman" w:hAnsi="Times New Roman" w:cs="Times New Roman"/>
          <w:color w:val="040C28"/>
          <w:sz w:val="28"/>
          <w:szCs w:val="28"/>
          <w:lang w:val="uk-UA"/>
        </w:rPr>
      </w:pPr>
      <w:r w:rsidRPr="002074C7">
        <w:rPr>
          <w:rFonts w:ascii="Times New Roman" w:hAnsi="Times New Roman" w:cs="Times New Roman"/>
          <w:color w:val="040C28"/>
          <w:sz w:val="28"/>
          <w:szCs w:val="28"/>
          <w:lang w:val="uk-UA"/>
        </w:rPr>
        <w:t>Тест О.</w:t>
      </w:r>
      <w:r w:rsidR="00171839">
        <w:rPr>
          <w:rFonts w:ascii="Times New Roman" w:hAnsi="Times New Roman" w:cs="Times New Roman"/>
          <w:color w:val="040C28"/>
          <w:sz w:val="28"/>
          <w:szCs w:val="28"/>
          <w:lang w:val="uk-UA"/>
        </w:rPr>
        <w:t> </w:t>
      </w:r>
      <w:r w:rsidRPr="002074C7">
        <w:rPr>
          <w:rFonts w:ascii="Times New Roman" w:hAnsi="Times New Roman" w:cs="Times New Roman"/>
          <w:color w:val="040C28"/>
          <w:sz w:val="28"/>
          <w:szCs w:val="28"/>
          <w:lang w:val="uk-UA"/>
        </w:rPr>
        <w:t xml:space="preserve">Орел є ефективним інструментом для виявлення осіб, схильних до девіантної поведінки, що є особливо важливим у педагогічній, соціальній та психологічній практиці. Застосування цієї методики дозволяє своєчасно виявити індивідів, які можуть бути </w:t>
      </w:r>
      <w:r w:rsidR="00CC0750">
        <w:rPr>
          <w:rFonts w:ascii="Times New Roman" w:hAnsi="Times New Roman" w:cs="Times New Roman"/>
          <w:color w:val="040C28"/>
          <w:sz w:val="28"/>
          <w:szCs w:val="28"/>
          <w:lang w:val="uk-UA"/>
        </w:rPr>
        <w:t>схильні</w:t>
      </w:r>
      <w:r w:rsidRPr="002074C7">
        <w:rPr>
          <w:rFonts w:ascii="Times New Roman" w:hAnsi="Times New Roman" w:cs="Times New Roman"/>
          <w:color w:val="040C28"/>
          <w:sz w:val="28"/>
          <w:szCs w:val="28"/>
          <w:lang w:val="uk-UA"/>
        </w:rPr>
        <w:t xml:space="preserve"> до порушення соціальних норм, що </w:t>
      </w:r>
      <w:r w:rsidR="00CC0750">
        <w:rPr>
          <w:rFonts w:ascii="Times New Roman" w:hAnsi="Times New Roman" w:cs="Times New Roman"/>
          <w:color w:val="040C28"/>
          <w:sz w:val="28"/>
          <w:szCs w:val="28"/>
          <w:lang w:val="uk-UA"/>
        </w:rPr>
        <w:lastRenderedPageBreak/>
        <w:t>може бути використано з метою</w:t>
      </w:r>
      <w:r w:rsidRPr="002074C7">
        <w:rPr>
          <w:rFonts w:ascii="Times New Roman" w:hAnsi="Times New Roman" w:cs="Times New Roman"/>
          <w:color w:val="040C28"/>
          <w:sz w:val="28"/>
          <w:szCs w:val="28"/>
          <w:lang w:val="uk-UA"/>
        </w:rPr>
        <w:t xml:space="preserve"> </w:t>
      </w:r>
      <w:r w:rsidR="00CC0750">
        <w:rPr>
          <w:rFonts w:ascii="Times New Roman" w:hAnsi="Times New Roman" w:cs="Times New Roman"/>
          <w:color w:val="040C28"/>
          <w:sz w:val="28"/>
          <w:szCs w:val="28"/>
          <w:lang w:val="uk-UA"/>
        </w:rPr>
        <w:t>розробки</w:t>
      </w:r>
      <w:r w:rsidRPr="002074C7">
        <w:rPr>
          <w:rFonts w:ascii="Times New Roman" w:hAnsi="Times New Roman" w:cs="Times New Roman"/>
          <w:color w:val="040C28"/>
          <w:sz w:val="28"/>
          <w:szCs w:val="28"/>
          <w:lang w:val="uk-UA"/>
        </w:rPr>
        <w:t xml:space="preserve"> індивідуальних корекційних програм, спрямовани</w:t>
      </w:r>
      <w:r w:rsidR="00CC0750">
        <w:rPr>
          <w:rFonts w:ascii="Times New Roman" w:hAnsi="Times New Roman" w:cs="Times New Roman"/>
          <w:color w:val="040C28"/>
          <w:sz w:val="28"/>
          <w:szCs w:val="28"/>
          <w:lang w:val="uk-UA"/>
        </w:rPr>
        <w:t xml:space="preserve">х на зниження ризиків </w:t>
      </w:r>
      <w:proofErr w:type="spellStart"/>
      <w:r w:rsidR="00CC0750">
        <w:rPr>
          <w:rFonts w:ascii="Times New Roman" w:hAnsi="Times New Roman" w:cs="Times New Roman"/>
          <w:color w:val="040C28"/>
          <w:sz w:val="28"/>
          <w:szCs w:val="28"/>
          <w:lang w:val="uk-UA"/>
        </w:rPr>
        <w:t>девіації</w:t>
      </w:r>
      <w:proofErr w:type="spellEnd"/>
      <w:r w:rsidR="00CC0750">
        <w:rPr>
          <w:rFonts w:ascii="Times New Roman" w:hAnsi="Times New Roman" w:cs="Times New Roman"/>
          <w:color w:val="040C28"/>
          <w:sz w:val="28"/>
          <w:szCs w:val="28"/>
          <w:lang w:val="uk-UA"/>
        </w:rPr>
        <w:t>.</w:t>
      </w:r>
    </w:p>
    <w:p w14:paraId="5191088E" w14:textId="74E18845" w:rsidR="002074C7" w:rsidRPr="002074C7" w:rsidRDefault="00CC0750" w:rsidP="002074C7">
      <w:pPr>
        <w:spacing w:after="0" w:line="360" w:lineRule="auto"/>
        <w:ind w:firstLine="709"/>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t xml:space="preserve">Особливо актуальним </w:t>
      </w:r>
      <w:r w:rsidR="002074C7" w:rsidRPr="002074C7">
        <w:rPr>
          <w:rFonts w:ascii="Times New Roman" w:hAnsi="Times New Roman" w:cs="Times New Roman"/>
          <w:color w:val="040C28"/>
          <w:sz w:val="28"/>
          <w:szCs w:val="28"/>
          <w:lang w:val="uk-UA"/>
        </w:rPr>
        <w:t xml:space="preserve">використання </w:t>
      </w:r>
      <w:r>
        <w:rPr>
          <w:rFonts w:ascii="Times New Roman" w:hAnsi="Times New Roman" w:cs="Times New Roman"/>
          <w:color w:val="040C28"/>
          <w:sz w:val="28"/>
          <w:szCs w:val="28"/>
          <w:lang w:val="uk-UA"/>
        </w:rPr>
        <w:t xml:space="preserve">даного </w:t>
      </w:r>
      <w:r w:rsidR="002074C7" w:rsidRPr="002074C7">
        <w:rPr>
          <w:rFonts w:ascii="Times New Roman" w:hAnsi="Times New Roman" w:cs="Times New Roman"/>
          <w:color w:val="040C28"/>
          <w:sz w:val="28"/>
          <w:szCs w:val="28"/>
          <w:lang w:val="uk-UA"/>
        </w:rPr>
        <w:t xml:space="preserve">тесту </w:t>
      </w:r>
      <w:r>
        <w:rPr>
          <w:rFonts w:ascii="Times New Roman" w:hAnsi="Times New Roman" w:cs="Times New Roman"/>
          <w:color w:val="040C28"/>
          <w:sz w:val="28"/>
          <w:szCs w:val="28"/>
          <w:lang w:val="uk-UA"/>
        </w:rPr>
        <w:t xml:space="preserve">є </w:t>
      </w:r>
      <w:r w:rsidR="002074C7" w:rsidRPr="002074C7">
        <w:rPr>
          <w:rFonts w:ascii="Times New Roman" w:hAnsi="Times New Roman" w:cs="Times New Roman"/>
          <w:color w:val="040C28"/>
          <w:sz w:val="28"/>
          <w:szCs w:val="28"/>
          <w:lang w:val="uk-UA"/>
        </w:rPr>
        <w:t xml:space="preserve">в </w:t>
      </w:r>
      <w:r>
        <w:rPr>
          <w:rFonts w:ascii="Times New Roman" w:hAnsi="Times New Roman" w:cs="Times New Roman"/>
          <w:color w:val="040C28"/>
          <w:sz w:val="28"/>
          <w:szCs w:val="28"/>
          <w:lang w:val="uk-UA"/>
        </w:rPr>
        <w:t xml:space="preserve">рамках </w:t>
      </w:r>
      <w:r w:rsidR="002074C7" w:rsidRPr="002074C7">
        <w:rPr>
          <w:rFonts w:ascii="Times New Roman" w:hAnsi="Times New Roman" w:cs="Times New Roman"/>
          <w:color w:val="040C28"/>
          <w:sz w:val="28"/>
          <w:szCs w:val="28"/>
          <w:lang w:val="uk-UA"/>
        </w:rPr>
        <w:t>навчальн</w:t>
      </w:r>
      <w:r>
        <w:rPr>
          <w:rFonts w:ascii="Times New Roman" w:hAnsi="Times New Roman" w:cs="Times New Roman"/>
          <w:color w:val="040C28"/>
          <w:sz w:val="28"/>
          <w:szCs w:val="28"/>
          <w:lang w:val="uk-UA"/>
        </w:rPr>
        <w:t>ого</w:t>
      </w:r>
      <w:r w:rsidR="002074C7" w:rsidRPr="002074C7">
        <w:rPr>
          <w:rFonts w:ascii="Times New Roman" w:hAnsi="Times New Roman" w:cs="Times New Roman"/>
          <w:color w:val="040C28"/>
          <w:sz w:val="28"/>
          <w:szCs w:val="28"/>
          <w:lang w:val="uk-UA"/>
        </w:rPr>
        <w:t xml:space="preserve"> заклад</w:t>
      </w:r>
      <w:r>
        <w:rPr>
          <w:rFonts w:ascii="Times New Roman" w:hAnsi="Times New Roman" w:cs="Times New Roman"/>
          <w:color w:val="040C28"/>
          <w:sz w:val="28"/>
          <w:szCs w:val="28"/>
          <w:lang w:val="uk-UA"/>
        </w:rPr>
        <w:t>у</w:t>
      </w:r>
      <w:r w:rsidR="002074C7" w:rsidRPr="002074C7">
        <w:rPr>
          <w:rFonts w:ascii="Times New Roman" w:hAnsi="Times New Roman" w:cs="Times New Roman"/>
          <w:color w:val="040C28"/>
          <w:sz w:val="28"/>
          <w:szCs w:val="28"/>
          <w:lang w:val="uk-UA"/>
        </w:rPr>
        <w:t xml:space="preserve"> для моніторингу підлітків та молоді з метою своєчасного втручання в випадку проявів девіантної поведінки. Крім того, він може бути корисним у роботі з підлітками, які перебувають у складних соціальних умовах або схильні до соціальної ізоляції, що дозволяє покращити їх адаптацію в соціумі та сприяти позитивному розвитку.</w:t>
      </w:r>
    </w:p>
    <w:p w14:paraId="5B2DC46C" w14:textId="77777777" w:rsidR="008D2542" w:rsidRPr="00494773" w:rsidRDefault="00386C53">
      <w:pPr>
        <w:spacing w:after="0" w:line="360" w:lineRule="auto"/>
        <w:ind w:firstLine="709"/>
        <w:jc w:val="both"/>
        <w:rPr>
          <w:rFonts w:ascii="Times New Roman" w:hAnsi="Times New Roman" w:cs="Times New Roman"/>
          <w:sz w:val="28"/>
          <w:szCs w:val="28"/>
          <w:lang w:val="uk-UA"/>
        </w:rPr>
      </w:pPr>
      <w:r w:rsidRPr="005B44F9">
        <w:rPr>
          <w:rFonts w:ascii="Times New Roman" w:hAnsi="Times New Roman" w:cs="Times New Roman"/>
          <w:color w:val="040C28"/>
          <w:sz w:val="28"/>
          <w:szCs w:val="28"/>
          <w:lang w:val="uk-UA"/>
        </w:rPr>
        <w:t>Обґрунтування</w:t>
      </w:r>
      <w:r w:rsidR="00672B68" w:rsidRPr="00386C53">
        <w:rPr>
          <w:rFonts w:ascii="Times New Roman" w:hAnsi="Times New Roman" w:cs="Times New Roman"/>
          <w:sz w:val="28"/>
          <w:szCs w:val="28"/>
          <w:lang w:val="uk-UA"/>
        </w:rPr>
        <w:t xml:space="preserve"> </w:t>
      </w:r>
      <w:r w:rsidR="00672B68" w:rsidRPr="00494773">
        <w:rPr>
          <w:rFonts w:ascii="Times New Roman" w:hAnsi="Times New Roman" w:cs="Times New Roman"/>
          <w:sz w:val="28"/>
          <w:szCs w:val="28"/>
          <w:lang w:val="uk-UA"/>
        </w:rPr>
        <w:t>вибору методів:</w:t>
      </w:r>
    </w:p>
    <w:p w14:paraId="05D54E29"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1.Комбінація методів: використання різноманітних методів дозволить отримати комплексне уявлення про особливості формування на структури девіантної поведінки внутрішньо переміщених підлітків.</w:t>
      </w:r>
    </w:p>
    <w:p w14:paraId="63243616"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2.Деталізація особистісних характеристика: опитування та бесіда дозволять вивчити особистісному відмінності учасників та виявити їх вплив на девіантну поведінку.</w:t>
      </w:r>
    </w:p>
    <w:p w14:paraId="7F3BD6DC"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3.Уникнення </w:t>
      </w:r>
      <w:proofErr w:type="spellStart"/>
      <w:r w:rsidRPr="00494773">
        <w:rPr>
          <w:rFonts w:ascii="Times New Roman" w:hAnsi="Times New Roman" w:cs="Times New Roman"/>
          <w:sz w:val="28"/>
          <w:szCs w:val="28"/>
          <w:lang w:val="uk-UA"/>
        </w:rPr>
        <w:t>біасів</w:t>
      </w:r>
      <w:proofErr w:type="spellEnd"/>
      <w:r w:rsidRPr="00494773">
        <w:rPr>
          <w:rFonts w:ascii="Times New Roman" w:hAnsi="Times New Roman" w:cs="Times New Roman"/>
          <w:sz w:val="28"/>
          <w:szCs w:val="28"/>
          <w:lang w:val="uk-UA"/>
        </w:rPr>
        <w:t>: використання різних джерел даних дозволить підтверджувати та перевіряти результати, зменшуючи можливі систематичні помилки.</w:t>
      </w:r>
    </w:p>
    <w:p w14:paraId="35AEB334"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Дослідження складається із трьох етапів:</w:t>
      </w:r>
    </w:p>
    <w:p w14:paraId="0A1DA058"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i/>
          <w:iCs/>
          <w:sz w:val="28"/>
          <w:szCs w:val="28"/>
          <w:lang w:val="uk-UA"/>
        </w:rPr>
        <w:t xml:space="preserve">На першому етапі </w:t>
      </w:r>
      <w:r w:rsidRPr="00494773">
        <w:rPr>
          <w:rFonts w:ascii="Times New Roman" w:hAnsi="Times New Roman" w:cs="Times New Roman"/>
          <w:sz w:val="28"/>
          <w:szCs w:val="28"/>
          <w:lang w:val="uk-UA"/>
        </w:rPr>
        <w:t xml:space="preserve">емпіричного дослідження було проведено бесіду, головною метою якої було визначити різноманітні уявлення респондентів про явище </w:t>
      </w:r>
      <w:proofErr w:type="spellStart"/>
      <w:r w:rsidRPr="00494773">
        <w:rPr>
          <w:rFonts w:ascii="Times New Roman" w:hAnsi="Times New Roman" w:cs="Times New Roman"/>
          <w:sz w:val="28"/>
          <w:szCs w:val="28"/>
          <w:lang w:val="uk-UA"/>
        </w:rPr>
        <w:t>девіацї</w:t>
      </w:r>
      <w:proofErr w:type="spellEnd"/>
      <w:r w:rsidRPr="00494773">
        <w:rPr>
          <w:rFonts w:ascii="Times New Roman" w:hAnsi="Times New Roman" w:cs="Times New Roman"/>
          <w:sz w:val="28"/>
          <w:szCs w:val="28"/>
          <w:lang w:val="uk-UA"/>
        </w:rPr>
        <w:t xml:space="preserve"> на початкових етапах емпіричного дослідження. Учасникам ставилось одне питання: «Що таке девіантна поведінка?». Важливо відзначити, що подальший аналіз отриманих відповідей проводився з урахуванням різноманітності відповідей, що були надані респондентами на вказане запитання.</w:t>
      </w:r>
    </w:p>
    <w:p w14:paraId="2D9D0A44" w14:textId="1AB1B3D4"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i/>
          <w:iCs/>
          <w:sz w:val="28"/>
          <w:szCs w:val="28"/>
          <w:lang w:val="uk-UA"/>
        </w:rPr>
        <w:t xml:space="preserve">На другому етапі </w:t>
      </w:r>
      <w:r w:rsidRPr="00494773">
        <w:rPr>
          <w:rFonts w:ascii="Times New Roman" w:hAnsi="Times New Roman" w:cs="Times New Roman"/>
          <w:sz w:val="28"/>
          <w:szCs w:val="28"/>
          <w:lang w:val="uk-UA"/>
        </w:rPr>
        <w:t>дослідження було проведено збір даних за допомогою загальнонаукових методів дослідження, таких як: спостереження, бесіда, тестування (опитувальник Г.</w:t>
      </w:r>
      <w:r w:rsidR="00171839">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Казанцевої</w:t>
      </w:r>
      <w:proofErr w:type="spellEnd"/>
      <w:r w:rsidRPr="00494773">
        <w:rPr>
          <w:rFonts w:ascii="Times New Roman" w:hAnsi="Times New Roman" w:cs="Times New Roman"/>
          <w:sz w:val="28"/>
          <w:szCs w:val="28"/>
          <w:lang w:val="uk-UA"/>
        </w:rPr>
        <w:t xml:space="preserve"> (для вимірювання за</w:t>
      </w:r>
      <w:r w:rsidR="00217254">
        <w:rPr>
          <w:rFonts w:ascii="Times New Roman" w:hAnsi="Times New Roman" w:cs="Times New Roman"/>
          <w:sz w:val="28"/>
          <w:szCs w:val="28"/>
          <w:lang w:val="uk-UA"/>
        </w:rPr>
        <w:t xml:space="preserve">гальної </w:t>
      </w:r>
      <w:r w:rsidR="00217254">
        <w:rPr>
          <w:rFonts w:ascii="Times New Roman" w:hAnsi="Times New Roman" w:cs="Times New Roman"/>
          <w:sz w:val="28"/>
          <w:szCs w:val="28"/>
          <w:lang w:val="uk-UA"/>
        </w:rPr>
        <w:lastRenderedPageBreak/>
        <w:t>самооцінки підлітків); «</w:t>
      </w:r>
      <w:r w:rsidRPr="00494773">
        <w:rPr>
          <w:rFonts w:ascii="Times New Roman" w:hAnsi="Times New Roman" w:cs="Times New Roman"/>
          <w:sz w:val="28"/>
          <w:szCs w:val="28"/>
          <w:lang w:val="uk-UA"/>
        </w:rPr>
        <w:t>Методик</w:t>
      </w:r>
      <w:r w:rsidR="00217254">
        <w:rPr>
          <w:rFonts w:ascii="Times New Roman" w:hAnsi="Times New Roman" w:cs="Times New Roman"/>
          <w:sz w:val="28"/>
          <w:szCs w:val="28"/>
          <w:lang w:val="uk-UA"/>
        </w:rPr>
        <w:t>а вимірювання рівня тривожності»</w:t>
      </w:r>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Дж</w:t>
      </w:r>
      <w:proofErr w:type="spellEnd"/>
      <w:r w:rsidRPr="00494773">
        <w:rPr>
          <w:rFonts w:ascii="Times New Roman" w:hAnsi="Times New Roman" w:cs="Times New Roman"/>
          <w:sz w:val="28"/>
          <w:szCs w:val="28"/>
          <w:lang w:val="uk-UA"/>
        </w:rPr>
        <w:t>.</w:t>
      </w:r>
      <w:r w:rsidR="00FC2FCF">
        <w:rPr>
          <w:rFonts w:ascii="Times New Roman" w:hAnsi="Times New Roman" w:cs="Times New Roman"/>
          <w:sz w:val="28"/>
          <w:szCs w:val="28"/>
          <w:lang w:val="uk-UA"/>
        </w:rPr>
        <w:t> </w:t>
      </w:r>
      <w:r w:rsidRPr="00494773">
        <w:rPr>
          <w:rFonts w:ascii="Times New Roman" w:hAnsi="Times New Roman" w:cs="Times New Roman"/>
          <w:sz w:val="28"/>
          <w:szCs w:val="28"/>
          <w:lang w:val="uk-UA"/>
        </w:rPr>
        <w:t>Тейлор, тест визначення девіантної поведінки О.</w:t>
      </w:r>
      <w:r w:rsidR="00171839">
        <w:rPr>
          <w:rFonts w:ascii="Times New Roman" w:hAnsi="Times New Roman" w:cs="Times New Roman"/>
          <w:sz w:val="28"/>
          <w:szCs w:val="28"/>
          <w:lang w:val="uk-UA"/>
        </w:rPr>
        <w:t> </w:t>
      </w:r>
      <w:r w:rsidRPr="00494773">
        <w:rPr>
          <w:rFonts w:ascii="Times New Roman" w:hAnsi="Times New Roman" w:cs="Times New Roman"/>
          <w:sz w:val="28"/>
          <w:szCs w:val="28"/>
          <w:lang w:val="uk-UA"/>
        </w:rPr>
        <w:t>Орел).</w:t>
      </w:r>
    </w:p>
    <w:p w14:paraId="7C9F9250" w14:textId="77777777" w:rsidR="008D2542" w:rsidRDefault="00672B68" w:rsidP="00926903">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i/>
          <w:iCs/>
          <w:sz w:val="28"/>
          <w:szCs w:val="28"/>
          <w:lang w:val="uk-UA"/>
        </w:rPr>
        <w:t>На третьому етапі</w:t>
      </w:r>
      <w:r w:rsidRPr="00494773">
        <w:rPr>
          <w:rFonts w:ascii="Times New Roman" w:hAnsi="Times New Roman" w:cs="Times New Roman"/>
          <w:sz w:val="28"/>
          <w:szCs w:val="28"/>
          <w:lang w:val="uk-UA"/>
        </w:rPr>
        <w:t xml:space="preserve"> дослідження було оброблено отримані дані за допомогою математично-статистичних методів та надано їх інтерпретацію.</w:t>
      </w:r>
    </w:p>
    <w:p w14:paraId="4005DF47" w14:textId="1E254DB5" w:rsidR="003C4199" w:rsidRDefault="007D3491" w:rsidP="00B94C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рамках наступного підрозділу пропонуємо розглянути результати отримані нами в ході дослідження впливу особистісних характеристик, а також факту внутрішнього переміщення на становлення та розвиток девіантної поведінки підлітків.</w:t>
      </w:r>
      <w:r w:rsidR="00672B68" w:rsidRPr="00494773">
        <w:rPr>
          <w:rFonts w:ascii="Times New Roman" w:hAnsi="Times New Roman" w:cs="Times New Roman"/>
          <w:sz w:val="28"/>
          <w:szCs w:val="28"/>
          <w:lang w:val="uk-UA"/>
        </w:rPr>
        <w:t xml:space="preserve"> </w:t>
      </w:r>
    </w:p>
    <w:p w14:paraId="29FC201C" w14:textId="77777777" w:rsidR="00CD2D33" w:rsidRPr="00494773" w:rsidRDefault="00CD2D33" w:rsidP="00B94CA0">
      <w:pPr>
        <w:spacing w:after="0" w:line="360" w:lineRule="auto"/>
        <w:ind w:firstLine="709"/>
        <w:jc w:val="both"/>
        <w:rPr>
          <w:rFonts w:ascii="Times New Roman" w:hAnsi="Times New Roman" w:cs="Times New Roman"/>
          <w:sz w:val="28"/>
          <w:szCs w:val="28"/>
          <w:lang w:val="uk-UA"/>
        </w:rPr>
      </w:pPr>
    </w:p>
    <w:p w14:paraId="3C538B59" w14:textId="77777777" w:rsidR="008D2542" w:rsidRPr="00494773" w:rsidRDefault="00672B68" w:rsidP="007D0732">
      <w:pPr>
        <w:pStyle w:val="2"/>
      </w:pPr>
      <w:bookmarkStart w:id="20" w:name="_Toc177165135"/>
      <w:bookmarkStart w:id="21" w:name="_Toc184924723"/>
      <w:r w:rsidRPr="00494773">
        <w:t>2.2. Аналіз та інтерпретація отриманих результатів.</w:t>
      </w:r>
      <w:bookmarkEnd w:id="20"/>
      <w:bookmarkEnd w:id="21"/>
    </w:p>
    <w:p w14:paraId="454DB766" w14:textId="70DAE0F4" w:rsidR="008D2542" w:rsidRDefault="00672B68" w:rsidP="00B94CA0">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В рамках даного дослідження була використана вибірка, що складалася з 50 респондентів, з яких 23 особи (46%) були чоловіками, а 27 (54%) - жінками  (див. Рис. 2.1). Вік досліджуваних складає 14-17 років (див.</w:t>
      </w:r>
      <w:r w:rsidR="000610B8">
        <w:rPr>
          <w:rFonts w:ascii="Times New Roman" w:hAnsi="Times New Roman" w:cs="Times New Roman"/>
          <w:sz w:val="28"/>
          <w:szCs w:val="28"/>
          <w:lang w:val="uk-UA"/>
        </w:rPr>
        <w:t> </w:t>
      </w:r>
      <w:r w:rsidRPr="00494773">
        <w:rPr>
          <w:rFonts w:ascii="Times New Roman" w:hAnsi="Times New Roman" w:cs="Times New Roman"/>
          <w:sz w:val="28"/>
          <w:szCs w:val="28"/>
          <w:lang w:val="uk-UA"/>
        </w:rPr>
        <w:t>Рис.</w:t>
      </w:r>
      <w:r w:rsidR="000610B8">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 2</w:t>
      </w:r>
      <w:r w:rsidR="009D7F3C">
        <w:rPr>
          <w:rFonts w:ascii="Times New Roman" w:hAnsi="Times New Roman" w:cs="Times New Roman"/>
          <w:sz w:val="28"/>
          <w:szCs w:val="28"/>
          <w:lang w:val="uk-UA"/>
        </w:rPr>
        <w:t>.2</w:t>
      </w:r>
      <w:r w:rsidRPr="00494773">
        <w:rPr>
          <w:rFonts w:ascii="Times New Roman" w:hAnsi="Times New Roman" w:cs="Times New Roman"/>
          <w:sz w:val="28"/>
          <w:szCs w:val="28"/>
          <w:lang w:val="uk-UA"/>
        </w:rPr>
        <w:t>).</w:t>
      </w:r>
    </w:p>
    <w:p w14:paraId="0A3862A7" w14:textId="77777777" w:rsidR="00B94CA0" w:rsidRPr="00494773" w:rsidRDefault="00B94CA0" w:rsidP="00B94CA0">
      <w:pPr>
        <w:spacing w:after="0" w:line="360" w:lineRule="auto"/>
        <w:ind w:firstLine="709"/>
        <w:jc w:val="both"/>
        <w:rPr>
          <w:rFonts w:ascii="Times New Roman" w:hAnsi="Times New Roman" w:cs="Times New Roman"/>
          <w:sz w:val="28"/>
          <w:szCs w:val="28"/>
          <w:lang w:val="uk-UA"/>
        </w:rPr>
      </w:pPr>
    </w:p>
    <w:p w14:paraId="51818BC3" w14:textId="77777777" w:rsidR="008D2542" w:rsidRPr="00494773" w:rsidRDefault="007D3491" w:rsidP="007D34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7A543F6" wp14:editId="0A2CE945">
            <wp:extent cx="5505450" cy="3213100"/>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05450" cy="3213100"/>
                    </a:xfrm>
                    <a:prstGeom prst="rect">
                      <a:avLst/>
                    </a:prstGeom>
                    <a:noFill/>
                  </pic:spPr>
                </pic:pic>
              </a:graphicData>
            </a:graphic>
          </wp:inline>
        </w:drawing>
      </w:r>
    </w:p>
    <w:p w14:paraId="71DB8B28" w14:textId="77777777" w:rsidR="008D2542" w:rsidRPr="007D0732" w:rsidRDefault="004804A2" w:rsidP="007D0732">
      <w:pPr>
        <w:spacing w:line="360" w:lineRule="auto"/>
        <w:ind w:firstLine="700"/>
        <w:jc w:val="center"/>
        <w:rPr>
          <w:rFonts w:ascii="Times New Roman" w:hAnsi="Times New Roman" w:cs="Times New Roman"/>
          <w:b/>
          <w:sz w:val="28"/>
          <w:szCs w:val="28"/>
          <w:lang w:val="uk-UA"/>
        </w:rPr>
      </w:pPr>
      <w:r w:rsidRPr="007D0732">
        <w:rPr>
          <w:rFonts w:ascii="Times New Roman" w:hAnsi="Times New Roman" w:cs="Times New Roman"/>
          <w:b/>
          <w:sz w:val="28"/>
          <w:szCs w:val="28"/>
          <w:lang w:val="uk-UA"/>
        </w:rPr>
        <w:t>Рис. 2.1. Стать респондентів.</w:t>
      </w:r>
    </w:p>
    <w:p w14:paraId="0E767D23" w14:textId="77777777" w:rsidR="007D3491" w:rsidRDefault="004804A2" w:rsidP="004804A2">
      <w:pPr>
        <w:spacing w:line="360" w:lineRule="auto"/>
        <w:ind w:firstLine="700"/>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77FDB8AE" wp14:editId="5BA2E964">
            <wp:extent cx="5499100" cy="3213100"/>
            <wp:effectExtent l="0" t="0" r="6350"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99100" cy="3213100"/>
                    </a:xfrm>
                    <a:prstGeom prst="rect">
                      <a:avLst/>
                    </a:prstGeom>
                    <a:noFill/>
                  </pic:spPr>
                </pic:pic>
              </a:graphicData>
            </a:graphic>
          </wp:inline>
        </w:drawing>
      </w:r>
    </w:p>
    <w:p w14:paraId="72AB6813" w14:textId="77777777" w:rsidR="008D2542" w:rsidRPr="007D0732" w:rsidRDefault="00672B68" w:rsidP="007D0732">
      <w:pPr>
        <w:tabs>
          <w:tab w:val="left" w:pos="7088"/>
        </w:tabs>
        <w:spacing w:after="0" w:line="360" w:lineRule="auto"/>
        <w:jc w:val="center"/>
        <w:rPr>
          <w:rFonts w:ascii="Times New Roman" w:hAnsi="Times New Roman" w:cs="Times New Roman"/>
          <w:b/>
          <w:sz w:val="28"/>
          <w:szCs w:val="28"/>
          <w:lang w:val="uk-UA"/>
        </w:rPr>
      </w:pPr>
      <w:r w:rsidRPr="007D0732">
        <w:rPr>
          <w:rFonts w:ascii="Times New Roman" w:hAnsi="Times New Roman" w:cs="Times New Roman"/>
          <w:b/>
          <w:sz w:val="28"/>
          <w:szCs w:val="28"/>
          <w:lang w:val="uk-UA"/>
        </w:rPr>
        <w:t>Рис. 2.2. Вік досліджуваних.</w:t>
      </w:r>
    </w:p>
    <w:p w14:paraId="34C4A23B" w14:textId="77777777" w:rsidR="008D2542" w:rsidRPr="00494773" w:rsidRDefault="008D2542">
      <w:pPr>
        <w:spacing w:after="0" w:line="360" w:lineRule="auto"/>
        <w:jc w:val="both"/>
        <w:rPr>
          <w:rFonts w:ascii="Times New Roman" w:hAnsi="Times New Roman" w:cs="Times New Roman"/>
          <w:sz w:val="28"/>
          <w:szCs w:val="28"/>
          <w:lang w:val="uk-UA"/>
        </w:rPr>
      </w:pPr>
    </w:p>
    <w:p w14:paraId="7690788A" w14:textId="77777777" w:rsidR="008D2542" w:rsidRPr="00494773" w:rsidRDefault="00672B68">
      <w:pPr>
        <w:spacing w:after="0" w:line="360" w:lineRule="auto"/>
        <w:ind w:firstLine="700"/>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Основна мета дослідження полягала в вивченні впливу самооцінки і рівня тривожності на девіантну поведінку серед внутрішньо переміщених підлітків, а також особливостей девіантної поведінки внутрішньо переміщених підлітків загалом. Дослідницька група складалася з підлітків, які є внутрішньо переміщеними, тобто втратили домівку через військовій конфлікт, спричинений повномасштабним вторгненням Росії на </w:t>
      </w:r>
      <w:r w:rsidR="00130231">
        <w:rPr>
          <w:rFonts w:ascii="Times New Roman" w:hAnsi="Times New Roman" w:cs="Times New Roman"/>
          <w:sz w:val="28"/>
          <w:szCs w:val="28"/>
          <w:lang w:val="uk-UA"/>
        </w:rPr>
        <w:t>територію України 24 лютого 2022</w:t>
      </w:r>
      <w:r w:rsidRPr="00494773">
        <w:rPr>
          <w:rFonts w:ascii="Times New Roman" w:hAnsi="Times New Roman" w:cs="Times New Roman"/>
          <w:sz w:val="28"/>
          <w:szCs w:val="28"/>
          <w:lang w:val="uk-UA"/>
        </w:rPr>
        <w:t xml:space="preserve"> року. Збір даних проводився за допомогою стандартизованих психологічних шкал, які вимірювали рівень самооцінки, тривожності та девіантної поведінки.</w:t>
      </w:r>
    </w:p>
    <w:p w14:paraId="1F6D2E6F" w14:textId="430749EE"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Отримані результати будуть проаналізовані з метою встановлення можливих </w:t>
      </w:r>
      <w:proofErr w:type="spellStart"/>
      <w:r w:rsidRPr="00494773">
        <w:rPr>
          <w:rFonts w:ascii="Times New Roman" w:hAnsi="Times New Roman" w:cs="Times New Roman"/>
          <w:sz w:val="28"/>
          <w:szCs w:val="28"/>
          <w:lang w:val="uk-UA"/>
        </w:rPr>
        <w:t>зв</w:t>
      </w:r>
      <w:r w:rsidR="00F24F74" w:rsidRPr="00171839">
        <w:rPr>
          <w:rFonts w:ascii="Times New Roman" w:hAnsi="Times New Roman" w:cs="Times New Roman"/>
          <w:sz w:val="28"/>
          <w:szCs w:val="28"/>
          <w:lang w:val="uk-UA"/>
        </w:rPr>
        <w:t>’</w:t>
      </w:r>
      <w:r w:rsidRPr="00494773">
        <w:rPr>
          <w:rFonts w:ascii="Times New Roman" w:hAnsi="Times New Roman" w:cs="Times New Roman"/>
          <w:sz w:val="28"/>
          <w:szCs w:val="28"/>
          <w:lang w:val="uk-UA"/>
        </w:rPr>
        <w:t>язків</w:t>
      </w:r>
      <w:proofErr w:type="spellEnd"/>
      <w:r w:rsidRPr="00494773">
        <w:rPr>
          <w:rFonts w:ascii="Times New Roman" w:hAnsi="Times New Roman" w:cs="Times New Roman"/>
          <w:sz w:val="28"/>
          <w:szCs w:val="28"/>
          <w:lang w:val="uk-UA"/>
        </w:rPr>
        <w:t xml:space="preserve"> між самооцінкою, тривожністю та девіантною поведінкою внутрішньо переміщених підлітків, що відкриє нові перспективи для розуміння та підтримки цієї вразливої групи населення. </w:t>
      </w:r>
    </w:p>
    <w:p w14:paraId="3A9B2C2B" w14:textId="77777777" w:rsidR="008D2542" w:rsidRDefault="00672B68" w:rsidP="007D0732">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У рамках наукового дослідження тривожності серед підлітків, які пережили внутрішнє переміщення, учасники бесіди висловили своє розуміння поняття девіантної поведінки (див. Табл. 2.1).</w:t>
      </w:r>
    </w:p>
    <w:p w14:paraId="302D521F" w14:textId="77777777" w:rsidR="00B94CA0" w:rsidRPr="007D0732" w:rsidRDefault="00B94CA0" w:rsidP="007D0732">
      <w:pPr>
        <w:spacing w:after="0" w:line="360" w:lineRule="auto"/>
        <w:ind w:firstLine="709"/>
        <w:jc w:val="both"/>
        <w:rPr>
          <w:rFonts w:ascii="Times New Roman" w:hAnsi="Times New Roman" w:cs="Times New Roman"/>
          <w:sz w:val="28"/>
          <w:szCs w:val="28"/>
          <w:lang w:val="uk-UA"/>
        </w:rPr>
      </w:pPr>
    </w:p>
    <w:p w14:paraId="6DFA5146" w14:textId="77777777" w:rsidR="008D2542" w:rsidRPr="00494773" w:rsidRDefault="00672B68">
      <w:pPr>
        <w:spacing w:after="0" w:line="360" w:lineRule="auto"/>
        <w:ind w:firstLine="709"/>
        <w:jc w:val="right"/>
        <w:rPr>
          <w:rFonts w:ascii="Times New Roman" w:hAnsi="Times New Roman" w:cs="Times New Roman"/>
          <w:i/>
          <w:iCs/>
          <w:sz w:val="28"/>
          <w:szCs w:val="28"/>
          <w:lang w:val="uk-UA"/>
        </w:rPr>
      </w:pPr>
      <w:r w:rsidRPr="00494773">
        <w:rPr>
          <w:rFonts w:ascii="Times New Roman" w:hAnsi="Times New Roman" w:cs="Times New Roman"/>
          <w:i/>
          <w:iCs/>
          <w:sz w:val="28"/>
          <w:szCs w:val="28"/>
          <w:lang w:val="uk-UA"/>
        </w:rPr>
        <w:lastRenderedPageBreak/>
        <w:t>Таблиця 2.1</w:t>
      </w:r>
    </w:p>
    <w:p w14:paraId="370CDA99" w14:textId="77777777" w:rsidR="008D2542" w:rsidRPr="00494773" w:rsidRDefault="00672B68">
      <w:pPr>
        <w:spacing w:after="0" w:line="360" w:lineRule="auto"/>
        <w:ind w:firstLine="709"/>
        <w:jc w:val="center"/>
        <w:rPr>
          <w:rFonts w:ascii="Times New Roman" w:hAnsi="Times New Roman" w:cs="Times New Roman"/>
          <w:b/>
          <w:bCs/>
          <w:sz w:val="28"/>
          <w:szCs w:val="28"/>
          <w:lang w:val="uk-UA"/>
        </w:rPr>
      </w:pPr>
      <w:r w:rsidRPr="00494773">
        <w:rPr>
          <w:rFonts w:ascii="Times New Roman" w:hAnsi="Times New Roman" w:cs="Times New Roman"/>
          <w:b/>
          <w:bCs/>
          <w:sz w:val="28"/>
          <w:szCs w:val="28"/>
          <w:lang w:val="uk-UA"/>
        </w:rPr>
        <w:t>Результати бесіди із респондентами щодо змісту поняття девіантної поведінки.</w:t>
      </w:r>
    </w:p>
    <w:tbl>
      <w:tblPr>
        <w:tblStyle w:val="aa"/>
        <w:tblW w:w="0" w:type="auto"/>
        <w:tblLayout w:type="fixed"/>
        <w:tblLook w:val="04A0" w:firstRow="1" w:lastRow="0" w:firstColumn="1" w:lastColumn="0" w:noHBand="0" w:noVBand="1"/>
      </w:tblPr>
      <w:tblGrid>
        <w:gridCol w:w="392"/>
        <w:gridCol w:w="7513"/>
        <w:gridCol w:w="1666"/>
      </w:tblGrid>
      <w:tr w:rsidR="008D2542" w:rsidRPr="00494773" w14:paraId="125F6933" w14:textId="77777777">
        <w:tc>
          <w:tcPr>
            <w:tcW w:w="392" w:type="dxa"/>
          </w:tcPr>
          <w:p w14:paraId="032AF647" w14:textId="77777777" w:rsidR="008D2542" w:rsidRPr="00494773" w:rsidRDefault="00672B68">
            <w:pPr>
              <w:spacing w:line="360" w:lineRule="auto"/>
              <w:jc w:val="center"/>
              <w:rPr>
                <w:rFonts w:ascii="Times New Roman" w:hAnsi="Times New Roman" w:cs="Times New Roman"/>
                <w:b/>
                <w:bCs/>
                <w:sz w:val="28"/>
                <w:szCs w:val="28"/>
                <w:lang w:val="uk-UA"/>
              </w:rPr>
            </w:pPr>
            <w:r w:rsidRPr="00494773">
              <w:rPr>
                <w:rFonts w:ascii="Times New Roman" w:hAnsi="Times New Roman" w:cs="Times New Roman"/>
                <w:b/>
                <w:bCs/>
                <w:sz w:val="28"/>
                <w:szCs w:val="28"/>
                <w:lang w:val="uk-UA"/>
              </w:rPr>
              <w:t>№</w:t>
            </w:r>
          </w:p>
        </w:tc>
        <w:tc>
          <w:tcPr>
            <w:tcW w:w="7513" w:type="dxa"/>
          </w:tcPr>
          <w:p w14:paraId="2236BB57" w14:textId="77777777" w:rsidR="008D2542" w:rsidRPr="00494773" w:rsidRDefault="00672B68">
            <w:pPr>
              <w:spacing w:line="360" w:lineRule="auto"/>
              <w:jc w:val="center"/>
              <w:rPr>
                <w:rFonts w:ascii="Times New Roman" w:hAnsi="Times New Roman" w:cs="Times New Roman"/>
                <w:b/>
                <w:bCs/>
                <w:sz w:val="28"/>
                <w:szCs w:val="28"/>
                <w:lang w:val="uk-UA"/>
              </w:rPr>
            </w:pPr>
            <w:r w:rsidRPr="00494773">
              <w:rPr>
                <w:rFonts w:ascii="Times New Roman" w:hAnsi="Times New Roman" w:cs="Times New Roman"/>
                <w:b/>
                <w:bCs/>
                <w:sz w:val="28"/>
                <w:szCs w:val="28"/>
                <w:lang w:val="uk-UA"/>
              </w:rPr>
              <w:t>Розуміння поняття девіантної поведінки</w:t>
            </w:r>
          </w:p>
        </w:tc>
        <w:tc>
          <w:tcPr>
            <w:tcW w:w="1666" w:type="dxa"/>
          </w:tcPr>
          <w:p w14:paraId="28BDBF44" w14:textId="77777777" w:rsidR="008D2542" w:rsidRPr="00494773" w:rsidRDefault="00672B68">
            <w:pPr>
              <w:spacing w:line="360" w:lineRule="auto"/>
              <w:jc w:val="center"/>
              <w:rPr>
                <w:rFonts w:ascii="Times New Roman" w:hAnsi="Times New Roman" w:cs="Times New Roman"/>
                <w:b/>
                <w:bCs/>
                <w:sz w:val="28"/>
                <w:szCs w:val="28"/>
                <w:lang w:val="uk-UA"/>
              </w:rPr>
            </w:pPr>
            <w:r w:rsidRPr="00494773">
              <w:rPr>
                <w:rFonts w:ascii="Times New Roman" w:hAnsi="Times New Roman" w:cs="Times New Roman"/>
                <w:b/>
                <w:bCs/>
                <w:sz w:val="28"/>
                <w:szCs w:val="28"/>
                <w:lang w:val="uk-UA"/>
              </w:rPr>
              <w:t>% відповідей</w:t>
            </w:r>
          </w:p>
        </w:tc>
      </w:tr>
      <w:tr w:rsidR="008D2542" w:rsidRPr="00494773" w14:paraId="03C1BEA7" w14:textId="77777777">
        <w:tc>
          <w:tcPr>
            <w:tcW w:w="392" w:type="dxa"/>
          </w:tcPr>
          <w:p w14:paraId="715386AB"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1</w:t>
            </w:r>
          </w:p>
        </w:tc>
        <w:tc>
          <w:tcPr>
            <w:tcW w:w="7513" w:type="dxa"/>
          </w:tcPr>
          <w:p w14:paraId="2C62305B"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Низький рівень знань, небажання вчитись</w:t>
            </w:r>
          </w:p>
        </w:tc>
        <w:tc>
          <w:tcPr>
            <w:tcW w:w="1666" w:type="dxa"/>
          </w:tcPr>
          <w:p w14:paraId="4DE5CBA1"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32%</w:t>
            </w:r>
          </w:p>
        </w:tc>
      </w:tr>
      <w:tr w:rsidR="008D2542" w:rsidRPr="00494773" w14:paraId="2E29237A" w14:textId="77777777">
        <w:tc>
          <w:tcPr>
            <w:tcW w:w="392" w:type="dxa"/>
          </w:tcPr>
          <w:p w14:paraId="3ABBB402"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2</w:t>
            </w:r>
          </w:p>
        </w:tc>
        <w:tc>
          <w:tcPr>
            <w:tcW w:w="7513" w:type="dxa"/>
          </w:tcPr>
          <w:p w14:paraId="4DF57210"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Невихованість </w:t>
            </w:r>
          </w:p>
        </w:tc>
        <w:tc>
          <w:tcPr>
            <w:tcW w:w="1666" w:type="dxa"/>
          </w:tcPr>
          <w:p w14:paraId="5C25B8A3"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28%</w:t>
            </w:r>
          </w:p>
        </w:tc>
      </w:tr>
      <w:tr w:rsidR="008D2542" w:rsidRPr="00494773" w14:paraId="1B36EDE7" w14:textId="77777777">
        <w:tc>
          <w:tcPr>
            <w:tcW w:w="392" w:type="dxa"/>
          </w:tcPr>
          <w:p w14:paraId="7B42C620"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3</w:t>
            </w:r>
          </w:p>
        </w:tc>
        <w:tc>
          <w:tcPr>
            <w:tcW w:w="7513" w:type="dxa"/>
          </w:tcPr>
          <w:p w14:paraId="4BB7AC6A"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Нездоровий спосіб життя</w:t>
            </w:r>
          </w:p>
        </w:tc>
        <w:tc>
          <w:tcPr>
            <w:tcW w:w="1666" w:type="dxa"/>
          </w:tcPr>
          <w:p w14:paraId="605E42D6"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8%</w:t>
            </w:r>
          </w:p>
        </w:tc>
      </w:tr>
      <w:tr w:rsidR="008D2542" w:rsidRPr="00494773" w14:paraId="4362124D" w14:textId="77777777">
        <w:tc>
          <w:tcPr>
            <w:tcW w:w="392" w:type="dxa"/>
          </w:tcPr>
          <w:p w14:paraId="25516873"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4</w:t>
            </w:r>
          </w:p>
        </w:tc>
        <w:tc>
          <w:tcPr>
            <w:tcW w:w="7513" w:type="dxa"/>
          </w:tcPr>
          <w:p w14:paraId="3F20B9BA"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Різноманітні негативні якості</w:t>
            </w:r>
          </w:p>
        </w:tc>
        <w:tc>
          <w:tcPr>
            <w:tcW w:w="1666" w:type="dxa"/>
          </w:tcPr>
          <w:p w14:paraId="6581E604"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16%</w:t>
            </w:r>
          </w:p>
        </w:tc>
      </w:tr>
      <w:tr w:rsidR="008D2542" w:rsidRPr="00494773" w14:paraId="495B82B1" w14:textId="77777777">
        <w:tc>
          <w:tcPr>
            <w:tcW w:w="392" w:type="dxa"/>
          </w:tcPr>
          <w:p w14:paraId="2464EE90"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5</w:t>
            </w:r>
          </w:p>
        </w:tc>
        <w:tc>
          <w:tcPr>
            <w:tcW w:w="7513" w:type="dxa"/>
          </w:tcPr>
          <w:p w14:paraId="4F20D4F1"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Низький рівень духовного розвитку</w:t>
            </w:r>
          </w:p>
        </w:tc>
        <w:tc>
          <w:tcPr>
            <w:tcW w:w="1666" w:type="dxa"/>
          </w:tcPr>
          <w:p w14:paraId="3995F818"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10%</w:t>
            </w:r>
          </w:p>
        </w:tc>
      </w:tr>
      <w:tr w:rsidR="008D2542" w:rsidRPr="00494773" w14:paraId="2237A0C7" w14:textId="77777777">
        <w:tc>
          <w:tcPr>
            <w:tcW w:w="392" w:type="dxa"/>
          </w:tcPr>
          <w:p w14:paraId="56B18F33"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6</w:t>
            </w:r>
          </w:p>
        </w:tc>
        <w:tc>
          <w:tcPr>
            <w:tcW w:w="7513" w:type="dxa"/>
          </w:tcPr>
          <w:p w14:paraId="74CF7BA1"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Прояви тривожності зі зміною соціального середовища</w:t>
            </w:r>
          </w:p>
        </w:tc>
        <w:tc>
          <w:tcPr>
            <w:tcW w:w="1666" w:type="dxa"/>
          </w:tcPr>
          <w:p w14:paraId="56C6C31A"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6% </w:t>
            </w:r>
          </w:p>
        </w:tc>
      </w:tr>
    </w:tbl>
    <w:p w14:paraId="4B1FAE16"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 </w:t>
      </w:r>
    </w:p>
    <w:p w14:paraId="196659E3" w14:textId="77777777" w:rsidR="008D2542" w:rsidRPr="00494773" w:rsidRDefault="00672B68">
      <w:pPr>
        <w:spacing w:after="0" w:line="360" w:lineRule="auto"/>
        <w:ind w:firstLine="700"/>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Результати виявилися наступними: у бесіді 32% учасників висловили думку про низький рівень знань та небажання вчитись як один з проявів девіантної поведінки. Вони розуміли це як відсутність інтересу до навчання і отримання нових знань та низьку мотивацію до самовдосконалення та отримання освіти. 28% респондентів зазначили невихованість як фактор девіантної поведінки. Вони вважали, що агресивність, неслухняність та відсутність соціальних навичок є ознаками девіантної поведінки. Деякі учасники (8%) вказали на нездоровий спосіб життя як інший прояв девіантної поведінки. Вони сприймали надмірне споживання алкоголю, вживання наркотиків або шкідливе харчування як відхилення від прийнятих норм. 16% респондентів розглядали різноманітні негативні якості, такі як апатія, агресивність або замкненість, як частину девіантної поведінки. 10% учасників вбачали низький рівень духовного розвитку як інший аспект девіантної поведінки. Вони вважали, що відсутність емоційної стійкості та внутрішнього самопізнання є чинниками, що віддзеркалюють девіантну поведінку. Нарешті, 6% учасників бесіди розглядали прояви тривожності при зміні соціального середовища як індикатор девіантної поведінки. Вони вважали, що стрес та </w:t>
      </w:r>
      <w:r w:rsidRPr="00494773">
        <w:rPr>
          <w:rFonts w:ascii="Times New Roman" w:hAnsi="Times New Roman" w:cs="Times New Roman"/>
          <w:sz w:val="28"/>
          <w:szCs w:val="28"/>
          <w:lang w:val="uk-UA"/>
        </w:rPr>
        <w:lastRenderedPageBreak/>
        <w:t xml:space="preserve">невпевненість у нових умовах можуть сприяти тривожності та дискомфорту, що також вважалися формами девіантної поведінки. </w:t>
      </w:r>
    </w:p>
    <w:p w14:paraId="06930F6B" w14:textId="00DF1459" w:rsidR="008D2542" w:rsidRPr="00494773" w:rsidRDefault="00672B68">
      <w:pPr>
        <w:spacing w:after="0" w:line="360" w:lineRule="auto"/>
        <w:ind w:firstLine="700"/>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З метою дослідження девіантної поведінки нами було використано методику  авторства О.</w:t>
      </w:r>
      <w:r w:rsidR="00171839">
        <w:rPr>
          <w:rFonts w:ascii="Times New Roman" w:hAnsi="Times New Roman" w:cs="Times New Roman"/>
          <w:sz w:val="28"/>
          <w:szCs w:val="28"/>
          <w:lang w:val="uk-UA"/>
        </w:rPr>
        <w:t> </w:t>
      </w:r>
      <w:proofErr w:type="spellStart"/>
      <w:r w:rsidR="00171839">
        <w:rPr>
          <w:rFonts w:ascii="Times New Roman" w:hAnsi="Times New Roman" w:cs="Times New Roman"/>
          <w:sz w:val="28"/>
          <w:szCs w:val="28"/>
          <w:lang w:val="uk-UA"/>
        </w:rPr>
        <w:t>Орел</w:t>
      </w:r>
      <w:r w:rsidR="008F6480">
        <w:rPr>
          <w:rFonts w:ascii="Times New Roman" w:hAnsi="Times New Roman" w:cs="Times New Roman"/>
          <w:sz w:val="28"/>
          <w:szCs w:val="28"/>
          <w:lang w:val="uk-UA"/>
        </w:rPr>
        <w:t>а</w:t>
      </w:r>
      <w:proofErr w:type="spellEnd"/>
      <w:r w:rsidRPr="00494773">
        <w:rPr>
          <w:rFonts w:ascii="Times New Roman" w:hAnsi="Times New Roman" w:cs="Times New Roman"/>
          <w:sz w:val="28"/>
          <w:szCs w:val="28"/>
          <w:lang w:val="uk-UA"/>
        </w:rPr>
        <w:t>. В результаті чого отримали результати, представлені в Таблиці 2.2.</w:t>
      </w:r>
    </w:p>
    <w:p w14:paraId="52C326F4" w14:textId="77777777" w:rsidR="008D2542" w:rsidRPr="00494773" w:rsidRDefault="00672B68">
      <w:pPr>
        <w:spacing w:after="0" w:line="360" w:lineRule="auto"/>
        <w:jc w:val="right"/>
        <w:rPr>
          <w:rFonts w:ascii="Times New Roman" w:hAnsi="Times New Roman" w:cs="Times New Roman"/>
          <w:i/>
          <w:iCs/>
          <w:sz w:val="28"/>
          <w:szCs w:val="28"/>
          <w:lang w:val="uk-UA"/>
        </w:rPr>
      </w:pPr>
      <w:r w:rsidRPr="00494773">
        <w:rPr>
          <w:rFonts w:ascii="Times New Roman" w:hAnsi="Times New Roman" w:cs="Times New Roman"/>
          <w:i/>
          <w:iCs/>
          <w:sz w:val="28"/>
          <w:szCs w:val="28"/>
          <w:lang w:val="uk-UA"/>
        </w:rPr>
        <w:t xml:space="preserve">Таблиця 2.2 </w:t>
      </w:r>
    </w:p>
    <w:p w14:paraId="23BA497E" w14:textId="77777777" w:rsidR="008D2542" w:rsidRPr="00494773" w:rsidRDefault="00672B68">
      <w:pPr>
        <w:spacing w:after="0" w:line="360" w:lineRule="auto"/>
        <w:jc w:val="center"/>
        <w:rPr>
          <w:rFonts w:ascii="Times New Roman" w:hAnsi="Times New Roman" w:cs="Times New Roman"/>
          <w:b/>
          <w:bCs/>
          <w:noProof/>
          <w:sz w:val="28"/>
          <w:szCs w:val="28"/>
          <w:lang w:val="uk-UA"/>
        </w:rPr>
      </w:pPr>
      <w:r w:rsidRPr="00494773">
        <w:rPr>
          <w:rFonts w:ascii="Times New Roman" w:hAnsi="Times New Roman" w:cs="Times New Roman"/>
          <w:b/>
          <w:bCs/>
          <w:noProof/>
          <w:sz w:val="28"/>
          <w:szCs w:val="28"/>
          <w:lang w:val="uk-UA"/>
        </w:rPr>
        <w:t>Результати методики О. М. Орела.</w:t>
      </w:r>
    </w:p>
    <w:tbl>
      <w:tblPr>
        <w:tblStyle w:val="aa"/>
        <w:tblW w:w="0" w:type="auto"/>
        <w:tblLayout w:type="fixed"/>
        <w:tblLook w:val="04A0" w:firstRow="1" w:lastRow="0" w:firstColumn="1" w:lastColumn="0" w:noHBand="0" w:noVBand="1"/>
      </w:tblPr>
      <w:tblGrid>
        <w:gridCol w:w="817"/>
        <w:gridCol w:w="5812"/>
        <w:gridCol w:w="1559"/>
        <w:gridCol w:w="1383"/>
      </w:tblGrid>
      <w:tr w:rsidR="008D2542" w:rsidRPr="00494773" w14:paraId="6D94E0E0" w14:textId="77777777">
        <w:tc>
          <w:tcPr>
            <w:tcW w:w="817" w:type="dxa"/>
            <w:vMerge w:val="restart"/>
          </w:tcPr>
          <w:p w14:paraId="3CA21B00" w14:textId="77777777" w:rsidR="008D2542" w:rsidRPr="00494773" w:rsidRDefault="00672B68">
            <w:pPr>
              <w:spacing w:line="360" w:lineRule="auto"/>
              <w:jc w:val="center"/>
              <w:rPr>
                <w:rFonts w:ascii="Times New Roman" w:hAnsi="Times New Roman" w:cs="Times New Roman"/>
                <w:b/>
                <w:bCs/>
                <w:noProof/>
                <w:sz w:val="28"/>
                <w:szCs w:val="28"/>
                <w:lang w:val="uk-UA"/>
              </w:rPr>
            </w:pPr>
            <w:r w:rsidRPr="00494773">
              <w:rPr>
                <w:rFonts w:ascii="Times New Roman" w:hAnsi="Times New Roman" w:cs="Times New Roman"/>
                <w:b/>
                <w:bCs/>
                <w:noProof/>
                <w:sz w:val="28"/>
                <w:szCs w:val="28"/>
                <w:lang w:val="uk-UA"/>
              </w:rPr>
              <w:t>№</w:t>
            </w:r>
          </w:p>
        </w:tc>
        <w:tc>
          <w:tcPr>
            <w:tcW w:w="5812" w:type="dxa"/>
            <w:vMerge w:val="restart"/>
          </w:tcPr>
          <w:p w14:paraId="31F299A1" w14:textId="77777777" w:rsidR="008D2542" w:rsidRPr="00494773" w:rsidRDefault="00672B68">
            <w:pPr>
              <w:spacing w:line="360" w:lineRule="auto"/>
              <w:jc w:val="center"/>
              <w:rPr>
                <w:rFonts w:ascii="Times New Roman" w:hAnsi="Times New Roman" w:cs="Times New Roman"/>
                <w:b/>
                <w:bCs/>
                <w:noProof/>
                <w:sz w:val="28"/>
                <w:szCs w:val="28"/>
                <w:lang w:val="uk-UA"/>
              </w:rPr>
            </w:pPr>
            <w:r w:rsidRPr="00494773">
              <w:rPr>
                <w:rFonts w:ascii="Times New Roman" w:hAnsi="Times New Roman" w:cs="Times New Roman"/>
                <w:b/>
                <w:bCs/>
                <w:noProof/>
                <w:sz w:val="28"/>
                <w:szCs w:val="28"/>
                <w:lang w:val="uk-UA"/>
              </w:rPr>
              <w:t>Показники (шкали)</w:t>
            </w:r>
          </w:p>
        </w:tc>
        <w:tc>
          <w:tcPr>
            <w:tcW w:w="2942" w:type="dxa"/>
            <w:gridSpan w:val="2"/>
          </w:tcPr>
          <w:p w14:paraId="42FC8C08" w14:textId="77777777" w:rsidR="008D2542" w:rsidRPr="00494773" w:rsidRDefault="00672B68">
            <w:pPr>
              <w:spacing w:line="360" w:lineRule="auto"/>
              <w:jc w:val="center"/>
              <w:rPr>
                <w:rFonts w:ascii="Times New Roman" w:hAnsi="Times New Roman" w:cs="Times New Roman"/>
                <w:b/>
                <w:bCs/>
                <w:noProof/>
                <w:sz w:val="28"/>
                <w:szCs w:val="28"/>
                <w:lang w:val="uk-UA"/>
              </w:rPr>
            </w:pPr>
            <w:r w:rsidRPr="00494773">
              <w:rPr>
                <w:rFonts w:ascii="Times New Roman" w:hAnsi="Times New Roman" w:cs="Times New Roman"/>
                <w:b/>
                <w:bCs/>
                <w:noProof/>
                <w:sz w:val="28"/>
                <w:szCs w:val="28"/>
                <w:lang w:val="uk-UA"/>
              </w:rPr>
              <w:t>Середній бал</w:t>
            </w:r>
          </w:p>
        </w:tc>
      </w:tr>
      <w:tr w:rsidR="008D2542" w:rsidRPr="00494773" w14:paraId="2D5090DB" w14:textId="77777777">
        <w:tc>
          <w:tcPr>
            <w:tcW w:w="817" w:type="dxa"/>
            <w:vMerge/>
          </w:tcPr>
          <w:p w14:paraId="0383E6A4" w14:textId="77777777" w:rsidR="008D2542" w:rsidRPr="00494773" w:rsidRDefault="008D2542">
            <w:pPr>
              <w:spacing w:line="360" w:lineRule="auto"/>
              <w:jc w:val="center"/>
              <w:rPr>
                <w:rFonts w:ascii="Times New Roman" w:hAnsi="Times New Roman" w:cs="Times New Roman"/>
                <w:noProof/>
                <w:sz w:val="28"/>
                <w:szCs w:val="28"/>
                <w:lang w:val="uk-UA"/>
              </w:rPr>
            </w:pPr>
          </w:p>
        </w:tc>
        <w:tc>
          <w:tcPr>
            <w:tcW w:w="5812" w:type="dxa"/>
            <w:vMerge/>
          </w:tcPr>
          <w:p w14:paraId="7633DF64" w14:textId="77777777" w:rsidR="008D2542" w:rsidRPr="00494773" w:rsidRDefault="008D2542">
            <w:pPr>
              <w:spacing w:line="360" w:lineRule="auto"/>
              <w:jc w:val="center"/>
              <w:rPr>
                <w:rFonts w:ascii="Times New Roman" w:hAnsi="Times New Roman" w:cs="Times New Roman"/>
                <w:noProof/>
                <w:sz w:val="28"/>
                <w:szCs w:val="28"/>
                <w:lang w:val="uk-UA"/>
              </w:rPr>
            </w:pPr>
          </w:p>
        </w:tc>
        <w:tc>
          <w:tcPr>
            <w:tcW w:w="1559" w:type="dxa"/>
          </w:tcPr>
          <w:p w14:paraId="3F0DF9E9"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Дівчата</w:t>
            </w:r>
          </w:p>
        </w:tc>
        <w:tc>
          <w:tcPr>
            <w:tcW w:w="1383" w:type="dxa"/>
          </w:tcPr>
          <w:p w14:paraId="16393FC8"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Хлопці</w:t>
            </w:r>
          </w:p>
        </w:tc>
      </w:tr>
      <w:tr w:rsidR="008D2542" w:rsidRPr="00494773" w14:paraId="66597254" w14:textId="77777777">
        <w:tc>
          <w:tcPr>
            <w:tcW w:w="817" w:type="dxa"/>
          </w:tcPr>
          <w:p w14:paraId="06D1FA0D"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1</w:t>
            </w:r>
          </w:p>
        </w:tc>
        <w:tc>
          <w:tcPr>
            <w:tcW w:w="5812" w:type="dxa"/>
          </w:tcPr>
          <w:p w14:paraId="40728C0E"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Соціально бажані відповіді</w:t>
            </w:r>
          </w:p>
        </w:tc>
        <w:tc>
          <w:tcPr>
            <w:tcW w:w="1559" w:type="dxa"/>
          </w:tcPr>
          <w:p w14:paraId="0573CBEF"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55</w:t>
            </w:r>
          </w:p>
        </w:tc>
        <w:tc>
          <w:tcPr>
            <w:tcW w:w="1383" w:type="dxa"/>
          </w:tcPr>
          <w:p w14:paraId="466330F1"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50</w:t>
            </w:r>
          </w:p>
        </w:tc>
      </w:tr>
      <w:tr w:rsidR="008D2542" w:rsidRPr="00494773" w14:paraId="3A584500" w14:textId="77777777">
        <w:tc>
          <w:tcPr>
            <w:tcW w:w="817" w:type="dxa"/>
          </w:tcPr>
          <w:p w14:paraId="1083E61F"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2</w:t>
            </w:r>
          </w:p>
        </w:tc>
        <w:tc>
          <w:tcPr>
            <w:tcW w:w="5812" w:type="dxa"/>
          </w:tcPr>
          <w:p w14:paraId="2F1FF26D"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Схильність до подолання норм і прав</w:t>
            </w:r>
            <w:r w:rsidR="00F003C8">
              <w:rPr>
                <w:rFonts w:ascii="Times New Roman" w:hAnsi="Times New Roman" w:cs="Times New Roman"/>
                <w:noProof/>
                <w:sz w:val="28"/>
                <w:szCs w:val="28"/>
                <w:lang w:val="uk-UA"/>
              </w:rPr>
              <w:t>и</w:t>
            </w:r>
            <w:r w:rsidRPr="00494773">
              <w:rPr>
                <w:rFonts w:ascii="Times New Roman" w:hAnsi="Times New Roman" w:cs="Times New Roman"/>
                <w:noProof/>
                <w:sz w:val="28"/>
                <w:szCs w:val="28"/>
                <w:lang w:val="uk-UA"/>
              </w:rPr>
              <w:t>л</w:t>
            </w:r>
          </w:p>
        </w:tc>
        <w:tc>
          <w:tcPr>
            <w:tcW w:w="1559" w:type="dxa"/>
          </w:tcPr>
          <w:p w14:paraId="77A41E27"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51</w:t>
            </w:r>
          </w:p>
        </w:tc>
        <w:tc>
          <w:tcPr>
            <w:tcW w:w="1383" w:type="dxa"/>
          </w:tcPr>
          <w:p w14:paraId="6E25C736"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54</w:t>
            </w:r>
          </w:p>
        </w:tc>
      </w:tr>
      <w:tr w:rsidR="008D2542" w:rsidRPr="00494773" w14:paraId="3E227C06" w14:textId="77777777">
        <w:tc>
          <w:tcPr>
            <w:tcW w:w="817" w:type="dxa"/>
          </w:tcPr>
          <w:p w14:paraId="675BD781"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3</w:t>
            </w:r>
          </w:p>
        </w:tc>
        <w:tc>
          <w:tcPr>
            <w:tcW w:w="5812" w:type="dxa"/>
          </w:tcPr>
          <w:p w14:paraId="49676D25"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Схильність до адиктивної поведінки</w:t>
            </w:r>
          </w:p>
        </w:tc>
        <w:tc>
          <w:tcPr>
            <w:tcW w:w="1559" w:type="dxa"/>
          </w:tcPr>
          <w:p w14:paraId="1FD2F2E5"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42</w:t>
            </w:r>
          </w:p>
        </w:tc>
        <w:tc>
          <w:tcPr>
            <w:tcW w:w="1383" w:type="dxa"/>
          </w:tcPr>
          <w:p w14:paraId="7ABCF57B"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44</w:t>
            </w:r>
          </w:p>
        </w:tc>
      </w:tr>
      <w:tr w:rsidR="008D2542" w:rsidRPr="00494773" w14:paraId="34096C5F" w14:textId="77777777">
        <w:tc>
          <w:tcPr>
            <w:tcW w:w="817" w:type="dxa"/>
          </w:tcPr>
          <w:p w14:paraId="4BFCD443"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4</w:t>
            </w:r>
          </w:p>
        </w:tc>
        <w:tc>
          <w:tcPr>
            <w:tcW w:w="5812" w:type="dxa"/>
          </w:tcPr>
          <w:p w14:paraId="3D67DF43"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Схильн</w:t>
            </w:r>
            <w:r w:rsidR="00F003C8">
              <w:rPr>
                <w:rFonts w:ascii="Times New Roman" w:hAnsi="Times New Roman" w:cs="Times New Roman"/>
                <w:noProof/>
                <w:sz w:val="28"/>
                <w:szCs w:val="28"/>
                <w:lang w:val="uk-UA"/>
              </w:rPr>
              <w:t>ість до самоушкоджуючої та само</w:t>
            </w:r>
            <w:r w:rsidRPr="00494773">
              <w:rPr>
                <w:rFonts w:ascii="Times New Roman" w:hAnsi="Times New Roman" w:cs="Times New Roman"/>
                <w:noProof/>
                <w:sz w:val="28"/>
                <w:szCs w:val="28"/>
                <w:lang w:val="uk-UA"/>
              </w:rPr>
              <w:t>руйнівної поведінки</w:t>
            </w:r>
          </w:p>
        </w:tc>
        <w:tc>
          <w:tcPr>
            <w:tcW w:w="1559" w:type="dxa"/>
          </w:tcPr>
          <w:p w14:paraId="54ECEDC6"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46</w:t>
            </w:r>
          </w:p>
        </w:tc>
        <w:tc>
          <w:tcPr>
            <w:tcW w:w="1383" w:type="dxa"/>
          </w:tcPr>
          <w:p w14:paraId="206A9601"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55</w:t>
            </w:r>
          </w:p>
        </w:tc>
      </w:tr>
      <w:tr w:rsidR="008D2542" w:rsidRPr="00494773" w14:paraId="2F19C76A" w14:textId="77777777">
        <w:tc>
          <w:tcPr>
            <w:tcW w:w="817" w:type="dxa"/>
          </w:tcPr>
          <w:p w14:paraId="688F4157"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5</w:t>
            </w:r>
          </w:p>
        </w:tc>
        <w:tc>
          <w:tcPr>
            <w:tcW w:w="5812" w:type="dxa"/>
          </w:tcPr>
          <w:p w14:paraId="5ACA95B9"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Схильність до агресії і насильства</w:t>
            </w:r>
          </w:p>
        </w:tc>
        <w:tc>
          <w:tcPr>
            <w:tcW w:w="1559" w:type="dxa"/>
          </w:tcPr>
          <w:p w14:paraId="28DEC25C"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51</w:t>
            </w:r>
          </w:p>
        </w:tc>
        <w:tc>
          <w:tcPr>
            <w:tcW w:w="1383" w:type="dxa"/>
          </w:tcPr>
          <w:p w14:paraId="04D30955"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56</w:t>
            </w:r>
          </w:p>
        </w:tc>
      </w:tr>
      <w:tr w:rsidR="008D2542" w:rsidRPr="00494773" w14:paraId="6076AAB4" w14:textId="77777777">
        <w:tc>
          <w:tcPr>
            <w:tcW w:w="817" w:type="dxa"/>
          </w:tcPr>
          <w:p w14:paraId="0B03F691"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6</w:t>
            </w:r>
          </w:p>
        </w:tc>
        <w:tc>
          <w:tcPr>
            <w:tcW w:w="5812" w:type="dxa"/>
          </w:tcPr>
          <w:p w14:paraId="3216CFF9"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Вольовий контроль емоційних реакцій</w:t>
            </w:r>
          </w:p>
        </w:tc>
        <w:tc>
          <w:tcPr>
            <w:tcW w:w="1559" w:type="dxa"/>
          </w:tcPr>
          <w:p w14:paraId="30355F3F"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41</w:t>
            </w:r>
          </w:p>
        </w:tc>
        <w:tc>
          <w:tcPr>
            <w:tcW w:w="1383" w:type="dxa"/>
          </w:tcPr>
          <w:p w14:paraId="0A93BAEC"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43</w:t>
            </w:r>
          </w:p>
        </w:tc>
      </w:tr>
      <w:tr w:rsidR="008D2542" w:rsidRPr="00494773" w14:paraId="37B2D8A4" w14:textId="77777777">
        <w:tc>
          <w:tcPr>
            <w:tcW w:w="817" w:type="dxa"/>
          </w:tcPr>
          <w:p w14:paraId="437F935B"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7</w:t>
            </w:r>
          </w:p>
        </w:tc>
        <w:tc>
          <w:tcPr>
            <w:tcW w:w="5812" w:type="dxa"/>
          </w:tcPr>
          <w:p w14:paraId="1044ED58"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Схильність до деліквентної поведінки</w:t>
            </w:r>
          </w:p>
        </w:tc>
        <w:tc>
          <w:tcPr>
            <w:tcW w:w="1559" w:type="dxa"/>
          </w:tcPr>
          <w:p w14:paraId="3F51EFEF"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40</w:t>
            </w:r>
          </w:p>
        </w:tc>
        <w:tc>
          <w:tcPr>
            <w:tcW w:w="1383" w:type="dxa"/>
          </w:tcPr>
          <w:p w14:paraId="456E68AF"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47</w:t>
            </w:r>
          </w:p>
        </w:tc>
      </w:tr>
      <w:tr w:rsidR="008D2542" w:rsidRPr="00494773" w14:paraId="5C5A228B" w14:textId="77777777">
        <w:tc>
          <w:tcPr>
            <w:tcW w:w="817" w:type="dxa"/>
          </w:tcPr>
          <w:p w14:paraId="632DE7F6"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8</w:t>
            </w:r>
          </w:p>
        </w:tc>
        <w:tc>
          <w:tcPr>
            <w:tcW w:w="5812" w:type="dxa"/>
          </w:tcPr>
          <w:p w14:paraId="7328C725"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Прийняття жіночої соціальної ролі</w:t>
            </w:r>
          </w:p>
        </w:tc>
        <w:tc>
          <w:tcPr>
            <w:tcW w:w="1559" w:type="dxa"/>
          </w:tcPr>
          <w:p w14:paraId="7E6CBD2A"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43</w:t>
            </w:r>
          </w:p>
        </w:tc>
        <w:tc>
          <w:tcPr>
            <w:tcW w:w="1383" w:type="dxa"/>
          </w:tcPr>
          <w:p w14:paraId="2CA1F5A9" w14:textId="77777777" w:rsidR="008D2542" w:rsidRPr="00494773" w:rsidRDefault="00672B68">
            <w:pPr>
              <w:spacing w:line="360" w:lineRule="auto"/>
              <w:jc w:val="center"/>
              <w:rPr>
                <w:rFonts w:ascii="Times New Roman" w:hAnsi="Times New Roman" w:cs="Times New Roman"/>
                <w:noProof/>
                <w:sz w:val="28"/>
                <w:szCs w:val="28"/>
                <w:lang w:val="uk-UA"/>
              </w:rPr>
            </w:pPr>
            <w:r w:rsidRPr="00494773">
              <w:rPr>
                <w:rFonts w:ascii="Times New Roman" w:hAnsi="Times New Roman" w:cs="Times New Roman"/>
                <w:noProof/>
                <w:sz w:val="28"/>
                <w:szCs w:val="28"/>
                <w:lang w:val="uk-UA"/>
              </w:rPr>
              <w:t>-</w:t>
            </w:r>
          </w:p>
        </w:tc>
      </w:tr>
    </w:tbl>
    <w:p w14:paraId="08EC19A6" w14:textId="77777777" w:rsidR="008D2542" w:rsidRPr="00494773" w:rsidRDefault="008D2542">
      <w:pPr>
        <w:spacing w:after="0" w:line="360" w:lineRule="auto"/>
        <w:jc w:val="center"/>
        <w:rPr>
          <w:rFonts w:ascii="Times New Roman" w:hAnsi="Times New Roman" w:cs="Times New Roman"/>
          <w:sz w:val="28"/>
          <w:szCs w:val="28"/>
          <w:lang w:val="uk-UA"/>
        </w:rPr>
      </w:pPr>
    </w:p>
    <w:p w14:paraId="64A09F0A"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В ході наукового дослідження девіантної поведінки серед внутрішньо переміщених підлітків були отримані наступні результати. Аналіз середніх балів, отриманих у респондентів, показав високий</w:t>
      </w:r>
      <w:r w:rsidR="007D0732">
        <w:rPr>
          <w:rFonts w:ascii="Times New Roman" w:hAnsi="Times New Roman" w:cs="Times New Roman"/>
          <w:sz w:val="28"/>
          <w:szCs w:val="28"/>
          <w:lang w:val="uk-UA"/>
        </w:rPr>
        <w:t xml:space="preserve"> показник за такими шкалами як «соціально бажанні відповіді», «</w:t>
      </w:r>
      <w:r w:rsidRPr="00494773">
        <w:rPr>
          <w:rFonts w:ascii="Times New Roman" w:hAnsi="Times New Roman" w:cs="Times New Roman"/>
          <w:sz w:val="28"/>
          <w:szCs w:val="28"/>
          <w:lang w:val="uk-UA"/>
        </w:rPr>
        <w:t>схильн</w:t>
      </w:r>
      <w:r w:rsidR="007D0732">
        <w:rPr>
          <w:rFonts w:ascii="Times New Roman" w:hAnsi="Times New Roman" w:cs="Times New Roman"/>
          <w:sz w:val="28"/>
          <w:szCs w:val="28"/>
          <w:lang w:val="uk-UA"/>
        </w:rPr>
        <w:t>ість до подолання норм і правил», а також «</w:t>
      </w:r>
      <w:r w:rsidRPr="00494773">
        <w:rPr>
          <w:rFonts w:ascii="Times New Roman" w:hAnsi="Times New Roman" w:cs="Times New Roman"/>
          <w:sz w:val="28"/>
          <w:szCs w:val="28"/>
          <w:lang w:val="uk-UA"/>
        </w:rPr>
        <w:t>схил</w:t>
      </w:r>
      <w:r w:rsidR="007D0732">
        <w:rPr>
          <w:rFonts w:ascii="Times New Roman" w:hAnsi="Times New Roman" w:cs="Times New Roman"/>
          <w:sz w:val="28"/>
          <w:szCs w:val="28"/>
          <w:lang w:val="uk-UA"/>
        </w:rPr>
        <w:t>ьність до агресії та насильства»</w:t>
      </w:r>
      <w:r w:rsidRPr="00494773">
        <w:rPr>
          <w:rFonts w:ascii="Times New Roman" w:hAnsi="Times New Roman" w:cs="Times New Roman"/>
          <w:sz w:val="28"/>
          <w:szCs w:val="28"/>
          <w:lang w:val="uk-UA"/>
        </w:rPr>
        <w:t>.</w:t>
      </w:r>
    </w:p>
    <w:p w14:paraId="01022325" w14:textId="29BDB911"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Ці результати, на нашу думку, можуть бути пояснені кількома чинниками. По-перше, внутрішньо переміщені підлітки зазвичай переживають значний стрес та травми, </w:t>
      </w:r>
      <w:proofErr w:type="spellStart"/>
      <w:r w:rsidRPr="00494773">
        <w:rPr>
          <w:rFonts w:ascii="Times New Roman" w:hAnsi="Times New Roman" w:cs="Times New Roman"/>
          <w:sz w:val="28"/>
          <w:szCs w:val="28"/>
          <w:lang w:val="uk-UA"/>
        </w:rPr>
        <w:t>пов</w:t>
      </w:r>
      <w:proofErr w:type="spellEnd"/>
      <w:r w:rsidR="007A2E7B" w:rsidRPr="00171839">
        <w:rPr>
          <w:rFonts w:ascii="Times New Roman" w:hAnsi="Times New Roman" w:cs="Times New Roman"/>
          <w:sz w:val="28"/>
          <w:szCs w:val="28"/>
        </w:rPr>
        <w:t>’</w:t>
      </w:r>
      <w:proofErr w:type="spellStart"/>
      <w:r w:rsidRPr="00494773">
        <w:rPr>
          <w:rFonts w:ascii="Times New Roman" w:hAnsi="Times New Roman" w:cs="Times New Roman"/>
          <w:sz w:val="28"/>
          <w:szCs w:val="28"/>
          <w:lang w:val="uk-UA"/>
        </w:rPr>
        <w:t>язані</w:t>
      </w:r>
      <w:proofErr w:type="spellEnd"/>
      <w:r w:rsidRPr="00494773">
        <w:rPr>
          <w:rFonts w:ascii="Times New Roman" w:hAnsi="Times New Roman" w:cs="Times New Roman"/>
          <w:sz w:val="28"/>
          <w:szCs w:val="28"/>
          <w:lang w:val="uk-UA"/>
        </w:rPr>
        <w:t xml:space="preserve"> із втратою домівки та зміною соціального середовища. Цей стрес може призводити до відчуття невпевненості та внутрішньої напруги, що спонукає досліджувану вікову групу до подолання норм і правил, а також до виявів агресії та насильства як </w:t>
      </w:r>
      <w:r w:rsidRPr="00494773">
        <w:rPr>
          <w:rFonts w:ascii="Times New Roman" w:hAnsi="Times New Roman" w:cs="Times New Roman"/>
          <w:sz w:val="28"/>
          <w:szCs w:val="28"/>
          <w:lang w:val="uk-UA"/>
        </w:rPr>
        <w:lastRenderedPageBreak/>
        <w:t>засобу вираження емоцій та влади. По-друге, внутрішньо переміщені підлітки часто стикаються з викликами ізоляції та соціальної відокремленості, що може сприяти розвитку соціально неадекватних здібностей та недостатньої адаптації до нового середовища. Це може призвести до бажання уникати відповідальності та виявів агресії у спробі відчути контроль над ситуаціє</w:t>
      </w:r>
      <w:r w:rsidR="00C0169A">
        <w:rPr>
          <w:rFonts w:ascii="Times New Roman" w:hAnsi="Times New Roman" w:cs="Times New Roman"/>
          <w:sz w:val="28"/>
          <w:szCs w:val="28"/>
          <w:lang w:val="uk-UA"/>
        </w:rPr>
        <w:t>ю. Таким чином, високий рівень «соціально бажаних відповідей», «</w:t>
      </w:r>
      <w:r w:rsidRPr="00494773">
        <w:rPr>
          <w:rFonts w:ascii="Times New Roman" w:hAnsi="Times New Roman" w:cs="Times New Roman"/>
          <w:sz w:val="28"/>
          <w:szCs w:val="28"/>
          <w:lang w:val="uk-UA"/>
        </w:rPr>
        <w:t>схильн</w:t>
      </w:r>
      <w:r w:rsidR="00C0169A">
        <w:rPr>
          <w:rFonts w:ascii="Times New Roman" w:hAnsi="Times New Roman" w:cs="Times New Roman"/>
          <w:sz w:val="28"/>
          <w:szCs w:val="28"/>
          <w:lang w:val="uk-UA"/>
        </w:rPr>
        <w:t>ості до подолання норм і правил» та «</w:t>
      </w:r>
      <w:r w:rsidRPr="00494773">
        <w:rPr>
          <w:rFonts w:ascii="Times New Roman" w:hAnsi="Times New Roman" w:cs="Times New Roman"/>
          <w:sz w:val="28"/>
          <w:szCs w:val="28"/>
          <w:lang w:val="uk-UA"/>
        </w:rPr>
        <w:t>схил</w:t>
      </w:r>
      <w:r w:rsidR="00C0169A">
        <w:rPr>
          <w:rFonts w:ascii="Times New Roman" w:hAnsi="Times New Roman" w:cs="Times New Roman"/>
          <w:sz w:val="28"/>
          <w:szCs w:val="28"/>
          <w:lang w:val="uk-UA"/>
        </w:rPr>
        <w:t>ьності до агресії та насильства»</w:t>
      </w:r>
      <w:r w:rsidRPr="00494773">
        <w:rPr>
          <w:rFonts w:ascii="Times New Roman" w:hAnsi="Times New Roman" w:cs="Times New Roman"/>
          <w:sz w:val="28"/>
          <w:szCs w:val="28"/>
          <w:lang w:val="uk-UA"/>
        </w:rPr>
        <w:t xml:space="preserve"> серед внутрішньо переміщених підлітків може бути результатом їхнього соціального статусу, стресових умов проживання та недостатньої підтримки та адаптації до нового середовища.</w:t>
      </w:r>
    </w:p>
    <w:p w14:paraId="4A0AF41E" w14:textId="77777777" w:rsidR="008D2542" w:rsidRPr="00494773" w:rsidRDefault="00672B68">
      <w:pPr>
        <w:spacing w:after="0" w:line="360" w:lineRule="auto"/>
        <w:ind w:firstLine="709"/>
        <w:jc w:val="both"/>
        <w:rPr>
          <w:rFonts w:ascii="Times New Roman" w:hAnsi="Times New Roman" w:cs="Times New Roman"/>
          <w:noProof/>
          <w:sz w:val="28"/>
          <w:szCs w:val="28"/>
          <w:lang w:val="uk-UA" w:eastAsia="ru-RU"/>
        </w:rPr>
      </w:pPr>
      <w:r w:rsidRPr="00494773">
        <w:rPr>
          <w:rFonts w:ascii="Times New Roman" w:hAnsi="Times New Roman" w:cs="Times New Roman"/>
          <w:sz w:val="28"/>
          <w:szCs w:val="28"/>
          <w:lang w:val="uk-UA"/>
        </w:rPr>
        <w:t>Пропонуємо розглянути графічне представлення отриманих результатів для більшої наочності (див. Рис. 2.3).</w:t>
      </w:r>
    </w:p>
    <w:p w14:paraId="21440D26" w14:textId="77777777" w:rsidR="008D2542" w:rsidRPr="00494773" w:rsidRDefault="00672B68">
      <w:pPr>
        <w:spacing w:after="0" w:line="360" w:lineRule="auto"/>
        <w:jc w:val="both"/>
        <w:rPr>
          <w:rFonts w:ascii="Times New Roman" w:hAnsi="Times New Roman" w:cs="Times New Roman"/>
          <w:sz w:val="28"/>
          <w:szCs w:val="28"/>
          <w:lang w:val="uk-UA"/>
        </w:rPr>
      </w:pPr>
      <w:r w:rsidRPr="00494773">
        <w:rPr>
          <w:rFonts w:ascii="Times New Roman" w:hAnsi="Times New Roman" w:cs="Times New Roman"/>
          <w:noProof/>
          <w:sz w:val="28"/>
          <w:szCs w:val="28"/>
          <w:lang w:eastAsia="ru-RU"/>
        </w:rPr>
        <w:drawing>
          <wp:inline distT="0" distB="0" distL="114300" distR="114300" wp14:anchorId="13E076AD" wp14:editId="25357A0E">
            <wp:extent cx="5486400" cy="3200400"/>
            <wp:effectExtent l="0" t="0" r="0" b="0"/>
            <wp:docPr id="1031"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AB93F79" w14:textId="5269AC6F" w:rsidR="008D2542" w:rsidRPr="007D0732" w:rsidRDefault="00672B68" w:rsidP="007D0732">
      <w:pPr>
        <w:spacing w:after="0" w:line="360" w:lineRule="auto"/>
        <w:jc w:val="center"/>
        <w:rPr>
          <w:rFonts w:ascii="Times New Roman" w:hAnsi="Times New Roman" w:cs="Times New Roman"/>
          <w:b/>
          <w:sz w:val="28"/>
          <w:szCs w:val="28"/>
          <w:lang w:val="uk-UA"/>
        </w:rPr>
      </w:pPr>
      <w:r w:rsidRPr="007D0732">
        <w:rPr>
          <w:rFonts w:ascii="Times New Roman" w:hAnsi="Times New Roman" w:cs="Times New Roman"/>
          <w:b/>
          <w:noProof/>
          <w:sz w:val="28"/>
          <w:szCs w:val="28"/>
          <w:lang w:val="uk-UA" w:eastAsia="ru-RU"/>
        </w:rPr>
        <w:t>Рис. 2.3. С</w:t>
      </w:r>
      <w:r w:rsidR="00B4115D">
        <w:rPr>
          <w:rFonts w:ascii="Times New Roman" w:hAnsi="Times New Roman" w:cs="Times New Roman"/>
          <w:b/>
          <w:noProof/>
          <w:sz w:val="28"/>
          <w:szCs w:val="28"/>
          <w:lang w:val="uk-UA" w:eastAsia="ru-RU"/>
        </w:rPr>
        <w:t>ередній бал шкал методики О. </w:t>
      </w:r>
      <w:r w:rsidRPr="007D0732">
        <w:rPr>
          <w:rFonts w:ascii="Times New Roman" w:hAnsi="Times New Roman" w:cs="Times New Roman"/>
          <w:b/>
          <w:noProof/>
          <w:sz w:val="28"/>
          <w:szCs w:val="28"/>
          <w:lang w:val="uk-UA" w:eastAsia="ru-RU"/>
        </w:rPr>
        <w:t>Орела.</w:t>
      </w:r>
    </w:p>
    <w:p w14:paraId="3FC4E889" w14:textId="77777777" w:rsidR="008D2542" w:rsidRPr="00494773" w:rsidRDefault="008D2542">
      <w:pPr>
        <w:spacing w:after="0" w:line="360" w:lineRule="auto"/>
        <w:jc w:val="both"/>
        <w:rPr>
          <w:rFonts w:ascii="Times New Roman" w:hAnsi="Times New Roman" w:cs="Times New Roman"/>
          <w:sz w:val="28"/>
          <w:szCs w:val="28"/>
          <w:lang w:val="uk-UA"/>
        </w:rPr>
      </w:pPr>
    </w:p>
    <w:p w14:paraId="0019B8F9" w14:textId="13AE9B11"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Наступним етапом нашого дослідження було дослідження рівня тривожності респондентів з метою вивчення взаємозв</w:t>
      </w:r>
      <w:r w:rsidR="00DF6D75" w:rsidRPr="00171839">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язку досліджуваного психологічного феномену на прояви девіантної поведінки внутрішньо переміщених підлітків. З метою дослідження рівня тривожності респондентів </w:t>
      </w:r>
      <w:r w:rsidRPr="00494773">
        <w:rPr>
          <w:rFonts w:ascii="Times New Roman" w:hAnsi="Times New Roman" w:cs="Times New Roman"/>
          <w:sz w:val="28"/>
          <w:szCs w:val="28"/>
          <w:lang w:val="uk-UA"/>
        </w:rPr>
        <w:lastRenderedPageBreak/>
        <w:t xml:space="preserve">ми використали «Методику вимірювання рівня тривожності» </w:t>
      </w:r>
      <w:proofErr w:type="spellStart"/>
      <w:r w:rsidRPr="00494773">
        <w:rPr>
          <w:rFonts w:ascii="Times New Roman" w:hAnsi="Times New Roman" w:cs="Times New Roman"/>
          <w:sz w:val="28"/>
          <w:szCs w:val="28"/>
          <w:lang w:val="uk-UA"/>
        </w:rPr>
        <w:t>Дж</w:t>
      </w:r>
      <w:proofErr w:type="spellEnd"/>
      <w:r w:rsidRPr="00494773">
        <w:rPr>
          <w:rFonts w:ascii="Times New Roman" w:hAnsi="Times New Roman" w:cs="Times New Roman"/>
          <w:sz w:val="28"/>
          <w:szCs w:val="28"/>
          <w:lang w:val="uk-UA"/>
        </w:rPr>
        <w:t>. Тейлор. В результаті ми отримали результати, що викладені в Таблиці 2.3.</w:t>
      </w:r>
    </w:p>
    <w:p w14:paraId="75D9DCD4" w14:textId="77777777" w:rsidR="008D2542" w:rsidRPr="00494773" w:rsidRDefault="00672B68">
      <w:pPr>
        <w:spacing w:after="0" w:line="360" w:lineRule="auto"/>
        <w:jc w:val="right"/>
        <w:rPr>
          <w:rFonts w:ascii="Times New Roman" w:hAnsi="Times New Roman" w:cs="Times New Roman"/>
          <w:i/>
          <w:iCs/>
          <w:sz w:val="28"/>
          <w:szCs w:val="28"/>
          <w:lang w:val="uk-UA"/>
        </w:rPr>
      </w:pPr>
      <w:r w:rsidRPr="00494773">
        <w:rPr>
          <w:rFonts w:ascii="Times New Roman" w:hAnsi="Times New Roman" w:cs="Times New Roman"/>
          <w:i/>
          <w:iCs/>
          <w:sz w:val="28"/>
          <w:szCs w:val="28"/>
          <w:lang w:val="uk-UA"/>
        </w:rPr>
        <w:t>Таблиця 2.3</w:t>
      </w:r>
    </w:p>
    <w:p w14:paraId="41F9AFF2" w14:textId="77777777" w:rsidR="008D2542" w:rsidRPr="00494773" w:rsidRDefault="00672B68">
      <w:pPr>
        <w:spacing w:after="0" w:line="360" w:lineRule="auto"/>
        <w:jc w:val="center"/>
        <w:rPr>
          <w:rFonts w:ascii="Times New Roman" w:hAnsi="Times New Roman" w:cs="Times New Roman"/>
          <w:b/>
          <w:bCs/>
          <w:sz w:val="28"/>
          <w:szCs w:val="28"/>
          <w:lang w:val="uk-UA"/>
        </w:rPr>
      </w:pPr>
      <w:r w:rsidRPr="00494773">
        <w:rPr>
          <w:rFonts w:ascii="Times New Roman" w:hAnsi="Times New Roman" w:cs="Times New Roman"/>
          <w:b/>
          <w:bCs/>
          <w:sz w:val="28"/>
          <w:szCs w:val="28"/>
          <w:lang w:val="uk-UA"/>
        </w:rPr>
        <w:t>Результати методики вимірювання тривожності внутрішньо переміщених підлітків.</w:t>
      </w:r>
    </w:p>
    <w:tbl>
      <w:tblPr>
        <w:tblStyle w:val="aa"/>
        <w:tblW w:w="0" w:type="auto"/>
        <w:tblLook w:val="04A0" w:firstRow="1" w:lastRow="0" w:firstColumn="1" w:lastColumn="0" w:noHBand="0" w:noVBand="1"/>
      </w:tblPr>
      <w:tblGrid>
        <w:gridCol w:w="2633"/>
        <w:gridCol w:w="6712"/>
      </w:tblGrid>
      <w:tr w:rsidR="008D2542" w:rsidRPr="00494773" w14:paraId="11A7665A" w14:textId="77777777">
        <w:tc>
          <w:tcPr>
            <w:tcW w:w="2660" w:type="dxa"/>
          </w:tcPr>
          <w:p w14:paraId="22DFB2DA" w14:textId="77777777" w:rsidR="008D2542" w:rsidRPr="00494773" w:rsidRDefault="00672B68">
            <w:pPr>
              <w:spacing w:line="360" w:lineRule="auto"/>
              <w:jc w:val="center"/>
              <w:rPr>
                <w:rFonts w:ascii="Times New Roman" w:hAnsi="Times New Roman" w:cs="Times New Roman"/>
                <w:b/>
                <w:bCs/>
                <w:sz w:val="28"/>
                <w:szCs w:val="28"/>
                <w:lang w:val="uk-UA"/>
              </w:rPr>
            </w:pPr>
            <w:r w:rsidRPr="00494773">
              <w:rPr>
                <w:rFonts w:ascii="Times New Roman" w:hAnsi="Times New Roman" w:cs="Times New Roman"/>
                <w:b/>
                <w:bCs/>
                <w:sz w:val="28"/>
                <w:szCs w:val="28"/>
                <w:lang w:val="uk-UA"/>
              </w:rPr>
              <w:t>Р-</w:t>
            </w:r>
            <w:proofErr w:type="spellStart"/>
            <w:r w:rsidRPr="00494773">
              <w:rPr>
                <w:rFonts w:ascii="Times New Roman" w:hAnsi="Times New Roman" w:cs="Times New Roman"/>
                <w:b/>
                <w:bCs/>
                <w:sz w:val="28"/>
                <w:szCs w:val="28"/>
                <w:lang w:val="uk-UA"/>
              </w:rPr>
              <w:t>нь</w:t>
            </w:r>
            <w:proofErr w:type="spellEnd"/>
            <w:r w:rsidRPr="00494773">
              <w:rPr>
                <w:rFonts w:ascii="Times New Roman" w:hAnsi="Times New Roman" w:cs="Times New Roman"/>
                <w:b/>
                <w:bCs/>
                <w:sz w:val="28"/>
                <w:szCs w:val="28"/>
                <w:lang w:val="uk-UA"/>
              </w:rPr>
              <w:t xml:space="preserve"> тривожності </w:t>
            </w:r>
          </w:p>
        </w:tc>
        <w:tc>
          <w:tcPr>
            <w:tcW w:w="6911" w:type="dxa"/>
          </w:tcPr>
          <w:p w14:paraId="7ADD2A29" w14:textId="77777777" w:rsidR="008D2542" w:rsidRPr="00494773" w:rsidRDefault="00672B68">
            <w:pPr>
              <w:spacing w:line="360" w:lineRule="auto"/>
              <w:jc w:val="center"/>
              <w:rPr>
                <w:rFonts w:ascii="Times New Roman" w:hAnsi="Times New Roman" w:cs="Times New Roman"/>
                <w:b/>
                <w:bCs/>
                <w:sz w:val="28"/>
                <w:szCs w:val="28"/>
                <w:lang w:val="uk-UA"/>
              </w:rPr>
            </w:pPr>
            <w:r w:rsidRPr="00494773">
              <w:rPr>
                <w:rFonts w:ascii="Times New Roman" w:hAnsi="Times New Roman" w:cs="Times New Roman"/>
                <w:b/>
                <w:bCs/>
                <w:sz w:val="28"/>
                <w:szCs w:val="28"/>
                <w:lang w:val="uk-UA"/>
              </w:rPr>
              <w:t>К-ть уч., %</w:t>
            </w:r>
          </w:p>
        </w:tc>
      </w:tr>
      <w:tr w:rsidR="008D2542" w:rsidRPr="00494773" w14:paraId="69E40EF3" w14:textId="77777777">
        <w:tc>
          <w:tcPr>
            <w:tcW w:w="2660" w:type="dxa"/>
          </w:tcPr>
          <w:p w14:paraId="5E0E3D1F"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Низький </w:t>
            </w:r>
          </w:p>
        </w:tc>
        <w:tc>
          <w:tcPr>
            <w:tcW w:w="6911" w:type="dxa"/>
          </w:tcPr>
          <w:p w14:paraId="634BB177" w14:textId="77777777" w:rsidR="008D2542" w:rsidRPr="00494773" w:rsidRDefault="00672B68" w:rsidP="00F003C8">
            <w:pPr>
              <w:spacing w:line="360" w:lineRule="auto"/>
              <w:jc w:val="center"/>
              <w:rPr>
                <w:rFonts w:ascii="Times New Roman" w:hAnsi="Times New Roman" w:cs="Times New Roman"/>
                <w:sz w:val="28"/>
                <w:szCs w:val="28"/>
                <w:lang w:val="uk-UA"/>
              </w:rPr>
            </w:pPr>
            <w:r w:rsidRPr="00494773">
              <w:rPr>
                <w:rFonts w:ascii="Times New Roman" w:hAnsi="Times New Roman" w:cs="Times New Roman"/>
                <w:sz w:val="28"/>
                <w:szCs w:val="28"/>
                <w:lang w:val="uk-UA"/>
              </w:rPr>
              <w:t>8%</w:t>
            </w:r>
          </w:p>
        </w:tc>
      </w:tr>
      <w:tr w:rsidR="008D2542" w:rsidRPr="00494773" w14:paraId="5E842B1F" w14:textId="77777777">
        <w:tc>
          <w:tcPr>
            <w:tcW w:w="2660" w:type="dxa"/>
          </w:tcPr>
          <w:p w14:paraId="6D1E6F9E"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Нижче середнього</w:t>
            </w:r>
          </w:p>
        </w:tc>
        <w:tc>
          <w:tcPr>
            <w:tcW w:w="6911" w:type="dxa"/>
          </w:tcPr>
          <w:p w14:paraId="43ACFD74" w14:textId="77777777" w:rsidR="008D2542" w:rsidRPr="00494773" w:rsidRDefault="00672B68" w:rsidP="00F003C8">
            <w:pPr>
              <w:spacing w:line="360" w:lineRule="auto"/>
              <w:jc w:val="center"/>
              <w:rPr>
                <w:rFonts w:ascii="Times New Roman" w:hAnsi="Times New Roman" w:cs="Times New Roman"/>
                <w:sz w:val="28"/>
                <w:szCs w:val="28"/>
                <w:lang w:val="uk-UA"/>
              </w:rPr>
            </w:pPr>
            <w:r w:rsidRPr="00494773">
              <w:rPr>
                <w:rFonts w:ascii="Times New Roman" w:hAnsi="Times New Roman" w:cs="Times New Roman"/>
                <w:sz w:val="28"/>
                <w:szCs w:val="28"/>
                <w:lang w:val="uk-UA"/>
              </w:rPr>
              <w:t>12%</w:t>
            </w:r>
          </w:p>
        </w:tc>
      </w:tr>
      <w:tr w:rsidR="008D2542" w:rsidRPr="00494773" w14:paraId="38F8BD21" w14:textId="77777777">
        <w:tc>
          <w:tcPr>
            <w:tcW w:w="2660" w:type="dxa"/>
          </w:tcPr>
          <w:p w14:paraId="0F773841"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Середній </w:t>
            </w:r>
          </w:p>
        </w:tc>
        <w:tc>
          <w:tcPr>
            <w:tcW w:w="6911" w:type="dxa"/>
          </w:tcPr>
          <w:p w14:paraId="6BB5CFFB" w14:textId="77777777" w:rsidR="008D2542" w:rsidRPr="00494773" w:rsidRDefault="00672B68" w:rsidP="00F003C8">
            <w:pPr>
              <w:spacing w:line="360" w:lineRule="auto"/>
              <w:jc w:val="center"/>
              <w:rPr>
                <w:rFonts w:ascii="Times New Roman" w:hAnsi="Times New Roman" w:cs="Times New Roman"/>
                <w:sz w:val="28"/>
                <w:szCs w:val="28"/>
                <w:lang w:val="uk-UA"/>
              </w:rPr>
            </w:pPr>
            <w:r w:rsidRPr="00494773">
              <w:rPr>
                <w:rFonts w:ascii="Times New Roman" w:hAnsi="Times New Roman" w:cs="Times New Roman"/>
                <w:sz w:val="28"/>
                <w:szCs w:val="28"/>
                <w:lang w:val="uk-UA"/>
              </w:rPr>
              <w:t>48%</w:t>
            </w:r>
          </w:p>
        </w:tc>
      </w:tr>
      <w:tr w:rsidR="008D2542" w:rsidRPr="00494773" w14:paraId="6BD3216C" w14:textId="77777777">
        <w:tc>
          <w:tcPr>
            <w:tcW w:w="2660" w:type="dxa"/>
          </w:tcPr>
          <w:p w14:paraId="397C78E0"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Вище середнього</w:t>
            </w:r>
          </w:p>
        </w:tc>
        <w:tc>
          <w:tcPr>
            <w:tcW w:w="6911" w:type="dxa"/>
          </w:tcPr>
          <w:p w14:paraId="7735F3B3" w14:textId="77777777" w:rsidR="008D2542" w:rsidRPr="00494773" w:rsidRDefault="00672B68" w:rsidP="00F003C8">
            <w:pPr>
              <w:spacing w:line="360" w:lineRule="auto"/>
              <w:jc w:val="center"/>
              <w:rPr>
                <w:rFonts w:ascii="Times New Roman" w:hAnsi="Times New Roman" w:cs="Times New Roman"/>
                <w:sz w:val="28"/>
                <w:szCs w:val="28"/>
                <w:lang w:val="uk-UA"/>
              </w:rPr>
            </w:pPr>
            <w:r w:rsidRPr="00494773">
              <w:rPr>
                <w:rFonts w:ascii="Times New Roman" w:hAnsi="Times New Roman" w:cs="Times New Roman"/>
                <w:sz w:val="28"/>
                <w:szCs w:val="28"/>
                <w:lang w:val="uk-UA"/>
              </w:rPr>
              <w:t>28%</w:t>
            </w:r>
          </w:p>
        </w:tc>
      </w:tr>
      <w:tr w:rsidR="008D2542" w:rsidRPr="00494773" w14:paraId="6B5333FA" w14:textId="77777777">
        <w:tc>
          <w:tcPr>
            <w:tcW w:w="2660" w:type="dxa"/>
          </w:tcPr>
          <w:p w14:paraId="1DB60EC4"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Високий </w:t>
            </w:r>
          </w:p>
        </w:tc>
        <w:tc>
          <w:tcPr>
            <w:tcW w:w="6911" w:type="dxa"/>
          </w:tcPr>
          <w:p w14:paraId="6C6149A5" w14:textId="77777777" w:rsidR="008D2542" w:rsidRPr="00494773" w:rsidRDefault="00672B68" w:rsidP="00F003C8">
            <w:pPr>
              <w:spacing w:line="360" w:lineRule="auto"/>
              <w:jc w:val="center"/>
              <w:rPr>
                <w:rFonts w:ascii="Times New Roman" w:hAnsi="Times New Roman" w:cs="Times New Roman"/>
                <w:sz w:val="28"/>
                <w:szCs w:val="28"/>
                <w:lang w:val="uk-UA"/>
              </w:rPr>
            </w:pPr>
            <w:r w:rsidRPr="00494773">
              <w:rPr>
                <w:rFonts w:ascii="Times New Roman" w:hAnsi="Times New Roman" w:cs="Times New Roman"/>
                <w:sz w:val="28"/>
                <w:szCs w:val="28"/>
                <w:lang w:val="uk-UA"/>
              </w:rPr>
              <w:t>4%</w:t>
            </w:r>
          </w:p>
        </w:tc>
      </w:tr>
    </w:tbl>
    <w:p w14:paraId="71FDF361" w14:textId="77777777" w:rsidR="008D2542" w:rsidRPr="00494773" w:rsidRDefault="00672B68">
      <w:p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 </w:t>
      </w:r>
    </w:p>
    <w:p w14:paraId="366ED04B" w14:textId="3CD32182"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Під час дослідження рівня тривожності серед внутрішньо переміщених підлітків ми отримали наступні результати: 8% учасників виявили низький рівень тривожності. Це може вказувати на те, що ця підгрупа підлітків володіє ефективними стратегіями </w:t>
      </w:r>
      <w:proofErr w:type="spellStart"/>
      <w:r w:rsidRPr="00494773">
        <w:rPr>
          <w:rFonts w:ascii="Times New Roman" w:hAnsi="Times New Roman" w:cs="Times New Roman"/>
          <w:sz w:val="28"/>
          <w:szCs w:val="28"/>
          <w:lang w:val="uk-UA"/>
        </w:rPr>
        <w:t>копінгу</w:t>
      </w:r>
      <w:proofErr w:type="spellEnd"/>
      <w:r w:rsidRPr="00494773">
        <w:rPr>
          <w:rFonts w:ascii="Times New Roman" w:hAnsi="Times New Roman" w:cs="Times New Roman"/>
          <w:sz w:val="28"/>
          <w:szCs w:val="28"/>
          <w:lang w:val="uk-UA"/>
        </w:rPr>
        <w:t xml:space="preserve"> та вміє ефективно впоратися </w:t>
      </w:r>
      <w:r w:rsidR="008F66CB">
        <w:rPr>
          <w:rFonts w:ascii="Times New Roman" w:hAnsi="Times New Roman" w:cs="Times New Roman"/>
          <w:sz w:val="28"/>
          <w:szCs w:val="28"/>
          <w:lang w:val="uk-UA"/>
        </w:rPr>
        <w:t>зі стресом і невпевненістю, пов’</w:t>
      </w:r>
      <w:r w:rsidRPr="00494773">
        <w:rPr>
          <w:rFonts w:ascii="Times New Roman" w:hAnsi="Times New Roman" w:cs="Times New Roman"/>
          <w:sz w:val="28"/>
          <w:szCs w:val="28"/>
          <w:lang w:val="uk-UA"/>
        </w:rPr>
        <w:t xml:space="preserve">язаними з внутрішнім переміщенням; 12% респондентів виявили тривожність нижчу за середній рівень. Це може свідчити про те, що ця група має певний рівень тривоги, але він не досягає </w:t>
      </w:r>
      <w:proofErr w:type="spellStart"/>
      <w:r w:rsidRPr="00494773">
        <w:rPr>
          <w:rFonts w:ascii="Times New Roman" w:hAnsi="Times New Roman" w:cs="Times New Roman"/>
          <w:sz w:val="28"/>
          <w:szCs w:val="28"/>
          <w:lang w:val="uk-UA"/>
        </w:rPr>
        <w:t>діагностично</w:t>
      </w:r>
      <w:proofErr w:type="spellEnd"/>
      <w:r w:rsidRPr="00494773">
        <w:rPr>
          <w:rFonts w:ascii="Times New Roman" w:hAnsi="Times New Roman" w:cs="Times New Roman"/>
          <w:sz w:val="28"/>
          <w:szCs w:val="28"/>
          <w:lang w:val="uk-UA"/>
        </w:rPr>
        <w:t xml:space="preserve"> значущого рівня, що потребує професійного втручання; 48% учасників показали середній рівень тривожності. Це може відображати нормальні варіації у рівні тривоги серед внутрішньо переміщених</w:t>
      </w:r>
      <w:r w:rsidR="008F66CB">
        <w:rPr>
          <w:rFonts w:ascii="Times New Roman" w:hAnsi="Times New Roman" w:cs="Times New Roman"/>
          <w:sz w:val="28"/>
          <w:szCs w:val="28"/>
          <w:lang w:val="uk-UA"/>
        </w:rPr>
        <w:t xml:space="preserve"> підлітків, які можуть бути пов’</w:t>
      </w:r>
      <w:r w:rsidRPr="00494773">
        <w:rPr>
          <w:rFonts w:ascii="Times New Roman" w:hAnsi="Times New Roman" w:cs="Times New Roman"/>
          <w:sz w:val="28"/>
          <w:szCs w:val="28"/>
          <w:lang w:val="uk-UA"/>
        </w:rPr>
        <w:t xml:space="preserve">язані з адаптацією до нових умов проживання та соціального середовища; 28% респондентів проявили тривожність вище середнього рівня. Ця група може бути особливо вразливою до стресових подій та травматичних </w:t>
      </w:r>
      <w:proofErr w:type="spellStart"/>
      <w:r w:rsidRPr="00494773">
        <w:rPr>
          <w:rFonts w:ascii="Times New Roman" w:hAnsi="Times New Roman" w:cs="Times New Roman"/>
          <w:sz w:val="28"/>
          <w:szCs w:val="28"/>
          <w:lang w:val="uk-UA"/>
        </w:rPr>
        <w:t>досвідів</w:t>
      </w:r>
      <w:proofErr w:type="spellEnd"/>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пов</w:t>
      </w:r>
      <w:proofErr w:type="spellEnd"/>
      <w:r w:rsidR="00D362B0" w:rsidRPr="00171839">
        <w:rPr>
          <w:rFonts w:ascii="Times New Roman" w:hAnsi="Times New Roman" w:cs="Times New Roman"/>
          <w:sz w:val="28"/>
          <w:szCs w:val="28"/>
        </w:rPr>
        <w:t>’</w:t>
      </w:r>
      <w:proofErr w:type="spellStart"/>
      <w:r w:rsidRPr="00494773">
        <w:rPr>
          <w:rFonts w:ascii="Times New Roman" w:hAnsi="Times New Roman" w:cs="Times New Roman"/>
          <w:sz w:val="28"/>
          <w:szCs w:val="28"/>
          <w:lang w:val="uk-UA"/>
        </w:rPr>
        <w:t>язаних</w:t>
      </w:r>
      <w:proofErr w:type="spellEnd"/>
      <w:r w:rsidRPr="00494773">
        <w:rPr>
          <w:rFonts w:ascii="Times New Roman" w:hAnsi="Times New Roman" w:cs="Times New Roman"/>
          <w:sz w:val="28"/>
          <w:szCs w:val="28"/>
          <w:lang w:val="uk-UA"/>
        </w:rPr>
        <w:t xml:space="preserve"> з внутрішнім переміщенням, що може потребувати додаткової підтримки та інтервенцій; 4% учасників проявили високий рівень тривожності. Ця група може відчувати значний </w:t>
      </w:r>
      <w:proofErr w:type="spellStart"/>
      <w:r w:rsidRPr="00494773">
        <w:rPr>
          <w:rFonts w:ascii="Times New Roman" w:hAnsi="Times New Roman" w:cs="Times New Roman"/>
          <w:sz w:val="28"/>
          <w:szCs w:val="28"/>
          <w:lang w:val="uk-UA"/>
        </w:rPr>
        <w:t>дистрес</w:t>
      </w:r>
      <w:proofErr w:type="spellEnd"/>
      <w:r w:rsidRPr="00494773">
        <w:rPr>
          <w:rFonts w:ascii="Times New Roman" w:hAnsi="Times New Roman" w:cs="Times New Roman"/>
          <w:sz w:val="28"/>
          <w:szCs w:val="28"/>
          <w:lang w:val="uk-UA"/>
        </w:rPr>
        <w:t xml:space="preserve"> та затримки у функ</w:t>
      </w:r>
      <w:r w:rsidR="008F66CB">
        <w:rPr>
          <w:rFonts w:ascii="Times New Roman" w:hAnsi="Times New Roman" w:cs="Times New Roman"/>
          <w:sz w:val="28"/>
          <w:szCs w:val="28"/>
          <w:lang w:val="uk-UA"/>
        </w:rPr>
        <w:t>ціонуванні пов’</w:t>
      </w:r>
      <w:r w:rsidRPr="00494773">
        <w:rPr>
          <w:rFonts w:ascii="Times New Roman" w:hAnsi="Times New Roman" w:cs="Times New Roman"/>
          <w:sz w:val="28"/>
          <w:szCs w:val="28"/>
          <w:lang w:val="uk-UA"/>
        </w:rPr>
        <w:t>язані з тривогою, що може вимагати негайного медичного та психологічного втручання.</w:t>
      </w:r>
    </w:p>
    <w:p w14:paraId="5439910E"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lastRenderedPageBreak/>
        <w:t>Отже, результати дослідження свідчать про різноманітні рівні тривожності серед внутрішньо переміщених підлітків, від низького до високого, що підкреслює важливість індивідуалізованого підходу до психологічної підтримки цієї вразливої групи. Однак, варто зазначити, що за результатами дослідження тривожності дали змогу зробити висновок, що у великої кількості групи досліджуваних, у внутрішньо перетворених підвідділів частіше за все наявний середній рівень тривожності.</w:t>
      </w:r>
    </w:p>
    <w:p w14:paraId="3F7EAEB0" w14:textId="0D87FB45"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Наукове припущення щодо виявлення середнього рівня тривожності майже у половини внутрішньо переміщених підлітків може ґрунтуватися на декількох ключових факторах. По-перше, внутрішнє переміщення може супроводжуватися нестабільними умовами проживання, втратою домівки, розривом соціальних зв</w:t>
      </w:r>
      <w:r w:rsidR="00715A8C" w:rsidRPr="00171839">
        <w:rPr>
          <w:rFonts w:ascii="Times New Roman" w:hAnsi="Times New Roman" w:cs="Times New Roman"/>
          <w:sz w:val="28"/>
          <w:szCs w:val="28"/>
        </w:rPr>
        <w:t>’</w:t>
      </w:r>
      <w:proofErr w:type="spellStart"/>
      <w:r w:rsidRPr="00494773">
        <w:rPr>
          <w:rFonts w:ascii="Times New Roman" w:hAnsi="Times New Roman" w:cs="Times New Roman"/>
          <w:sz w:val="28"/>
          <w:szCs w:val="28"/>
          <w:lang w:val="uk-UA"/>
        </w:rPr>
        <w:t>язків</w:t>
      </w:r>
      <w:proofErr w:type="spellEnd"/>
      <w:r w:rsidRPr="00494773">
        <w:rPr>
          <w:rFonts w:ascii="Times New Roman" w:hAnsi="Times New Roman" w:cs="Times New Roman"/>
          <w:sz w:val="28"/>
          <w:szCs w:val="28"/>
          <w:lang w:val="uk-UA"/>
        </w:rPr>
        <w:t xml:space="preserve"> та загрозами безпеки. Однак, середній рівень тривожності може відображати здатність підлітків адаптуватися до нових умов та знаходити стратегії </w:t>
      </w:r>
      <w:proofErr w:type="spellStart"/>
      <w:r w:rsidRPr="00494773">
        <w:rPr>
          <w:rFonts w:ascii="Times New Roman" w:hAnsi="Times New Roman" w:cs="Times New Roman"/>
          <w:sz w:val="28"/>
          <w:szCs w:val="28"/>
          <w:lang w:val="uk-UA"/>
        </w:rPr>
        <w:t>копінгу</w:t>
      </w:r>
      <w:proofErr w:type="spellEnd"/>
      <w:r w:rsidRPr="00494773">
        <w:rPr>
          <w:rFonts w:ascii="Times New Roman" w:hAnsi="Times New Roman" w:cs="Times New Roman"/>
          <w:sz w:val="28"/>
          <w:szCs w:val="28"/>
          <w:lang w:val="uk-UA"/>
        </w:rPr>
        <w:t xml:space="preserve"> для подолання стресових ситуацій або наявність ефективної психологічної підтримки таких дітей. По-друге, середній рівень тривожності може бути результатом різноманітних факторів, таких як індивідуальні ресурси, підтримка від родини та спільноти, та розвиток соціальних навичок. Деякі підлітки можуть мати ефективні стратегії для подолання тривоги, що допомагають їм зберігати середній рівень тривожності, навіть у стресових умовах. По-третє, середній рівень тривожності може також відображати культурні та соціальні норми, що визначають способи вираження та сприйняття тривоги. Деякі культури можуть просувати толерантніше ставлення до тривоги та забезпечувати соціальну підтримку для її подолання, що може призвести до зменшення рівня тривожності серед підлітків. Отже, наукове припущення може полягати в тому, що середній рівень тривожності серед внутрішньо переміщених підлітків визначається комплексом факторів, які включають ресурси адаптації, соціальну підтримку та культурні контексти, що допомагають їм ефективно додати стрес та невпевненість, однак наведене припущення вимагає додаткового наукового </w:t>
      </w:r>
      <w:r w:rsidR="00176F5E" w:rsidRPr="00176F5E">
        <w:rPr>
          <w:rFonts w:ascii="Times New Roman" w:hAnsi="Times New Roman" w:cs="Times New Roman"/>
          <w:sz w:val="28"/>
          <w:szCs w:val="28"/>
          <w:lang w:val="uk-UA"/>
        </w:rPr>
        <w:t>о</w:t>
      </w:r>
      <w:r w:rsidR="00176F5E" w:rsidRPr="00D44359">
        <w:rPr>
          <w:rFonts w:ascii="Times New Roman" w:hAnsi="Times New Roman" w:cs="Times New Roman"/>
          <w:sz w:val="28"/>
          <w:szCs w:val="28"/>
          <w:lang w:val="uk-UA"/>
        </w:rPr>
        <w:t>б</w:t>
      </w:r>
      <w:r w:rsidR="00176F5E" w:rsidRPr="00176F5E">
        <w:rPr>
          <w:rFonts w:ascii="Times New Roman" w:hAnsi="Times New Roman" w:cs="Times New Roman"/>
          <w:sz w:val="28"/>
          <w:szCs w:val="28"/>
          <w:lang w:val="uk-UA"/>
        </w:rPr>
        <w:t>ґ</w:t>
      </w:r>
      <w:r w:rsidR="00176F5E">
        <w:rPr>
          <w:rFonts w:ascii="Times New Roman" w:hAnsi="Times New Roman" w:cs="Times New Roman"/>
          <w:sz w:val="28"/>
          <w:szCs w:val="28"/>
          <w:lang w:val="uk-UA"/>
        </w:rPr>
        <w:t>рунтування</w:t>
      </w:r>
      <w:r w:rsidRPr="00176F5E">
        <w:rPr>
          <w:rFonts w:ascii="Times New Roman" w:hAnsi="Times New Roman" w:cs="Times New Roman"/>
          <w:sz w:val="28"/>
          <w:szCs w:val="28"/>
          <w:lang w:val="uk-UA"/>
        </w:rPr>
        <w:t>.</w:t>
      </w:r>
    </w:p>
    <w:p w14:paraId="7A005F4A" w14:textId="58162DA3"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lastRenderedPageBreak/>
        <w:t>Порівню</w:t>
      </w:r>
      <w:r w:rsidR="0050012F">
        <w:rPr>
          <w:rFonts w:ascii="Times New Roman" w:hAnsi="Times New Roman" w:cs="Times New Roman"/>
          <w:sz w:val="28"/>
          <w:szCs w:val="28"/>
          <w:lang w:val="uk-UA"/>
        </w:rPr>
        <w:t xml:space="preserve">ючи результати двох досліджень </w:t>
      </w:r>
      <w:r w:rsidR="00B94CA0" w:rsidRPr="00B94CA0">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рівня тривожності та девіантної поведінки серед внутрішньо переміщених підлітків, важливо відзначити деякі ключові аспекти. У дослідженні рівня тривожності ми виявили, що 48% респондентів мали середній рівень тривожності, тоді як в дослідженні девіантної поведінки більшість учасників </w:t>
      </w:r>
      <w:r w:rsidR="0050012F">
        <w:rPr>
          <w:rFonts w:ascii="Times New Roman" w:hAnsi="Times New Roman" w:cs="Times New Roman"/>
          <w:sz w:val="28"/>
          <w:szCs w:val="28"/>
          <w:lang w:val="uk-UA"/>
        </w:rPr>
        <w:t>мали високий бал таких шкал як «соціально бажанні відповіді», «</w:t>
      </w:r>
      <w:r w:rsidRPr="00494773">
        <w:rPr>
          <w:rFonts w:ascii="Times New Roman" w:hAnsi="Times New Roman" w:cs="Times New Roman"/>
          <w:sz w:val="28"/>
          <w:szCs w:val="28"/>
          <w:lang w:val="uk-UA"/>
        </w:rPr>
        <w:t>схильн</w:t>
      </w:r>
      <w:r w:rsidR="0050012F">
        <w:rPr>
          <w:rFonts w:ascii="Times New Roman" w:hAnsi="Times New Roman" w:cs="Times New Roman"/>
          <w:sz w:val="28"/>
          <w:szCs w:val="28"/>
          <w:lang w:val="uk-UA"/>
        </w:rPr>
        <w:t>ість до подолання норм і правил», а також «</w:t>
      </w:r>
      <w:r w:rsidRPr="00494773">
        <w:rPr>
          <w:rFonts w:ascii="Times New Roman" w:hAnsi="Times New Roman" w:cs="Times New Roman"/>
          <w:sz w:val="28"/>
          <w:szCs w:val="28"/>
          <w:lang w:val="uk-UA"/>
        </w:rPr>
        <w:t>схил</w:t>
      </w:r>
      <w:r w:rsidR="0050012F">
        <w:rPr>
          <w:rFonts w:ascii="Times New Roman" w:hAnsi="Times New Roman" w:cs="Times New Roman"/>
          <w:sz w:val="28"/>
          <w:szCs w:val="28"/>
          <w:lang w:val="uk-UA"/>
        </w:rPr>
        <w:t>ьність до агресії та насильства»</w:t>
      </w:r>
      <w:r w:rsidRPr="00494773">
        <w:rPr>
          <w:rFonts w:ascii="Times New Roman" w:hAnsi="Times New Roman" w:cs="Times New Roman"/>
          <w:sz w:val="28"/>
          <w:szCs w:val="28"/>
          <w:lang w:val="uk-UA"/>
        </w:rPr>
        <w:t>. Це може вказувати на те, що підлітки, які виявляють девіантну поведінку, можуть виявляти високий рівень тривожності та неадаптивні способи подолання стресу. Таким чином, девіантна поведінка може бути варіантом вираження неспроможності ефективно керувати власними емоціями та реагувати на стресові ситуації. Додатково, високий рівень тривожності серед підлітків може впливати на їх здатність адаптуватися до нових умов проживання та соціального середовища, що може сприяти розвитку девіантної поведінки як засобу подолання стресу та невпевненості. Отже, порівняння цих двох досліджень відкриває перспективу кращого розуміння взаємозв</w:t>
      </w:r>
      <w:r w:rsidR="00715A8C" w:rsidRPr="00171839">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язку між рівнем тривожності та девіантною поведінкою внутрішньо переміщених підлітків, а також виявлення потреби в </w:t>
      </w:r>
      <w:r w:rsidR="008565EC">
        <w:rPr>
          <w:rFonts w:ascii="Times New Roman" w:hAnsi="Times New Roman" w:cs="Times New Roman"/>
          <w:sz w:val="28"/>
          <w:szCs w:val="28"/>
          <w:lang w:val="uk-UA"/>
        </w:rPr>
        <w:t>цільовій</w:t>
      </w:r>
      <w:r w:rsidRPr="00494773">
        <w:rPr>
          <w:rFonts w:ascii="Times New Roman" w:hAnsi="Times New Roman" w:cs="Times New Roman"/>
          <w:sz w:val="28"/>
          <w:szCs w:val="28"/>
          <w:lang w:val="uk-UA"/>
        </w:rPr>
        <w:t xml:space="preserve"> психологічній підтримці цієї вразливої групи.</w:t>
      </w:r>
    </w:p>
    <w:p w14:paraId="7B54936A" w14:textId="5862C7BB" w:rsidR="008D2542" w:rsidRPr="00494773" w:rsidRDefault="00672B68">
      <w:pPr>
        <w:spacing w:after="0" w:line="360" w:lineRule="auto"/>
        <w:ind w:firstLine="709"/>
        <w:jc w:val="both"/>
        <w:rPr>
          <w:rFonts w:ascii="Times New Roman" w:hAnsi="Times New Roman" w:cs="Times New Roman"/>
          <w:noProof/>
          <w:sz w:val="28"/>
          <w:szCs w:val="28"/>
          <w:lang w:val="uk-UA" w:eastAsia="ru-RU"/>
        </w:rPr>
      </w:pPr>
      <w:r w:rsidRPr="00494773">
        <w:rPr>
          <w:rFonts w:ascii="Times New Roman" w:hAnsi="Times New Roman" w:cs="Times New Roman"/>
          <w:sz w:val="28"/>
          <w:szCs w:val="28"/>
          <w:lang w:val="uk-UA"/>
        </w:rPr>
        <w:t>З метою дослідження самооцінки респондентів нами було використано опитувальник Г</w:t>
      </w:r>
      <w:r w:rsidR="00B4115D">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Казанцевої</w:t>
      </w:r>
      <w:proofErr w:type="spellEnd"/>
      <w:r w:rsidRPr="00494773">
        <w:rPr>
          <w:rFonts w:ascii="Times New Roman" w:hAnsi="Times New Roman" w:cs="Times New Roman"/>
          <w:sz w:val="28"/>
          <w:szCs w:val="28"/>
          <w:lang w:val="uk-UA"/>
        </w:rPr>
        <w:t>, результати якої представлення на Рис. 2.4.</w:t>
      </w:r>
    </w:p>
    <w:p w14:paraId="76A83B2C" w14:textId="77777777" w:rsidR="008D2542" w:rsidRPr="00494773" w:rsidRDefault="00672B68">
      <w:pPr>
        <w:spacing w:after="0" w:line="360" w:lineRule="auto"/>
        <w:jc w:val="both"/>
        <w:rPr>
          <w:rFonts w:ascii="Times New Roman" w:hAnsi="Times New Roman" w:cs="Times New Roman"/>
          <w:noProof/>
          <w:sz w:val="28"/>
          <w:szCs w:val="28"/>
          <w:lang w:val="uk-UA" w:eastAsia="ru-RU"/>
        </w:rPr>
      </w:pPr>
      <w:r w:rsidRPr="00494773">
        <w:rPr>
          <w:rFonts w:ascii="Times New Roman" w:hAnsi="Times New Roman" w:cs="Times New Roman"/>
          <w:noProof/>
          <w:sz w:val="28"/>
          <w:szCs w:val="28"/>
          <w:lang w:eastAsia="ru-RU"/>
        </w:rPr>
        <w:lastRenderedPageBreak/>
        <w:drawing>
          <wp:inline distT="0" distB="0" distL="114300" distR="114300" wp14:anchorId="0F982F33" wp14:editId="5C576F46">
            <wp:extent cx="5486400" cy="3200400"/>
            <wp:effectExtent l="0" t="0" r="0" b="0"/>
            <wp:docPr id="1033"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EF2F5F4" w14:textId="77777777" w:rsidR="008D2542" w:rsidRPr="007D0732" w:rsidRDefault="00672B68" w:rsidP="007D0732">
      <w:pPr>
        <w:spacing w:after="0" w:line="360" w:lineRule="auto"/>
        <w:jc w:val="center"/>
        <w:rPr>
          <w:rFonts w:ascii="Times New Roman" w:hAnsi="Times New Roman" w:cs="Times New Roman"/>
          <w:b/>
          <w:noProof/>
          <w:sz w:val="28"/>
          <w:szCs w:val="28"/>
          <w:lang w:val="uk-UA" w:eastAsia="ru-RU"/>
        </w:rPr>
      </w:pPr>
      <w:r w:rsidRPr="007D0732">
        <w:rPr>
          <w:rFonts w:ascii="Times New Roman" w:hAnsi="Times New Roman" w:cs="Times New Roman"/>
          <w:b/>
          <w:noProof/>
          <w:sz w:val="28"/>
          <w:szCs w:val="28"/>
          <w:lang w:val="uk-UA" w:eastAsia="ru-RU"/>
        </w:rPr>
        <w:t>Рис. 2.4. Рівень самооцінки респондентів.</w:t>
      </w:r>
    </w:p>
    <w:p w14:paraId="39D26BEE" w14:textId="77777777" w:rsidR="007D0732" w:rsidRPr="00494773" w:rsidRDefault="007D0732">
      <w:pPr>
        <w:spacing w:after="0" w:line="360" w:lineRule="auto"/>
        <w:jc w:val="both"/>
        <w:rPr>
          <w:rFonts w:ascii="Times New Roman" w:hAnsi="Times New Roman" w:cs="Times New Roman"/>
          <w:sz w:val="28"/>
          <w:szCs w:val="28"/>
          <w:lang w:val="uk-UA"/>
        </w:rPr>
      </w:pPr>
    </w:p>
    <w:p w14:paraId="58835E94" w14:textId="61F2AB36"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noProof/>
          <w:sz w:val="28"/>
          <w:szCs w:val="28"/>
          <w:lang w:val="uk-UA" w:eastAsia="ru-RU"/>
        </w:rPr>
        <w:t>В процесі наукового дослідження самооцінки серед внутрішньо переміщених підлітків нами були отримані наступні результати: 20% учасників дослідження виявили низький рівень самооцінки. Це може вказувати на те, що ця частина групи від</w:t>
      </w:r>
      <w:r w:rsidR="000B60EB">
        <w:rPr>
          <w:rFonts w:ascii="Times New Roman" w:hAnsi="Times New Roman" w:cs="Times New Roman"/>
          <w:noProof/>
          <w:sz w:val="28"/>
          <w:szCs w:val="28"/>
          <w:lang w:val="uk-UA" w:eastAsia="ru-RU"/>
        </w:rPr>
        <w:t>чуває власну неповноцінність і «недостатність»</w:t>
      </w:r>
      <w:r w:rsidRPr="00494773">
        <w:rPr>
          <w:rFonts w:ascii="Times New Roman" w:hAnsi="Times New Roman" w:cs="Times New Roman"/>
          <w:noProof/>
          <w:sz w:val="28"/>
          <w:szCs w:val="28"/>
          <w:lang w:val="uk-UA" w:eastAsia="ru-RU"/>
        </w:rPr>
        <w:t xml:space="preserve"> щодо своєї особистості та власних здібностей, що може бути пов</w:t>
      </w:r>
      <w:r w:rsidR="003A3B29" w:rsidRPr="00171839">
        <w:rPr>
          <w:rFonts w:ascii="Times New Roman" w:hAnsi="Times New Roman" w:cs="Times New Roman"/>
          <w:noProof/>
          <w:sz w:val="28"/>
          <w:szCs w:val="28"/>
          <w:lang w:val="uk-UA" w:eastAsia="ru-RU"/>
        </w:rPr>
        <w:t>’</w:t>
      </w:r>
      <w:r w:rsidRPr="00494773">
        <w:rPr>
          <w:rFonts w:ascii="Times New Roman" w:hAnsi="Times New Roman" w:cs="Times New Roman"/>
          <w:noProof/>
          <w:sz w:val="28"/>
          <w:szCs w:val="28"/>
          <w:lang w:val="uk-UA" w:eastAsia="ru-RU"/>
        </w:rPr>
        <w:t xml:space="preserve">язане зі стресом та травмами, що характерні для психологічних особливостей внутрішнього переміщення. 72% учасників показали середній рівень самооцінки. Це може свідчити про те, що більшість підлітків у цій групі мають стабільну, але не дуже високу оцінку своєї особистості та здібностей, що може бути результатом стресових умов внутрішнього переміщення та складних умов проживання. 8% учасників виявили високий рівень самооцінки. Це може свідчити про те, що ця група підлітків володіє високою впевненістю у собі та своїх здібностях, що може бути результатом стабільного соціального та емоційного середовища або ефективних стратегій подолання стресу. Однак, на нашу думку, варто зазначити, що показник високої самооцінки може були компенсацією низенької самооцінки, що не усвідомлюється. Однак ця теза вимагає додаткової перевірки. Отже, отримані результати можуть бути </w:t>
      </w:r>
      <w:r w:rsidRPr="00494773">
        <w:rPr>
          <w:rFonts w:ascii="Times New Roman" w:hAnsi="Times New Roman" w:cs="Times New Roman"/>
          <w:noProof/>
          <w:sz w:val="28"/>
          <w:szCs w:val="28"/>
          <w:lang w:val="uk-UA" w:eastAsia="ru-RU"/>
        </w:rPr>
        <w:lastRenderedPageBreak/>
        <w:t>пояснені різноманітними факторами, включаючи соціальне середовище, стресові умови внутрішнього переміщення, індивідуальні ресурси та стратегії подолання стресових ситуацій. Наприклад, ті, хто переживають високий рівень стресу, можуть мати низьку самооцінку, тоді як ті, хто мають підтримку та ресурси для подолання стресу, можуть мати вищу самооцінку.</w:t>
      </w:r>
    </w:p>
    <w:p w14:paraId="42D03ACB" w14:textId="6BA4AB19"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Порівнюючи результати щодо самооцінки респондентів і девіантної поведінки внутрішньо переміщених підлітків, можна зробити деякі важл</w:t>
      </w:r>
      <w:r w:rsidR="00176F5E">
        <w:rPr>
          <w:rFonts w:ascii="Times New Roman" w:hAnsi="Times New Roman" w:cs="Times New Roman"/>
          <w:sz w:val="28"/>
          <w:szCs w:val="28"/>
          <w:lang w:val="uk-UA"/>
        </w:rPr>
        <w:t>иві спостереження щодо взаємозв’</w:t>
      </w:r>
      <w:r w:rsidRPr="00494773">
        <w:rPr>
          <w:rFonts w:ascii="Times New Roman" w:hAnsi="Times New Roman" w:cs="Times New Roman"/>
          <w:sz w:val="28"/>
          <w:szCs w:val="28"/>
          <w:lang w:val="uk-UA"/>
        </w:rPr>
        <w:t xml:space="preserve">язку цих психічних понять в системі структури особистості. За результатами дослідження самооцінки, майже половина внутрішньо переміщених підлітків має середній рівень самооцінки, що може свідчити про помірну оцінку власної особистості. У той же час, результати дослідження девіантної поведінки показали високий рівень на шкалах, </w:t>
      </w:r>
      <w:proofErr w:type="spellStart"/>
      <w:r w:rsidRPr="00494773">
        <w:rPr>
          <w:rFonts w:ascii="Times New Roman" w:hAnsi="Times New Roman" w:cs="Times New Roman"/>
          <w:sz w:val="28"/>
          <w:szCs w:val="28"/>
          <w:lang w:val="uk-UA"/>
        </w:rPr>
        <w:t>пов</w:t>
      </w:r>
      <w:proofErr w:type="spellEnd"/>
      <w:r w:rsidR="00884AF2" w:rsidRPr="00171839">
        <w:rPr>
          <w:rFonts w:ascii="Times New Roman" w:hAnsi="Times New Roman" w:cs="Times New Roman"/>
          <w:sz w:val="28"/>
          <w:szCs w:val="28"/>
        </w:rPr>
        <w:t>’</w:t>
      </w:r>
      <w:proofErr w:type="spellStart"/>
      <w:r w:rsidRPr="00494773">
        <w:rPr>
          <w:rFonts w:ascii="Times New Roman" w:hAnsi="Times New Roman" w:cs="Times New Roman"/>
          <w:sz w:val="28"/>
          <w:szCs w:val="28"/>
          <w:lang w:val="uk-UA"/>
        </w:rPr>
        <w:t>язаних</w:t>
      </w:r>
      <w:proofErr w:type="spellEnd"/>
      <w:r w:rsidRPr="00494773">
        <w:rPr>
          <w:rFonts w:ascii="Times New Roman" w:hAnsi="Times New Roman" w:cs="Times New Roman"/>
          <w:sz w:val="28"/>
          <w:szCs w:val="28"/>
          <w:lang w:val="uk-UA"/>
        </w:rPr>
        <w:t xml:space="preserve"> із схильністю до подолання норм і правил, агресією та насильством. Ці результати вказують на можливість вияву асоціацій між самооцінкою та поведінкою підлітків. Проаналізувавши результати дослідження і порівнявши відповіді респондентів, нами було зроблене наукове припущення, що низька самооцінка може бути одним із факторів, що сприяє розвитку девіантної поведінки серед внутрішньо переміщених підлітків. Підлітки з низькою самооцінкою можуть відчувати непевність у собі та своїх можливостях, що може призводити до пошуку компенсації через девіантну поведінку, таку як агресія або порушення правил. Таким чином</w:t>
      </w:r>
      <w:r w:rsidR="00F10763">
        <w:rPr>
          <w:rFonts w:ascii="Times New Roman" w:hAnsi="Times New Roman" w:cs="Times New Roman"/>
          <w:sz w:val="28"/>
          <w:szCs w:val="28"/>
          <w:lang w:val="uk-UA"/>
        </w:rPr>
        <w:t>, існує потенційний взаємозв’</w:t>
      </w:r>
      <w:r w:rsidRPr="00494773">
        <w:rPr>
          <w:rFonts w:ascii="Times New Roman" w:hAnsi="Times New Roman" w:cs="Times New Roman"/>
          <w:sz w:val="28"/>
          <w:szCs w:val="28"/>
          <w:lang w:val="uk-UA"/>
        </w:rPr>
        <w:t>язок між самооцінкою та девіантною поведінкою серед внутрішньо переміщених підлітків, що може викликати необхідність у цільовій психологічній підтримці та інтервенціях для підтримки позитивної самооцінки та запобігання девіантної поведінки у цієї вразливої групи.</w:t>
      </w:r>
    </w:p>
    <w:p w14:paraId="5B019754" w14:textId="25B94AA8" w:rsidR="008D2542" w:rsidRDefault="00672B68" w:rsidP="00B94CA0">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Отже, ми можемо зробити висновок про те, що рівень самооцінки особистості, а також </w:t>
      </w:r>
      <w:r w:rsidR="000C58CF">
        <w:rPr>
          <w:rFonts w:ascii="Times New Roman" w:hAnsi="Times New Roman" w:cs="Times New Roman"/>
          <w:sz w:val="28"/>
          <w:szCs w:val="28"/>
          <w:lang w:val="uk-UA"/>
        </w:rPr>
        <w:t>рівень</w:t>
      </w:r>
      <w:r w:rsidR="00F3582A">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 xml:space="preserve">тривожності останньої є тими психічними феноменами, які можуть впливати на формування, розвиток та прояви девіантної поведінки внутрішньо переміщеними підлітками. Таким чином, ми доходимо висновку, що психіка особистості як цілісна система </w:t>
      </w:r>
      <w:r w:rsidRPr="00494773">
        <w:rPr>
          <w:rFonts w:ascii="Times New Roman" w:hAnsi="Times New Roman" w:cs="Times New Roman"/>
          <w:sz w:val="28"/>
          <w:szCs w:val="28"/>
          <w:lang w:val="uk-UA"/>
        </w:rPr>
        <w:lastRenderedPageBreak/>
        <w:t xml:space="preserve">характеризується взаємозалежністю та </w:t>
      </w:r>
      <w:proofErr w:type="spellStart"/>
      <w:r w:rsidRPr="00494773">
        <w:rPr>
          <w:rFonts w:ascii="Times New Roman" w:hAnsi="Times New Roman" w:cs="Times New Roman"/>
          <w:sz w:val="28"/>
          <w:szCs w:val="28"/>
          <w:lang w:val="uk-UA"/>
        </w:rPr>
        <w:t>взаємозв</w:t>
      </w:r>
      <w:proofErr w:type="spellEnd"/>
      <w:r w:rsidR="00023985" w:rsidRPr="00171839">
        <w:rPr>
          <w:rFonts w:ascii="Times New Roman" w:hAnsi="Times New Roman" w:cs="Times New Roman"/>
          <w:sz w:val="28"/>
          <w:szCs w:val="28"/>
        </w:rPr>
        <w:t>’</w:t>
      </w:r>
      <w:proofErr w:type="spellStart"/>
      <w:r w:rsidRPr="00494773">
        <w:rPr>
          <w:rFonts w:ascii="Times New Roman" w:hAnsi="Times New Roman" w:cs="Times New Roman"/>
          <w:sz w:val="28"/>
          <w:szCs w:val="28"/>
          <w:lang w:val="uk-UA"/>
        </w:rPr>
        <w:t>язком</w:t>
      </w:r>
      <w:proofErr w:type="spellEnd"/>
      <w:r w:rsidRPr="00494773">
        <w:rPr>
          <w:rFonts w:ascii="Times New Roman" w:hAnsi="Times New Roman" w:cs="Times New Roman"/>
          <w:sz w:val="28"/>
          <w:szCs w:val="28"/>
          <w:lang w:val="uk-UA"/>
        </w:rPr>
        <w:t xml:space="preserve"> її структурних компонентів. Тобто, ми можемо припустити, що як рівень самооцінки особистості впливає на девіантну поведінку, так і </w:t>
      </w:r>
      <w:proofErr w:type="spellStart"/>
      <w:r w:rsidRPr="00494773">
        <w:rPr>
          <w:rFonts w:ascii="Times New Roman" w:hAnsi="Times New Roman" w:cs="Times New Roman"/>
          <w:sz w:val="28"/>
          <w:szCs w:val="28"/>
          <w:lang w:val="uk-UA"/>
        </w:rPr>
        <w:t>девіантність</w:t>
      </w:r>
      <w:proofErr w:type="spellEnd"/>
      <w:r w:rsidRPr="00494773">
        <w:rPr>
          <w:rFonts w:ascii="Times New Roman" w:hAnsi="Times New Roman" w:cs="Times New Roman"/>
          <w:sz w:val="28"/>
          <w:szCs w:val="28"/>
          <w:lang w:val="uk-UA"/>
        </w:rPr>
        <w:t xml:space="preserve"> відповідає на самооцінку. Насправді, варто відзначити, що зв</w:t>
      </w:r>
      <w:r w:rsidR="00023985" w:rsidRPr="00171839">
        <w:rPr>
          <w:rFonts w:ascii="Times New Roman" w:hAnsi="Times New Roman" w:cs="Times New Roman"/>
          <w:sz w:val="28"/>
          <w:szCs w:val="28"/>
          <w:lang w:val="uk-UA"/>
        </w:rPr>
        <w:t>’</w:t>
      </w:r>
      <w:r w:rsidRPr="00494773">
        <w:rPr>
          <w:rFonts w:ascii="Times New Roman" w:hAnsi="Times New Roman" w:cs="Times New Roman"/>
          <w:sz w:val="28"/>
          <w:szCs w:val="28"/>
          <w:lang w:val="uk-UA"/>
        </w:rPr>
        <w:t>язок психічних структурних одиниць є доволі складним за своєю організацією, а таким чином, вимагає більш глибокого дослідження, хоча і в цьому аспекті сучасна наука стикається з певними труднощами.</w:t>
      </w:r>
    </w:p>
    <w:p w14:paraId="48689528" w14:textId="77777777" w:rsidR="00CD2D33" w:rsidRPr="00494773" w:rsidRDefault="00CD2D33" w:rsidP="00B94CA0">
      <w:pPr>
        <w:spacing w:after="0" w:line="360" w:lineRule="auto"/>
        <w:ind w:firstLine="709"/>
        <w:jc w:val="both"/>
        <w:rPr>
          <w:rFonts w:ascii="Times New Roman" w:hAnsi="Times New Roman" w:cs="Times New Roman"/>
          <w:sz w:val="28"/>
          <w:szCs w:val="28"/>
          <w:lang w:val="uk-UA"/>
        </w:rPr>
      </w:pPr>
    </w:p>
    <w:p w14:paraId="67175B50" w14:textId="77777777" w:rsidR="008D2542" w:rsidRPr="00494773" w:rsidRDefault="00926903" w:rsidP="007D0732">
      <w:pPr>
        <w:pStyle w:val="1"/>
      </w:pPr>
      <w:bookmarkStart w:id="22" w:name="_Toc177165136"/>
      <w:bookmarkStart w:id="23" w:name="_Toc184924724"/>
      <w:r w:rsidRPr="00494773">
        <w:t>Висновки до розділу 2</w:t>
      </w:r>
      <w:bookmarkEnd w:id="22"/>
      <w:bookmarkEnd w:id="23"/>
    </w:p>
    <w:p w14:paraId="0616F830" w14:textId="44B84409" w:rsidR="008D2542" w:rsidRDefault="008C1560" w:rsidP="007D0732">
      <w:pPr>
        <w:spacing w:after="0" w:line="360" w:lineRule="auto"/>
        <w:ind w:firstLine="709"/>
        <w:jc w:val="both"/>
        <w:rPr>
          <w:rFonts w:ascii="Times New Roman" w:hAnsi="Times New Roman" w:cs="Times New Roman"/>
          <w:sz w:val="28"/>
          <w:szCs w:val="28"/>
          <w:lang w:val="uk-UA"/>
        </w:rPr>
      </w:pPr>
      <w:r w:rsidRPr="00D85352">
        <w:rPr>
          <w:rFonts w:ascii="Times New Roman" w:hAnsi="Times New Roman" w:cs="Times New Roman"/>
          <w:sz w:val="28"/>
          <w:szCs w:val="28"/>
          <w:lang w:val="uk-UA"/>
        </w:rPr>
        <w:t>Другий розділ</w:t>
      </w:r>
      <w:r w:rsidR="00672B68" w:rsidRPr="00D85352">
        <w:rPr>
          <w:rFonts w:ascii="Times New Roman" w:hAnsi="Times New Roman" w:cs="Times New Roman"/>
          <w:sz w:val="28"/>
          <w:szCs w:val="28"/>
          <w:lang w:val="uk-UA"/>
        </w:rPr>
        <w:t xml:space="preserve"> наукової роботи було </w:t>
      </w:r>
      <w:r w:rsidRPr="00D85352">
        <w:rPr>
          <w:rFonts w:ascii="Times New Roman" w:hAnsi="Times New Roman" w:cs="Times New Roman"/>
          <w:sz w:val="28"/>
          <w:szCs w:val="28"/>
          <w:lang w:val="uk-UA"/>
        </w:rPr>
        <w:t xml:space="preserve">присвячено плануванню та </w:t>
      </w:r>
      <w:r w:rsidR="002F7CB8" w:rsidRPr="00D85352">
        <w:rPr>
          <w:rFonts w:ascii="Times New Roman" w:hAnsi="Times New Roman" w:cs="Times New Roman"/>
          <w:sz w:val="28"/>
          <w:szCs w:val="28"/>
          <w:lang w:val="uk-UA"/>
        </w:rPr>
        <w:t>реалізації</w:t>
      </w:r>
      <w:r w:rsidR="00672B68" w:rsidRPr="00D85352">
        <w:rPr>
          <w:rFonts w:ascii="Times New Roman" w:hAnsi="Times New Roman" w:cs="Times New Roman"/>
          <w:sz w:val="28"/>
          <w:szCs w:val="28"/>
          <w:lang w:val="uk-UA"/>
        </w:rPr>
        <w:t xml:space="preserve"> </w:t>
      </w:r>
      <w:r w:rsidRPr="00D85352">
        <w:rPr>
          <w:rFonts w:ascii="Times New Roman" w:hAnsi="Times New Roman" w:cs="Times New Roman"/>
          <w:sz w:val="28"/>
          <w:szCs w:val="28"/>
          <w:lang w:val="uk-UA"/>
        </w:rPr>
        <w:t>емпіричного</w:t>
      </w:r>
      <w:r w:rsidR="008720C0" w:rsidRPr="00D85352">
        <w:rPr>
          <w:rFonts w:ascii="Times New Roman" w:hAnsi="Times New Roman" w:cs="Times New Roman"/>
          <w:sz w:val="28"/>
          <w:szCs w:val="28"/>
          <w:lang w:val="uk-UA"/>
        </w:rPr>
        <w:t xml:space="preserve"> </w:t>
      </w:r>
      <w:r w:rsidR="00672B68" w:rsidRPr="00D85352">
        <w:rPr>
          <w:rFonts w:ascii="Times New Roman" w:hAnsi="Times New Roman" w:cs="Times New Roman"/>
          <w:sz w:val="28"/>
          <w:szCs w:val="28"/>
          <w:lang w:val="uk-UA"/>
        </w:rPr>
        <w:t>дослідженн</w:t>
      </w:r>
      <w:r w:rsidR="00E5442C" w:rsidRPr="00D85352">
        <w:rPr>
          <w:rFonts w:ascii="Times New Roman" w:hAnsi="Times New Roman" w:cs="Times New Roman"/>
          <w:sz w:val="28"/>
          <w:szCs w:val="28"/>
          <w:lang w:val="uk-UA"/>
        </w:rPr>
        <w:t>я взаємозв’</w:t>
      </w:r>
      <w:r w:rsidR="00672B68" w:rsidRPr="00D85352">
        <w:rPr>
          <w:rFonts w:ascii="Times New Roman" w:hAnsi="Times New Roman" w:cs="Times New Roman"/>
          <w:sz w:val="28"/>
          <w:szCs w:val="28"/>
          <w:lang w:val="uk-UA"/>
        </w:rPr>
        <w:t xml:space="preserve">язку </w:t>
      </w:r>
      <w:r w:rsidRPr="00D85352">
        <w:rPr>
          <w:rFonts w:ascii="Times New Roman" w:hAnsi="Times New Roman" w:cs="Times New Roman"/>
          <w:sz w:val="28"/>
          <w:szCs w:val="28"/>
          <w:lang w:val="uk-UA"/>
        </w:rPr>
        <w:t>девіантної</w:t>
      </w:r>
      <w:r w:rsidR="00672B68" w:rsidRPr="00D85352">
        <w:rPr>
          <w:rFonts w:ascii="Times New Roman" w:hAnsi="Times New Roman" w:cs="Times New Roman"/>
          <w:sz w:val="28"/>
          <w:szCs w:val="28"/>
          <w:lang w:val="uk-UA"/>
        </w:rPr>
        <w:t xml:space="preserve"> поведінки внутрішньо переміщених підлітків із їх особистісними характеристиками, </w:t>
      </w:r>
      <w:r w:rsidR="002F7CB8" w:rsidRPr="00D85352">
        <w:rPr>
          <w:rFonts w:ascii="Times New Roman" w:hAnsi="Times New Roman" w:cs="Times New Roman"/>
          <w:sz w:val="28"/>
          <w:szCs w:val="28"/>
          <w:lang w:val="uk-UA"/>
        </w:rPr>
        <w:t>такими</w:t>
      </w:r>
      <w:r w:rsidR="00672B68" w:rsidRPr="00D85352">
        <w:rPr>
          <w:rFonts w:ascii="Times New Roman" w:hAnsi="Times New Roman" w:cs="Times New Roman"/>
          <w:sz w:val="28"/>
          <w:szCs w:val="28"/>
          <w:lang w:val="uk-UA"/>
        </w:rPr>
        <w:t xml:space="preserve"> як рівень тривожності і самооцінка. </w:t>
      </w:r>
    </w:p>
    <w:p w14:paraId="6F814B6A" w14:textId="4703648F" w:rsidR="00344750" w:rsidRPr="00D85352" w:rsidRDefault="00344750" w:rsidP="007D0732">
      <w:pPr>
        <w:spacing w:after="0" w:line="360" w:lineRule="auto"/>
        <w:ind w:firstLine="709"/>
        <w:jc w:val="both"/>
        <w:rPr>
          <w:rFonts w:ascii="Times New Roman" w:hAnsi="Times New Roman" w:cs="Times New Roman"/>
          <w:sz w:val="28"/>
          <w:szCs w:val="28"/>
          <w:lang w:val="uk-UA"/>
        </w:rPr>
      </w:pPr>
      <w:r w:rsidRPr="00344750">
        <w:rPr>
          <w:rFonts w:ascii="Times New Roman" w:hAnsi="Times New Roman" w:cs="Times New Roman"/>
          <w:sz w:val="28"/>
          <w:szCs w:val="28"/>
          <w:lang w:val="uk-UA"/>
        </w:rPr>
        <w:t xml:space="preserve">Порівнюючи результати щодо самооцінки респондентів і девіантної поведінки внутрішньо переміщених підлітків, можна зробити деякі важливі спостереження щодо взаємозв’язку цих психічних понять в системі структури особистості. За результатами дослідження самооцінки, майже половина внутрішньо переміщених підлітків має середній рівень самооцінки, що може свідчити про помірну оцінку власної особистості. У той же час, результати дослідження девіантної поведінки показали високий рівень на шкалах, пов’язаних із схильністю до подолання норм і правил, агресією та насильством. Ці результати вказують на можливість вияву асоціацій між самооцінкою та поведінкою підлітків. Проаналізувавши результати дослідження і порівнявши відповіді респондентів, нами було зроблене наукове припущення, що низька самооцінка може бути одним із факторів, що сприяє розвитку девіантної поведінки серед внутрішньо переміщених підлітків. Підлітки з низькою самооцінкою можуть відчувати непевність у собі та своїх можливостях, що може призводити до пошуку компенсації через девіантну поведінку, таку як агресія або порушення правил. Таким чином, існує потенційний взаємозв’язок між самооцінкою та девіантною поведінкою серед </w:t>
      </w:r>
      <w:r w:rsidRPr="00344750">
        <w:rPr>
          <w:rFonts w:ascii="Times New Roman" w:hAnsi="Times New Roman" w:cs="Times New Roman"/>
          <w:sz w:val="28"/>
          <w:szCs w:val="28"/>
          <w:lang w:val="uk-UA"/>
        </w:rPr>
        <w:lastRenderedPageBreak/>
        <w:t>внутрішньо переміщених підлітків, що може викликати необхідність у цільовій психологічній підтримці та інтервенціях для підтримки позитивної самооцінки та запобігання девіантної поведінки у цієї вразливої групи.</w:t>
      </w:r>
    </w:p>
    <w:p w14:paraId="4A1DF454" w14:textId="6E207A3F" w:rsidR="00F303D8" w:rsidRDefault="00344750" w:rsidP="007002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р</w:t>
      </w:r>
      <w:r w:rsidR="00142A72" w:rsidRPr="00D85352">
        <w:rPr>
          <w:rFonts w:ascii="Times New Roman" w:hAnsi="Times New Roman" w:cs="Times New Roman"/>
          <w:sz w:val="28"/>
          <w:szCs w:val="28"/>
          <w:lang w:val="uk-UA"/>
        </w:rPr>
        <w:t xml:space="preserve">езультати, отримані в ході емпіричного дослідження, </w:t>
      </w:r>
      <w:r w:rsidR="00F303D8" w:rsidRPr="00D85352">
        <w:rPr>
          <w:rFonts w:ascii="Times New Roman" w:hAnsi="Times New Roman" w:cs="Times New Roman"/>
          <w:sz w:val="28"/>
          <w:szCs w:val="28"/>
          <w:lang w:val="uk-UA"/>
        </w:rPr>
        <w:t xml:space="preserve">дають нам підстави зробити висновок, що рівень самооцінки особистості, а також рівень тривожності останньої є тими психічними феноменами, які можуть впливати на формування, розвиток та прояви девіантної поведінки внутрішньо </w:t>
      </w:r>
      <w:r w:rsidR="000D6590" w:rsidRPr="00D85352">
        <w:rPr>
          <w:rFonts w:ascii="Times New Roman" w:hAnsi="Times New Roman" w:cs="Times New Roman"/>
          <w:sz w:val="28"/>
          <w:szCs w:val="28"/>
          <w:lang w:val="uk-UA"/>
        </w:rPr>
        <w:t>переміщених</w:t>
      </w:r>
      <w:r w:rsidR="00F303D8" w:rsidRPr="00D85352">
        <w:rPr>
          <w:rFonts w:ascii="Times New Roman" w:hAnsi="Times New Roman" w:cs="Times New Roman"/>
          <w:sz w:val="28"/>
          <w:szCs w:val="28"/>
          <w:lang w:val="uk-UA"/>
        </w:rPr>
        <w:t xml:space="preserve"> </w:t>
      </w:r>
      <w:r w:rsidR="000D6590" w:rsidRPr="00D85352">
        <w:rPr>
          <w:rFonts w:ascii="Times New Roman" w:hAnsi="Times New Roman" w:cs="Times New Roman"/>
          <w:sz w:val="28"/>
          <w:szCs w:val="28"/>
          <w:lang w:val="uk-UA"/>
        </w:rPr>
        <w:t>підлітків</w:t>
      </w:r>
      <w:r w:rsidR="00F303D8" w:rsidRPr="00D85352">
        <w:rPr>
          <w:rFonts w:ascii="Times New Roman" w:hAnsi="Times New Roman" w:cs="Times New Roman"/>
          <w:sz w:val="28"/>
          <w:szCs w:val="28"/>
          <w:lang w:val="uk-UA"/>
        </w:rPr>
        <w:t>.</w:t>
      </w:r>
      <w:r w:rsidR="00F303D8" w:rsidRPr="00494773">
        <w:rPr>
          <w:rFonts w:ascii="Times New Roman" w:hAnsi="Times New Roman" w:cs="Times New Roman"/>
          <w:sz w:val="28"/>
          <w:szCs w:val="28"/>
          <w:lang w:val="uk-UA"/>
        </w:rPr>
        <w:t xml:space="preserve"> </w:t>
      </w:r>
    </w:p>
    <w:p w14:paraId="46C3C24D" w14:textId="69002B12" w:rsidR="00D85352" w:rsidRPr="00494773" w:rsidRDefault="00D85352" w:rsidP="007002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отримані нами результати актуалізують проблематику розробки та впровадження </w:t>
      </w:r>
      <w:r w:rsidR="00612D9F">
        <w:rPr>
          <w:rFonts w:ascii="Times New Roman" w:hAnsi="Times New Roman" w:cs="Times New Roman"/>
          <w:sz w:val="28"/>
          <w:szCs w:val="28"/>
          <w:lang w:val="uk-UA"/>
        </w:rPr>
        <w:t>заходів,</w:t>
      </w:r>
      <w:r>
        <w:rPr>
          <w:rFonts w:ascii="Times New Roman" w:hAnsi="Times New Roman" w:cs="Times New Roman"/>
          <w:sz w:val="28"/>
          <w:szCs w:val="28"/>
          <w:lang w:val="uk-UA"/>
        </w:rPr>
        <w:t xml:space="preserve"> спрямованих на </w:t>
      </w:r>
      <w:r w:rsidR="00E40FE5">
        <w:rPr>
          <w:rFonts w:ascii="Times New Roman" w:hAnsi="Times New Roman" w:cs="Times New Roman"/>
          <w:sz w:val="28"/>
          <w:szCs w:val="28"/>
          <w:lang w:val="uk-UA"/>
        </w:rPr>
        <w:t>подолання проявів девіантної поведінки серед внутрішньо переміщених підлітків.</w:t>
      </w:r>
    </w:p>
    <w:p w14:paraId="353F7839" w14:textId="7A332403" w:rsidR="002F7CB8" w:rsidRPr="00121A00" w:rsidRDefault="002F7CB8" w:rsidP="007D0732">
      <w:pPr>
        <w:spacing w:after="0" w:line="360" w:lineRule="auto"/>
        <w:ind w:firstLine="709"/>
        <w:jc w:val="both"/>
        <w:rPr>
          <w:rFonts w:ascii="Times New Roman" w:hAnsi="Times New Roman" w:cs="Times New Roman"/>
          <w:sz w:val="28"/>
          <w:szCs w:val="28"/>
          <w:highlight w:val="yellow"/>
          <w:lang w:val="uk-UA"/>
        </w:rPr>
      </w:pPr>
    </w:p>
    <w:p w14:paraId="4E5DA296" w14:textId="77777777" w:rsidR="008D2542" w:rsidRPr="00494773" w:rsidRDefault="008D2542">
      <w:pPr>
        <w:spacing w:after="0" w:line="360" w:lineRule="auto"/>
        <w:jc w:val="both"/>
        <w:rPr>
          <w:rFonts w:ascii="Times New Roman" w:hAnsi="Times New Roman" w:cs="Times New Roman"/>
          <w:sz w:val="28"/>
          <w:szCs w:val="28"/>
          <w:lang w:val="uk-UA"/>
        </w:rPr>
      </w:pPr>
    </w:p>
    <w:p w14:paraId="79333752" w14:textId="77777777" w:rsidR="008D2542" w:rsidRPr="00494773" w:rsidRDefault="008D2542">
      <w:pPr>
        <w:spacing w:after="0" w:line="360" w:lineRule="auto"/>
        <w:jc w:val="both"/>
        <w:rPr>
          <w:rFonts w:ascii="Times New Roman" w:hAnsi="Times New Roman" w:cs="Times New Roman"/>
          <w:sz w:val="28"/>
          <w:szCs w:val="28"/>
          <w:lang w:val="uk-UA"/>
        </w:rPr>
      </w:pPr>
    </w:p>
    <w:p w14:paraId="3CDE3508" w14:textId="77777777" w:rsidR="008D2542" w:rsidRPr="00494773" w:rsidRDefault="008D2542">
      <w:pPr>
        <w:spacing w:after="0" w:line="360" w:lineRule="auto"/>
        <w:jc w:val="both"/>
        <w:rPr>
          <w:rFonts w:ascii="Times New Roman" w:hAnsi="Times New Roman" w:cs="Times New Roman"/>
          <w:sz w:val="28"/>
          <w:szCs w:val="28"/>
          <w:lang w:val="uk-UA"/>
        </w:rPr>
      </w:pPr>
    </w:p>
    <w:p w14:paraId="33A5517E" w14:textId="77777777" w:rsidR="008D2542" w:rsidRPr="00494773" w:rsidRDefault="008D2542">
      <w:pPr>
        <w:spacing w:after="0" w:line="360" w:lineRule="auto"/>
        <w:jc w:val="center"/>
        <w:rPr>
          <w:rFonts w:ascii="Times New Roman" w:hAnsi="Times New Roman" w:cs="Times New Roman"/>
          <w:b/>
          <w:sz w:val="28"/>
          <w:szCs w:val="28"/>
          <w:lang w:val="uk-UA"/>
        </w:rPr>
      </w:pPr>
    </w:p>
    <w:p w14:paraId="68342397" w14:textId="77777777" w:rsidR="008D2542" w:rsidRPr="00494773" w:rsidRDefault="008D2542">
      <w:pPr>
        <w:spacing w:after="0" w:line="360" w:lineRule="auto"/>
        <w:jc w:val="center"/>
        <w:rPr>
          <w:rFonts w:ascii="Times New Roman" w:hAnsi="Times New Roman" w:cs="Times New Roman"/>
          <w:b/>
          <w:sz w:val="28"/>
          <w:szCs w:val="28"/>
          <w:lang w:val="uk-UA"/>
        </w:rPr>
      </w:pPr>
    </w:p>
    <w:p w14:paraId="7788D60F" w14:textId="77777777" w:rsidR="00612D9F" w:rsidRDefault="00612D9F" w:rsidP="00CD2D33">
      <w:pPr>
        <w:pStyle w:val="1"/>
        <w:jc w:val="left"/>
      </w:pPr>
      <w:bookmarkStart w:id="24" w:name="_Toc177165137"/>
      <w:r>
        <w:br w:type="page"/>
      </w:r>
    </w:p>
    <w:p w14:paraId="2C699ABA" w14:textId="6763B7A3" w:rsidR="008D2542" w:rsidRPr="00494773" w:rsidRDefault="00672B68" w:rsidP="007D0732">
      <w:pPr>
        <w:pStyle w:val="1"/>
      </w:pPr>
      <w:bookmarkStart w:id="25" w:name="_Toc184924725"/>
      <w:r w:rsidRPr="00494773">
        <w:lastRenderedPageBreak/>
        <w:t>РОЗДІЛ 3. ШЛЯХИ ПОДОЛАННЯ ПРОЯВІВ ДЕВІАНТНОЇ ПОВЕДІНКИ У ВНУТРІШНЬО ПЕРЕМІЩЕНИХ ПІДЛІТКІВ</w:t>
      </w:r>
      <w:bookmarkEnd w:id="24"/>
      <w:bookmarkEnd w:id="25"/>
    </w:p>
    <w:p w14:paraId="6A619454" w14:textId="77777777" w:rsidR="008D2542" w:rsidRPr="00494773" w:rsidRDefault="008D2542">
      <w:pPr>
        <w:spacing w:after="0" w:line="360" w:lineRule="auto"/>
        <w:jc w:val="center"/>
        <w:rPr>
          <w:rFonts w:ascii="Times New Roman" w:hAnsi="Times New Roman" w:cs="Times New Roman"/>
          <w:b/>
          <w:sz w:val="28"/>
          <w:szCs w:val="28"/>
          <w:lang w:val="uk-UA"/>
        </w:rPr>
      </w:pPr>
    </w:p>
    <w:p w14:paraId="3C8454A6" w14:textId="77777777" w:rsidR="008D2542" w:rsidRPr="00494773" w:rsidRDefault="00672B68" w:rsidP="007D0732">
      <w:pPr>
        <w:pStyle w:val="2"/>
      </w:pPr>
      <w:bookmarkStart w:id="26" w:name="_Toc177165138"/>
      <w:bookmarkStart w:id="27" w:name="_Toc184924726"/>
      <w:r w:rsidRPr="00494773">
        <w:t>3.1. Профілактика девіантної поведінки підлітків у соціально-виховному середовищі загальноосвітньої школи</w:t>
      </w:r>
      <w:bookmarkEnd w:id="26"/>
      <w:bookmarkEnd w:id="27"/>
    </w:p>
    <w:p w14:paraId="3BB040FE" w14:textId="586493D3"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Соціально-педагогічні аспекти попередження девіантної поведінки підлітків розкриті в наукових працях В.</w:t>
      </w:r>
      <w:r w:rsidR="00A63402">
        <w:rPr>
          <w:rFonts w:ascii="Times New Roman" w:hAnsi="Times New Roman" w:cs="Times New Roman"/>
          <w:sz w:val="28"/>
          <w:szCs w:val="28"/>
          <w:lang w:val="en-US"/>
        </w:rPr>
        <w:t> </w:t>
      </w:r>
      <w:r w:rsidRPr="00494773">
        <w:rPr>
          <w:rFonts w:ascii="Times New Roman" w:hAnsi="Times New Roman" w:cs="Times New Roman"/>
          <w:sz w:val="28"/>
          <w:szCs w:val="28"/>
          <w:lang w:val="uk-UA"/>
        </w:rPr>
        <w:t>Афанасьєва, Г.</w:t>
      </w:r>
      <w:r w:rsidR="00A63402">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Корчова</w:t>
      </w:r>
      <w:proofErr w:type="spellEnd"/>
      <w:r w:rsidRPr="00494773">
        <w:rPr>
          <w:rFonts w:ascii="Times New Roman" w:hAnsi="Times New Roman" w:cs="Times New Roman"/>
          <w:sz w:val="28"/>
          <w:szCs w:val="28"/>
          <w:lang w:val="uk-UA"/>
        </w:rPr>
        <w:t>, В.</w:t>
      </w:r>
      <w:r w:rsidR="00A63402">
        <w:rPr>
          <w:lang w:val="en-US"/>
        </w:rPr>
        <w:t> </w:t>
      </w:r>
      <w:r w:rsidR="00A63402">
        <w:rPr>
          <w:rFonts w:ascii="Times New Roman" w:hAnsi="Times New Roman" w:cs="Times New Roman"/>
          <w:sz w:val="28"/>
          <w:szCs w:val="28"/>
          <w:lang w:val="en-US"/>
        </w:rPr>
        <w:t> </w:t>
      </w:r>
      <w:r w:rsidRPr="00494773">
        <w:rPr>
          <w:rFonts w:ascii="Times New Roman" w:hAnsi="Times New Roman" w:cs="Times New Roman"/>
          <w:sz w:val="28"/>
          <w:szCs w:val="28"/>
          <w:lang w:val="uk-UA"/>
        </w:rPr>
        <w:t>Приходько, Л.</w:t>
      </w:r>
      <w:r w:rsidR="00A63402">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Тетерятникова</w:t>
      </w:r>
      <w:proofErr w:type="spellEnd"/>
      <w:r w:rsidRPr="00494773">
        <w:rPr>
          <w:rFonts w:ascii="Times New Roman" w:hAnsi="Times New Roman" w:cs="Times New Roman"/>
          <w:sz w:val="28"/>
          <w:szCs w:val="28"/>
          <w:lang w:val="uk-UA"/>
        </w:rPr>
        <w:t>, Т.</w:t>
      </w:r>
      <w:r w:rsidR="00A63402">
        <w:rPr>
          <w:rFonts w:ascii="Times New Roman" w:hAnsi="Times New Roman" w:cs="Times New Roman"/>
          <w:sz w:val="28"/>
          <w:szCs w:val="28"/>
          <w:lang w:val="en-US"/>
        </w:rPr>
        <w:t> </w:t>
      </w:r>
      <w:r w:rsidRPr="00494773">
        <w:rPr>
          <w:rFonts w:ascii="Times New Roman" w:hAnsi="Times New Roman" w:cs="Times New Roman"/>
          <w:sz w:val="28"/>
          <w:szCs w:val="28"/>
          <w:lang w:val="uk-UA"/>
        </w:rPr>
        <w:t>Федорченко, Н.</w:t>
      </w:r>
      <w:r w:rsidR="00A63402">
        <w:rPr>
          <w:rFonts w:ascii="Times New Roman" w:hAnsi="Times New Roman" w:cs="Times New Roman"/>
          <w:sz w:val="28"/>
          <w:szCs w:val="28"/>
          <w:lang w:val="en-US"/>
        </w:rPr>
        <w:t> </w:t>
      </w:r>
      <w:r w:rsidRPr="00494773">
        <w:rPr>
          <w:rFonts w:ascii="Times New Roman" w:hAnsi="Times New Roman" w:cs="Times New Roman"/>
          <w:sz w:val="28"/>
          <w:szCs w:val="28"/>
          <w:lang w:val="uk-UA"/>
        </w:rPr>
        <w:t xml:space="preserve">Фоміна. Науково-методичні підходи до профілактики </w:t>
      </w:r>
      <w:proofErr w:type="spellStart"/>
      <w:r w:rsidRPr="00494773">
        <w:rPr>
          <w:rFonts w:ascii="Times New Roman" w:hAnsi="Times New Roman" w:cs="Times New Roman"/>
          <w:sz w:val="28"/>
          <w:szCs w:val="28"/>
          <w:lang w:val="uk-UA"/>
        </w:rPr>
        <w:t>девіантності</w:t>
      </w:r>
      <w:proofErr w:type="spellEnd"/>
      <w:r w:rsidRPr="00494773">
        <w:rPr>
          <w:rFonts w:ascii="Times New Roman" w:hAnsi="Times New Roman" w:cs="Times New Roman"/>
          <w:sz w:val="28"/>
          <w:szCs w:val="28"/>
          <w:lang w:val="uk-UA"/>
        </w:rPr>
        <w:t xml:space="preserve"> у системі виховання розглядаються у дослідженнях Т.</w:t>
      </w:r>
      <w:r w:rsidR="00F03274">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Мальцевої</w:t>
      </w:r>
      <w:proofErr w:type="spellEnd"/>
      <w:r w:rsidRPr="00494773">
        <w:rPr>
          <w:rFonts w:ascii="Times New Roman" w:hAnsi="Times New Roman" w:cs="Times New Roman"/>
          <w:sz w:val="28"/>
          <w:szCs w:val="28"/>
          <w:lang w:val="uk-UA"/>
        </w:rPr>
        <w:t xml:space="preserve">, С. </w:t>
      </w:r>
      <w:proofErr w:type="spellStart"/>
      <w:r w:rsidRPr="00494773">
        <w:rPr>
          <w:rFonts w:ascii="Times New Roman" w:hAnsi="Times New Roman" w:cs="Times New Roman"/>
          <w:sz w:val="28"/>
          <w:szCs w:val="28"/>
          <w:lang w:val="uk-UA"/>
        </w:rPr>
        <w:t>Немченко</w:t>
      </w:r>
      <w:proofErr w:type="spellEnd"/>
      <w:r w:rsidRPr="00494773">
        <w:rPr>
          <w:rFonts w:ascii="Times New Roman" w:hAnsi="Times New Roman" w:cs="Times New Roman"/>
          <w:sz w:val="28"/>
          <w:szCs w:val="28"/>
          <w:lang w:val="uk-UA"/>
        </w:rPr>
        <w:t xml:space="preserve">, Л. </w:t>
      </w:r>
      <w:proofErr w:type="spellStart"/>
      <w:r w:rsidRPr="00494773">
        <w:rPr>
          <w:rFonts w:ascii="Times New Roman" w:hAnsi="Times New Roman" w:cs="Times New Roman"/>
          <w:sz w:val="28"/>
          <w:szCs w:val="28"/>
          <w:lang w:val="uk-UA"/>
        </w:rPr>
        <w:t>Просандеєвої</w:t>
      </w:r>
      <w:proofErr w:type="spellEnd"/>
      <w:r w:rsidRPr="00494773">
        <w:rPr>
          <w:rFonts w:ascii="Times New Roman" w:hAnsi="Times New Roman" w:cs="Times New Roman"/>
          <w:sz w:val="28"/>
          <w:szCs w:val="28"/>
          <w:lang w:val="uk-UA"/>
        </w:rPr>
        <w:t>, Л.</w:t>
      </w:r>
      <w:r w:rsidR="00240BAF">
        <w:rPr>
          <w:rFonts w:ascii="Times New Roman" w:hAnsi="Times New Roman" w:cs="Times New Roman"/>
          <w:sz w:val="28"/>
          <w:szCs w:val="28"/>
          <w:lang w:val="en-US"/>
        </w:rPr>
        <w:t> </w:t>
      </w:r>
      <w:r w:rsidRPr="00494773">
        <w:rPr>
          <w:rFonts w:ascii="Times New Roman" w:hAnsi="Times New Roman" w:cs="Times New Roman"/>
          <w:sz w:val="28"/>
          <w:szCs w:val="28"/>
          <w:lang w:val="uk-UA"/>
        </w:rPr>
        <w:t>Ткаченко,</w:t>
      </w:r>
      <w:r w:rsidR="00F03274">
        <w:rPr>
          <w:rFonts w:ascii="Times New Roman" w:hAnsi="Times New Roman" w:cs="Times New Roman"/>
          <w:sz w:val="28"/>
          <w:szCs w:val="28"/>
          <w:lang w:val="en-US"/>
        </w:rPr>
        <w:t xml:space="preserve"> </w:t>
      </w:r>
      <w:r w:rsidRPr="00494773">
        <w:rPr>
          <w:rFonts w:ascii="Times New Roman" w:hAnsi="Times New Roman" w:cs="Times New Roman"/>
          <w:sz w:val="28"/>
          <w:szCs w:val="28"/>
          <w:lang w:val="uk-UA"/>
        </w:rPr>
        <w:t>О.</w:t>
      </w:r>
      <w:r w:rsidR="00F03274">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Фесюк</w:t>
      </w:r>
      <w:proofErr w:type="spellEnd"/>
      <w:r w:rsidRPr="00494773">
        <w:rPr>
          <w:rFonts w:ascii="Times New Roman" w:hAnsi="Times New Roman" w:cs="Times New Roman"/>
          <w:sz w:val="28"/>
          <w:szCs w:val="28"/>
          <w:lang w:val="uk-UA"/>
        </w:rPr>
        <w:t>.</w:t>
      </w:r>
      <w:r w:rsidR="00F03274">
        <w:rPr>
          <w:rFonts w:ascii="Times New Roman" w:hAnsi="Times New Roman" w:cs="Times New Roman"/>
          <w:sz w:val="28"/>
          <w:szCs w:val="28"/>
          <w:lang w:val="en-US"/>
        </w:rPr>
        <w:t xml:space="preserve"> </w:t>
      </w:r>
      <w:r w:rsidRPr="00494773">
        <w:rPr>
          <w:rFonts w:ascii="Times New Roman" w:hAnsi="Times New Roman" w:cs="Times New Roman"/>
          <w:sz w:val="28"/>
          <w:szCs w:val="28"/>
          <w:lang w:val="uk-UA"/>
        </w:rPr>
        <w:t>Шляхи організації соціально-культурного середовища в освітньому закладі як засобу запобігання відхиленням у поведінці учнів підліткового віку висвітлено у роботах В.</w:t>
      </w:r>
      <w:r w:rsidR="00F03274">
        <w:rPr>
          <w:lang w:val="en-US"/>
        </w:rPr>
        <w:t> </w:t>
      </w:r>
      <w:r w:rsidRPr="00494773">
        <w:rPr>
          <w:rFonts w:ascii="Times New Roman" w:hAnsi="Times New Roman" w:cs="Times New Roman"/>
          <w:sz w:val="28"/>
          <w:szCs w:val="28"/>
          <w:lang w:val="uk-UA"/>
        </w:rPr>
        <w:t>Кириченко, Л.</w:t>
      </w:r>
      <w:r w:rsidR="00F03274">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Никитюк</w:t>
      </w:r>
      <w:proofErr w:type="spellEnd"/>
      <w:r w:rsidRPr="00494773">
        <w:rPr>
          <w:rFonts w:ascii="Times New Roman" w:hAnsi="Times New Roman" w:cs="Times New Roman"/>
          <w:sz w:val="28"/>
          <w:szCs w:val="28"/>
          <w:lang w:val="uk-UA"/>
        </w:rPr>
        <w:t>, Т.</w:t>
      </w:r>
      <w:r w:rsidR="00F03274">
        <w:rPr>
          <w:rFonts w:ascii="Times New Roman" w:hAnsi="Times New Roman" w:cs="Times New Roman"/>
          <w:sz w:val="28"/>
          <w:szCs w:val="28"/>
          <w:lang w:val="en-US"/>
        </w:rPr>
        <w:t> </w:t>
      </w:r>
      <w:proofErr w:type="spellStart"/>
      <w:r w:rsidRPr="00494773">
        <w:rPr>
          <w:rFonts w:ascii="Times New Roman" w:hAnsi="Times New Roman" w:cs="Times New Roman"/>
          <w:sz w:val="28"/>
          <w:szCs w:val="28"/>
          <w:lang w:val="uk-UA"/>
        </w:rPr>
        <w:t>Окушко</w:t>
      </w:r>
      <w:proofErr w:type="spellEnd"/>
      <w:r w:rsidRPr="00494773">
        <w:rPr>
          <w:rFonts w:ascii="Times New Roman" w:hAnsi="Times New Roman" w:cs="Times New Roman"/>
          <w:sz w:val="28"/>
          <w:szCs w:val="28"/>
          <w:lang w:val="uk-UA"/>
        </w:rPr>
        <w:t>, Н.</w:t>
      </w:r>
      <w:r w:rsidR="00F03274">
        <w:rPr>
          <w:rFonts w:ascii="Times New Roman" w:hAnsi="Times New Roman" w:cs="Times New Roman"/>
          <w:sz w:val="28"/>
          <w:szCs w:val="28"/>
          <w:lang w:val="en-US"/>
        </w:rPr>
        <w:t> </w:t>
      </w:r>
      <w:r w:rsidRPr="00494773">
        <w:rPr>
          <w:rFonts w:ascii="Times New Roman" w:hAnsi="Times New Roman" w:cs="Times New Roman"/>
          <w:sz w:val="28"/>
          <w:szCs w:val="28"/>
          <w:lang w:val="uk-UA"/>
        </w:rPr>
        <w:t>Онищенко, Л.</w:t>
      </w:r>
      <w:r w:rsidR="00F03274">
        <w:rPr>
          <w:rFonts w:ascii="Times New Roman" w:hAnsi="Times New Roman" w:cs="Times New Roman"/>
          <w:sz w:val="28"/>
          <w:szCs w:val="28"/>
          <w:lang w:val="en-US"/>
        </w:rPr>
        <w:t> </w:t>
      </w:r>
      <w:r w:rsidRPr="00494773">
        <w:rPr>
          <w:rFonts w:ascii="Times New Roman" w:hAnsi="Times New Roman" w:cs="Times New Roman"/>
          <w:sz w:val="28"/>
          <w:szCs w:val="28"/>
          <w:lang w:val="uk-UA"/>
        </w:rPr>
        <w:t>Романовської, С.</w:t>
      </w:r>
      <w:r w:rsidR="00F03274">
        <w:rPr>
          <w:rFonts w:ascii="Times New Roman" w:hAnsi="Times New Roman" w:cs="Times New Roman"/>
          <w:sz w:val="28"/>
          <w:szCs w:val="28"/>
          <w:lang w:val="en-US"/>
        </w:rPr>
        <w:t> </w:t>
      </w:r>
      <w:r w:rsidRPr="00494773">
        <w:rPr>
          <w:rFonts w:ascii="Times New Roman" w:hAnsi="Times New Roman" w:cs="Times New Roman"/>
          <w:sz w:val="28"/>
          <w:szCs w:val="28"/>
          <w:lang w:val="uk-UA"/>
        </w:rPr>
        <w:t>Савченко [37, с</w:t>
      </w:r>
      <w:r w:rsidR="00240BAF">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135].</w:t>
      </w:r>
    </w:p>
    <w:p w14:paraId="73BA1E32" w14:textId="0DC214DE"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Проблеми методології і теорії самовиховання, його взаємозв’язку з вихованням розглядали А.</w:t>
      </w:r>
      <w:r w:rsidR="00240BAF">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Арет</w:t>
      </w:r>
      <w:proofErr w:type="spellEnd"/>
      <w:r w:rsidRPr="00494773">
        <w:rPr>
          <w:rFonts w:ascii="Times New Roman" w:hAnsi="Times New Roman" w:cs="Times New Roman"/>
          <w:sz w:val="28"/>
          <w:szCs w:val="28"/>
          <w:lang w:val="uk-UA"/>
        </w:rPr>
        <w:t xml:space="preserve">, В. </w:t>
      </w:r>
      <w:proofErr w:type="spellStart"/>
      <w:r w:rsidRPr="00494773">
        <w:rPr>
          <w:rFonts w:ascii="Times New Roman" w:hAnsi="Times New Roman" w:cs="Times New Roman"/>
          <w:sz w:val="28"/>
          <w:szCs w:val="28"/>
          <w:lang w:val="uk-UA"/>
        </w:rPr>
        <w:t>Галузинський</w:t>
      </w:r>
      <w:proofErr w:type="spellEnd"/>
      <w:r w:rsidRPr="00494773">
        <w:rPr>
          <w:rFonts w:ascii="Times New Roman" w:hAnsi="Times New Roman" w:cs="Times New Roman"/>
          <w:sz w:val="28"/>
          <w:szCs w:val="28"/>
          <w:lang w:val="uk-UA"/>
        </w:rPr>
        <w:t>, І.</w:t>
      </w:r>
      <w:r w:rsidR="00240BAF">
        <w:rPr>
          <w:rFonts w:ascii="Times New Roman" w:hAnsi="Times New Roman" w:cs="Times New Roman"/>
          <w:sz w:val="28"/>
          <w:szCs w:val="28"/>
          <w:lang w:val="uk-UA"/>
        </w:rPr>
        <w:t> </w:t>
      </w:r>
      <w:r w:rsidRPr="00494773">
        <w:rPr>
          <w:rFonts w:ascii="Times New Roman" w:hAnsi="Times New Roman" w:cs="Times New Roman"/>
          <w:sz w:val="28"/>
          <w:szCs w:val="28"/>
          <w:lang w:val="uk-UA"/>
        </w:rPr>
        <w:t>Донцов, О.</w:t>
      </w:r>
      <w:r w:rsidR="00240BAF">
        <w:rPr>
          <w:rFonts w:ascii="Times New Roman" w:hAnsi="Times New Roman" w:cs="Times New Roman"/>
          <w:sz w:val="28"/>
          <w:szCs w:val="28"/>
          <w:lang w:val="uk-UA"/>
        </w:rPr>
        <w:t> </w:t>
      </w:r>
      <w:r w:rsidRPr="00494773">
        <w:rPr>
          <w:rFonts w:ascii="Times New Roman" w:hAnsi="Times New Roman" w:cs="Times New Roman"/>
          <w:sz w:val="28"/>
          <w:szCs w:val="28"/>
          <w:lang w:val="uk-UA"/>
        </w:rPr>
        <w:t>Ковальов, І.</w:t>
      </w:r>
      <w:r w:rsidR="00240BAF">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Кон</w:t>
      </w:r>
      <w:proofErr w:type="spellEnd"/>
      <w:r w:rsidRPr="00494773">
        <w:rPr>
          <w:rFonts w:ascii="Times New Roman" w:hAnsi="Times New Roman" w:cs="Times New Roman"/>
          <w:sz w:val="28"/>
          <w:szCs w:val="28"/>
          <w:lang w:val="uk-UA"/>
        </w:rPr>
        <w:t>, О.</w:t>
      </w:r>
      <w:r w:rsidR="00240BAF">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Кочетов</w:t>
      </w:r>
      <w:proofErr w:type="spellEnd"/>
      <w:r w:rsidRPr="00494773">
        <w:rPr>
          <w:rFonts w:ascii="Times New Roman" w:hAnsi="Times New Roman" w:cs="Times New Roman"/>
          <w:sz w:val="28"/>
          <w:szCs w:val="28"/>
          <w:lang w:val="uk-UA"/>
        </w:rPr>
        <w:t>, Л.</w:t>
      </w:r>
      <w:r w:rsidR="00240BAF">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Рувинський</w:t>
      </w:r>
      <w:proofErr w:type="spellEnd"/>
      <w:r w:rsidRPr="00494773">
        <w:rPr>
          <w:rFonts w:ascii="Times New Roman" w:hAnsi="Times New Roman" w:cs="Times New Roman"/>
          <w:sz w:val="28"/>
          <w:szCs w:val="28"/>
          <w:lang w:val="uk-UA"/>
        </w:rPr>
        <w:t xml:space="preserve"> та ін. Різним аспектам самовиховання в підлітковому віці присвячені праці Р.</w:t>
      </w:r>
      <w:r w:rsidR="00240BAF">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Тариф’янова</w:t>
      </w:r>
      <w:proofErr w:type="spellEnd"/>
      <w:r w:rsidRPr="00494773">
        <w:rPr>
          <w:rFonts w:ascii="Times New Roman" w:hAnsi="Times New Roman" w:cs="Times New Roman"/>
          <w:sz w:val="28"/>
          <w:szCs w:val="28"/>
          <w:lang w:val="uk-UA"/>
        </w:rPr>
        <w:t>, С.</w:t>
      </w:r>
      <w:r w:rsidR="00240BAF">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Єлканова</w:t>
      </w:r>
      <w:proofErr w:type="spellEnd"/>
      <w:r w:rsidRPr="00494773">
        <w:rPr>
          <w:rFonts w:ascii="Times New Roman" w:hAnsi="Times New Roman" w:cs="Times New Roman"/>
          <w:sz w:val="28"/>
          <w:szCs w:val="28"/>
          <w:lang w:val="uk-UA"/>
        </w:rPr>
        <w:t>, А.</w:t>
      </w:r>
      <w:r w:rsidR="00240BAF">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Колдунова</w:t>
      </w:r>
      <w:proofErr w:type="spellEnd"/>
      <w:r w:rsidRPr="00494773">
        <w:rPr>
          <w:rFonts w:ascii="Times New Roman" w:hAnsi="Times New Roman" w:cs="Times New Roman"/>
          <w:sz w:val="28"/>
          <w:szCs w:val="28"/>
          <w:lang w:val="uk-UA"/>
        </w:rPr>
        <w:t>, М.</w:t>
      </w:r>
      <w:r w:rsidR="00240BAF">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Тайчинова</w:t>
      </w:r>
      <w:proofErr w:type="spellEnd"/>
      <w:r w:rsidRPr="00494773">
        <w:rPr>
          <w:rFonts w:ascii="Times New Roman" w:hAnsi="Times New Roman" w:cs="Times New Roman"/>
          <w:sz w:val="28"/>
          <w:szCs w:val="28"/>
          <w:lang w:val="uk-UA"/>
        </w:rPr>
        <w:t xml:space="preserve"> та ін. Актуальність порушеної проблеми підтверджують праці сучасних педагогів І. </w:t>
      </w:r>
      <w:proofErr w:type="spellStart"/>
      <w:r w:rsidRPr="00494773">
        <w:rPr>
          <w:rFonts w:ascii="Times New Roman" w:hAnsi="Times New Roman" w:cs="Times New Roman"/>
          <w:sz w:val="28"/>
          <w:szCs w:val="28"/>
          <w:lang w:val="uk-UA"/>
        </w:rPr>
        <w:t>Беха</w:t>
      </w:r>
      <w:proofErr w:type="spellEnd"/>
      <w:r w:rsidRPr="00494773">
        <w:rPr>
          <w:rFonts w:ascii="Times New Roman" w:hAnsi="Times New Roman" w:cs="Times New Roman"/>
          <w:sz w:val="28"/>
          <w:szCs w:val="28"/>
          <w:lang w:val="uk-UA"/>
        </w:rPr>
        <w:t>,</w:t>
      </w:r>
      <w:r w:rsidR="006F5DE1">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 xml:space="preserve">С. Грищенко, С. </w:t>
      </w:r>
      <w:proofErr w:type="spellStart"/>
      <w:r w:rsidRPr="00494773">
        <w:rPr>
          <w:rFonts w:ascii="Times New Roman" w:hAnsi="Times New Roman" w:cs="Times New Roman"/>
          <w:sz w:val="28"/>
          <w:szCs w:val="28"/>
          <w:lang w:val="uk-UA"/>
        </w:rPr>
        <w:t>Карпенчук</w:t>
      </w:r>
      <w:proofErr w:type="spellEnd"/>
      <w:r w:rsidRPr="00494773">
        <w:rPr>
          <w:rFonts w:ascii="Times New Roman" w:hAnsi="Times New Roman" w:cs="Times New Roman"/>
          <w:sz w:val="28"/>
          <w:szCs w:val="28"/>
          <w:lang w:val="uk-UA"/>
        </w:rPr>
        <w:t xml:space="preserve">, В. </w:t>
      </w:r>
      <w:proofErr w:type="spellStart"/>
      <w:r w:rsidRPr="00494773">
        <w:rPr>
          <w:rFonts w:ascii="Times New Roman" w:hAnsi="Times New Roman" w:cs="Times New Roman"/>
          <w:sz w:val="28"/>
          <w:szCs w:val="28"/>
          <w:lang w:val="uk-UA"/>
        </w:rPr>
        <w:t>Оржеховської</w:t>
      </w:r>
      <w:proofErr w:type="spellEnd"/>
      <w:r w:rsidRPr="00494773">
        <w:rPr>
          <w:rFonts w:ascii="Times New Roman" w:hAnsi="Times New Roman" w:cs="Times New Roman"/>
          <w:sz w:val="28"/>
          <w:szCs w:val="28"/>
          <w:lang w:val="uk-UA"/>
        </w:rPr>
        <w:t xml:space="preserve">, В. Поліщук та ін. Окремі питання теоретико-методичного характеру були предметом дисертаційних розробок Н. Антонюк, Є. </w:t>
      </w:r>
      <w:proofErr w:type="spellStart"/>
      <w:r w:rsidRPr="00494773">
        <w:rPr>
          <w:rFonts w:ascii="Times New Roman" w:hAnsi="Times New Roman" w:cs="Times New Roman"/>
          <w:sz w:val="28"/>
          <w:szCs w:val="28"/>
          <w:lang w:val="uk-UA"/>
        </w:rPr>
        <w:t>Бикової</w:t>
      </w:r>
      <w:proofErr w:type="spellEnd"/>
      <w:r w:rsidRPr="00494773">
        <w:rPr>
          <w:rFonts w:ascii="Times New Roman" w:hAnsi="Times New Roman" w:cs="Times New Roman"/>
          <w:sz w:val="28"/>
          <w:szCs w:val="28"/>
          <w:lang w:val="uk-UA"/>
        </w:rPr>
        <w:t xml:space="preserve">, О. </w:t>
      </w:r>
      <w:proofErr w:type="spellStart"/>
      <w:r w:rsidRPr="00494773">
        <w:rPr>
          <w:rFonts w:ascii="Times New Roman" w:hAnsi="Times New Roman" w:cs="Times New Roman"/>
          <w:sz w:val="28"/>
          <w:szCs w:val="28"/>
          <w:lang w:val="uk-UA"/>
        </w:rPr>
        <w:t>Гальонки</w:t>
      </w:r>
      <w:proofErr w:type="spellEnd"/>
      <w:r w:rsidRPr="00494773">
        <w:rPr>
          <w:rFonts w:ascii="Times New Roman" w:hAnsi="Times New Roman" w:cs="Times New Roman"/>
          <w:sz w:val="28"/>
          <w:szCs w:val="28"/>
          <w:lang w:val="uk-UA"/>
        </w:rPr>
        <w:t xml:space="preserve">, І. </w:t>
      </w:r>
      <w:proofErr w:type="spellStart"/>
      <w:r w:rsidRPr="00494773">
        <w:rPr>
          <w:rFonts w:ascii="Times New Roman" w:hAnsi="Times New Roman" w:cs="Times New Roman"/>
          <w:sz w:val="28"/>
          <w:szCs w:val="28"/>
          <w:lang w:val="uk-UA"/>
        </w:rPr>
        <w:t>Грішай</w:t>
      </w:r>
      <w:proofErr w:type="spellEnd"/>
      <w:r w:rsidRPr="00494773">
        <w:rPr>
          <w:rFonts w:ascii="Times New Roman" w:hAnsi="Times New Roman" w:cs="Times New Roman"/>
          <w:sz w:val="28"/>
          <w:szCs w:val="28"/>
          <w:lang w:val="uk-UA"/>
        </w:rPr>
        <w:t xml:space="preserve">, Л. Єфимової, М. </w:t>
      </w:r>
      <w:proofErr w:type="spellStart"/>
      <w:r w:rsidRPr="00494773">
        <w:rPr>
          <w:rFonts w:ascii="Times New Roman" w:hAnsi="Times New Roman" w:cs="Times New Roman"/>
          <w:sz w:val="28"/>
          <w:szCs w:val="28"/>
          <w:lang w:val="uk-UA"/>
        </w:rPr>
        <w:t>Чепіль</w:t>
      </w:r>
      <w:proofErr w:type="spellEnd"/>
      <w:r w:rsidRPr="00494773">
        <w:rPr>
          <w:rFonts w:ascii="Times New Roman" w:hAnsi="Times New Roman" w:cs="Times New Roman"/>
          <w:sz w:val="28"/>
          <w:szCs w:val="28"/>
          <w:lang w:val="uk-UA"/>
        </w:rPr>
        <w:t xml:space="preserve"> та ін. [50, с. 366].</w:t>
      </w:r>
    </w:p>
    <w:p w14:paraId="462560C5"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Оптимізація соціально-виховного середовища є важливим завданням загальноосвітніх навчальних закладів, спрямованим на виконання соціального замовлення щодо запобігання формуванню девіантної поведінки серед молоді. Соціально-виховне середовище, що розуміється як сукупність соціальних і виховних впливів, умов і можливостей для розвитку особистості, є специфічним соціокультурним інститутом. Це середовище покликане забезпечити цілісний розвиток особистості через активну участь у різних </w:t>
      </w:r>
      <w:r w:rsidRPr="00494773">
        <w:rPr>
          <w:rFonts w:ascii="Times New Roman" w:hAnsi="Times New Roman" w:cs="Times New Roman"/>
          <w:sz w:val="28"/>
          <w:szCs w:val="28"/>
          <w:lang w:val="uk-UA"/>
        </w:rPr>
        <w:lastRenderedPageBreak/>
        <w:t>видах діяльності. Як педагогічна система воно може ефективно вирішувати завдання педагогічної профілактики девіантної поведінки молоді через широкий спектр соціально-виховних контекстів, включаючи навчально-виховні процеси та можливості культурно-</w:t>
      </w:r>
      <w:proofErr w:type="spellStart"/>
      <w:r w:rsidRPr="00494773">
        <w:rPr>
          <w:rFonts w:ascii="Times New Roman" w:hAnsi="Times New Roman" w:cs="Times New Roman"/>
          <w:sz w:val="28"/>
          <w:szCs w:val="28"/>
          <w:lang w:val="uk-UA"/>
        </w:rPr>
        <w:t>дозвіллєвої</w:t>
      </w:r>
      <w:proofErr w:type="spellEnd"/>
      <w:r w:rsidRPr="00494773">
        <w:rPr>
          <w:rFonts w:ascii="Times New Roman" w:hAnsi="Times New Roman" w:cs="Times New Roman"/>
          <w:sz w:val="28"/>
          <w:szCs w:val="28"/>
          <w:lang w:val="uk-UA"/>
        </w:rPr>
        <w:t xml:space="preserve"> діяльності [38, с. 98]. </w:t>
      </w:r>
    </w:p>
    <w:p w14:paraId="22FE421B" w14:textId="3032EB21" w:rsidR="00775775" w:rsidRPr="00494773" w:rsidRDefault="009E1B5B" w:rsidP="0077577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72B68" w:rsidRPr="00494773">
        <w:rPr>
          <w:rFonts w:ascii="Times New Roman" w:hAnsi="Times New Roman" w:cs="Times New Roman"/>
          <w:sz w:val="28"/>
          <w:szCs w:val="28"/>
          <w:lang w:val="uk-UA"/>
        </w:rPr>
        <w:t xml:space="preserve">рофілактика визначається як науково обґрунтована система заходів, спрямованих на створення оптимальних умов для ефективного усунення </w:t>
      </w:r>
      <w:proofErr w:type="spellStart"/>
      <w:r w:rsidR="00672B68" w:rsidRPr="00494773">
        <w:rPr>
          <w:rFonts w:ascii="Times New Roman" w:hAnsi="Times New Roman" w:cs="Times New Roman"/>
          <w:sz w:val="28"/>
          <w:szCs w:val="28"/>
          <w:lang w:val="uk-UA"/>
        </w:rPr>
        <w:t>несоціалізуючих</w:t>
      </w:r>
      <w:proofErr w:type="spellEnd"/>
      <w:r w:rsidR="00672B68" w:rsidRPr="00494773">
        <w:rPr>
          <w:rFonts w:ascii="Times New Roman" w:hAnsi="Times New Roman" w:cs="Times New Roman"/>
          <w:sz w:val="28"/>
          <w:szCs w:val="28"/>
          <w:lang w:val="uk-UA"/>
        </w:rPr>
        <w:t xml:space="preserve"> впливів, що виходять від найближчого соціального оточення; забезпечення підтримки, збереження і захисту н</w:t>
      </w:r>
      <w:r w:rsidR="00CE358A">
        <w:rPr>
          <w:rFonts w:ascii="Times New Roman" w:hAnsi="Times New Roman" w:cs="Times New Roman"/>
          <w:sz w:val="28"/>
          <w:szCs w:val="28"/>
          <w:lang w:val="uk-UA"/>
        </w:rPr>
        <w:t>ормального рівня життя і здоров’</w:t>
      </w:r>
      <w:r w:rsidR="00672B68" w:rsidRPr="00494773">
        <w:rPr>
          <w:rFonts w:ascii="Times New Roman" w:hAnsi="Times New Roman" w:cs="Times New Roman"/>
          <w:sz w:val="28"/>
          <w:szCs w:val="28"/>
          <w:lang w:val="uk-UA"/>
        </w:rPr>
        <w:t>я індивідів; надання допомоги індивідам у досягненні поставлених цілей і максимального розкриття їх внутрішнього потенціалу [37, с. 134].</w:t>
      </w:r>
      <w:r w:rsidR="00775775" w:rsidRPr="00494773">
        <w:rPr>
          <w:rFonts w:ascii="Times New Roman" w:hAnsi="Times New Roman" w:cs="Times New Roman"/>
          <w:sz w:val="28"/>
          <w:szCs w:val="28"/>
          <w:lang w:val="uk-UA"/>
        </w:rPr>
        <w:t xml:space="preserve"> </w:t>
      </w:r>
    </w:p>
    <w:p w14:paraId="0F3AC5CD" w14:textId="2071625D" w:rsidR="00775775" w:rsidRPr="00494773" w:rsidRDefault="00802417" w:rsidP="00775775">
      <w:pPr>
        <w:spacing w:after="0" w:line="360" w:lineRule="auto"/>
        <w:ind w:firstLine="709"/>
        <w:jc w:val="both"/>
        <w:rPr>
          <w:rFonts w:ascii="Times New Roman" w:hAnsi="Times New Roman" w:cs="Times New Roman"/>
          <w:sz w:val="28"/>
          <w:szCs w:val="28"/>
          <w:lang w:val="uk-UA"/>
        </w:rPr>
      </w:pPr>
      <w:r w:rsidRPr="009E1B5B">
        <w:rPr>
          <w:rFonts w:ascii="Times New Roman" w:hAnsi="Times New Roman" w:cs="Times New Roman"/>
          <w:sz w:val="28"/>
          <w:szCs w:val="28"/>
          <w:lang w:val="uk-UA"/>
        </w:rPr>
        <w:t>Рання профілактика</w:t>
      </w:r>
      <w:r>
        <w:rPr>
          <w:rFonts w:ascii="Times New Roman" w:hAnsi="Times New Roman" w:cs="Times New Roman"/>
          <w:sz w:val="28"/>
          <w:szCs w:val="28"/>
          <w:lang w:val="uk-UA"/>
        </w:rPr>
        <w:t xml:space="preserve"> </w:t>
      </w:r>
      <w:r w:rsidR="00C06EFF">
        <w:rPr>
          <w:rFonts w:ascii="Times New Roman" w:hAnsi="Times New Roman" w:cs="Times New Roman"/>
          <w:sz w:val="28"/>
          <w:szCs w:val="28"/>
          <w:lang w:val="uk-UA"/>
        </w:rPr>
        <w:t>–</w:t>
      </w:r>
      <w:r w:rsidR="00775775" w:rsidRPr="00494773">
        <w:rPr>
          <w:rFonts w:ascii="Times New Roman" w:hAnsi="Times New Roman" w:cs="Times New Roman"/>
          <w:sz w:val="28"/>
          <w:szCs w:val="28"/>
          <w:lang w:val="uk-UA"/>
        </w:rPr>
        <w:t xml:space="preserve"> це система виховних заходів, спрямованих на коригування відхилень у етичному розвитку та поведінці, а також формування особистості, яка відповідає моральним нормам суспільства.</w:t>
      </w:r>
      <w:r w:rsidR="00052A3C">
        <w:rPr>
          <w:rFonts w:ascii="Times New Roman" w:hAnsi="Times New Roman" w:cs="Times New Roman"/>
          <w:sz w:val="28"/>
          <w:szCs w:val="28"/>
          <w:lang w:val="uk-UA"/>
        </w:rPr>
        <w:t xml:space="preserve"> Об’</w:t>
      </w:r>
      <w:r w:rsidR="00775775" w:rsidRPr="00494773">
        <w:rPr>
          <w:rFonts w:ascii="Times New Roman" w:hAnsi="Times New Roman" w:cs="Times New Roman"/>
          <w:sz w:val="28"/>
          <w:szCs w:val="28"/>
          <w:lang w:val="uk-UA"/>
        </w:rPr>
        <w:t xml:space="preserve">єктом профілактики є особистість з відхиленнями у моральному розвитку та поведінці, яка ще не досягла стану соціально-педагогічної занедбаності, проте деякі аспекти її поведінки викликають занепокоєння серед вчителів. Аналіз </w:t>
      </w:r>
      <w:r w:rsidR="00C06EFF">
        <w:rPr>
          <w:rFonts w:ascii="Times New Roman" w:hAnsi="Times New Roman" w:cs="Times New Roman"/>
          <w:sz w:val="28"/>
          <w:szCs w:val="28"/>
          <w:lang w:val="uk-UA"/>
        </w:rPr>
        <w:t>наукової</w:t>
      </w:r>
      <w:r w:rsidR="00F10763">
        <w:rPr>
          <w:rFonts w:ascii="Times New Roman" w:hAnsi="Times New Roman" w:cs="Times New Roman"/>
          <w:sz w:val="28"/>
          <w:szCs w:val="28"/>
          <w:lang w:val="uk-UA"/>
        </w:rPr>
        <w:t xml:space="preserve"> літератури дозволяє виділити п’</w:t>
      </w:r>
      <w:r w:rsidR="00775775" w:rsidRPr="00494773">
        <w:rPr>
          <w:rFonts w:ascii="Times New Roman" w:hAnsi="Times New Roman" w:cs="Times New Roman"/>
          <w:sz w:val="28"/>
          <w:szCs w:val="28"/>
          <w:lang w:val="uk-UA"/>
        </w:rPr>
        <w:t xml:space="preserve">ять функцій морального перевиховання у </w:t>
      </w:r>
      <w:r w:rsidR="00775775" w:rsidRPr="00633209">
        <w:rPr>
          <w:rFonts w:ascii="Times New Roman" w:hAnsi="Times New Roman" w:cs="Times New Roman"/>
          <w:sz w:val="28"/>
          <w:szCs w:val="28"/>
          <w:lang w:val="uk-UA"/>
        </w:rPr>
        <w:t>процесі</w:t>
      </w:r>
      <w:r w:rsidR="00775775" w:rsidRPr="00494773">
        <w:rPr>
          <w:rFonts w:ascii="Times New Roman" w:hAnsi="Times New Roman" w:cs="Times New Roman"/>
          <w:sz w:val="28"/>
          <w:szCs w:val="28"/>
          <w:lang w:val="uk-UA"/>
        </w:rPr>
        <w:t xml:space="preserve"> профілактики: [38, с. 123]</w:t>
      </w:r>
    </w:p>
    <w:p w14:paraId="5CC30198" w14:textId="0DC47556" w:rsidR="00775775" w:rsidRPr="00CA0323" w:rsidRDefault="00775775" w:rsidP="00775775">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а) </w:t>
      </w:r>
      <w:r w:rsidR="007F1106" w:rsidRPr="00CA0323">
        <w:rPr>
          <w:rFonts w:ascii="Times New Roman" w:hAnsi="Times New Roman" w:cs="Times New Roman"/>
          <w:sz w:val="28"/>
          <w:szCs w:val="28"/>
          <w:lang w:val="uk-UA"/>
        </w:rPr>
        <w:t>в</w:t>
      </w:r>
      <w:r w:rsidRPr="00CA0323">
        <w:rPr>
          <w:rFonts w:ascii="Times New Roman" w:hAnsi="Times New Roman" w:cs="Times New Roman"/>
          <w:sz w:val="28"/>
          <w:szCs w:val="28"/>
          <w:lang w:val="uk-UA"/>
        </w:rPr>
        <w:t xml:space="preserve">ідновлювальна </w:t>
      </w:r>
      <w:r w:rsidR="00BD4364" w:rsidRPr="00CA0323">
        <w:rPr>
          <w:rFonts w:ascii="Times New Roman" w:hAnsi="Times New Roman" w:cs="Times New Roman"/>
          <w:sz w:val="28"/>
          <w:szCs w:val="28"/>
          <w:lang w:val="uk-UA"/>
        </w:rPr>
        <w:t>–</w:t>
      </w:r>
      <w:r w:rsidRPr="00CA0323">
        <w:rPr>
          <w:rFonts w:ascii="Times New Roman" w:hAnsi="Times New Roman" w:cs="Times New Roman"/>
          <w:sz w:val="28"/>
          <w:szCs w:val="28"/>
          <w:lang w:val="uk-UA"/>
        </w:rPr>
        <w:t xml:space="preserve"> спрямована на відновлення позитивних якостей у </w:t>
      </w:r>
      <w:proofErr w:type="spellStart"/>
      <w:r w:rsidRPr="00CA0323">
        <w:rPr>
          <w:rFonts w:ascii="Times New Roman" w:hAnsi="Times New Roman" w:cs="Times New Roman"/>
          <w:sz w:val="28"/>
          <w:szCs w:val="28"/>
          <w:lang w:val="uk-UA"/>
        </w:rPr>
        <w:t>підлітка</w:t>
      </w:r>
      <w:proofErr w:type="spellEnd"/>
      <w:r w:rsidRPr="00CA0323">
        <w:rPr>
          <w:rFonts w:ascii="Times New Roman" w:hAnsi="Times New Roman" w:cs="Times New Roman"/>
          <w:sz w:val="28"/>
          <w:szCs w:val="28"/>
          <w:lang w:val="uk-UA"/>
        </w:rPr>
        <w:t xml:space="preserve"> з важким вихованням;</w:t>
      </w:r>
    </w:p>
    <w:p w14:paraId="4020FFEE" w14:textId="63A68788" w:rsidR="00775775" w:rsidRPr="00CA0323" w:rsidRDefault="00775775" w:rsidP="00775775">
      <w:pPr>
        <w:spacing w:after="0" w:line="360" w:lineRule="auto"/>
        <w:ind w:firstLine="709"/>
        <w:jc w:val="both"/>
        <w:rPr>
          <w:rFonts w:ascii="Times New Roman" w:hAnsi="Times New Roman" w:cs="Times New Roman"/>
          <w:sz w:val="28"/>
          <w:szCs w:val="28"/>
          <w:lang w:val="uk-UA"/>
        </w:rPr>
      </w:pPr>
      <w:r w:rsidRPr="00CA0323">
        <w:rPr>
          <w:rFonts w:ascii="Times New Roman" w:hAnsi="Times New Roman" w:cs="Times New Roman"/>
          <w:sz w:val="28"/>
          <w:szCs w:val="28"/>
          <w:lang w:val="uk-UA"/>
        </w:rPr>
        <w:t xml:space="preserve">б) </w:t>
      </w:r>
      <w:r w:rsidR="007F1106" w:rsidRPr="00CA0323">
        <w:rPr>
          <w:rFonts w:ascii="Times New Roman" w:hAnsi="Times New Roman" w:cs="Times New Roman"/>
          <w:sz w:val="28"/>
          <w:szCs w:val="28"/>
          <w:lang w:val="uk-UA"/>
        </w:rPr>
        <w:t>к</w:t>
      </w:r>
      <w:r w:rsidRPr="00CA0323">
        <w:rPr>
          <w:rFonts w:ascii="Times New Roman" w:hAnsi="Times New Roman" w:cs="Times New Roman"/>
          <w:sz w:val="28"/>
          <w:szCs w:val="28"/>
          <w:lang w:val="uk-UA"/>
        </w:rPr>
        <w:t xml:space="preserve">омпенсаційна </w:t>
      </w:r>
      <w:r w:rsidR="00BD4364" w:rsidRPr="00CA0323">
        <w:rPr>
          <w:rFonts w:ascii="Times New Roman" w:hAnsi="Times New Roman" w:cs="Times New Roman"/>
          <w:sz w:val="28"/>
          <w:szCs w:val="28"/>
          <w:lang w:val="uk-UA"/>
        </w:rPr>
        <w:t>–</w:t>
      </w:r>
      <w:r w:rsidRPr="00CA0323">
        <w:rPr>
          <w:rFonts w:ascii="Times New Roman" w:hAnsi="Times New Roman" w:cs="Times New Roman"/>
          <w:sz w:val="28"/>
          <w:szCs w:val="28"/>
          <w:lang w:val="uk-UA"/>
        </w:rPr>
        <w:t xml:space="preserve"> має на меті компенсувати недоліки у поведінці педагогічно занедбаних підлітків через досягнення успіхів у різних сферах діяльності;</w:t>
      </w:r>
    </w:p>
    <w:p w14:paraId="4D0733E3" w14:textId="2FB60C9B" w:rsidR="00775775" w:rsidRPr="00CA0323" w:rsidRDefault="00775775" w:rsidP="00775775">
      <w:pPr>
        <w:spacing w:after="0" w:line="360" w:lineRule="auto"/>
        <w:ind w:firstLine="709"/>
        <w:jc w:val="both"/>
        <w:rPr>
          <w:rFonts w:ascii="Times New Roman" w:hAnsi="Times New Roman" w:cs="Times New Roman"/>
          <w:sz w:val="28"/>
          <w:szCs w:val="28"/>
          <w:lang w:val="uk-UA"/>
        </w:rPr>
      </w:pPr>
      <w:r w:rsidRPr="00CA0323">
        <w:rPr>
          <w:rFonts w:ascii="Times New Roman" w:hAnsi="Times New Roman" w:cs="Times New Roman"/>
          <w:sz w:val="28"/>
          <w:szCs w:val="28"/>
          <w:lang w:val="uk-UA"/>
        </w:rPr>
        <w:t xml:space="preserve">в) </w:t>
      </w:r>
      <w:r w:rsidR="003F237E">
        <w:rPr>
          <w:rFonts w:ascii="Times New Roman" w:hAnsi="Times New Roman" w:cs="Times New Roman"/>
          <w:sz w:val="28"/>
          <w:szCs w:val="28"/>
          <w:lang w:val="uk-UA"/>
        </w:rPr>
        <w:t>с</w:t>
      </w:r>
      <w:r w:rsidRPr="00CA0323">
        <w:rPr>
          <w:rFonts w:ascii="Times New Roman" w:hAnsi="Times New Roman" w:cs="Times New Roman"/>
          <w:sz w:val="28"/>
          <w:szCs w:val="28"/>
          <w:lang w:val="uk-UA"/>
        </w:rPr>
        <w:t xml:space="preserve">тимулююча </w:t>
      </w:r>
      <w:r w:rsidR="00BD4364" w:rsidRPr="00CA0323">
        <w:rPr>
          <w:rFonts w:ascii="Times New Roman" w:hAnsi="Times New Roman" w:cs="Times New Roman"/>
          <w:sz w:val="28"/>
          <w:szCs w:val="28"/>
          <w:lang w:val="uk-UA"/>
        </w:rPr>
        <w:t>–</w:t>
      </w:r>
      <w:r w:rsidRPr="00CA0323">
        <w:rPr>
          <w:rFonts w:ascii="Times New Roman" w:hAnsi="Times New Roman" w:cs="Times New Roman"/>
          <w:sz w:val="28"/>
          <w:szCs w:val="28"/>
          <w:lang w:val="uk-UA"/>
        </w:rPr>
        <w:t xml:space="preserve"> спрямована на активізацію діяльності, де підліток може проявити позитивні якості;</w:t>
      </w:r>
    </w:p>
    <w:p w14:paraId="285E70EB" w14:textId="1F46D627" w:rsidR="00775775" w:rsidRPr="00CA0323" w:rsidRDefault="00775775" w:rsidP="00775775">
      <w:pPr>
        <w:spacing w:after="0" w:line="360" w:lineRule="auto"/>
        <w:ind w:firstLine="709"/>
        <w:jc w:val="both"/>
        <w:rPr>
          <w:rFonts w:ascii="Times New Roman" w:hAnsi="Times New Roman" w:cs="Times New Roman"/>
          <w:sz w:val="28"/>
          <w:szCs w:val="28"/>
          <w:lang w:val="uk-UA"/>
        </w:rPr>
      </w:pPr>
      <w:r w:rsidRPr="00CA0323">
        <w:rPr>
          <w:rFonts w:ascii="Times New Roman" w:hAnsi="Times New Roman" w:cs="Times New Roman"/>
          <w:sz w:val="28"/>
          <w:szCs w:val="28"/>
          <w:lang w:val="uk-UA"/>
        </w:rPr>
        <w:t xml:space="preserve">г) </w:t>
      </w:r>
      <w:r w:rsidR="007F1106" w:rsidRPr="00CA0323">
        <w:rPr>
          <w:rFonts w:ascii="Times New Roman" w:hAnsi="Times New Roman" w:cs="Times New Roman"/>
          <w:sz w:val="28"/>
          <w:szCs w:val="28"/>
          <w:lang w:val="uk-UA"/>
        </w:rPr>
        <w:t>в</w:t>
      </w:r>
      <w:r w:rsidRPr="00CA0323">
        <w:rPr>
          <w:rFonts w:ascii="Times New Roman" w:hAnsi="Times New Roman" w:cs="Times New Roman"/>
          <w:sz w:val="28"/>
          <w:szCs w:val="28"/>
          <w:lang w:val="uk-UA"/>
        </w:rPr>
        <w:t xml:space="preserve">иправна </w:t>
      </w:r>
      <w:r w:rsidR="00BD4364" w:rsidRPr="00CA0323">
        <w:rPr>
          <w:rFonts w:ascii="Times New Roman" w:hAnsi="Times New Roman" w:cs="Times New Roman"/>
          <w:sz w:val="28"/>
          <w:szCs w:val="28"/>
          <w:lang w:val="uk-UA"/>
        </w:rPr>
        <w:t>–</w:t>
      </w:r>
      <w:r w:rsidRPr="00CA0323">
        <w:rPr>
          <w:rFonts w:ascii="Times New Roman" w:hAnsi="Times New Roman" w:cs="Times New Roman"/>
          <w:sz w:val="28"/>
          <w:szCs w:val="28"/>
          <w:lang w:val="uk-UA"/>
        </w:rPr>
        <w:t xml:space="preserve"> націлена на позбавлення </w:t>
      </w:r>
      <w:proofErr w:type="spellStart"/>
      <w:r w:rsidRPr="00CA0323">
        <w:rPr>
          <w:rFonts w:ascii="Times New Roman" w:hAnsi="Times New Roman" w:cs="Times New Roman"/>
          <w:sz w:val="28"/>
          <w:szCs w:val="28"/>
          <w:lang w:val="uk-UA"/>
        </w:rPr>
        <w:t>підлітка</w:t>
      </w:r>
      <w:proofErr w:type="spellEnd"/>
      <w:r w:rsidRPr="00CA0323">
        <w:rPr>
          <w:rFonts w:ascii="Times New Roman" w:hAnsi="Times New Roman" w:cs="Times New Roman"/>
          <w:sz w:val="28"/>
          <w:szCs w:val="28"/>
          <w:lang w:val="uk-UA"/>
        </w:rPr>
        <w:t xml:space="preserve"> від морально негативних рис;</w:t>
      </w:r>
    </w:p>
    <w:p w14:paraId="4A1EBEF6" w14:textId="37060645" w:rsidR="008D2542" w:rsidRPr="00CA0323" w:rsidRDefault="00775775" w:rsidP="00775775">
      <w:pPr>
        <w:spacing w:after="0" w:line="360" w:lineRule="auto"/>
        <w:ind w:firstLine="709"/>
        <w:jc w:val="both"/>
        <w:rPr>
          <w:rFonts w:ascii="Times New Roman" w:hAnsi="Times New Roman" w:cs="Times New Roman"/>
          <w:sz w:val="28"/>
          <w:szCs w:val="28"/>
          <w:lang w:val="uk-UA"/>
        </w:rPr>
      </w:pPr>
      <w:r w:rsidRPr="00CA0323">
        <w:rPr>
          <w:rFonts w:ascii="Times New Roman" w:hAnsi="Times New Roman" w:cs="Times New Roman"/>
          <w:sz w:val="28"/>
          <w:szCs w:val="28"/>
          <w:lang w:val="uk-UA"/>
        </w:rPr>
        <w:t xml:space="preserve">д) </w:t>
      </w:r>
      <w:r w:rsidR="007F1106" w:rsidRPr="00CA0323">
        <w:rPr>
          <w:rFonts w:ascii="Times New Roman" w:hAnsi="Times New Roman" w:cs="Times New Roman"/>
          <w:sz w:val="28"/>
          <w:szCs w:val="28"/>
          <w:lang w:val="uk-UA"/>
        </w:rPr>
        <w:t>м</w:t>
      </w:r>
      <w:r w:rsidRPr="00CA0323">
        <w:rPr>
          <w:rFonts w:ascii="Times New Roman" w:hAnsi="Times New Roman" w:cs="Times New Roman"/>
          <w:sz w:val="28"/>
          <w:szCs w:val="28"/>
          <w:lang w:val="uk-UA"/>
        </w:rPr>
        <w:t xml:space="preserve">орально-формувальна </w:t>
      </w:r>
      <w:r w:rsidR="00BD4364" w:rsidRPr="00CA0323">
        <w:rPr>
          <w:rFonts w:ascii="Times New Roman" w:hAnsi="Times New Roman" w:cs="Times New Roman"/>
          <w:sz w:val="28"/>
          <w:szCs w:val="28"/>
          <w:lang w:val="uk-UA"/>
        </w:rPr>
        <w:t>–</w:t>
      </w:r>
      <w:r w:rsidRPr="00CA0323">
        <w:rPr>
          <w:rFonts w:ascii="Times New Roman" w:hAnsi="Times New Roman" w:cs="Times New Roman"/>
          <w:sz w:val="28"/>
          <w:szCs w:val="28"/>
          <w:lang w:val="uk-UA"/>
        </w:rPr>
        <w:t xml:space="preserve"> спрямована на розвиток позитивних моральних якостей та коригування негативних через самовиховання особистості.</w:t>
      </w:r>
    </w:p>
    <w:p w14:paraId="1890CA2C" w14:textId="52B07B4B" w:rsidR="008D2542" w:rsidRPr="00494773" w:rsidRDefault="00CA03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w:t>
      </w:r>
      <w:r w:rsidR="00672B68" w:rsidRPr="00494773">
        <w:rPr>
          <w:rFonts w:ascii="Times New Roman" w:hAnsi="Times New Roman" w:cs="Times New Roman"/>
          <w:sz w:val="28"/>
          <w:szCs w:val="28"/>
          <w:lang w:val="uk-UA"/>
        </w:rPr>
        <w:t>етодологічна модель</w:t>
      </w:r>
      <w:r>
        <w:rPr>
          <w:rFonts w:ascii="Times New Roman" w:hAnsi="Times New Roman" w:cs="Times New Roman"/>
          <w:sz w:val="28"/>
          <w:szCs w:val="28"/>
          <w:lang w:val="uk-UA"/>
        </w:rPr>
        <w:t xml:space="preserve"> </w:t>
      </w:r>
      <w:r w:rsidR="007819AD">
        <w:rPr>
          <w:rFonts w:ascii="Times New Roman" w:hAnsi="Times New Roman" w:cs="Times New Roman"/>
          <w:sz w:val="28"/>
          <w:szCs w:val="28"/>
          <w:lang w:val="uk-UA"/>
        </w:rPr>
        <w:t xml:space="preserve">профілактики девіантної поведінки </w:t>
      </w:r>
      <w:r w:rsidR="00672B68" w:rsidRPr="00494773">
        <w:rPr>
          <w:rFonts w:ascii="Times New Roman" w:hAnsi="Times New Roman" w:cs="Times New Roman"/>
          <w:sz w:val="28"/>
          <w:szCs w:val="28"/>
          <w:lang w:val="uk-UA"/>
        </w:rPr>
        <w:t xml:space="preserve">включає кілька важливих аспектів: утвердження цінностей і норм здорового способу життя, гармонізація особистісного розвитку молоді, формування конструктивних поведінкових навичок в учнів, які виявляють девіантну поведінку. Педагогічна профілактика ґрунтується на таких принципах: забезпечення активної участі вихованців у профілактичному процесі; використання непрямих методів; адаптація форми і змісту профілактичної діяльності до вікових та особистісних особливостей молодої людини; індивідуалізація профілактичних заходів; сприяння активній самореалізації вихованців у спілкуванні з однолітками та інтеграція та гармонізація впливу різних соціальних інститутів на поведінку молоді; поєднання загальної профілактики з </w:t>
      </w:r>
      <w:proofErr w:type="spellStart"/>
      <w:r w:rsidR="00672B68" w:rsidRPr="00494773">
        <w:rPr>
          <w:rFonts w:ascii="Times New Roman" w:hAnsi="Times New Roman" w:cs="Times New Roman"/>
          <w:sz w:val="28"/>
          <w:szCs w:val="28"/>
          <w:lang w:val="uk-UA"/>
        </w:rPr>
        <w:t>мікропрофілактикою</w:t>
      </w:r>
      <w:proofErr w:type="spellEnd"/>
      <w:r w:rsidR="00672B68" w:rsidRPr="00494773">
        <w:rPr>
          <w:rFonts w:ascii="Times New Roman" w:hAnsi="Times New Roman" w:cs="Times New Roman"/>
          <w:sz w:val="28"/>
          <w:szCs w:val="28"/>
          <w:lang w:val="uk-UA"/>
        </w:rPr>
        <w:t>, спрямованою на вирішення конкретних проблем [38, с. 100]. Модель профілактики девіантної поведінки в рамках освітнього середовища представлена на Рис. 3.1.</w:t>
      </w:r>
    </w:p>
    <w:p w14:paraId="05A8B58E" w14:textId="77777777" w:rsidR="008D2542" w:rsidRPr="00494773" w:rsidRDefault="00926903" w:rsidP="00926903">
      <w:pPr>
        <w:spacing w:after="0" w:line="360" w:lineRule="auto"/>
        <w:jc w:val="both"/>
        <w:rPr>
          <w:rFonts w:ascii="Times New Roman" w:hAnsi="Times New Roman" w:cs="Times New Roman"/>
          <w:sz w:val="28"/>
          <w:szCs w:val="28"/>
          <w:lang w:val="uk-UA"/>
        </w:rPr>
      </w:pPr>
      <w:r w:rsidRPr="00494773">
        <w:rPr>
          <w:rFonts w:ascii="Times New Roman" w:hAnsi="Times New Roman" w:cs="Times New Roman"/>
          <w:noProof/>
          <w:sz w:val="28"/>
          <w:szCs w:val="28"/>
          <w:lang w:eastAsia="ru-RU"/>
        </w:rPr>
        <w:lastRenderedPageBreak/>
        <w:drawing>
          <wp:inline distT="0" distB="0" distL="0" distR="0" wp14:anchorId="2154AFAA" wp14:editId="48E3E16D">
            <wp:extent cx="6023811" cy="746874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хема.png"/>
                    <pic:cNvPicPr/>
                  </pic:nvPicPr>
                  <pic:blipFill>
                    <a:blip r:embed="rId13">
                      <a:extLst>
                        <a:ext uri="{28A0092B-C50C-407E-A947-70E740481C1C}">
                          <a14:useLocalDpi xmlns:a14="http://schemas.microsoft.com/office/drawing/2010/main" val="0"/>
                        </a:ext>
                      </a:extLst>
                    </a:blip>
                    <a:stretch>
                      <a:fillRect/>
                    </a:stretch>
                  </pic:blipFill>
                  <pic:spPr>
                    <a:xfrm>
                      <a:off x="0" y="0"/>
                      <a:ext cx="6023811" cy="7468745"/>
                    </a:xfrm>
                    <a:prstGeom prst="rect">
                      <a:avLst/>
                    </a:prstGeom>
                  </pic:spPr>
                </pic:pic>
              </a:graphicData>
            </a:graphic>
          </wp:inline>
        </w:drawing>
      </w:r>
    </w:p>
    <w:p w14:paraId="3449CB93" w14:textId="77777777" w:rsidR="008D2542" w:rsidRPr="00494773" w:rsidRDefault="00672B68">
      <w:pPr>
        <w:spacing w:after="0" w:line="360" w:lineRule="auto"/>
        <w:ind w:firstLine="709"/>
        <w:jc w:val="right"/>
        <w:rPr>
          <w:rFonts w:ascii="Times New Roman" w:hAnsi="Times New Roman" w:cs="Times New Roman"/>
          <w:i/>
          <w:sz w:val="24"/>
          <w:szCs w:val="24"/>
          <w:lang w:val="uk-UA"/>
        </w:rPr>
      </w:pPr>
      <w:r w:rsidRPr="00494773">
        <w:rPr>
          <w:rFonts w:ascii="Times New Roman" w:hAnsi="Times New Roman" w:cs="Times New Roman"/>
          <w:i/>
          <w:sz w:val="24"/>
          <w:szCs w:val="24"/>
          <w:lang w:val="uk-UA"/>
        </w:rPr>
        <w:t>Джерело: [38, с. 99].</w:t>
      </w:r>
    </w:p>
    <w:p w14:paraId="0E1388B8" w14:textId="77777777" w:rsidR="008D2542" w:rsidRPr="007D0732" w:rsidRDefault="00672B68" w:rsidP="007D0732">
      <w:pPr>
        <w:spacing w:after="0" w:line="360" w:lineRule="auto"/>
        <w:ind w:firstLine="709"/>
        <w:jc w:val="center"/>
        <w:rPr>
          <w:rFonts w:ascii="Times New Roman" w:hAnsi="Times New Roman" w:cs="Times New Roman"/>
          <w:b/>
          <w:sz w:val="28"/>
          <w:szCs w:val="28"/>
          <w:lang w:val="uk-UA"/>
        </w:rPr>
      </w:pPr>
      <w:r w:rsidRPr="007D0732">
        <w:rPr>
          <w:rFonts w:ascii="Times New Roman" w:hAnsi="Times New Roman" w:cs="Times New Roman"/>
          <w:b/>
          <w:sz w:val="28"/>
          <w:szCs w:val="28"/>
          <w:lang w:val="uk-UA"/>
        </w:rPr>
        <w:t>Рис. 3.1. Модель методики профілактики девіантної поведінки підлітків у соціально-виховному середовищі загальноосвітньої школи</w:t>
      </w:r>
    </w:p>
    <w:p w14:paraId="1E70A4CE" w14:textId="52554B4B"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А.</w:t>
      </w:r>
      <w:r w:rsidR="006F5DE1">
        <w:rPr>
          <w:lang w:val="uk-UA"/>
        </w:rPr>
        <w:t> </w:t>
      </w:r>
      <w:r w:rsidRPr="00494773">
        <w:rPr>
          <w:rFonts w:ascii="Times New Roman" w:hAnsi="Times New Roman" w:cs="Times New Roman"/>
          <w:sz w:val="28"/>
          <w:szCs w:val="28"/>
          <w:lang w:val="uk-UA"/>
        </w:rPr>
        <w:t xml:space="preserve">Самойлов, досліджуючи проблематику педагогічної профілактики девіантної поведінки підлітків, в рамках своєї наукової статті зазначає, що </w:t>
      </w:r>
      <w:r w:rsidRPr="00494773">
        <w:rPr>
          <w:rFonts w:ascii="Times New Roman" w:hAnsi="Times New Roman" w:cs="Times New Roman"/>
          <w:sz w:val="28"/>
          <w:szCs w:val="28"/>
          <w:lang w:val="uk-UA"/>
        </w:rPr>
        <w:lastRenderedPageBreak/>
        <w:t>педагогічний підхід до профілактики девіантної поведінки ґрунтується на аналізі сукупності причин, мотивів, умов і чинників, що визначають явні або приховані механізми поведінки індивіда, яка відхиляється від загальноприйнятих у суспільстві норм і правил. Профілактика девіантної поведінки є частиною повсякденно</w:t>
      </w:r>
      <w:r w:rsidR="00F10763">
        <w:rPr>
          <w:rFonts w:ascii="Times New Roman" w:hAnsi="Times New Roman" w:cs="Times New Roman"/>
          <w:sz w:val="28"/>
          <w:szCs w:val="28"/>
          <w:lang w:val="uk-UA"/>
        </w:rPr>
        <w:t>ї діяльності та необхідним обов’</w:t>
      </w:r>
      <w:r w:rsidRPr="00494773">
        <w:rPr>
          <w:rFonts w:ascii="Times New Roman" w:hAnsi="Times New Roman" w:cs="Times New Roman"/>
          <w:sz w:val="28"/>
          <w:szCs w:val="28"/>
          <w:lang w:val="uk-UA"/>
        </w:rPr>
        <w:t>язком усіх соціальних інститутів та організацій, у тому числі навчальних закладів [37, с. 135]. Крім того, варто зазначити, що організ</w:t>
      </w:r>
      <w:r w:rsidR="004252D5">
        <w:rPr>
          <w:rFonts w:ascii="Times New Roman" w:hAnsi="Times New Roman" w:cs="Times New Roman"/>
          <w:sz w:val="28"/>
          <w:szCs w:val="28"/>
          <w:lang w:val="uk-UA"/>
        </w:rPr>
        <w:t>ація позитивної взаємодії з сім’</w:t>
      </w:r>
      <w:r w:rsidRPr="00494773">
        <w:rPr>
          <w:rFonts w:ascii="Times New Roman" w:hAnsi="Times New Roman" w:cs="Times New Roman"/>
          <w:sz w:val="28"/>
          <w:szCs w:val="28"/>
          <w:lang w:val="uk-UA"/>
        </w:rPr>
        <w:t xml:space="preserve">єю є важливим чинником підвищення ефективності освітнього процесу в загальноосвітніх навчальних закладах. Психолого-педагогічні дослідження підтверджують, що сімейна атмосфера має вирішальне значення для формування цінностей та поведінкових установок дітей. Дослідження також показали, що такі сімейні фактори, як конфлікти, алкоголізм батьків і недоліки домашнього виховання, негативно впливають на формування у дітей моделей поведінки, що відхиляються від загальноприйнятих норм [44, с. 50]. Таким чином, на нашу думку, профілактична діяльність, спрямована на запобігання девіантної поведінки, має характеризуватися комплексним підходом, що значно вплине на продуктивність та ефективність такого впливу. </w:t>
      </w:r>
    </w:p>
    <w:p w14:paraId="626F41E2" w14:textId="20879BD8" w:rsidR="008D2542" w:rsidRPr="00494773" w:rsidRDefault="00E834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72B68" w:rsidRPr="00494773">
        <w:rPr>
          <w:rFonts w:ascii="Times New Roman" w:hAnsi="Times New Roman" w:cs="Times New Roman"/>
          <w:sz w:val="28"/>
          <w:szCs w:val="28"/>
          <w:lang w:val="uk-UA"/>
        </w:rPr>
        <w:t>рофілактика девіантної поведінки підлітків за обраною метою впливу розрізняється наступним чином: [41, с. 85]</w:t>
      </w:r>
    </w:p>
    <w:p w14:paraId="613F6D24" w14:textId="0196D013" w:rsidR="008D2542" w:rsidRPr="003E56E5" w:rsidRDefault="00E83401">
      <w:pPr>
        <w:pStyle w:val="a7"/>
        <w:numPr>
          <w:ilvl w:val="0"/>
          <w:numId w:val="6"/>
        </w:numPr>
        <w:spacing w:after="0" w:line="360" w:lineRule="auto"/>
        <w:jc w:val="both"/>
        <w:rPr>
          <w:rFonts w:ascii="Times New Roman" w:hAnsi="Times New Roman" w:cs="Times New Roman"/>
          <w:sz w:val="28"/>
          <w:szCs w:val="28"/>
          <w:lang w:val="uk-UA"/>
        </w:rPr>
      </w:pPr>
      <w:r w:rsidRPr="003E56E5">
        <w:rPr>
          <w:rFonts w:ascii="Times New Roman" w:hAnsi="Times New Roman" w:cs="Times New Roman"/>
          <w:sz w:val="28"/>
          <w:szCs w:val="28"/>
          <w:lang w:val="uk-UA"/>
        </w:rPr>
        <w:t>з</w:t>
      </w:r>
      <w:r w:rsidR="00672B68" w:rsidRPr="003E56E5">
        <w:rPr>
          <w:rFonts w:ascii="Times New Roman" w:hAnsi="Times New Roman" w:cs="Times New Roman"/>
          <w:sz w:val="28"/>
          <w:szCs w:val="28"/>
          <w:lang w:val="uk-UA"/>
        </w:rPr>
        <w:t xml:space="preserve">агальна профілактика </w:t>
      </w:r>
      <w:r w:rsidRPr="003E56E5">
        <w:rPr>
          <w:rFonts w:ascii="Times New Roman" w:hAnsi="Times New Roman" w:cs="Times New Roman"/>
          <w:sz w:val="28"/>
          <w:szCs w:val="28"/>
          <w:lang w:val="uk-UA"/>
        </w:rPr>
        <w:t>–</w:t>
      </w:r>
      <w:r w:rsidR="00672B68" w:rsidRPr="003E56E5">
        <w:rPr>
          <w:rFonts w:ascii="Times New Roman" w:hAnsi="Times New Roman" w:cs="Times New Roman"/>
          <w:sz w:val="28"/>
          <w:szCs w:val="28"/>
          <w:lang w:val="uk-UA"/>
        </w:rPr>
        <w:t xml:space="preserve"> спрямована на запобігання негативному впливу різних факторів, причин та умов, що призводять до виникнення та розвитку девіантної поведінки підлітків. Ці заходи, як правило, спрямовані на певні вікові групи.</w:t>
      </w:r>
    </w:p>
    <w:p w14:paraId="594AE973" w14:textId="20045C1C" w:rsidR="008D2542" w:rsidRPr="003E56E5" w:rsidRDefault="005632EF">
      <w:pPr>
        <w:pStyle w:val="a7"/>
        <w:numPr>
          <w:ilvl w:val="0"/>
          <w:numId w:val="6"/>
        </w:numPr>
        <w:spacing w:after="0" w:line="360" w:lineRule="auto"/>
        <w:jc w:val="both"/>
        <w:rPr>
          <w:rFonts w:ascii="Times New Roman" w:hAnsi="Times New Roman" w:cs="Times New Roman"/>
          <w:sz w:val="28"/>
          <w:szCs w:val="28"/>
          <w:lang w:val="uk-UA"/>
        </w:rPr>
      </w:pPr>
      <w:r w:rsidRPr="003E56E5">
        <w:rPr>
          <w:rFonts w:ascii="Times New Roman" w:hAnsi="Times New Roman" w:cs="Times New Roman"/>
          <w:sz w:val="28"/>
          <w:szCs w:val="28"/>
          <w:lang w:val="uk-UA"/>
        </w:rPr>
        <w:t>с</w:t>
      </w:r>
      <w:r w:rsidR="00672B68" w:rsidRPr="003E56E5">
        <w:rPr>
          <w:rFonts w:ascii="Times New Roman" w:hAnsi="Times New Roman" w:cs="Times New Roman"/>
          <w:sz w:val="28"/>
          <w:szCs w:val="28"/>
          <w:lang w:val="uk-UA"/>
        </w:rPr>
        <w:t xml:space="preserve">пеціальна профілактика </w:t>
      </w:r>
      <w:r w:rsidRPr="003E56E5">
        <w:rPr>
          <w:rFonts w:ascii="Times New Roman" w:hAnsi="Times New Roman" w:cs="Times New Roman"/>
          <w:sz w:val="28"/>
          <w:szCs w:val="28"/>
          <w:lang w:val="uk-UA"/>
        </w:rPr>
        <w:t>–</w:t>
      </w:r>
      <w:r w:rsidR="00672B68" w:rsidRPr="003E56E5">
        <w:rPr>
          <w:rFonts w:ascii="Times New Roman" w:hAnsi="Times New Roman" w:cs="Times New Roman"/>
          <w:sz w:val="28"/>
          <w:szCs w:val="28"/>
          <w:lang w:val="uk-UA"/>
        </w:rPr>
        <w:t xml:space="preserve"> спрямована на молодіжні групи, які живуть у специфічних умовах, що є особливо несприятливими для соціалізації молодих людей. Такі умови підвищують ризик девіантної поведінки в цих групах.</w:t>
      </w:r>
    </w:p>
    <w:p w14:paraId="29EAC5C8" w14:textId="369DFE39" w:rsidR="008D2542" w:rsidRPr="003E56E5" w:rsidRDefault="005632EF">
      <w:pPr>
        <w:pStyle w:val="a7"/>
        <w:numPr>
          <w:ilvl w:val="0"/>
          <w:numId w:val="6"/>
        </w:numPr>
        <w:spacing w:after="0" w:line="360" w:lineRule="auto"/>
        <w:jc w:val="both"/>
        <w:rPr>
          <w:rFonts w:ascii="Times New Roman" w:hAnsi="Times New Roman" w:cs="Times New Roman"/>
          <w:sz w:val="28"/>
          <w:szCs w:val="28"/>
          <w:lang w:val="uk-UA"/>
        </w:rPr>
      </w:pPr>
      <w:r w:rsidRPr="003E56E5">
        <w:rPr>
          <w:rFonts w:ascii="Times New Roman" w:hAnsi="Times New Roman" w:cs="Times New Roman"/>
          <w:sz w:val="28"/>
          <w:szCs w:val="28"/>
          <w:lang w:val="uk-UA"/>
        </w:rPr>
        <w:t>і</w:t>
      </w:r>
      <w:r w:rsidR="00672B68" w:rsidRPr="003E56E5">
        <w:rPr>
          <w:rFonts w:ascii="Times New Roman" w:hAnsi="Times New Roman" w:cs="Times New Roman"/>
          <w:sz w:val="28"/>
          <w:szCs w:val="28"/>
          <w:lang w:val="uk-UA"/>
        </w:rPr>
        <w:t xml:space="preserve">ндивідуальна профілактика </w:t>
      </w:r>
      <w:r w:rsidRPr="003E56E5">
        <w:rPr>
          <w:rFonts w:ascii="Times New Roman" w:hAnsi="Times New Roman" w:cs="Times New Roman"/>
          <w:sz w:val="28"/>
          <w:szCs w:val="28"/>
          <w:lang w:val="uk-UA"/>
        </w:rPr>
        <w:t>–</w:t>
      </w:r>
      <w:r w:rsidR="00672B68" w:rsidRPr="003E56E5">
        <w:rPr>
          <w:rFonts w:ascii="Times New Roman" w:hAnsi="Times New Roman" w:cs="Times New Roman"/>
          <w:sz w:val="28"/>
          <w:szCs w:val="28"/>
          <w:lang w:val="uk-UA"/>
        </w:rPr>
        <w:t xml:space="preserve"> спрямована на окремих молодих людей з метою запобігання та подолання конкретних проблем, що виникають у процесі їх соціалізації.</w:t>
      </w:r>
    </w:p>
    <w:p w14:paraId="2EB25DCD"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lastRenderedPageBreak/>
        <w:t xml:space="preserve">У сфері превентивної освіти виділяють три рівні профілактики: первинна, вторинна та третинна профілактика: [21; 37] </w:t>
      </w:r>
    </w:p>
    <w:p w14:paraId="0BC55AA4" w14:textId="21FAFD9F" w:rsidR="008D2542" w:rsidRPr="00042B05" w:rsidRDefault="00F751F2">
      <w:pPr>
        <w:pStyle w:val="a7"/>
        <w:numPr>
          <w:ilvl w:val="0"/>
          <w:numId w:val="6"/>
        </w:numPr>
        <w:spacing w:after="0" w:line="360" w:lineRule="auto"/>
        <w:jc w:val="both"/>
        <w:rPr>
          <w:rFonts w:ascii="Times New Roman" w:hAnsi="Times New Roman" w:cs="Times New Roman"/>
          <w:sz w:val="28"/>
          <w:szCs w:val="28"/>
          <w:lang w:val="uk-UA"/>
        </w:rPr>
      </w:pPr>
      <w:r w:rsidRPr="00042B05">
        <w:rPr>
          <w:rFonts w:ascii="Times New Roman" w:hAnsi="Times New Roman" w:cs="Times New Roman"/>
          <w:sz w:val="28"/>
          <w:szCs w:val="28"/>
          <w:lang w:val="uk-UA"/>
        </w:rPr>
        <w:t>п</w:t>
      </w:r>
      <w:r w:rsidR="00672B68" w:rsidRPr="00042B05">
        <w:rPr>
          <w:rFonts w:ascii="Times New Roman" w:hAnsi="Times New Roman" w:cs="Times New Roman"/>
          <w:sz w:val="28"/>
          <w:szCs w:val="28"/>
          <w:lang w:val="uk-UA"/>
        </w:rPr>
        <w:t xml:space="preserve">ервинна профілактика має переважно інформаційний характер і спрямована на переконання людей відмовитися від шкідливих звичок і відкинути певні стандарти поведінки. У підлітковому середовищі цей рівень профілактики включає надання інформації про наслідки вживання алкоголю, наркотиків </w:t>
      </w:r>
      <w:r w:rsidR="004252D5" w:rsidRPr="00042B05">
        <w:rPr>
          <w:rFonts w:ascii="Times New Roman" w:hAnsi="Times New Roman" w:cs="Times New Roman"/>
          <w:sz w:val="28"/>
          <w:szCs w:val="28"/>
          <w:lang w:val="uk-UA"/>
        </w:rPr>
        <w:t>та інших шкідливих речовин, роз’</w:t>
      </w:r>
      <w:r w:rsidR="00672B68" w:rsidRPr="00042B05">
        <w:rPr>
          <w:rFonts w:ascii="Times New Roman" w:hAnsi="Times New Roman" w:cs="Times New Roman"/>
          <w:sz w:val="28"/>
          <w:szCs w:val="28"/>
          <w:lang w:val="uk-UA"/>
        </w:rPr>
        <w:t>яснення правових норм щодо антигромадської поведінки, пропаганду здорового способу життя та розвиток навичок культурного дозвілля. Масовий підхід до профілактики є найбільш ефективним, оскільки ґрунтується на системному аналізі умов, факторів і причин виникнення девіантної поведінки. Ця стратегія дозволяє створювати та розвивати умови, спрямовані на запобігання та з</w:t>
      </w:r>
      <w:r w:rsidR="004252D5" w:rsidRPr="00042B05">
        <w:rPr>
          <w:rFonts w:ascii="Times New Roman" w:hAnsi="Times New Roman" w:cs="Times New Roman"/>
          <w:sz w:val="28"/>
          <w:szCs w:val="28"/>
          <w:lang w:val="uk-UA"/>
        </w:rPr>
        <w:t>береження психологічного здоров’</w:t>
      </w:r>
      <w:r w:rsidR="00672B68" w:rsidRPr="00042B05">
        <w:rPr>
          <w:rFonts w:ascii="Times New Roman" w:hAnsi="Times New Roman" w:cs="Times New Roman"/>
          <w:sz w:val="28"/>
          <w:szCs w:val="28"/>
          <w:lang w:val="uk-UA"/>
        </w:rPr>
        <w:t>я особистості. Психологічна служба в процесі профілактичної діяльності використовує сучасні методи первинної профілактики девіантної поведінки, які спрямовані на зменшення негативного впливу факторів та підвище</w:t>
      </w:r>
      <w:r w:rsidR="00B94CA0">
        <w:rPr>
          <w:rFonts w:ascii="Times New Roman" w:hAnsi="Times New Roman" w:cs="Times New Roman"/>
          <w:sz w:val="28"/>
          <w:szCs w:val="28"/>
          <w:lang w:val="uk-UA"/>
        </w:rPr>
        <w:t>ння стійкості особи до них;</w:t>
      </w:r>
    </w:p>
    <w:p w14:paraId="2D32FEE6" w14:textId="38542576" w:rsidR="008D2542" w:rsidRPr="00042B05" w:rsidRDefault="00042B05">
      <w:pPr>
        <w:pStyle w:val="a7"/>
        <w:numPr>
          <w:ilvl w:val="0"/>
          <w:numId w:val="6"/>
        </w:numPr>
        <w:spacing w:after="0" w:line="360" w:lineRule="auto"/>
        <w:jc w:val="both"/>
        <w:rPr>
          <w:rFonts w:ascii="Times New Roman" w:hAnsi="Times New Roman" w:cs="Times New Roman"/>
          <w:sz w:val="28"/>
          <w:szCs w:val="28"/>
          <w:lang w:val="uk-UA"/>
        </w:rPr>
      </w:pPr>
      <w:r w:rsidRPr="00042B05">
        <w:rPr>
          <w:rFonts w:ascii="Times New Roman" w:hAnsi="Times New Roman" w:cs="Times New Roman"/>
          <w:sz w:val="28"/>
          <w:szCs w:val="28"/>
          <w:lang w:val="uk-UA"/>
        </w:rPr>
        <w:t>в</w:t>
      </w:r>
      <w:r w:rsidR="00672B68" w:rsidRPr="00042B05">
        <w:rPr>
          <w:rFonts w:ascii="Times New Roman" w:hAnsi="Times New Roman" w:cs="Times New Roman"/>
          <w:sz w:val="28"/>
          <w:szCs w:val="28"/>
          <w:lang w:val="uk-UA"/>
        </w:rPr>
        <w:t>торинна профілактика спрямована на зменшення поширення певних негативних явищ у суспільстві та соціальних групах. Передбачає аналіз різних аспектів виникнення девіантної поведінки з метою виявлення та вивчення її причин у кожної особи окремо. Вона ґрунтується на загальних результатах дослідження, і на їх основі розробляється план корекційних заходів для виправлення виявлених особливостей. Такий підхід сприяє запобіганню</w:t>
      </w:r>
      <w:r w:rsidR="00B94CA0">
        <w:rPr>
          <w:rFonts w:ascii="Times New Roman" w:hAnsi="Times New Roman" w:cs="Times New Roman"/>
          <w:sz w:val="28"/>
          <w:szCs w:val="28"/>
          <w:lang w:val="uk-UA"/>
        </w:rPr>
        <w:t xml:space="preserve"> поширенню девіантної поведінки;</w:t>
      </w:r>
    </w:p>
    <w:p w14:paraId="186995AC" w14:textId="443483CE" w:rsidR="008D2542" w:rsidRPr="00494773" w:rsidRDefault="00042B05">
      <w:pPr>
        <w:pStyle w:val="a7"/>
        <w:numPr>
          <w:ilvl w:val="0"/>
          <w:numId w:val="6"/>
        </w:numPr>
        <w:spacing w:after="0" w:line="360" w:lineRule="auto"/>
        <w:jc w:val="both"/>
        <w:rPr>
          <w:rFonts w:ascii="Times New Roman" w:hAnsi="Times New Roman" w:cs="Times New Roman"/>
          <w:sz w:val="28"/>
          <w:szCs w:val="28"/>
          <w:lang w:val="uk-UA"/>
        </w:rPr>
      </w:pPr>
      <w:r w:rsidRPr="00042B05">
        <w:rPr>
          <w:rFonts w:ascii="Times New Roman" w:hAnsi="Times New Roman" w:cs="Times New Roman"/>
          <w:sz w:val="28"/>
          <w:szCs w:val="28"/>
          <w:lang w:val="uk-UA"/>
        </w:rPr>
        <w:t>т</w:t>
      </w:r>
      <w:r w:rsidR="00672B68" w:rsidRPr="00042B05">
        <w:rPr>
          <w:rFonts w:ascii="Times New Roman" w:hAnsi="Times New Roman" w:cs="Times New Roman"/>
          <w:sz w:val="28"/>
          <w:szCs w:val="28"/>
          <w:lang w:val="uk-UA"/>
        </w:rPr>
        <w:t>ретинна профілактика включає комплекс соціальних, освітніх, медичних та психологічних заходів, спрямованих на відновлення особистісного та соціального статусу учнів, які мают</w:t>
      </w:r>
      <w:r w:rsidR="00672B68" w:rsidRPr="00494773">
        <w:rPr>
          <w:rFonts w:ascii="Times New Roman" w:hAnsi="Times New Roman" w:cs="Times New Roman"/>
          <w:sz w:val="28"/>
          <w:szCs w:val="28"/>
          <w:lang w:val="uk-UA"/>
        </w:rPr>
        <w:t xml:space="preserve">ь труднощі з поверненням до класу, та їх інтеграцію у навчальну та суспільно </w:t>
      </w:r>
      <w:r w:rsidR="00672B68" w:rsidRPr="00494773">
        <w:rPr>
          <w:rFonts w:ascii="Times New Roman" w:hAnsi="Times New Roman" w:cs="Times New Roman"/>
          <w:sz w:val="28"/>
          <w:szCs w:val="28"/>
          <w:lang w:val="uk-UA"/>
        </w:rPr>
        <w:lastRenderedPageBreak/>
        <w:t>корисну діяльність. Включає ряд соціальних, освітніх і медико-психологічних заходів, спрямованих на відновлення особистісного та соціального статусу особи та її повернення до звичних умов життя. У цьому етапі профілактики психологічна підтримка здійснюється через різноманітні центри допомоги, такі як реабілітаційні центри, клініки та анонімна психологічна підтримка.</w:t>
      </w:r>
    </w:p>
    <w:p w14:paraId="259FB257" w14:textId="28F2FF29"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Аналіз наукової літератури з проблеми девіантної молоді доводить, що досягнення поставлених цілей у процесі підготовки молоді до морально-правового самовиховання можливе за таких умов: а) адаптація інформаційного матеріалу до </w:t>
      </w:r>
      <w:proofErr w:type="spellStart"/>
      <w:r w:rsidRPr="00494773">
        <w:rPr>
          <w:rFonts w:ascii="Times New Roman" w:hAnsi="Times New Roman" w:cs="Times New Roman"/>
          <w:sz w:val="28"/>
          <w:szCs w:val="28"/>
          <w:lang w:val="uk-UA"/>
        </w:rPr>
        <w:t>перцептивних</w:t>
      </w:r>
      <w:proofErr w:type="spellEnd"/>
      <w:r w:rsidRPr="00494773">
        <w:rPr>
          <w:rFonts w:ascii="Times New Roman" w:hAnsi="Times New Roman" w:cs="Times New Roman"/>
          <w:sz w:val="28"/>
          <w:szCs w:val="28"/>
          <w:lang w:val="uk-UA"/>
        </w:rPr>
        <w:t xml:space="preserve"> можливостей молоді; б) активна участь осіб з труднощами у навчанні в дискусіях щодо морально-правових та соціально-психологічних проблем поведінки в сучасному суспільстві; в) включ</w:t>
      </w:r>
      <w:r w:rsidR="004252D5">
        <w:rPr>
          <w:rFonts w:ascii="Times New Roman" w:hAnsi="Times New Roman" w:cs="Times New Roman"/>
          <w:sz w:val="28"/>
          <w:szCs w:val="28"/>
          <w:lang w:val="uk-UA"/>
        </w:rPr>
        <w:t>ення у навчальний план тем, пов’</w:t>
      </w:r>
      <w:r w:rsidRPr="00494773">
        <w:rPr>
          <w:rFonts w:ascii="Times New Roman" w:hAnsi="Times New Roman" w:cs="Times New Roman"/>
          <w:sz w:val="28"/>
          <w:szCs w:val="28"/>
          <w:lang w:val="uk-UA"/>
        </w:rPr>
        <w:t xml:space="preserve">язаних з важливими подіями життя шкільної та загальної громадської сфери; г) використання прикладів з літератури, кіно, реального життя, які стимулюють позитивні емоції; д) поєднання різних методів доказовості під час викладання ідей самовиховання; е) застосування технічних засобів, таких як </w:t>
      </w:r>
      <w:proofErr w:type="spellStart"/>
      <w:r w:rsidRPr="00494773">
        <w:rPr>
          <w:rFonts w:ascii="Times New Roman" w:hAnsi="Times New Roman" w:cs="Times New Roman"/>
          <w:sz w:val="28"/>
          <w:szCs w:val="28"/>
          <w:lang w:val="uk-UA"/>
        </w:rPr>
        <w:t>відеофрагменти</w:t>
      </w:r>
      <w:proofErr w:type="spellEnd"/>
      <w:r w:rsidRPr="00494773">
        <w:rPr>
          <w:rFonts w:ascii="Times New Roman" w:hAnsi="Times New Roman" w:cs="Times New Roman"/>
          <w:sz w:val="28"/>
          <w:szCs w:val="28"/>
          <w:lang w:val="uk-UA"/>
        </w:rPr>
        <w:t xml:space="preserve"> соціальної реклами, фільми, поезія та музика, разом із словесними впливами; ж) залучення ветеранів війни та праці, а також представників державних органів до просвітницької та виховної роботи [36, с. 99</w:t>
      </w:r>
      <w:r w:rsidR="004252D5">
        <w:rPr>
          <w:rFonts w:ascii="Times New Roman" w:hAnsi="Times New Roman" w:cs="Times New Roman"/>
          <w:sz w:val="28"/>
          <w:szCs w:val="28"/>
          <w:lang w:val="uk-UA"/>
        </w:rPr>
        <w:t>]. А.</w:t>
      </w:r>
      <w:r w:rsidR="00CF17C2">
        <w:rPr>
          <w:rFonts w:ascii="Times New Roman" w:hAnsi="Times New Roman" w:cs="Times New Roman"/>
          <w:sz w:val="28"/>
          <w:szCs w:val="28"/>
          <w:lang w:val="uk-UA"/>
        </w:rPr>
        <w:t> </w:t>
      </w:r>
      <w:r w:rsidR="004252D5">
        <w:rPr>
          <w:rFonts w:ascii="Times New Roman" w:hAnsi="Times New Roman" w:cs="Times New Roman"/>
          <w:sz w:val="28"/>
          <w:szCs w:val="28"/>
          <w:lang w:val="uk-UA"/>
        </w:rPr>
        <w:t>Самойлов в рамках своєї</w:t>
      </w:r>
      <w:r w:rsidRPr="00494773">
        <w:rPr>
          <w:rFonts w:ascii="Times New Roman" w:hAnsi="Times New Roman" w:cs="Times New Roman"/>
          <w:sz w:val="28"/>
          <w:szCs w:val="28"/>
          <w:lang w:val="uk-UA"/>
        </w:rPr>
        <w:t xml:space="preserve"> наукової статті робить висновок, що розвиток особистості значною мірою залежить від процесу самоосвіти. Дане дослідження має велике значення, оскільки розкриває необхідність розгляду взаємодії суспільних та індивідуальних інтересів. Ефективна профілактична робота з підлітками, схильними до девіантної поведінки, потребує стимулювання їхнього самовиховання та підтримки реалізації цього процесу. Результати наукових досліджень у цій сфері підтверджують, що ефективність самовиховання ґрунтується на морально-правовому вихованні та реалізації програм самовиховання, які сприяють розвитку у девіантних підлітків самосвідомості, </w:t>
      </w:r>
      <w:proofErr w:type="spellStart"/>
      <w:r w:rsidRPr="00494773">
        <w:rPr>
          <w:rFonts w:ascii="Times New Roman" w:hAnsi="Times New Roman" w:cs="Times New Roman"/>
          <w:sz w:val="28"/>
          <w:szCs w:val="28"/>
          <w:lang w:val="uk-UA"/>
        </w:rPr>
        <w:t>самопереконання</w:t>
      </w:r>
      <w:proofErr w:type="spellEnd"/>
      <w:r w:rsidRPr="00494773">
        <w:rPr>
          <w:rFonts w:ascii="Times New Roman" w:hAnsi="Times New Roman" w:cs="Times New Roman"/>
          <w:sz w:val="28"/>
          <w:szCs w:val="28"/>
          <w:lang w:val="uk-UA"/>
        </w:rPr>
        <w:t xml:space="preserve"> та навичок самоаналізу і самоконтролю [36, с. 101].</w:t>
      </w:r>
    </w:p>
    <w:p w14:paraId="41394D1E" w14:textId="1B0271A1" w:rsidR="00CB143C" w:rsidRDefault="00672B68" w:rsidP="00344750">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lastRenderedPageBreak/>
        <w:t>В умовах національно-культурного відродження України, розбудови правової держави та демократичного суспільства, інтеграції в європейське та світове співтовариство, постає важливе питання правової освіти. Тому варто проаналізувати феномен правового виховання. Г</w:t>
      </w:r>
      <w:r w:rsidR="00802417">
        <w:rPr>
          <w:rFonts w:ascii="Times New Roman" w:hAnsi="Times New Roman" w:cs="Times New Roman"/>
          <w:sz w:val="28"/>
          <w:szCs w:val="28"/>
          <w:lang w:val="uk-UA"/>
        </w:rPr>
        <w:t>.</w:t>
      </w:r>
      <w:r w:rsidR="00CF17C2">
        <w:rPr>
          <w:rFonts w:ascii="Times New Roman" w:hAnsi="Times New Roman" w:cs="Times New Roman"/>
          <w:sz w:val="28"/>
          <w:szCs w:val="28"/>
          <w:lang w:val="uk-UA"/>
        </w:rPr>
        <w:t> </w:t>
      </w:r>
      <w:r w:rsidR="00802417">
        <w:rPr>
          <w:rFonts w:ascii="Times New Roman" w:hAnsi="Times New Roman" w:cs="Times New Roman"/>
          <w:sz w:val="28"/>
          <w:szCs w:val="28"/>
          <w:lang w:val="uk-UA"/>
        </w:rPr>
        <w:t>Яворська, авторка підручника «Педагогіка для юристів»</w:t>
      </w:r>
      <w:r w:rsidRPr="00494773">
        <w:rPr>
          <w:rFonts w:ascii="Times New Roman" w:hAnsi="Times New Roman" w:cs="Times New Roman"/>
          <w:sz w:val="28"/>
          <w:szCs w:val="28"/>
          <w:lang w:val="uk-UA"/>
        </w:rPr>
        <w:t>, визначає правове виховання як процес, що передбачає набуття правових знань, умінь і навичок, формування поваги до права, прав і свобод людини, відповідної правової орієнтації та оцінки, правових установок і мотивації правомірної поведінки. Дослідниця Н.</w:t>
      </w:r>
      <w:r w:rsidR="00CF17C2">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Тітова</w:t>
      </w:r>
      <w:proofErr w:type="spellEnd"/>
      <w:r w:rsidRPr="00494773">
        <w:rPr>
          <w:rFonts w:ascii="Times New Roman" w:hAnsi="Times New Roman" w:cs="Times New Roman"/>
          <w:sz w:val="28"/>
          <w:szCs w:val="28"/>
          <w:lang w:val="uk-UA"/>
        </w:rPr>
        <w:t xml:space="preserve"> визначає правове виховання як цілеспрямований вплив на особистість з метою формування основ правової культури та мотивації до дотримання норм права; дослідниця П.</w:t>
      </w:r>
      <w:r w:rsidR="00CF17C2">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Рабінович вивчає процес формування правових знань дітей </w:t>
      </w:r>
      <w:r w:rsidR="0069056F">
        <w:rPr>
          <w:rFonts w:ascii="Times New Roman" w:hAnsi="Times New Roman" w:cs="Times New Roman"/>
          <w:sz w:val="28"/>
          <w:szCs w:val="28"/>
          <w:lang w:val="uk-UA"/>
        </w:rPr>
        <w:t xml:space="preserve">і вважає, що правове виховання </w:t>
      </w:r>
      <w:r w:rsidR="00A74828" w:rsidRPr="00A74828">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це формування у громадянина високої правової культури. Вона визначає його як цілеспрямовану діяльність державних установ, громадських організацій та інших організацій з метою. Правове виховання, як напрям профілакти</w:t>
      </w:r>
      <w:r w:rsidR="0069056F">
        <w:rPr>
          <w:rFonts w:ascii="Times New Roman" w:hAnsi="Times New Roman" w:cs="Times New Roman"/>
          <w:sz w:val="28"/>
          <w:szCs w:val="28"/>
          <w:lang w:val="uk-UA"/>
        </w:rPr>
        <w:t xml:space="preserve">ки девіантної поведінки молоді </w:t>
      </w:r>
      <w:r w:rsidR="00A74828" w:rsidRPr="00A74828">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це спосіб досягнення поставлених правових цілей шляхом цілеспрямованої, послідовної і систематичної діяльності виховних інституцій та окремих осіб, спрямованої на формування системи правових знань, переконань, поглядів, думок і почуттів, які гарантують стабільність правомірної поведінки [29, с. 164-165]. Пропонуємо розглянути шляхи правового виховання як напряму профілактики девіантної поведінки підлітків (див. Табл. 3.1)</w:t>
      </w:r>
      <w:r w:rsidR="00344750">
        <w:rPr>
          <w:rFonts w:ascii="Times New Roman" w:hAnsi="Times New Roman" w:cs="Times New Roman"/>
          <w:sz w:val="28"/>
          <w:szCs w:val="28"/>
          <w:lang w:val="uk-UA"/>
        </w:rPr>
        <w:t>.</w:t>
      </w:r>
    </w:p>
    <w:p w14:paraId="41F97B78" w14:textId="77777777" w:rsidR="00344750" w:rsidRDefault="00344750" w:rsidP="00344750">
      <w:pPr>
        <w:spacing w:after="0" w:line="360" w:lineRule="auto"/>
        <w:ind w:firstLine="709"/>
        <w:jc w:val="both"/>
        <w:rPr>
          <w:rFonts w:ascii="Times New Roman" w:hAnsi="Times New Roman" w:cs="Times New Roman"/>
          <w:sz w:val="28"/>
          <w:szCs w:val="28"/>
          <w:lang w:val="uk-UA"/>
        </w:rPr>
      </w:pPr>
    </w:p>
    <w:p w14:paraId="47CDE875" w14:textId="77777777" w:rsidR="00344750" w:rsidRDefault="00344750" w:rsidP="00344750">
      <w:pPr>
        <w:spacing w:after="0" w:line="360" w:lineRule="auto"/>
        <w:ind w:firstLine="709"/>
        <w:jc w:val="both"/>
        <w:rPr>
          <w:rFonts w:ascii="Times New Roman" w:hAnsi="Times New Roman" w:cs="Times New Roman"/>
          <w:sz w:val="28"/>
          <w:szCs w:val="28"/>
          <w:lang w:val="uk-UA"/>
        </w:rPr>
      </w:pPr>
    </w:p>
    <w:p w14:paraId="415BA878" w14:textId="77777777" w:rsidR="00344750" w:rsidRDefault="00344750" w:rsidP="00344750">
      <w:pPr>
        <w:spacing w:after="0" w:line="360" w:lineRule="auto"/>
        <w:ind w:firstLine="709"/>
        <w:jc w:val="both"/>
        <w:rPr>
          <w:rFonts w:ascii="Times New Roman" w:hAnsi="Times New Roman" w:cs="Times New Roman"/>
          <w:sz w:val="28"/>
          <w:szCs w:val="28"/>
          <w:lang w:val="uk-UA"/>
        </w:rPr>
      </w:pPr>
    </w:p>
    <w:p w14:paraId="745AE6DF" w14:textId="77777777" w:rsidR="00344750" w:rsidRPr="00344750" w:rsidRDefault="00344750" w:rsidP="00344750">
      <w:pPr>
        <w:spacing w:after="0" w:line="360" w:lineRule="auto"/>
        <w:ind w:firstLine="709"/>
        <w:jc w:val="both"/>
        <w:rPr>
          <w:rFonts w:ascii="Times New Roman" w:hAnsi="Times New Roman" w:cs="Times New Roman"/>
          <w:sz w:val="28"/>
          <w:szCs w:val="28"/>
          <w:lang w:val="uk-UA"/>
        </w:rPr>
      </w:pPr>
    </w:p>
    <w:p w14:paraId="14B58AAA" w14:textId="3187C911" w:rsidR="008D2542" w:rsidRPr="00494773" w:rsidRDefault="00672B68">
      <w:pPr>
        <w:spacing w:after="0" w:line="360" w:lineRule="auto"/>
        <w:ind w:firstLine="709"/>
        <w:jc w:val="right"/>
        <w:rPr>
          <w:rFonts w:ascii="Times New Roman" w:hAnsi="Times New Roman" w:cs="Times New Roman"/>
          <w:i/>
          <w:sz w:val="28"/>
          <w:szCs w:val="28"/>
          <w:lang w:val="uk-UA"/>
        </w:rPr>
      </w:pPr>
      <w:r w:rsidRPr="00494773">
        <w:rPr>
          <w:rFonts w:ascii="Times New Roman" w:hAnsi="Times New Roman" w:cs="Times New Roman"/>
          <w:i/>
          <w:sz w:val="28"/>
          <w:szCs w:val="28"/>
          <w:lang w:val="uk-UA"/>
        </w:rPr>
        <w:t>Таблиця 3.1.</w:t>
      </w:r>
    </w:p>
    <w:p w14:paraId="139564F7" w14:textId="77777777" w:rsidR="008D2542" w:rsidRPr="00494773" w:rsidRDefault="00672B68">
      <w:pPr>
        <w:spacing w:after="0" w:line="360" w:lineRule="auto"/>
        <w:ind w:firstLine="709"/>
        <w:jc w:val="center"/>
        <w:rPr>
          <w:rFonts w:ascii="Times New Roman" w:hAnsi="Times New Roman" w:cs="Times New Roman"/>
          <w:noProof/>
          <w:sz w:val="28"/>
          <w:szCs w:val="28"/>
          <w:lang w:val="uk-UA" w:eastAsia="ru-RU"/>
        </w:rPr>
      </w:pPr>
      <w:r w:rsidRPr="00494773">
        <w:rPr>
          <w:rFonts w:ascii="Times New Roman" w:hAnsi="Times New Roman" w:cs="Times New Roman"/>
          <w:b/>
          <w:sz w:val="28"/>
          <w:szCs w:val="28"/>
          <w:lang w:val="uk-UA"/>
        </w:rPr>
        <w:t>Шляхи правового виховання як напряму профілактики девіантної поведінки підлітків.</w:t>
      </w:r>
    </w:p>
    <w:tbl>
      <w:tblPr>
        <w:tblStyle w:val="aa"/>
        <w:tblW w:w="0" w:type="auto"/>
        <w:tblLook w:val="04A0" w:firstRow="1" w:lastRow="0" w:firstColumn="1" w:lastColumn="0" w:noHBand="0" w:noVBand="1"/>
      </w:tblPr>
      <w:tblGrid>
        <w:gridCol w:w="3579"/>
        <w:gridCol w:w="5766"/>
      </w:tblGrid>
      <w:tr w:rsidR="008D2542" w:rsidRPr="00494773" w14:paraId="38E58293" w14:textId="77777777" w:rsidTr="002563E3">
        <w:trPr>
          <w:tblHeader/>
        </w:trPr>
        <w:tc>
          <w:tcPr>
            <w:tcW w:w="3652" w:type="dxa"/>
          </w:tcPr>
          <w:p w14:paraId="654F1CF6" w14:textId="77777777" w:rsidR="008D2542" w:rsidRPr="00494773" w:rsidRDefault="00672B68">
            <w:pPr>
              <w:spacing w:line="360" w:lineRule="auto"/>
              <w:jc w:val="center"/>
              <w:rPr>
                <w:rFonts w:ascii="Times New Roman" w:hAnsi="Times New Roman" w:cs="Times New Roman"/>
                <w:b/>
                <w:sz w:val="28"/>
                <w:szCs w:val="28"/>
                <w:lang w:val="uk-UA"/>
              </w:rPr>
            </w:pPr>
            <w:r w:rsidRPr="00494773">
              <w:rPr>
                <w:rFonts w:ascii="Times New Roman" w:hAnsi="Times New Roman" w:cs="Times New Roman"/>
                <w:b/>
                <w:sz w:val="28"/>
                <w:szCs w:val="28"/>
                <w:lang w:val="uk-UA"/>
              </w:rPr>
              <w:lastRenderedPageBreak/>
              <w:t>Шляхи правового виховання</w:t>
            </w:r>
          </w:p>
        </w:tc>
        <w:tc>
          <w:tcPr>
            <w:tcW w:w="5919" w:type="dxa"/>
          </w:tcPr>
          <w:p w14:paraId="27170347" w14:textId="77777777" w:rsidR="008D2542" w:rsidRPr="00494773" w:rsidRDefault="00672B68">
            <w:pPr>
              <w:spacing w:line="360" w:lineRule="auto"/>
              <w:jc w:val="center"/>
              <w:rPr>
                <w:rFonts w:ascii="Times New Roman" w:hAnsi="Times New Roman" w:cs="Times New Roman"/>
                <w:b/>
                <w:sz w:val="28"/>
                <w:szCs w:val="28"/>
                <w:lang w:val="uk-UA"/>
              </w:rPr>
            </w:pPr>
            <w:r w:rsidRPr="00494773">
              <w:rPr>
                <w:rFonts w:ascii="Times New Roman" w:hAnsi="Times New Roman" w:cs="Times New Roman"/>
                <w:b/>
                <w:sz w:val="28"/>
                <w:szCs w:val="28"/>
                <w:lang w:val="uk-UA"/>
              </w:rPr>
              <w:t>Опис</w:t>
            </w:r>
          </w:p>
        </w:tc>
      </w:tr>
      <w:tr w:rsidR="008D2542" w:rsidRPr="00494773" w14:paraId="4D7631E6" w14:textId="77777777" w:rsidTr="002563E3">
        <w:tc>
          <w:tcPr>
            <w:tcW w:w="3652" w:type="dxa"/>
          </w:tcPr>
          <w:p w14:paraId="57CF1BB1"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Здійснення правової освіти підлітків</w:t>
            </w:r>
          </w:p>
        </w:tc>
        <w:tc>
          <w:tcPr>
            <w:tcW w:w="5919" w:type="dxa"/>
          </w:tcPr>
          <w:p w14:paraId="3F662A6B"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Правова освіта представляє собою організований, цілеспрямований і систематичний вплив на особистість </w:t>
            </w:r>
            <w:proofErr w:type="spellStart"/>
            <w:r w:rsidRPr="00494773">
              <w:rPr>
                <w:rFonts w:ascii="Times New Roman" w:hAnsi="Times New Roman" w:cs="Times New Roman"/>
                <w:sz w:val="28"/>
                <w:szCs w:val="28"/>
                <w:lang w:val="uk-UA"/>
              </w:rPr>
              <w:t>підлітка</w:t>
            </w:r>
            <w:proofErr w:type="spellEnd"/>
            <w:r w:rsidRPr="00494773">
              <w:rPr>
                <w:rFonts w:ascii="Times New Roman" w:hAnsi="Times New Roman" w:cs="Times New Roman"/>
                <w:sz w:val="28"/>
                <w:szCs w:val="28"/>
                <w:lang w:val="uk-UA"/>
              </w:rPr>
              <w:t xml:space="preserve"> з метою розвитку правової культури, установок, навичок та звичок активної правомірної поведінки. Цей процес спрямований на формування стійких правових знань, переконань, потреб і цінностей.</w:t>
            </w:r>
          </w:p>
        </w:tc>
      </w:tr>
      <w:tr w:rsidR="008D2542" w:rsidRPr="008C6EA8" w14:paraId="34A346D8" w14:textId="77777777" w:rsidTr="002563E3">
        <w:tc>
          <w:tcPr>
            <w:tcW w:w="3652" w:type="dxa"/>
          </w:tcPr>
          <w:p w14:paraId="4A651507"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Індивідуальна робота з тими, хто перебуває на внутрішньо шкільному обліку</w:t>
            </w:r>
          </w:p>
        </w:tc>
        <w:tc>
          <w:tcPr>
            <w:tcW w:w="5919" w:type="dxa"/>
          </w:tcPr>
          <w:p w14:paraId="22E48A88"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Мета індивідуальної роботи з учнями, які перебувають на </w:t>
            </w:r>
            <w:proofErr w:type="spellStart"/>
            <w:r w:rsidRPr="00494773">
              <w:rPr>
                <w:rFonts w:ascii="Times New Roman" w:hAnsi="Times New Roman" w:cs="Times New Roman"/>
                <w:sz w:val="28"/>
                <w:szCs w:val="28"/>
                <w:lang w:val="uk-UA"/>
              </w:rPr>
              <w:t>внутрішньошкільному</w:t>
            </w:r>
            <w:proofErr w:type="spellEnd"/>
            <w:r w:rsidRPr="00494773">
              <w:rPr>
                <w:rFonts w:ascii="Times New Roman" w:hAnsi="Times New Roman" w:cs="Times New Roman"/>
                <w:sz w:val="28"/>
                <w:szCs w:val="28"/>
                <w:lang w:val="uk-UA"/>
              </w:rPr>
              <w:t xml:space="preserve"> обліку, полягає у їх соціальній адаптації в суспільстві. Завдання включають запобігання правопорушенням і девіантній поведінці, соціальний захист цих учнів, профілактику правопорушень серед підлітків, організацію дозвілля та відпочинку для дітей та підлітків, які перебувають на обліку.</w:t>
            </w:r>
          </w:p>
        </w:tc>
      </w:tr>
      <w:tr w:rsidR="008D2542" w:rsidRPr="00494773" w14:paraId="73029933" w14:textId="77777777" w:rsidTr="002563E3">
        <w:tc>
          <w:tcPr>
            <w:tcW w:w="3652" w:type="dxa"/>
          </w:tcPr>
          <w:p w14:paraId="76E19239"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Шкільне самоврядування</w:t>
            </w:r>
          </w:p>
        </w:tc>
        <w:tc>
          <w:tcPr>
            <w:tcW w:w="5919" w:type="dxa"/>
          </w:tcPr>
          <w:p w14:paraId="46B39908"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В першу чергу, самоврядування розглядається як складова частина системи виховання і управління. По-друге, це форма організації життя колективу підлітків. По-третє, це можливість та здатність учнів реалізовувати своє право на участь у керівництві справами навчального закладу.</w:t>
            </w:r>
          </w:p>
        </w:tc>
      </w:tr>
      <w:tr w:rsidR="008D2542" w:rsidRPr="00494773" w14:paraId="7008E536" w14:textId="77777777" w:rsidTr="002563E3">
        <w:tc>
          <w:tcPr>
            <w:tcW w:w="3652" w:type="dxa"/>
          </w:tcPr>
          <w:p w14:paraId="45BC3CCD" w14:textId="26C8C901"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Рада профілактики</w:t>
            </w:r>
            <w:r w:rsidR="00DF5F71">
              <w:rPr>
                <w:rFonts w:ascii="Times New Roman" w:hAnsi="Times New Roman" w:cs="Times New Roman"/>
                <w:sz w:val="28"/>
                <w:szCs w:val="28"/>
                <w:lang w:val="uk-UA"/>
              </w:rPr>
              <w:t xml:space="preserve"> правопорушень у загальноосвітній організації</w:t>
            </w:r>
          </w:p>
        </w:tc>
        <w:tc>
          <w:tcPr>
            <w:tcW w:w="5919" w:type="dxa"/>
          </w:tcPr>
          <w:p w14:paraId="6175674D"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Засідання ради з профілактики правопорушень відбувається відповідно до внутрішнього статуту навчального закладу. </w:t>
            </w:r>
            <w:r w:rsidRPr="00494773">
              <w:rPr>
                <w:rFonts w:ascii="Times New Roman" w:hAnsi="Times New Roman" w:cs="Times New Roman"/>
                <w:sz w:val="28"/>
                <w:szCs w:val="28"/>
                <w:lang w:val="uk-UA"/>
              </w:rPr>
              <w:lastRenderedPageBreak/>
              <w:t>Зазвичай ця рада включає представників адміністрації, класних керівників, батьківського комітету та ради старшокласників.</w:t>
            </w:r>
          </w:p>
        </w:tc>
      </w:tr>
    </w:tbl>
    <w:p w14:paraId="204E4C91" w14:textId="37FE1192" w:rsidR="000431DE" w:rsidRPr="000431DE" w:rsidRDefault="00672B68" w:rsidP="007D0732">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Реалізація потенціалу соціально-виховного середовища базується на принципах </w:t>
      </w:r>
      <w:proofErr w:type="spellStart"/>
      <w:r w:rsidRPr="00494773">
        <w:rPr>
          <w:rFonts w:ascii="Times New Roman" w:hAnsi="Times New Roman" w:cs="Times New Roman"/>
          <w:sz w:val="28"/>
          <w:szCs w:val="28"/>
          <w:lang w:val="uk-UA"/>
        </w:rPr>
        <w:t>середовищного</w:t>
      </w:r>
      <w:proofErr w:type="spellEnd"/>
      <w:r w:rsidRPr="00494773">
        <w:rPr>
          <w:rFonts w:ascii="Times New Roman" w:hAnsi="Times New Roman" w:cs="Times New Roman"/>
          <w:sz w:val="28"/>
          <w:szCs w:val="28"/>
          <w:lang w:val="uk-UA"/>
        </w:rPr>
        <w:t xml:space="preserve"> підходу. Його методологічна основа полягає у поєднанні концепції синтезу соціокультурного явища як </w:t>
      </w:r>
      <w:r w:rsidR="007F02BF" w:rsidRPr="007F02BF">
        <w:rPr>
          <w:rFonts w:ascii="Times New Roman" w:hAnsi="Times New Roman" w:cs="Times New Roman"/>
          <w:sz w:val="28"/>
          <w:szCs w:val="28"/>
          <w:lang w:val="uk-UA"/>
        </w:rPr>
        <w:t>фактору</w:t>
      </w:r>
      <w:r w:rsidRPr="00494773">
        <w:rPr>
          <w:rFonts w:ascii="Times New Roman" w:hAnsi="Times New Roman" w:cs="Times New Roman"/>
          <w:sz w:val="28"/>
          <w:szCs w:val="28"/>
          <w:lang w:val="uk-UA"/>
        </w:rPr>
        <w:t xml:space="preserve"> формування особистості з активною роллю людини, спрямованою на створення власного соціального та психологічного простору. Середовище навчального закладу у нашому дослідженні розглядається як ключовий елемент впливу на учнів, що спрямований на коригування їхніх цінностей, моделей поведінки та якостей особистості. Це досягається через використання виховного потенціалу культурно-освітньої діяльності. На організаційно-педагогічному рівні соціально-виховне середовище розглядається як сукупність соціально-психологічних і духовних факторів, що оточують учнів під час навчання. Життєдіяльність учнів, багатогранна і динамічна, включає форми спілкування, духовні цінності, події та символи, значущі для шкільного середовища. Оптимізація культурно-освітнього середовища є актуальною, оскільки його функції формують цінності, норми та ідеали особистості. Культурний простір школи має значущість для формування корпоративного духу, сприяє вихованню в учнів почуття спільноти та мотивує їхню поведінку. Шкільні традиції встановлюють норми спілкування між учнями та вчителями, визначають способи самовираження та спільну діяльність, а також критерії оцінювання та вирішення конфліктів. Психологічний клімат колективу є важливим елементом, оскільки він може бути різним </w:t>
      </w:r>
      <w:r w:rsidR="007F02BF" w:rsidRPr="007F02BF">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від доброзичливого до агресивного. Предметно-просторове оточення також має велике значення, оскільки воно створює сприятливі умови для соціально-психологічного фону та формує основи виховання. Превентивна педагогіка розглядає </w:t>
      </w:r>
      <w:proofErr w:type="spellStart"/>
      <w:r w:rsidRPr="00494773">
        <w:rPr>
          <w:rFonts w:ascii="Times New Roman" w:hAnsi="Times New Roman" w:cs="Times New Roman"/>
          <w:sz w:val="28"/>
          <w:szCs w:val="28"/>
          <w:lang w:val="uk-UA"/>
        </w:rPr>
        <w:t>середовищне</w:t>
      </w:r>
      <w:proofErr w:type="spellEnd"/>
      <w:r w:rsidRPr="00494773">
        <w:rPr>
          <w:rFonts w:ascii="Times New Roman" w:hAnsi="Times New Roman" w:cs="Times New Roman"/>
          <w:sz w:val="28"/>
          <w:szCs w:val="28"/>
          <w:lang w:val="uk-UA"/>
        </w:rPr>
        <w:t xml:space="preserve"> </w:t>
      </w:r>
      <w:r w:rsidR="0069056F">
        <w:rPr>
          <w:rFonts w:ascii="Times New Roman" w:hAnsi="Times New Roman" w:cs="Times New Roman"/>
          <w:sz w:val="28"/>
          <w:szCs w:val="28"/>
          <w:lang w:val="uk-UA"/>
        </w:rPr>
        <w:lastRenderedPageBreak/>
        <w:t>прое</w:t>
      </w:r>
      <w:r w:rsidRPr="00494773">
        <w:rPr>
          <w:rFonts w:ascii="Times New Roman" w:hAnsi="Times New Roman" w:cs="Times New Roman"/>
          <w:sz w:val="28"/>
          <w:szCs w:val="28"/>
          <w:lang w:val="uk-UA"/>
        </w:rPr>
        <w:t>ктування як процес моделювання оптимальних параметрів, що визначає цілі, засоби та результати навчального процесу [38, с. 103-104].</w:t>
      </w:r>
    </w:p>
    <w:p w14:paraId="76DC2B91" w14:textId="286A7865" w:rsidR="000431DE" w:rsidRPr="00494773" w:rsidRDefault="000431DE" w:rsidP="000431DE">
      <w:pPr>
        <w:spacing w:after="0" w:line="360" w:lineRule="auto"/>
        <w:ind w:firstLine="709"/>
        <w:jc w:val="both"/>
        <w:rPr>
          <w:rFonts w:ascii="Times New Roman" w:hAnsi="Times New Roman" w:cs="Times New Roman"/>
          <w:sz w:val="28"/>
          <w:szCs w:val="28"/>
          <w:lang w:val="uk-UA"/>
        </w:rPr>
      </w:pPr>
      <w:r w:rsidRPr="000431DE">
        <w:rPr>
          <w:rFonts w:ascii="Times New Roman" w:hAnsi="Times New Roman" w:cs="Times New Roman"/>
          <w:sz w:val="28"/>
          <w:szCs w:val="28"/>
          <w:lang w:val="uk-UA"/>
        </w:rPr>
        <w:t xml:space="preserve">В освітній практиці вчителям загальноосвітніх шкіл часто доводиться розрізняти непатологічні та патологічні прояви девіантної поведінки. У складних випадках форми </w:t>
      </w:r>
      <w:proofErr w:type="spellStart"/>
      <w:r w:rsidRPr="000431DE">
        <w:rPr>
          <w:rFonts w:ascii="Times New Roman" w:hAnsi="Times New Roman" w:cs="Times New Roman"/>
          <w:sz w:val="28"/>
          <w:szCs w:val="28"/>
          <w:lang w:val="uk-UA"/>
        </w:rPr>
        <w:t>девіацій</w:t>
      </w:r>
      <w:proofErr w:type="spellEnd"/>
      <w:r w:rsidRPr="000431DE">
        <w:rPr>
          <w:rFonts w:ascii="Times New Roman" w:hAnsi="Times New Roman" w:cs="Times New Roman"/>
          <w:sz w:val="28"/>
          <w:szCs w:val="28"/>
          <w:lang w:val="uk-UA"/>
        </w:rPr>
        <w:t xml:space="preserve"> можуть змішуватися. Проте вчителям потрібна </w:t>
      </w:r>
      <w:r w:rsidR="00B94CA0" w:rsidRPr="00B94CA0">
        <w:rPr>
          <w:rFonts w:ascii="Times New Roman" w:hAnsi="Times New Roman" w:cs="Times New Roman"/>
          <w:sz w:val="28"/>
          <w:szCs w:val="28"/>
          <w:lang w:val="uk-UA"/>
        </w:rPr>
        <w:t>ґ</w:t>
      </w:r>
      <w:r w:rsidR="007F1106" w:rsidRPr="007F1106">
        <w:rPr>
          <w:rFonts w:ascii="Times New Roman" w:hAnsi="Times New Roman" w:cs="Times New Roman"/>
          <w:sz w:val="28"/>
          <w:szCs w:val="28"/>
          <w:lang w:val="uk-UA"/>
        </w:rPr>
        <w:t>рунтовна</w:t>
      </w:r>
      <w:r w:rsidRPr="000431DE">
        <w:rPr>
          <w:rFonts w:ascii="Times New Roman" w:hAnsi="Times New Roman" w:cs="Times New Roman"/>
          <w:sz w:val="28"/>
          <w:szCs w:val="28"/>
          <w:lang w:val="uk-UA"/>
        </w:rPr>
        <w:t xml:space="preserve"> підготовка, щоб вони могли ефективно працювати з девіантною молоддю, розрізняти та формулювати заходи, спрямовані на профілактику та корекцію виявлених порушень. У першому випадку застосовуються соціальні, психологічні, юридичні та педагогічні критерії та інструменти оцінки; у другому випадку, коли потрібна експертиза фахівців інших профілів, використовуються медичні критерії (клінічні та психологічні, такі як клінічне спостереження, збір анамнезу, особистісні опитувальники Айзенка та </w:t>
      </w:r>
      <w:proofErr w:type="spellStart"/>
      <w:r w:rsidRPr="000431DE">
        <w:rPr>
          <w:rFonts w:ascii="Times New Roman" w:hAnsi="Times New Roman" w:cs="Times New Roman"/>
          <w:sz w:val="28"/>
          <w:szCs w:val="28"/>
          <w:lang w:val="uk-UA"/>
        </w:rPr>
        <w:t>Прученкова-Сялова</w:t>
      </w:r>
      <w:proofErr w:type="spellEnd"/>
      <w:r w:rsidRPr="000431DE">
        <w:rPr>
          <w:rFonts w:ascii="Times New Roman" w:hAnsi="Times New Roman" w:cs="Times New Roman"/>
          <w:sz w:val="28"/>
          <w:szCs w:val="28"/>
          <w:lang w:val="uk-UA"/>
        </w:rPr>
        <w:t xml:space="preserve">, тест на самоідентифікацію особистісних рис), які допомагають визначити характер патології (наприклад, інтелектуальна недостатність, залишкові органічні порушення, ендогенні захворювання). Одночасно критерії ефективності реабілітації стосуються полегшення перебігу основного захворювання за допомогою фармакотерапії, психотерапії та соціальних </w:t>
      </w:r>
      <w:proofErr w:type="spellStart"/>
      <w:r w:rsidR="002B60FE">
        <w:rPr>
          <w:rFonts w:ascii="Times New Roman" w:hAnsi="Times New Roman" w:cs="Times New Roman"/>
          <w:sz w:val="28"/>
          <w:szCs w:val="28"/>
          <w:lang w:val="uk-UA"/>
        </w:rPr>
        <w:t>втручань</w:t>
      </w:r>
      <w:proofErr w:type="spellEnd"/>
      <w:r>
        <w:rPr>
          <w:rFonts w:ascii="Times New Roman" w:hAnsi="Times New Roman" w:cs="Times New Roman"/>
          <w:sz w:val="28"/>
          <w:szCs w:val="28"/>
          <w:lang w:val="uk-UA"/>
        </w:rPr>
        <w:t xml:space="preserve"> </w:t>
      </w:r>
      <w:r w:rsidRPr="00735703">
        <w:rPr>
          <w:rFonts w:ascii="Times New Roman" w:hAnsi="Times New Roman" w:cs="Times New Roman"/>
          <w:sz w:val="28"/>
          <w:szCs w:val="28"/>
        </w:rPr>
        <w:t>[</w:t>
      </w:r>
      <w:r>
        <w:rPr>
          <w:rFonts w:ascii="Times New Roman" w:hAnsi="Times New Roman" w:cs="Times New Roman"/>
          <w:sz w:val="28"/>
          <w:szCs w:val="28"/>
          <w:lang w:val="uk-UA"/>
        </w:rPr>
        <w:t>38, с. 20</w:t>
      </w:r>
      <w:r w:rsidRPr="00735703">
        <w:rPr>
          <w:rFonts w:ascii="Times New Roman" w:hAnsi="Times New Roman" w:cs="Times New Roman"/>
          <w:sz w:val="28"/>
          <w:szCs w:val="28"/>
        </w:rPr>
        <w:t>]</w:t>
      </w:r>
      <w:r w:rsidRPr="000431DE">
        <w:rPr>
          <w:rFonts w:ascii="Times New Roman" w:hAnsi="Times New Roman" w:cs="Times New Roman"/>
          <w:sz w:val="28"/>
          <w:szCs w:val="28"/>
          <w:lang w:val="uk-UA"/>
        </w:rPr>
        <w:t>.</w:t>
      </w:r>
    </w:p>
    <w:p w14:paraId="77805228"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Крім того, одним із ключових аспектів реалізації превентивного потенціалу соціально-виховного середовища є створення змістовної та захоплюючої культурно-</w:t>
      </w:r>
      <w:proofErr w:type="spellStart"/>
      <w:r w:rsidRPr="00494773">
        <w:rPr>
          <w:rFonts w:ascii="Times New Roman" w:hAnsi="Times New Roman" w:cs="Times New Roman"/>
          <w:sz w:val="28"/>
          <w:szCs w:val="28"/>
          <w:lang w:val="uk-UA"/>
        </w:rPr>
        <w:t>дозвіллєвої</w:t>
      </w:r>
      <w:proofErr w:type="spellEnd"/>
      <w:r w:rsidRPr="00494773">
        <w:rPr>
          <w:rFonts w:ascii="Times New Roman" w:hAnsi="Times New Roman" w:cs="Times New Roman"/>
          <w:sz w:val="28"/>
          <w:szCs w:val="28"/>
          <w:lang w:val="uk-UA"/>
        </w:rPr>
        <w:t xml:space="preserve"> діяльності. Ця форма активності, яка здійснюється поза навчальним часом, допомагає гармонізувати процеси соціалізації та індивідуалізації особистості, що можуть бути протилежними та навіть взаємно протистояти. Вона сприяє оптимізації об'єктивного процесу становлення особистості, який базується на взаємодії соціально-культурної інтеграції та індивідуалізації. Соціалізація, що є універсальним механізмом соціально-культурної інтеграції, полягає в оволодінні особистістю різноманітним спектром соціальних ролей та загальних норм культури суспільства. Вона є засобом введення молодого покоління в загальний для всіх життєвий простір і допомагає засвоїти різноманітні аспекти життя, від норм </w:t>
      </w:r>
      <w:r w:rsidRPr="00494773">
        <w:rPr>
          <w:rFonts w:ascii="Times New Roman" w:hAnsi="Times New Roman" w:cs="Times New Roman"/>
          <w:sz w:val="28"/>
          <w:szCs w:val="28"/>
          <w:lang w:val="uk-UA"/>
        </w:rPr>
        <w:lastRenderedPageBreak/>
        <w:t>спілкування до цінностей, що прийняті у суспільстві. Спільно з цим процес індивідуалізації стає можливим завдяки системі засобів, що сприяють усвідомленню особистістю своєї унікальності, її сильних та слабких сторін, що важливо для самопізнання та вибору власного життєвого шляху [38, с. 106].</w:t>
      </w:r>
    </w:p>
    <w:p w14:paraId="0180A0E0" w14:textId="179975E3" w:rsidR="008D2542" w:rsidRDefault="00672B68" w:rsidP="00B94CA0">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Таким чином, ми можемо зробити висновок, що освітній заклад, хоча не є єдиною ланкою профілактичної діяльності щодо девіантної поведінки підлітків, однак відіграє визначну роль у поєднанні з іншими інститутами впливу. Пропонуємо розглянути особливості корекції девіантної поведінки підлітків більш детально.</w:t>
      </w:r>
    </w:p>
    <w:p w14:paraId="6B6AACA1" w14:textId="77777777" w:rsidR="00CD2D33" w:rsidRPr="00494773" w:rsidRDefault="00CD2D33" w:rsidP="00B94CA0">
      <w:pPr>
        <w:spacing w:after="0" w:line="360" w:lineRule="auto"/>
        <w:ind w:firstLine="709"/>
        <w:jc w:val="both"/>
        <w:rPr>
          <w:rFonts w:ascii="Times New Roman" w:hAnsi="Times New Roman" w:cs="Times New Roman"/>
          <w:sz w:val="28"/>
          <w:szCs w:val="28"/>
          <w:lang w:val="uk-UA"/>
        </w:rPr>
      </w:pPr>
    </w:p>
    <w:p w14:paraId="3EA85FFB" w14:textId="77777777" w:rsidR="008D2542" w:rsidRPr="00494773" w:rsidRDefault="00672B68" w:rsidP="007D0732">
      <w:pPr>
        <w:pStyle w:val="2"/>
      </w:pPr>
      <w:bookmarkStart w:id="28" w:name="_Toc177165139"/>
      <w:bookmarkStart w:id="29" w:name="_Toc184924727"/>
      <w:r w:rsidRPr="00494773">
        <w:t>3.2. Особливості корекції девіантної поведінки у підлітковому віці.</w:t>
      </w:r>
      <w:bookmarkEnd w:id="28"/>
      <w:bookmarkEnd w:id="29"/>
    </w:p>
    <w:p w14:paraId="6E770A1A" w14:textId="5BE05597" w:rsidR="00B22EC3" w:rsidRDefault="00B22EC3">
      <w:pPr>
        <w:spacing w:after="0" w:line="360" w:lineRule="auto"/>
        <w:ind w:firstLine="709"/>
        <w:jc w:val="both"/>
        <w:rPr>
          <w:rFonts w:ascii="Times New Roman" w:hAnsi="Times New Roman" w:cs="Times New Roman"/>
          <w:sz w:val="28"/>
          <w:szCs w:val="28"/>
          <w:lang w:val="uk-UA"/>
        </w:rPr>
      </w:pPr>
      <w:r w:rsidRPr="00B22EC3">
        <w:rPr>
          <w:rFonts w:ascii="Times New Roman" w:hAnsi="Times New Roman" w:cs="Times New Roman"/>
          <w:sz w:val="28"/>
          <w:szCs w:val="28"/>
          <w:lang w:val="uk-UA"/>
        </w:rPr>
        <w:t xml:space="preserve">Підлітковий вік є періодом, коли особистість активно перебудовує свої соціальні зв’язки та здійснює адаптацію до дорослого життя. Це водночас час підвищеного ризику розвитку </w:t>
      </w:r>
      <w:proofErr w:type="spellStart"/>
      <w:r w:rsidRPr="00B22EC3">
        <w:rPr>
          <w:rFonts w:ascii="Times New Roman" w:hAnsi="Times New Roman" w:cs="Times New Roman"/>
          <w:sz w:val="28"/>
          <w:szCs w:val="28"/>
          <w:lang w:val="uk-UA"/>
        </w:rPr>
        <w:t>девіацій</w:t>
      </w:r>
      <w:proofErr w:type="spellEnd"/>
      <w:r w:rsidRPr="00B22EC3">
        <w:rPr>
          <w:rFonts w:ascii="Times New Roman" w:hAnsi="Times New Roman" w:cs="Times New Roman"/>
          <w:sz w:val="28"/>
          <w:szCs w:val="28"/>
          <w:lang w:val="uk-UA"/>
        </w:rPr>
        <w:t xml:space="preserve"> у поведінці, що можуть мати як короткотермінові, так і довгострокові наслідки для психічного і соціального розвитку </w:t>
      </w:r>
      <w:proofErr w:type="spellStart"/>
      <w:r w:rsidRPr="00B22EC3">
        <w:rPr>
          <w:rFonts w:ascii="Times New Roman" w:hAnsi="Times New Roman" w:cs="Times New Roman"/>
          <w:sz w:val="28"/>
          <w:szCs w:val="28"/>
          <w:lang w:val="uk-UA"/>
        </w:rPr>
        <w:t>підлітка</w:t>
      </w:r>
      <w:proofErr w:type="spellEnd"/>
      <w:r w:rsidRPr="00B22EC3">
        <w:rPr>
          <w:rFonts w:ascii="Times New Roman" w:hAnsi="Times New Roman" w:cs="Times New Roman"/>
          <w:sz w:val="28"/>
          <w:szCs w:val="28"/>
          <w:lang w:val="uk-UA"/>
        </w:rPr>
        <w:t xml:space="preserve">. У цьому контексті важливо розглянути не лише теоретичні аспекти девіантної поведінки, але й практичні заходи, спрямовані на її корекцію. Корекція девіантної поведінки у підлітковому віці вимагає застосування різноманітних психотерапевтичних, соціально-педагогічних і психологічних методів, що орієнтовані на індивідуальні потреби </w:t>
      </w:r>
      <w:proofErr w:type="spellStart"/>
      <w:r w:rsidRPr="00B22EC3">
        <w:rPr>
          <w:rFonts w:ascii="Times New Roman" w:hAnsi="Times New Roman" w:cs="Times New Roman"/>
          <w:sz w:val="28"/>
          <w:szCs w:val="28"/>
          <w:lang w:val="uk-UA"/>
        </w:rPr>
        <w:t>підлітка</w:t>
      </w:r>
      <w:proofErr w:type="spellEnd"/>
      <w:r w:rsidRPr="00B22EC3">
        <w:rPr>
          <w:rFonts w:ascii="Times New Roman" w:hAnsi="Times New Roman" w:cs="Times New Roman"/>
          <w:sz w:val="28"/>
          <w:szCs w:val="28"/>
          <w:lang w:val="uk-UA"/>
        </w:rPr>
        <w:t xml:space="preserve"> та його соціального оточення. Аналіз методів корекції дозволяє визначити ефективні стратегії втручання, які можуть допомогти підліткам подолати свої девіантні прояви, адаптуватися до соціального середовища та уникнути розвитку більш с</w:t>
      </w:r>
      <w:r>
        <w:rPr>
          <w:rFonts w:ascii="Times New Roman" w:hAnsi="Times New Roman" w:cs="Times New Roman"/>
          <w:sz w:val="28"/>
          <w:szCs w:val="28"/>
          <w:lang w:val="uk-UA"/>
        </w:rPr>
        <w:t>ерйозних проблем у майбутньому.</w:t>
      </w:r>
    </w:p>
    <w:p w14:paraId="5C76F946" w14:textId="5C916618"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Вивчення корекції девіантної поведінки серед підлітків є предметом дослідження різноманітних наукових напрямків. Педагогічні аспекти корекції поведінки осіб, які скоїли правопорушення, розглядалися у працях В.</w:t>
      </w:r>
      <w:r w:rsidR="00EE2B6A">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Синьова</w:t>
      </w:r>
      <w:proofErr w:type="spellEnd"/>
      <w:r w:rsidRPr="00494773">
        <w:rPr>
          <w:rFonts w:ascii="Times New Roman" w:hAnsi="Times New Roman" w:cs="Times New Roman"/>
          <w:sz w:val="28"/>
          <w:szCs w:val="28"/>
          <w:lang w:val="uk-UA"/>
        </w:rPr>
        <w:t>, Г.</w:t>
      </w:r>
      <w:r w:rsidR="00EE2B6A">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Радова</w:t>
      </w:r>
      <w:proofErr w:type="spellEnd"/>
      <w:r w:rsidRPr="00494773">
        <w:rPr>
          <w:rFonts w:ascii="Times New Roman" w:hAnsi="Times New Roman" w:cs="Times New Roman"/>
          <w:sz w:val="28"/>
          <w:szCs w:val="28"/>
          <w:lang w:val="uk-UA"/>
        </w:rPr>
        <w:t>, В.</w:t>
      </w:r>
      <w:r w:rsidR="00EE2B6A">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Кривуша</w:t>
      </w:r>
      <w:proofErr w:type="spellEnd"/>
      <w:r w:rsidRPr="00494773">
        <w:rPr>
          <w:rFonts w:ascii="Times New Roman" w:hAnsi="Times New Roman" w:cs="Times New Roman"/>
          <w:sz w:val="28"/>
          <w:szCs w:val="28"/>
          <w:lang w:val="uk-UA"/>
        </w:rPr>
        <w:t>, О.</w:t>
      </w:r>
      <w:r w:rsidR="00EE2B6A">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Беца</w:t>
      </w:r>
      <w:proofErr w:type="spellEnd"/>
      <w:r w:rsidRPr="00494773">
        <w:rPr>
          <w:rFonts w:ascii="Times New Roman" w:hAnsi="Times New Roman" w:cs="Times New Roman"/>
          <w:sz w:val="28"/>
          <w:szCs w:val="28"/>
          <w:lang w:val="uk-UA"/>
        </w:rPr>
        <w:t xml:space="preserve">. Вивчення питань перевиховання неповнолітніх у виховних установах, таких як виховні колонії, здійснювалося І. </w:t>
      </w:r>
      <w:proofErr w:type="spellStart"/>
      <w:r w:rsidRPr="00494773">
        <w:rPr>
          <w:rFonts w:ascii="Times New Roman" w:hAnsi="Times New Roman" w:cs="Times New Roman"/>
          <w:sz w:val="28"/>
          <w:szCs w:val="28"/>
          <w:lang w:val="uk-UA"/>
        </w:rPr>
        <w:t>Башкатовим</w:t>
      </w:r>
      <w:proofErr w:type="spellEnd"/>
      <w:r w:rsidRPr="00494773">
        <w:rPr>
          <w:rFonts w:ascii="Times New Roman" w:hAnsi="Times New Roman" w:cs="Times New Roman"/>
          <w:sz w:val="28"/>
          <w:szCs w:val="28"/>
          <w:lang w:val="uk-UA"/>
        </w:rPr>
        <w:t>, П.</w:t>
      </w:r>
      <w:r w:rsidR="00EE2B6A">
        <w:rPr>
          <w:rFonts w:ascii="Times New Roman" w:hAnsi="Times New Roman" w:cs="Times New Roman"/>
          <w:sz w:val="28"/>
          <w:szCs w:val="28"/>
          <w:lang w:val="uk-UA"/>
        </w:rPr>
        <w:t> </w:t>
      </w:r>
      <w:r w:rsidRPr="00494773">
        <w:rPr>
          <w:rFonts w:ascii="Times New Roman" w:hAnsi="Times New Roman" w:cs="Times New Roman"/>
          <w:sz w:val="28"/>
          <w:szCs w:val="28"/>
          <w:lang w:val="uk-UA"/>
        </w:rPr>
        <w:t>Вівчарем, В.</w:t>
      </w:r>
      <w:r w:rsidR="00EE2B6A">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Кривушею</w:t>
      </w:r>
      <w:proofErr w:type="spellEnd"/>
      <w:r w:rsidRPr="00494773">
        <w:rPr>
          <w:rFonts w:ascii="Times New Roman" w:hAnsi="Times New Roman" w:cs="Times New Roman"/>
          <w:sz w:val="28"/>
          <w:szCs w:val="28"/>
          <w:lang w:val="uk-UA"/>
        </w:rPr>
        <w:t>, В.</w:t>
      </w:r>
      <w:r w:rsidR="00EE2B6A">
        <w:rPr>
          <w:rFonts w:ascii="Times New Roman" w:hAnsi="Times New Roman" w:cs="Times New Roman"/>
          <w:sz w:val="28"/>
          <w:szCs w:val="28"/>
          <w:lang w:val="uk-UA"/>
        </w:rPr>
        <w:t> </w:t>
      </w:r>
      <w:r w:rsidRPr="00494773">
        <w:rPr>
          <w:rFonts w:ascii="Times New Roman" w:hAnsi="Times New Roman" w:cs="Times New Roman"/>
          <w:sz w:val="28"/>
          <w:szCs w:val="28"/>
          <w:lang w:val="uk-UA"/>
        </w:rPr>
        <w:t>Кудрявцевим, М.</w:t>
      </w:r>
      <w:r w:rsidR="00EE2B6A">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Фіцулою</w:t>
      </w:r>
      <w:proofErr w:type="spellEnd"/>
      <w:r w:rsidRPr="00494773">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lastRenderedPageBreak/>
        <w:t>Профілактика правопорушень серед неповнолітніх досліджувалася Ю.</w:t>
      </w:r>
      <w:r w:rsidR="00C33F13">
        <w:rPr>
          <w:rFonts w:ascii="Times New Roman" w:hAnsi="Times New Roman" w:cs="Times New Roman"/>
          <w:sz w:val="28"/>
          <w:szCs w:val="28"/>
          <w:lang w:val="uk-UA"/>
        </w:rPr>
        <w:t> </w:t>
      </w:r>
      <w:r w:rsidRPr="00494773">
        <w:rPr>
          <w:rFonts w:ascii="Times New Roman" w:hAnsi="Times New Roman" w:cs="Times New Roman"/>
          <w:sz w:val="28"/>
          <w:szCs w:val="28"/>
          <w:lang w:val="uk-UA"/>
        </w:rPr>
        <w:t>Александровим, І.</w:t>
      </w:r>
      <w:r w:rsidR="00EE2B6A">
        <w:rPr>
          <w:rFonts w:ascii="Times New Roman" w:hAnsi="Times New Roman" w:cs="Times New Roman"/>
          <w:sz w:val="28"/>
          <w:szCs w:val="28"/>
          <w:lang w:val="uk-UA"/>
        </w:rPr>
        <w:t> </w:t>
      </w:r>
      <w:r w:rsidRPr="00494773">
        <w:rPr>
          <w:rFonts w:ascii="Times New Roman" w:hAnsi="Times New Roman" w:cs="Times New Roman"/>
          <w:sz w:val="28"/>
          <w:szCs w:val="28"/>
          <w:lang w:val="uk-UA"/>
        </w:rPr>
        <w:t>Дегтярьовим, В.</w:t>
      </w:r>
      <w:r w:rsidR="00EE2B6A">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Оржеховською</w:t>
      </w:r>
      <w:proofErr w:type="spellEnd"/>
      <w:r w:rsidRPr="00494773">
        <w:rPr>
          <w:rFonts w:ascii="Times New Roman" w:hAnsi="Times New Roman" w:cs="Times New Roman"/>
          <w:sz w:val="28"/>
          <w:szCs w:val="28"/>
          <w:lang w:val="uk-UA"/>
        </w:rPr>
        <w:t>, В.</w:t>
      </w:r>
      <w:r w:rsidR="00EE2B6A">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Тарарухіном</w:t>
      </w:r>
      <w:proofErr w:type="spellEnd"/>
      <w:r w:rsidRPr="00494773">
        <w:rPr>
          <w:rFonts w:ascii="Times New Roman" w:hAnsi="Times New Roman" w:cs="Times New Roman"/>
          <w:sz w:val="28"/>
          <w:szCs w:val="28"/>
          <w:lang w:val="uk-UA"/>
        </w:rPr>
        <w:t xml:space="preserve"> та іншими науковцями [20, с. 116].</w:t>
      </w:r>
    </w:p>
    <w:p w14:paraId="5B45D69C"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Існує кілька причин, чому підлітки демонструють різні форми девіантної поведінки. Однією з них є відсутність соціальних цінностей, норм і навичок, які сприяють відповідальній та безпечній поведінці в різних ситуаціях. Деякі молоді люди можуть не усвідомлювати необхідність виявлення цих соціальних рис у різних аспектах свого життя. Інші фактори також сприяють виникненню та розвитку девіантної поведінки серед молоді. Прикладом може бути акцент на особистості, коли певні особистісні риси (наприклад, агресивність, конфліктність, безвідповідальність) проявляються в надмірній мірі. Аналіз показує, що певні види де</w:t>
      </w:r>
      <w:r w:rsidR="008F5A53">
        <w:rPr>
          <w:rFonts w:ascii="Times New Roman" w:hAnsi="Times New Roman" w:cs="Times New Roman"/>
          <w:sz w:val="28"/>
          <w:szCs w:val="28"/>
          <w:lang w:val="uk-UA"/>
        </w:rPr>
        <w:t>віантної поведінки стають невід’</w:t>
      </w:r>
      <w:r w:rsidRPr="00494773">
        <w:rPr>
          <w:rFonts w:ascii="Times New Roman" w:hAnsi="Times New Roman" w:cs="Times New Roman"/>
          <w:sz w:val="28"/>
          <w:szCs w:val="28"/>
          <w:lang w:val="uk-UA"/>
        </w:rPr>
        <w:t xml:space="preserve">ємною частиною неформальної субкультури, з якою деякі молоді люди ідентифікують себе. Ці субкультури можуть використовуватися як спосіб ідентифікації з членами групи, як модель поведінки для досягнення певного статусу або як форма протесту проти загальних культурних норм. Крім того, на девіантну поведінку підлітків можуть впливати різні фактори, такі як засоби масової інформації (наприклад, реклама тютюну та алкоголю, відеоігри, фільми з агресивними або залежними сценами), контакти з однолітками, схильними до </w:t>
      </w:r>
      <w:proofErr w:type="spellStart"/>
      <w:r w:rsidRPr="00494773">
        <w:rPr>
          <w:rFonts w:ascii="Times New Roman" w:hAnsi="Times New Roman" w:cs="Times New Roman"/>
          <w:sz w:val="28"/>
          <w:szCs w:val="28"/>
          <w:lang w:val="uk-UA"/>
        </w:rPr>
        <w:t>девіацій</w:t>
      </w:r>
      <w:proofErr w:type="spellEnd"/>
      <w:r w:rsidRPr="00494773">
        <w:rPr>
          <w:rFonts w:ascii="Times New Roman" w:hAnsi="Times New Roman" w:cs="Times New Roman"/>
          <w:sz w:val="28"/>
          <w:szCs w:val="28"/>
          <w:lang w:val="uk-UA"/>
        </w:rPr>
        <w:t>, та сімейні фактори, такі як зловживання алкоголем або наркотиками в сім'ї. Ці соціальні та психологічні механізми допомагають пояснити, як підлітки засвоюють різні форми девіантної поведінки у своєму оточенні [41, с. 83].</w:t>
      </w:r>
    </w:p>
    <w:p w14:paraId="2146F2E5" w14:textId="6D3E894B"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А.</w:t>
      </w:r>
      <w:r w:rsidR="00A60008">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Берсеньєва в рамках своєї наукової статті зазначає, що саме підлітки становлять групу осіб, що зазнають підвищеного ризику формування девіантної поведінки. Це пояснюється тим, що підлітковий вік є одним з найскладніших періодів в розвитку людини, характеризується внутрішніми труднощами, такими як перебудова психологічних структур, гормональні зміни, переоцінка особистісної ідентичності, зміни в емоційному стані та інші. Підлітки також мають схильність до бажання незалежності та самостійного </w:t>
      </w:r>
      <w:r w:rsidRPr="00494773">
        <w:rPr>
          <w:rFonts w:ascii="Times New Roman" w:hAnsi="Times New Roman" w:cs="Times New Roman"/>
          <w:sz w:val="28"/>
          <w:szCs w:val="28"/>
          <w:lang w:val="uk-UA"/>
        </w:rPr>
        <w:lastRenderedPageBreak/>
        <w:t>прийняття рішень, але при цьому ще не повністю розуміють або мають обмежене уявлення про відповідальність за свої дії. Ці фактори у поєднанні визначають особливості формування девіантної поведінки серед підлітків [2, с. 138-139]. На нашу думку, для вирішення проблеми девіантної поведінки серед молоді необхідно розробити та впровадити в загальноосвітніх навчальних закладах систему соціально-педагогічної профілактики. Ця система повинна включати профілактичні заходи щодо всіх видів девіантної поведінки, поширених у молодіжному середовищі.</w:t>
      </w:r>
    </w:p>
    <w:p w14:paraId="39E0F4F6"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Інтенсивний психічний розвиток у підлітковому віці призводить до зміни типу поведінки в цей період. Психологічні процеси, що супроводжують підлітковий вік, та перебудова механізмів соціального контролю самі по собі не породжують девіантну поведінку. Однак за несприятливих умов вони можуть стати ґрунтом для виникнення </w:t>
      </w:r>
      <w:proofErr w:type="spellStart"/>
      <w:r w:rsidRPr="00494773">
        <w:rPr>
          <w:rFonts w:ascii="Times New Roman" w:hAnsi="Times New Roman" w:cs="Times New Roman"/>
          <w:sz w:val="28"/>
          <w:szCs w:val="28"/>
          <w:lang w:val="uk-UA"/>
        </w:rPr>
        <w:t>девіації</w:t>
      </w:r>
      <w:proofErr w:type="spellEnd"/>
      <w:r w:rsidRPr="00494773">
        <w:rPr>
          <w:rFonts w:ascii="Times New Roman" w:hAnsi="Times New Roman" w:cs="Times New Roman"/>
          <w:sz w:val="28"/>
          <w:szCs w:val="28"/>
          <w:lang w:val="uk-UA"/>
        </w:rPr>
        <w:t xml:space="preserve">. Таким чином, особа може </w:t>
      </w:r>
      <w:r w:rsidR="0069056F">
        <w:rPr>
          <w:rFonts w:ascii="Times New Roman" w:hAnsi="Times New Roman" w:cs="Times New Roman"/>
          <w:sz w:val="28"/>
          <w:szCs w:val="28"/>
          <w:lang w:val="uk-UA"/>
        </w:rPr>
        <w:t>стати «важким підлітком»</w:t>
      </w:r>
      <w:r w:rsidRPr="00494773">
        <w:rPr>
          <w:rFonts w:ascii="Times New Roman" w:hAnsi="Times New Roman" w:cs="Times New Roman"/>
          <w:sz w:val="28"/>
          <w:szCs w:val="28"/>
          <w:lang w:val="uk-UA"/>
        </w:rPr>
        <w:t>, який не здатний адаптуватися до нових умов життя. Залежно від рівня дезадаптації підлітків можна виділити такі групи: [10]</w:t>
      </w:r>
    </w:p>
    <w:p w14:paraId="06225CEF" w14:textId="389CAE29" w:rsidR="008D2542" w:rsidRPr="004A4E09" w:rsidRDefault="00C274A2">
      <w:pPr>
        <w:pStyle w:val="a7"/>
        <w:numPr>
          <w:ilvl w:val="0"/>
          <w:numId w:val="6"/>
        </w:numPr>
        <w:spacing w:after="0" w:line="360" w:lineRule="auto"/>
        <w:jc w:val="both"/>
        <w:rPr>
          <w:rFonts w:ascii="Times New Roman" w:hAnsi="Times New Roman" w:cs="Times New Roman"/>
          <w:sz w:val="28"/>
          <w:szCs w:val="28"/>
          <w:lang w:val="uk-UA"/>
        </w:rPr>
      </w:pPr>
      <w:r w:rsidRPr="004A4E09">
        <w:rPr>
          <w:rFonts w:ascii="Times New Roman" w:hAnsi="Times New Roman" w:cs="Times New Roman"/>
          <w:sz w:val="28"/>
          <w:szCs w:val="28"/>
          <w:lang w:val="uk-UA"/>
        </w:rPr>
        <w:t>п</w:t>
      </w:r>
      <w:r w:rsidR="00672B68" w:rsidRPr="004A4E09">
        <w:rPr>
          <w:rFonts w:ascii="Times New Roman" w:hAnsi="Times New Roman" w:cs="Times New Roman"/>
          <w:sz w:val="28"/>
          <w:szCs w:val="28"/>
          <w:lang w:val="uk-UA"/>
        </w:rPr>
        <w:t>ідлітки з несформованими особистісними структурами, низьким рівнем моральних уявлень (педагогічна занедбаність)</w:t>
      </w:r>
      <w:r w:rsidR="004A4E09">
        <w:rPr>
          <w:rFonts w:ascii="Times New Roman" w:hAnsi="Times New Roman" w:cs="Times New Roman"/>
          <w:sz w:val="28"/>
          <w:szCs w:val="28"/>
          <w:lang w:val="uk-UA"/>
        </w:rPr>
        <w:t>;</w:t>
      </w:r>
    </w:p>
    <w:p w14:paraId="6F53EEF3" w14:textId="6885ECB3" w:rsidR="008D2542" w:rsidRPr="004A4E09" w:rsidRDefault="00C274A2">
      <w:pPr>
        <w:pStyle w:val="a7"/>
        <w:numPr>
          <w:ilvl w:val="0"/>
          <w:numId w:val="6"/>
        </w:numPr>
        <w:spacing w:after="0" w:line="360" w:lineRule="auto"/>
        <w:jc w:val="both"/>
        <w:rPr>
          <w:rFonts w:ascii="Times New Roman" w:hAnsi="Times New Roman" w:cs="Times New Roman"/>
          <w:sz w:val="28"/>
          <w:szCs w:val="28"/>
          <w:lang w:val="uk-UA"/>
        </w:rPr>
      </w:pPr>
      <w:r w:rsidRPr="004A4E09">
        <w:rPr>
          <w:rFonts w:ascii="Times New Roman" w:hAnsi="Times New Roman" w:cs="Times New Roman"/>
          <w:sz w:val="28"/>
          <w:szCs w:val="28"/>
          <w:lang w:val="uk-UA"/>
        </w:rPr>
        <w:t>п</w:t>
      </w:r>
      <w:r w:rsidR="00672B68" w:rsidRPr="004A4E09">
        <w:rPr>
          <w:rFonts w:ascii="Times New Roman" w:hAnsi="Times New Roman" w:cs="Times New Roman"/>
          <w:sz w:val="28"/>
          <w:szCs w:val="28"/>
          <w:lang w:val="uk-UA"/>
        </w:rPr>
        <w:t xml:space="preserve">ідлітки з особливостями розвитку психічної діяльності, які ускладнюють педагогічний </w:t>
      </w:r>
      <w:r w:rsidR="004A4E09">
        <w:rPr>
          <w:rFonts w:ascii="Times New Roman" w:hAnsi="Times New Roman" w:cs="Times New Roman"/>
          <w:sz w:val="28"/>
          <w:szCs w:val="28"/>
          <w:lang w:val="uk-UA"/>
        </w:rPr>
        <w:t>вплив;</w:t>
      </w:r>
    </w:p>
    <w:p w14:paraId="0202CDFA" w14:textId="6AAC5150" w:rsidR="008D2542" w:rsidRPr="004A4E09" w:rsidRDefault="00C274A2">
      <w:pPr>
        <w:pStyle w:val="a7"/>
        <w:numPr>
          <w:ilvl w:val="0"/>
          <w:numId w:val="6"/>
        </w:numPr>
        <w:spacing w:after="0" w:line="360" w:lineRule="auto"/>
        <w:jc w:val="both"/>
        <w:rPr>
          <w:rFonts w:ascii="Times New Roman" w:hAnsi="Times New Roman" w:cs="Times New Roman"/>
          <w:sz w:val="28"/>
          <w:szCs w:val="28"/>
          <w:lang w:val="uk-UA"/>
        </w:rPr>
      </w:pPr>
      <w:r w:rsidRPr="004A4E09">
        <w:rPr>
          <w:rFonts w:ascii="Times New Roman" w:hAnsi="Times New Roman" w:cs="Times New Roman"/>
          <w:sz w:val="28"/>
          <w:szCs w:val="28"/>
          <w:lang w:val="uk-UA"/>
        </w:rPr>
        <w:t>п</w:t>
      </w:r>
      <w:r w:rsidR="00672B68" w:rsidRPr="004A4E09">
        <w:rPr>
          <w:rFonts w:ascii="Times New Roman" w:hAnsi="Times New Roman" w:cs="Times New Roman"/>
          <w:sz w:val="28"/>
          <w:szCs w:val="28"/>
          <w:lang w:val="uk-UA"/>
        </w:rPr>
        <w:t xml:space="preserve">ідлітки, які піддавалися невдалим виховним впливам, що спричинило опір вчителю чи </w:t>
      </w:r>
      <w:r w:rsidR="004A4E09">
        <w:rPr>
          <w:rFonts w:ascii="Times New Roman" w:hAnsi="Times New Roman" w:cs="Times New Roman"/>
          <w:sz w:val="28"/>
          <w:szCs w:val="28"/>
          <w:lang w:val="uk-UA"/>
        </w:rPr>
        <w:t>батькам;</w:t>
      </w:r>
    </w:p>
    <w:p w14:paraId="40A4A04D" w14:textId="3B7A86A1" w:rsidR="008D2542" w:rsidRPr="004A4E09" w:rsidRDefault="00C274A2">
      <w:pPr>
        <w:pStyle w:val="a7"/>
        <w:numPr>
          <w:ilvl w:val="0"/>
          <w:numId w:val="6"/>
        </w:numPr>
        <w:spacing w:after="0" w:line="360" w:lineRule="auto"/>
        <w:jc w:val="both"/>
        <w:rPr>
          <w:rFonts w:ascii="Times New Roman" w:hAnsi="Times New Roman" w:cs="Times New Roman"/>
          <w:sz w:val="28"/>
          <w:szCs w:val="28"/>
          <w:lang w:val="uk-UA"/>
        </w:rPr>
      </w:pPr>
      <w:r w:rsidRPr="004A4E09">
        <w:rPr>
          <w:rFonts w:ascii="Times New Roman" w:hAnsi="Times New Roman" w:cs="Times New Roman"/>
          <w:sz w:val="28"/>
          <w:szCs w:val="28"/>
          <w:lang w:val="uk-UA"/>
        </w:rPr>
        <w:t>п</w:t>
      </w:r>
      <w:r w:rsidR="00672B68" w:rsidRPr="004A4E09">
        <w:rPr>
          <w:rFonts w:ascii="Times New Roman" w:hAnsi="Times New Roman" w:cs="Times New Roman"/>
          <w:sz w:val="28"/>
          <w:szCs w:val="28"/>
          <w:lang w:val="uk-UA"/>
        </w:rPr>
        <w:t>ідлітки з функціональними новоутвореннями особистості, які впливають на опір педагогічному впливу (важковиховувані підлітки).</w:t>
      </w:r>
    </w:p>
    <w:p w14:paraId="06A67176" w14:textId="29002EB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Наукове співтовариство вказує на те, що період підліткового віку визначається як чутливий у формуванні самосвідомості особистості. У цьому періоді молоді люди проявляють інтерес до своєї індивідуальності, а також розглядають і оцінюють якості своєї особистості, порівнюють себе з іншими і вивчають свої власні почуття та емоції. Цей інтерес до себе, разом із зростанням вимог до себе та новим статусом серед однолітків і старших, </w:t>
      </w:r>
      <w:r w:rsidRPr="00494773">
        <w:rPr>
          <w:rFonts w:ascii="Times New Roman" w:hAnsi="Times New Roman" w:cs="Times New Roman"/>
          <w:sz w:val="28"/>
          <w:szCs w:val="28"/>
          <w:lang w:val="uk-UA"/>
        </w:rPr>
        <w:lastRenderedPageBreak/>
        <w:t>підштовхує їх до самовиховання, яке виражається у процесі саморозвитку. Одночасно, наукова література відзначає складний та суперечливий характер підліткового віку, особливо на його початкових етапах, коли відбува</w:t>
      </w:r>
      <w:r w:rsidR="008F5A53">
        <w:rPr>
          <w:rFonts w:ascii="Times New Roman" w:hAnsi="Times New Roman" w:cs="Times New Roman"/>
          <w:sz w:val="28"/>
          <w:szCs w:val="28"/>
          <w:lang w:val="uk-UA"/>
        </w:rPr>
        <w:t>ється статеве дозрівання та пов’</w:t>
      </w:r>
      <w:r w:rsidRPr="00494773">
        <w:rPr>
          <w:rFonts w:ascii="Times New Roman" w:hAnsi="Times New Roman" w:cs="Times New Roman"/>
          <w:sz w:val="28"/>
          <w:szCs w:val="28"/>
          <w:lang w:val="uk-UA"/>
        </w:rPr>
        <w:t>язані з цим зміни в гормональній системі організму. Медико-психологічні дослідження свідчать, що вплив гормонів на нервову систему в цей період призводить до розладу балансу між процесами збудження та гальмування, що проявляється у підвищеній збудливості, емоційній нестабільності, вразливості та швидкій зміні настрою. Підлітковому віку притаманні також відносно низький рівень інтелектуального розвитку, особистісна незрілість, залежність від групових норм та цінностей, а також проблеми у взаємодії з дорослими. Соціально-психологічні особливості перехідного періоду відображаються у поведінці підлітків, формують вікові моделі поведінки та специфічні реакції на взаємодію з навколишнім середовищем, що є основою для розвитку стійких девіантних форм поведінки. Знаменитий український педагог В.</w:t>
      </w:r>
      <w:r w:rsidR="00D34614">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 Сухомлинський підкреслював, що в цей період бурхливого розвитку, який є характерним для підліткового віку, вихователю доводиться зіткнутися з численними труднощами. Проте подолання цих труднощів відкриває можливість злиття процесу виховання з саморозвитком. Учений стверджує, що «…підліток стає справжньою людиною лише тоді, коли він уміє пильно вдивлятися не тільки в навколишній світ, а й у самого себе, коли він прагне пізнати не тільки речі і явища навколо себе, а й свій внутрішній світ, коли сили його душі спрямовані на те, щоб зробити самого себе кращим, досконалішим. Ідеться про самовиховання у всіх сферах духовного життя» [50, с. 368].</w:t>
      </w:r>
    </w:p>
    <w:p w14:paraId="3A5B6AEC" w14:textId="77777777" w:rsidR="00926903" w:rsidRPr="00494773" w:rsidRDefault="00672B68" w:rsidP="000431DE">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Пропонуємо розглянути класифікацію девіантної поведінки підлітків за різними критеріями, представлені в Табл. 3.2.</w:t>
      </w:r>
    </w:p>
    <w:p w14:paraId="6021BC45" w14:textId="77777777" w:rsidR="008D2542" w:rsidRPr="00494773" w:rsidRDefault="00672B68">
      <w:pPr>
        <w:spacing w:after="0" w:line="360" w:lineRule="auto"/>
        <w:ind w:firstLine="709"/>
        <w:jc w:val="right"/>
        <w:rPr>
          <w:rFonts w:ascii="Times New Roman" w:hAnsi="Times New Roman" w:cs="Times New Roman"/>
          <w:i/>
          <w:sz w:val="28"/>
          <w:szCs w:val="28"/>
          <w:lang w:val="uk-UA"/>
        </w:rPr>
      </w:pPr>
      <w:r w:rsidRPr="00494773">
        <w:rPr>
          <w:rFonts w:ascii="Times New Roman" w:hAnsi="Times New Roman" w:cs="Times New Roman"/>
          <w:i/>
          <w:sz w:val="28"/>
          <w:szCs w:val="28"/>
          <w:lang w:val="uk-UA"/>
        </w:rPr>
        <w:t>Таблиця 3.2.</w:t>
      </w:r>
    </w:p>
    <w:p w14:paraId="0940896C" w14:textId="77777777" w:rsidR="008D2542" w:rsidRPr="00494773" w:rsidRDefault="00672B68">
      <w:pPr>
        <w:spacing w:after="0" w:line="360" w:lineRule="auto"/>
        <w:ind w:firstLine="709"/>
        <w:jc w:val="both"/>
        <w:rPr>
          <w:rFonts w:ascii="Times New Roman" w:hAnsi="Times New Roman" w:cs="Times New Roman"/>
          <w:b/>
          <w:sz w:val="28"/>
          <w:szCs w:val="28"/>
          <w:lang w:val="uk-UA"/>
        </w:rPr>
      </w:pPr>
      <w:r w:rsidRPr="00494773">
        <w:rPr>
          <w:rFonts w:ascii="Times New Roman" w:hAnsi="Times New Roman" w:cs="Times New Roman"/>
          <w:b/>
          <w:sz w:val="28"/>
          <w:szCs w:val="28"/>
          <w:lang w:val="uk-UA"/>
        </w:rPr>
        <w:t>Класифікації девіантної поведінки підлітків за різними критеріями</w:t>
      </w:r>
    </w:p>
    <w:tbl>
      <w:tblPr>
        <w:tblStyle w:val="aa"/>
        <w:tblW w:w="0" w:type="auto"/>
        <w:tblLook w:val="04A0" w:firstRow="1" w:lastRow="0" w:firstColumn="1" w:lastColumn="0" w:noHBand="0" w:noVBand="1"/>
      </w:tblPr>
      <w:tblGrid>
        <w:gridCol w:w="533"/>
        <w:gridCol w:w="2538"/>
        <w:gridCol w:w="6274"/>
      </w:tblGrid>
      <w:tr w:rsidR="008D2542" w:rsidRPr="00494773" w14:paraId="44281EBA" w14:textId="77777777" w:rsidTr="007D0732">
        <w:trPr>
          <w:tblHeader/>
        </w:trPr>
        <w:tc>
          <w:tcPr>
            <w:tcW w:w="534" w:type="dxa"/>
          </w:tcPr>
          <w:p w14:paraId="0BE4AC5C" w14:textId="77777777" w:rsidR="008D2542" w:rsidRPr="007D0732" w:rsidRDefault="00672B68" w:rsidP="007D0732">
            <w:pPr>
              <w:spacing w:line="360" w:lineRule="auto"/>
              <w:jc w:val="center"/>
              <w:rPr>
                <w:rFonts w:ascii="Times New Roman" w:hAnsi="Times New Roman" w:cs="Times New Roman"/>
                <w:b/>
                <w:sz w:val="28"/>
                <w:szCs w:val="28"/>
                <w:lang w:val="uk-UA"/>
              </w:rPr>
            </w:pPr>
            <w:r w:rsidRPr="007D0732">
              <w:rPr>
                <w:rFonts w:ascii="Times New Roman" w:hAnsi="Times New Roman" w:cs="Times New Roman"/>
                <w:b/>
                <w:sz w:val="28"/>
                <w:szCs w:val="28"/>
                <w:lang w:val="uk-UA"/>
              </w:rPr>
              <w:lastRenderedPageBreak/>
              <w:t>№</w:t>
            </w:r>
          </w:p>
        </w:tc>
        <w:tc>
          <w:tcPr>
            <w:tcW w:w="2551" w:type="dxa"/>
          </w:tcPr>
          <w:p w14:paraId="5EB4FAC5" w14:textId="77777777" w:rsidR="008D2542" w:rsidRPr="007D0732" w:rsidRDefault="00672B68" w:rsidP="007D0732">
            <w:pPr>
              <w:spacing w:line="360" w:lineRule="auto"/>
              <w:jc w:val="center"/>
              <w:rPr>
                <w:rFonts w:ascii="Times New Roman" w:hAnsi="Times New Roman" w:cs="Times New Roman"/>
                <w:b/>
                <w:sz w:val="28"/>
                <w:szCs w:val="28"/>
                <w:lang w:val="uk-UA"/>
              </w:rPr>
            </w:pPr>
            <w:r w:rsidRPr="007D0732">
              <w:rPr>
                <w:rFonts w:ascii="Times New Roman" w:hAnsi="Times New Roman" w:cs="Times New Roman"/>
                <w:b/>
                <w:sz w:val="28"/>
                <w:szCs w:val="28"/>
                <w:lang w:val="uk-UA"/>
              </w:rPr>
              <w:t>Критерій</w:t>
            </w:r>
          </w:p>
        </w:tc>
        <w:tc>
          <w:tcPr>
            <w:tcW w:w="6486" w:type="dxa"/>
          </w:tcPr>
          <w:p w14:paraId="60053DFE" w14:textId="77777777" w:rsidR="008D2542" w:rsidRPr="007D0732" w:rsidRDefault="00672B68" w:rsidP="007D0732">
            <w:pPr>
              <w:spacing w:line="360" w:lineRule="auto"/>
              <w:jc w:val="center"/>
              <w:rPr>
                <w:rFonts w:ascii="Times New Roman" w:hAnsi="Times New Roman" w:cs="Times New Roman"/>
                <w:b/>
                <w:sz w:val="28"/>
                <w:szCs w:val="28"/>
                <w:lang w:val="uk-UA"/>
              </w:rPr>
            </w:pPr>
            <w:r w:rsidRPr="007D0732">
              <w:rPr>
                <w:rFonts w:ascii="Times New Roman" w:hAnsi="Times New Roman" w:cs="Times New Roman"/>
                <w:b/>
                <w:sz w:val="28"/>
                <w:szCs w:val="28"/>
                <w:lang w:val="uk-UA"/>
              </w:rPr>
              <w:t>Види девіантної поведінки</w:t>
            </w:r>
          </w:p>
        </w:tc>
      </w:tr>
      <w:tr w:rsidR="008D2542" w:rsidRPr="00494773" w14:paraId="151F755B" w14:textId="77777777">
        <w:tc>
          <w:tcPr>
            <w:tcW w:w="534" w:type="dxa"/>
          </w:tcPr>
          <w:p w14:paraId="522F9D29"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1.</w:t>
            </w:r>
          </w:p>
        </w:tc>
        <w:tc>
          <w:tcPr>
            <w:tcW w:w="2551" w:type="dxa"/>
          </w:tcPr>
          <w:p w14:paraId="07AD14B3"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За соціальною спрямованістю</w:t>
            </w:r>
          </w:p>
        </w:tc>
        <w:tc>
          <w:tcPr>
            <w:tcW w:w="6486" w:type="dxa"/>
          </w:tcPr>
          <w:p w14:paraId="15FFD299" w14:textId="12ED614B" w:rsidR="008D2542" w:rsidRPr="00494773" w:rsidRDefault="006A063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672B68" w:rsidRPr="00494773">
              <w:rPr>
                <w:rFonts w:ascii="Times New Roman" w:hAnsi="Times New Roman" w:cs="Times New Roman"/>
                <w:sz w:val="28"/>
                <w:szCs w:val="28"/>
                <w:lang w:val="uk-UA"/>
              </w:rPr>
              <w:t>соціальні (відхилення поведінки від соціальних норм, що не виступають з ними у протиріччя);</w:t>
            </w:r>
          </w:p>
          <w:p w14:paraId="123EFA92" w14:textId="6C4A36B0" w:rsidR="008D2542" w:rsidRPr="00494773" w:rsidRDefault="006A063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672B68" w:rsidRPr="00494773">
              <w:rPr>
                <w:rFonts w:ascii="Times New Roman" w:hAnsi="Times New Roman" w:cs="Times New Roman"/>
                <w:sz w:val="28"/>
                <w:szCs w:val="28"/>
                <w:lang w:val="uk-UA"/>
              </w:rPr>
              <w:t>нтисоціальні (відзолення поведінки, що суперечать соціальним нормам</w:t>
            </w:r>
          </w:p>
        </w:tc>
      </w:tr>
      <w:tr w:rsidR="008D2542" w:rsidRPr="00494773" w14:paraId="141F8F79" w14:textId="77777777">
        <w:tc>
          <w:tcPr>
            <w:tcW w:w="534" w:type="dxa"/>
          </w:tcPr>
          <w:p w14:paraId="72E5CE04"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2.</w:t>
            </w:r>
          </w:p>
        </w:tc>
        <w:tc>
          <w:tcPr>
            <w:tcW w:w="2551" w:type="dxa"/>
          </w:tcPr>
          <w:p w14:paraId="751D64DD"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За значенням наслідків</w:t>
            </w:r>
          </w:p>
        </w:tc>
        <w:tc>
          <w:tcPr>
            <w:tcW w:w="6486" w:type="dxa"/>
          </w:tcPr>
          <w:p w14:paraId="03B36468" w14:textId="734D7DDF" w:rsidR="008D2542" w:rsidRPr="00494773" w:rsidRDefault="005B27F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72B68" w:rsidRPr="00494773">
              <w:rPr>
                <w:rFonts w:ascii="Times New Roman" w:hAnsi="Times New Roman" w:cs="Times New Roman"/>
                <w:sz w:val="28"/>
                <w:szCs w:val="28"/>
                <w:lang w:val="uk-UA"/>
              </w:rPr>
              <w:t>озитивні та негативні</w:t>
            </w:r>
          </w:p>
        </w:tc>
      </w:tr>
      <w:tr w:rsidR="008D2542" w:rsidRPr="00494773" w14:paraId="7C0E73AF" w14:textId="77777777">
        <w:tc>
          <w:tcPr>
            <w:tcW w:w="534" w:type="dxa"/>
          </w:tcPr>
          <w:p w14:paraId="19CFD672"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3.</w:t>
            </w:r>
          </w:p>
        </w:tc>
        <w:tc>
          <w:tcPr>
            <w:tcW w:w="2551" w:type="dxa"/>
          </w:tcPr>
          <w:p w14:paraId="5562A3D0"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За типом норм, що порушуються</w:t>
            </w:r>
          </w:p>
        </w:tc>
        <w:tc>
          <w:tcPr>
            <w:tcW w:w="6486" w:type="dxa"/>
          </w:tcPr>
          <w:p w14:paraId="44333895" w14:textId="16158D77" w:rsidR="008D2542" w:rsidRPr="00494773" w:rsidRDefault="005B27F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672B68" w:rsidRPr="00494773">
              <w:rPr>
                <w:rFonts w:ascii="Times New Roman" w:hAnsi="Times New Roman" w:cs="Times New Roman"/>
                <w:sz w:val="28"/>
                <w:szCs w:val="28"/>
                <w:lang w:val="uk-UA"/>
              </w:rPr>
              <w:t xml:space="preserve">гресивна, адитивна поведінка, аморальна, </w:t>
            </w:r>
            <w:proofErr w:type="spellStart"/>
            <w:r w:rsidR="00672B68" w:rsidRPr="00494773">
              <w:rPr>
                <w:rFonts w:ascii="Times New Roman" w:hAnsi="Times New Roman" w:cs="Times New Roman"/>
                <w:sz w:val="28"/>
                <w:szCs w:val="28"/>
                <w:lang w:val="uk-UA"/>
              </w:rPr>
              <w:t>віктимна</w:t>
            </w:r>
            <w:proofErr w:type="spellEnd"/>
            <w:r w:rsidR="00672B68" w:rsidRPr="00494773">
              <w:rPr>
                <w:rFonts w:ascii="Times New Roman" w:hAnsi="Times New Roman" w:cs="Times New Roman"/>
                <w:sz w:val="28"/>
                <w:szCs w:val="28"/>
                <w:lang w:val="uk-UA"/>
              </w:rPr>
              <w:t xml:space="preserve">, </w:t>
            </w:r>
            <w:proofErr w:type="spellStart"/>
            <w:r w:rsidR="00672B68" w:rsidRPr="00494773">
              <w:rPr>
                <w:rFonts w:ascii="Times New Roman" w:hAnsi="Times New Roman" w:cs="Times New Roman"/>
                <w:sz w:val="28"/>
                <w:szCs w:val="28"/>
                <w:lang w:val="uk-UA"/>
              </w:rPr>
              <w:t>деліквентна</w:t>
            </w:r>
            <w:proofErr w:type="spellEnd"/>
            <w:r w:rsidR="00672B68" w:rsidRPr="00494773">
              <w:rPr>
                <w:rFonts w:ascii="Times New Roman" w:hAnsi="Times New Roman" w:cs="Times New Roman"/>
                <w:sz w:val="28"/>
                <w:szCs w:val="28"/>
                <w:lang w:val="uk-UA"/>
              </w:rPr>
              <w:t xml:space="preserve">, конфліктна, </w:t>
            </w:r>
            <w:proofErr w:type="spellStart"/>
            <w:r w:rsidR="00672B68" w:rsidRPr="00494773">
              <w:rPr>
                <w:rFonts w:ascii="Times New Roman" w:hAnsi="Times New Roman" w:cs="Times New Roman"/>
                <w:sz w:val="28"/>
                <w:szCs w:val="28"/>
                <w:lang w:val="uk-UA"/>
              </w:rPr>
              <w:t>суїцидальна</w:t>
            </w:r>
            <w:proofErr w:type="spellEnd"/>
          </w:p>
        </w:tc>
      </w:tr>
      <w:tr w:rsidR="008D2542" w:rsidRPr="00494773" w14:paraId="69C93021" w14:textId="77777777">
        <w:tc>
          <w:tcPr>
            <w:tcW w:w="534" w:type="dxa"/>
          </w:tcPr>
          <w:p w14:paraId="5178EC52"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4.</w:t>
            </w:r>
          </w:p>
        </w:tc>
        <w:tc>
          <w:tcPr>
            <w:tcW w:w="2551" w:type="dxa"/>
          </w:tcPr>
          <w:p w14:paraId="270EE746"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За кількістю осіб</w:t>
            </w:r>
          </w:p>
        </w:tc>
        <w:tc>
          <w:tcPr>
            <w:tcW w:w="6486" w:type="dxa"/>
          </w:tcPr>
          <w:p w14:paraId="01CB27F9" w14:textId="36D6B823" w:rsidR="008D2542" w:rsidRPr="00494773" w:rsidRDefault="005B27F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672B68" w:rsidRPr="00494773">
              <w:rPr>
                <w:rFonts w:ascii="Times New Roman" w:hAnsi="Times New Roman" w:cs="Times New Roman"/>
                <w:sz w:val="28"/>
                <w:szCs w:val="28"/>
                <w:lang w:val="uk-UA"/>
              </w:rPr>
              <w:t>ндивідуальна, групова, масова</w:t>
            </w:r>
          </w:p>
        </w:tc>
      </w:tr>
      <w:tr w:rsidR="008D2542" w:rsidRPr="00494773" w14:paraId="55543B28" w14:textId="77777777">
        <w:tc>
          <w:tcPr>
            <w:tcW w:w="534" w:type="dxa"/>
          </w:tcPr>
          <w:p w14:paraId="6648566D"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5.</w:t>
            </w:r>
          </w:p>
        </w:tc>
        <w:tc>
          <w:tcPr>
            <w:tcW w:w="2551" w:type="dxa"/>
          </w:tcPr>
          <w:p w14:paraId="00288EC9"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За тривалістю</w:t>
            </w:r>
          </w:p>
        </w:tc>
        <w:tc>
          <w:tcPr>
            <w:tcW w:w="6486" w:type="dxa"/>
          </w:tcPr>
          <w:p w14:paraId="2EFA59D0" w14:textId="35086087" w:rsidR="008D2542" w:rsidRPr="00494773" w:rsidRDefault="005B27F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672B68" w:rsidRPr="00494773">
              <w:rPr>
                <w:rFonts w:ascii="Times New Roman" w:hAnsi="Times New Roman" w:cs="Times New Roman"/>
                <w:sz w:val="28"/>
                <w:szCs w:val="28"/>
                <w:lang w:val="uk-UA"/>
              </w:rPr>
              <w:t>итуативна, ти</w:t>
            </w:r>
            <w:r>
              <w:rPr>
                <w:rFonts w:ascii="Times New Roman" w:hAnsi="Times New Roman" w:cs="Times New Roman"/>
                <w:sz w:val="28"/>
                <w:szCs w:val="28"/>
                <w:lang w:val="uk-UA"/>
              </w:rPr>
              <w:t>м</w:t>
            </w:r>
            <w:r w:rsidR="00672B68" w:rsidRPr="00494773">
              <w:rPr>
                <w:rFonts w:ascii="Times New Roman" w:hAnsi="Times New Roman" w:cs="Times New Roman"/>
                <w:sz w:val="28"/>
                <w:szCs w:val="28"/>
                <w:lang w:val="uk-UA"/>
              </w:rPr>
              <w:t>часова, постійна</w:t>
            </w:r>
          </w:p>
        </w:tc>
      </w:tr>
      <w:tr w:rsidR="008D2542" w:rsidRPr="00494773" w14:paraId="102EE3ED" w14:textId="77777777">
        <w:tc>
          <w:tcPr>
            <w:tcW w:w="534" w:type="dxa"/>
          </w:tcPr>
          <w:p w14:paraId="1B6E5768"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6.</w:t>
            </w:r>
          </w:p>
        </w:tc>
        <w:tc>
          <w:tcPr>
            <w:tcW w:w="2551" w:type="dxa"/>
          </w:tcPr>
          <w:p w14:paraId="731BFD81"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За рівнем усвідомлення</w:t>
            </w:r>
          </w:p>
        </w:tc>
        <w:tc>
          <w:tcPr>
            <w:tcW w:w="6486" w:type="dxa"/>
          </w:tcPr>
          <w:p w14:paraId="13D93E12" w14:textId="4E43D073" w:rsidR="008D2542" w:rsidRPr="00494773" w:rsidRDefault="004E1F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672B68" w:rsidRPr="00494773">
              <w:rPr>
                <w:rFonts w:ascii="Times New Roman" w:hAnsi="Times New Roman" w:cs="Times New Roman"/>
                <w:sz w:val="28"/>
                <w:szCs w:val="28"/>
                <w:lang w:val="uk-UA"/>
              </w:rPr>
              <w:t>свідомлені та неусвідомлені</w:t>
            </w:r>
          </w:p>
        </w:tc>
      </w:tr>
      <w:tr w:rsidR="008D2542" w:rsidRPr="00494773" w14:paraId="4E409DFB" w14:textId="77777777">
        <w:tc>
          <w:tcPr>
            <w:tcW w:w="534" w:type="dxa"/>
          </w:tcPr>
          <w:p w14:paraId="71EAB517"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7.</w:t>
            </w:r>
          </w:p>
        </w:tc>
        <w:tc>
          <w:tcPr>
            <w:tcW w:w="2551" w:type="dxa"/>
          </w:tcPr>
          <w:p w14:paraId="543223D2"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За рівнем організації</w:t>
            </w:r>
          </w:p>
        </w:tc>
        <w:tc>
          <w:tcPr>
            <w:tcW w:w="6486" w:type="dxa"/>
          </w:tcPr>
          <w:p w14:paraId="229521DB" w14:textId="1E472B98" w:rsidR="008D2542" w:rsidRPr="00494773" w:rsidRDefault="004E1F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672B68" w:rsidRPr="00494773">
              <w:rPr>
                <w:rFonts w:ascii="Times New Roman" w:hAnsi="Times New Roman" w:cs="Times New Roman"/>
                <w:sz w:val="28"/>
                <w:szCs w:val="28"/>
                <w:lang w:val="uk-UA"/>
              </w:rPr>
              <w:t>плановані (організовані) та стихійні (неорганізовані)</w:t>
            </w:r>
          </w:p>
        </w:tc>
      </w:tr>
      <w:tr w:rsidR="008D2542" w:rsidRPr="00494773" w14:paraId="3D49E3AE" w14:textId="77777777">
        <w:tc>
          <w:tcPr>
            <w:tcW w:w="534" w:type="dxa"/>
          </w:tcPr>
          <w:p w14:paraId="1FF994B5"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8.</w:t>
            </w:r>
          </w:p>
        </w:tc>
        <w:tc>
          <w:tcPr>
            <w:tcW w:w="2551" w:type="dxa"/>
          </w:tcPr>
          <w:p w14:paraId="44CA9428" w14:textId="77777777" w:rsidR="008D2542" w:rsidRPr="00494773" w:rsidRDefault="00672B68">
            <w:pPr>
              <w:spacing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За рівнем структурованості</w:t>
            </w:r>
          </w:p>
        </w:tc>
        <w:tc>
          <w:tcPr>
            <w:tcW w:w="6486" w:type="dxa"/>
          </w:tcPr>
          <w:p w14:paraId="2AA2A969" w14:textId="4765ECE0" w:rsidR="008D2542" w:rsidRPr="00494773" w:rsidRDefault="004E1F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672B68" w:rsidRPr="00494773">
              <w:rPr>
                <w:rFonts w:ascii="Times New Roman" w:hAnsi="Times New Roman" w:cs="Times New Roman"/>
                <w:sz w:val="28"/>
                <w:szCs w:val="28"/>
                <w:lang w:val="uk-UA"/>
              </w:rPr>
              <w:t>труктуровані та неструктуровані</w:t>
            </w:r>
          </w:p>
        </w:tc>
      </w:tr>
    </w:tbl>
    <w:p w14:paraId="56B06F70" w14:textId="77777777" w:rsidR="008D2542" w:rsidRPr="00494773" w:rsidRDefault="00672B68">
      <w:pPr>
        <w:spacing w:after="0" w:line="360" w:lineRule="auto"/>
        <w:ind w:firstLine="709"/>
        <w:jc w:val="right"/>
        <w:rPr>
          <w:rFonts w:ascii="Times New Roman" w:hAnsi="Times New Roman" w:cs="Times New Roman"/>
          <w:i/>
          <w:sz w:val="24"/>
          <w:szCs w:val="24"/>
          <w:lang w:val="uk-UA"/>
        </w:rPr>
      </w:pPr>
      <w:r w:rsidRPr="00494773">
        <w:rPr>
          <w:rFonts w:ascii="Times New Roman" w:hAnsi="Times New Roman" w:cs="Times New Roman"/>
          <w:i/>
          <w:sz w:val="24"/>
          <w:szCs w:val="24"/>
          <w:lang w:val="uk-UA"/>
        </w:rPr>
        <w:t>Джерело: [41, с. 83].</w:t>
      </w:r>
    </w:p>
    <w:p w14:paraId="49B004BD" w14:textId="1F0B015F" w:rsidR="008D2542" w:rsidRPr="00494773" w:rsidRDefault="00672B68" w:rsidP="007D0732">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Один із перспективних напрямів соціальної роботи та соціальної педагогіки у подоланні </w:t>
      </w:r>
      <w:r w:rsidR="0069056F">
        <w:rPr>
          <w:rFonts w:ascii="Times New Roman" w:hAnsi="Times New Roman" w:cs="Times New Roman"/>
          <w:sz w:val="28"/>
          <w:szCs w:val="28"/>
          <w:lang w:val="uk-UA"/>
        </w:rPr>
        <w:t xml:space="preserve">девіантної поведінки підлітків </w:t>
      </w:r>
      <w:r w:rsidR="00B94CA0" w:rsidRPr="00B94CA0">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це соціальна корекція, яка вимагає комплексного підходу. Згідно з аналізом М.</w:t>
      </w:r>
      <w:r w:rsidR="009032BC">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Волошенко</w:t>
      </w:r>
      <w:proofErr w:type="spellEnd"/>
      <w:r w:rsidRPr="00494773">
        <w:rPr>
          <w:rFonts w:ascii="Times New Roman" w:hAnsi="Times New Roman" w:cs="Times New Roman"/>
          <w:sz w:val="28"/>
          <w:szCs w:val="28"/>
          <w:lang w:val="uk-UA"/>
        </w:rPr>
        <w:t xml:space="preserve"> та Л.</w:t>
      </w:r>
      <w:r w:rsidR="009032BC">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Тюпті</w:t>
      </w:r>
      <w:proofErr w:type="spellEnd"/>
      <w:r w:rsidRPr="00494773">
        <w:rPr>
          <w:rFonts w:ascii="Times New Roman" w:hAnsi="Times New Roman" w:cs="Times New Roman"/>
          <w:sz w:val="28"/>
          <w:szCs w:val="28"/>
          <w:lang w:val="uk-UA"/>
        </w:rPr>
        <w:t>, соціальна корекція визначаєтьс</w:t>
      </w:r>
      <w:r w:rsidR="007A4F90">
        <w:rPr>
          <w:rFonts w:ascii="Times New Roman" w:hAnsi="Times New Roman" w:cs="Times New Roman"/>
          <w:sz w:val="28"/>
          <w:szCs w:val="28"/>
          <w:lang w:val="uk-UA"/>
        </w:rPr>
        <w:t>я як діяльність соціального суб’</w:t>
      </w:r>
      <w:r w:rsidRPr="00494773">
        <w:rPr>
          <w:rFonts w:ascii="Times New Roman" w:hAnsi="Times New Roman" w:cs="Times New Roman"/>
          <w:sz w:val="28"/>
          <w:szCs w:val="28"/>
          <w:lang w:val="uk-UA"/>
        </w:rPr>
        <w:t xml:space="preserve">єкта з виправлення психологічних, педагогічних та соціальних особливостей, що не відповідають прийнятим у суспільстві стандартам. Мета корекційно-педагогічної роботи полягає не лише у виправленні наявних відхилень у поведінці </w:t>
      </w:r>
      <w:proofErr w:type="spellStart"/>
      <w:r w:rsidRPr="00494773">
        <w:rPr>
          <w:rFonts w:ascii="Times New Roman" w:hAnsi="Times New Roman" w:cs="Times New Roman"/>
          <w:sz w:val="28"/>
          <w:szCs w:val="28"/>
          <w:lang w:val="uk-UA"/>
        </w:rPr>
        <w:t>підлітка</w:t>
      </w:r>
      <w:proofErr w:type="spellEnd"/>
      <w:r w:rsidRPr="00494773">
        <w:rPr>
          <w:rFonts w:ascii="Times New Roman" w:hAnsi="Times New Roman" w:cs="Times New Roman"/>
          <w:sz w:val="28"/>
          <w:szCs w:val="28"/>
          <w:lang w:val="uk-UA"/>
        </w:rPr>
        <w:t>, а й у створенні передумов для його подальшого розвитку, позитивної соціалізації та інтеграції у соціум.</w:t>
      </w:r>
    </w:p>
    <w:p w14:paraId="00B29377"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Соціально-педагогічний вплив корекції може здійснюватися шляхом відновлення, компенсації, стимулювання та виправлення. У роботі </w:t>
      </w:r>
      <w:r w:rsidRPr="00494773">
        <w:rPr>
          <w:rFonts w:ascii="Times New Roman" w:hAnsi="Times New Roman" w:cs="Times New Roman"/>
          <w:sz w:val="28"/>
          <w:szCs w:val="28"/>
          <w:lang w:val="uk-UA"/>
        </w:rPr>
        <w:lastRenderedPageBreak/>
        <w:t>соціального педагога загальноосвітнього закладу виокремлюють такі етапи: [8, с. 31]</w:t>
      </w:r>
    </w:p>
    <w:p w14:paraId="5DCFF6AC" w14:textId="77777777" w:rsidR="008D2542" w:rsidRPr="00494773" w:rsidRDefault="008F5A53">
      <w:pPr>
        <w:pStyle w:val="a7"/>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672B68" w:rsidRPr="00494773">
        <w:rPr>
          <w:rFonts w:ascii="Times New Roman" w:hAnsi="Times New Roman" w:cs="Times New Roman"/>
          <w:sz w:val="28"/>
          <w:szCs w:val="28"/>
          <w:lang w:val="uk-UA"/>
        </w:rPr>
        <w:t xml:space="preserve">ясування причин відхилень у поведінці </w:t>
      </w:r>
      <w:proofErr w:type="spellStart"/>
      <w:r w:rsidR="00672B68" w:rsidRPr="00494773">
        <w:rPr>
          <w:rFonts w:ascii="Times New Roman" w:hAnsi="Times New Roman" w:cs="Times New Roman"/>
          <w:sz w:val="28"/>
          <w:szCs w:val="28"/>
          <w:lang w:val="uk-UA"/>
        </w:rPr>
        <w:t>підлітка</w:t>
      </w:r>
      <w:proofErr w:type="spellEnd"/>
      <w:r w:rsidR="00672B68" w:rsidRPr="00494773">
        <w:rPr>
          <w:rFonts w:ascii="Times New Roman" w:hAnsi="Times New Roman" w:cs="Times New Roman"/>
          <w:sz w:val="28"/>
          <w:szCs w:val="28"/>
          <w:lang w:val="uk-UA"/>
        </w:rPr>
        <w:t xml:space="preserve"> та визначення його сильних і слабких сторін; </w:t>
      </w:r>
    </w:p>
    <w:p w14:paraId="0E371867" w14:textId="77777777" w:rsidR="008D2542" w:rsidRPr="00494773" w:rsidRDefault="00672B68">
      <w:pPr>
        <w:pStyle w:val="a7"/>
        <w:numPr>
          <w:ilvl w:val="0"/>
          <w:numId w:val="6"/>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визначення цілей, методів та засобів для виправлення недоліків у поведінці та формування позитивних якостей; </w:t>
      </w:r>
    </w:p>
    <w:p w14:paraId="72AFE648" w14:textId="77777777" w:rsidR="008D2542" w:rsidRPr="00494773" w:rsidRDefault="00672B68">
      <w:pPr>
        <w:pStyle w:val="a7"/>
        <w:numPr>
          <w:ilvl w:val="0"/>
          <w:numId w:val="6"/>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формування мотивації для позитивної поведінки, включаючи бажання позбавитися від недоліків та потребу удосконалити особистісні якості; </w:t>
      </w:r>
    </w:p>
    <w:p w14:paraId="61224134" w14:textId="77777777" w:rsidR="008D2542" w:rsidRPr="00494773" w:rsidRDefault="00672B68">
      <w:pPr>
        <w:pStyle w:val="a7"/>
        <w:numPr>
          <w:ilvl w:val="0"/>
          <w:numId w:val="6"/>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та включення </w:t>
      </w:r>
      <w:proofErr w:type="spellStart"/>
      <w:r w:rsidRPr="00494773">
        <w:rPr>
          <w:rFonts w:ascii="Times New Roman" w:hAnsi="Times New Roman" w:cs="Times New Roman"/>
          <w:sz w:val="28"/>
          <w:szCs w:val="28"/>
          <w:lang w:val="uk-UA"/>
        </w:rPr>
        <w:t>підлітка</w:t>
      </w:r>
      <w:proofErr w:type="spellEnd"/>
      <w:r w:rsidRPr="00494773">
        <w:rPr>
          <w:rFonts w:ascii="Times New Roman" w:hAnsi="Times New Roman" w:cs="Times New Roman"/>
          <w:sz w:val="28"/>
          <w:szCs w:val="28"/>
          <w:lang w:val="uk-UA"/>
        </w:rPr>
        <w:t xml:space="preserve"> у діяльність, спрямовану на формування позитивних якостей особистості та поліпшення міжособистісних відносин.</w:t>
      </w:r>
    </w:p>
    <w:p w14:paraId="7A2C5B0D" w14:textId="2BCDC7FB"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Варто зазначити, що корекція девіантної поведінки є необхідною складовою загальної системи психолого-педагогічних заходів. Цей процес базуєтьс</w:t>
      </w:r>
      <w:r w:rsidR="003F1563">
        <w:rPr>
          <w:rFonts w:ascii="Times New Roman" w:hAnsi="Times New Roman" w:cs="Times New Roman"/>
          <w:sz w:val="28"/>
          <w:szCs w:val="28"/>
          <w:lang w:val="uk-UA"/>
        </w:rPr>
        <w:t>я на встановленні емоційного зв’</w:t>
      </w:r>
      <w:r w:rsidRPr="00494773">
        <w:rPr>
          <w:rFonts w:ascii="Times New Roman" w:hAnsi="Times New Roman" w:cs="Times New Roman"/>
          <w:sz w:val="28"/>
          <w:szCs w:val="28"/>
          <w:lang w:val="uk-UA"/>
        </w:rPr>
        <w:t xml:space="preserve">язку з неповнолітніми, усвідомленні їхніх особистісних особливостей, що є характерними для даного вікового періоду (наприклад, емансипація, групова ідентифікація, самоствердження) та </w:t>
      </w:r>
      <w:r w:rsidR="00B94CA0">
        <w:rPr>
          <w:rFonts w:ascii="Times New Roman" w:hAnsi="Times New Roman" w:cs="Times New Roman"/>
          <w:sz w:val="28"/>
          <w:szCs w:val="28"/>
          <w:lang w:val="uk-UA"/>
        </w:rPr>
        <w:t>близькості</w:t>
      </w:r>
      <w:r w:rsidRPr="00494773">
        <w:rPr>
          <w:rFonts w:ascii="Times New Roman" w:hAnsi="Times New Roman" w:cs="Times New Roman"/>
          <w:sz w:val="28"/>
          <w:szCs w:val="28"/>
          <w:lang w:val="uk-UA"/>
        </w:rPr>
        <w:t xml:space="preserve"> інтересів з цільовою аудиторією. На завершальному етапі взаємодії з неповнолітніми проводяться консультативні та психотерапевтичні сесії для підтримки нових форм сімейних відносин. Основна мета </w:t>
      </w:r>
      <w:r w:rsidR="00365387" w:rsidRPr="00365387">
        <w:rPr>
          <w:rFonts w:ascii="Times New Roman" w:hAnsi="Times New Roman" w:cs="Times New Roman"/>
          <w:sz w:val="28"/>
          <w:szCs w:val="28"/>
          <w:lang w:val="uk-UA"/>
        </w:rPr>
        <w:t>психолога</w:t>
      </w:r>
      <w:r w:rsidRPr="00494773">
        <w:rPr>
          <w:rFonts w:ascii="Times New Roman" w:hAnsi="Times New Roman" w:cs="Times New Roman"/>
          <w:sz w:val="28"/>
          <w:szCs w:val="28"/>
          <w:lang w:val="uk-UA"/>
        </w:rPr>
        <w:t xml:space="preserve"> </w:t>
      </w:r>
      <w:r w:rsidR="008F5A53">
        <w:rPr>
          <w:rFonts w:ascii="Times New Roman" w:hAnsi="Times New Roman" w:cs="Times New Roman"/>
          <w:sz w:val="28"/>
          <w:szCs w:val="28"/>
          <w:lang w:val="uk-UA"/>
        </w:rPr>
        <w:t>полягає в стимулюванні та ненав’</w:t>
      </w:r>
      <w:r w:rsidRPr="00494773">
        <w:rPr>
          <w:rFonts w:ascii="Times New Roman" w:hAnsi="Times New Roman" w:cs="Times New Roman"/>
          <w:sz w:val="28"/>
          <w:szCs w:val="28"/>
          <w:lang w:val="uk-UA"/>
        </w:rPr>
        <w:t xml:space="preserve">язливому спрямуванні групи та окремих учасників на адекватну поведінку. Під час занять можуть використовуватися як вербальні, так і невербальні методи, такі як проективний малюнок, </w:t>
      </w:r>
      <w:proofErr w:type="spellStart"/>
      <w:r w:rsidRPr="00494773">
        <w:rPr>
          <w:rFonts w:ascii="Times New Roman" w:hAnsi="Times New Roman" w:cs="Times New Roman"/>
          <w:sz w:val="28"/>
          <w:szCs w:val="28"/>
          <w:lang w:val="uk-UA"/>
        </w:rPr>
        <w:t>психогімнастика</w:t>
      </w:r>
      <w:proofErr w:type="spellEnd"/>
      <w:r w:rsidRPr="00494773">
        <w:rPr>
          <w:rFonts w:ascii="Times New Roman" w:hAnsi="Times New Roman" w:cs="Times New Roman"/>
          <w:sz w:val="28"/>
          <w:szCs w:val="28"/>
          <w:lang w:val="uk-UA"/>
        </w:rPr>
        <w:t xml:space="preserve">, музична терапія тощо. Отже, для запобігання девіантної поведінки серед неповнолітніх важливо вживати як первинну, так і вторинну профілактику. Остання передбачає виявлення груп ризику, до яких відносяться особи, схильні до негативних форм поведінки. Крім того, важливими є інформаційно-просвітницька робота з батьками та педагогами, а також розвиток у неповнолітніх навичок взаємодії з іншими людьми на основі </w:t>
      </w:r>
      <w:proofErr w:type="spellStart"/>
      <w:r w:rsidRPr="00494773">
        <w:rPr>
          <w:rFonts w:ascii="Times New Roman" w:hAnsi="Times New Roman" w:cs="Times New Roman"/>
          <w:sz w:val="28"/>
          <w:szCs w:val="28"/>
          <w:lang w:val="uk-UA"/>
        </w:rPr>
        <w:t>самоприйняття</w:t>
      </w:r>
      <w:proofErr w:type="spellEnd"/>
      <w:r w:rsidRPr="00494773">
        <w:rPr>
          <w:rFonts w:ascii="Times New Roman" w:hAnsi="Times New Roman" w:cs="Times New Roman"/>
          <w:sz w:val="28"/>
          <w:szCs w:val="28"/>
          <w:lang w:val="uk-UA"/>
        </w:rPr>
        <w:t xml:space="preserve"> та прийняття інших. Також важливим є вивчення психологічного аспекту </w:t>
      </w:r>
      <w:r w:rsidRPr="00494773">
        <w:rPr>
          <w:rFonts w:ascii="Times New Roman" w:hAnsi="Times New Roman" w:cs="Times New Roman"/>
          <w:sz w:val="28"/>
          <w:szCs w:val="28"/>
          <w:lang w:val="uk-UA"/>
        </w:rPr>
        <w:lastRenderedPageBreak/>
        <w:t>девіантної поведінки, що дозволяє своєчасно впливати на ситуацію та запобігати негативним проявам у конкретних осіб [49, с. 85-86].</w:t>
      </w:r>
    </w:p>
    <w:p w14:paraId="12AE08E5"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Важливими факторами, що впливають на формування поведінкових відхилень у дітей та підлітків, є недостатній рівень педагогічної освіти батьків та низький рівень батьківської культури. Тому існує нагальна потреба у наданні таким батькам соціально-педагогічної підтримки, яка дозволила б їм належним чином виконувати св</w:t>
      </w:r>
      <w:r w:rsidR="008F5A53">
        <w:rPr>
          <w:rFonts w:ascii="Times New Roman" w:hAnsi="Times New Roman" w:cs="Times New Roman"/>
          <w:sz w:val="28"/>
          <w:szCs w:val="28"/>
          <w:lang w:val="uk-UA"/>
        </w:rPr>
        <w:t>ої батьківські обов’</w:t>
      </w:r>
      <w:r w:rsidRPr="00494773">
        <w:rPr>
          <w:rFonts w:ascii="Times New Roman" w:hAnsi="Times New Roman" w:cs="Times New Roman"/>
          <w:sz w:val="28"/>
          <w:szCs w:val="28"/>
          <w:lang w:val="uk-UA"/>
        </w:rPr>
        <w:t>язки. Це вимагає систематизації теоретико-методологічних підходів до надання соціа</w:t>
      </w:r>
      <w:r w:rsidR="008F5A53">
        <w:rPr>
          <w:rFonts w:ascii="Times New Roman" w:hAnsi="Times New Roman" w:cs="Times New Roman"/>
          <w:sz w:val="28"/>
          <w:szCs w:val="28"/>
          <w:lang w:val="uk-UA"/>
        </w:rPr>
        <w:t>льно-педагогічної підтримки сім’</w:t>
      </w:r>
      <w:r w:rsidRPr="00494773">
        <w:rPr>
          <w:rFonts w:ascii="Times New Roman" w:hAnsi="Times New Roman" w:cs="Times New Roman"/>
          <w:sz w:val="28"/>
          <w:szCs w:val="28"/>
          <w:lang w:val="uk-UA"/>
        </w:rPr>
        <w:t>ям та їхнім дітям, які опинилися у складних життєвих обставинах [39, с. 499].</w:t>
      </w:r>
    </w:p>
    <w:p w14:paraId="399806BE" w14:textId="65D3D74C"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С.</w:t>
      </w:r>
      <w:r w:rsidR="00896BB4">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Дмірієва</w:t>
      </w:r>
      <w:proofErr w:type="spellEnd"/>
      <w:r w:rsidRPr="00494773">
        <w:rPr>
          <w:rFonts w:ascii="Times New Roman" w:hAnsi="Times New Roman" w:cs="Times New Roman"/>
          <w:sz w:val="28"/>
          <w:szCs w:val="28"/>
          <w:lang w:val="uk-UA"/>
        </w:rPr>
        <w:t xml:space="preserve"> вважає, що головною метою боротьби з проявами девіантної поведінки у підлітків повинно бути не лише негайне втручання та усунення конкретних проявів </w:t>
      </w:r>
      <w:proofErr w:type="spellStart"/>
      <w:r w:rsidRPr="00494773">
        <w:rPr>
          <w:rFonts w:ascii="Times New Roman" w:hAnsi="Times New Roman" w:cs="Times New Roman"/>
          <w:sz w:val="28"/>
          <w:szCs w:val="28"/>
          <w:lang w:val="uk-UA"/>
        </w:rPr>
        <w:t>девіації</w:t>
      </w:r>
      <w:proofErr w:type="spellEnd"/>
      <w:r w:rsidRPr="00494773">
        <w:rPr>
          <w:rFonts w:ascii="Times New Roman" w:hAnsi="Times New Roman" w:cs="Times New Roman"/>
          <w:sz w:val="28"/>
          <w:szCs w:val="28"/>
          <w:lang w:val="uk-UA"/>
        </w:rPr>
        <w:t>, але й їх передбачення та запобігання для уникнення виникнення відхилень у поведінці. Ключовими елементами успішного профілактичного впливу на підлітків є: [10]</w:t>
      </w:r>
    </w:p>
    <w:p w14:paraId="184780CA" w14:textId="0BCF5ABC" w:rsidR="008D2542" w:rsidRPr="00494773" w:rsidRDefault="004A4E09">
      <w:pPr>
        <w:pStyle w:val="a7"/>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672B68" w:rsidRPr="00494773">
        <w:rPr>
          <w:rFonts w:ascii="Times New Roman" w:hAnsi="Times New Roman" w:cs="Times New Roman"/>
          <w:sz w:val="28"/>
          <w:szCs w:val="28"/>
          <w:lang w:val="uk-UA"/>
        </w:rPr>
        <w:t xml:space="preserve">творення сприятливих умов для соціального, економічного та культурного розвитку </w:t>
      </w:r>
      <w:proofErr w:type="spellStart"/>
      <w:r w:rsidR="00672B68" w:rsidRPr="00494773">
        <w:rPr>
          <w:rFonts w:ascii="Times New Roman" w:hAnsi="Times New Roman" w:cs="Times New Roman"/>
          <w:sz w:val="28"/>
          <w:szCs w:val="28"/>
          <w:lang w:val="uk-UA"/>
        </w:rPr>
        <w:t>підлітка</w:t>
      </w:r>
      <w:proofErr w:type="spellEnd"/>
      <w:r w:rsidR="00672B68" w:rsidRPr="00494773">
        <w:rPr>
          <w:rFonts w:ascii="Times New Roman" w:hAnsi="Times New Roman" w:cs="Times New Roman"/>
          <w:sz w:val="28"/>
          <w:szCs w:val="28"/>
          <w:lang w:val="uk-UA"/>
        </w:rPr>
        <w:t>;</w:t>
      </w:r>
    </w:p>
    <w:p w14:paraId="0A249017" w14:textId="0BBC0656" w:rsidR="008D2542" w:rsidRPr="00494773" w:rsidRDefault="004A4E09">
      <w:pPr>
        <w:pStyle w:val="a7"/>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8F5A53">
        <w:rPr>
          <w:rFonts w:ascii="Times New Roman" w:hAnsi="Times New Roman" w:cs="Times New Roman"/>
          <w:sz w:val="28"/>
          <w:szCs w:val="28"/>
          <w:lang w:val="uk-UA"/>
        </w:rPr>
        <w:t>півпраця з сім’</w:t>
      </w:r>
      <w:r w:rsidR="00672B68" w:rsidRPr="00494773">
        <w:rPr>
          <w:rFonts w:ascii="Times New Roman" w:hAnsi="Times New Roman" w:cs="Times New Roman"/>
          <w:sz w:val="28"/>
          <w:szCs w:val="28"/>
          <w:lang w:val="uk-UA"/>
        </w:rPr>
        <w:t>єю та виправлення родинного виховання, якщо це необхідно;</w:t>
      </w:r>
    </w:p>
    <w:p w14:paraId="37B87981" w14:textId="43531B29" w:rsidR="008D2542" w:rsidRPr="00494773" w:rsidRDefault="004A4E09">
      <w:pPr>
        <w:pStyle w:val="a7"/>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672B68" w:rsidRPr="00494773">
        <w:rPr>
          <w:rFonts w:ascii="Times New Roman" w:hAnsi="Times New Roman" w:cs="Times New Roman"/>
          <w:sz w:val="28"/>
          <w:szCs w:val="28"/>
          <w:lang w:val="uk-UA"/>
        </w:rPr>
        <w:t>еалізація виховних завдань у загальноосвітніх закладах;</w:t>
      </w:r>
    </w:p>
    <w:p w14:paraId="3B1A17B7" w14:textId="1CAAF139" w:rsidR="008D2542" w:rsidRPr="00494773" w:rsidRDefault="004A4E09">
      <w:pPr>
        <w:pStyle w:val="a7"/>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672B68" w:rsidRPr="00494773">
        <w:rPr>
          <w:rFonts w:ascii="Times New Roman" w:hAnsi="Times New Roman" w:cs="Times New Roman"/>
          <w:sz w:val="28"/>
          <w:szCs w:val="28"/>
          <w:lang w:val="uk-UA"/>
        </w:rPr>
        <w:t>абезпечення повноцінного розвитку підлітків, враховуючи їхні інтереси та здібності;</w:t>
      </w:r>
    </w:p>
    <w:p w14:paraId="730C96C0" w14:textId="22B5871D" w:rsidR="008D2542" w:rsidRPr="00494773" w:rsidRDefault="004A4E09">
      <w:pPr>
        <w:pStyle w:val="a7"/>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72B68" w:rsidRPr="00494773">
        <w:rPr>
          <w:rFonts w:ascii="Times New Roman" w:hAnsi="Times New Roman" w:cs="Times New Roman"/>
          <w:sz w:val="28"/>
          <w:szCs w:val="28"/>
          <w:lang w:val="uk-UA"/>
        </w:rPr>
        <w:t>оширення ідеї суспільно корисних справ у вільний від часу;</w:t>
      </w:r>
    </w:p>
    <w:p w14:paraId="45004AB2" w14:textId="77C26E0A" w:rsidR="008D2542" w:rsidRPr="00494773" w:rsidRDefault="004A4E09">
      <w:pPr>
        <w:pStyle w:val="a7"/>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72B68" w:rsidRPr="00494773">
        <w:rPr>
          <w:rFonts w:ascii="Times New Roman" w:hAnsi="Times New Roman" w:cs="Times New Roman"/>
          <w:sz w:val="28"/>
          <w:szCs w:val="28"/>
          <w:lang w:val="uk-UA"/>
        </w:rPr>
        <w:t>роведення заходів психолого-педагогічної підтримки;</w:t>
      </w:r>
    </w:p>
    <w:p w14:paraId="373E6DC0" w14:textId="3CB8F270" w:rsidR="008D2542" w:rsidRPr="00494773" w:rsidRDefault="004A4E09">
      <w:pPr>
        <w:pStyle w:val="a7"/>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672B68" w:rsidRPr="00494773">
        <w:rPr>
          <w:rFonts w:ascii="Times New Roman" w:hAnsi="Times New Roman" w:cs="Times New Roman"/>
          <w:sz w:val="28"/>
          <w:szCs w:val="28"/>
          <w:lang w:val="uk-UA"/>
        </w:rPr>
        <w:t>адання соціально-правової допомоги підліткам.</w:t>
      </w:r>
    </w:p>
    <w:p w14:paraId="7105257B" w14:textId="4FDD905E"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І.</w:t>
      </w:r>
      <w:r w:rsidR="00896BB4">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Манілов</w:t>
      </w:r>
      <w:proofErr w:type="spellEnd"/>
      <w:r w:rsidRPr="00494773">
        <w:rPr>
          <w:rFonts w:ascii="Times New Roman" w:hAnsi="Times New Roman" w:cs="Times New Roman"/>
          <w:sz w:val="28"/>
          <w:szCs w:val="28"/>
          <w:lang w:val="uk-UA"/>
        </w:rPr>
        <w:t xml:space="preserve"> вважає, що одним з найбільш перспективних і науково обґрунтованих напрямків психіатричної корекції та психотерапевтичної допомоги молодим людям з розладами поведінки є застосування когнітивної психотерапії. Згідно з її основними принципами, емоційні та поведінкові проблеми є наслідком когнітивних розладів. Думки, які заважають людині </w:t>
      </w:r>
      <w:r w:rsidRPr="00494773">
        <w:rPr>
          <w:rFonts w:ascii="Times New Roman" w:hAnsi="Times New Roman" w:cs="Times New Roman"/>
          <w:sz w:val="28"/>
          <w:szCs w:val="28"/>
          <w:lang w:val="uk-UA"/>
        </w:rPr>
        <w:lastRenderedPageBreak/>
        <w:t xml:space="preserve">ефективно реагувати на різні ситуації і призводять до неадекватних емоційних реакцій, вважаються неадаптивними або </w:t>
      </w:r>
      <w:proofErr w:type="spellStart"/>
      <w:r w:rsidRPr="00494773">
        <w:rPr>
          <w:rFonts w:ascii="Times New Roman" w:hAnsi="Times New Roman" w:cs="Times New Roman"/>
          <w:sz w:val="28"/>
          <w:szCs w:val="28"/>
          <w:lang w:val="uk-UA"/>
        </w:rPr>
        <w:t>дисфункціональними</w:t>
      </w:r>
      <w:proofErr w:type="spellEnd"/>
      <w:r w:rsidRPr="00494773">
        <w:rPr>
          <w:rFonts w:ascii="Times New Roman" w:hAnsi="Times New Roman" w:cs="Times New Roman"/>
          <w:sz w:val="28"/>
          <w:szCs w:val="28"/>
          <w:lang w:val="uk-UA"/>
        </w:rPr>
        <w:t>. У адаптивних людей когнітивні стратегії сприйняття реальності характеризуються гнучкістю і здатністю адаптуватися до нового досвіду. Коли гнучкість пристосування до змін у навколишньому середовищі порушується, можуть виникнути різноманітні неадаптивні думки і переконання, що в кінцевому підсумку призводять до різних форм поведінкових відхилень. Загалом цей процес можна представити таким чином: провокаційна ситуа</w:t>
      </w:r>
      <w:r w:rsidR="0069056F">
        <w:rPr>
          <w:rFonts w:ascii="Times New Roman" w:hAnsi="Times New Roman" w:cs="Times New Roman"/>
          <w:sz w:val="28"/>
          <w:szCs w:val="28"/>
          <w:lang w:val="uk-UA"/>
        </w:rPr>
        <w:t>ція, яка спонукає до конфлікту —</w:t>
      </w:r>
      <w:r w:rsidRPr="00494773">
        <w:rPr>
          <w:rFonts w:ascii="Times New Roman" w:hAnsi="Times New Roman" w:cs="Times New Roman"/>
          <w:sz w:val="28"/>
          <w:szCs w:val="28"/>
          <w:lang w:val="uk-UA"/>
        </w:rPr>
        <w:t xml:space="preserve"> </w:t>
      </w:r>
      <w:r w:rsidR="0069056F">
        <w:rPr>
          <w:rFonts w:ascii="Times New Roman" w:hAnsi="Times New Roman" w:cs="Times New Roman"/>
          <w:sz w:val="28"/>
          <w:szCs w:val="28"/>
          <w:lang w:val="uk-UA"/>
        </w:rPr>
        <w:t>неадаптивні когнітивні процеси — неадекватні емоційні реакції —</w:t>
      </w:r>
      <w:r w:rsidRPr="00494773">
        <w:rPr>
          <w:rFonts w:ascii="Times New Roman" w:hAnsi="Times New Roman" w:cs="Times New Roman"/>
          <w:sz w:val="28"/>
          <w:szCs w:val="28"/>
          <w:lang w:val="uk-UA"/>
        </w:rPr>
        <w:t xml:space="preserve"> поведінкові відхилення [22, с. 107]. </w:t>
      </w:r>
      <w:proofErr w:type="spellStart"/>
      <w:r w:rsidRPr="00494773">
        <w:rPr>
          <w:rFonts w:ascii="Times New Roman" w:hAnsi="Times New Roman" w:cs="Times New Roman"/>
          <w:sz w:val="28"/>
          <w:szCs w:val="28"/>
          <w:lang w:val="uk-UA"/>
        </w:rPr>
        <w:t>Психокорекційний</w:t>
      </w:r>
      <w:proofErr w:type="spellEnd"/>
      <w:r w:rsidRPr="00494773">
        <w:rPr>
          <w:rFonts w:ascii="Times New Roman" w:hAnsi="Times New Roman" w:cs="Times New Roman"/>
          <w:sz w:val="28"/>
          <w:szCs w:val="28"/>
          <w:lang w:val="uk-UA"/>
        </w:rPr>
        <w:t xml:space="preserve"> вплив зазвичай складається з чотирьох етапів: ідентифікації </w:t>
      </w:r>
      <w:proofErr w:type="spellStart"/>
      <w:r w:rsidRPr="00494773">
        <w:rPr>
          <w:rFonts w:ascii="Times New Roman" w:hAnsi="Times New Roman" w:cs="Times New Roman"/>
          <w:sz w:val="28"/>
          <w:szCs w:val="28"/>
          <w:lang w:val="uk-UA"/>
        </w:rPr>
        <w:t>дезадаптивних</w:t>
      </w:r>
      <w:proofErr w:type="spellEnd"/>
      <w:r w:rsidRPr="00494773">
        <w:rPr>
          <w:rFonts w:ascii="Times New Roman" w:hAnsi="Times New Roman" w:cs="Times New Roman"/>
          <w:sz w:val="28"/>
          <w:szCs w:val="28"/>
          <w:lang w:val="uk-UA"/>
        </w:rPr>
        <w:t xml:space="preserve"> думок, супротиву або сумніву, перевірки достовірності цих думок і їх заміни на адаптивні. Цей процес спрямований на навчання клієнтів розпізнавати та виправляти </w:t>
      </w:r>
      <w:proofErr w:type="spellStart"/>
      <w:r w:rsidRPr="00494773">
        <w:rPr>
          <w:rFonts w:ascii="Times New Roman" w:hAnsi="Times New Roman" w:cs="Times New Roman"/>
          <w:sz w:val="28"/>
          <w:szCs w:val="28"/>
          <w:lang w:val="uk-UA"/>
        </w:rPr>
        <w:t>дезадаптивні</w:t>
      </w:r>
      <w:proofErr w:type="spellEnd"/>
      <w:r w:rsidRPr="00494773">
        <w:rPr>
          <w:rFonts w:ascii="Times New Roman" w:hAnsi="Times New Roman" w:cs="Times New Roman"/>
          <w:sz w:val="28"/>
          <w:szCs w:val="28"/>
          <w:lang w:val="uk-UA"/>
        </w:rPr>
        <w:t xml:space="preserve"> думки. Одним з основних інструментів психотерапевта є переконання, які часто будуються шляхом протистояння протилежних думок і формування послідовних логічних висновків, які спонукають до переосмислення поглядів на життя та формування нових, більш адаптивних. Однак, цей підхід, як правило, не є ефективним для дітей зі стійкими відхиленнями у поведінці через їхні обмежені навички логічного мислення та уваги. Бі</w:t>
      </w:r>
      <w:r w:rsidR="0069056F">
        <w:rPr>
          <w:rFonts w:ascii="Times New Roman" w:hAnsi="Times New Roman" w:cs="Times New Roman"/>
          <w:sz w:val="28"/>
          <w:szCs w:val="28"/>
          <w:lang w:val="uk-UA"/>
        </w:rPr>
        <w:t xml:space="preserve">льшість девіантних дітей мають «автоматичні», </w:t>
      </w:r>
      <w:proofErr w:type="spellStart"/>
      <w:r w:rsidR="0069056F">
        <w:rPr>
          <w:rFonts w:ascii="Times New Roman" w:hAnsi="Times New Roman" w:cs="Times New Roman"/>
          <w:sz w:val="28"/>
          <w:szCs w:val="28"/>
          <w:lang w:val="uk-UA"/>
        </w:rPr>
        <w:t>малоусвідомлені</w:t>
      </w:r>
      <w:proofErr w:type="spellEnd"/>
      <w:r w:rsidR="0069056F">
        <w:rPr>
          <w:rFonts w:ascii="Times New Roman" w:hAnsi="Times New Roman" w:cs="Times New Roman"/>
          <w:sz w:val="28"/>
          <w:szCs w:val="28"/>
          <w:lang w:val="uk-UA"/>
        </w:rPr>
        <w:t>, «</w:t>
      </w:r>
      <w:proofErr w:type="spellStart"/>
      <w:r w:rsidR="0069056F">
        <w:rPr>
          <w:rFonts w:ascii="Times New Roman" w:hAnsi="Times New Roman" w:cs="Times New Roman"/>
          <w:sz w:val="28"/>
          <w:szCs w:val="28"/>
          <w:lang w:val="uk-UA"/>
        </w:rPr>
        <w:t>егосинтонічні</w:t>
      </w:r>
      <w:proofErr w:type="spellEnd"/>
      <w:r w:rsidR="0069056F">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та стійкі </w:t>
      </w:r>
      <w:proofErr w:type="spellStart"/>
      <w:r w:rsidRPr="00494773">
        <w:rPr>
          <w:rFonts w:ascii="Times New Roman" w:hAnsi="Times New Roman" w:cs="Times New Roman"/>
          <w:sz w:val="28"/>
          <w:szCs w:val="28"/>
          <w:lang w:val="uk-UA"/>
        </w:rPr>
        <w:t>дезадаптивні</w:t>
      </w:r>
      <w:proofErr w:type="spellEnd"/>
      <w:r w:rsidRPr="00494773">
        <w:rPr>
          <w:rFonts w:ascii="Times New Roman" w:hAnsi="Times New Roman" w:cs="Times New Roman"/>
          <w:sz w:val="28"/>
          <w:szCs w:val="28"/>
          <w:lang w:val="uk-UA"/>
        </w:rPr>
        <w:t xml:space="preserve"> думки, що ускладнює їх переконання. У таких випадках більш прийнятною формою </w:t>
      </w:r>
      <w:proofErr w:type="spellStart"/>
      <w:r w:rsidRPr="00494773">
        <w:rPr>
          <w:rFonts w:ascii="Times New Roman" w:hAnsi="Times New Roman" w:cs="Times New Roman"/>
          <w:sz w:val="28"/>
          <w:szCs w:val="28"/>
          <w:lang w:val="uk-UA"/>
        </w:rPr>
        <w:t>психокорекційного</w:t>
      </w:r>
      <w:proofErr w:type="spellEnd"/>
      <w:r w:rsidRPr="00494773">
        <w:rPr>
          <w:rFonts w:ascii="Times New Roman" w:hAnsi="Times New Roman" w:cs="Times New Roman"/>
          <w:sz w:val="28"/>
          <w:szCs w:val="28"/>
          <w:lang w:val="uk-UA"/>
        </w:rPr>
        <w:t xml:space="preserve"> впливу є сугестія або навіювання, яке дозволяє уникнути свідомого опору і досягти бажаних змін з мінімальним рівнем конфлікту і у короткі строки [22, с. 108].</w:t>
      </w:r>
    </w:p>
    <w:p w14:paraId="6D7BCB81" w14:textId="5685C87D"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Процедура </w:t>
      </w:r>
      <w:proofErr w:type="spellStart"/>
      <w:r w:rsidRPr="00494773">
        <w:rPr>
          <w:rFonts w:ascii="Times New Roman" w:hAnsi="Times New Roman" w:cs="Times New Roman"/>
          <w:sz w:val="28"/>
          <w:szCs w:val="28"/>
          <w:lang w:val="uk-UA"/>
        </w:rPr>
        <w:t>психокорекційного</w:t>
      </w:r>
      <w:proofErr w:type="spellEnd"/>
      <w:r w:rsidRPr="00494773">
        <w:rPr>
          <w:rFonts w:ascii="Times New Roman" w:hAnsi="Times New Roman" w:cs="Times New Roman"/>
          <w:sz w:val="28"/>
          <w:szCs w:val="28"/>
          <w:lang w:val="uk-UA"/>
        </w:rPr>
        <w:t xml:space="preserve"> сугестивного впливу в більш розгорнутому вар</w:t>
      </w:r>
      <w:r w:rsidR="00DB1B42">
        <w:rPr>
          <w:rFonts w:ascii="Times New Roman" w:hAnsi="Times New Roman" w:cs="Times New Roman"/>
          <w:sz w:val="28"/>
          <w:szCs w:val="28"/>
          <w:lang w:val="uk-UA"/>
        </w:rPr>
        <w:t>і</w:t>
      </w:r>
      <w:r w:rsidRPr="00494773">
        <w:rPr>
          <w:rFonts w:ascii="Times New Roman" w:hAnsi="Times New Roman" w:cs="Times New Roman"/>
          <w:sz w:val="28"/>
          <w:szCs w:val="28"/>
          <w:lang w:val="uk-UA"/>
        </w:rPr>
        <w:t>анті може бути представлена таким чином: [23, с. 126]</w:t>
      </w:r>
    </w:p>
    <w:p w14:paraId="413AFC63" w14:textId="0B52FCD1" w:rsidR="008D2542" w:rsidRPr="00590B60" w:rsidRDefault="00365387">
      <w:pPr>
        <w:pStyle w:val="a7"/>
        <w:numPr>
          <w:ilvl w:val="0"/>
          <w:numId w:val="6"/>
        </w:numPr>
        <w:spacing w:after="0" w:line="360" w:lineRule="auto"/>
        <w:jc w:val="both"/>
        <w:rPr>
          <w:rFonts w:ascii="Times New Roman" w:hAnsi="Times New Roman" w:cs="Times New Roman"/>
          <w:sz w:val="28"/>
          <w:szCs w:val="28"/>
          <w:lang w:val="uk-UA"/>
        </w:rPr>
      </w:pPr>
      <w:r w:rsidRPr="00590B60">
        <w:rPr>
          <w:rFonts w:ascii="Times New Roman" w:hAnsi="Times New Roman" w:cs="Times New Roman"/>
          <w:sz w:val="28"/>
          <w:szCs w:val="28"/>
          <w:lang w:val="uk-UA"/>
        </w:rPr>
        <w:t>в</w:t>
      </w:r>
      <w:r w:rsidR="00672B68" w:rsidRPr="00590B60">
        <w:rPr>
          <w:rFonts w:ascii="Times New Roman" w:hAnsi="Times New Roman" w:cs="Times New Roman"/>
          <w:sz w:val="28"/>
          <w:szCs w:val="28"/>
          <w:lang w:val="uk-UA"/>
        </w:rPr>
        <w:t xml:space="preserve">становлення емоційного контакту з особою, яка приймає </w:t>
      </w:r>
      <w:r w:rsidR="00ED7A14" w:rsidRPr="00590B60">
        <w:rPr>
          <w:rFonts w:ascii="Times New Roman" w:hAnsi="Times New Roman" w:cs="Times New Roman"/>
          <w:sz w:val="28"/>
          <w:szCs w:val="28"/>
          <w:lang w:val="uk-UA"/>
        </w:rPr>
        <w:t>сугестію;</w:t>
      </w:r>
    </w:p>
    <w:p w14:paraId="0EF14ACB" w14:textId="18C9957A" w:rsidR="008D2542" w:rsidRPr="00590B60" w:rsidRDefault="00365387">
      <w:pPr>
        <w:pStyle w:val="a7"/>
        <w:numPr>
          <w:ilvl w:val="0"/>
          <w:numId w:val="6"/>
        </w:numPr>
        <w:spacing w:after="0" w:line="360" w:lineRule="auto"/>
        <w:jc w:val="both"/>
        <w:rPr>
          <w:rFonts w:ascii="Times New Roman" w:hAnsi="Times New Roman" w:cs="Times New Roman"/>
          <w:sz w:val="28"/>
          <w:szCs w:val="28"/>
          <w:lang w:val="uk-UA"/>
        </w:rPr>
      </w:pPr>
      <w:r w:rsidRPr="00590B60">
        <w:rPr>
          <w:rFonts w:ascii="Times New Roman" w:hAnsi="Times New Roman" w:cs="Times New Roman"/>
          <w:sz w:val="28"/>
          <w:szCs w:val="28"/>
          <w:lang w:val="uk-UA"/>
        </w:rPr>
        <w:t>з</w:t>
      </w:r>
      <w:r w:rsidR="00672B68" w:rsidRPr="00590B60">
        <w:rPr>
          <w:rFonts w:ascii="Times New Roman" w:hAnsi="Times New Roman" w:cs="Times New Roman"/>
          <w:sz w:val="28"/>
          <w:szCs w:val="28"/>
          <w:lang w:val="uk-UA"/>
        </w:rPr>
        <w:t xml:space="preserve">бір інформації про індивідуальні особливості, життєву ситуацію та сприйнятливість до сугестивного </w:t>
      </w:r>
      <w:r w:rsidR="00ED7A14" w:rsidRPr="00590B60">
        <w:rPr>
          <w:rFonts w:ascii="Times New Roman" w:hAnsi="Times New Roman" w:cs="Times New Roman"/>
          <w:sz w:val="28"/>
          <w:szCs w:val="28"/>
          <w:lang w:val="uk-UA"/>
        </w:rPr>
        <w:t>впливу;</w:t>
      </w:r>
    </w:p>
    <w:p w14:paraId="59CF05A4" w14:textId="689F3A96" w:rsidR="008D2542" w:rsidRPr="00590B60" w:rsidRDefault="00365387">
      <w:pPr>
        <w:pStyle w:val="a7"/>
        <w:numPr>
          <w:ilvl w:val="0"/>
          <w:numId w:val="6"/>
        </w:numPr>
        <w:spacing w:after="0" w:line="360" w:lineRule="auto"/>
        <w:jc w:val="both"/>
        <w:rPr>
          <w:rFonts w:ascii="Times New Roman" w:hAnsi="Times New Roman" w:cs="Times New Roman"/>
          <w:sz w:val="28"/>
          <w:szCs w:val="28"/>
          <w:lang w:val="uk-UA"/>
        </w:rPr>
      </w:pPr>
      <w:r w:rsidRPr="00590B60">
        <w:rPr>
          <w:rFonts w:ascii="Times New Roman" w:hAnsi="Times New Roman" w:cs="Times New Roman"/>
          <w:sz w:val="28"/>
          <w:szCs w:val="28"/>
          <w:lang w:val="uk-UA"/>
        </w:rPr>
        <w:lastRenderedPageBreak/>
        <w:t>с</w:t>
      </w:r>
      <w:r w:rsidR="0069056F" w:rsidRPr="00590B60">
        <w:rPr>
          <w:rFonts w:ascii="Times New Roman" w:hAnsi="Times New Roman" w:cs="Times New Roman"/>
          <w:sz w:val="28"/>
          <w:szCs w:val="28"/>
          <w:lang w:val="uk-UA"/>
        </w:rPr>
        <w:t>пільна вербалізація «картини світу»</w:t>
      </w:r>
      <w:r w:rsidR="00672B68" w:rsidRPr="00590B60">
        <w:rPr>
          <w:rFonts w:ascii="Times New Roman" w:hAnsi="Times New Roman" w:cs="Times New Roman"/>
          <w:sz w:val="28"/>
          <w:szCs w:val="28"/>
          <w:lang w:val="uk-UA"/>
        </w:rPr>
        <w:t xml:space="preserve"> разом із психологом, включаючи переконання, моральні принципи, уявлення про себе та життєві </w:t>
      </w:r>
      <w:r w:rsidR="00ED7A14" w:rsidRPr="00590B60">
        <w:rPr>
          <w:rFonts w:ascii="Times New Roman" w:hAnsi="Times New Roman" w:cs="Times New Roman"/>
          <w:sz w:val="28"/>
          <w:szCs w:val="28"/>
          <w:lang w:val="uk-UA"/>
        </w:rPr>
        <w:t>цілі;</w:t>
      </w:r>
    </w:p>
    <w:p w14:paraId="761851BF" w14:textId="483EDD9E" w:rsidR="008D2542" w:rsidRPr="00590B60" w:rsidRDefault="00B74C9D">
      <w:pPr>
        <w:pStyle w:val="a7"/>
        <w:numPr>
          <w:ilvl w:val="0"/>
          <w:numId w:val="6"/>
        </w:numPr>
        <w:spacing w:after="0" w:line="360" w:lineRule="auto"/>
        <w:jc w:val="both"/>
        <w:rPr>
          <w:rFonts w:ascii="Times New Roman" w:hAnsi="Times New Roman" w:cs="Times New Roman"/>
          <w:sz w:val="28"/>
          <w:szCs w:val="28"/>
          <w:lang w:val="uk-UA"/>
        </w:rPr>
      </w:pPr>
      <w:r w:rsidRPr="00590B60">
        <w:rPr>
          <w:rFonts w:ascii="Times New Roman" w:hAnsi="Times New Roman" w:cs="Times New Roman"/>
          <w:sz w:val="28"/>
          <w:szCs w:val="28"/>
          <w:lang w:val="uk-UA"/>
        </w:rPr>
        <w:t>п</w:t>
      </w:r>
      <w:r w:rsidR="00672B68" w:rsidRPr="00590B60">
        <w:rPr>
          <w:rFonts w:ascii="Times New Roman" w:hAnsi="Times New Roman" w:cs="Times New Roman"/>
          <w:sz w:val="28"/>
          <w:szCs w:val="28"/>
          <w:lang w:val="uk-UA"/>
        </w:rPr>
        <w:t xml:space="preserve">робудження сумнівів щодо помилкових переконань та створення стану </w:t>
      </w:r>
      <w:r w:rsidR="00ED7A14" w:rsidRPr="00590B60">
        <w:rPr>
          <w:rFonts w:ascii="Times New Roman" w:hAnsi="Times New Roman" w:cs="Times New Roman"/>
          <w:sz w:val="28"/>
          <w:szCs w:val="28"/>
          <w:lang w:val="uk-UA"/>
        </w:rPr>
        <w:t>розгубленості;</w:t>
      </w:r>
    </w:p>
    <w:p w14:paraId="1E04FF2E" w14:textId="32A556F4" w:rsidR="008D2542" w:rsidRPr="00590B60" w:rsidRDefault="00B74C9D">
      <w:pPr>
        <w:pStyle w:val="a7"/>
        <w:numPr>
          <w:ilvl w:val="0"/>
          <w:numId w:val="6"/>
        </w:numPr>
        <w:spacing w:after="0" w:line="360" w:lineRule="auto"/>
        <w:jc w:val="both"/>
        <w:rPr>
          <w:rFonts w:ascii="Times New Roman" w:hAnsi="Times New Roman" w:cs="Times New Roman"/>
          <w:sz w:val="28"/>
          <w:szCs w:val="28"/>
          <w:lang w:val="uk-UA"/>
        </w:rPr>
      </w:pPr>
      <w:r w:rsidRPr="00590B60">
        <w:rPr>
          <w:rFonts w:ascii="Times New Roman" w:hAnsi="Times New Roman" w:cs="Times New Roman"/>
          <w:sz w:val="28"/>
          <w:szCs w:val="28"/>
          <w:lang w:val="uk-UA"/>
        </w:rPr>
        <w:t>н</w:t>
      </w:r>
      <w:r w:rsidR="00672B68" w:rsidRPr="00590B60">
        <w:rPr>
          <w:rFonts w:ascii="Times New Roman" w:hAnsi="Times New Roman" w:cs="Times New Roman"/>
          <w:sz w:val="28"/>
          <w:szCs w:val="28"/>
          <w:lang w:val="uk-UA"/>
        </w:rPr>
        <w:t xml:space="preserve">адання інформації про альтернативні способи сприйняття життєвих подій та реагування на </w:t>
      </w:r>
      <w:r w:rsidR="00ED7A14" w:rsidRPr="00590B60">
        <w:rPr>
          <w:rFonts w:ascii="Times New Roman" w:hAnsi="Times New Roman" w:cs="Times New Roman"/>
          <w:sz w:val="28"/>
          <w:szCs w:val="28"/>
          <w:lang w:val="uk-UA"/>
        </w:rPr>
        <w:t>них;</w:t>
      </w:r>
    </w:p>
    <w:p w14:paraId="40BE45AD" w14:textId="6B199555" w:rsidR="008D2542" w:rsidRPr="00590B60" w:rsidRDefault="00B74C9D">
      <w:pPr>
        <w:pStyle w:val="a7"/>
        <w:numPr>
          <w:ilvl w:val="0"/>
          <w:numId w:val="6"/>
        </w:numPr>
        <w:spacing w:after="0" w:line="360" w:lineRule="auto"/>
        <w:jc w:val="both"/>
        <w:rPr>
          <w:rFonts w:ascii="Times New Roman" w:hAnsi="Times New Roman" w:cs="Times New Roman"/>
          <w:sz w:val="28"/>
          <w:szCs w:val="28"/>
          <w:lang w:val="uk-UA"/>
        </w:rPr>
      </w:pPr>
      <w:r w:rsidRPr="00590B60">
        <w:rPr>
          <w:rFonts w:ascii="Times New Roman" w:hAnsi="Times New Roman" w:cs="Times New Roman"/>
          <w:sz w:val="28"/>
          <w:szCs w:val="28"/>
          <w:lang w:val="uk-UA"/>
        </w:rPr>
        <w:t>с</w:t>
      </w:r>
      <w:r w:rsidR="00672B68" w:rsidRPr="00590B60">
        <w:rPr>
          <w:rFonts w:ascii="Times New Roman" w:hAnsi="Times New Roman" w:cs="Times New Roman"/>
          <w:sz w:val="28"/>
          <w:szCs w:val="28"/>
          <w:lang w:val="uk-UA"/>
        </w:rPr>
        <w:t xml:space="preserve">тимулювання мотивації за допомогою сугестивних </w:t>
      </w:r>
      <w:r w:rsidR="00ED7A14" w:rsidRPr="00590B60">
        <w:rPr>
          <w:rFonts w:ascii="Times New Roman" w:hAnsi="Times New Roman" w:cs="Times New Roman"/>
          <w:sz w:val="28"/>
          <w:szCs w:val="28"/>
          <w:lang w:val="uk-UA"/>
        </w:rPr>
        <w:t>настанов;</w:t>
      </w:r>
    </w:p>
    <w:p w14:paraId="5E83E001" w14:textId="13C5ABA5" w:rsidR="008D2542" w:rsidRPr="00590B60" w:rsidRDefault="00B74C9D">
      <w:pPr>
        <w:pStyle w:val="a7"/>
        <w:numPr>
          <w:ilvl w:val="0"/>
          <w:numId w:val="6"/>
        </w:numPr>
        <w:spacing w:after="0" w:line="360" w:lineRule="auto"/>
        <w:jc w:val="both"/>
        <w:rPr>
          <w:rFonts w:ascii="Times New Roman" w:hAnsi="Times New Roman" w:cs="Times New Roman"/>
          <w:sz w:val="28"/>
          <w:szCs w:val="28"/>
          <w:lang w:val="uk-UA"/>
        </w:rPr>
      </w:pPr>
      <w:r w:rsidRPr="00590B60">
        <w:rPr>
          <w:rFonts w:ascii="Times New Roman" w:hAnsi="Times New Roman" w:cs="Times New Roman"/>
          <w:sz w:val="28"/>
          <w:szCs w:val="28"/>
          <w:lang w:val="uk-UA"/>
        </w:rPr>
        <w:t>с</w:t>
      </w:r>
      <w:r w:rsidR="00672B68" w:rsidRPr="00590B60">
        <w:rPr>
          <w:rFonts w:ascii="Times New Roman" w:hAnsi="Times New Roman" w:cs="Times New Roman"/>
          <w:sz w:val="28"/>
          <w:szCs w:val="28"/>
          <w:lang w:val="uk-UA"/>
        </w:rPr>
        <w:t xml:space="preserve">творення враження самостійного знаходження соціально прийнятного рішення проблемної </w:t>
      </w:r>
      <w:r w:rsidR="00ED7A14" w:rsidRPr="00590B60">
        <w:rPr>
          <w:rFonts w:ascii="Times New Roman" w:hAnsi="Times New Roman" w:cs="Times New Roman"/>
          <w:sz w:val="28"/>
          <w:szCs w:val="28"/>
          <w:lang w:val="uk-UA"/>
        </w:rPr>
        <w:t>ситуації;</w:t>
      </w:r>
    </w:p>
    <w:p w14:paraId="04355E42" w14:textId="4348CBE3" w:rsidR="008D2542" w:rsidRPr="00590B60" w:rsidRDefault="00B74C9D">
      <w:pPr>
        <w:pStyle w:val="a7"/>
        <w:numPr>
          <w:ilvl w:val="0"/>
          <w:numId w:val="6"/>
        </w:numPr>
        <w:spacing w:after="0" w:line="360" w:lineRule="auto"/>
        <w:jc w:val="both"/>
        <w:rPr>
          <w:rFonts w:ascii="Times New Roman" w:hAnsi="Times New Roman" w:cs="Times New Roman"/>
          <w:sz w:val="28"/>
          <w:szCs w:val="28"/>
          <w:lang w:val="uk-UA"/>
        </w:rPr>
      </w:pPr>
      <w:r w:rsidRPr="00590B60">
        <w:rPr>
          <w:rFonts w:ascii="Times New Roman" w:hAnsi="Times New Roman" w:cs="Times New Roman"/>
          <w:sz w:val="28"/>
          <w:szCs w:val="28"/>
          <w:lang w:val="uk-UA"/>
        </w:rPr>
        <w:t>с</w:t>
      </w:r>
      <w:r w:rsidR="00672B68" w:rsidRPr="00590B60">
        <w:rPr>
          <w:rFonts w:ascii="Times New Roman" w:hAnsi="Times New Roman" w:cs="Times New Roman"/>
          <w:sz w:val="28"/>
          <w:szCs w:val="28"/>
          <w:lang w:val="uk-UA"/>
        </w:rPr>
        <w:t xml:space="preserve">пільне визначення ресурсів для досягнення цілей та підтримка </w:t>
      </w:r>
      <w:r w:rsidR="00ED7A14" w:rsidRPr="00590B60">
        <w:rPr>
          <w:rFonts w:ascii="Times New Roman" w:hAnsi="Times New Roman" w:cs="Times New Roman"/>
          <w:sz w:val="28"/>
          <w:szCs w:val="28"/>
          <w:lang w:val="uk-UA"/>
        </w:rPr>
        <w:t>активності;</w:t>
      </w:r>
    </w:p>
    <w:p w14:paraId="0E6DBFEE" w14:textId="65548810" w:rsidR="008D2542" w:rsidRPr="00590B60" w:rsidRDefault="00B74C9D">
      <w:pPr>
        <w:pStyle w:val="a7"/>
        <w:numPr>
          <w:ilvl w:val="0"/>
          <w:numId w:val="6"/>
        </w:numPr>
        <w:spacing w:after="0" w:line="360" w:lineRule="auto"/>
        <w:jc w:val="both"/>
        <w:rPr>
          <w:rFonts w:ascii="Times New Roman" w:hAnsi="Times New Roman" w:cs="Times New Roman"/>
          <w:sz w:val="28"/>
          <w:szCs w:val="28"/>
          <w:lang w:val="uk-UA"/>
        </w:rPr>
      </w:pPr>
      <w:r w:rsidRPr="00590B60">
        <w:rPr>
          <w:rFonts w:ascii="Times New Roman" w:hAnsi="Times New Roman" w:cs="Times New Roman"/>
          <w:sz w:val="28"/>
          <w:szCs w:val="28"/>
          <w:lang w:val="uk-UA"/>
        </w:rPr>
        <w:t>п</w:t>
      </w:r>
      <w:r w:rsidR="00672B68" w:rsidRPr="00590B60">
        <w:rPr>
          <w:rFonts w:ascii="Times New Roman" w:hAnsi="Times New Roman" w:cs="Times New Roman"/>
          <w:sz w:val="28"/>
          <w:szCs w:val="28"/>
          <w:lang w:val="uk-UA"/>
        </w:rPr>
        <w:t xml:space="preserve">роведення </w:t>
      </w:r>
      <w:proofErr w:type="spellStart"/>
      <w:r w:rsidR="00672B68" w:rsidRPr="00590B60">
        <w:rPr>
          <w:rFonts w:ascii="Times New Roman" w:hAnsi="Times New Roman" w:cs="Times New Roman"/>
          <w:sz w:val="28"/>
          <w:szCs w:val="28"/>
          <w:lang w:val="uk-UA"/>
        </w:rPr>
        <w:t>психокорекційних</w:t>
      </w:r>
      <w:proofErr w:type="spellEnd"/>
      <w:r w:rsidR="00672B68" w:rsidRPr="00590B60">
        <w:rPr>
          <w:rFonts w:ascii="Times New Roman" w:hAnsi="Times New Roman" w:cs="Times New Roman"/>
          <w:sz w:val="28"/>
          <w:szCs w:val="28"/>
          <w:lang w:val="uk-UA"/>
        </w:rPr>
        <w:t xml:space="preserve"> занять на тлі сугестивних </w:t>
      </w:r>
      <w:r w:rsidR="00ED7A14" w:rsidRPr="00590B60">
        <w:rPr>
          <w:rFonts w:ascii="Times New Roman" w:hAnsi="Times New Roman" w:cs="Times New Roman"/>
          <w:sz w:val="28"/>
          <w:szCs w:val="28"/>
          <w:lang w:val="uk-UA"/>
        </w:rPr>
        <w:t>настанов;</w:t>
      </w:r>
    </w:p>
    <w:p w14:paraId="2368B88C" w14:textId="32265BB8" w:rsidR="008D2542" w:rsidRPr="00590B60" w:rsidRDefault="00B74C9D">
      <w:pPr>
        <w:pStyle w:val="a7"/>
        <w:numPr>
          <w:ilvl w:val="0"/>
          <w:numId w:val="6"/>
        </w:numPr>
        <w:spacing w:after="0" w:line="360" w:lineRule="auto"/>
        <w:jc w:val="both"/>
        <w:rPr>
          <w:rFonts w:ascii="Times New Roman" w:hAnsi="Times New Roman" w:cs="Times New Roman"/>
          <w:sz w:val="28"/>
          <w:szCs w:val="28"/>
          <w:lang w:val="uk-UA"/>
        </w:rPr>
      </w:pPr>
      <w:r w:rsidRPr="00590B60">
        <w:rPr>
          <w:rFonts w:ascii="Times New Roman" w:hAnsi="Times New Roman" w:cs="Times New Roman"/>
          <w:sz w:val="28"/>
          <w:szCs w:val="28"/>
          <w:lang w:val="uk-UA"/>
        </w:rPr>
        <w:t>р</w:t>
      </w:r>
      <w:r w:rsidR="00672B68" w:rsidRPr="00590B60">
        <w:rPr>
          <w:rFonts w:ascii="Times New Roman" w:hAnsi="Times New Roman" w:cs="Times New Roman"/>
          <w:sz w:val="28"/>
          <w:szCs w:val="28"/>
          <w:lang w:val="uk-UA"/>
        </w:rPr>
        <w:t xml:space="preserve">озвиток навичок позитивного </w:t>
      </w:r>
      <w:r w:rsidR="00ED7A14" w:rsidRPr="00590B60">
        <w:rPr>
          <w:rFonts w:ascii="Times New Roman" w:hAnsi="Times New Roman" w:cs="Times New Roman"/>
          <w:sz w:val="28"/>
          <w:szCs w:val="28"/>
          <w:lang w:val="uk-UA"/>
        </w:rPr>
        <w:t>мислення;</w:t>
      </w:r>
    </w:p>
    <w:p w14:paraId="037C9759" w14:textId="19085FD1" w:rsidR="008D2542" w:rsidRPr="00590B60" w:rsidRDefault="00B74C9D">
      <w:pPr>
        <w:pStyle w:val="a7"/>
        <w:numPr>
          <w:ilvl w:val="0"/>
          <w:numId w:val="6"/>
        </w:numPr>
        <w:spacing w:after="0" w:line="360" w:lineRule="auto"/>
        <w:jc w:val="both"/>
        <w:rPr>
          <w:rFonts w:ascii="Times New Roman" w:hAnsi="Times New Roman" w:cs="Times New Roman"/>
          <w:sz w:val="28"/>
          <w:szCs w:val="28"/>
          <w:lang w:val="uk-UA"/>
        </w:rPr>
      </w:pPr>
      <w:r w:rsidRPr="00590B60">
        <w:rPr>
          <w:rFonts w:ascii="Times New Roman" w:hAnsi="Times New Roman" w:cs="Times New Roman"/>
          <w:sz w:val="28"/>
          <w:szCs w:val="28"/>
          <w:lang w:val="uk-UA"/>
        </w:rPr>
        <w:t>ф</w:t>
      </w:r>
      <w:r w:rsidR="00672B68" w:rsidRPr="00590B60">
        <w:rPr>
          <w:rFonts w:ascii="Times New Roman" w:hAnsi="Times New Roman" w:cs="Times New Roman"/>
          <w:sz w:val="28"/>
          <w:szCs w:val="28"/>
          <w:lang w:val="uk-UA"/>
        </w:rPr>
        <w:t xml:space="preserve">іксація </w:t>
      </w:r>
      <w:r w:rsidR="00ED7A14" w:rsidRPr="00590B60">
        <w:rPr>
          <w:rFonts w:ascii="Times New Roman" w:hAnsi="Times New Roman" w:cs="Times New Roman"/>
          <w:sz w:val="28"/>
          <w:szCs w:val="28"/>
          <w:lang w:val="uk-UA"/>
        </w:rPr>
        <w:t>успіхів;</w:t>
      </w:r>
    </w:p>
    <w:p w14:paraId="5DC6E58E" w14:textId="1F887D73" w:rsidR="008D2542" w:rsidRPr="00590B60" w:rsidRDefault="00B74C9D">
      <w:pPr>
        <w:pStyle w:val="a7"/>
        <w:numPr>
          <w:ilvl w:val="0"/>
          <w:numId w:val="6"/>
        </w:numPr>
        <w:spacing w:after="0" w:line="360" w:lineRule="auto"/>
        <w:jc w:val="both"/>
        <w:rPr>
          <w:rFonts w:ascii="Times New Roman" w:hAnsi="Times New Roman" w:cs="Times New Roman"/>
          <w:sz w:val="28"/>
          <w:szCs w:val="28"/>
          <w:lang w:val="uk-UA"/>
        </w:rPr>
      </w:pPr>
      <w:r w:rsidRPr="00590B60">
        <w:rPr>
          <w:rFonts w:ascii="Times New Roman" w:hAnsi="Times New Roman" w:cs="Times New Roman"/>
          <w:sz w:val="28"/>
          <w:szCs w:val="28"/>
          <w:lang w:val="uk-UA"/>
        </w:rPr>
        <w:t>к</w:t>
      </w:r>
      <w:r w:rsidR="00672B68" w:rsidRPr="00590B60">
        <w:rPr>
          <w:rFonts w:ascii="Times New Roman" w:hAnsi="Times New Roman" w:cs="Times New Roman"/>
          <w:sz w:val="28"/>
          <w:szCs w:val="28"/>
          <w:lang w:val="uk-UA"/>
        </w:rPr>
        <w:t xml:space="preserve">орекція мети занять за </w:t>
      </w:r>
      <w:r w:rsidR="00ED7A14" w:rsidRPr="00590B60">
        <w:rPr>
          <w:rFonts w:ascii="Times New Roman" w:hAnsi="Times New Roman" w:cs="Times New Roman"/>
          <w:sz w:val="28"/>
          <w:szCs w:val="28"/>
          <w:lang w:val="uk-UA"/>
        </w:rPr>
        <w:t>потреби;</w:t>
      </w:r>
    </w:p>
    <w:p w14:paraId="32616994" w14:textId="44475F50" w:rsidR="008D2542" w:rsidRPr="00590B60" w:rsidRDefault="00B74C9D">
      <w:pPr>
        <w:pStyle w:val="a7"/>
        <w:numPr>
          <w:ilvl w:val="0"/>
          <w:numId w:val="6"/>
        </w:numPr>
        <w:spacing w:after="0" w:line="360" w:lineRule="auto"/>
        <w:jc w:val="both"/>
        <w:rPr>
          <w:rFonts w:ascii="Times New Roman" w:hAnsi="Times New Roman" w:cs="Times New Roman"/>
          <w:sz w:val="28"/>
          <w:szCs w:val="28"/>
          <w:lang w:val="uk-UA"/>
        </w:rPr>
      </w:pPr>
      <w:r w:rsidRPr="00590B60">
        <w:rPr>
          <w:rFonts w:ascii="Times New Roman" w:hAnsi="Times New Roman" w:cs="Times New Roman"/>
          <w:sz w:val="28"/>
          <w:szCs w:val="28"/>
          <w:lang w:val="uk-UA"/>
        </w:rPr>
        <w:t>с</w:t>
      </w:r>
      <w:r w:rsidR="00672B68" w:rsidRPr="00590B60">
        <w:rPr>
          <w:rFonts w:ascii="Times New Roman" w:hAnsi="Times New Roman" w:cs="Times New Roman"/>
          <w:sz w:val="28"/>
          <w:szCs w:val="28"/>
          <w:lang w:val="uk-UA"/>
        </w:rPr>
        <w:t xml:space="preserve">итуативна підтримка </w:t>
      </w:r>
      <w:proofErr w:type="spellStart"/>
      <w:r w:rsidR="00672B68" w:rsidRPr="00590B60">
        <w:rPr>
          <w:rFonts w:ascii="Times New Roman" w:hAnsi="Times New Roman" w:cs="Times New Roman"/>
          <w:sz w:val="28"/>
          <w:szCs w:val="28"/>
          <w:lang w:val="uk-UA"/>
        </w:rPr>
        <w:t>підлітка</w:t>
      </w:r>
      <w:proofErr w:type="spellEnd"/>
      <w:r w:rsidR="00672B68" w:rsidRPr="00590B60">
        <w:rPr>
          <w:rFonts w:ascii="Times New Roman" w:hAnsi="Times New Roman" w:cs="Times New Roman"/>
          <w:sz w:val="28"/>
          <w:szCs w:val="28"/>
          <w:lang w:val="uk-UA"/>
        </w:rPr>
        <w:t xml:space="preserve"> у випадках психологічних </w:t>
      </w:r>
      <w:r w:rsidR="00ED7A14" w:rsidRPr="00590B60">
        <w:rPr>
          <w:rFonts w:ascii="Times New Roman" w:hAnsi="Times New Roman" w:cs="Times New Roman"/>
          <w:sz w:val="28"/>
          <w:szCs w:val="28"/>
          <w:lang w:val="uk-UA"/>
        </w:rPr>
        <w:t>труднощів;</w:t>
      </w:r>
    </w:p>
    <w:p w14:paraId="5E1C294E" w14:textId="24E32643" w:rsidR="008D2542" w:rsidRPr="00590B60" w:rsidRDefault="00B74C9D">
      <w:pPr>
        <w:pStyle w:val="a7"/>
        <w:numPr>
          <w:ilvl w:val="0"/>
          <w:numId w:val="6"/>
        </w:numPr>
        <w:spacing w:after="0" w:line="360" w:lineRule="auto"/>
        <w:jc w:val="both"/>
        <w:rPr>
          <w:rFonts w:ascii="Times New Roman" w:hAnsi="Times New Roman" w:cs="Times New Roman"/>
          <w:sz w:val="28"/>
          <w:szCs w:val="28"/>
          <w:lang w:val="uk-UA"/>
        </w:rPr>
      </w:pPr>
      <w:r w:rsidRPr="00590B60">
        <w:rPr>
          <w:rFonts w:ascii="Times New Roman" w:hAnsi="Times New Roman" w:cs="Times New Roman"/>
          <w:sz w:val="28"/>
          <w:szCs w:val="28"/>
          <w:lang w:val="uk-UA"/>
        </w:rPr>
        <w:t>п</w:t>
      </w:r>
      <w:r w:rsidR="00672B68" w:rsidRPr="00590B60">
        <w:rPr>
          <w:rFonts w:ascii="Times New Roman" w:hAnsi="Times New Roman" w:cs="Times New Roman"/>
          <w:sz w:val="28"/>
          <w:szCs w:val="28"/>
          <w:lang w:val="uk-UA"/>
        </w:rPr>
        <w:t xml:space="preserve">оступове зменшення залежності від психолога та перехід </w:t>
      </w:r>
      <w:proofErr w:type="spellStart"/>
      <w:r w:rsidR="00672B68" w:rsidRPr="00590B60">
        <w:rPr>
          <w:rFonts w:ascii="Times New Roman" w:hAnsi="Times New Roman" w:cs="Times New Roman"/>
          <w:sz w:val="28"/>
          <w:szCs w:val="28"/>
          <w:lang w:val="uk-UA"/>
        </w:rPr>
        <w:t>підлітка</w:t>
      </w:r>
      <w:proofErr w:type="spellEnd"/>
      <w:r w:rsidR="00672B68" w:rsidRPr="00590B60">
        <w:rPr>
          <w:rFonts w:ascii="Times New Roman" w:hAnsi="Times New Roman" w:cs="Times New Roman"/>
          <w:sz w:val="28"/>
          <w:szCs w:val="28"/>
          <w:lang w:val="uk-UA"/>
        </w:rPr>
        <w:t xml:space="preserve"> до самостійного прийняття рішень.</w:t>
      </w:r>
    </w:p>
    <w:p w14:paraId="79698DAB" w14:textId="073D82CC"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А.</w:t>
      </w:r>
      <w:r w:rsidR="00896BB4">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Гонєєв</w:t>
      </w:r>
      <w:proofErr w:type="spellEnd"/>
      <w:r w:rsidRPr="00494773">
        <w:rPr>
          <w:rFonts w:ascii="Times New Roman" w:hAnsi="Times New Roman" w:cs="Times New Roman"/>
          <w:sz w:val="28"/>
          <w:szCs w:val="28"/>
          <w:lang w:val="uk-UA"/>
        </w:rPr>
        <w:t xml:space="preserve"> ідентифікує чотири основні групи методів, спрямованих на корекцію відхилень у поведінці особистості. Ці групи включають: методи, спрямовані на руйнування негативного</w:t>
      </w:r>
      <w:r w:rsidR="0069056F">
        <w:rPr>
          <w:rFonts w:ascii="Times New Roman" w:hAnsi="Times New Roman" w:cs="Times New Roman"/>
          <w:sz w:val="28"/>
          <w:szCs w:val="28"/>
          <w:lang w:val="uk-UA"/>
        </w:rPr>
        <w:t xml:space="preserve"> типу характеру, такі як метод «вибуху»</w:t>
      </w:r>
      <w:r w:rsidRPr="00494773">
        <w:rPr>
          <w:rFonts w:ascii="Times New Roman" w:hAnsi="Times New Roman" w:cs="Times New Roman"/>
          <w:sz w:val="28"/>
          <w:szCs w:val="28"/>
          <w:lang w:val="uk-UA"/>
        </w:rPr>
        <w:t xml:space="preserve"> та метод реконструкції характеру; методи, спрямовані на перебудову мотиваційної сфери та самосвідомості, такі як метод об’єктивного переосмислення переваг та недоліків, метод переорієнтації самосвідомості, метод переконання, метод прогнозування негативної поведінки; методи, спрямовані на перебудову життєвого досвіду, такі як метод обмеження, метод перевиховання, метод переключення, метод регламентації образу життя; методи, спрямовані на попередження негативного та позитивного стимулювання поведінки, такі як метод позитивної перспективи, метод </w:t>
      </w:r>
      <w:r w:rsidRPr="00494773">
        <w:rPr>
          <w:rFonts w:ascii="Times New Roman" w:hAnsi="Times New Roman" w:cs="Times New Roman"/>
          <w:sz w:val="28"/>
          <w:szCs w:val="28"/>
          <w:lang w:val="uk-UA"/>
        </w:rPr>
        <w:lastRenderedPageBreak/>
        <w:t>покарання та заохочення, метод змагання. В.</w:t>
      </w:r>
      <w:r w:rsidR="00896BB4">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 Кащенко розрізняє дві основні групи методів корекційної роботи: педагогічні методи, включаючи методи суспільного впливу, спеціальні або частково педагогічні методи, метод корекції через активну діяльність та метод корекції шляхом раціональної організації дитячого колективу; психотерапевтичні методи, які включають навіювання та самонавіювання, гіпноз, метод утримання та психоаналіз. О.</w:t>
      </w:r>
      <w:r w:rsidR="00896BB4">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Змановська</w:t>
      </w:r>
      <w:proofErr w:type="spellEnd"/>
      <w:r w:rsidRPr="00494773">
        <w:rPr>
          <w:rFonts w:ascii="Times New Roman" w:hAnsi="Times New Roman" w:cs="Times New Roman"/>
          <w:sz w:val="28"/>
          <w:szCs w:val="28"/>
          <w:lang w:val="uk-UA"/>
        </w:rPr>
        <w:t xml:space="preserve"> виділяє шість основних груп методів корекції </w:t>
      </w:r>
      <w:proofErr w:type="spellStart"/>
      <w:r w:rsidRPr="00494773">
        <w:rPr>
          <w:rFonts w:ascii="Times New Roman" w:hAnsi="Times New Roman" w:cs="Times New Roman"/>
          <w:sz w:val="28"/>
          <w:szCs w:val="28"/>
          <w:lang w:val="uk-UA"/>
        </w:rPr>
        <w:t>девіацій</w:t>
      </w:r>
      <w:proofErr w:type="spellEnd"/>
      <w:r w:rsidRPr="00494773">
        <w:rPr>
          <w:rFonts w:ascii="Times New Roman" w:hAnsi="Times New Roman" w:cs="Times New Roman"/>
          <w:sz w:val="28"/>
          <w:szCs w:val="28"/>
          <w:lang w:val="uk-UA"/>
        </w:rPr>
        <w:t xml:space="preserve"> у поведінці особистості, включаючи стимулювання мотивації змін, корекцію емоційних порушень, методи саморегуляції, методи когнітивного переконструювання, методи гасіння небажаної поведінки та методи формування позитивної поведінки. С.</w:t>
      </w:r>
      <w:r w:rsidR="001D6958">
        <w:rPr>
          <w:rFonts w:ascii="Times New Roman" w:hAnsi="Times New Roman" w:cs="Times New Roman"/>
          <w:sz w:val="28"/>
          <w:szCs w:val="28"/>
          <w:lang w:val="uk-UA"/>
        </w:rPr>
        <w:t> </w:t>
      </w:r>
      <w:proofErr w:type="spellStart"/>
      <w:r w:rsidRPr="00494773">
        <w:rPr>
          <w:rFonts w:ascii="Times New Roman" w:hAnsi="Times New Roman" w:cs="Times New Roman"/>
          <w:sz w:val="28"/>
          <w:szCs w:val="28"/>
          <w:lang w:val="uk-UA"/>
        </w:rPr>
        <w:t>Немченко</w:t>
      </w:r>
      <w:proofErr w:type="spellEnd"/>
      <w:r w:rsidRPr="00494773">
        <w:rPr>
          <w:rFonts w:ascii="Times New Roman" w:hAnsi="Times New Roman" w:cs="Times New Roman"/>
          <w:sz w:val="28"/>
          <w:szCs w:val="28"/>
          <w:lang w:val="uk-UA"/>
        </w:rPr>
        <w:t xml:space="preserve"> пропонує доповнити класифікацію методів суто педагогічними, включаючи метод дилем, метод інтимного спілкування, метод співпереживання та метод аналізу вчинку [7, с. 139-140].</w:t>
      </w:r>
    </w:p>
    <w:p w14:paraId="616CCE62" w14:textId="6B6F4499"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О.</w:t>
      </w:r>
      <w:r w:rsidR="00896BB4">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Бугайова зазначає, що психологічна корекція девіантної поведінки підлітків вимагає специфічного підходу. Для досягнення стійкого результату важливо, щоб робота була систематичною, тривалою і включала участь різних зацікавлених сторін, насамперед батьків. У вихідних етапах психологічної корекції необхідно прикласти багато зусиль для встановлення доброзичливих та довірливих стосунків з підлітком, оскільки діти з відхиленнями у поведінці часто виявляються складними у спілкуванні, недовірливими або навіть ворожими до дорослих. Особлива увага повинна бути приділена проблемі недисциплінованості. Для того щоб внутрішньо змінити свою поведінку, підліток повинен усвідомити </w:t>
      </w:r>
      <w:proofErr w:type="spellStart"/>
      <w:r w:rsidRPr="00494773">
        <w:rPr>
          <w:rFonts w:ascii="Times New Roman" w:hAnsi="Times New Roman" w:cs="Times New Roman"/>
          <w:sz w:val="28"/>
          <w:szCs w:val="28"/>
          <w:lang w:val="uk-UA"/>
        </w:rPr>
        <w:t>неконструктивність</w:t>
      </w:r>
      <w:proofErr w:type="spellEnd"/>
      <w:r w:rsidRPr="00494773">
        <w:rPr>
          <w:rFonts w:ascii="Times New Roman" w:hAnsi="Times New Roman" w:cs="Times New Roman"/>
          <w:sz w:val="28"/>
          <w:szCs w:val="28"/>
          <w:lang w:val="uk-UA"/>
        </w:rPr>
        <w:t xml:space="preserve"> своїх дій. Під час індивідуальних розмов психолог може сприяти поступовому формуванню нових стереотипів поведінки шляхом розгляду альтернативних варіантів дій у різних ситуаціях. Крім того, робота з групою має включати різні методи для розвитку навичок спілкування та взаємодії, зняття напруження та негативної емоційної енергії, а також тренування емпатії та розвитку позитивних рис характеру. На додаток до безпосередньої роботи з підлітками, психолог </w:t>
      </w:r>
      <w:r w:rsidRPr="00494773">
        <w:rPr>
          <w:rFonts w:ascii="Times New Roman" w:hAnsi="Times New Roman" w:cs="Times New Roman"/>
          <w:sz w:val="28"/>
          <w:szCs w:val="28"/>
          <w:lang w:val="uk-UA"/>
        </w:rPr>
        <w:lastRenderedPageBreak/>
        <w:t xml:space="preserve">повинен співпрацювати з батьками, вчителями та іншими людьми, які взаємодіють з дитиною. Це дозволить побачити дитину, схильну до девіантної поведінки, з нового позитивного боку і сприятиме покращенню взаємин з нею. Такий підхід передбачає комплексну і свідому діяльність, орієнтовану на формування інтересів </w:t>
      </w:r>
      <w:proofErr w:type="spellStart"/>
      <w:r w:rsidR="006C14F4">
        <w:rPr>
          <w:rFonts w:ascii="Times New Roman" w:hAnsi="Times New Roman" w:cs="Times New Roman"/>
          <w:sz w:val="28"/>
          <w:szCs w:val="28"/>
          <w:lang w:val="uk-UA"/>
        </w:rPr>
        <w:t>підлітка</w:t>
      </w:r>
      <w:proofErr w:type="spellEnd"/>
      <w:r w:rsidRPr="00494773">
        <w:rPr>
          <w:rFonts w:ascii="Times New Roman" w:hAnsi="Times New Roman" w:cs="Times New Roman"/>
          <w:sz w:val="28"/>
          <w:szCs w:val="28"/>
          <w:lang w:val="uk-UA"/>
        </w:rPr>
        <w:t xml:space="preserve"> на основі його унікальних особливостей та здібностей [5, с. 278-279].</w:t>
      </w:r>
    </w:p>
    <w:p w14:paraId="263669C8" w14:textId="42D2545A" w:rsidR="008D2542" w:rsidRPr="00494773" w:rsidRDefault="003334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w:t>
      </w:r>
      <w:r w:rsidR="00672B68" w:rsidRPr="00494773">
        <w:rPr>
          <w:rFonts w:ascii="Times New Roman" w:hAnsi="Times New Roman" w:cs="Times New Roman"/>
          <w:sz w:val="28"/>
          <w:szCs w:val="28"/>
          <w:lang w:val="uk-UA"/>
        </w:rPr>
        <w:t xml:space="preserve">Мельничук в свою чергу також зазначає, що ефективність профілактичної роботи з підлітками забезпечується тривалим, системним підходом та залученням зацікавлених осіб, насамперед батьків. У вихідній фазі </w:t>
      </w:r>
      <w:proofErr w:type="spellStart"/>
      <w:r w:rsidR="00672B68" w:rsidRPr="00494773">
        <w:rPr>
          <w:rFonts w:ascii="Times New Roman" w:hAnsi="Times New Roman" w:cs="Times New Roman"/>
          <w:sz w:val="28"/>
          <w:szCs w:val="28"/>
          <w:lang w:val="uk-UA"/>
        </w:rPr>
        <w:t>психокорекційної</w:t>
      </w:r>
      <w:proofErr w:type="spellEnd"/>
      <w:r w:rsidR="00672B68" w:rsidRPr="00494773">
        <w:rPr>
          <w:rFonts w:ascii="Times New Roman" w:hAnsi="Times New Roman" w:cs="Times New Roman"/>
          <w:sz w:val="28"/>
          <w:szCs w:val="28"/>
          <w:lang w:val="uk-UA"/>
        </w:rPr>
        <w:t xml:space="preserve"> діяльності, важливо прикласти значні зусилля для налагодження доброзичливих та довірливих відносин з девіантним підлітком, оскільки діти з відхиленнями у поведінці, як правило, проявляють складність у спілкуванні, демонструють недовіру або навіть ворожість стосовно дорослих. У цьому процесі методика контактної взаємодії Л.</w:t>
      </w:r>
      <w:r w:rsidR="00896BB4">
        <w:rPr>
          <w:rFonts w:ascii="Times New Roman" w:hAnsi="Times New Roman" w:cs="Times New Roman"/>
          <w:sz w:val="28"/>
          <w:szCs w:val="28"/>
          <w:lang w:val="uk-UA"/>
        </w:rPr>
        <w:t> </w:t>
      </w:r>
      <w:proofErr w:type="spellStart"/>
      <w:r w:rsidR="00672B68" w:rsidRPr="00494773">
        <w:rPr>
          <w:rFonts w:ascii="Times New Roman" w:hAnsi="Times New Roman" w:cs="Times New Roman"/>
          <w:sz w:val="28"/>
          <w:szCs w:val="28"/>
          <w:lang w:val="uk-UA"/>
        </w:rPr>
        <w:t>Філонової</w:t>
      </w:r>
      <w:proofErr w:type="spellEnd"/>
      <w:r w:rsidR="00672B68" w:rsidRPr="00494773">
        <w:rPr>
          <w:rFonts w:ascii="Times New Roman" w:hAnsi="Times New Roman" w:cs="Times New Roman"/>
          <w:sz w:val="28"/>
          <w:szCs w:val="28"/>
          <w:lang w:val="uk-UA"/>
        </w:rPr>
        <w:t xml:space="preserve"> може стати корисним інструментом. Вона сприяє зближенню та підвищенню зацікавленості у подальшому спілкуванні, зменшує відстань між особами і сприяє відкритості особистості під час комунікації. Методика контактної взаємодії складається з шести етапів, кожен з яких визначає завдання та тактику взаємодії (налаштування на спілкування, пошук спільних інтересів, виявлення позитивних і негативних аспектів, адаптація поведінки партнерів та встановлення оптимальних відносин) [25, с. 240].</w:t>
      </w:r>
    </w:p>
    <w:p w14:paraId="1084F1E1"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Особливу увагу у роботі з девіантною поведінкою молоді слід приділяти недисциплінованості. Дисциплінованість, що розуміється як позитивне ставлення до правил і відповідна поведінка, може розвиватися лише тоді, коли правила чітко пояснюються учням і систематично контролюється їх виконання. Для того, щоб у </w:t>
      </w:r>
      <w:proofErr w:type="spellStart"/>
      <w:r w:rsidRPr="00494773">
        <w:rPr>
          <w:rFonts w:ascii="Times New Roman" w:hAnsi="Times New Roman" w:cs="Times New Roman"/>
          <w:sz w:val="28"/>
          <w:szCs w:val="28"/>
          <w:lang w:val="uk-UA"/>
        </w:rPr>
        <w:t>підлітка</w:t>
      </w:r>
      <w:proofErr w:type="spellEnd"/>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виникло</w:t>
      </w:r>
      <w:proofErr w:type="spellEnd"/>
      <w:r w:rsidRPr="00494773">
        <w:rPr>
          <w:rFonts w:ascii="Times New Roman" w:hAnsi="Times New Roman" w:cs="Times New Roman"/>
          <w:sz w:val="28"/>
          <w:szCs w:val="28"/>
          <w:lang w:val="uk-UA"/>
        </w:rPr>
        <w:t xml:space="preserve"> внутрішнє бажання змінити свою поведінку, він сам і психолог повинні зрозуміти </w:t>
      </w:r>
      <w:proofErr w:type="spellStart"/>
      <w:r w:rsidRPr="00494773">
        <w:rPr>
          <w:rFonts w:ascii="Times New Roman" w:hAnsi="Times New Roman" w:cs="Times New Roman"/>
          <w:sz w:val="28"/>
          <w:szCs w:val="28"/>
          <w:lang w:val="uk-UA"/>
        </w:rPr>
        <w:t>неконструктивність</w:t>
      </w:r>
      <w:proofErr w:type="spellEnd"/>
      <w:r w:rsidRPr="00494773">
        <w:rPr>
          <w:rFonts w:ascii="Times New Roman" w:hAnsi="Times New Roman" w:cs="Times New Roman"/>
          <w:sz w:val="28"/>
          <w:szCs w:val="28"/>
          <w:lang w:val="uk-UA"/>
        </w:rPr>
        <w:t xml:space="preserve"> своєї поведінки. Цього можна досягти шляхом детального аналізу ситуацій, в яких проявилася проблема, та її причин. Паралельно з цим можна попросити </w:t>
      </w:r>
      <w:proofErr w:type="spellStart"/>
      <w:r w:rsidRPr="00494773">
        <w:rPr>
          <w:rFonts w:ascii="Times New Roman" w:hAnsi="Times New Roman" w:cs="Times New Roman"/>
          <w:sz w:val="28"/>
          <w:szCs w:val="28"/>
          <w:lang w:val="uk-UA"/>
        </w:rPr>
        <w:t>підлітка</w:t>
      </w:r>
      <w:proofErr w:type="spellEnd"/>
      <w:r w:rsidRPr="00494773">
        <w:rPr>
          <w:rFonts w:ascii="Times New Roman" w:hAnsi="Times New Roman" w:cs="Times New Roman"/>
          <w:sz w:val="28"/>
          <w:szCs w:val="28"/>
          <w:lang w:val="uk-UA"/>
        </w:rPr>
        <w:t xml:space="preserve"> розповісти про свої почуття та відтворити поведінку інших людей без </w:t>
      </w:r>
      <w:r w:rsidRPr="00494773">
        <w:rPr>
          <w:rFonts w:ascii="Times New Roman" w:hAnsi="Times New Roman" w:cs="Times New Roman"/>
          <w:sz w:val="28"/>
          <w:szCs w:val="28"/>
          <w:lang w:val="uk-UA"/>
        </w:rPr>
        <w:lastRenderedPageBreak/>
        <w:t>коментарів та оцінок. На цьому етапі психолог може поставити ряд запитань, які допоможуть підлітку оцінити свою поведінку та зрозуміти її наслідки [25, с. 240].</w:t>
      </w:r>
    </w:p>
    <w:p w14:paraId="5B8A47ED" w14:textId="2D1B646F" w:rsidR="00344750" w:rsidRPr="00344750" w:rsidRDefault="00344750" w:rsidP="00344750">
      <w:pPr>
        <w:pStyle w:val="3"/>
        <w:rPr>
          <w:b w:val="0"/>
        </w:rPr>
      </w:pPr>
      <w:bookmarkStart w:id="30" w:name="_Toc184924728"/>
      <w:bookmarkStart w:id="31" w:name="_Toc177165140"/>
      <w:r w:rsidRPr="00344750">
        <w:rPr>
          <w:b w:val="0"/>
        </w:rPr>
        <w:t>На основі аналізу теоретичних положень та практичних підходів до роботи з девіантною поведінкою у підлітків, сформульовані такі пункти, що деталізують ключові ас</w:t>
      </w:r>
      <w:r>
        <w:rPr>
          <w:b w:val="0"/>
        </w:rPr>
        <w:t>пекти ефективної психокорекції:</w:t>
      </w:r>
      <w:bookmarkEnd w:id="30"/>
    </w:p>
    <w:p w14:paraId="2728613B" w14:textId="5284F231" w:rsidR="00344750" w:rsidRPr="00344750" w:rsidRDefault="00344750" w:rsidP="00344750">
      <w:pPr>
        <w:pStyle w:val="3"/>
        <w:numPr>
          <w:ilvl w:val="0"/>
          <w:numId w:val="11"/>
        </w:numPr>
        <w:rPr>
          <w:b w:val="0"/>
        </w:rPr>
      </w:pPr>
      <w:bookmarkStart w:id="32" w:name="_Toc184924729"/>
      <w:r>
        <w:rPr>
          <w:b w:val="0"/>
        </w:rPr>
        <w:t>Комплексність підходу: к</w:t>
      </w:r>
      <w:r w:rsidRPr="00344750">
        <w:rPr>
          <w:b w:val="0"/>
        </w:rPr>
        <w:t>омплексність психокорекції передбачає врахування багатовимірного характеру девіантної поведінки, яка формується під впливом різних факторів: біологічних, психологічних, соціальних, сімейних тощо. У рамках корекційної роботи важливо одночасно працювати з кількома аспектами:</w:t>
      </w:r>
      <w:bookmarkEnd w:id="32"/>
    </w:p>
    <w:p w14:paraId="5326EB33" w14:textId="6F1DDC23" w:rsidR="00344750" w:rsidRPr="00344750" w:rsidRDefault="00344750" w:rsidP="00344750">
      <w:pPr>
        <w:pStyle w:val="3"/>
        <w:numPr>
          <w:ilvl w:val="0"/>
          <w:numId w:val="6"/>
        </w:numPr>
        <w:rPr>
          <w:b w:val="0"/>
        </w:rPr>
      </w:pPr>
      <w:bookmarkStart w:id="33" w:name="_Toc184924730"/>
      <w:r w:rsidRPr="00344750">
        <w:rPr>
          <w:b w:val="0"/>
        </w:rPr>
        <w:t>Психологічний аспект: робота з емоційними порушеннями, низькою самооцінкою, труднощами у саморегуляції.</w:t>
      </w:r>
      <w:bookmarkEnd w:id="33"/>
    </w:p>
    <w:p w14:paraId="1719EA68" w14:textId="113EC970" w:rsidR="00344750" w:rsidRPr="00344750" w:rsidRDefault="00344750" w:rsidP="00344750">
      <w:pPr>
        <w:pStyle w:val="3"/>
        <w:numPr>
          <w:ilvl w:val="0"/>
          <w:numId w:val="6"/>
        </w:numPr>
        <w:rPr>
          <w:b w:val="0"/>
        </w:rPr>
      </w:pPr>
      <w:bookmarkStart w:id="34" w:name="_Toc184924731"/>
      <w:r w:rsidRPr="00344750">
        <w:rPr>
          <w:b w:val="0"/>
        </w:rPr>
        <w:t xml:space="preserve">Соціальний аспект: адаптація </w:t>
      </w:r>
      <w:proofErr w:type="spellStart"/>
      <w:r w:rsidRPr="00344750">
        <w:rPr>
          <w:b w:val="0"/>
        </w:rPr>
        <w:t>підлітка</w:t>
      </w:r>
      <w:proofErr w:type="spellEnd"/>
      <w:r w:rsidRPr="00344750">
        <w:rPr>
          <w:b w:val="0"/>
        </w:rPr>
        <w:t xml:space="preserve"> до вимог соціуму, розвиток навичок комунікації, конфліктології.</w:t>
      </w:r>
      <w:bookmarkEnd w:id="34"/>
    </w:p>
    <w:p w14:paraId="58425A51" w14:textId="32380A8B" w:rsidR="00344750" w:rsidRPr="00344750" w:rsidRDefault="00344750" w:rsidP="00344750">
      <w:pPr>
        <w:pStyle w:val="3"/>
        <w:numPr>
          <w:ilvl w:val="0"/>
          <w:numId w:val="6"/>
        </w:numPr>
        <w:rPr>
          <w:b w:val="0"/>
        </w:rPr>
      </w:pPr>
      <w:bookmarkStart w:id="35" w:name="_Toc184924732"/>
      <w:r w:rsidRPr="00344750">
        <w:rPr>
          <w:b w:val="0"/>
        </w:rPr>
        <w:t>Сімейний аспект: робота з міжособистісними стосунками у родині, формування підтримувального середовища.</w:t>
      </w:r>
      <w:bookmarkEnd w:id="35"/>
    </w:p>
    <w:p w14:paraId="048FBAA8" w14:textId="77777777" w:rsidR="00344750" w:rsidRPr="00344750" w:rsidRDefault="00344750" w:rsidP="00344750">
      <w:pPr>
        <w:pStyle w:val="3"/>
        <w:rPr>
          <w:b w:val="0"/>
        </w:rPr>
      </w:pPr>
      <w:bookmarkStart w:id="36" w:name="_Toc184924733"/>
      <w:r w:rsidRPr="00344750">
        <w:rPr>
          <w:b w:val="0"/>
        </w:rPr>
        <w:t>Такий підхід дозволяє охопити всю палітру проблем, які сприяють девіантній поведінці, та знижує ризик рецидивів.</w:t>
      </w:r>
      <w:bookmarkEnd w:id="36"/>
    </w:p>
    <w:p w14:paraId="484466C0" w14:textId="367D08E9" w:rsidR="00344750" w:rsidRPr="00344750" w:rsidRDefault="00344750" w:rsidP="00344750">
      <w:pPr>
        <w:pStyle w:val="3"/>
        <w:numPr>
          <w:ilvl w:val="0"/>
          <w:numId w:val="11"/>
        </w:numPr>
        <w:rPr>
          <w:b w:val="0"/>
        </w:rPr>
      </w:pPr>
      <w:bookmarkStart w:id="37" w:name="_Toc184924734"/>
      <w:r w:rsidRPr="00344750">
        <w:rPr>
          <w:b w:val="0"/>
        </w:rPr>
        <w:t>Системний підхід</w:t>
      </w:r>
      <w:r>
        <w:rPr>
          <w:b w:val="0"/>
        </w:rPr>
        <w:t>: д</w:t>
      </w:r>
      <w:r w:rsidRPr="00344750">
        <w:rPr>
          <w:b w:val="0"/>
        </w:rPr>
        <w:t>евіантна поведінка підлітків розглядається як наслідок комплексної взаємодії численних чинників (особистісних, ситуаційних, соціальних). Тому системний підхід:</w:t>
      </w:r>
      <w:bookmarkEnd w:id="37"/>
    </w:p>
    <w:p w14:paraId="0326A14E" w14:textId="22E6D43C" w:rsidR="00344750" w:rsidRPr="00344750" w:rsidRDefault="00344750" w:rsidP="00344750">
      <w:pPr>
        <w:pStyle w:val="3"/>
        <w:numPr>
          <w:ilvl w:val="0"/>
          <w:numId w:val="6"/>
        </w:numPr>
        <w:rPr>
          <w:b w:val="0"/>
        </w:rPr>
      </w:pPr>
      <w:bookmarkStart w:id="38" w:name="_Toc184924735"/>
      <w:r w:rsidRPr="00344750">
        <w:rPr>
          <w:b w:val="0"/>
        </w:rPr>
        <w:t xml:space="preserve">Передбачає багаторівневий аналіз причин </w:t>
      </w:r>
      <w:proofErr w:type="spellStart"/>
      <w:r w:rsidRPr="00344750">
        <w:rPr>
          <w:b w:val="0"/>
        </w:rPr>
        <w:t>девіацій</w:t>
      </w:r>
      <w:proofErr w:type="spellEnd"/>
      <w:r w:rsidRPr="00344750">
        <w:rPr>
          <w:b w:val="0"/>
        </w:rPr>
        <w:t>, включаючи індивідуальні особливості, вплив середовища, стресові події тощо.</w:t>
      </w:r>
      <w:bookmarkEnd w:id="38"/>
    </w:p>
    <w:p w14:paraId="7C06E0BC" w14:textId="7B2E7582" w:rsidR="00344750" w:rsidRPr="00344750" w:rsidRDefault="00344750" w:rsidP="00344750">
      <w:pPr>
        <w:pStyle w:val="3"/>
        <w:numPr>
          <w:ilvl w:val="0"/>
          <w:numId w:val="6"/>
        </w:numPr>
        <w:rPr>
          <w:b w:val="0"/>
        </w:rPr>
      </w:pPr>
      <w:bookmarkStart w:id="39" w:name="_Toc184924736"/>
      <w:r w:rsidRPr="00344750">
        <w:rPr>
          <w:b w:val="0"/>
        </w:rPr>
        <w:t xml:space="preserve">Дозволяє побудувати корекційну програму, яка враховує </w:t>
      </w:r>
      <w:proofErr w:type="spellStart"/>
      <w:r w:rsidRPr="00344750">
        <w:rPr>
          <w:b w:val="0"/>
        </w:rPr>
        <w:t>взаємозв</w:t>
      </w:r>
      <w:proofErr w:type="spellEnd"/>
      <w:r w:rsidR="00D673F8">
        <w:rPr>
          <w:b w:val="0"/>
          <w:lang w:val="en-US"/>
        </w:rPr>
        <w:t>’</w:t>
      </w:r>
      <w:proofErr w:type="spellStart"/>
      <w:r w:rsidRPr="00344750">
        <w:rPr>
          <w:b w:val="0"/>
        </w:rPr>
        <w:t>язок</w:t>
      </w:r>
      <w:proofErr w:type="spellEnd"/>
      <w:r w:rsidRPr="00344750">
        <w:rPr>
          <w:b w:val="0"/>
        </w:rPr>
        <w:t xml:space="preserve"> між внутрішніми та зовнішніми факторами. Наприклад, робота з внутрішньо переміщеними підлітками має враховувати їхній емоційний стан, умови проживання, рівень соціальної інтеграції тощо, а не лише статус переміщеної особи.</w:t>
      </w:r>
      <w:bookmarkEnd w:id="39"/>
    </w:p>
    <w:p w14:paraId="2D8847C2" w14:textId="0A6257A7" w:rsidR="00344750" w:rsidRPr="00344750" w:rsidRDefault="00344750" w:rsidP="00344750">
      <w:pPr>
        <w:pStyle w:val="3"/>
        <w:numPr>
          <w:ilvl w:val="0"/>
          <w:numId w:val="11"/>
        </w:numPr>
        <w:rPr>
          <w:b w:val="0"/>
        </w:rPr>
      </w:pPr>
      <w:bookmarkStart w:id="40" w:name="_Toc184924737"/>
      <w:r w:rsidRPr="00344750">
        <w:rPr>
          <w:b w:val="0"/>
        </w:rPr>
        <w:lastRenderedPageBreak/>
        <w:t>Індивідуалізація підходу</w:t>
      </w:r>
      <w:r>
        <w:rPr>
          <w:b w:val="0"/>
        </w:rPr>
        <w:t>: д</w:t>
      </w:r>
      <w:r w:rsidRPr="00344750">
        <w:rPr>
          <w:b w:val="0"/>
        </w:rPr>
        <w:t xml:space="preserve">евіантна поведінка кожного </w:t>
      </w:r>
      <w:proofErr w:type="spellStart"/>
      <w:r w:rsidRPr="00344750">
        <w:rPr>
          <w:b w:val="0"/>
        </w:rPr>
        <w:t>підлітка</w:t>
      </w:r>
      <w:proofErr w:type="spellEnd"/>
      <w:r w:rsidRPr="00344750">
        <w:rPr>
          <w:b w:val="0"/>
        </w:rPr>
        <w:t xml:space="preserve"> має свої причини та особливості прояву, тому стандартні підходи часто виявляються неефективними. Індивідуалізація включає:</w:t>
      </w:r>
      <w:bookmarkEnd w:id="40"/>
    </w:p>
    <w:p w14:paraId="6035AD93" w14:textId="3A7B4DA2" w:rsidR="00344750" w:rsidRPr="00344750" w:rsidRDefault="00344750" w:rsidP="00344750">
      <w:pPr>
        <w:pStyle w:val="3"/>
        <w:numPr>
          <w:ilvl w:val="0"/>
          <w:numId w:val="6"/>
        </w:numPr>
        <w:rPr>
          <w:b w:val="0"/>
        </w:rPr>
      </w:pPr>
      <w:bookmarkStart w:id="41" w:name="_Toc184924738"/>
      <w:r w:rsidRPr="00344750">
        <w:rPr>
          <w:b w:val="0"/>
        </w:rPr>
        <w:t>Врахування особистісних рис, зокрема темпераменту, емоційної стабільності, інтересів.</w:t>
      </w:r>
      <w:bookmarkEnd w:id="41"/>
    </w:p>
    <w:p w14:paraId="0650C0EA" w14:textId="5F5A34FD" w:rsidR="00344750" w:rsidRPr="00344750" w:rsidRDefault="00344750" w:rsidP="00344750">
      <w:pPr>
        <w:pStyle w:val="3"/>
        <w:numPr>
          <w:ilvl w:val="0"/>
          <w:numId w:val="6"/>
        </w:numPr>
        <w:rPr>
          <w:b w:val="0"/>
        </w:rPr>
      </w:pPr>
      <w:bookmarkStart w:id="42" w:name="_Toc184924739"/>
      <w:r w:rsidRPr="00344750">
        <w:rPr>
          <w:b w:val="0"/>
        </w:rPr>
        <w:t>Аналіз контексту, в якому формується поведінка (наприклад, проблеми в школі, труднощі з ровесниками).</w:t>
      </w:r>
      <w:bookmarkEnd w:id="42"/>
    </w:p>
    <w:p w14:paraId="630582AF" w14:textId="4B7D977C" w:rsidR="00344750" w:rsidRPr="00344750" w:rsidRDefault="00344750" w:rsidP="00344750">
      <w:pPr>
        <w:pStyle w:val="3"/>
        <w:numPr>
          <w:ilvl w:val="0"/>
          <w:numId w:val="6"/>
        </w:numPr>
        <w:rPr>
          <w:b w:val="0"/>
        </w:rPr>
      </w:pPr>
      <w:bookmarkStart w:id="43" w:name="_Toc184924740"/>
      <w:r w:rsidRPr="00344750">
        <w:rPr>
          <w:b w:val="0"/>
        </w:rPr>
        <w:t xml:space="preserve">Розробку індивідуальних програм втручання, які враховують не лише девіантну поведінку, але й сильні сторони </w:t>
      </w:r>
      <w:proofErr w:type="spellStart"/>
      <w:r w:rsidRPr="00344750">
        <w:rPr>
          <w:b w:val="0"/>
        </w:rPr>
        <w:t>підлітка</w:t>
      </w:r>
      <w:proofErr w:type="spellEnd"/>
      <w:r w:rsidRPr="00344750">
        <w:rPr>
          <w:b w:val="0"/>
        </w:rPr>
        <w:t>, які можна використовувати у корекційній роботі.</w:t>
      </w:r>
      <w:bookmarkEnd w:id="43"/>
    </w:p>
    <w:p w14:paraId="47D62D28" w14:textId="6556B001" w:rsidR="00344750" w:rsidRPr="00344750" w:rsidRDefault="00344750" w:rsidP="00344750">
      <w:pPr>
        <w:pStyle w:val="3"/>
        <w:numPr>
          <w:ilvl w:val="0"/>
          <w:numId w:val="11"/>
        </w:numPr>
        <w:rPr>
          <w:b w:val="0"/>
        </w:rPr>
      </w:pPr>
      <w:bookmarkStart w:id="44" w:name="_Toc184924741"/>
      <w:r>
        <w:rPr>
          <w:b w:val="0"/>
        </w:rPr>
        <w:t>Залучення сім’ї: о</w:t>
      </w:r>
      <w:r w:rsidRPr="00344750">
        <w:rPr>
          <w:b w:val="0"/>
        </w:rPr>
        <w:t xml:space="preserve">скільки сім’я є ключовим середовищем розвитку </w:t>
      </w:r>
      <w:proofErr w:type="spellStart"/>
      <w:r w:rsidRPr="00344750">
        <w:rPr>
          <w:b w:val="0"/>
        </w:rPr>
        <w:t>підлітка</w:t>
      </w:r>
      <w:proofErr w:type="spellEnd"/>
      <w:r w:rsidRPr="00344750">
        <w:rPr>
          <w:b w:val="0"/>
        </w:rPr>
        <w:t>, її роль у корекційному процесі є критичною. Основні рекомендації:</w:t>
      </w:r>
      <w:bookmarkEnd w:id="44"/>
    </w:p>
    <w:p w14:paraId="7E8F2B13" w14:textId="52783C26" w:rsidR="00344750" w:rsidRPr="00344750" w:rsidRDefault="00344750" w:rsidP="00344750">
      <w:pPr>
        <w:pStyle w:val="3"/>
        <w:numPr>
          <w:ilvl w:val="0"/>
          <w:numId w:val="6"/>
        </w:numPr>
        <w:rPr>
          <w:b w:val="0"/>
        </w:rPr>
      </w:pPr>
      <w:bookmarkStart w:id="45" w:name="_Toc184924742"/>
      <w:r w:rsidRPr="00344750">
        <w:rPr>
          <w:b w:val="0"/>
        </w:rPr>
        <w:t>Психологічна підтримка сім</w:t>
      </w:r>
      <w:r w:rsidR="00D673F8">
        <w:rPr>
          <w:b w:val="0"/>
          <w:lang w:val="en-US"/>
        </w:rPr>
        <w:t>’</w:t>
      </w:r>
      <w:r w:rsidRPr="00344750">
        <w:rPr>
          <w:b w:val="0"/>
        </w:rPr>
        <w:t>ї для усвідомлення ролі батьків у формуванні поведінки дитини.</w:t>
      </w:r>
      <w:bookmarkEnd w:id="45"/>
    </w:p>
    <w:p w14:paraId="5574660C" w14:textId="1FCEBA0A" w:rsidR="00344750" w:rsidRPr="00344750" w:rsidRDefault="00344750" w:rsidP="00344750">
      <w:pPr>
        <w:pStyle w:val="3"/>
        <w:numPr>
          <w:ilvl w:val="0"/>
          <w:numId w:val="6"/>
        </w:numPr>
        <w:rPr>
          <w:b w:val="0"/>
        </w:rPr>
      </w:pPr>
      <w:bookmarkStart w:id="46" w:name="_Toc184924743"/>
      <w:r w:rsidRPr="00344750">
        <w:rPr>
          <w:b w:val="0"/>
        </w:rPr>
        <w:t>Проведення консультацій та тренінгів для батьків, спрямованих на підвищення їхньої обізнаності про вікові особливості, типові проблеми підліткового віку, техніки ненасильницького спілкування.</w:t>
      </w:r>
      <w:bookmarkEnd w:id="46"/>
    </w:p>
    <w:p w14:paraId="6D7BB4A5" w14:textId="69D51030" w:rsidR="00344750" w:rsidRPr="00344750" w:rsidRDefault="00344750" w:rsidP="00344750">
      <w:pPr>
        <w:pStyle w:val="3"/>
        <w:numPr>
          <w:ilvl w:val="0"/>
          <w:numId w:val="6"/>
        </w:numPr>
        <w:rPr>
          <w:b w:val="0"/>
        </w:rPr>
      </w:pPr>
      <w:bookmarkStart w:id="47" w:name="_Toc184924744"/>
      <w:r w:rsidRPr="00344750">
        <w:rPr>
          <w:b w:val="0"/>
        </w:rPr>
        <w:t>Впровадження сімейних сесій у корекційний процес, що дозволяє знизити напруження у відносинах між підлітком і членами родини та побудувати більш довірливі стосунки.</w:t>
      </w:r>
      <w:bookmarkEnd w:id="47"/>
    </w:p>
    <w:p w14:paraId="1C3279D1" w14:textId="051ADBEC" w:rsidR="00344750" w:rsidRPr="00344750" w:rsidRDefault="00344750" w:rsidP="00344750">
      <w:pPr>
        <w:pStyle w:val="3"/>
        <w:numPr>
          <w:ilvl w:val="0"/>
          <w:numId w:val="11"/>
        </w:numPr>
        <w:rPr>
          <w:b w:val="0"/>
        </w:rPr>
      </w:pPr>
      <w:bookmarkStart w:id="48" w:name="_Toc184924745"/>
      <w:r w:rsidRPr="00344750">
        <w:rPr>
          <w:b w:val="0"/>
        </w:rPr>
        <w:t>Тривалість і послідовність роботи</w:t>
      </w:r>
      <w:r>
        <w:rPr>
          <w:b w:val="0"/>
        </w:rPr>
        <w:t>: к</w:t>
      </w:r>
      <w:r w:rsidRPr="00344750">
        <w:rPr>
          <w:b w:val="0"/>
        </w:rPr>
        <w:t>орекція девіантної поведінки підлітків — це тривалий процес, що потребує терпіння, послідовності та регулярного моніторингу:</w:t>
      </w:r>
      <w:bookmarkEnd w:id="48"/>
    </w:p>
    <w:p w14:paraId="5777FD8C" w14:textId="59C49E8E" w:rsidR="00344750" w:rsidRPr="00344750" w:rsidRDefault="00344750" w:rsidP="00344750">
      <w:pPr>
        <w:pStyle w:val="3"/>
        <w:numPr>
          <w:ilvl w:val="0"/>
          <w:numId w:val="6"/>
        </w:numPr>
        <w:rPr>
          <w:b w:val="0"/>
        </w:rPr>
      </w:pPr>
      <w:bookmarkStart w:id="49" w:name="_Toc184924746"/>
      <w:r w:rsidRPr="00344750">
        <w:rPr>
          <w:b w:val="0"/>
        </w:rPr>
        <w:t>Втручання повинні бути поетапними, починаючи з аналізу ситуації, визначення причин і поступового впровадження змін у поведінці.</w:t>
      </w:r>
      <w:bookmarkEnd w:id="49"/>
    </w:p>
    <w:p w14:paraId="3146CDA9" w14:textId="45CDA244" w:rsidR="00344750" w:rsidRPr="00344750" w:rsidRDefault="00344750" w:rsidP="00344750">
      <w:pPr>
        <w:pStyle w:val="3"/>
        <w:numPr>
          <w:ilvl w:val="0"/>
          <w:numId w:val="6"/>
        </w:numPr>
        <w:rPr>
          <w:b w:val="0"/>
        </w:rPr>
      </w:pPr>
      <w:bookmarkStart w:id="50" w:name="_Toc184924747"/>
      <w:r w:rsidRPr="00344750">
        <w:rPr>
          <w:b w:val="0"/>
        </w:rPr>
        <w:t>Зворотний зв</w:t>
      </w:r>
      <w:r w:rsidR="005A69AC">
        <w:rPr>
          <w:b w:val="0"/>
          <w:lang w:val="en-US"/>
        </w:rPr>
        <w:t>’</w:t>
      </w:r>
      <w:proofErr w:type="spellStart"/>
      <w:r w:rsidRPr="00344750">
        <w:rPr>
          <w:b w:val="0"/>
        </w:rPr>
        <w:t>язок</w:t>
      </w:r>
      <w:proofErr w:type="spellEnd"/>
      <w:r w:rsidRPr="00344750">
        <w:rPr>
          <w:b w:val="0"/>
        </w:rPr>
        <w:t xml:space="preserve"> із підлітком та сім</w:t>
      </w:r>
      <w:r w:rsidR="005A69AC">
        <w:rPr>
          <w:b w:val="0"/>
          <w:lang w:val="en-US"/>
        </w:rPr>
        <w:t>’</w:t>
      </w:r>
      <w:proofErr w:type="spellStart"/>
      <w:r w:rsidRPr="00344750">
        <w:rPr>
          <w:b w:val="0"/>
        </w:rPr>
        <w:t>єю</w:t>
      </w:r>
      <w:proofErr w:type="spellEnd"/>
      <w:r w:rsidRPr="00344750">
        <w:rPr>
          <w:b w:val="0"/>
        </w:rPr>
        <w:t xml:space="preserve"> на кожному етапі є критично важливим для оцінки прогресу та корекції стратегії втручання.</w:t>
      </w:r>
      <w:bookmarkEnd w:id="50"/>
    </w:p>
    <w:p w14:paraId="5C06051C" w14:textId="5336F06F" w:rsidR="00CD2D33" w:rsidRDefault="00344750" w:rsidP="00344750">
      <w:pPr>
        <w:pStyle w:val="3"/>
        <w:numPr>
          <w:ilvl w:val="0"/>
          <w:numId w:val="6"/>
        </w:numPr>
        <w:rPr>
          <w:b w:val="0"/>
        </w:rPr>
      </w:pPr>
      <w:bookmarkStart w:id="51" w:name="_Toc184924748"/>
      <w:r w:rsidRPr="00344750">
        <w:rPr>
          <w:b w:val="0"/>
        </w:rPr>
        <w:lastRenderedPageBreak/>
        <w:t>Досягнення результатів може вимагати тривалого часу, тому важливо не тільки зосереджуватись на миттєвих ефектах, але й підтримувати позитивні зміни у довгостроковій перспективі.</w:t>
      </w:r>
      <w:bookmarkEnd w:id="51"/>
    </w:p>
    <w:p w14:paraId="088FC022" w14:textId="54BABF37" w:rsidR="00344750" w:rsidRDefault="00344750" w:rsidP="00344750">
      <w:pPr>
        <w:spacing w:after="0" w:line="360" w:lineRule="auto"/>
        <w:ind w:firstLine="709"/>
        <w:jc w:val="both"/>
        <w:rPr>
          <w:rFonts w:ascii="Times New Roman" w:hAnsi="Times New Roman" w:cs="Times New Roman"/>
          <w:sz w:val="28"/>
          <w:szCs w:val="28"/>
          <w:lang w:val="uk-UA"/>
        </w:rPr>
      </w:pPr>
      <w:r w:rsidRPr="00344750">
        <w:rPr>
          <w:rFonts w:ascii="Times New Roman" w:hAnsi="Times New Roman" w:cs="Times New Roman"/>
          <w:sz w:val="28"/>
          <w:szCs w:val="28"/>
          <w:lang w:val="uk-UA"/>
        </w:rPr>
        <w:t>Перспективою подальшого дослідження є впровадження розроблених нами рекомендацій в практичну діяльність та їх апробація.</w:t>
      </w:r>
      <w:r>
        <w:rPr>
          <w:rFonts w:ascii="Times New Roman" w:hAnsi="Times New Roman" w:cs="Times New Roman"/>
          <w:sz w:val="28"/>
          <w:szCs w:val="28"/>
          <w:lang w:val="uk-UA"/>
        </w:rPr>
        <w:t xml:space="preserve"> Крім того, ефективним напрямком психокорекції девіантної поведінки є методи арт</w:t>
      </w:r>
      <w:r w:rsidR="00B22EC3">
        <w:rPr>
          <w:rFonts w:ascii="Times New Roman" w:hAnsi="Times New Roman" w:cs="Times New Roman"/>
          <w:sz w:val="28"/>
          <w:szCs w:val="28"/>
          <w:lang w:val="uk-UA"/>
        </w:rPr>
        <w:t>-терапії.</w:t>
      </w:r>
    </w:p>
    <w:p w14:paraId="436C547B" w14:textId="77777777" w:rsidR="00344750" w:rsidRPr="00344750" w:rsidRDefault="00344750" w:rsidP="00344750">
      <w:pPr>
        <w:spacing w:after="0" w:line="360" w:lineRule="auto"/>
        <w:ind w:firstLine="709"/>
        <w:jc w:val="both"/>
        <w:rPr>
          <w:rFonts w:ascii="Times New Roman" w:hAnsi="Times New Roman" w:cs="Times New Roman"/>
          <w:sz w:val="28"/>
          <w:szCs w:val="28"/>
          <w:lang w:val="uk-UA"/>
        </w:rPr>
      </w:pPr>
    </w:p>
    <w:p w14:paraId="394EAE08" w14:textId="77777777" w:rsidR="003027EA" w:rsidRPr="003027EA" w:rsidRDefault="003027EA" w:rsidP="003027EA">
      <w:pPr>
        <w:pStyle w:val="3"/>
      </w:pPr>
      <w:bookmarkStart w:id="52" w:name="_Toc184924749"/>
      <w:r w:rsidRPr="003027EA">
        <w:t>3.2.1. Арт-терапія як один із важливих способів корекції</w:t>
      </w:r>
      <w:r>
        <w:t xml:space="preserve"> девіантної</w:t>
      </w:r>
      <w:r w:rsidRPr="003027EA">
        <w:t xml:space="preserve"> </w:t>
      </w:r>
      <w:r>
        <w:t>поведінки</w:t>
      </w:r>
      <w:r w:rsidRPr="003027EA">
        <w:t xml:space="preserve"> підлітків.</w:t>
      </w:r>
      <w:bookmarkEnd w:id="31"/>
      <w:bookmarkEnd w:id="52"/>
    </w:p>
    <w:p w14:paraId="1A774778" w14:textId="02C01A7A" w:rsidR="003027EA" w:rsidRDefault="003027EA">
      <w:pPr>
        <w:spacing w:after="0" w:line="360" w:lineRule="auto"/>
        <w:ind w:firstLine="709"/>
        <w:jc w:val="both"/>
        <w:rPr>
          <w:rFonts w:ascii="Times New Roman" w:hAnsi="Times New Roman" w:cs="Times New Roman"/>
          <w:sz w:val="28"/>
          <w:szCs w:val="28"/>
          <w:lang w:val="uk-UA"/>
        </w:rPr>
      </w:pPr>
      <w:r w:rsidRPr="003027EA">
        <w:rPr>
          <w:rFonts w:ascii="Times New Roman" w:hAnsi="Times New Roman" w:cs="Times New Roman"/>
          <w:sz w:val="28"/>
          <w:szCs w:val="28"/>
          <w:lang w:val="uk-UA"/>
        </w:rPr>
        <w:t>О.</w:t>
      </w:r>
      <w:r w:rsidR="00896BB4">
        <w:rPr>
          <w:rFonts w:ascii="Times New Roman" w:hAnsi="Times New Roman" w:cs="Times New Roman"/>
          <w:sz w:val="28"/>
          <w:szCs w:val="28"/>
          <w:lang w:val="uk-UA"/>
        </w:rPr>
        <w:t> </w:t>
      </w:r>
      <w:r w:rsidRPr="003027EA">
        <w:rPr>
          <w:rFonts w:ascii="Times New Roman" w:hAnsi="Times New Roman" w:cs="Times New Roman"/>
          <w:sz w:val="28"/>
          <w:szCs w:val="28"/>
          <w:lang w:val="uk-UA"/>
        </w:rPr>
        <w:t xml:space="preserve">Сорока вказує на те, що методи </w:t>
      </w:r>
      <w:r w:rsidR="00B74C9D">
        <w:rPr>
          <w:rFonts w:ascii="Times New Roman" w:hAnsi="Times New Roman" w:cs="Times New Roman"/>
          <w:sz w:val="28"/>
          <w:szCs w:val="28"/>
          <w:lang w:val="uk-UA"/>
        </w:rPr>
        <w:t>арт-терапії</w:t>
      </w:r>
      <w:r w:rsidRPr="003027EA">
        <w:rPr>
          <w:rFonts w:ascii="Times New Roman" w:hAnsi="Times New Roman" w:cs="Times New Roman"/>
          <w:sz w:val="28"/>
          <w:szCs w:val="28"/>
          <w:lang w:val="uk-UA"/>
        </w:rPr>
        <w:t xml:space="preserve"> виступають як засоби реабілітації і </w:t>
      </w:r>
      <w:proofErr w:type="spellStart"/>
      <w:r w:rsidRPr="003027EA">
        <w:rPr>
          <w:rFonts w:ascii="Times New Roman" w:hAnsi="Times New Roman" w:cs="Times New Roman"/>
          <w:sz w:val="28"/>
          <w:szCs w:val="28"/>
          <w:lang w:val="uk-UA"/>
        </w:rPr>
        <w:t>креативно</w:t>
      </w:r>
      <w:proofErr w:type="spellEnd"/>
      <w:r w:rsidRPr="003027EA">
        <w:rPr>
          <w:rFonts w:ascii="Times New Roman" w:hAnsi="Times New Roman" w:cs="Times New Roman"/>
          <w:sz w:val="28"/>
          <w:szCs w:val="28"/>
          <w:lang w:val="uk-UA"/>
        </w:rPr>
        <w:t>-терапевтичні методи, спрямовані на гармонізацію психофізичного розвитку дитини. Ці методи охоплюють різноманітні види мистецької діяльності, що відзначаються корекційним впливом [43, с. 386]. В результаті власного дослідження, Т. Ткачук та Л. Асєєва зробити висновок, що арт-терапія є ефективним способом покращення поведінкових та емоційних розладів у молодих людей. Участь у мистецьких заходах та вміння цінувати твори мистецтва формують певний культурний контекст і позитивно впливають на психічний стан молодих людей. Доведено, що арт-терапія допомагає молодим людям подолати девіантну поведінку [43, с. 392].</w:t>
      </w:r>
    </w:p>
    <w:p w14:paraId="6CFD82E9" w14:textId="77777777" w:rsidR="00292394" w:rsidRPr="00292394" w:rsidRDefault="00292394" w:rsidP="00292394">
      <w:pPr>
        <w:spacing w:after="0" w:line="360" w:lineRule="auto"/>
        <w:ind w:firstLine="709"/>
        <w:jc w:val="both"/>
        <w:rPr>
          <w:rFonts w:ascii="Times New Roman" w:hAnsi="Times New Roman" w:cs="Times New Roman"/>
          <w:sz w:val="28"/>
          <w:szCs w:val="28"/>
          <w:lang w:val="uk-UA"/>
        </w:rPr>
      </w:pPr>
      <w:r w:rsidRPr="00292394">
        <w:rPr>
          <w:rFonts w:ascii="Times New Roman" w:hAnsi="Times New Roman" w:cs="Times New Roman"/>
          <w:sz w:val="28"/>
          <w:szCs w:val="28"/>
          <w:lang w:val="uk-UA"/>
        </w:rPr>
        <w:t xml:space="preserve">Арт-терапія </w:t>
      </w:r>
      <w:r>
        <w:rPr>
          <w:rFonts w:ascii="Times New Roman" w:hAnsi="Times New Roman" w:cs="Times New Roman"/>
          <w:sz w:val="28"/>
          <w:szCs w:val="28"/>
          <w:lang w:val="uk-UA"/>
        </w:rPr>
        <w:t>є сучасним психотерапевтичним методом</w:t>
      </w:r>
      <w:r w:rsidRPr="00292394">
        <w:rPr>
          <w:rFonts w:ascii="Times New Roman" w:hAnsi="Times New Roman" w:cs="Times New Roman"/>
          <w:sz w:val="28"/>
          <w:szCs w:val="28"/>
          <w:lang w:val="uk-UA"/>
        </w:rPr>
        <w:t xml:space="preserve">, </w:t>
      </w:r>
      <w:r>
        <w:rPr>
          <w:rFonts w:ascii="Times New Roman" w:hAnsi="Times New Roman" w:cs="Times New Roman"/>
          <w:sz w:val="28"/>
          <w:szCs w:val="28"/>
          <w:lang w:val="uk-UA"/>
        </w:rPr>
        <w:t>для якого характерно</w:t>
      </w:r>
      <w:r w:rsidRPr="00292394">
        <w:rPr>
          <w:rFonts w:ascii="Times New Roman" w:hAnsi="Times New Roman" w:cs="Times New Roman"/>
          <w:sz w:val="28"/>
          <w:szCs w:val="28"/>
          <w:lang w:val="uk-UA"/>
        </w:rPr>
        <w:t xml:space="preserve"> використанн</w:t>
      </w:r>
      <w:r>
        <w:rPr>
          <w:rFonts w:ascii="Times New Roman" w:hAnsi="Times New Roman" w:cs="Times New Roman"/>
          <w:sz w:val="28"/>
          <w:szCs w:val="28"/>
          <w:lang w:val="uk-UA"/>
        </w:rPr>
        <w:t>я</w:t>
      </w:r>
      <w:r w:rsidRPr="00292394">
        <w:rPr>
          <w:rFonts w:ascii="Times New Roman" w:hAnsi="Times New Roman" w:cs="Times New Roman"/>
          <w:sz w:val="28"/>
          <w:szCs w:val="28"/>
          <w:lang w:val="uk-UA"/>
        </w:rPr>
        <w:t xml:space="preserve"> мистецтва для самовираження і </w:t>
      </w:r>
      <w:r>
        <w:rPr>
          <w:rFonts w:ascii="Times New Roman" w:hAnsi="Times New Roman" w:cs="Times New Roman"/>
          <w:sz w:val="28"/>
          <w:szCs w:val="28"/>
          <w:lang w:val="uk-UA"/>
        </w:rPr>
        <w:t>самопізнання</w:t>
      </w:r>
      <w:r w:rsidRPr="00292394">
        <w:rPr>
          <w:rFonts w:ascii="Times New Roman" w:hAnsi="Times New Roman" w:cs="Times New Roman"/>
          <w:sz w:val="28"/>
          <w:szCs w:val="28"/>
          <w:lang w:val="uk-UA"/>
        </w:rPr>
        <w:t xml:space="preserve"> особистості</w:t>
      </w:r>
      <w:r w:rsidR="00885A5F">
        <w:rPr>
          <w:rFonts w:ascii="Times New Roman" w:hAnsi="Times New Roman" w:cs="Times New Roman"/>
          <w:sz w:val="28"/>
          <w:szCs w:val="28"/>
          <w:lang w:val="uk-UA"/>
        </w:rPr>
        <w:t xml:space="preserve"> </w:t>
      </w:r>
      <w:r w:rsidR="00885A5F" w:rsidRPr="00735703">
        <w:rPr>
          <w:rFonts w:ascii="Times New Roman" w:hAnsi="Times New Roman" w:cs="Times New Roman"/>
          <w:sz w:val="28"/>
          <w:szCs w:val="28"/>
        </w:rPr>
        <w:t>[</w:t>
      </w:r>
      <w:r w:rsidR="00885A5F">
        <w:rPr>
          <w:rFonts w:ascii="Times New Roman" w:hAnsi="Times New Roman" w:cs="Times New Roman"/>
          <w:sz w:val="28"/>
          <w:szCs w:val="28"/>
          <w:lang w:val="uk-UA"/>
        </w:rPr>
        <w:t>43</w:t>
      </w:r>
      <w:r w:rsidR="00885A5F" w:rsidRPr="00735703">
        <w:rPr>
          <w:rFonts w:ascii="Times New Roman" w:hAnsi="Times New Roman" w:cs="Times New Roman"/>
          <w:sz w:val="28"/>
          <w:szCs w:val="28"/>
        </w:rPr>
        <w:t>]</w:t>
      </w:r>
      <w:r w:rsidRPr="00292394">
        <w:rPr>
          <w:rFonts w:ascii="Times New Roman" w:hAnsi="Times New Roman" w:cs="Times New Roman"/>
          <w:sz w:val="28"/>
          <w:szCs w:val="28"/>
          <w:lang w:val="uk-UA"/>
        </w:rPr>
        <w:t xml:space="preserve">. Цей підхід є ефективним засобом </w:t>
      </w:r>
      <w:r w:rsidR="00885A5F">
        <w:rPr>
          <w:rFonts w:ascii="Times New Roman" w:hAnsi="Times New Roman" w:cs="Times New Roman"/>
          <w:sz w:val="28"/>
          <w:szCs w:val="28"/>
          <w:lang w:val="uk-UA"/>
        </w:rPr>
        <w:t>профілактики та психо</w:t>
      </w:r>
      <w:r w:rsidRPr="00292394">
        <w:rPr>
          <w:rFonts w:ascii="Times New Roman" w:hAnsi="Times New Roman" w:cs="Times New Roman"/>
          <w:sz w:val="28"/>
          <w:szCs w:val="28"/>
          <w:lang w:val="uk-UA"/>
        </w:rPr>
        <w:t>корекції девіантної поведінки підлітків, оскільки дозволяє безпосередньо працювати з емоційною сферою</w:t>
      </w:r>
      <w:r w:rsidR="00885A5F">
        <w:rPr>
          <w:rFonts w:ascii="Times New Roman" w:hAnsi="Times New Roman" w:cs="Times New Roman"/>
          <w:sz w:val="28"/>
          <w:szCs w:val="28"/>
          <w:lang w:val="uk-UA"/>
        </w:rPr>
        <w:t xml:space="preserve"> останніх</w:t>
      </w:r>
      <w:r w:rsidRPr="00292394">
        <w:rPr>
          <w:rFonts w:ascii="Times New Roman" w:hAnsi="Times New Roman" w:cs="Times New Roman"/>
          <w:sz w:val="28"/>
          <w:szCs w:val="28"/>
          <w:lang w:val="uk-UA"/>
        </w:rPr>
        <w:t xml:space="preserve">, </w:t>
      </w:r>
      <w:r w:rsidR="00885A5F">
        <w:rPr>
          <w:rFonts w:ascii="Times New Roman" w:hAnsi="Times New Roman" w:cs="Times New Roman"/>
          <w:sz w:val="28"/>
          <w:szCs w:val="28"/>
          <w:lang w:val="uk-UA"/>
        </w:rPr>
        <w:t>яка</w:t>
      </w:r>
      <w:r w:rsidRPr="00292394">
        <w:rPr>
          <w:rFonts w:ascii="Times New Roman" w:hAnsi="Times New Roman" w:cs="Times New Roman"/>
          <w:sz w:val="28"/>
          <w:szCs w:val="28"/>
          <w:lang w:val="uk-UA"/>
        </w:rPr>
        <w:t xml:space="preserve"> часто стає </w:t>
      </w:r>
      <w:r>
        <w:rPr>
          <w:rFonts w:ascii="Times New Roman" w:hAnsi="Times New Roman" w:cs="Times New Roman"/>
          <w:sz w:val="28"/>
          <w:szCs w:val="28"/>
          <w:lang w:val="uk-UA"/>
        </w:rPr>
        <w:t>джерелом поведінкових порушень.</w:t>
      </w:r>
    </w:p>
    <w:p w14:paraId="549406F3" w14:textId="77777777" w:rsidR="00292394" w:rsidRPr="00292394" w:rsidRDefault="00292394" w:rsidP="00292394">
      <w:pPr>
        <w:spacing w:after="0" w:line="360" w:lineRule="auto"/>
        <w:ind w:firstLine="709"/>
        <w:jc w:val="both"/>
        <w:rPr>
          <w:rFonts w:ascii="Times New Roman" w:hAnsi="Times New Roman" w:cs="Times New Roman"/>
          <w:sz w:val="28"/>
          <w:szCs w:val="28"/>
          <w:lang w:val="uk-UA"/>
        </w:rPr>
      </w:pPr>
      <w:r w:rsidRPr="00292394">
        <w:rPr>
          <w:rFonts w:ascii="Times New Roman" w:hAnsi="Times New Roman" w:cs="Times New Roman"/>
          <w:sz w:val="28"/>
          <w:szCs w:val="28"/>
          <w:lang w:val="uk-UA"/>
        </w:rPr>
        <w:t xml:space="preserve">Основою арт-терапії є створення </w:t>
      </w:r>
      <w:r w:rsidR="00885A5F">
        <w:rPr>
          <w:rFonts w:ascii="Times New Roman" w:hAnsi="Times New Roman" w:cs="Times New Roman"/>
          <w:sz w:val="28"/>
          <w:szCs w:val="28"/>
          <w:lang w:val="uk-UA"/>
        </w:rPr>
        <w:t>безпечного середовища</w:t>
      </w:r>
      <w:r w:rsidRPr="00292394">
        <w:rPr>
          <w:rFonts w:ascii="Times New Roman" w:hAnsi="Times New Roman" w:cs="Times New Roman"/>
          <w:sz w:val="28"/>
          <w:szCs w:val="28"/>
          <w:lang w:val="uk-UA"/>
        </w:rPr>
        <w:t xml:space="preserve">, </w:t>
      </w:r>
      <w:r w:rsidR="00885A5F">
        <w:rPr>
          <w:rFonts w:ascii="Times New Roman" w:hAnsi="Times New Roman" w:cs="Times New Roman"/>
          <w:sz w:val="28"/>
          <w:szCs w:val="28"/>
          <w:lang w:val="uk-UA"/>
        </w:rPr>
        <w:t>в якому</w:t>
      </w:r>
      <w:r w:rsidRPr="00292394">
        <w:rPr>
          <w:rFonts w:ascii="Times New Roman" w:hAnsi="Times New Roman" w:cs="Times New Roman"/>
          <w:sz w:val="28"/>
          <w:szCs w:val="28"/>
          <w:lang w:val="uk-UA"/>
        </w:rPr>
        <w:t xml:space="preserve"> підлітки можуть через творчість досліджувати </w:t>
      </w:r>
      <w:r w:rsidR="00885A5F">
        <w:rPr>
          <w:rFonts w:ascii="Times New Roman" w:hAnsi="Times New Roman" w:cs="Times New Roman"/>
          <w:sz w:val="28"/>
          <w:szCs w:val="28"/>
          <w:lang w:val="uk-UA"/>
        </w:rPr>
        <w:t>власний психічний світ, а саме</w:t>
      </w:r>
      <w:r w:rsidRPr="00292394">
        <w:rPr>
          <w:rFonts w:ascii="Times New Roman" w:hAnsi="Times New Roman" w:cs="Times New Roman"/>
          <w:sz w:val="28"/>
          <w:szCs w:val="28"/>
          <w:lang w:val="uk-UA"/>
        </w:rPr>
        <w:t xml:space="preserve"> переживання, конфлікти та страхи. Художня діяльність надає можливість </w:t>
      </w:r>
      <w:proofErr w:type="spellStart"/>
      <w:r w:rsidRPr="00292394">
        <w:rPr>
          <w:rFonts w:ascii="Times New Roman" w:hAnsi="Times New Roman" w:cs="Times New Roman"/>
          <w:sz w:val="28"/>
          <w:szCs w:val="28"/>
          <w:lang w:val="uk-UA"/>
        </w:rPr>
        <w:t>вербалізувати</w:t>
      </w:r>
      <w:proofErr w:type="spellEnd"/>
      <w:r w:rsidRPr="00292394">
        <w:rPr>
          <w:rFonts w:ascii="Times New Roman" w:hAnsi="Times New Roman" w:cs="Times New Roman"/>
          <w:sz w:val="28"/>
          <w:szCs w:val="28"/>
          <w:lang w:val="uk-UA"/>
        </w:rPr>
        <w:t xml:space="preserve"> важкі почуття або неусвідомлені емоційні стани, що складно </w:t>
      </w:r>
      <w:r w:rsidRPr="00292394">
        <w:rPr>
          <w:rFonts w:ascii="Times New Roman" w:hAnsi="Times New Roman" w:cs="Times New Roman"/>
          <w:sz w:val="28"/>
          <w:szCs w:val="28"/>
          <w:lang w:val="uk-UA"/>
        </w:rPr>
        <w:lastRenderedPageBreak/>
        <w:t>виразити за допомогою традиційних вербальних методів</w:t>
      </w:r>
      <w:r w:rsidR="00885A5F">
        <w:rPr>
          <w:rFonts w:ascii="Times New Roman" w:hAnsi="Times New Roman" w:cs="Times New Roman"/>
          <w:sz w:val="28"/>
          <w:szCs w:val="28"/>
          <w:lang w:val="uk-UA"/>
        </w:rPr>
        <w:t xml:space="preserve"> </w:t>
      </w:r>
      <w:r w:rsidR="00885A5F" w:rsidRPr="00735703">
        <w:rPr>
          <w:rFonts w:ascii="Times New Roman" w:hAnsi="Times New Roman" w:cs="Times New Roman"/>
          <w:sz w:val="28"/>
          <w:szCs w:val="28"/>
          <w:lang w:val="uk-UA"/>
        </w:rPr>
        <w:t>[3</w:t>
      </w:r>
      <w:r w:rsidR="00885A5F">
        <w:rPr>
          <w:rFonts w:ascii="Times New Roman" w:hAnsi="Times New Roman" w:cs="Times New Roman"/>
          <w:sz w:val="28"/>
          <w:szCs w:val="28"/>
          <w:lang w:val="uk-UA"/>
        </w:rPr>
        <w:t>4, с. 365</w:t>
      </w:r>
      <w:r w:rsidR="00885A5F" w:rsidRPr="00735703">
        <w:rPr>
          <w:rFonts w:ascii="Times New Roman" w:hAnsi="Times New Roman" w:cs="Times New Roman"/>
          <w:sz w:val="28"/>
          <w:szCs w:val="28"/>
          <w:lang w:val="uk-UA"/>
        </w:rPr>
        <w:t>]</w:t>
      </w:r>
      <w:r w:rsidRPr="00292394">
        <w:rPr>
          <w:rFonts w:ascii="Times New Roman" w:hAnsi="Times New Roman" w:cs="Times New Roman"/>
          <w:sz w:val="28"/>
          <w:szCs w:val="28"/>
          <w:lang w:val="uk-UA"/>
        </w:rPr>
        <w:t>. Це особливо важливо для підлітків із девіантною поведінкою, які часто зазнають труднощів у комунікації і не здатні висловлювати свої емоції</w:t>
      </w:r>
      <w:r>
        <w:rPr>
          <w:rFonts w:ascii="Times New Roman" w:hAnsi="Times New Roman" w:cs="Times New Roman"/>
          <w:sz w:val="28"/>
          <w:szCs w:val="28"/>
          <w:lang w:val="uk-UA"/>
        </w:rPr>
        <w:t xml:space="preserve"> у прийнятній соціальній формі.</w:t>
      </w:r>
    </w:p>
    <w:p w14:paraId="4DDB7E1B" w14:textId="77777777" w:rsidR="00292394" w:rsidRPr="00292394" w:rsidRDefault="00292394" w:rsidP="00292394">
      <w:pPr>
        <w:spacing w:after="0" w:line="360" w:lineRule="auto"/>
        <w:ind w:firstLine="709"/>
        <w:jc w:val="both"/>
        <w:rPr>
          <w:rFonts w:ascii="Times New Roman" w:hAnsi="Times New Roman" w:cs="Times New Roman"/>
          <w:sz w:val="28"/>
          <w:szCs w:val="28"/>
          <w:lang w:val="uk-UA"/>
        </w:rPr>
      </w:pPr>
      <w:r w:rsidRPr="00292394">
        <w:rPr>
          <w:rFonts w:ascii="Times New Roman" w:hAnsi="Times New Roman" w:cs="Times New Roman"/>
          <w:sz w:val="28"/>
          <w:szCs w:val="28"/>
          <w:lang w:val="uk-UA"/>
        </w:rPr>
        <w:t>Арт-терапія сприяє зниженню рівня агресії, тривожності та фрустрації, що є частими причинами девіантної поведінки. Залучення до творчого процесу стимулює розвиток емоційної регуляції, оскільки підліток отримує можливість зосередитися на внутрішньому стані і виразити свої емоції через символічні образи</w:t>
      </w:r>
      <w:r w:rsidR="00885A5F">
        <w:rPr>
          <w:rFonts w:ascii="Times New Roman" w:hAnsi="Times New Roman" w:cs="Times New Roman"/>
          <w:sz w:val="28"/>
          <w:szCs w:val="28"/>
          <w:lang w:val="uk-UA"/>
        </w:rPr>
        <w:t xml:space="preserve"> </w:t>
      </w:r>
      <w:r w:rsidR="00885A5F" w:rsidRPr="00735703">
        <w:rPr>
          <w:rFonts w:ascii="Times New Roman" w:hAnsi="Times New Roman" w:cs="Times New Roman"/>
          <w:sz w:val="28"/>
          <w:szCs w:val="28"/>
          <w:lang w:val="uk-UA"/>
        </w:rPr>
        <w:t>[</w:t>
      </w:r>
      <w:r w:rsidR="00885A5F">
        <w:rPr>
          <w:rFonts w:ascii="Times New Roman" w:hAnsi="Times New Roman" w:cs="Times New Roman"/>
          <w:sz w:val="28"/>
          <w:szCs w:val="28"/>
          <w:lang w:val="uk-UA"/>
        </w:rPr>
        <w:t>43, с. 391</w:t>
      </w:r>
      <w:r w:rsidR="00885A5F" w:rsidRPr="00735703">
        <w:rPr>
          <w:rFonts w:ascii="Times New Roman" w:hAnsi="Times New Roman" w:cs="Times New Roman"/>
          <w:sz w:val="28"/>
          <w:szCs w:val="28"/>
          <w:lang w:val="uk-UA"/>
        </w:rPr>
        <w:t>]</w:t>
      </w:r>
      <w:r w:rsidRPr="00292394">
        <w:rPr>
          <w:rFonts w:ascii="Times New Roman" w:hAnsi="Times New Roman" w:cs="Times New Roman"/>
          <w:sz w:val="28"/>
          <w:szCs w:val="28"/>
          <w:lang w:val="uk-UA"/>
        </w:rPr>
        <w:t xml:space="preserve">. Зокрема, малювання, скульптура, робота з глиною або іншими матеріалами дозволяють не </w:t>
      </w:r>
      <w:r w:rsidR="00885A5F">
        <w:rPr>
          <w:rFonts w:ascii="Times New Roman" w:hAnsi="Times New Roman" w:cs="Times New Roman"/>
          <w:sz w:val="28"/>
          <w:szCs w:val="28"/>
          <w:lang w:val="uk-UA"/>
        </w:rPr>
        <w:t>лише</w:t>
      </w:r>
      <w:r w:rsidRPr="00292394">
        <w:rPr>
          <w:rFonts w:ascii="Times New Roman" w:hAnsi="Times New Roman" w:cs="Times New Roman"/>
          <w:sz w:val="28"/>
          <w:szCs w:val="28"/>
          <w:lang w:val="uk-UA"/>
        </w:rPr>
        <w:t xml:space="preserve"> </w:t>
      </w:r>
      <w:r w:rsidR="00885A5F">
        <w:rPr>
          <w:rFonts w:ascii="Times New Roman" w:hAnsi="Times New Roman" w:cs="Times New Roman"/>
          <w:sz w:val="28"/>
          <w:szCs w:val="28"/>
          <w:lang w:val="uk-UA"/>
        </w:rPr>
        <w:t>сублімувати</w:t>
      </w:r>
      <w:r w:rsidRPr="00292394">
        <w:rPr>
          <w:rFonts w:ascii="Times New Roman" w:hAnsi="Times New Roman" w:cs="Times New Roman"/>
          <w:sz w:val="28"/>
          <w:szCs w:val="28"/>
          <w:lang w:val="uk-UA"/>
        </w:rPr>
        <w:t xml:space="preserve"> пригнічені емоції, але й </w:t>
      </w:r>
      <w:r w:rsidR="00885A5F">
        <w:rPr>
          <w:rFonts w:ascii="Times New Roman" w:hAnsi="Times New Roman" w:cs="Times New Roman"/>
          <w:sz w:val="28"/>
          <w:szCs w:val="28"/>
          <w:lang w:val="uk-UA"/>
        </w:rPr>
        <w:t>трансформувати</w:t>
      </w:r>
      <w:r w:rsidRPr="00292394">
        <w:rPr>
          <w:rFonts w:ascii="Times New Roman" w:hAnsi="Times New Roman" w:cs="Times New Roman"/>
          <w:sz w:val="28"/>
          <w:szCs w:val="28"/>
          <w:lang w:val="uk-UA"/>
        </w:rPr>
        <w:t xml:space="preserve"> їх у конструктивн</w:t>
      </w:r>
      <w:r w:rsidR="00885A5F">
        <w:rPr>
          <w:rFonts w:ascii="Times New Roman" w:hAnsi="Times New Roman" w:cs="Times New Roman"/>
          <w:sz w:val="28"/>
          <w:szCs w:val="28"/>
          <w:lang w:val="uk-UA"/>
        </w:rPr>
        <w:t>у</w:t>
      </w:r>
      <w:r w:rsidRPr="00292394">
        <w:rPr>
          <w:rFonts w:ascii="Times New Roman" w:hAnsi="Times New Roman" w:cs="Times New Roman"/>
          <w:sz w:val="28"/>
          <w:szCs w:val="28"/>
          <w:lang w:val="uk-UA"/>
        </w:rPr>
        <w:t xml:space="preserve"> форм</w:t>
      </w:r>
      <w:r w:rsidR="00885A5F">
        <w:rPr>
          <w:rFonts w:ascii="Times New Roman" w:hAnsi="Times New Roman" w:cs="Times New Roman"/>
          <w:sz w:val="28"/>
          <w:szCs w:val="28"/>
          <w:lang w:val="uk-UA"/>
        </w:rPr>
        <w:t>у</w:t>
      </w:r>
      <w:r w:rsidRPr="00292394">
        <w:rPr>
          <w:rFonts w:ascii="Times New Roman" w:hAnsi="Times New Roman" w:cs="Times New Roman"/>
          <w:sz w:val="28"/>
          <w:szCs w:val="28"/>
          <w:lang w:val="uk-UA"/>
        </w:rPr>
        <w:t>, що сприяє</w:t>
      </w:r>
      <w:r>
        <w:rPr>
          <w:rFonts w:ascii="Times New Roman" w:hAnsi="Times New Roman" w:cs="Times New Roman"/>
          <w:sz w:val="28"/>
          <w:szCs w:val="28"/>
          <w:lang w:val="uk-UA"/>
        </w:rPr>
        <w:t xml:space="preserve"> соціальній адаптації </w:t>
      </w:r>
      <w:proofErr w:type="spellStart"/>
      <w:r>
        <w:rPr>
          <w:rFonts w:ascii="Times New Roman" w:hAnsi="Times New Roman" w:cs="Times New Roman"/>
          <w:sz w:val="28"/>
          <w:szCs w:val="28"/>
          <w:lang w:val="uk-UA"/>
        </w:rPr>
        <w:t>підлітка</w:t>
      </w:r>
      <w:proofErr w:type="spellEnd"/>
      <w:r>
        <w:rPr>
          <w:rFonts w:ascii="Times New Roman" w:hAnsi="Times New Roman" w:cs="Times New Roman"/>
          <w:sz w:val="28"/>
          <w:szCs w:val="28"/>
          <w:lang w:val="uk-UA"/>
        </w:rPr>
        <w:t>.</w:t>
      </w:r>
    </w:p>
    <w:p w14:paraId="7881A5E0" w14:textId="77777777" w:rsidR="00292394" w:rsidRPr="00292394" w:rsidRDefault="00292394" w:rsidP="00292394">
      <w:pPr>
        <w:spacing w:after="0" w:line="360" w:lineRule="auto"/>
        <w:ind w:firstLine="709"/>
        <w:jc w:val="both"/>
        <w:rPr>
          <w:rFonts w:ascii="Times New Roman" w:hAnsi="Times New Roman" w:cs="Times New Roman"/>
          <w:sz w:val="28"/>
          <w:szCs w:val="28"/>
          <w:lang w:val="uk-UA"/>
        </w:rPr>
      </w:pPr>
      <w:r w:rsidRPr="00292394">
        <w:rPr>
          <w:rFonts w:ascii="Times New Roman" w:hAnsi="Times New Roman" w:cs="Times New Roman"/>
          <w:sz w:val="28"/>
          <w:szCs w:val="28"/>
          <w:lang w:val="uk-UA"/>
        </w:rPr>
        <w:t>Девіантна поведінка, як правило, формується під впливом кількох факторів, зокрема сімейного неблагополуччя, психосоціальних конфліктів, низької самооцінки та недостатнього емоційного контролю</w:t>
      </w:r>
      <w:r w:rsidR="00885A5F">
        <w:rPr>
          <w:rFonts w:ascii="Times New Roman" w:hAnsi="Times New Roman" w:cs="Times New Roman"/>
          <w:sz w:val="28"/>
          <w:szCs w:val="28"/>
          <w:lang w:val="uk-UA"/>
        </w:rPr>
        <w:t xml:space="preserve"> </w:t>
      </w:r>
      <w:r w:rsidR="00885A5F" w:rsidRPr="00735703">
        <w:rPr>
          <w:rFonts w:ascii="Times New Roman" w:hAnsi="Times New Roman" w:cs="Times New Roman"/>
          <w:sz w:val="28"/>
          <w:szCs w:val="28"/>
          <w:lang w:val="uk-UA"/>
        </w:rPr>
        <w:t>[</w:t>
      </w:r>
      <w:r w:rsidR="00885A5F">
        <w:rPr>
          <w:rFonts w:ascii="Times New Roman" w:hAnsi="Times New Roman" w:cs="Times New Roman"/>
          <w:sz w:val="28"/>
          <w:szCs w:val="28"/>
          <w:lang w:val="uk-UA"/>
        </w:rPr>
        <w:t>7, с. 139</w:t>
      </w:r>
      <w:r w:rsidR="00885A5F" w:rsidRPr="00735703">
        <w:rPr>
          <w:rFonts w:ascii="Times New Roman" w:hAnsi="Times New Roman" w:cs="Times New Roman"/>
          <w:sz w:val="28"/>
          <w:szCs w:val="28"/>
          <w:lang w:val="uk-UA"/>
        </w:rPr>
        <w:t>]</w:t>
      </w:r>
      <w:r w:rsidRPr="00292394">
        <w:rPr>
          <w:rFonts w:ascii="Times New Roman" w:hAnsi="Times New Roman" w:cs="Times New Roman"/>
          <w:sz w:val="28"/>
          <w:szCs w:val="28"/>
          <w:lang w:val="uk-UA"/>
        </w:rPr>
        <w:t>. Арт-терапія дозволяє виявити ці проблеми через творчий процес, який слугує своєрідним «містком» м</w:t>
      </w:r>
      <w:r w:rsidR="00885A5F">
        <w:rPr>
          <w:rFonts w:ascii="Times New Roman" w:hAnsi="Times New Roman" w:cs="Times New Roman"/>
          <w:sz w:val="28"/>
          <w:szCs w:val="28"/>
          <w:lang w:val="uk-UA"/>
        </w:rPr>
        <w:t>іж свідомістю та підсвідомістю.</w:t>
      </w:r>
    </w:p>
    <w:p w14:paraId="20C57AF0" w14:textId="31DE34E2" w:rsidR="00292394" w:rsidRPr="00292394" w:rsidRDefault="00292394" w:rsidP="00292394">
      <w:pPr>
        <w:spacing w:after="0" w:line="360" w:lineRule="auto"/>
        <w:ind w:firstLine="709"/>
        <w:jc w:val="both"/>
        <w:rPr>
          <w:rFonts w:ascii="Times New Roman" w:hAnsi="Times New Roman" w:cs="Times New Roman"/>
          <w:sz w:val="28"/>
          <w:szCs w:val="28"/>
          <w:lang w:val="uk-UA"/>
        </w:rPr>
      </w:pPr>
      <w:r w:rsidRPr="00292394">
        <w:rPr>
          <w:rFonts w:ascii="Times New Roman" w:hAnsi="Times New Roman" w:cs="Times New Roman"/>
          <w:sz w:val="28"/>
          <w:szCs w:val="28"/>
          <w:lang w:val="uk-UA"/>
        </w:rPr>
        <w:t xml:space="preserve">Наукові дослідження підтверджують ефективність арт-терапії в роботі з підлітками, що </w:t>
      </w:r>
      <w:r w:rsidR="00885A5F">
        <w:rPr>
          <w:rFonts w:ascii="Times New Roman" w:hAnsi="Times New Roman" w:cs="Times New Roman"/>
          <w:sz w:val="28"/>
          <w:szCs w:val="28"/>
          <w:lang w:val="uk-UA"/>
        </w:rPr>
        <w:t>демонструють</w:t>
      </w:r>
      <w:r w:rsidRPr="00292394">
        <w:rPr>
          <w:rFonts w:ascii="Times New Roman" w:hAnsi="Times New Roman" w:cs="Times New Roman"/>
          <w:sz w:val="28"/>
          <w:szCs w:val="28"/>
          <w:lang w:val="uk-UA"/>
        </w:rPr>
        <w:t xml:space="preserve"> девіантну поведінку</w:t>
      </w:r>
      <w:r w:rsidR="00885A5F">
        <w:rPr>
          <w:rFonts w:ascii="Times New Roman" w:hAnsi="Times New Roman" w:cs="Times New Roman"/>
          <w:sz w:val="28"/>
          <w:szCs w:val="28"/>
          <w:lang w:val="uk-UA"/>
        </w:rPr>
        <w:t xml:space="preserve"> </w:t>
      </w:r>
      <w:r w:rsidR="00885A5F" w:rsidRPr="00735703">
        <w:rPr>
          <w:rFonts w:ascii="Times New Roman" w:hAnsi="Times New Roman" w:cs="Times New Roman"/>
          <w:sz w:val="28"/>
          <w:szCs w:val="28"/>
          <w:lang w:val="uk-UA"/>
        </w:rPr>
        <w:t>[</w:t>
      </w:r>
      <w:r w:rsidR="00885A5F">
        <w:rPr>
          <w:rFonts w:ascii="Times New Roman" w:hAnsi="Times New Roman" w:cs="Times New Roman"/>
          <w:sz w:val="28"/>
          <w:szCs w:val="28"/>
          <w:lang w:val="uk-UA"/>
        </w:rPr>
        <w:t>43</w:t>
      </w:r>
      <w:r w:rsidR="00885A5F" w:rsidRPr="00735703">
        <w:rPr>
          <w:rFonts w:ascii="Times New Roman" w:hAnsi="Times New Roman" w:cs="Times New Roman"/>
          <w:sz w:val="28"/>
          <w:szCs w:val="28"/>
          <w:lang w:val="uk-UA"/>
        </w:rPr>
        <w:t>]</w:t>
      </w:r>
      <w:r w:rsidRPr="00292394">
        <w:rPr>
          <w:rFonts w:ascii="Times New Roman" w:hAnsi="Times New Roman" w:cs="Times New Roman"/>
          <w:sz w:val="28"/>
          <w:szCs w:val="28"/>
          <w:lang w:val="uk-UA"/>
        </w:rPr>
        <w:t>. Зокрема, регулярні заняття творчою діяльністю знижують рівень девіантних проявів, таких як агресія, ворожість та порушення соціальних норм. Також підвищується рівень самооцінки, з</w:t>
      </w:r>
      <w:r w:rsidR="00896BB4" w:rsidRPr="00171839">
        <w:rPr>
          <w:rFonts w:ascii="Times New Roman" w:hAnsi="Times New Roman" w:cs="Times New Roman"/>
          <w:sz w:val="28"/>
          <w:szCs w:val="28"/>
          <w:lang w:val="uk-UA"/>
        </w:rPr>
        <w:t>’</w:t>
      </w:r>
      <w:r w:rsidRPr="00292394">
        <w:rPr>
          <w:rFonts w:ascii="Times New Roman" w:hAnsi="Times New Roman" w:cs="Times New Roman"/>
          <w:sz w:val="28"/>
          <w:szCs w:val="28"/>
          <w:lang w:val="uk-UA"/>
        </w:rPr>
        <w:t>являється усвідомлення власних емоцій, що позитивно впливає на комунікативні навички підлітків і їхнє ставлення до оточуючих. Важливу роль у процесі терапії відіграє й групова форма занять, яка сприяє розвитку емпатії, здатності до сп</w:t>
      </w:r>
      <w:r>
        <w:rPr>
          <w:rFonts w:ascii="Times New Roman" w:hAnsi="Times New Roman" w:cs="Times New Roman"/>
          <w:sz w:val="28"/>
          <w:szCs w:val="28"/>
          <w:lang w:val="uk-UA"/>
        </w:rPr>
        <w:t>івпраці та інтеграції в соціум.</w:t>
      </w:r>
    </w:p>
    <w:p w14:paraId="530A06B4" w14:textId="77777777" w:rsidR="00292394" w:rsidRDefault="00292394" w:rsidP="00292394">
      <w:pPr>
        <w:spacing w:after="0" w:line="360" w:lineRule="auto"/>
        <w:ind w:firstLine="709"/>
        <w:jc w:val="both"/>
        <w:rPr>
          <w:rFonts w:ascii="Times New Roman" w:hAnsi="Times New Roman" w:cs="Times New Roman"/>
          <w:sz w:val="28"/>
          <w:szCs w:val="28"/>
          <w:lang w:val="uk-UA"/>
        </w:rPr>
      </w:pPr>
      <w:r w:rsidRPr="00292394">
        <w:rPr>
          <w:rFonts w:ascii="Times New Roman" w:hAnsi="Times New Roman" w:cs="Times New Roman"/>
          <w:sz w:val="28"/>
          <w:szCs w:val="28"/>
          <w:lang w:val="uk-UA"/>
        </w:rPr>
        <w:t xml:space="preserve">Отже, арт-терапія є важливим методом корекції девіантної поведінки підлітків, оскільки дозволяє працювати з емоційними порушеннями, що часто лежать в основі поведінкових відхилень. Творчий процес створює безпечне середовище для вираження та опрацювання емоцій, сприяє розвитку самоконтролю, покращенню комунікативних навичок та соціальної адаптації </w:t>
      </w:r>
      <w:proofErr w:type="spellStart"/>
      <w:r w:rsidRPr="00292394">
        <w:rPr>
          <w:rFonts w:ascii="Times New Roman" w:hAnsi="Times New Roman" w:cs="Times New Roman"/>
          <w:sz w:val="28"/>
          <w:szCs w:val="28"/>
          <w:lang w:val="uk-UA"/>
        </w:rPr>
        <w:lastRenderedPageBreak/>
        <w:t>підлітка</w:t>
      </w:r>
      <w:proofErr w:type="spellEnd"/>
      <w:r w:rsidRPr="00292394">
        <w:rPr>
          <w:rFonts w:ascii="Times New Roman" w:hAnsi="Times New Roman" w:cs="Times New Roman"/>
          <w:sz w:val="28"/>
          <w:szCs w:val="28"/>
          <w:lang w:val="uk-UA"/>
        </w:rPr>
        <w:t xml:space="preserve">. Це робить арт-терапію одним із найефективніших методів у </w:t>
      </w:r>
      <w:proofErr w:type="spellStart"/>
      <w:r w:rsidRPr="00292394">
        <w:rPr>
          <w:rFonts w:ascii="Times New Roman" w:hAnsi="Times New Roman" w:cs="Times New Roman"/>
          <w:sz w:val="28"/>
          <w:szCs w:val="28"/>
          <w:lang w:val="uk-UA"/>
        </w:rPr>
        <w:t>психокорекційній</w:t>
      </w:r>
      <w:proofErr w:type="spellEnd"/>
      <w:r w:rsidRPr="00292394">
        <w:rPr>
          <w:rFonts w:ascii="Times New Roman" w:hAnsi="Times New Roman" w:cs="Times New Roman"/>
          <w:sz w:val="28"/>
          <w:szCs w:val="28"/>
          <w:lang w:val="uk-UA"/>
        </w:rPr>
        <w:t xml:space="preserve"> роботі з підлітками, що мають девіантну поведінку.</w:t>
      </w:r>
    </w:p>
    <w:p w14:paraId="1B46895C" w14:textId="5B60C2EA" w:rsidR="00B22EC3" w:rsidRDefault="00B22EC3" w:rsidP="00B94C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наукову літературу, присвячену досліджуваній проблематиці, нами було зроблено спробу виокремити і описати особливості </w:t>
      </w:r>
      <w:r w:rsidRPr="00B22EC3">
        <w:rPr>
          <w:rFonts w:ascii="Times New Roman" w:hAnsi="Times New Roman" w:cs="Times New Roman"/>
          <w:sz w:val="28"/>
          <w:szCs w:val="28"/>
          <w:lang w:val="uk-UA"/>
        </w:rPr>
        <w:t>використання арт-терапії в корекції девіантної поведінки підлітків:</w:t>
      </w:r>
    </w:p>
    <w:p w14:paraId="5BA6B0BA" w14:textId="0108B4DA" w:rsidR="00B22EC3" w:rsidRPr="00B22EC3" w:rsidRDefault="00B22EC3" w:rsidP="00B22EC3">
      <w:pPr>
        <w:pStyle w:val="a7"/>
        <w:numPr>
          <w:ilvl w:val="0"/>
          <w:numId w:val="12"/>
        </w:numPr>
        <w:spacing w:after="0" w:line="360" w:lineRule="auto"/>
        <w:jc w:val="both"/>
        <w:rPr>
          <w:rFonts w:ascii="Times New Roman" w:hAnsi="Times New Roman" w:cs="Times New Roman"/>
          <w:sz w:val="28"/>
          <w:szCs w:val="28"/>
          <w:lang w:val="uk-UA"/>
        </w:rPr>
      </w:pPr>
      <w:r w:rsidRPr="00B22EC3">
        <w:rPr>
          <w:rFonts w:ascii="Times New Roman" w:hAnsi="Times New Roman" w:cs="Times New Roman"/>
          <w:sz w:val="28"/>
          <w:szCs w:val="28"/>
          <w:lang w:val="uk-UA"/>
        </w:rPr>
        <w:t>Спонтанність і експресія: Через створення художніх творів підлітки можуть виразити свої внутрішні переживання, емоції та конфлікти, які вони не завжди можуть висловити словами. Це дозволяє їм виявити та обробити важкі для них ситуації, що сприяє зниженню рівня тривожності та агресії.</w:t>
      </w:r>
    </w:p>
    <w:p w14:paraId="59C0B7BB" w14:textId="281AE848" w:rsidR="00B22EC3" w:rsidRPr="00B22EC3" w:rsidRDefault="00B22EC3" w:rsidP="00B22EC3">
      <w:pPr>
        <w:pStyle w:val="a7"/>
        <w:numPr>
          <w:ilvl w:val="0"/>
          <w:numId w:val="12"/>
        </w:numPr>
        <w:spacing w:after="0" w:line="360" w:lineRule="auto"/>
        <w:jc w:val="both"/>
        <w:rPr>
          <w:rFonts w:ascii="Times New Roman" w:hAnsi="Times New Roman" w:cs="Times New Roman"/>
          <w:sz w:val="28"/>
          <w:szCs w:val="28"/>
          <w:lang w:val="uk-UA"/>
        </w:rPr>
      </w:pPr>
      <w:r w:rsidRPr="00B22EC3">
        <w:rPr>
          <w:rFonts w:ascii="Times New Roman" w:hAnsi="Times New Roman" w:cs="Times New Roman"/>
          <w:sz w:val="28"/>
          <w:szCs w:val="28"/>
          <w:lang w:val="uk-UA"/>
        </w:rPr>
        <w:t>Безпечний простір: Арт-терапія надає підліткам можливість досліджувати свої емоції без загрози судження або критики з боку інших. Художній процес створює захисний простір, де підлітки можуть виявляти свої почуття в прийнятній формі, що знижує ризик повернення до девіантної поведінки.</w:t>
      </w:r>
    </w:p>
    <w:p w14:paraId="52EFAAF2" w14:textId="14F98B07" w:rsidR="00B22EC3" w:rsidRPr="00B22EC3" w:rsidRDefault="00B22EC3" w:rsidP="00B22EC3">
      <w:pPr>
        <w:pStyle w:val="a7"/>
        <w:numPr>
          <w:ilvl w:val="0"/>
          <w:numId w:val="12"/>
        </w:numPr>
        <w:spacing w:after="0" w:line="360" w:lineRule="auto"/>
        <w:jc w:val="both"/>
        <w:rPr>
          <w:rFonts w:ascii="Times New Roman" w:hAnsi="Times New Roman" w:cs="Times New Roman"/>
          <w:sz w:val="28"/>
          <w:szCs w:val="28"/>
          <w:lang w:val="uk-UA"/>
        </w:rPr>
      </w:pPr>
      <w:r w:rsidRPr="00B22EC3">
        <w:rPr>
          <w:rFonts w:ascii="Times New Roman" w:hAnsi="Times New Roman" w:cs="Times New Roman"/>
          <w:sz w:val="28"/>
          <w:szCs w:val="28"/>
          <w:lang w:val="uk-UA"/>
        </w:rPr>
        <w:t>Розвиток самосвідомості: Заняття арт-терапією допомагають підліткам усвідомити свої почуття та думки, розпізнати свої емоційні реакції та визначити джерела стресу та тривожності. Це підвищує їхню самосвідомість і здатність контролювати власну поведінку.</w:t>
      </w:r>
    </w:p>
    <w:p w14:paraId="2BAFF8C5" w14:textId="70BD7AFF" w:rsidR="00B22EC3" w:rsidRPr="00B22EC3" w:rsidRDefault="00B22EC3" w:rsidP="00B22EC3">
      <w:pPr>
        <w:pStyle w:val="a7"/>
        <w:numPr>
          <w:ilvl w:val="0"/>
          <w:numId w:val="12"/>
        </w:numPr>
        <w:spacing w:after="0" w:line="360" w:lineRule="auto"/>
        <w:jc w:val="both"/>
        <w:rPr>
          <w:rFonts w:ascii="Times New Roman" w:hAnsi="Times New Roman" w:cs="Times New Roman"/>
          <w:sz w:val="28"/>
          <w:szCs w:val="28"/>
          <w:lang w:val="uk-UA"/>
        </w:rPr>
      </w:pPr>
      <w:r w:rsidRPr="00B22EC3">
        <w:rPr>
          <w:rFonts w:ascii="Times New Roman" w:hAnsi="Times New Roman" w:cs="Times New Roman"/>
          <w:sz w:val="28"/>
          <w:szCs w:val="28"/>
          <w:lang w:val="uk-UA"/>
        </w:rPr>
        <w:t>Моделювання позитивних способів вираження: Художні техніки дозволяють підліткам створювати позитивні моделі самовираження. Наприклад, малювання може допомогти візуалізувати проблеми та знайти шляхи їх вирішення, а також служити формою відпочинку та самореалізації.</w:t>
      </w:r>
    </w:p>
    <w:p w14:paraId="7EFFCEF0" w14:textId="22808579" w:rsidR="00B22EC3" w:rsidRPr="00B22EC3" w:rsidRDefault="00B22EC3" w:rsidP="00B22EC3">
      <w:pPr>
        <w:pStyle w:val="a7"/>
        <w:numPr>
          <w:ilvl w:val="0"/>
          <w:numId w:val="12"/>
        </w:numPr>
        <w:spacing w:after="0" w:line="360" w:lineRule="auto"/>
        <w:jc w:val="both"/>
        <w:rPr>
          <w:rFonts w:ascii="Times New Roman" w:hAnsi="Times New Roman" w:cs="Times New Roman"/>
          <w:sz w:val="28"/>
          <w:szCs w:val="28"/>
          <w:lang w:val="uk-UA"/>
        </w:rPr>
      </w:pPr>
      <w:r w:rsidRPr="00B22EC3">
        <w:rPr>
          <w:rFonts w:ascii="Times New Roman" w:hAnsi="Times New Roman" w:cs="Times New Roman"/>
          <w:sz w:val="28"/>
          <w:szCs w:val="28"/>
          <w:lang w:val="uk-UA"/>
        </w:rPr>
        <w:t>Творчий процес як засіб відновлення: Арт-терапія сприяє розвитку творчих навичок та креативного мислення, що може бути корисним для підлітків у формуванні нових поведінкових моделей, зокрема замість девіантної. Це дозволяє їм знаходити конструктивніші способи реагування на стресові ситуації.</w:t>
      </w:r>
    </w:p>
    <w:p w14:paraId="2A2276AE" w14:textId="36B2CB25" w:rsidR="00B22EC3" w:rsidRDefault="00B22EC3" w:rsidP="00B22EC3">
      <w:pPr>
        <w:spacing w:after="0" w:line="360" w:lineRule="auto"/>
        <w:ind w:firstLine="709"/>
        <w:jc w:val="both"/>
        <w:rPr>
          <w:rFonts w:ascii="Times New Roman" w:hAnsi="Times New Roman" w:cs="Times New Roman"/>
          <w:sz w:val="28"/>
          <w:szCs w:val="28"/>
          <w:lang w:val="uk-UA"/>
        </w:rPr>
      </w:pPr>
      <w:r w:rsidRPr="00B22EC3">
        <w:rPr>
          <w:rFonts w:ascii="Times New Roman" w:hAnsi="Times New Roman" w:cs="Times New Roman"/>
          <w:sz w:val="28"/>
          <w:szCs w:val="28"/>
          <w:lang w:val="uk-UA"/>
        </w:rPr>
        <w:lastRenderedPageBreak/>
        <w:t>Таким чином, арт-терапія є ефективним інструментом корекції девіантної поведінки підлітків, що допомагає їм зрозуміти себе, знайти способи вираження своїх емоцій, знизити рівень тривожності та агресії, а також навчитися здоровим методам соціальної взаємодії.</w:t>
      </w:r>
    </w:p>
    <w:p w14:paraId="75E6DDB2" w14:textId="3A55E824" w:rsidR="003027EA" w:rsidRDefault="00292394" w:rsidP="00B94C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варто зазначити, що проаналізувавши наукову літературу, присвячену досліджуваній проблематиці, ми дійшли висновку, що арт-терапевтичні техніки є допоміжним інструментом, який ефективно працює в комплексі різноманітних інтервенцій. Таким чином, на нашу думку, використання арт-терапевтичних технік є важливим способом профілактики та корекції девіантної поведінки підлітків, однак не є панацеєю. Тобто, ми вважаємо, що використання арт-терапії як самостійного інструменту не п</w:t>
      </w:r>
      <w:r w:rsidR="00B94CA0">
        <w:rPr>
          <w:rFonts w:ascii="Times New Roman" w:hAnsi="Times New Roman" w:cs="Times New Roman"/>
          <w:sz w:val="28"/>
          <w:szCs w:val="28"/>
          <w:lang w:val="uk-UA"/>
        </w:rPr>
        <w:t xml:space="preserve">ринесе очікуваного результату. </w:t>
      </w:r>
    </w:p>
    <w:p w14:paraId="6DFEFB34" w14:textId="77777777" w:rsidR="00CD2D33" w:rsidRPr="00494773" w:rsidRDefault="00CD2D33" w:rsidP="00B94CA0">
      <w:pPr>
        <w:spacing w:after="0" w:line="360" w:lineRule="auto"/>
        <w:ind w:firstLine="709"/>
        <w:jc w:val="both"/>
        <w:rPr>
          <w:rFonts w:ascii="Times New Roman" w:hAnsi="Times New Roman" w:cs="Times New Roman"/>
          <w:sz w:val="28"/>
          <w:szCs w:val="28"/>
          <w:lang w:val="uk-UA"/>
        </w:rPr>
      </w:pPr>
    </w:p>
    <w:p w14:paraId="34D3F618" w14:textId="77777777" w:rsidR="008D2542" w:rsidRPr="00494773" w:rsidRDefault="00672B68" w:rsidP="007D0732">
      <w:pPr>
        <w:pStyle w:val="1"/>
      </w:pPr>
      <w:bookmarkStart w:id="53" w:name="_Toc177165141"/>
      <w:bookmarkStart w:id="54" w:name="_Toc184924750"/>
      <w:r w:rsidRPr="00494773">
        <w:t>Висновки до розділу 3</w:t>
      </w:r>
      <w:bookmarkEnd w:id="53"/>
      <w:bookmarkEnd w:id="54"/>
    </w:p>
    <w:p w14:paraId="4294B6EF"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Третій розділ нашої наукової роботи було присвячено аналізу особливостей профілактики та корекції девіантної поведінки підлітків, зокрема внутрішньо переміщених. Ми дійшли висновку що, враховуючи комплексність факторів, що впливають на формування девіантної поведінки, профілактики останньої повинна також носити  комплексний та системний характер. Тобто, врахування усієї різноманітності існуючих чинників може сприяти розробці найбільш ефективних стратегій профілактики та подолання девіантної поведінки в підлітковому віці. </w:t>
      </w:r>
    </w:p>
    <w:p w14:paraId="5E3ABBD9" w14:textId="77777777"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Таким чином, профілактичний процес має включати такі інститути як освітній заклад, родина, соціум, однолітками тощо.</w:t>
      </w:r>
    </w:p>
    <w:p w14:paraId="0E45698C" w14:textId="785BD25B" w:rsidR="008D2542"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На основі проаналізованих теоретичних даних, нами було зроблено спробу сформулювати власні особливості та критерії профілактичної та корекції роботи із девіантною поведінкою підлітків, в тому числі, внутрішньо переміщених.</w:t>
      </w:r>
      <w:r w:rsidR="00C61B25">
        <w:rPr>
          <w:rFonts w:ascii="Times New Roman" w:hAnsi="Times New Roman" w:cs="Times New Roman"/>
          <w:sz w:val="28"/>
          <w:szCs w:val="28"/>
          <w:lang w:val="uk-UA"/>
        </w:rPr>
        <w:t xml:space="preserve"> Крім того, окрему увагу було присвячену особливостям арт-терапії, як ефективного методу корекції девіантної поведінки підлітків. Також </w:t>
      </w:r>
      <w:r w:rsidR="00C61B25">
        <w:rPr>
          <w:rFonts w:ascii="Times New Roman" w:hAnsi="Times New Roman" w:cs="Times New Roman"/>
          <w:sz w:val="28"/>
          <w:szCs w:val="28"/>
          <w:lang w:val="uk-UA"/>
        </w:rPr>
        <w:lastRenderedPageBreak/>
        <w:t>нами було виокремлено особливості арт</w:t>
      </w:r>
      <w:r w:rsidR="00127C40">
        <w:rPr>
          <w:rFonts w:ascii="Times New Roman" w:hAnsi="Times New Roman" w:cs="Times New Roman"/>
          <w:sz w:val="28"/>
          <w:szCs w:val="28"/>
          <w:lang w:val="uk-UA"/>
        </w:rPr>
        <w:t>-</w:t>
      </w:r>
      <w:r w:rsidR="00C61B25">
        <w:rPr>
          <w:rFonts w:ascii="Times New Roman" w:hAnsi="Times New Roman" w:cs="Times New Roman"/>
          <w:sz w:val="28"/>
          <w:szCs w:val="28"/>
          <w:lang w:val="uk-UA"/>
        </w:rPr>
        <w:t xml:space="preserve">терапевтичного впливу на девіантну поведінки підлітків. </w:t>
      </w:r>
    </w:p>
    <w:p w14:paraId="3554914C" w14:textId="74F60111" w:rsidR="00C61B25" w:rsidRPr="00494773" w:rsidRDefault="00C61B25">
      <w:pPr>
        <w:spacing w:after="0" w:line="360" w:lineRule="auto"/>
        <w:ind w:firstLine="709"/>
        <w:jc w:val="both"/>
        <w:rPr>
          <w:rFonts w:ascii="Times New Roman" w:hAnsi="Times New Roman" w:cs="Times New Roman"/>
          <w:sz w:val="28"/>
          <w:szCs w:val="28"/>
          <w:lang w:val="uk-UA"/>
        </w:rPr>
      </w:pPr>
      <w:r w:rsidRPr="00C61B25">
        <w:rPr>
          <w:rFonts w:ascii="Times New Roman" w:hAnsi="Times New Roman" w:cs="Times New Roman"/>
          <w:sz w:val="28"/>
          <w:szCs w:val="28"/>
          <w:lang w:val="uk-UA"/>
        </w:rPr>
        <w:t>Однак, варто зазначити, що проаналізувавши наукову літературу, присвячену досліджуваній проблематиці, ми дійшли висновку, що арт-терапевтичні техніки є допоміжним інструментом, який ефективно працює в комплексі різноманітних інтервенцій. Таким чином, на нашу думку, використання арт-терапевтичних технік є важливим способом профілактики та корекції девіантної поведінки підлітків, однак не є панацеєю. Тобто, ми вважаємо, що використання арт-терапії як самостійного інструменту не принесе очікуваного результату.</w:t>
      </w:r>
    </w:p>
    <w:p w14:paraId="17EEE10D" w14:textId="775FF425" w:rsidR="008D2542" w:rsidRPr="00494773" w:rsidRDefault="00672B68">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Ми вважаємо, що якщо порівнювати звичайних</w:t>
      </w:r>
      <w:r w:rsidR="0069056F">
        <w:rPr>
          <w:rFonts w:ascii="Times New Roman" w:hAnsi="Times New Roman" w:cs="Times New Roman"/>
          <w:sz w:val="28"/>
          <w:szCs w:val="28"/>
          <w:lang w:val="uk-UA"/>
        </w:rPr>
        <w:t xml:space="preserve"> підлітків із внутрішньо переміще</w:t>
      </w:r>
      <w:r w:rsidRPr="00494773">
        <w:rPr>
          <w:rFonts w:ascii="Times New Roman" w:hAnsi="Times New Roman" w:cs="Times New Roman"/>
          <w:sz w:val="28"/>
          <w:szCs w:val="28"/>
          <w:lang w:val="uk-UA"/>
        </w:rPr>
        <w:t>ними підлітками в контексті розвитку та проявів девіантної поведінки, на нашу думку, єдине, що розрізняє ці дві групи - це те, що у випадку підлітків, що пережили внутрішнє переміщення існує додатковий фактор, що може вплинути на формування девіантної поведінки. Однак, ми вважаємо, що за певних умов, зокрема психологічних на педагогічних, девіантна поведінка може не формува</w:t>
      </w:r>
      <w:r w:rsidR="00C61B25">
        <w:rPr>
          <w:rFonts w:ascii="Times New Roman" w:hAnsi="Times New Roman" w:cs="Times New Roman"/>
          <w:sz w:val="28"/>
          <w:szCs w:val="28"/>
          <w:lang w:val="uk-UA"/>
        </w:rPr>
        <w:t>т</w:t>
      </w:r>
      <w:r w:rsidRPr="00494773">
        <w:rPr>
          <w:rFonts w:ascii="Times New Roman" w:hAnsi="Times New Roman" w:cs="Times New Roman"/>
          <w:sz w:val="28"/>
          <w:szCs w:val="28"/>
          <w:lang w:val="uk-UA"/>
        </w:rPr>
        <w:t xml:space="preserve">ися. </w:t>
      </w:r>
    </w:p>
    <w:p w14:paraId="78721890" w14:textId="26A4C721" w:rsidR="00B22EC3" w:rsidRPr="00EA79E8" w:rsidRDefault="007D46E9" w:rsidP="008571B3">
      <w:pPr>
        <w:spacing w:after="0" w:line="360" w:lineRule="auto"/>
        <w:ind w:firstLine="709"/>
        <w:jc w:val="both"/>
        <w:rPr>
          <w:rFonts w:ascii="Times New Roman" w:hAnsi="Times New Roman" w:cs="Times New Roman"/>
          <w:noProof/>
          <w:sz w:val="28"/>
          <w:szCs w:val="28"/>
          <w:lang w:val="uk-UA"/>
        </w:rPr>
      </w:pPr>
      <w:bookmarkStart w:id="55" w:name="_Toc177165142"/>
      <w:r>
        <w:rPr>
          <w:rFonts w:ascii="Times New Roman" w:hAnsi="Times New Roman" w:cs="Times New Roman"/>
          <w:noProof/>
          <w:sz w:val="28"/>
          <w:szCs w:val="28"/>
          <w:lang w:val="uk-UA"/>
        </w:rPr>
        <w:t xml:space="preserve">Отже, ми </w:t>
      </w:r>
      <w:r w:rsidR="00F41320">
        <w:rPr>
          <w:rFonts w:ascii="Times New Roman" w:hAnsi="Times New Roman" w:cs="Times New Roman"/>
          <w:noProof/>
          <w:sz w:val="28"/>
          <w:szCs w:val="28"/>
          <w:lang w:val="uk-UA"/>
        </w:rPr>
        <w:t xml:space="preserve">можемо </w:t>
      </w:r>
      <w:r>
        <w:rPr>
          <w:rFonts w:ascii="Times New Roman" w:hAnsi="Times New Roman" w:cs="Times New Roman"/>
          <w:noProof/>
          <w:sz w:val="28"/>
          <w:szCs w:val="28"/>
          <w:lang w:val="uk-UA"/>
        </w:rPr>
        <w:t>зроби</w:t>
      </w:r>
      <w:r w:rsidR="00F41320">
        <w:rPr>
          <w:rFonts w:ascii="Times New Roman" w:hAnsi="Times New Roman" w:cs="Times New Roman"/>
          <w:noProof/>
          <w:sz w:val="28"/>
          <w:szCs w:val="28"/>
          <w:lang w:val="uk-UA"/>
        </w:rPr>
        <w:t>ти</w:t>
      </w:r>
      <w:r>
        <w:rPr>
          <w:rFonts w:ascii="Times New Roman" w:hAnsi="Times New Roman" w:cs="Times New Roman"/>
          <w:noProof/>
          <w:sz w:val="28"/>
          <w:szCs w:val="28"/>
          <w:lang w:val="uk-UA"/>
        </w:rPr>
        <w:t xml:space="preserve"> висновок</w:t>
      </w:r>
      <w:r w:rsidR="00F41320">
        <w:rPr>
          <w:rFonts w:ascii="Times New Roman" w:hAnsi="Times New Roman" w:cs="Times New Roman"/>
          <w:noProof/>
          <w:sz w:val="28"/>
          <w:szCs w:val="28"/>
          <w:lang w:val="uk-UA"/>
        </w:rPr>
        <w:t xml:space="preserve"> про те</w:t>
      </w:r>
      <w:r w:rsidR="00EA79E8" w:rsidRPr="00EA79E8">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що</w:t>
      </w:r>
      <w:r w:rsidR="00EA79E8" w:rsidRPr="00EA79E8">
        <w:rPr>
          <w:rFonts w:ascii="Times New Roman" w:hAnsi="Times New Roman" w:cs="Times New Roman"/>
          <w:noProof/>
          <w:sz w:val="28"/>
          <w:szCs w:val="28"/>
          <w:lang w:val="uk-UA"/>
        </w:rPr>
        <w:t xml:space="preserve"> корекція девіантної поведінки підлітків повинна бути спрямована на створення сприятливого середовища, яке враховує індивідуальні особливості, психологічні потреби та соціальні умови кожного підлітка. У процесі корекції важливо не лише усувати прояви девіантної поведінки, але й формувати позитивні життєві стратегії, навички ефективної комунікації та саморегуляції. Особливу увагу слід приділяти комплексному підходу, який об’єднує роботу педагогів, психологів, соціальних працівників, родини та громади. Важливо використовувати ефективні методи, зокрема арт-терапевтичні техніки, як частину більшого комплексу інтервенцій, що спрямовані на підтримку емоційної стабільності та розвитку адаптивних поведінкових моделей. Такий системний підхід сприятиме не лише корекції девіантної поведінки, але й загальному гармонійному розвитку особистості підлітків.</w:t>
      </w:r>
    </w:p>
    <w:p w14:paraId="27B6FE64" w14:textId="25A30773" w:rsidR="00340FC1" w:rsidRPr="00494773" w:rsidRDefault="00340FC1" w:rsidP="007D0732">
      <w:pPr>
        <w:pStyle w:val="1"/>
      </w:pPr>
      <w:bookmarkStart w:id="56" w:name="_Toc184924751"/>
      <w:r w:rsidRPr="00494773">
        <w:lastRenderedPageBreak/>
        <w:t>ВИСНОВКИ</w:t>
      </w:r>
      <w:bookmarkEnd w:id="55"/>
      <w:bookmarkEnd w:id="56"/>
    </w:p>
    <w:p w14:paraId="324A0C6F" w14:textId="50BB345F" w:rsidR="00340FC1" w:rsidRPr="001C5EEB" w:rsidRDefault="0013006C" w:rsidP="001C5EEB">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До вибірки увійшли підлітки, які є внутрішньо переміщеними особами з Луганської, Донецької та Херсонської областей, які тимчасово перебувають на території Івано-Франківська та області та зареєстровані в Координаційному центрі надання допомоги внутрішньо переміщеним особам.</w:t>
      </w:r>
    </w:p>
    <w:p w14:paraId="6E228C98" w14:textId="0FE7E169" w:rsidR="00672B68" w:rsidRPr="00494773" w:rsidRDefault="005D60A2" w:rsidP="001909DA">
      <w:pPr>
        <w:spacing w:after="0" w:line="360" w:lineRule="auto"/>
        <w:ind w:firstLine="709"/>
        <w:jc w:val="both"/>
        <w:rPr>
          <w:rFonts w:ascii="Times New Roman" w:hAnsi="Times New Roman" w:cs="Times New Roman"/>
          <w:sz w:val="28"/>
          <w:szCs w:val="28"/>
          <w:lang w:val="uk-UA"/>
        </w:rPr>
      </w:pPr>
      <w:r w:rsidRPr="005D60A2">
        <w:rPr>
          <w:rFonts w:ascii="Times New Roman" w:hAnsi="Times New Roman" w:cs="Times New Roman"/>
          <w:sz w:val="28"/>
          <w:szCs w:val="28"/>
          <w:lang w:val="uk-UA"/>
        </w:rPr>
        <w:t>М</w:t>
      </w:r>
      <w:r w:rsidR="00340FC1" w:rsidRPr="005D60A2">
        <w:rPr>
          <w:rFonts w:ascii="Times New Roman" w:hAnsi="Times New Roman" w:cs="Times New Roman"/>
          <w:sz w:val="28"/>
          <w:szCs w:val="28"/>
          <w:lang w:val="uk-UA"/>
        </w:rPr>
        <w:t>ожемо зробити висновок</w:t>
      </w:r>
      <w:r w:rsidR="00340FC1" w:rsidRPr="00494773">
        <w:rPr>
          <w:rFonts w:ascii="Times New Roman" w:hAnsi="Times New Roman" w:cs="Times New Roman"/>
          <w:sz w:val="28"/>
          <w:szCs w:val="28"/>
          <w:lang w:val="uk-UA"/>
        </w:rPr>
        <w:t xml:space="preserve">, </w:t>
      </w:r>
      <w:r w:rsidR="001909DA">
        <w:rPr>
          <w:rFonts w:ascii="Times New Roman" w:hAnsi="Times New Roman" w:cs="Times New Roman"/>
          <w:sz w:val="28"/>
          <w:szCs w:val="28"/>
          <w:lang w:val="uk-UA"/>
        </w:rPr>
        <w:t>п</w:t>
      </w:r>
      <w:r w:rsidR="00672B68" w:rsidRPr="00494773">
        <w:rPr>
          <w:rFonts w:ascii="Times New Roman" w:hAnsi="Times New Roman" w:cs="Times New Roman"/>
          <w:sz w:val="28"/>
          <w:szCs w:val="28"/>
          <w:lang w:val="uk-UA"/>
        </w:rPr>
        <w:t xml:space="preserve">роблематика девіантної поведінки є міждисциплінарною, тобто зазначене явище є предметом дослідження багатьох галузей наукового знання: соціології, психології, педагогіки тощо. Досліджуваний феномен має свої коріння в соціологічних школах кінця XIX – початку XX </w:t>
      </w:r>
      <w:r w:rsidR="004B4E80">
        <w:rPr>
          <w:rFonts w:ascii="Times New Roman" w:hAnsi="Times New Roman" w:cs="Times New Roman"/>
          <w:sz w:val="28"/>
          <w:szCs w:val="28"/>
          <w:lang w:val="uk-UA"/>
        </w:rPr>
        <w:t>століття.</w:t>
      </w:r>
    </w:p>
    <w:p w14:paraId="3319EF51" w14:textId="0F954D32" w:rsidR="00672B68" w:rsidRPr="00494773" w:rsidRDefault="00392CF8" w:rsidP="002E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нашу думку, саме </w:t>
      </w:r>
      <w:r w:rsidR="00F4641E">
        <w:rPr>
          <w:rFonts w:ascii="Times New Roman" w:hAnsi="Times New Roman" w:cs="Times New Roman"/>
          <w:sz w:val="28"/>
          <w:szCs w:val="28"/>
          <w:lang w:val="uk-UA"/>
        </w:rPr>
        <w:t>міждисциплінарний</w:t>
      </w:r>
      <w:r>
        <w:rPr>
          <w:rFonts w:ascii="Times New Roman" w:hAnsi="Times New Roman" w:cs="Times New Roman"/>
          <w:sz w:val="28"/>
          <w:szCs w:val="28"/>
          <w:lang w:val="uk-UA"/>
        </w:rPr>
        <w:t xml:space="preserve"> </w:t>
      </w:r>
      <w:r w:rsidR="00F4641E">
        <w:rPr>
          <w:rFonts w:ascii="Times New Roman" w:hAnsi="Times New Roman" w:cs="Times New Roman"/>
          <w:sz w:val="28"/>
          <w:szCs w:val="28"/>
          <w:lang w:val="uk-UA"/>
        </w:rPr>
        <w:t>характер</w:t>
      </w:r>
      <w:r>
        <w:rPr>
          <w:rFonts w:ascii="Times New Roman" w:hAnsi="Times New Roman" w:cs="Times New Roman"/>
          <w:sz w:val="28"/>
          <w:szCs w:val="28"/>
          <w:lang w:val="uk-UA"/>
        </w:rPr>
        <w:t xml:space="preserve"> досліджуваного явища, не дивлячись на його </w:t>
      </w:r>
      <w:r w:rsidR="00F4641E">
        <w:rPr>
          <w:rFonts w:ascii="Times New Roman" w:hAnsi="Times New Roman" w:cs="Times New Roman"/>
          <w:sz w:val="28"/>
          <w:szCs w:val="28"/>
          <w:lang w:val="uk-UA"/>
        </w:rPr>
        <w:t>досить великий</w:t>
      </w:r>
      <w:r>
        <w:rPr>
          <w:rFonts w:ascii="Times New Roman" w:hAnsi="Times New Roman" w:cs="Times New Roman"/>
          <w:sz w:val="28"/>
          <w:szCs w:val="28"/>
          <w:lang w:val="uk-UA"/>
        </w:rPr>
        <w:t xml:space="preserve"> </w:t>
      </w:r>
      <w:r w:rsidR="00F4641E">
        <w:rPr>
          <w:rFonts w:ascii="Times New Roman" w:hAnsi="Times New Roman" w:cs="Times New Roman"/>
          <w:sz w:val="28"/>
          <w:szCs w:val="28"/>
          <w:lang w:val="uk-UA"/>
        </w:rPr>
        <w:t>науковий бекграунд, зумовлює те,</w:t>
      </w:r>
      <w:r>
        <w:rPr>
          <w:rFonts w:ascii="Times New Roman" w:hAnsi="Times New Roman" w:cs="Times New Roman"/>
          <w:sz w:val="28"/>
          <w:szCs w:val="28"/>
          <w:lang w:val="uk-UA"/>
        </w:rPr>
        <w:t xml:space="preserve"> що,</w:t>
      </w:r>
      <w:r w:rsidR="0091338E">
        <w:rPr>
          <w:rFonts w:ascii="Times New Roman" w:hAnsi="Times New Roman" w:cs="Times New Roman"/>
          <w:sz w:val="28"/>
          <w:szCs w:val="28"/>
          <w:lang w:val="uk-UA"/>
        </w:rPr>
        <w:t xml:space="preserve"> </w:t>
      </w:r>
      <w:r w:rsidR="00F4641E">
        <w:rPr>
          <w:rFonts w:ascii="Times New Roman" w:hAnsi="Times New Roman" w:cs="Times New Roman"/>
          <w:sz w:val="28"/>
          <w:szCs w:val="28"/>
          <w:lang w:val="uk-UA"/>
        </w:rPr>
        <w:t xml:space="preserve">в </w:t>
      </w:r>
      <w:r w:rsidR="0091338E">
        <w:rPr>
          <w:rFonts w:ascii="Times New Roman" w:hAnsi="Times New Roman" w:cs="Times New Roman"/>
          <w:sz w:val="28"/>
          <w:szCs w:val="28"/>
          <w:lang w:val="uk-UA"/>
        </w:rPr>
        <w:t>науковому контексті термін «</w:t>
      </w:r>
      <w:proofErr w:type="spellStart"/>
      <w:r w:rsidR="0091338E">
        <w:rPr>
          <w:rFonts w:ascii="Times New Roman" w:hAnsi="Times New Roman" w:cs="Times New Roman"/>
          <w:sz w:val="28"/>
          <w:szCs w:val="28"/>
          <w:lang w:val="uk-UA"/>
        </w:rPr>
        <w:t>девіація</w:t>
      </w:r>
      <w:proofErr w:type="spellEnd"/>
      <w:r w:rsidR="0091338E">
        <w:rPr>
          <w:rFonts w:ascii="Times New Roman" w:hAnsi="Times New Roman" w:cs="Times New Roman"/>
          <w:sz w:val="28"/>
          <w:szCs w:val="28"/>
          <w:lang w:val="uk-UA"/>
        </w:rPr>
        <w:t>»</w:t>
      </w:r>
      <w:r w:rsidR="00672B68" w:rsidRPr="00494773">
        <w:rPr>
          <w:rFonts w:ascii="Times New Roman" w:hAnsi="Times New Roman" w:cs="Times New Roman"/>
          <w:sz w:val="28"/>
          <w:szCs w:val="28"/>
          <w:lang w:val="uk-UA"/>
        </w:rPr>
        <w:t xml:space="preserve"> не має</w:t>
      </w:r>
      <w:r w:rsidR="0091338E">
        <w:rPr>
          <w:rFonts w:ascii="Times New Roman" w:hAnsi="Times New Roman" w:cs="Times New Roman"/>
          <w:sz w:val="28"/>
          <w:szCs w:val="28"/>
          <w:lang w:val="uk-UA"/>
        </w:rPr>
        <w:t xml:space="preserve"> загальноприйнятої інтерпре</w:t>
      </w:r>
      <w:r w:rsidR="00672B68" w:rsidRPr="00494773">
        <w:rPr>
          <w:rFonts w:ascii="Times New Roman" w:hAnsi="Times New Roman" w:cs="Times New Roman"/>
          <w:sz w:val="28"/>
          <w:szCs w:val="28"/>
          <w:lang w:val="uk-UA"/>
        </w:rPr>
        <w:t>тації</w:t>
      </w:r>
      <w:r w:rsidR="00C56CF6">
        <w:rPr>
          <w:rFonts w:ascii="Times New Roman" w:hAnsi="Times New Roman" w:cs="Times New Roman"/>
          <w:sz w:val="28"/>
          <w:szCs w:val="28"/>
          <w:lang w:val="uk-UA"/>
        </w:rPr>
        <w:t xml:space="preserve">. </w:t>
      </w:r>
      <w:r w:rsidR="00672B68" w:rsidRPr="00494773">
        <w:rPr>
          <w:rFonts w:ascii="Times New Roman" w:hAnsi="Times New Roman" w:cs="Times New Roman"/>
          <w:sz w:val="28"/>
          <w:szCs w:val="28"/>
          <w:lang w:val="uk-UA"/>
        </w:rPr>
        <w:t>У деяких дос</w:t>
      </w:r>
      <w:r w:rsidR="00C15E2D">
        <w:rPr>
          <w:rFonts w:ascii="Times New Roman" w:hAnsi="Times New Roman" w:cs="Times New Roman"/>
          <w:sz w:val="28"/>
          <w:szCs w:val="28"/>
          <w:lang w:val="uk-UA"/>
        </w:rPr>
        <w:t>лідженнях терміни «</w:t>
      </w:r>
      <w:proofErr w:type="spellStart"/>
      <w:r w:rsidR="00C15E2D">
        <w:rPr>
          <w:rFonts w:ascii="Times New Roman" w:hAnsi="Times New Roman" w:cs="Times New Roman"/>
          <w:sz w:val="28"/>
          <w:szCs w:val="28"/>
          <w:lang w:val="uk-UA"/>
        </w:rPr>
        <w:t>девіація</w:t>
      </w:r>
      <w:proofErr w:type="spellEnd"/>
      <w:r w:rsidR="00C15E2D">
        <w:rPr>
          <w:rFonts w:ascii="Times New Roman" w:hAnsi="Times New Roman" w:cs="Times New Roman"/>
          <w:sz w:val="28"/>
          <w:szCs w:val="28"/>
          <w:lang w:val="uk-UA"/>
        </w:rPr>
        <w:t>», «девіантна поведінка», «девіантна комунікація»</w:t>
      </w:r>
      <w:r w:rsidR="00672B68" w:rsidRPr="00494773">
        <w:rPr>
          <w:rFonts w:ascii="Times New Roman" w:hAnsi="Times New Roman" w:cs="Times New Roman"/>
          <w:sz w:val="28"/>
          <w:szCs w:val="28"/>
          <w:lang w:val="uk-UA"/>
        </w:rPr>
        <w:t xml:space="preserve"> вважаються тотожними. Крім того, суперечності існують і в контексті визначення факторів, що впливають на процес становлення та розвитку девіантної поведінки. На нашу думку, найбільш обґрунтованою є </w:t>
      </w:r>
      <w:r w:rsidR="008508F7">
        <w:rPr>
          <w:rFonts w:ascii="Times New Roman" w:hAnsi="Times New Roman" w:cs="Times New Roman"/>
          <w:sz w:val="28"/>
          <w:szCs w:val="28"/>
          <w:lang w:val="uk-UA"/>
        </w:rPr>
        <w:t>класифікація, в рамках якої виокремлюють наступні</w:t>
      </w:r>
      <w:r w:rsidR="00672B68" w:rsidRPr="00494773">
        <w:rPr>
          <w:rFonts w:ascii="Times New Roman" w:hAnsi="Times New Roman" w:cs="Times New Roman"/>
          <w:sz w:val="28"/>
          <w:szCs w:val="28"/>
          <w:lang w:val="uk-UA"/>
        </w:rPr>
        <w:t xml:space="preserve"> чотири основні складові, що впливають на девіантну поведінку людини: зовнішні умови фізичного середовища, зовнішні соціальні чинники, внутрішні спадково-біологічні та конституційні фактори, і </w:t>
      </w:r>
      <w:proofErr w:type="spellStart"/>
      <w:r w:rsidR="00672B68" w:rsidRPr="00494773">
        <w:rPr>
          <w:rFonts w:ascii="Times New Roman" w:hAnsi="Times New Roman" w:cs="Times New Roman"/>
          <w:sz w:val="28"/>
          <w:szCs w:val="28"/>
          <w:lang w:val="uk-UA"/>
        </w:rPr>
        <w:t>внутрішньоособистісні</w:t>
      </w:r>
      <w:proofErr w:type="spellEnd"/>
      <w:r w:rsidR="00672B68" w:rsidRPr="00494773">
        <w:rPr>
          <w:rFonts w:ascii="Times New Roman" w:hAnsi="Times New Roman" w:cs="Times New Roman"/>
          <w:sz w:val="28"/>
          <w:szCs w:val="28"/>
          <w:lang w:val="uk-UA"/>
        </w:rPr>
        <w:t xml:space="preserve"> передумови та механізми девіантної поведінки. </w:t>
      </w:r>
    </w:p>
    <w:p w14:paraId="04FEBA77" w14:textId="545489FF" w:rsidR="00672B68" w:rsidRPr="00494773" w:rsidRDefault="005F65BE" w:rsidP="00672B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Відтак,</w:t>
      </w:r>
      <w:r w:rsidR="00672B68" w:rsidRPr="00494773">
        <w:rPr>
          <w:rFonts w:ascii="Times New Roman" w:hAnsi="Times New Roman" w:cs="Times New Roman"/>
          <w:sz w:val="28"/>
          <w:szCs w:val="28"/>
          <w:lang w:val="uk-UA"/>
        </w:rPr>
        <w:t xml:space="preserve"> ефективна робота з </w:t>
      </w:r>
      <w:r>
        <w:rPr>
          <w:rFonts w:ascii="Times New Roman" w:hAnsi="Times New Roman" w:cs="Times New Roman"/>
          <w:sz w:val="28"/>
          <w:szCs w:val="28"/>
          <w:lang w:val="uk-UA"/>
        </w:rPr>
        <w:t>підлітками, що демонструють прояви девіантної поведінки,</w:t>
      </w:r>
      <w:r w:rsidR="00672B68" w:rsidRPr="00494773">
        <w:rPr>
          <w:rFonts w:ascii="Times New Roman" w:hAnsi="Times New Roman" w:cs="Times New Roman"/>
          <w:sz w:val="28"/>
          <w:szCs w:val="28"/>
          <w:lang w:val="uk-UA"/>
        </w:rPr>
        <w:t xml:space="preserve"> вимагає системного підходу, що </w:t>
      </w:r>
      <w:r w:rsidR="007F0A0D">
        <w:rPr>
          <w:rFonts w:ascii="Times New Roman" w:hAnsi="Times New Roman" w:cs="Times New Roman"/>
          <w:sz w:val="28"/>
          <w:szCs w:val="28"/>
          <w:lang w:val="uk-UA"/>
        </w:rPr>
        <w:t>охоплює, зокрема, не лише роботу з самими підлітками, але й з їх батьками</w:t>
      </w:r>
      <w:r w:rsidR="00672B68" w:rsidRPr="00494773">
        <w:rPr>
          <w:rFonts w:ascii="Times New Roman" w:hAnsi="Times New Roman" w:cs="Times New Roman"/>
          <w:sz w:val="28"/>
          <w:szCs w:val="28"/>
          <w:lang w:val="uk-UA"/>
        </w:rPr>
        <w:t xml:space="preserve">. </w:t>
      </w:r>
      <w:r w:rsidR="009C0778">
        <w:rPr>
          <w:rFonts w:ascii="Times New Roman" w:hAnsi="Times New Roman" w:cs="Times New Roman"/>
          <w:sz w:val="28"/>
          <w:szCs w:val="28"/>
          <w:lang w:val="uk-UA"/>
        </w:rPr>
        <w:t>Крім того</w:t>
      </w:r>
      <w:r w:rsidR="00672B68" w:rsidRPr="00494773">
        <w:rPr>
          <w:rFonts w:ascii="Times New Roman" w:hAnsi="Times New Roman" w:cs="Times New Roman"/>
          <w:sz w:val="28"/>
          <w:szCs w:val="28"/>
          <w:lang w:val="uk-UA"/>
        </w:rPr>
        <w:t xml:space="preserve">, важливо проводити просвітницьку та психологічну роботу, використовуючи методи саморегуляції, розвитку критичного мислення та навичок забезпечення фізичної, психологічної та інформаційної безпеки. </w:t>
      </w:r>
    </w:p>
    <w:p w14:paraId="3B441802" w14:textId="5A3E2ACA" w:rsidR="00672B68" w:rsidRPr="00494773" w:rsidRDefault="007C6CFB" w:rsidP="00672B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варто акцентувати увагу на тому</w:t>
      </w:r>
      <w:r w:rsidR="00672B68" w:rsidRPr="00494773">
        <w:rPr>
          <w:rFonts w:ascii="Times New Roman" w:hAnsi="Times New Roman" w:cs="Times New Roman"/>
          <w:sz w:val="28"/>
          <w:szCs w:val="28"/>
          <w:lang w:val="uk-UA"/>
        </w:rPr>
        <w:t xml:space="preserve">, що проблематика впливу внутрішнього </w:t>
      </w:r>
      <w:r>
        <w:rPr>
          <w:rFonts w:ascii="Times New Roman" w:hAnsi="Times New Roman" w:cs="Times New Roman"/>
          <w:sz w:val="28"/>
          <w:szCs w:val="28"/>
          <w:lang w:val="uk-UA"/>
        </w:rPr>
        <w:t>переміщення на підлітків</w:t>
      </w:r>
      <w:r w:rsidR="00672B68" w:rsidRPr="00494773">
        <w:rPr>
          <w:rFonts w:ascii="Times New Roman" w:hAnsi="Times New Roman" w:cs="Times New Roman"/>
          <w:sz w:val="28"/>
          <w:szCs w:val="28"/>
          <w:lang w:val="uk-UA"/>
        </w:rPr>
        <w:t xml:space="preserve"> є </w:t>
      </w:r>
      <w:r>
        <w:rPr>
          <w:rFonts w:ascii="Times New Roman" w:hAnsi="Times New Roman" w:cs="Times New Roman"/>
          <w:sz w:val="28"/>
          <w:szCs w:val="28"/>
          <w:lang w:val="uk-UA"/>
        </w:rPr>
        <w:t>достатньо широко</w:t>
      </w:r>
      <w:r w:rsidR="00672B68" w:rsidRPr="004947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дослідженою в </w:t>
      </w:r>
      <w:r>
        <w:rPr>
          <w:rFonts w:ascii="Times New Roman" w:hAnsi="Times New Roman" w:cs="Times New Roman"/>
          <w:sz w:val="28"/>
          <w:szCs w:val="28"/>
          <w:lang w:val="uk-UA"/>
        </w:rPr>
        <w:lastRenderedPageBreak/>
        <w:t>рамках психологічної літератури</w:t>
      </w:r>
      <w:r w:rsidR="00672B68" w:rsidRPr="00494773">
        <w:rPr>
          <w:rFonts w:ascii="Times New Roman" w:hAnsi="Times New Roman" w:cs="Times New Roman"/>
          <w:sz w:val="28"/>
          <w:szCs w:val="28"/>
          <w:lang w:val="uk-UA"/>
        </w:rPr>
        <w:t xml:space="preserve">, однак, </w:t>
      </w:r>
      <w:r w:rsidR="003A4077">
        <w:rPr>
          <w:rFonts w:ascii="Times New Roman" w:hAnsi="Times New Roman" w:cs="Times New Roman"/>
          <w:sz w:val="28"/>
          <w:szCs w:val="28"/>
          <w:lang w:val="uk-UA"/>
        </w:rPr>
        <w:t>окремі аспекти окресленої проблематики, зокрема</w:t>
      </w:r>
      <w:r w:rsidR="00672B68" w:rsidRPr="00494773">
        <w:rPr>
          <w:rFonts w:ascii="Times New Roman" w:hAnsi="Times New Roman" w:cs="Times New Roman"/>
          <w:sz w:val="28"/>
          <w:szCs w:val="28"/>
          <w:lang w:val="uk-UA"/>
        </w:rPr>
        <w:t xml:space="preserve"> особливості психоемоційних станів внутрішньо переміщених </w:t>
      </w:r>
      <w:r w:rsidR="003A4077">
        <w:rPr>
          <w:rFonts w:ascii="Times New Roman" w:hAnsi="Times New Roman" w:cs="Times New Roman"/>
          <w:sz w:val="28"/>
          <w:szCs w:val="28"/>
          <w:lang w:val="uk-UA"/>
        </w:rPr>
        <w:t>підлітків</w:t>
      </w:r>
      <w:r w:rsidR="00AA4B0D">
        <w:rPr>
          <w:rFonts w:ascii="Times New Roman" w:hAnsi="Times New Roman" w:cs="Times New Roman"/>
          <w:sz w:val="28"/>
          <w:szCs w:val="28"/>
          <w:lang w:val="uk-UA"/>
        </w:rPr>
        <w:t>,</w:t>
      </w:r>
      <w:r w:rsidR="003A4077">
        <w:rPr>
          <w:rFonts w:ascii="Times New Roman" w:hAnsi="Times New Roman" w:cs="Times New Roman"/>
          <w:sz w:val="28"/>
          <w:szCs w:val="28"/>
          <w:lang w:val="uk-UA"/>
        </w:rPr>
        <w:t xml:space="preserve"> вимагають </w:t>
      </w:r>
      <w:r w:rsidR="00AA4B0D">
        <w:rPr>
          <w:rFonts w:ascii="Times New Roman" w:hAnsi="Times New Roman" w:cs="Times New Roman"/>
          <w:sz w:val="28"/>
          <w:szCs w:val="28"/>
          <w:lang w:val="uk-UA"/>
        </w:rPr>
        <w:t xml:space="preserve">додаткового більш глибокого та </w:t>
      </w:r>
      <w:r w:rsidR="00616508">
        <w:rPr>
          <w:rFonts w:ascii="Times New Roman" w:hAnsi="Times New Roman" w:cs="Times New Roman"/>
          <w:sz w:val="28"/>
          <w:szCs w:val="28"/>
          <w:lang w:val="uk-UA"/>
        </w:rPr>
        <w:t>ґрунтовного</w:t>
      </w:r>
      <w:r w:rsidR="00AA4B0D">
        <w:rPr>
          <w:rFonts w:ascii="Times New Roman" w:hAnsi="Times New Roman" w:cs="Times New Roman"/>
          <w:sz w:val="28"/>
          <w:szCs w:val="28"/>
          <w:lang w:val="uk-UA"/>
        </w:rPr>
        <w:t xml:space="preserve"> дослідження</w:t>
      </w:r>
      <w:r w:rsidR="00672B68" w:rsidRPr="00494773">
        <w:rPr>
          <w:rFonts w:ascii="Times New Roman" w:hAnsi="Times New Roman" w:cs="Times New Roman"/>
          <w:sz w:val="28"/>
          <w:szCs w:val="28"/>
          <w:lang w:val="uk-UA"/>
        </w:rPr>
        <w:t xml:space="preserve">. </w:t>
      </w:r>
    </w:p>
    <w:p w14:paraId="3E59E815" w14:textId="23121B24" w:rsidR="004D6F70" w:rsidRPr="00494773" w:rsidRDefault="004D6F70" w:rsidP="004D6F70">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В рамках другого розподілу нашої наукової роботи нами було проведене дослідження, присвячене вивченню взаємозв</w:t>
      </w:r>
      <w:r w:rsidR="005B6221" w:rsidRPr="00171839">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язку девіантної поведінки внутрішньо переміщених підлітків із їх особистісними характеристиками, такими як рівень тривожності і самооцінка. </w:t>
      </w:r>
    </w:p>
    <w:p w14:paraId="1A2941ED" w14:textId="77777777" w:rsidR="004D6F70" w:rsidRPr="00494773" w:rsidRDefault="004D6F70" w:rsidP="004D6F70">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На першому етапі емпіричного дослідження було проведено бесіду, головною метою якої було визначити різноманітні уявлення респондентів про явище </w:t>
      </w:r>
      <w:proofErr w:type="spellStart"/>
      <w:r w:rsidRPr="00494773">
        <w:rPr>
          <w:rFonts w:ascii="Times New Roman" w:hAnsi="Times New Roman" w:cs="Times New Roman"/>
          <w:sz w:val="28"/>
          <w:szCs w:val="28"/>
          <w:lang w:val="uk-UA"/>
        </w:rPr>
        <w:t>девіац</w:t>
      </w:r>
      <w:r w:rsidR="00E6539E">
        <w:rPr>
          <w:rFonts w:ascii="Times New Roman" w:hAnsi="Times New Roman" w:cs="Times New Roman"/>
          <w:sz w:val="28"/>
          <w:szCs w:val="28"/>
          <w:lang w:val="uk-UA"/>
        </w:rPr>
        <w:t>і</w:t>
      </w:r>
      <w:r w:rsidRPr="00494773">
        <w:rPr>
          <w:rFonts w:ascii="Times New Roman" w:hAnsi="Times New Roman" w:cs="Times New Roman"/>
          <w:sz w:val="28"/>
          <w:szCs w:val="28"/>
          <w:lang w:val="uk-UA"/>
        </w:rPr>
        <w:t>ї</w:t>
      </w:r>
      <w:proofErr w:type="spellEnd"/>
      <w:r w:rsidRPr="00494773">
        <w:rPr>
          <w:rFonts w:ascii="Times New Roman" w:hAnsi="Times New Roman" w:cs="Times New Roman"/>
          <w:sz w:val="28"/>
          <w:szCs w:val="28"/>
          <w:lang w:val="uk-UA"/>
        </w:rPr>
        <w:t xml:space="preserve"> на початкових етапах емпіричного дослідження. Учасникам ставилось одне питання: «Що таке девіантна поведінка?». Важливо відзначити, що подальший аналіз отриманих відповідей проводився з урахуванням різноманітності відповідей, що були надані респондентами на вказане запитання.</w:t>
      </w:r>
    </w:p>
    <w:p w14:paraId="3BD2E1D6" w14:textId="3617AAFE" w:rsidR="004D6F70" w:rsidRPr="00494773" w:rsidRDefault="004D6F70" w:rsidP="004D6F70">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На другому етапі дослідження було проведено збір даних за допомогою загальнонаукових методів дослідження, таких як: спостереження, бесіда, тестування (опитувальник Г.</w:t>
      </w:r>
      <w:r w:rsidR="00997410">
        <w:rPr>
          <w:lang w:val="en-US"/>
        </w:rPr>
        <w:t> </w:t>
      </w:r>
      <w:proofErr w:type="spellStart"/>
      <w:r w:rsidRPr="00494773">
        <w:rPr>
          <w:rFonts w:ascii="Times New Roman" w:hAnsi="Times New Roman" w:cs="Times New Roman"/>
          <w:sz w:val="28"/>
          <w:szCs w:val="28"/>
          <w:lang w:val="uk-UA"/>
        </w:rPr>
        <w:t>Казанцевої</w:t>
      </w:r>
      <w:proofErr w:type="spellEnd"/>
      <w:r w:rsidRPr="00494773">
        <w:rPr>
          <w:rFonts w:ascii="Times New Roman" w:hAnsi="Times New Roman" w:cs="Times New Roman"/>
          <w:sz w:val="28"/>
          <w:szCs w:val="28"/>
          <w:lang w:val="uk-UA"/>
        </w:rPr>
        <w:t xml:space="preserve"> (для вимірювання за</w:t>
      </w:r>
      <w:r w:rsidR="00E6539E">
        <w:rPr>
          <w:rFonts w:ascii="Times New Roman" w:hAnsi="Times New Roman" w:cs="Times New Roman"/>
          <w:sz w:val="28"/>
          <w:szCs w:val="28"/>
          <w:lang w:val="uk-UA"/>
        </w:rPr>
        <w:t>гальної самооцінки підлітків); «</w:t>
      </w:r>
      <w:r w:rsidRPr="00494773">
        <w:rPr>
          <w:rFonts w:ascii="Times New Roman" w:hAnsi="Times New Roman" w:cs="Times New Roman"/>
          <w:sz w:val="28"/>
          <w:szCs w:val="28"/>
          <w:lang w:val="uk-UA"/>
        </w:rPr>
        <w:t>Методик</w:t>
      </w:r>
      <w:r w:rsidR="00E6539E">
        <w:rPr>
          <w:rFonts w:ascii="Times New Roman" w:hAnsi="Times New Roman" w:cs="Times New Roman"/>
          <w:sz w:val="28"/>
          <w:szCs w:val="28"/>
          <w:lang w:val="uk-UA"/>
        </w:rPr>
        <w:t>а вимірювання рівня тривожності»</w:t>
      </w:r>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Дж</w:t>
      </w:r>
      <w:proofErr w:type="spellEnd"/>
      <w:r w:rsidRPr="00494773">
        <w:rPr>
          <w:rFonts w:ascii="Times New Roman" w:hAnsi="Times New Roman" w:cs="Times New Roman"/>
          <w:sz w:val="28"/>
          <w:szCs w:val="28"/>
          <w:lang w:val="uk-UA"/>
        </w:rPr>
        <w:t>.</w:t>
      </w:r>
      <w:r w:rsidR="003334D1">
        <w:rPr>
          <w:rFonts w:ascii="Times New Roman" w:hAnsi="Times New Roman" w:cs="Times New Roman"/>
          <w:sz w:val="28"/>
          <w:szCs w:val="28"/>
          <w:lang w:val="uk-UA"/>
        </w:rPr>
        <w:t> </w:t>
      </w:r>
      <w:r w:rsidRPr="00494773">
        <w:rPr>
          <w:rFonts w:ascii="Times New Roman" w:hAnsi="Times New Roman" w:cs="Times New Roman"/>
          <w:sz w:val="28"/>
          <w:szCs w:val="28"/>
          <w:lang w:val="uk-UA"/>
        </w:rPr>
        <w:t>Тейлор, тест визначення девіантної поведінки О.</w:t>
      </w:r>
      <w:r w:rsidR="009032BC">
        <w:rPr>
          <w:rFonts w:ascii="Times New Roman" w:hAnsi="Times New Roman" w:cs="Times New Roman"/>
          <w:sz w:val="28"/>
          <w:szCs w:val="28"/>
          <w:lang w:val="en-US"/>
        </w:rPr>
        <w:t> </w:t>
      </w:r>
      <w:r w:rsidRPr="00494773">
        <w:rPr>
          <w:rFonts w:ascii="Times New Roman" w:hAnsi="Times New Roman" w:cs="Times New Roman"/>
          <w:sz w:val="28"/>
          <w:szCs w:val="28"/>
          <w:lang w:val="uk-UA"/>
        </w:rPr>
        <w:t>Орел).</w:t>
      </w:r>
    </w:p>
    <w:p w14:paraId="242EA62F" w14:textId="77777777" w:rsidR="004D6F70" w:rsidRPr="00494773" w:rsidRDefault="004D6F70" w:rsidP="004D6F70">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На третьому етапі дослідження було оброблено отримані дані за допомогою математично-статистичних методів та надано їх інтерпретацію.</w:t>
      </w:r>
    </w:p>
    <w:p w14:paraId="63989268" w14:textId="43ABFFA3" w:rsidR="00586B0B" w:rsidRPr="00494773" w:rsidRDefault="000C066C" w:rsidP="00E561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емпіричного дослідження</w:t>
      </w:r>
      <w:r w:rsidR="004D6F70" w:rsidRPr="00494773">
        <w:rPr>
          <w:rFonts w:ascii="Times New Roman" w:hAnsi="Times New Roman" w:cs="Times New Roman"/>
          <w:sz w:val="28"/>
          <w:szCs w:val="28"/>
          <w:lang w:val="uk-UA"/>
        </w:rPr>
        <w:t>, ми зробили висновок, що рівень самооцінки особистості, а також рівень тривожності останньої є тими психічними феноменами, які можуть впливати на формування, розвиток та прояви девіантної поведінки внутр</w:t>
      </w:r>
      <w:r w:rsidR="00D44359">
        <w:rPr>
          <w:rFonts w:ascii="Times New Roman" w:hAnsi="Times New Roman" w:cs="Times New Roman"/>
          <w:sz w:val="28"/>
          <w:szCs w:val="28"/>
          <w:lang w:val="uk-UA"/>
        </w:rPr>
        <w:t xml:space="preserve">ішньо переміщених підлітків. </w:t>
      </w:r>
      <w:r w:rsidR="00D44359" w:rsidRPr="00D44359">
        <w:rPr>
          <w:rFonts w:ascii="Times New Roman" w:hAnsi="Times New Roman" w:cs="Times New Roman"/>
          <w:sz w:val="28"/>
          <w:szCs w:val="28"/>
          <w:lang w:val="uk-UA"/>
        </w:rPr>
        <w:t>Об</w:t>
      </w:r>
      <w:r w:rsidR="00D44359" w:rsidRPr="00D44359">
        <w:rPr>
          <w:rFonts w:ascii="Times New Roman" w:hAnsi="Times New Roman" w:cs="Times New Roman"/>
          <w:color w:val="4D5156"/>
          <w:sz w:val="28"/>
          <w:szCs w:val="28"/>
          <w:shd w:val="clear" w:color="auto" w:fill="FFFFFF"/>
          <w:lang w:val="uk-UA"/>
        </w:rPr>
        <w:t>ґ</w:t>
      </w:r>
      <w:r w:rsidR="004D6F70" w:rsidRPr="00D44359">
        <w:rPr>
          <w:rFonts w:ascii="Times New Roman" w:hAnsi="Times New Roman" w:cs="Times New Roman"/>
          <w:sz w:val="28"/>
          <w:szCs w:val="28"/>
          <w:lang w:val="uk-UA"/>
        </w:rPr>
        <w:t>рунтована</w:t>
      </w:r>
      <w:r w:rsidR="004D6F70" w:rsidRPr="00494773">
        <w:rPr>
          <w:rFonts w:ascii="Times New Roman" w:hAnsi="Times New Roman" w:cs="Times New Roman"/>
          <w:sz w:val="28"/>
          <w:szCs w:val="28"/>
          <w:lang w:val="uk-UA"/>
        </w:rPr>
        <w:t xml:space="preserve"> ця теза тим, що психіка особистості як цілісна система характеризуєть</w:t>
      </w:r>
      <w:r w:rsidR="008F5A53">
        <w:rPr>
          <w:rFonts w:ascii="Times New Roman" w:hAnsi="Times New Roman" w:cs="Times New Roman"/>
          <w:sz w:val="28"/>
          <w:szCs w:val="28"/>
          <w:lang w:val="uk-UA"/>
        </w:rPr>
        <w:t>ся взаємозалежністю та взаємозв’</w:t>
      </w:r>
      <w:r w:rsidR="004D6F70" w:rsidRPr="00494773">
        <w:rPr>
          <w:rFonts w:ascii="Times New Roman" w:hAnsi="Times New Roman" w:cs="Times New Roman"/>
          <w:sz w:val="28"/>
          <w:szCs w:val="28"/>
          <w:lang w:val="uk-UA"/>
        </w:rPr>
        <w:t xml:space="preserve">язком її структурних компонентів. Тобто, ми можемо припустити, що як рівень самооцінки </w:t>
      </w:r>
      <w:r w:rsidR="004D6F70" w:rsidRPr="00494773">
        <w:rPr>
          <w:rFonts w:ascii="Times New Roman" w:hAnsi="Times New Roman" w:cs="Times New Roman"/>
          <w:sz w:val="28"/>
          <w:szCs w:val="28"/>
          <w:lang w:val="uk-UA"/>
        </w:rPr>
        <w:lastRenderedPageBreak/>
        <w:t xml:space="preserve">особистості впливає на девіантну поведінку, так і </w:t>
      </w:r>
      <w:proofErr w:type="spellStart"/>
      <w:r w:rsidR="004D6F70" w:rsidRPr="00494773">
        <w:rPr>
          <w:rFonts w:ascii="Times New Roman" w:hAnsi="Times New Roman" w:cs="Times New Roman"/>
          <w:sz w:val="28"/>
          <w:szCs w:val="28"/>
          <w:lang w:val="uk-UA"/>
        </w:rPr>
        <w:t>девіантність</w:t>
      </w:r>
      <w:proofErr w:type="spellEnd"/>
      <w:r w:rsidR="004D6F70" w:rsidRPr="00494773">
        <w:rPr>
          <w:rFonts w:ascii="Times New Roman" w:hAnsi="Times New Roman" w:cs="Times New Roman"/>
          <w:sz w:val="28"/>
          <w:szCs w:val="28"/>
          <w:lang w:val="uk-UA"/>
        </w:rPr>
        <w:t xml:space="preserve"> відповідає на </w:t>
      </w:r>
      <w:r w:rsidR="00586B0B">
        <w:rPr>
          <w:rFonts w:ascii="Times New Roman" w:hAnsi="Times New Roman" w:cs="Times New Roman"/>
          <w:sz w:val="28"/>
          <w:szCs w:val="28"/>
          <w:lang w:val="uk-UA"/>
        </w:rPr>
        <w:t>самооцінку.</w:t>
      </w:r>
      <w:r w:rsidR="00E561D7">
        <w:rPr>
          <w:rFonts w:ascii="Times New Roman" w:hAnsi="Times New Roman" w:cs="Times New Roman"/>
          <w:sz w:val="28"/>
          <w:szCs w:val="28"/>
          <w:lang w:val="uk-UA"/>
        </w:rPr>
        <w:t xml:space="preserve"> </w:t>
      </w:r>
      <w:r w:rsidR="00586B0B">
        <w:rPr>
          <w:rFonts w:ascii="Times New Roman" w:hAnsi="Times New Roman" w:cs="Times New Roman"/>
          <w:sz w:val="28"/>
          <w:szCs w:val="28"/>
          <w:lang w:val="uk-UA"/>
        </w:rPr>
        <w:t>Отже, гіпотеза дослідження підтверджена.</w:t>
      </w:r>
    </w:p>
    <w:p w14:paraId="040FE807" w14:textId="67A2A0F6" w:rsidR="004D6F70" w:rsidRPr="00494773" w:rsidRDefault="004D6F70" w:rsidP="004D6F70">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Ми дійшли висновку</w:t>
      </w:r>
      <w:r w:rsidR="00B13AC6">
        <w:rPr>
          <w:rFonts w:ascii="Times New Roman" w:hAnsi="Times New Roman" w:cs="Times New Roman"/>
          <w:sz w:val="28"/>
          <w:szCs w:val="28"/>
          <w:lang w:val="uk-UA"/>
        </w:rPr>
        <w:t xml:space="preserve"> про те</w:t>
      </w:r>
      <w:r w:rsidRPr="00494773">
        <w:rPr>
          <w:rFonts w:ascii="Times New Roman" w:hAnsi="Times New Roman" w:cs="Times New Roman"/>
          <w:sz w:val="28"/>
          <w:szCs w:val="28"/>
          <w:lang w:val="uk-UA"/>
        </w:rPr>
        <w:t xml:space="preserve"> що</w:t>
      </w:r>
      <w:r w:rsidR="00B13AC6">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враховуючи комплексність факторів, що впливають на формування девіантної поведінки, </w:t>
      </w:r>
      <w:r w:rsidR="00586B0B">
        <w:rPr>
          <w:rFonts w:ascii="Times New Roman" w:hAnsi="Times New Roman" w:cs="Times New Roman"/>
          <w:sz w:val="28"/>
          <w:szCs w:val="28"/>
          <w:lang w:val="uk-UA"/>
        </w:rPr>
        <w:t>профілактика</w:t>
      </w:r>
      <w:r w:rsidRPr="00494773">
        <w:rPr>
          <w:rFonts w:ascii="Times New Roman" w:hAnsi="Times New Roman" w:cs="Times New Roman"/>
          <w:sz w:val="28"/>
          <w:szCs w:val="28"/>
          <w:lang w:val="uk-UA"/>
        </w:rPr>
        <w:t xml:space="preserve"> останньої повинна також носити  комплексний та системний характер. Тобто, врахування усієї різноманітності існуючих чинників може сприяти розробці найбільш ефективних стратегій профілактики та подолання девіантної поведінки в підлітковому віці. </w:t>
      </w:r>
    </w:p>
    <w:p w14:paraId="7144F788" w14:textId="77777777" w:rsidR="004D6F70" w:rsidRPr="00494773" w:rsidRDefault="004D6F70" w:rsidP="004D6F70">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Таким чином, профілактичний процес має включати такі інститути як освітній заклад, родина, соціум, однолітками тощо.</w:t>
      </w:r>
    </w:p>
    <w:p w14:paraId="7DD915F0" w14:textId="0A4AF6F1" w:rsidR="004D6F70" w:rsidRPr="00494773" w:rsidRDefault="004D6F70" w:rsidP="004D6F70">
      <w:pPr>
        <w:spacing w:after="0" w:line="360" w:lineRule="auto"/>
        <w:ind w:firstLine="709"/>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На основі проаналізованих теоретичних даних, нами було зроблено спробу сформулювати власні особливості та критерії профілактичної та корекції роботи із девіантною поведінкою підлітків, в тому числі, внутрішньо </w:t>
      </w:r>
      <w:r w:rsidR="00E561D7">
        <w:rPr>
          <w:rFonts w:ascii="Times New Roman" w:hAnsi="Times New Roman" w:cs="Times New Roman"/>
          <w:sz w:val="28"/>
          <w:szCs w:val="28"/>
          <w:lang w:val="uk-UA"/>
        </w:rPr>
        <w:t>переміщених.</w:t>
      </w:r>
    </w:p>
    <w:p w14:paraId="2686CEF4" w14:textId="018393F6" w:rsidR="004D6F70" w:rsidRPr="00C4554E" w:rsidRDefault="008D5C31" w:rsidP="00C4554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Перспективою подальшого дослідження є впровадження розроблених нами практичних рекомендацій та їх апробація. </w:t>
      </w:r>
    </w:p>
    <w:p w14:paraId="052078F6" w14:textId="77777777" w:rsidR="001026D6" w:rsidRDefault="001026D6" w:rsidP="007D0732">
      <w:pPr>
        <w:pStyle w:val="1"/>
      </w:pPr>
      <w:bookmarkStart w:id="57" w:name="_Toc177165143"/>
      <w:r>
        <w:br w:type="page"/>
      </w:r>
    </w:p>
    <w:p w14:paraId="1CBE3EAF" w14:textId="32B92DD8" w:rsidR="008D2542" w:rsidRPr="00494773" w:rsidRDefault="00672B68" w:rsidP="007D0732">
      <w:pPr>
        <w:pStyle w:val="1"/>
      </w:pPr>
      <w:bookmarkStart w:id="58" w:name="_Toc184924752"/>
      <w:r w:rsidRPr="00494773">
        <w:lastRenderedPageBreak/>
        <w:t>СПИСОК ВИКОРИСТАНИХ ДЖЕРЕЛ</w:t>
      </w:r>
      <w:bookmarkEnd w:id="57"/>
      <w:bookmarkEnd w:id="58"/>
    </w:p>
    <w:p w14:paraId="49778376" w14:textId="77777777" w:rsidR="008D2542" w:rsidRPr="00494773" w:rsidRDefault="008D2542">
      <w:pPr>
        <w:spacing w:after="0" w:line="360" w:lineRule="auto"/>
        <w:jc w:val="center"/>
        <w:rPr>
          <w:rFonts w:ascii="Times New Roman" w:hAnsi="Times New Roman" w:cs="Times New Roman"/>
          <w:b/>
          <w:sz w:val="28"/>
          <w:szCs w:val="28"/>
          <w:lang w:val="uk-UA"/>
        </w:rPr>
      </w:pPr>
    </w:p>
    <w:p w14:paraId="08FB0F13" w14:textId="1523F8F7" w:rsidR="008D2542" w:rsidRPr="00494773" w:rsidRDefault="00AA1680">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Асєєва </w:t>
      </w:r>
      <w:r w:rsidR="00E43446">
        <w:rPr>
          <w:rFonts w:ascii="Times New Roman" w:hAnsi="Times New Roman" w:cs="Times New Roman"/>
          <w:sz w:val="28"/>
          <w:szCs w:val="28"/>
          <w:lang w:val="uk-UA"/>
        </w:rPr>
        <w:t xml:space="preserve">Г. </w:t>
      </w:r>
      <w:r w:rsidR="00672B68" w:rsidRPr="00494773">
        <w:rPr>
          <w:rFonts w:ascii="Times New Roman" w:hAnsi="Times New Roman" w:cs="Times New Roman"/>
          <w:sz w:val="28"/>
          <w:szCs w:val="28"/>
          <w:lang w:val="uk-UA"/>
        </w:rPr>
        <w:t xml:space="preserve">Внутрішньо переміщені особи підліткового віку та особливості розвитку їх особистісної ідентичності. </w:t>
      </w:r>
      <w:r w:rsidR="00672B68" w:rsidRPr="00494773">
        <w:rPr>
          <w:rFonts w:ascii="Times New Roman" w:hAnsi="Times New Roman" w:cs="Times New Roman"/>
          <w:i/>
          <w:sz w:val="28"/>
          <w:szCs w:val="28"/>
          <w:lang w:val="uk-UA"/>
        </w:rPr>
        <w:t>Молодь і ринок</w:t>
      </w:r>
      <w:r w:rsidR="00672B68" w:rsidRPr="00494773">
        <w:rPr>
          <w:rFonts w:ascii="Times New Roman" w:hAnsi="Times New Roman" w:cs="Times New Roman"/>
          <w:sz w:val="28"/>
          <w:szCs w:val="28"/>
          <w:lang w:val="uk-UA"/>
        </w:rPr>
        <w:t xml:space="preserve">. 2023. </w:t>
      </w:r>
      <w:proofErr w:type="spellStart"/>
      <w:r w:rsidR="00672B68" w:rsidRPr="00494773">
        <w:rPr>
          <w:rFonts w:ascii="Times New Roman" w:hAnsi="Times New Roman" w:cs="Times New Roman"/>
          <w:sz w:val="28"/>
          <w:szCs w:val="28"/>
          <w:lang w:val="uk-UA"/>
        </w:rPr>
        <w:t>Вип</w:t>
      </w:r>
      <w:proofErr w:type="spellEnd"/>
      <w:r w:rsidR="00672B68" w:rsidRPr="00494773">
        <w:rPr>
          <w:rFonts w:ascii="Times New Roman" w:hAnsi="Times New Roman" w:cs="Times New Roman"/>
          <w:sz w:val="28"/>
          <w:szCs w:val="28"/>
          <w:lang w:val="uk-UA"/>
        </w:rPr>
        <w:t>. 11(219). С.  137-142.</w:t>
      </w:r>
    </w:p>
    <w:p w14:paraId="227E1123" w14:textId="365E5BE5" w:rsidR="008D2542" w:rsidRPr="00494773" w:rsidRDefault="00E43446">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Берсеньєва </w:t>
      </w:r>
      <w:r w:rsidR="00672B68" w:rsidRPr="00494773">
        <w:rPr>
          <w:rFonts w:ascii="Times New Roman" w:hAnsi="Times New Roman" w:cs="Times New Roman"/>
          <w:sz w:val="28"/>
          <w:szCs w:val="28"/>
          <w:lang w:val="uk-UA"/>
        </w:rPr>
        <w:t>А.</w:t>
      </w:r>
      <w:r w:rsidR="00637605">
        <w:rPr>
          <w:rFonts w:ascii="Times New Roman" w:hAnsi="Times New Roman" w:cs="Times New Roman"/>
          <w:sz w:val="28"/>
          <w:szCs w:val="28"/>
          <w:lang w:val="uk-UA"/>
        </w:rPr>
        <w:t xml:space="preserve"> </w:t>
      </w:r>
      <w:r w:rsidR="00672B68" w:rsidRPr="00494773">
        <w:rPr>
          <w:rFonts w:ascii="Times New Roman" w:hAnsi="Times New Roman" w:cs="Times New Roman"/>
          <w:sz w:val="28"/>
          <w:szCs w:val="28"/>
          <w:lang w:val="uk-UA"/>
        </w:rPr>
        <w:t xml:space="preserve">Ю. Соціально-педагогічна профілактика девіантної поведінки підлітків у ЗНЗ. </w:t>
      </w:r>
      <w:r w:rsidR="00672B68" w:rsidRPr="00494773">
        <w:rPr>
          <w:rFonts w:ascii="Times New Roman" w:hAnsi="Times New Roman" w:cs="Times New Roman"/>
          <w:i/>
          <w:sz w:val="28"/>
          <w:szCs w:val="28"/>
          <w:lang w:val="uk-UA"/>
        </w:rPr>
        <w:t>Актуальні проблеми досліджень у галузі соціальної педагогіки і соціальної роботи</w:t>
      </w:r>
      <w:r w:rsidR="00672B68" w:rsidRPr="00494773">
        <w:rPr>
          <w:rFonts w:ascii="Times New Roman" w:hAnsi="Times New Roman" w:cs="Times New Roman"/>
          <w:sz w:val="28"/>
          <w:szCs w:val="28"/>
          <w:lang w:val="uk-UA"/>
        </w:rPr>
        <w:t xml:space="preserve"> : матеріали студентської науково-практичної конференції, 17 травня 2018 року. Харків: ХНПУ імені Г.</w:t>
      </w:r>
      <w:r w:rsidR="00637605">
        <w:rPr>
          <w:rFonts w:ascii="Times New Roman" w:hAnsi="Times New Roman" w:cs="Times New Roman"/>
          <w:sz w:val="28"/>
          <w:szCs w:val="28"/>
          <w:lang w:val="uk-UA"/>
        </w:rPr>
        <w:t xml:space="preserve"> </w:t>
      </w:r>
      <w:r w:rsidR="00672B68" w:rsidRPr="00494773">
        <w:rPr>
          <w:rFonts w:ascii="Times New Roman" w:hAnsi="Times New Roman" w:cs="Times New Roman"/>
          <w:sz w:val="28"/>
          <w:szCs w:val="28"/>
          <w:lang w:val="uk-UA"/>
        </w:rPr>
        <w:t>С. Сковороди, 2018. С. 138-139.</w:t>
      </w:r>
    </w:p>
    <w:p w14:paraId="59643F42" w14:textId="4740368C"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Близнюко</w:t>
      </w:r>
      <w:r w:rsidR="00124F9E">
        <w:rPr>
          <w:rFonts w:ascii="Times New Roman" w:hAnsi="Times New Roman" w:cs="Times New Roman"/>
          <w:sz w:val="28"/>
          <w:szCs w:val="28"/>
          <w:lang w:val="uk-UA"/>
        </w:rPr>
        <w:t>ва О.</w:t>
      </w:r>
      <w:r w:rsidR="00637605">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 xml:space="preserve">М. Психологічні особливості підліткового віку: можливості </w:t>
      </w:r>
      <w:proofErr w:type="spellStart"/>
      <w:r w:rsidRPr="00494773">
        <w:rPr>
          <w:rFonts w:ascii="Times New Roman" w:hAnsi="Times New Roman" w:cs="Times New Roman"/>
          <w:sz w:val="28"/>
          <w:szCs w:val="28"/>
          <w:lang w:val="uk-UA"/>
        </w:rPr>
        <w:t>фасилітативних</w:t>
      </w:r>
      <w:proofErr w:type="spellEnd"/>
      <w:r w:rsidRPr="00494773">
        <w:rPr>
          <w:rFonts w:ascii="Times New Roman" w:hAnsi="Times New Roman" w:cs="Times New Roman"/>
          <w:sz w:val="28"/>
          <w:szCs w:val="28"/>
          <w:lang w:val="uk-UA"/>
        </w:rPr>
        <w:t xml:space="preserve"> впливів. </w:t>
      </w:r>
      <w:proofErr w:type="spellStart"/>
      <w:r w:rsidRPr="00494773">
        <w:rPr>
          <w:rFonts w:ascii="Times New Roman" w:hAnsi="Times New Roman" w:cs="Times New Roman"/>
          <w:i/>
          <w:sz w:val="28"/>
          <w:szCs w:val="28"/>
          <w:lang w:val="uk-UA"/>
        </w:rPr>
        <w:t>Innovative</w:t>
      </w:r>
      <w:proofErr w:type="spellEnd"/>
      <w:r w:rsidRPr="00494773">
        <w:rPr>
          <w:rFonts w:ascii="Times New Roman" w:hAnsi="Times New Roman" w:cs="Times New Roman"/>
          <w:i/>
          <w:sz w:val="28"/>
          <w:szCs w:val="28"/>
          <w:lang w:val="uk-UA"/>
        </w:rPr>
        <w:t xml:space="preserve"> </w:t>
      </w:r>
      <w:proofErr w:type="spellStart"/>
      <w:r w:rsidRPr="00494773">
        <w:rPr>
          <w:rFonts w:ascii="Times New Roman" w:hAnsi="Times New Roman" w:cs="Times New Roman"/>
          <w:i/>
          <w:sz w:val="28"/>
          <w:szCs w:val="28"/>
          <w:lang w:val="uk-UA"/>
        </w:rPr>
        <w:t>projects</w:t>
      </w:r>
      <w:proofErr w:type="spellEnd"/>
      <w:r w:rsidRPr="00494773">
        <w:rPr>
          <w:rFonts w:ascii="Times New Roman" w:hAnsi="Times New Roman" w:cs="Times New Roman"/>
          <w:i/>
          <w:sz w:val="28"/>
          <w:szCs w:val="28"/>
          <w:lang w:val="uk-UA"/>
        </w:rPr>
        <w:t xml:space="preserve"> </w:t>
      </w:r>
      <w:proofErr w:type="spellStart"/>
      <w:r w:rsidRPr="00494773">
        <w:rPr>
          <w:rFonts w:ascii="Times New Roman" w:hAnsi="Times New Roman" w:cs="Times New Roman"/>
          <w:i/>
          <w:sz w:val="28"/>
          <w:szCs w:val="28"/>
          <w:lang w:val="uk-UA"/>
        </w:rPr>
        <w:t>and</w:t>
      </w:r>
      <w:proofErr w:type="spellEnd"/>
      <w:r w:rsidRPr="00494773">
        <w:rPr>
          <w:rFonts w:ascii="Times New Roman" w:hAnsi="Times New Roman" w:cs="Times New Roman"/>
          <w:i/>
          <w:sz w:val="28"/>
          <w:szCs w:val="28"/>
          <w:lang w:val="uk-UA"/>
        </w:rPr>
        <w:t xml:space="preserve"> </w:t>
      </w:r>
      <w:proofErr w:type="spellStart"/>
      <w:r w:rsidRPr="00494773">
        <w:rPr>
          <w:rFonts w:ascii="Times New Roman" w:hAnsi="Times New Roman" w:cs="Times New Roman"/>
          <w:i/>
          <w:sz w:val="28"/>
          <w:szCs w:val="28"/>
          <w:lang w:val="uk-UA"/>
        </w:rPr>
        <w:t>programs</w:t>
      </w:r>
      <w:proofErr w:type="spellEnd"/>
      <w:r w:rsidRPr="00494773">
        <w:rPr>
          <w:rFonts w:ascii="Times New Roman" w:hAnsi="Times New Roman" w:cs="Times New Roman"/>
          <w:i/>
          <w:sz w:val="28"/>
          <w:szCs w:val="28"/>
          <w:lang w:val="uk-UA"/>
        </w:rPr>
        <w:t xml:space="preserve"> </w:t>
      </w:r>
      <w:proofErr w:type="spellStart"/>
      <w:r w:rsidRPr="00494773">
        <w:rPr>
          <w:rFonts w:ascii="Times New Roman" w:hAnsi="Times New Roman" w:cs="Times New Roman"/>
          <w:i/>
          <w:sz w:val="28"/>
          <w:szCs w:val="28"/>
          <w:lang w:val="uk-UA"/>
        </w:rPr>
        <w:t>in</w:t>
      </w:r>
      <w:proofErr w:type="spellEnd"/>
      <w:r w:rsidRPr="00494773">
        <w:rPr>
          <w:rFonts w:ascii="Times New Roman" w:hAnsi="Times New Roman" w:cs="Times New Roman"/>
          <w:i/>
          <w:sz w:val="28"/>
          <w:szCs w:val="28"/>
          <w:lang w:val="uk-UA"/>
        </w:rPr>
        <w:t xml:space="preserve"> </w:t>
      </w:r>
      <w:proofErr w:type="spellStart"/>
      <w:r w:rsidRPr="00494773">
        <w:rPr>
          <w:rFonts w:ascii="Times New Roman" w:hAnsi="Times New Roman" w:cs="Times New Roman"/>
          <w:i/>
          <w:sz w:val="28"/>
          <w:szCs w:val="28"/>
          <w:lang w:val="uk-UA"/>
        </w:rPr>
        <w:t>psychology</w:t>
      </w:r>
      <w:proofErr w:type="spellEnd"/>
      <w:r w:rsidRPr="00494773">
        <w:rPr>
          <w:rFonts w:ascii="Times New Roman" w:hAnsi="Times New Roman" w:cs="Times New Roman"/>
          <w:i/>
          <w:sz w:val="28"/>
          <w:szCs w:val="28"/>
          <w:lang w:val="uk-UA"/>
        </w:rPr>
        <w:t xml:space="preserve">, </w:t>
      </w:r>
      <w:proofErr w:type="spellStart"/>
      <w:r w:rsidRPr="00494773">
        <w:rPr>
          <w:rFonts w:ascii="Times New Roman" w:hAnsi="Times New Roman" w:cs="Times New Roman"/>
          <w:i/>
          <w:sz w:val="28"/>
          <w:szCs w:val="28"/>
          <w:lang w:val="uk-UA"/>
        </w:rPr>
        <w:t>pedagogy</w:t>
      </w:r>
      <w:proofErr w:type="spellEnd"/>
      <w:r w:rsidRPr="00494773">
        <w:rPr>
          <w:rFonts w:ascii="Times New Roman" w:hAnsi="Times New Roman" w:cs="Times New Roman"/>
          <w:i/>
          <w:sz w:val="28"/>
          <w:szCs w:val="28"/>
          <w:lang w:val="uk-UA"/>
        </w:rPr>
        <w:t xml:space="preserve"> </w:t>
      </w:r>
      <w:proofErr w:type="spellStart"/>
      <w:r w:rsidRPr="00494773">
        <w:rPr>
          <w:rFonts w:ascii="Times New Roman" w:hAnsi="Times New Roman" w:cs="Times New Roman"/>
          <w:i/>
          <w:sz w:val="28"/>
          <w:szCs w:val="28"/>
          <w:lang w:val="uk-UA"/>
        </w:rPr>
        <w:t>and</w:t>
      </w:r>
      <w:proofErr w:type="spellEnd"/>
      <w:r w:rsidRPr="00494773">
        <w:rPr>
          <w:rFonts w:ascii="Times New Roman" w:hAnsi="Times New Roman" w:cs="Times New Roman"/>
          <w:i/>
          <w:sz w:val="28"/>
          <w:szCs w:val="28"/>
          <w:lang w:val="uk-UA"/>
        </w:rPr>
        <w:t xml:space="preserve"> </w:t>
      </w:r>
      <w:proofErr w:type="spellStart"/>
      <w:r w:rsidRPr="00494773">
        <w:rPr>
          <w:rFonts w:ascii="Times New Roman" w:hAnsi="Times New Roman" w:cs="Times New Roman"/>
          <w:i/>
          <w:sz w:val="28"/>
          <w:szCs w:val="28"/>
          <w:lang w:val="uk-UA"/>
        </w:rPr>
        <w:t>education</w:t>
      </w:r>
      <w:proofErr w:type="spellEnd"/>
      <w:r w:rsidRPr="00494773">
        <w:rPr>
          <w:rFonts w:ascii="Times New Roman" w:hAnsi="Times New Roman" w:cs="Times New Roman"/>
          <w:sz w:val="28"/>
          <w:szCs w:val="28"/>
          <w:lang w:val="uk-UA"/>
        </w:rPr>
        <w:t xml:space="preserve"> : </w:t>
      </w:r>
      <w:proofErr w:type="spellStart"/>
      <w:r w:rsidRPr="00494773">
        <w:rPr>
          <w:rFonts w:ascii="Times New Roman" w:hAnsi="Times New Roman" w:cs="Times New Roman"/>
          <w:sz w:val="28"/>
          <w:szCs w:val="28"/>
          <w:lang w:val="uk-UA"/>
        </w:rPr>
        <w:t>Scientific</w:t>
      </w:r>
      <w:proofErr w:type="spellEnd"/>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monograph</w:t>
      </w:r>
      <w:proofErr w:type="spellEnd"/>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Riga</w:t>
      </w:r>
      <w:proofErr w:type="spellEnd"/>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Latvia</w:t>
      </w:r>
      <w:proofErr w:type="spellEnd"/>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Baltija</w:t>
      </w:r>
      <w:proofErr w:type="spellEnd"/>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Publishing</w:t>
      </w:r>
      <w:proofErr w:type="spellEnd"/>
      <w:r w:rsidRPr="00494773">
        <w:rPr>
          <w:rFonts w:ascii="Times New Roman" w:hAnsi="Times New Roman" w:cs="Times New Roman"/>
          <w:sz w:val="28"/>
          <w:szCs w:val="28"/>
          <w:lang w:val="uk-UA"/>
        </w:rPr>
        <w:t>, 2023. Р. 121-153.</w:t>
      </w:r>
    </w:p>
    <w:p w14:paraId="75DBB51E" w14:textId="0B393BF8" w:rsidR="008D2542" w:rsidRPr="00494773" w:rsidRDefault="00124F9E">
      <w:pPr>
        <w:pStyle w:val="a7"/>
        <w:numPr>
          <w:ilvl w:val="0"/>
          <w:numId w:val="2"/>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Бохонкова</w:t>
      </w:r>
      <w:proofErr w:type="spellEnd"/>
      <w:r>
        <w:rPr>
          <w:rFonts w:ascii="Times New Roman" w:hAnsi="Times New Roman" w:cs="Times New Roman"/>
          <w:sz w:val="28"/>
          <w:szCs w:val="28"/>
          <w:lang w:val="uk-UA"/>
        </w:rPr>
        <w:t xml:space="preserve"> Ю.</w:t>
      </w:r>
      <w:r w:rsidR="00637605">
        <w:rPr>
          <w:rFonts w:ascii="Times New Roman" w:hAnsi="Times New Roman" w:cs="Times New Roman"/>
          <w:sz w:val="28"/>
          <w:szCs w:val="28"/>
          <w:lang w:val="uk-UA"/>
        </w:rPr>
        <w:t xml:space="preserve"> </w:t>
      </w:r>
      <w:r w:rsidR="00672B68" w:rsidRPr="00494773">
        <w:rPr>
          <w:rFonts w:ascii="Times New Roman" w:hAnsi="Times New Roman" w:cs="Times New Roman"/>
          <w:sz w:val="28"/>
          <w:szCs w:val="28"/>
          <w:lang w:val="uk-UA"/>
        </w:rPr>
        <w:t xml:space="preserve">О., Осипенко А. В. Девіантна поведінка підлітків. </w:t>
      </w:r>
      <w:proofErr w:type="spellStart"/>
      <w:r w:rsidR="00672B68" w:rsidRPr="00494773">
        <w:rPr>
          <w:rFonts w:ascii="Times New Roman" w:hAnsi="Times New Roman" w:cs="Times New Roman"/>
          <w:i/>
          <w:sz w:val="28"/>
          <w:szCs w:val="28"/>
          <w:lang w:val="uk-UA"/>
        </w:rPr>
        <w:t>Implementation</w:t>
      </w:r>
      <w:proofErr w:type="spellEnd"/>
      <w:r w:rsidR="00672B68" w:rsidRPr="00494773">
        <w:rPr>
          <w:rFonts w:ascii="Times New Roman" w:hAnsi="Times New Roman" w:cs="Times New Roman"/>
          <w:i/>
          <w:sz w:val="28"/>
          <w:szCs w:val="28"/>
          <w:lang w:val="uk-UA"/>
        </w:rPr>
        <w:t xml:space="preserve"> </w:t>
      </w:r>
      <w:proofErr w:type="spellStart"/>
      <w:r w:rsidR="00672B68" w:rsidRPr="00494773">
        <w:rPr>
          <w:rFonts w:ascii="Times New Roman" w:hAnsi="Times New Roman" w:cs="Times New Roman"/>
          <w:i/>
          <w:sz w:val="28"/>
          <w:szCs w:val="28"/>
          <w:lang w:val="uk-UA"/>
        </w:rPr>
        <w:t>of</w:t>
      </w:r>
      <w:proofErr w:type="spellEnd"/>
      <w:r w:rsidR="00672B68" w:rsidRPr="00494773">
        <w:rPr>
          <w:rFonts w:ascii="Times New Roman" w:hAnsi="Times New Roman" w:cs="Times New Roman"/>
          <w:i/>
          <w:sz w:val="28"/>
          <w:szCs w:val="28"/>
          <w:lang w:val="uk-UA"/>
        </w:rPr>
        <w:t xml:space="preserve"> </w:t>
      </w:r>
      <w:proofErr w:type="spellStart"/>
      <w:r w:rsidR="00672B68" w:rsidRPr="00494773">
        <w:rPr>
          <w:rFonts w:ascii="Times New Roman" w:hAnsi="Times New Roman" w:cs="Times New Roman"/>
          <w:i/>
          <w:sz w:val="28"/>
          <w:szCs w:val="28"/>
          <w:lang w:val="uk-UA"/>
        </w:rPr>
        <w:t>modern</w:t>
      </w:r>
      <w:proofErr w:type="spellEnd"/>
      <w:r w:rsidR="00672B68" w:rsidRPr="00494773">
        <w:rPr>
          <w:rFonts w:ascii="Times New Roman" w:hAnsi="Times New Roman" w:cs="Times New Roman"/>
          <w:i/>
          <w:sz w:val="28"/>
          <w:szCs w:val="28"/>
          <w:lang w:val="uk-UA"/>
        </w:rPr>
        <w:t xml:space="preserve"> </w:t>
      </w:r>
      <w:proofErr w:type="spellStart"/>
      <w:r w:rsidR="00672B68" w:rsidRPr="00494773">
        <w:rPr>
          <w:rFonts w:ascii="Times New Roman" w:hAnsi="Times New Roman" w:cs="Times New Roman"/>
          <w:i/>
          <w:sz w:val="28"/>
          <w:szCs w:val="28"/>
          <w:lang w:val="uk-UA"/>
        </w:rPr>
        <w:t>science</w:t>
      </w:r>
      <w:proofErr w:type="spellEnd"/>
      <w:r w:rsidR="00672B68" w:rsidRPr="00494773">
        <w:rPr>
          <w:rFonts w:ascii="Times New Roman" w:hAnsi="Times New Roman" w:cs="Times New Roman"/>
          <w:i/>
          <w:sz w:val="28"/>
          <w:szCs w:val="28"/>
          <w:lang w:val="uk-UA"/>
        </w:rPr>
        <w:t xml:space="preserve"> </w:t>
      </w:r>
      <w:proofErr w:type="spellStart"/>
      <w:r w:rsidR="00672B68" w:rsidRPr="00494773">
        <w:rPr>
          <w:rFonts w:ascii="Times New Roman" w:hAnsi="Times New Roman" w:cs="Times New Roman"/>
          <w:i/>
          <w:sz w:val="28"/>
          <w:szCs w:val="28"/>
          <w:lang w:val="uk-UA"/>
        </w:rPr>
        <w:t>and</w:t>
      </w:r>
      <w:proofErr w:type="spellEnd"/>
      <w:r w:rsidR="00672B68" w:rsidRPr="00494773">
        <w:rPr>
          <w:rFonts w:ascii="Times New Roman" w:hAnsi="Times New Roman" w:cs="Times New Roman"/>
          <w:i/>
          <w:sz w:val="28"/>
          <w:szCs w:val="28"/>
          <w:lang w:val="uk-UA"/>
        </w:rPr>
        <w:t xml:space="preserve"> </w:t>
      </w:r>
      <w:proofErr w:type="spellStart"/>
      <w:r w:rsidR="00672B68" w:rsidRPr="00494773">
        <w:rPr>
          <w:rFonts w:ascii="Times New Roman" w:hAnsi="Times New Roman" w:cs="Times New Roman"/>
          <w:i/>
          <w:sz w:val="28"/>
          <w:szCs w:val="28"/>
          <w:lang w:val="uk-UA"/>
        </w:rPr>
        <w:t>practice</w:t>
      </w:r>
      <w:proofErr w:type="spellEnd"/>
      <w:r w:rsidR="00672B68" w:rsidRPr="00494773">
        <w:rPr>
          <w:rFonts w:ascii="Times New Roman" w:hAnsi="Times New Roman" w:cs="Times New Roman"/>
          <w:sz w:val="28"/>
          <w:szCs w:val="28"/>
          <w:lang w:val="uk-UA"/>
        </w:rPr>
        <w:t xml:space="preserve"> : </w:t>
      </w:r>
      <w:proofErr w:type="spellStart"/>
      <w:r w:rsidR="00672B68" w:rsidRPr="00494773">
        <w:rPr>
          <w:rFonts w:ascii="Times New Roman" w:hAnsi="Times New Roman" w:cs="Times New Roman"/>
          <w:sz w:val="28"/>
          <w:szCs w:val="28"/>
          <w:lang w:val="uk-UA"/>
        </w:rPr>
        <w:t>The</w:t>
      </w:r>
      <w:proofErr w:type="spellEnd"/>
      <w:r w:rsidR="00672B68" w:rsidRPr="00494773">
        <w:rPr>
          <w:rFonts w:ascii="Times New Roman" w:hAnsi="Times New Roman" w:cs="Times New Roman"/>
          <w:sz w:val="28"/>
          <w:szCs w:val="28"/>
          <w:lang w:val="uk-UA"/>
        </w:rPr>
        <w:t xml:space="preserve"> XXV </w:t>
      </w:r>
      <w:proofErr w:type="spellStart"/>
      <w:r w:rsidR="00672B68" w:rsidRPr="00494773">
        <w:rPr>
          <w:rFonts w:ascii="Times New Roman" w:hAnsi="Times New Roman" w:cs="Times New Roman"/>
          <w:sz w:val="28"/>
          <w:szCs w:val="28"/>
          <w:lang w:val="uk-UA"/>
        </w:rPr>
        <w:t>International</w:t>
      </w:r>
      <w:proofErr w:type="spellEnd"/>
      <w:r w:rsidR="00672B68" w:rsidRPr="00494773">
        <w:rPr>
          <w:rFonts w:ascii="Times New Roman" w:hAnsi="Times New Roman" w:cs="Times New Roman"/>
          <w:sz w:val="28"/>
          <w:szCs w:val="28"/>
          <w:lang w:val="uk-UA"/>
        </w:rPr>
        <w:t xml:space="preserve"> </w:t>
      </w:r>
      <w:proofErr w:type="spellStart"/>
      <w:r w:rsidR="00672B68" w:rsidRPr="00494773">
        <w:rPr>
          <w:rFonts w:ascii="Times New Roman" w:hAnsi="Times New Roman" w:cs="Times New Roman"/>
          <w:sz w:val="28"/>
          <w:szCs w:val="28"/>
          <w:lang w:val="uk-UA"/>
        </w:rPr>
        <w:t>Science</w:t>
      </w:r>
      <w:proofErr w:type="spellEnd"/>
      <w:r w:rsidR="00672B68" w:rsidRPr="00494773">
        <w:rPr>
          <w:rFonts w:ascii="Times New Roman" w:hAnsi="Times New Roman" w:cs="Times New Roman"/>
          <w:sz w:val="28"/>
          <w:szCs w:val="28"/>
          <w:lang w:val="uk-UA"/>
        </w:rPr>
        <w:t xml:space="preserve"> </w:t>
      </w:r>
      <w:proofErr w:type="spellStart"/>
      <w:r w:rsidR="00672B68" w:rsidRPr="00494773">
        <w:rPr>
          <w:rFonts w:ascii="Times New Roman" w:hAnsi="Times New Roman" w:cs="Times New Roman"/>
          <w:sz w:val="28"/>
          <w:szCs w:val="28"/>
          <w:lang w:val="uk-UA"/>
        </w:rPr>
        <w:t>Conference</w:t>
      </w:r>
      <w:proofErr w:type="spellEnd"/>
      <w:r w:rsidR="00672B68" w:rsidRPr="00494773">
        <w:rPr>
          <w:rFonts w:ascii="Times New Roman" w:hAnsi="Times New Roman" w:cs="Times New Roman"/>
          <w:sz w:val="28"/>
          <w:szCs w:val="28"/>
          <w:lang w:val="uk-UA"/>
        </w:rPr>
        <w:t xml:space="preserve">, </w:t>
      </w:r>
      <w:proofErr w:type="spellStart"/>
      <w:r w:rsidR="00672B68" w:rsidRPr="00494773">
        <w:rPr>
          <w:rFonts w:ascii="Times New Roman" w:hAnsi="Times New Roman" w:cs="Times New Roman"/>
          <w:sz w:val="28"/>
          <w:szCs w:val="28"/>
          <w:lang w:val="uk-UA"/>
        </w:rPr>
        <w:t>May</w:t>
      </w:r>
      <w:proofErr w:type="spellEnd"/>
      <w:r w:rsidR="00672B68" w:rsidRPr="00494773">
        <w:rPr>
          <w:rFonts w:ascii="Times New Roman" w:hAnsi="Times New Roman" w:cs="Times New Roman"/>
          <w:sz w:val="28"/>
          <w:szCs w:val="28"/>
          <w:lang w:val="uk-UA"/>
        </w:rPr>
        <w:t xml:space="preserve"> 11 – 14, 2021, </w:t>
      </w:r>
      <w:proofErr w:type="spellStart"/>
      <w:r w:rsidR="00672B68" w:rsidRPr="00494773">
        <w:rPr>
          <w:rFonts w:ascii="Times New Roman" w:hAnsi="Times New Roman" w:cs="Times New Roman"/>
          <w:sz w:val="28"/>
          <w:szCs w:val="28"/>
          <w:lang w:val="uk-UA"/>
        </w:rPr>
        <w:t>Varna</w:t>
      </w:r>
      <w:proofErr w:type="spellEnd"/>
      <w:r w:rsidR="00672B68" w:rsidRPr="00494773">
        <w:rPr>
          <w:rFonts w:ascii="Times New Roman" w:hAnsi="Times New Roman" w:cs="Times New Roman"/>
          <w:sz w:val="28"/>
          <w:szCs w:val="28"/>
          <w:lang w:val="uk-UA"/>
        </w:rPr>
        <w:t xml:space="preserve">, </w:t>
      </w:r>
      <w:proofErr w:type="spellStart"/>
      <w:r w:rsidR="00672B68" w:rsidRPr="00494773">
        <w:rPr>
          <w:rFonts w:ascii="Times New Roman" w:hAnsi="Times New Roman" w:cs="Times New Roman"/>
          <w:sz w:val="28"/>
          <w:szCs w:val="28"/>
          <w:lang w:val="uk-UA"/>
        </w:rPr>
        <w:t>Bulgaria</w:t>
      </w:r>
      <w:proofErr w:type="spellEnd"/>
      <w:r w:rsidR="00672B68" w:rsidRPr="00494773">
        <w:rPr>
          <w:rFonts w:ascii="Times New Roman" w:hAnsi="Times New Roman" w:cs="Times New Roman"/>
          <w:sz w:val="28"/>
          <w:szCs w:val="28"/>
          <w:lang w:val="uk-UA"/>
        </w:rPr>
        <w:t>. Р. 516-518.</w:t>
      </w:r>
    </w:p>
    <w:p w14:paraId="08C0408E" w14:textId="3BF1C301"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Бугайова О.</w:t>
      </w:r>
      <w:r w:rsidR="00E43446">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 xml:space="preserve">П. Психологічна корекція девіантної поведінки учнів підліткового віку в умовах закладу освіти. </w:t>
      </w:r>
      <w:r w:rsidRPr="00494773">
        <w:rPr>
          <w:rFonts w:ascii="Times New Roman" w:hAnsi="Times New Roman" w:cs="Times New Roman"/>
          <w:i/>
          <w:sz w:val="28"/>
          <w:szCs w:val="28"/>
          <w:lang w:val="uk-UA"/>
        </w:rPr>
        <w:t>Соціально-освітні домінанти професійної підготовки сучасного компетентного фахівця</w:t>
      </w:r>
      <w:r w:rsidRPr="00494773">
        <w:rPr>
          <w:rFonts w:ascii="Times New Roman" w:hAnsi="Times New Roman" w:cs="Times New Roman"/>
          <w:sz w:val="28"/>
          <w:szCs w:val="28"/>
          <w:lang w:val="uk-UA"/>
        </w:rPr>
        <w:t xml:space="preserve"> : </w:t>
      </w:r>
      <w:proofErr w:type="spellStart"/>
      <w:r w:rsidRPr="00494773">
        <w:rPr>
          <w:rFonts w:ascii="Times New Roman" w:hAnsi="Times New Roman" w:cs="Times New Roman"/>
          <w:sz w:val="28"/>
          <w:szCs w:val="28"/>
          <w:lang w:val="uk-UA"/>
        </w:rPr>
        <w:t>зб</w:t>
      </w:r>
      <w:proofErr w:type="spellEnd"/>
      <w:r w:rsidRPr="00494773">
        <w:rPr>
          <w:rFonts w:ascii="Times New Roman" w:hAnsi="Times New Roman" w:cs="Times New Roman"/>
          <w:sz w:val="28"/>
          <w:szCs w:val="28"/>
          <w:lang w:val="uk-UA"/>
        </w:rPr>
        <w:t>. матеріалів ІІ-ї Всеукраїнської студентської науково-практичної конференції, 18 травня 2023 р. Біла Церква: БІНПО ДЗВО «УМО» НАПН України, 2023. С. 277-281.</w:t>
      </w:r>
    </w:p>
    <w:p w14:paraId="5279366A" w14:textId="1889CF1D"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494773">
        <w:rPr>
          <w:rFonts w:ascii="Times New Roman" w:hAnsi="Times New Roman" w:cs="Times New Roman"/>
          <w:sz w:val="28"/>
          <w:szCs w:val="28"/>
          <w:lang w:val="uk-UA"/>
        </w:rPr>
        <w:t>Гакман</w:t>
      </w:r>
      <w:proofErr w:type="spellEnd"/>
      <w:r w:rsidRPr="00494773">
        <w:rPr>
          <w:rFonts w:ascii="Times New Roman" w:hAnsi="Times New Roman" w:cs="Times New Roman"/>
          <w:sz w:val="28"/>
          <w:szCs w:val="28"/>
          <w:lang w:val="uk-UA"/>
        </w:rPr>
        <w:t xml:space="preserve"> А., </w:t>
      </w:r>
      <w:proofErr w:type="spellStart"/>
      <w:r w:rsidRPr="00494773">
        <w:rPr>
          <w:rFonts w:ascii="Times New Roman" w:hAnsi="Times New Roman" w:cs="Times New Roman"/>
          <w:sz w:val="28"/>
          <w:szCs w:val="28"/>
          <w:lang w:val="uk-UA"/>
        </w:rPr>
        <w:t>Волосюк</w:t>
      </w:r>
      <w:proofErr w:type="spellEnd"/>
      <w:r w:rsidRPr="00494773">
        <w:rPr>
          <w:rFonts w:ascii="Times New Roman" w:hAnsi="Times New Roman" w:cs="Times New Roman"/>
          <w:sz w:val="28"/>
          <w:szCs w:val="28"/>
          <w:lang w:val="uk-UA"/>
        </w:rPr>
        <w:t xml:space="preserve"> А. Особливості фізичного та психологічного станів внутрішньо переміщених осіб. </w:t>
      </w:r>
      <w:r w:rsidRPr="00494773">
        <w:rPr>
          <w:rFonts w:ascii="Times New Roman" w:hAnsi="Times New Roman" w:cs="Times New Roman"/>
          <w:i/>
          <w:sz w:val="28"/>
          <w:szCs w:val="28"/>
          <w:lang w:val="uk-UA"/>
        </w:rPr>
        <w:t>Проблеми активізації рекреаційно-оздоровчої діяльності населення</w:t>
      </w:r>
      <w:r w:rsidRPr="00494773">
        <w:rPr>
          <w:rFonts w:ascii="Times New Roman" w:hAnsi="Times New Roman" w:cs="Times New Roman"/>
          <w:sz w:val="28"/>
          <w:szCs w:val="28"/>
          <w:lang w:val="uk-UA"/>
        </w:rPr>
        <w:t xml:space="preserve"> : </w:t>
      </w:r>
      <w:proofErr w:type="spellStart"/>
      <w:r w:rsidRPr="00494773">
        <w:rPr>
          <w:rFonts w:ascii="Times New Roman" w:hAnsi="Times New Roman" w:cs="Times New Roman"/>
          <w:sz w:val="28"/>
          <w:szCs w:val="28"/>
          <w:lang w:val="uk-UA"/>
        </w:rPr>
        <w:t>зб</w:t>
      </w:r>
      <w:proofErr w:type="spellEnd"/>
      <w:r w:rsidRPr="00494773">
        <w:rPr>
          <w:rFonts w:ascii="Times New Roman" w:hAnsi="Times New Roman" w:cs="Times New Roman"/>
          <w:sz w:val="28"/>
          <w:szCs w:val="28"/>
          <w:lang w:val="uk-UA"/>
        </w:rPr>
        <w:t xml:space="preserve">. матеріалів ХІІІ Міжнародної науково-практичної конференції, 7–8 жовтня 2022 року. Львів : ЛДУФК ім. Івана </w:t>
      </w:r>
      <w:proofErr w:type="spellStart"/>
      <w:r w:rsidRPr="00494773">
        <w:rPr>
          <w:rFonts w:ascii="Times New Roman" w:hAnsi="Times New Roman" w:cs="Times New Roman"/>
          <w:sz w:val="28"/>
          <w:szCs w:val="28"/>
          <w:lang w:val="uk-UA"/>
        </w:rPr>
        <w:t>Боберського</w:t>
      </w:r>
      <w:proofErr w:type="spellEnd"/>
      <w:r w:rsidRPr="00494773">
        <w:rPr>
          <w:rFonts w:ascii="Times New Roman" w:hAnsi="Times New Roman" w:cs="Times New Roman"/>
          <w:sz w:val="28"/>
          <w:szCs w:val="28"/>
          <w:lang w:val="uk-UA"/>
        </w:rPr>
        <w:t>, 2022. С. 24-27</w:t>
      </w:r>
      <w:r w:rsidR="00637605">
        <w:rPr>
          <w:rFonts w:ascii="Times New Roman" w:hAnsi="Times New Roman" w:cs="Times New Roman"/>
          <w:sz w:val="28"/>
          <w:szCs w:val="28"/>
          <w:lang w:val="uk-UA"/>
        </w:rPr>
        <w:t>.</w:t>
      </w:r>
    </w:p>
    <w:p w14:paraId="0F296E81" w14:textId="0A3C473D" w:rsidR="008D2542" w:rsidRPr="00494773" w:rsidRDefault="00336240">
      <w:pPr>
        <w:pStyle w:val="a7"/>
        <w:numPr>
          <w:ilvl w:val="0"/>
          <w:numId w:val="2"/>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Гельбак</w:t>
      </w:r>
      <w:proofErr w:type="spellEnd"/>
      <w:r>
        <w:rPr>
          <w:rFonts w:ascii="Times New Roman" w:hAnsi="Times New Roman" w:cs="Times New Roman"/>
          <w:sz w:val="28"/>
          <w:szCs w:val="28"/>
          <w:lang w:val="uk-UA"/>
        </w:rPr>
        <w:t xml:space="preserve"> </w:t>
      </w:r>
      <w:r w:rsidR="00672B68" w:rsidRPr="00494773">
        <w:rPr>
          <w:rFonts w:ascii="Times New Roman" w:hAnsi="Times New Roman" w:cs="Times New Roman"/>
          <w:sz w:val="28"/>
          <w:szCs w:val="28"/>
          <w:lang w:val="uk-UA"/>
        </w:rPr>
        <w:t xml:space="preserve">А. Психолого-педагогічні аспекти корекції девіантної поведінки у підлітковому віці. </w:t>
      </w:r>
      <w:r w:rsidR="00672B68" w:rsidRPr="00494773">
        <w:rPr>
          <w:rFonts w:ascii="Times New Roman" w:hAnsi="Times New Roman" w:cs="Times New Roman"/>
          <w:i/>
          <w:sz w:val="28"/>
          <w:szCs w:val="28"/>
          <w:lang w:val="uk-UA"/>
        </w:rPr>
        <w:t xml:space="preserve">Актуальні питання вдосконалення </w:t>
      </w:r>
      <w:r w:rsidR="00672B68" w:rsidRPr="00494773">
        <w:rPr>
          <w:rFonts w:ascii="Times New Roman" w:hAnsi="Times New Roman" w:cs="Times New Roman"/>
          <w:i/>
          <w:sz w:val="28"/>
          <w:szCs w:val="28"/>
          <w:lang w:val="uk-UA"/>
        </w:rPr>
        <w:lastRenderedPageBreak/>
        <w:t>судово-експертної та правоохоронної діяльності</w:t>
      </w:r>
      <w:r w:rsidR="00672B68" w:rsidRPr="00494773">
        <w:rPr>
          <w:rFonts w:ascii="Times New Roman" w:hAnsi="Times New Roman" w:cs="Times New Roman"/>
          <w:sz w:val="28"/>
          <w:szCs w:val="28"/>
          <w:lang w:val="uk-UA"/>
        </w:rPr>
        <w:t xml:space="preserve"> : збірник матеріалів засідання №2 постійно діючої Міжнародної науково-практичної конференції, 24 червня 2022 р. Кропивницький: ТОВ «Центрально-Українське видавництво», 2022. С. 137-141.</w:t>
      </w:r>
    </w:p>
    <w:p w14:paraId="43811737" w14:textId="4774DE0A"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Герасименко А.</w:t>
      </w:r>
      <w:r w:rsidR="00637605">
        <w:rPr>
          <w:rFonts w:ascii="Times New Roman" w:hAnsi="Times New Roman" w:cs="Times New Roman"/>
          <w:sz w:val="28"/>
          <w:szCs w:val="28"/>
          <w:lang w:val="uk-UA"/>
        </w:rPr>
        <w:t xml:space="preserve"> </w:t>
      </w:r>
      <w:r w:rsidRPr="00494773">
        <w:rPr>
          <w:rFonts w:ascii="Times New Roman" w:hAnsi="Times New Roman" w:cs="Times New Roman"/>
          <w:sz w:val="28"/>
          <w:szCs w:val="28"/>
          <w:lang w:val="uk-UA"/>
        </w:rPr>
        <w:t xml:space="preserve">Ю. Корекція девіантної поведінки підлітків як один із пріоритетних напрямків соціальної роботи. </w:t>
      </w:r>
      <w:r w:rsidRPr="00494773">
        <w:rPr>
          <w:rFonts w:ascii="Times New Roman" w:hAnsi="Times New Roman" w:cs="Times New Roman"/>
          <w:i/>
          <w:sz w:val="28"/>
          <w:szCs w:val="28"/>
          <w:lang w:val="uk-UA"/>
        </w:rPr>
        <w:t>Актуальні проблеми досліджень у галузі соціальної педагогіки і соціальної роботи</w:t>
      </w:r>
      <w:r w:rsidRPr="00494773">
        <w:rPr>
          <w:rFonts w:ascii="Times New Roman" w:hAnsi="Times New Roman" w:cs="Times New Roman"/>
          <w:sz w:val="28"/>
          <w:szCs w:val="28"/>
          <w:lang w:val="uk-UA"/>
        </w:rPr>
        <w:t xml:space="preserve"> : матеріали міжвузівської дистанційної студентської науково-практичної конференції 27 травня 2020 року / за ред. М.П. Васильєвої. Харків: ХНПУ імені Г.С. Сковороди, 2020. С. 27-32.</w:t>
      </w:r>
    </w:p>
    <w:p w14:paraId="4A647657"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494773">
        <w:rPr>
          <w:rFonts w:ascii="Times New Roman" w:hAnsi="Times New Roman" w:cs="Times New Roman"/>
          <w:sz w:val="28"/>
          <w:szCs w:val="28"/>
          <w:lang w:val="uk-UA"/>
        </w:rPr>
        <w:t>Грись</w:t>
      </w:r>
      <w:proofErr w:type="spellEnd"/>
      <w:r w:rsidRPr="00494773">
        <w:rPr>
          <w:rFonts w:ascii="Times New Roman" w:hAnsi="Times New Roman" w:cs="Times New Roman"/>
          <w:sz w:val="28"/>
          <w:szCs w:val="28"/>
          <w:lang w:val="uk-UA"/>
        </w:rPr>
        <w:t xml:space="preserve"> А. М. Імпульсивність як чинник девіантної поведінки. Актуальні проблеми психології. </w:t>
      </w:r>
      <w:r w:rsidRPr="00494773">
        <w:rPr>
          <w:rFonts w:ascii="Times New Roman" w:hAnsi="Times New Roman" w:cs="Times New Roman"/>
          <w:i/>
          <w:sz w:val="28"/>
          <w:szCs w:val="28"/>
          <w:lang w:val="uk-UA"/>
        </w:rPr>
        <w:t>Психологія особистості</w:t>
      </w:r>
      <w:r w:rsidRPr="00494773">
        <w:rPr>
          <w:rFonts w:ascii="Times New Roman" w:hAnsi="Times New Roman" w:cs="Times New Roman"/>
          <w:sz w:val="28"/>
          <w:szCs w:val="28"/>
          <w:lang w:val="uk-UA"/>
        </w:rPr>
        <w:t xml:space="preserve">. 2019. </w:t>
      </w:r>
      <w:proofErr w:type="spellStart"/>
      <w:r w:rsidRPr="00494773">
        <w:rPr>
          <w:rFonts w:ascii="Times New Roman" w:hAnsi="Times New Roman" w:cs="Times New Roman"/>
          <w:sz w:val="28"/>
          <w:szCs w:val="28"/>
          <w:lang w:val="uk-UA"/>
        </w:rPr>
        <w:t>Вип</w:t>
      </w:r>
      <w:proofErr w:type="spellEnd"/>
      <w:r w:rsidRPr="00494773">
        <w:rPr>
          <w:rFonts w:ascii="Times New Roman" w:hAnsi="Times New Roman" w:cs="Times New Roman"/>
          <w:sz w:val="28"/>
          <w:szCs w:val="28"/>
          <w:lang w:val="uk-UA"/>
        </w:rPr>
        <w:t>. 19 (11). С. 85-100.</w:t>
      </w:r>
    </w:p>
    <w:p w14:paraId="0B1CCDE3"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Дмитрієва С. М., </w:t>
      </w:r>
      <w:proofErr w:type="spellStart"/>
      <w:r w:rsidRPr="00494773">
        <w:rPr>
          <w:rFonts w:ascii="Times New Roman" w:hAnsi="Times New Roman" w:cs="Times New Roman"/>
          <w:sz w:val="28"/>
          <w:szCs w:val="28"/>
          <w:lang w:val="uk-UA"/>
        </w:rPr>
        <w:t>Грибан</w:t>
      </w:r>
      <w:proofErr w:type="spellEnd"/>
      <w:r w:rsidRPr="00494773">
        <w:rPr>
          <w:rFonts w:ascii="Times New Roman" w:hAnsi="Times New Roman" w:cs="Times New Roman"/>
          <w:sz w:val="28"/>
          <w:szCs w:val="28"/>
          <w:lang w:val="uk-UA"/>
        </w:rPr>
        <w:t xml:space="preserve"> А. Р. Причини та прояви девіантної поведінки підлітків, шляхи її попередження і подолання. </w:t>
      </w:r>
      <w:r w:rsidRPr="00494773">
        <w:rPr>
          <w:rFonts w:ascii="Times New Roman" w:hAnsi="Times New Roman" w:cs="Times New Roman"/>
          <w:i/>
          <w:sz w:val="28"/>
          <w:szCs w:val="28"/>
          <w:lang w:val="uk-UA"/>
        </w:rPr>
        <w:t>Актуальні питання психології: теорія, методика, практика</w:t>
      </w:r>
      <w:r w:rsidRPr="00494773">
        <w:rPr>
          <w:rFonts w:ascii="Times New Roman" w:hAnsi="Times New Roman" w:cs="Times New Roman"/>
          <w:sz w:val="28"/>
          <w:szCs w:val="28"/>
          <w:lang w:val="uk-UA"/>
        </w:rPr>
        <w:t xml:space="preserve"> : збірник матеріалів ХІ-тої Всеукраїнської наукової Інтернет-конференції, 10-11 жовтня 2022 р. С.  107-111.</w:t>
      </w:r>
    </w:p>
    <w:p w14:paraId="6B132E9E"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494773">
        <w:rPr>
          <w:rFonts w:ascii="Times New Roman" w:hAnsi="Times New Roman" w:cs="Times New Roman"/>
          <w:sz w:val="28"/>
          <w:szCs w:val="28"/>
          <w:lang w:val="uk-UA"/>
        </w:rPr>
        <w:t>Дубинецька</w:t>
      </w:r>
      <w:proofErr w:type="spellEnd"/>
      <w:r w:rsidRPr="00494773">
        <w:rPr>
          <w:rFonts w:ascii="Times New Roman" w:hAnsi="Times New Roman" w:cs="Times New Roman"/>
          <w:sz w:val="28"/>
          <w:szCs w:val="28"/>
          <w:lang w:val="uk-UA"/>
        </w:rPr>
        <w:t xml:space="preserve"> С. П. Психологічні чинники девіантної поведінки підлітків. </w:t>
      </w:r>
      <w:r w:rsidRPr="00494773">
        <w:rPr>
          <w:rFonts w:ascii="Times New Roman" w:hAnsi="Times New Roman" w:cs="Times New Roman"/>
          <w:i/>
          <w:sz w:val="28"/>
          <w:szCs w:val="28"/>
          <w:lang w:val="uk-UA"/>
        </w:rPr>
        <w:t>Наука, освіта, суспільство очима молодих</w:t>
      </w:r>
      <w:r w:rsidRPr="00494773">
        <w:rPr>
          <w:rFonts w:ascii="Times New Roman" w:hAnsi="Times New Roman" w:cs="Times New Roman"/>
          <w:sz w:val="28"/>
          <w:szCs w:val="28"/>
          <w:lang w:val="uk-UA"/>
        </w:rPr>
        <w:t xml:space="preserve"> : Матеріали X Міжнародної </w:t>
      </w:r>
      <w:proofErr w:type="spellStart"/>
      <w:r w:rsidRPr="00494773">
        <w:rPr>
          <w:rFonts w:ascii="Times New Roman" w:hAnsi="Times New Roman" w:cs="Times New Roman"/>
          <w:sz w:val="28"/>
          <w:szCs w:val="28"/>
          <w:lang w:val="uk-UA"/>
        </w:rPr>
        <w:t>науковопрактичної</w:t>
      </w:r>
      <w:proofErr w:type="spellEnd"/>
      <w:r w:rsidRPr="00494773">
        <w:rPr>
          <w:rFonts w:ascii="Times New Roman" w:hAnsi="Times New Roman" w:cs="Times New Roman"/>
          <w:sz w:val="28"/>
          <w:szCs w:val="28"/>
          <w:lang w:val="uk-UA"/>
        </w:rPr>
        <w:t xml:space="preserve"> конференції студентів та молодих науковців, 17 травня 2017 р. Рівне: РВВ РДГУ, 2017. С. 173-174.</w:t>
      </w:r>
    </w:p>
    <w:p w14:paraId="59F0433B" w14:textId="16BDDAC2" w:rsidR="008D2542" w:rsidRPr="00494773" w:rsidRDefault="00637605">
      <w:pPr>
        <w:pStyle w:val="a7"/>
        <w:numPr>
          <w:ilvl w:val="0"/>
          <w:numId w:val="2"/>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Єльнікова</w:t>
      </w:r>
      <w:proofErr w:type="spellEnd"/>
      <w:r>
        <w:rPr>
          <w:rFonts w:ascii="Times New Roman" w:hAnsi="Times New Roman" w:cs="Times New Roman"/>
          <w:sz w:val="28"/>
          <w:szCs w:val="28"/>
          <w:lang w:val="uk-UA"/>
        </w:rPr>
        <w:t xml:space="preserve"> Н. </w:t>
      </w:r>
      <w:r w:rsidR="00672B68" w:rsidRPr="00494773">
        <w:rPr>
          <w:rFonts w:ascii="Times New Roman" w:hAnsi="Times New Roman" w:cs="Times New Roman"/>
          <w:sz w:val="28"/>
          <w:szCs w:val="28"/>
          <w:lang w:val="uk-UA"/>
        </w:rPr>
        <w:t xml:space="preserve">І. Теоретичні засади вивчення девіантної комунікації. </w:t>
      </w:r>
      <w:r w:rsidR="00672B68" w:rsidRPr="00494773">
        <w:rPr>
          <w:rFonts w:ascii="Times New Roman" w:hAnsi="Times New Roman" w:cs="Times New Roman"/>
          <w:i/>
          <w:sz w:val="28"/>
          <w:szCs w:val="28"/>
          <w:lang w:val="uk-UA"/>
        </w:rPr>
        <w:t>Вчені записки ТНУ імені В. І. Вернадського. Сер. Філологія. Журналістика</w:t>
      </w:r>
      <w:r w:rsidR="00672B68" w:rsidRPr="00494773">
        <w:rPr>
          <w:rFonts w:ascii="Times New Roman" w:hAnsi="Times New Roman" w:cs="Times New Roman"/>
          <w:sz w:val="28"/>
          <w:szCs w:val="28"/>
          <w:lang w:val="uk-UA"/>
        </w:rPr>
        <w:t>. 2021. № 2. Ч. 1. Т. 32 (71). С. 18-23.</w:t>
      </w:r>
    </w:p>
    <w:p w14:paraId="7150148F"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Загребельна О. Переживання підлітків та засоби їх емоційної підтримки під час війни. </w:t>
      </w:r>
      <w:proofErr w:type="spellStart"/>
      <w:r w:rsidRPr="00494773">
        <w:rPr>
          <w:rFonts w:ascii="Times New Roman" w:hAnsi="Times New Roman" w:cs="Times New Roman"/>
          <w:i/>
          <w:sz w:val="28"/>
          <w:szCs w:val="28"/>
          <w:lang w:val="uk-UA"/>
        </w:rPr>
        <w:t>POLIT.Challenges</w:t>
      </w:r>
      <w:proofErr w:type="spellEnd"/>
      <w:r w:rsidRPr="00494773">
        <w:rPr>
          <w:rFonts w:ascii="Times New Roman" w:hAnsi="Times New Roman" w:cs="Times New Roman"/>
          <w:i/>
          <w:sz w:val="28"/>
          <w:szCs w:val="28"/>
          <w:lang w:val="uk-UA"/>
        </w:rPr>
        <w:t xml:space="preserve"> of </w:t>
      </w:r>
      <w:proofErr w:type="spellStart"/>
      <w:r w:rsidRPr="00494773">
        <w:rPr>
          <w:rFonts w:ascii="Times New Roman" w:hAnsi="Times New Roman" w:cs="Times New Roman"/>
          <w:i/>
          <w:sz w:val="28"/>
          <w:szCs w:val="28"/>
          <w:lang w:val="uk-UA"/>
        </w:rPr>
        <w:t>science</w:t>
      </w:r>
      <w:proofErr w:type="spellEnd"/>
      <w:r w:rsidRPr="00494773">
        <w:rPr>
          <w:rFonts w:ascii="Times New Roman" w:hAnsi="Times New Roman" w:cs="Times New Roman"/>
          <w:i/>
          <w:sz w:val="28"/>
          <w:szCs w:val="28"/>
          <w:lang w:val="uk-UA"/>
        </w:rPr>
        <w:t xml:space="preserve"> </w:t>
      </w:r>
      <w:proofErr w:type="spellStart"/>
      <w:r w:rsidRPr="00494773">
        <w:rPr>
          <w:rFonts w:ascii="Times New Roman" w:hAnsi="Times New Roman" w:cs="Times New Roman"/>
          <w:i/>
          <w:sz w:val="28"/>
          <w:szCs w:val="28"/>
          <w:lang w:val="uk-UA"/>
        </w:rPr>
        <w:t>today</w:t>
      </w:r>
      <w:proofErr w:type="spellEnd"/>
      <w:r w:rsidRPr="00494773">
        <w:rPr>
          <w:rFonts w:ascii="Times New Roman" w:hAnsi="Times New Roman" w:cs="Times New Roman"/>
          <w:sz w:val="28"/>
          <w:szCs w:val="28"/>
          <w:lang w:val="uk-UA"/>
        </w:rPr>
        <w:t xml:space="preserve">, 5-7 </w:t>
      </w:r>
      <w:proofErr w:type="spellStart"/>
      <w:r w:rsidRPr="00494773">
        <w:rPr>
          <w:rFonts w:ascii="Times New Roman" w:hAnsi="Times New Roman" w:cs="Times New Roman"/>
          <w:sz w:val="28"/>
          <w:szCs w:val="28"/>
          <w:lang w:val="uk-UA"/>
        </w:rPr>
        <w:t>April</w:t>
      </w:r>
      <w:proofErr w:type="spellEnd"/>
      <w:r w:rsidRPr="00494773">
        <w:rPr>
          <w:rFonts w:ascii="Times New Roman" w:hAnsi="Times New Roman" w:cs="Times New Roman"/>
          <w:sz w:val="28"/>
          <w:szCs w:val="28"/>
          <w:lang w:val="uk-UA"/>
        </w:rPr>
        <w:t>. 2022. Р. 64-65.</w:t>
      </w:r>
    </w:p>
    <w:p w14:paraId="2831A1E5" w14:textId="77777777" w:rsidR="008D2542" w:rsidRPr="00494773" w:rsidRDefault="006768E1">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Іванишин Т. «</w:t>
      </w:r>
      <w:proofErr w:type="spellStart"/>
      <w:r>
        <w:rPr>
          <w:rFonts w:ascii="Times New Roman" w:hAnsi="Times New Roman" w:cs="Times New Roman"/>
          <w:sz w:val="28"/>
          <w:szCs w:val="28"/>
          <w:lang w:val="uk-UA"/>
        </w:rPr>
        <w:t>Девіація</w:t>
      </w:r>
      <w:proofErr w:type="spellEnd"/>
      <w:r>
        <w:rPr>
          <w:rFonts w:ascii="Times New Roman" w:hAnsi="Times New Roman" w:cs="Times New Roman"/>
          <w:sz w:val="28"/>
          <w:szCs w:val="28"/>
          <w:lang w:val="uk-UA"/>
        </w:rPr>
        <w:t>» та «девіантна поведінка»</w:t>
      </w:r>
      <w:r w:rsidR="00672B68" w:rsidRPr="00494773">
        <w:rPr>
          <w:rFonts w:ascii="Times New Roman" w:hAnsi="Times New Roman" w:cs="Times New Roman"/>
          <w:sz w:val="28"/>
          <w:szCs w:val="28"/>
          <w:lang w:val="uk-UA"/>
        </w:rPr>
        <w:t xml:space="preserve">: історико-теоретичний аспект. </w:t>
      </w:r>
      <w:r w:rsidR="00672B68" w:rsidRPr="00494773">
        <w:rPr>
          <w:rFonts w:ascii="Times New Roman" w:hAnsi="Times New Roman" w:cs="Times New Roman"/>
          <w:i/>
          <w:sz w:val="28"/>
          <w:szCs w:val="28"/>
          <w:lang w:val="uk-UA"/>
        </w:rPr>
        <w:t>Місцева влада і самоврядування в Україні та державах світу: історія і сучасність (аспекти права)</w:t>
      </w:r>
      <w:r w:rsidR="00672B68" w:rsidRPr="00494773">
        <w:rPr>
          <w:rFonts w:ascii="Times New Roman" w:hAnsi="Times New Roman" w:cs="Times New Roman"/>
          <w:sz w:val="28"/>
          <w:szCs w:val="28"/>
          <w:lang w:val="uk-UA"/>
        </w:rPr>
        <w:t xml:space="preserve"> : матеріали </w:t>
      </w:r>
      <w:proofErr w:type="spellStart"/>
      <w:r w:rsidR="00672B68" w:rsidRPr="00494773">
        <w:rPr>
          <w:rFonts w:ascii="Times New Roman" w:hAnsi="Times New Roman" w:cs="Times New Roman"/>
          <w:sz w:val="28"/>
          <w:szCs w:val="28"/>
          <w:lang w:val="uk-UA"/>
        </w:rPr>
        <w:t>доп</w:t>
      </w:r>
      <w:proofErr w:type="spellEnd"/>
      <w:r w:rsidR="00672B68" w:rsidRPr="00494773">
        <w:rPr>
          <w:rFonts w:ascii="Times New Roman" w:hAnsi="Times New Roman" w:cs="Times New Roman"/>
          <w:sz w:val="28"/>
          <w:szCs w:val="28"/>
          <w:lang w:val="uk-UA"/>
        </w:rPr>
        <w:t xml:space="preserve">. </w:t>
      </w:r>
      <w:proofErr w:type="spellStart"/>
      <w:r w:rsidR="00672B68" w:rsidRPr="00494773">
        <w:rPr>
          <w:rFonts w:ascii="Times New Roman" w:hAnsi="Times New Roman" w:cs="Times New Roman"/>
          <w:sz w:val="28"/>
          <w:szCs w:val="28"/>
          <w:lang w:val="uk-UA"/>
        </w:rPr>
        <w:t>учасн</w:t>
      </w:r>
      <w:proofErr w:type="spellEnd"/>
      <w:r w:rsidR="00672B68" w:rsidRPr="00494773">
        <w:rPr>
          <w:rFonts w:ascii="Times New Roman" w:hAnsi="Times New Roman" w:cs="Times New Roman"/>
          <w:sz w:val="28"/>
          <w:szCs w:val="28"/>
          <w:lang w:val="uk-UA"/>
        </w:rPr>
        <w:t xml:space="preserve">. шостої </w:t>
      </w:r>
      <w:proofErr w:type="spellStart"/>
      <w:r w:rsidR="00672B68" w:rsidRPr="00494773">
        <w:rPr>
          <w:rFonts w:ascii="Times New Roman" w:hAnsi="Times New Roman" w:cs="Times New Roman"/>
          <w:sz w:val="28"/>
          <w:szCs w:val="28"/>
          <w:lang w:val="uk-UA"/>
        </w:rPr>
        <w:lastRenderedPageBreak/>
        <w:t>Всеукр</w:t>
      </w:r>
      <w:proofErr w:type="spellEnd"/>
      <w:r w:rsidR="00672B68" w:rsidRPr="00494773">
        <w:rPr>
          <w:rFonts w:ascii="Times New Roman" w:hAnsi="Times New Roman" w:cs="Times New Roman"/>
          <w:sz w:val="28"/>
          <w:szCs w:val="28"/>
          <w:lang w:val="uk-UA"/>
        </w:rPr>
        <w:t>. наук.-</w:t>
      </w:r>
      <w:proofErr w:type="spellStart"/>
      <w:r w:rsidR="00672B68" w:rsidRPr="00494773">
        <w:rPr>
          <w:rFonts w:ascii="Times New Roman" w:hAnsi="Times New Roman" w:cs="Times New Roman"/>
          <w:sz w:val="28"/>
          <w:szCs w:val="28"/>
          <w:lang w:val="uk-UA"/>
        </w:rPr>
        <w:t>практ</w:t>
      </w:r>
      <w:proofErr w:type="spellEnd"/>
      <w:r w:rsidR="00672B68" w:rsidRPr="00494773">
        <w:rPr>
          <w:rFonts w:ascii="Times New Roman" w:hAnsi="Times New Roman" w:cs="Times New Roman"/>
          <w:sz w:val="28"/>
          <w:szCs w:val="28"/>
          <w:lang w:val="uk-UA"/>
        </w:rPr>
        <w:t xml:space="preserve">. </w:t>
      </w:r>
      <w:proofErr w:type="spellStart"/>
      <w:r w:rsidR="00672B68" w:rsidRPr="00494773">
        <w:rPr>
          <w:rFonts w:ascii="Times New Roman" w:hAnsi="Times New Roman" w:cs="Times New Roman"/>
          <w:sz w:val="28"/>
          <w:szCs w:val="28"/>
          <w:lang w:val="uk-UA"/>
        </w:rPr>
        <w:t>конф</w:t>
      </w:r>
      <w:proofErr w:type="spellEnd"/>
      <w:r w:rsidR="00672B68" w:rsidRPr="00494773">
        <w:rPr>
          <w:rFonts w:ascii="Times New Roman" w:hAnsi="Times New Roman" w:cs="Times New Roman"/>
          <w:sz w:val="28"/>
          <w:szCs w:val="28"/>
          <w:lang w:val="uk-UA"/>
        </w:rPr>
        <w:t xml:space="preserve">., 30 травня 2017 р. Львів, 2017. </w:t>
      </w:r>
      <w:proofErr w:type="spellStart"/>
      <w:r w:rsidR="00672B68" w:rsidRPr="00494773">
        <w:rPr>
          <w:rFonts w:ascii="Times New Roman" w:hAnsi="Times New Roman" w:cs="Times New Roman"/>
          <w:sz w:val="28"/>
          <w:szCs w:val="28"/>
          <w:lang w:val="uk-UA"/>
        </w:rPr>
        <w:t>Вип</w:t>
      </w:r>
      <w:proofErr w:type="spellEnd"/>
      <w:r w:rsidR="00672B68" w:rsidRPr="00494773">
        <w:rPr>
          <w:rFonts w:ascii="Times New Roman" w:hAnsi="Times New Roman" w:cs="Times New Roman"/>
          <w:sz w:val="28"/>
          <w:szCs w:val="28"/>
          <w:lang w:val="uk-UA"/>
        </w:rPr>
        <w:t>. 6. С. 108-111.</w:t>
      </w:r>
    </w:p>
    <w:p w14:paraId="131C8FE8"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494773">
        <w:rPr>
          <w:rFonts w:ascii="Times New Roman" w:hAnsi="Times New Roman" w:cs="Times New Roman"/>
          <w:sz w:val="28"/>
          <w:szCs w:val="28"/>
          <w:lang w:val="uk-UA"/>
        </w:rPr>
        <w:t>Кікалішвілі</w:t>
      </w:r>
      <w:proofErr w:type="spellEnd"/>
      <w:r w:rsidRPr="00494773">
        <w:rPr>
          <w:rFonts w:ascii="Times New Roman" w:hAnsi="Times New Roman" w:cs="Times New Roman"/>
          <w:sz w:val="28"/>
          <w:szCs w:val="28"/>
          <w:lang w:val="uk-UA"/>
        </w:rPr>
        <w:t xml:space="preserve"> М. В. Біологічні теорії девіантної поведінки. </w:t>
      </w:r>
      <w:r w:rsidRPr="00494773">
        <w:rPr>
          <w:rFonts w:ascii="Times New Roman" w:hAnsi="Times New Roman" w:cs="Times New Roman"/>
          <w:i/>
          <w:sz w:val="28"/>
          <w:szCs w:val="28"/>
          <w:lang w:val="uk-UA"/>
        </w:rPr>
        <w:t>Юридична наука</w:t>
      </w:r>
      <w:r w:rsidRPr="00494773">
        <w:rPr>
          <w:rFonts w:ascii="Times New Roman" w:hAnsi="Times New Roman" w:cs="Times New Roman"/>
          <w:sz w:val="28"/>
          <w:szCs w:val="28"/>
          <w:lang w:val="uk-UA"/>
        </w:rPr>
        <w:t>. 2016. № 3. С. 161-168.</w:t>
      </w:r>
    </w:p>
    <w:p w14:paraId="49C97639" w14:textId="1AF8EA2F" w:rsidR="008D2542" w:rsidRPr="00494773" w:rsidRDefault="00637605">
      <w:pPr>
        <w:pStyle w:val="a7"/>
        <w:numPr>
          <w:ilvl w:val="0"/>
          <w:numId w:val="2"/>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Кікалішвілі</w:t>
      </w:r>
      <w:proofErr w:type="spellEnd"/>
      <w:r>
        <w:rPr>
          <w:rFonts w:ascii="Times New Roman" w:hAnsi="Times New Roman" w:cs="Times New Roman"/>
          <w:sz w:val="28"/>
          <w:szCs w:val="28"/>
          <w:lang w:val="uk-UA"/>
        </w:rPr>
        <w:t xml:space="preserve"> М. </w:t>
      </w:r>
      <w:r w:rsidR="00672B68" w:rsidRPr="00494773">
        <w:rPr>
          <w:rFonts w:ascii="Times New Roman" w:hAnsi="Times New Roman" w:cs="Times New Roman"/>
          <w:sz w:val="28"/>
          <w:szCs w:val="28"/>
          <w:lang w:val="uk-UA"/>
        </w:rPr>
        <w:t xml:space="preserve">В. Психологічні теорії девіантної поведінки: </w:t>
      </w:r>
      <w:proofErr w:type="spellStart"/>
      <w:r w:rsidR="00672B68" w:rsidRPr="00494773">
        <w:rPr>
          <w:rFonts w:ascii="Times New Roman" w:hAnsi="Times New Roman" w:cs="Times New Roman"/>
          <w:sz w:val="28"/>
          <w:szCs w:val="28"/>
          <w:lang w:val="uk-UA"/>
        </w:rPr>
        <w:t>психодинамічні</w:t>
      </w:r>
      <w:proofErr w:type="spellEnd"/>
      <w:r w:rsidR="00672B68" w:rsidRPr="00494773">
        <w:rPr>
          <w:rFonts w:ascii="Times New Roman" w:hAnsi="Times New Roman" w:cs="Times New Roman"/>
          <w:sz w:val="28"/>
          <w:szCs w:val="28"/>
          <w:lang w:val="uk-UA"/>
        </w:rPr>
        <w:t xml:space="preserve"> аспекти. </w:t>
      </w:r>
      <w:r w:rsidR="00672B68" w:rsidRPr="00494773">
        <w:rPr>
          <w:rFonts w:ascii="Times New Roman" w:hAnsi="Times New Roman" w:cs="Times New Roman"/>
          <w:i/>
          <w:sz w:val="28"/>
          <w:szCs w:val="28"/>
          <w:lang w:val="uk-UA"/>
        </w:rPr>
        <w:t>Юридична наука</w:t>
      </w:r>
      <w:r w:rsidR="00672B68" w:rsidRPr="00494773">
        <w:rPr>
          <w:rFonts w:ascii="Times New Roman" w:hAnsi="Times New Roman" w:cs="Times New Roman"/>
          <w:sz w:val="28"/>
          <w:szCs w:val="28"/>
          <w:lang w:val="uk-UA"/>
        </w:rPr>
        <w:t>. 2016. № 6. С. 4-20.</w:t>
      </w:r>
    </w:p>
    <w:p w14:paraId="50C9325C"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Кравченко О. О., </w:t>
      </w:r>
      <w:proofErr w:type="spellStart"/>
      <w:r w:rsidRPr="00494773">
        <w:rPr>
          <w:rFonts w:ascii="Times New Roman" w:hAnsi="Times New Roman" w:cs="Times New Roman"/>
          <w:sz w:val="28"/>
          <w:szCs w:val="28"/>
          <w:lang w:val="uk-UA"/>
        </w:rPr>
        <w:t>Голованова</w:t>
      </w:r>
      <w:proofErr w:type="spellEnd"/>
      <w:r w:rsidRPr="00494773">
        <w:rPr>
          <w:rFonts w:ascii="Times New Roman" w:hAnsi="Times New Roman" w:cs="Times New Roman"/>
          <w:sz w:val="28"/>
          <w:szCs w:val="28"/>
          <w:lang w:val="uk-UA"/>
        </w:rPr>
        <w:t xml:space="preserve"> Д. В. Алкоголізм як форма девіантної поведінки підлітків: теоретичний аспект</w:t>
      </w:r>
      <w:r w:rsidRPr="00494773">
        <w:rPr>
          <w:rFonts w:ascii="Times New Roman" w:hAnsi="Times New Roman" w:cs="Times New Roman"/>
          <w:i/>
          <w:sz w:val="28"/>
          <w:szCs w:val="28"/>
          <w:lang w:val="uk-UA"/>
        </w:rPr>
        <w:t xml:space="preserve">. Інноваційний потенціал та правове забезпечення </w:t>
      </w:r>
      <w:proofErr w:type="spellStart"/>
      <w:r w:rsidRPr="00494773">
        <w:rPr>
          <w:rFonts w:ascii="Times New Roman" w:hAnsi="Times New Roman" w:cs="Times New Roman"/>
          <w:i/>
          <w:sz w:val="28"/>
          <w:szCs w:val="28"/>
          <w:lang w:val="uk-UA"/>
        </w:rPr>
        <w:t>соціальноекономічного</w:t>
      </w:r>
      <w:proofErr w:type="spellEnd"/>
      <w:r w:rsidRPr="00494773">
        <w:rPr>
          <w:rFonts w:ascii="Times New Roman" w:hAnsi="Times New Roman" w:cs="Times New Roman"/>
          <w:i/>
          <w:sz w:val="28"/>
          <w:szCs w:val="28"/>
          <w:lang w:val="uk-UA"/>
        </w:rPr>
        <w:t xml:space="preserve"> розвитку України: виклик глобального світу</w:t>
      </w:r>
      <w:r w:rsidRPr="00494773">
        <w:rPr>
          <w:rFonts w:ascii="Times New Roman" w:hAnsi="Times New Roman" w:cs="Times New Roman"/>
          <w:sz w:val="28"/>
          <w:szCs w:val="28"/>
          <w:lang w:val="uk-UA"/>
        </w:rPr>
        <w:t xml:space="preserve"> : матеріали </w:t>
      </w:r>
      <w:proofErr w:type="spellStart"/>
      <w:r w:rsidRPr="00494773">
        <w:rPr>
          <w:rFonts w:ascii="Times New Roman" w:hAnsi="Times New Roman" w:cs="Times New Roman"/>
          <w:sz w:val="28"/>
          <w:szCs w:val="28"/>
          <w:lang w:val="uk-UA"/>
        </w:rPr>
        <w:t>Міжн</w:t>
      </w:r>
      <w:proofErr w:type="spellEnd"/>
      <w:r w:rsidRPr="00494773">
        <w:rPr>
          <w:rFonts w:ascii="Times New Roman" w:hAnsi="Times New Roman" w:cs="Times New Roman"/>
          <w:sz w:val="28"/>
          <w:szCs w:val="28"/>
          <w:lang w:val="uk-UA"/>
        </w:rPr>
        <w:t>. наук.-</w:t>
      </w:r>
      <w:proofErr w:type="spellStart"/>
      <w:r w:rsidRPr="00494773">
        <w:rPr>
          <w:rFonts w:ascii="Times New Roman" w:hAnsi="Times New Roman" w:cs="Times New Roman"/>
          <w:sz w:val="28"/>
          <w:szCs w:val="28"/>
          <w:lang w:val="uk-UA"/>
        </w:rPr>
        <w:t>практ</w:t>
      </w:r>
      <w:proofErr w:type="spellEnd"/>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конф</w:t>
      </w:r>
      <w:proofErr w:type="spellEnd"/>
      <w:r w:rsidRPr="00494773">
        <w:rPr>
          <w:rFonts w:ascii="Times New Roman" w:hAnsi="Times New Roman" w:cs="Times New Roman"/>
          <w:sz w:val="28"/>
          <w:szCs w:val="28"/>
          <w:lang w:val="uk-UA"/>
        </w:rPr>
        <w:t xml:space="preserve">., 19-20 квітня 2017 р. Київ: Університет </w:t>
      </w:r>
      <w:r w:rsidRPr="0078394E">
        <w:rPr>
          <w:rFonts w:ascii="Times New Roman" w:hAnsi="Times New Roman" w:cs="Times New Roman"/>
          <w:sz w:val="28"/>
          <w:szCs w:val="28"/>
          <w:lang w:val="uk-UA"/>
        </w:rPr>
        <w:t>«</w:t>
      </w:r>
      <w:r w:rsidR="00865E42" w:rsidRPr="0078394E">
        <w:rPr>
          <w:rFonts w:ascii="Times New Roman" w:hAnsi="Times New Roman" w:cs="Times New Roman"/>
          <w:sz w:val="28"/>
          <w:szCs w:val="28"/>
          <w:lang w:val="uk-UA"/>
        </w:rPr>
        <w:t>Україна»</w:t>
      </w:r>
      <w:r w:rsidRPr="0078394E">
        <w:rPr>
          <w:rFonts w:ascii="Times New Roman" w:hAnsi="Times New Roman" w:cs="Times New Roman"/>
          <w:sz w:val="28"/>
          <w:szCs w:val="28"/>
          <w:lang w:val="uk-UA"/>
        </w:rPr>
        <w:t>,</w:t>
      </w:r>
      <w:r w:rsidRPr="00494773">
        <w:rPr>
          <w:rFonts w:ascii="Times New Roman" w:hAnsi="Times New Roman" w:cs="Times New Roman"/>
          <w:sz w:val="28"/>
          <w:szCs w:val="28"/>
          <w:lang w:val="uk-UA"/>
        </w:rPr>
        <w:t xml:space="preserve"> 2017. Т. 2. С. 20-23.</w:t>
      </w:r>
    </w:p>
    <w:p w14:paraId="519DE277"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494773">
        <w:rPr>
          <w:rFonts w:ascii="Times New Roman" w:hAnsi="Times New Roman" w:cs="Times New Roman"/>
          <w:sz w:val="28"/>
          <w:szCs w:val="28"/>
          <w:lang w:val="uk-UA"/>
        </w:rPr>
        <w:t>Лелик</w:t>
      </w:r>
      <w:proofErr w:type="spellEnd"/>
      <w:r w:rsidRPr="00494773">
        <w:rPr>
          <w:rFonts w:ascii="Times New Roman" w:hAnsi="Times New Roman" w:cs="Times New Roman"/>
          <w:sz w:val="28"/>
          <w:szCs w:val="28"/>
          <w:lang w:val="uk-UA"/>
        </w:rPr>
        <w:t xml:space="preserve"> Х. Психологічні особливості девіантної поведінки особистості підліткового віку. </w:t>
      </w:r>
      <w:r w:rsidRPr="00494773">
        <w:rPr>
          <w:rFonts w:ascii="Times New Roman" w:hAnsi="Times New Roman" w:cs="Times New Roman"/>
          <w:i/>
          <w:sz w:val="28"/>
          <w:szCs w:val="28"/>
          <w:lang w:val="uk-UA"/>
        </w:rPr>
        <w:t>Педагогіка і психологія професійної освіти</w:t>
      </w:r>
      <w:r w:rsidRPr="00494773">
        <w:rPr>
          <w:rFonts w:ascii="Times New Roman" w:hAnsi="Times New Roman" w:cs="Times New Roman"/>
          <w:sz w:val="28"/>
          <w:szCs w:val="28"/>
          <w:lang w:val="uk-UA"/>
        </w:rPr>
        <w:t>. 2019. № 1. С. 171-178.</w:t>
      </w:r>
    </w:p>
    <w:p w14:paraId="3105D06A"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Луцик Г. О. Чинники схильності підлітків до девіантної поведінки. </w:t>
      </w:r>
      <w:r w:rsidRPr="00494773">
        <w:rPr>
          <w:rFonts w:ascii="Times New Roman" w:hAnsi="Times New Roman" w:cs="Times New Roman"/>
          <w:i/>
          <w:sz w:val="28"/>
          <w:szCs w:val="28"/>
          <w:lang w:val="uk-UA"/>
        </w:rPr>
        <w:t>Психологія: реальність і перспективи</w:t>
      </w:r>
      <w:r w:rsidRPr="00494773">
        <w:rPr>
          <w:rFonts w:ascii="Times New Roman" w:hAnsi="Times New Roman" w:cs="Times New Roman"/>
          <w:sz w:val="28"/>
          <w:szCs w:val="28"/>
          <w:lang w:val="uk-UA"/>
        </w:rPr>
        <w:t xml:space="preserve">. 2017. </w:t>
      </w:r>
      <w:proofErr w:type="spellStart"/>
      <w:r w:rsidRPr="00494773">
        <w:rPr>
          <w:rFonts w:ascii="Times New Roman" w:hAnsi="Times New Roman" w:cs="Times New Roman"/>
          <w:sz w:val="28"/>
          <w:szCs w:val="28"/>
          <w:lang w:val="uk-UA"/>
        </w:rPr>
        <w:t>Вип</w:t>
      </w:r>
      <w:proofErr w:type="spellEnd"/>
      <w:r w:rsidRPr="00494773">
        <w:rPr>
          <w:rFonts w:ascii="Times New Roman" w:hAnsi="Times New Roman" w:cs="Times New Roman"/>
          <w:sz w:val="28"/>
          <w:szCs w:val="28"/>
          <w:lang w:val="uk-UA"/>
        </w:rPr>
        <w:t>. 8. С. 175-180.</w:t>
      </w:r>
    </w:p>
    <w:p w14:paraId="47193C89"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494773">
        <w:rPr>
          <w:rFonts w:ascii="Times New Roman" w:hAnsi="Times New Roman" w:cs="Times New Roman"/>
          <w:sz w:val="28"/>
          <w:szCs w:val="28"/>
          <w:lang w:val="uk-UA"/>
        </w:rPr>
        <w:t>Любіна</w:t>
      </w:r>
      <w:proofErr w:type="spellEnd"/>
      <w:r w:rsidRPr="00494773">
        <w:rPr>
          <w:rFonts w:ascii="Times New Roman" w:hAnsi="Times New Roman" w:cs="Times New Roman"/>
          <w:sz w:val="28"/>
          <w:szCs w:val="28"/>
          <w:lang w:val="uk-UA"/>
        </w:rPr>
        <w:t xml:space="preserve">-Безкоровайна А. О. Методи корекції девіантної поведінки підлітків в мовах закладів </w:t>
      </w:r>
      <w:proofErr w:type="spellStart"/>
      <w:r w:rsidRPr="00494773">
        <w:rPr>
          <w:rFonts w:ascii="Times New Roman" w:hAnsi="Times New Roman" w:cs="Times New Roman"/>
          <w:sz w:val="28"/>
          <w:szCs w:val="28"/>
          <w:lang w:val="uk-UA"/>
        </w:rPr>
        <w:t>петенціарної</w:t>
      </w:r>
      <w:proofErr w:type="spellEnd"/>
      <w:r w:rsidRPr="00494773">
        <w:rPr>
          <w:rFonts w:ascii="Times New Roman" w:hAnsi="Times New Roman" w:cs="Times New Roman"/>
          <w:sz w:val="28"/>
          <w:szCs w:val="28"/>
          <w:lang w:val="uk-UA"/>
        </w:rPr>
        <w:t xml:space="preserve"> системи. </w:t>
      </w:r>
      <w:r w:rsidRPr="00494773">
        <w:rPr>
          <w:rFonts w:ascii="Times New Roman" w:hAnsi="Times New Roman" w:cs="Times New Roman"/>
          <w:i/>
          <w:sz w:val="28"/>
          <w:szCs w:val="28"/>
          <w:lang w:val="uk-UA"/>
        </w:rPr>
        <w:t>Актуальні проблеми соціально-педагогічних досліджень</w:t>
      </w:r>
      <w:r w:rsidRPr="00494773">
        <w:rPr>
          <w:rFonts w:ascii="Times New Roman" w:hAnsi="Times New Roman" w:cs="Times New Roman"/>
          <w:sz w:val="28"/>
          <w:szCs w:val="28"/>
          <w:lang w:val="uk-UA"/>
        </w:rPr>
        <w:t xml:space="preserve"> : матеріали </w:t>
      </w:r>
      <w:proofErr w:type="spellStart"/>
      <w:r w:rsidRPr="00494773">
        <w:rPr>
          <w:rFonts w:ascii="Times New Roman" w:hAnsi="Times New Roman" w:cs="Times New Roman"/>
          <w:sz w:val="28"/>
          <w:szCs w:val="28"/>
          <w:lang w:val="uk-UA"/>
        </w:rPr>
        <w:t>учасн</w:t>
      </w:r>
      <w:proofErr w:type="spellEnd"/>
      <w:r w:rsidRPr="00494773">
        <w:rPr>
          <w:rFonts w:ascii="Times New Roman" w:hAnsi="Times New Roman" w:cs="Times New Roman"/>
          <w:sz w:val="28"/>
          <w:szCs w:val="28"/>
          <w:lang w:val="uk-UA"/>
        </w:rPr>
        <w:t>. Всеукраїнської науково-практичної конференції молодих науковців. Харків, 2016. С. 115-116.</w:t>
      </w:r>
    </w:p>
    <w:p w14:paraId="2E343F4B"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494773">
        <w:rPr>
          <w:rFonts w:ascii="Times New Roman" w:hAnsi="Times New Roman" w:cs="Times New Roman"/>
          <w:sz w:val="28"/>
          <w:szCs w:val="28"/>
          <w:lang w:val="uk-UA"/>
        </w:rPr>
        <w:t>Магдисюк</w:t>
      </w:r>
      <w:proofErr w:type="spellEnd"/>
      <w:r w:rsidRPr="00494773">
        <w:rPr>
          <w:rFonts w:ascii="Times New Roman" w:hAnsi="Times New Roman" w:cs="Times New Roman"/>
          <w:sz w:val="28"/>
          <w:szCs w:val="28"/>
          <w:lang w:val="uk-UA"/>
        </w:rPr>
        <w:t xml:space="preserve"> Л. І., Демчук В. Б., Павлова Б. В. Сучасні підходи профілактики девіантної поведінки у діяльності психологічної служби. </w:t>
      </w:r>
      <w:r w:rsidRPr="00494773">
        <w:rPr>
          <w:rFonts w:ascii="Times New Roman" w:hAnsi="Times New Roman" w:cs="Times New Roman"/>
          <w:i/>
          <w:sz w:val="28"/>
          <w:szCs w:val="28"/>
          <w:lang w:val="uk-UA"/>
        </w:rPr>
        <w:t>Науковий вісник Мукачівського державного університету. Сер. Педагогіка та психологія</w:t>
      </w:r>
      <w:r w:rsidRPr="00494773">
        <w:rPr>
          <w:rFonts w:ascii="Times New Roman" w:hAnsi="Times New Roman" w:cs="Times New Roman"/>
          <w:sz w:val="28"/>
          <w:szCs w:val="28"/>
          <w:lang w:val="uk-UA"/>
        </w:rPr>
        <w:t>. Мукачево, 2021. № 7(1). С. 9-17.</w:t>
      </w:r>
    </w:p>
    <w:p w14:paraId="256CECD3"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494773">
        <w:rPr>
          <w:rFonts w:ascii="Times New Roman" w:hAnsi="Times New Roman" w:cs="Times New Roman"/>
          <w:sz w:val="28"/>
          <w:szCs w:val="28"/>
          <w:lang w:val="uk-UA"/>
        </w:rPr>
        <w:t>Манілов</w:t>
      </w:r>
      <w:proofErr w:type="spellEnd"/>
      <w:r w:rsidRPr="00494773">
        <w:rPr>
          <w:rFonts w:ascii="Times New Roman" w:hAnsi="Times New Roman" w:cs="Times New Roman"/>
          <w:sz w:val="28"/>
          <w:szCs w:val="28"/>
          <w:lang w:val="uk-UA"/>
        </w:rPr>
        <w:t xml:space="preserve"> І. Ф. Комплексна сугестивна психокорекція девіантної поведінки юнаків та підлітків. </w:t>
      </w:r>
      <w:r w:rsidRPr="00494773">
        <w:rPr>
          <w:rFonts w:ascii="Times New Roman" w:hAnsi="Times New Roman" w:cs="Times New Roman"/>
          <w:i/>
          <w:sz w:val="28"/>
          <w:szCs w:val="28"/>
          <w:lang w:val="uk-UA"/>
        </w:rPr>
        <w:t>Актуальні проблеми психології</w:t>
      </w:r>
      <w:r w:rsidRPr="00494773">
        <w:rPr>
          <w:rFonts w:ascii="Times New Roman" w:hAnsi="Times New Roman" w:cs="Times New Roman"/>
          <w:sz w:val="28"/>
          <w:szCs w:val="28"/>
          <w:lang w:val="uk-UA"/>
        </w:rPr>
        <w:t>. 2015. № 13(11). С. 105-116.</w:t>
      </w:r>
    </w:p>
    <w:p w14:paraId="5EC6268E"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494773">
        <w:rPr>
          <w:rFonts w:ascii="Times New Roman" w:hAnsi="Times New Roman" w:cs="Times New Roman"/>
          <w:sz w:val="28"/>
          <w:szCs w:val="28"/>
          <w:lang w:val="uk-UA"/>
        </w:rPr>
        <w:lastRenderedPageBreak/>
        <w:t>Манілов</w:t>
      </w:r>
      <w:proofErr w:type="spellEnd"/>
      <w:r w:rsidRPr="00494773">
        <w:rPr>
          <w:rFonts w:ascii="Times New Roman" w:hAnsi="Times New Roman" w:cs="Times New Roman"/>
          <w:sz w:val="28"/>
          <w:szCs w:val="28"/>
          <w:lang w:val="uk-UA"/>
        </w:rPr>
        <w:t xml:space="preserve"> І. Ф. Психокорекція девіантної поведінки підлітків за допомогою сугестії. </w:t>
      </w:r>
      <w:r w:rsidRPr="00494773">
        <w:rPr>
          <w:rFonts w:ascii="Times New Roman" w:hAnsi="Times New Roman" w:cs="Times New Roman"/>
          <w:i/>
          <w:sz w:val="28"/>
          <w:szCs w:val="28"/>
          <w:lang w:val="uk-UA"/>
        </w:rPr>
        <w:t>Проблеми загальної та педагогічної психології</w:t>
      </w:r>
      <w:r w:rsidRPr="00494773">
        <w:rPr>
          <w:rFonts w:ascii="Times New Roman" w:hAnsi="Times New Roman" w:cs="Times New Roman"/>
          <w:sz w:val="28"/>
          <w:szCs w:val="28"/>
          <w:lang w:val="uk-UA"/>
        </w:rPr>
        <w:t>. 2014. № 1(16). С. 124-132.</w:t>
      </w:r>
    </w:p>
    <w:p w14:paraId="72C1EF7F"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Маркова М. В., </w:t>
      </w:r>
      <w:proofErr w:type="spellStart"/>
      <w:r w:rsidRPr="00494773">
        <w:rPr>
          <w:rFonts w:ascii="Times New Roman" w:hAnsi="Times New Roman" w:cs="Times New Roman"/>
          <w:sz w:val="28"/>
          <w:szCs w:val="28"/>
          <w:lang w:val="uk-UA"/>
        </w:rPr>
        <w:t>Піонтковська</w:t>
      </w:r>
      <w:proofErr w:type="spellEnd"/>
      <w:r w:rsidRPr="00494773">
        <w:rPr>
          <w:rFonts w:ascii="Times New Roman" w:hAnsi="Times New Roman" w:cs="Times New Roman"/>
          <w:sz w:val="28"/>
          <w:szCs w:val="28"/>
          <w:lang w:val="uk-UA"/>
        </w:rPr>
        <w:t xml:space="preserve"> О. В., Соловйова А. Г. Вплив вимушеного переміщення на психоемоційну сферу дитини. </w:t>
      </w:r>
      <w:r w:rsidRPr="00494773">
        <w:rPr>
          <w:rFonts w:ascii="Times New Roman" w:hAnsi="Times New Roman" w:cs="Times New Roman"/>
          <w:i/>
          <w:sz w:val="28"/>
          <w:szCs w:val="28"/>
          <w:lang w:val="uk-UA"/>
        </w:rPr>
        <w:t>Український вісник психоневрології</w:t>
      </w:r>
      <w:r w:rsidRPr="00494773">
        <w:rPr>
          <w:rFonts w:ascii="Times New Roman" w:hAnsi="Times New Roman" w:cs="Times New Roman"/>
          <w:sz w:val="28"/>
          <w:szCs w:val="28"/>
          <w:lang w:val="uk-UA"/>
        </w:rPr>
        <w:t xml:space="preserve">. 2018. </w:t>
      </w:r>
      <w:proofErr w:type="spellStart"/>
      <w:r w:rsidRPr="00494773">
        <w:rPr>
          <w:rFonts w:ascii="Times New Roman" w:hAnsi="Times New Roman" w:cs="Times New Roman"/>
          <w:sz w:val="28"/>
          <w:szCs w:val="28"/>
          <w:lang w:val="uk-UA"/>
        </w:rPr>
        <w:t>Вип</w:t>
      </w:r>
      <w:proofErr w:type="spellEnd"/>
      <w:r w:rsidRPr="00494773">
        <w:rPr>
          <w:rFonts w:ascii="Times New Roman" w:hAnsi="Times New Roman" w:cs="Times New Roman"/>
          <w:sz w:val="28"/>
          <w:szCs w:val="28"/>
          <w:lang w:val="uk-UA"/>
        </w:rPr>
        <w:t>. 4. Т. 26. С. 41-48.</w:t>
      </w:r>
    </w:p>
    <w:p w14:paraId="150DDA25" w14:textId="422FFC1C" w:rsidR="008D2542" w:rsidRPr="00494773" w:rsidRDefault="00E84832">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Мельничук І. </w:t>
      </w:r>
      <w:r w:rsidR="00672B68" w:rsidRPr="00494773">
        <w:rPr>
          <w:rFonts w:ascii="Times New Roman" w:hAnsi="Times New Roman" w:cs="Times New Roman"/>
          <w:sz w:val="28"/>
          <w:szCs w:val="28"/>
          <w:lang w:val="uk-UA"/>
        </w:rPr>
        <w:t xml:space="preserve">Я. Психокорекція девіантної поведінки підлітків. </w:t>
      </w:r>
      <w:r w:rsidR="00672B68" w:rsidRPr="00494773">
        <w:rPr>
          <w:rFonts w:ascii="Times New Roman" w:hAnsi="Times New Roman" w:cs="Times New Roman"/>
          <w:i/>
          <w:sz w:val="28"/>
          <w:szCs w:val="28"/>
          <w:lang w:val="uk-UA"/>
        </w:rPr>
        <w:t>Актуальні проблеми особистісного зростання</w:t>
      </w:r>
      <w:r w:rsidR="00672B68" w:rsidRPr="00494773">
        <w:rPr>
          <w:rFonts w:ascii="Times New Roman" w:hAnsi="Times New Roman" w:cs="Times New Roman"/>
          <w:sz w:val="28"/>
          <w:szCs w:val="28"/>
          <w:lang w:val="uk-UA"/>
        </w:rPr>
        <w:t>. 2019. С. 239-241.</w:t>
      </w:r>
    </w:p>
    <w:p w14:paraId="4F766C6C" w14:textId="7674DE60"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Особливості психологічного стану внутрішньо переміщених дітей шкільного віку та підлітків в умовах війни / Г. М. Даниленко, Л.</w:t>
      </w:r>
      <w:r w:rsidR="00E84832">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 А.</w:t>
      </w:r>
      <w:r w:rsidR="00E84832">
        <w:rPr>
          <w:rFonts w:ascii="Times New Roman" w:hAnsi="Times New Roman" w:cs="Times New Roman"/>
          <w:sz w:val="28"/>
          <w:szCs w:val="28"/>
          <w:lang w:val="uk-UA"/>
        </w:rPr>
        <w:t> </w:t>
      </w:r>
      <w:r w:rsidRPr="00494773">
        <w:rPr>
          <w:rFonts w:ascii="Times New Roman" w:hAnsi="Times New Roman" w:cs="Times New Roman"/>
          <w:sz w:val="28"/>
          <w:szCs w:val="28"/>
          <w:lang w:val="uk-UA"/>
        </w:rPr>
        <w:t xml:space="preserve"> Страшок, Т. П. Сидоренко [та ін.] // </w:t>
      </w:r>
      <w:r w:rsidRPr="00494773">
        <w:rPr>
          <w:rFonts w:ascii="Times New Roman" w:hAnsi="Times New Roman" w:cs="Times New Roman"/>
          <w:i/>
          <w:sz w:val="28"/>
          <w:szCs w:val="28"/>
          <w:lang w:val="uk-UA"/>
        </w:rPr>
        <w:t>Сучасна педіатрія</w:t>
      </w:r>
      <w:r w:rsidRPr="00494773">
        <w:rPr>
          <w:rFonts w:ascii="Times New Roman" w:hAnsi="Times New Roman" w:cs="Times New Roman"/>
          <w:sz w:val="28"/>
          <w:szCs w:val="28"/>
          <w:lang w:val="uk-UA"/>
        </w:rPr>
        <w:t>. 2023. № 4 (132). С. 51–55.</w:t>
      </w:r>
    </w:p>
    <w:p w14:paraId="0D2A40CE"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Островська-</w:t>
      </w:r>
      <w:proofErr w:type="spellStart"/>
      <w:r w:rsidRPr="00494773">
        <w:rPr>
          <w:rFonts w:ascii="Times New Roman" w:hAnsi="Times New Roman" w:cs="Times New Roman"/>
          <w:sz w:val="28"/>
          <w:szCs w:val="28"/>
          <w:lang w:val="uk-UA"/>
        </w:rPr>
        <w:t>Бугайчук</w:t>
      </w:r>
      <w:proofErr w:type="spellEnd"/>
      <w:r w:rsidRPr="00494773">
        <w:rPr>
          <w:rFonts w:ascii="Times New Roman" w:hAnsi="Times New Roman" w:cs="Times New Roman"/>
          <w:sz w:val="28"/>
          <w:szCs w:val="28"/>
          <w:lang w:val="uk-UA"/>
        </w:rPr>
        <w:t xml:space="preserve"> І. М. Причини формування девіантної поведінки підлітків. </w:t>
      </w:r>
      <w:r w:rsidRPr="00494773">
        <w:rPr>
          <w:rFonts w:ascii="Times New Roman" w:hAnsi="Times New Roman" w:cs="Times New Roman"/>
          <w:i/>
          <w:sz w:val="28"/>
          <w:szCs w:val="28"/>
          <w:lang w:val="uk-UA"/>
        </w:rPr>
        <w:t>Вісник Житомирського державного університету імені Івана Франка</w:t>
      </w:r>
      <w:r w:rsidRPr="00494773">
        <w:rPr>
          <w:rFonts w:ascii="Times New Roman" w:hAnsi="Times New Roman" w:cs="Times New Roman"/>
          <w:sz w:val="28"/>
          <w:szCs w:val="28"/>
          <w:lang w:val="uk-UA"/>
        </w:rPr>
        <w:t xml:space="preserve"> . 2015. </w:t>
      </w:r>
      <w:proofErr w:type="spellStart"/>
      <w:r w:rsidRPr="00494773">
        <w:rPr>
          <w:rFonts w:ascii="Times New Roman" w:hAnsi="Times New Roman" w:cs="Times New Roman"/>
          <w:sz w:val="28"/>
          <w:szCs w:val="28"/>
          <w:lang w:val="uk-UA"/>
        </w:rPr>
        <w:t>Вип</w:t>
      </w:r>
      <w:proofErr w:type="spellEnd"/>
      <w:r w:rsidRPr="00494773">
        <w:rPr>
          <w:rFonts w:ascii="Times New Roman" w:hAnsi="Times New Roman" w:cs="Times New Roman"/>
          <w:sz w:val="28"/>
          <w:szCs w:val="28"/>
          <w:lang w:val="uk-UA"/>
        </w:rPr>
        <w:t>. 2. С. 48-52.</w:t>
      </w:r>
    </w:p>
    <w:p w14:paraId="2904E2F3"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494773">
        <w:rPr>
          <w:rFonts w:ascii="Times New Roman" w:hAnsi="Times New Roman" w:cs="Times New Roman"/>
          <w:sz w:val="28"/>
          <w:szCs w:val="28"/>
          <w:lang w:val="uk-UA"/>
        </w:rPr>
        <w:t>Політунова</w:t>
      </w:r>
      <w:proofErr w:type="spellEnd"/>
      <w:r w:rsidRPr="00494773">
        <w:rPr>
          <w:rFonts w:ascii="Times New Roman" w:hAnsi="Times New Roman" w:cs="Times New Roman"/>
          <w:sz w:val="28"/>
          <w:szCs w:val="28"/>
          <w:lang w:val="uk-UA"/>
        </w:rPr>
        <w:t xml:space="preserve"> О. Р. Аналіз чинників девіантної поведінки в підлітковому віці. </w:t>
      </w:r>
      <w:r w:rsidRPr="00494773">
        <w:rPr>
          <w:rFonts w:ascii="Times New Roman" w:hAnsi="Times New Roman" w:cs="Times New Roman"/>
          <w:i/>
          <w:sz w:val="28"/>
          <w:szCs w:val="28"/>
          <w:lang w:val="uk-UA"/>
        </w:rPr>
        <w:t>Науковий вимір соціально-педагогічних проблем сьогодення</w:t>
      </w:r>
      <w:r w:rsidRPr="00494773">
        <w:rPr>
          <w:rFonts w:ascii="Times New Roman" w:hAnsi="Times New Roman" w:cs="Times New Roman"/>
          <w:sz w:val="28"/>
          <w:szCs w:val="28"/>
          <w:lang w:val="uk-UA"/>
        </w:rPr>
        <w:t xml:space="preserve"> : збірник матеріалів VІІ Міжнародної науково-практичної конференції, 25 травня 2023 р. Ніжин: НДУ ім. М. Гоголя, 2023. С. 98-100.</w:t>
      </w:r>
    </w:p>
    <w:p w14:paraId="3B833C06"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494773">
        <w:rPr>
          <w:rFonts w:ascii="Times New Roman" w:hAnsi="Times New Roman" w:cs="Times New Roman"/>
          <w:sz w:val="28"/>
          <w:szCs w:val="28"/>
          <w:lang w:val="uk-UA"/>
        </w:rPr>
        <w:t>Попадич</w:t>
      </w:r>
      <w:proofErr w:type="spellEnd"/>
      <w:r w:rsidRPr="00494773">
        <w:rPr>
          <w:rFonts w:ascii="Times New Roman" w:hAnsi="Times New Roman" w:cs="Times New Roman"/>
          <w:sz w:val="28"/>
          <w:szCs w:val="28"/>
          <w:lang w:val="uk-UA"/>
        </w:rPr>
        <w:t xml:space="preserve"> О. О. Правове виховання як напрям профілактики девіантної поведінки підлітків. </w:t>
      </w:r>
      <w:r w:rsidRPr="00494773">
        <w:rPr>
          <w:rFonts w:ascii="Times New Roman" w:hAnsi="Times New Roman" w:cs="Times New Roman"/>
          <w:i/>
          <w:sz w:val="28"/>
          <w:szCs w:val="28"/>
          <w:lang w:val="uk-UA"/>
        </w:rPr>
        <w:t>Науковий вісник Ужгородського університету. Сер. Педагогіка. Соціальна робота</w:t>
      </w:r>
      <w:r w:rsidRPr="00494773">
        <w:rPr>
          <w:rFonts w:ascii="Times New Roman" w:hAnsi="Times New Roman" w:cs="Times New Roman"/>
          <w:sz w:val="28"/>
          <w:szCs w:val="28"/>
          <w:lang w:val="uk-UA"/>
        </w:rPr>
        <w:t xml:space="preserve">. 2023. </w:t>
      </w:r>
      <w:proofErr w:type="spellStart"/>
      <w:r w:rsidRPr="00494773">
        <w:rPr>
          <w:rFonts w:ascii="Times New Roman" w:hAnsi="Times New Roman" w:cs="Times New Roman"/>
          <w:sz w:val="28"/>
          <w:szCs w:val="28"/>
          <w:lang w:val="uk-UA"/>
        </w:rPr>
        <w:t>Вип</w:t>
      </w:r>
      <w:proofErr w:type="spellEnd"/>
      <w:r w:rsidRPr="00494773">
        <w:rPr>
          <w:rFonts w:ascii="Times New Roman" w:hAnsi="Times New Roman" w:cs="Times New Roman"/>
          <w:sz w:val="28"/>
          <w:szCs w:val="28"/>
          <w:lang w:val="uk-UA"/>
        </w:rPr>
        <w:t>. 1 (52). С. 163-168.</w:t>
      </w:r>
    </w:p>
    <w:p w14:paraId="34A2916A"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Рибак О. Р. Теоретичні аспекти поняття девіантної поведінки. </w:t>
      </w:r>
      <w:r w:rsidRPr="00494773">
        <w:rPr>
          <w:rFonts w:ascii="Times New Roman" w:hAnsi="Times New Roman" w:cs="Times New Roman"/>
          <w:i/>
          <w:sz w:val="28"/>
          <w:szCs w:val="28"/>
          <w:lang w:val="uk-UA"/>
        </w:rPr>
        <w:t>Освіта та соціалізація особистості</w:t>
      </w:r>
      <w:r w:rsidRPr="00494773">
        <w:rPr>
          <w:rFonts w:ascii="Times New Roman" w:hAnsi="Times New Roman" w:cs="Times New Roman"/>
          <w:sz w:val="28"/>
          <w:szCs w:val="28"/>
          <w:lang w:val="uk-UA"/>
        </w:rPr>
        <w:t xml:space="preserve"> : матеріали ХІ Інтернет-конференції здобувачів вищої освіти і молодих учених, 20-21 квітня 2023 р. Одеса : Університет Ушинського, 2023. С. 59-62.</w:t>
      </w:r>
    </w:p>
    <w:p w14:paraId="5BB1642D"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Рибалка С. Г. Етичні принципи роботи психолога з проявами </w:t>
      </w:r>
      <w:proofErr w:type="spellStart"/>
      <w:r w:rsidRPr="00494773">
        <w:rPr>
          <w:rFonts w:ascii="Times New Roman" w:hAnsi="Times New Roman" w:cs="Times New Roman"/>
          <w:sz w:val="28"/>
          <w:szCs w:val="28"/>
          <w:lang w:val="uk-UA"/>
        </w:rPr>
        <w:t>девіацій</w:t>
      </w:r>
      <w:proofErr w:type="spellEnd"/>
      <w:r w:rsidRPr="00494773">
        <w:rPr>
          <w:rFonts w:ascii="Times New Roman" w:hAnsi="Times New Roman" w:cs="Times New Roman"/>
          <w:sz w:val="28"/>
          <w:szCs w:val="28"/>
          <w:lang w:val="uk-UA"/>
        </w:rPr>
        <w:t xml:space="preserve"> у підлітків. </w:t>
      </w:r>
      <w:r w:rsidRPr="00494773">
        <w:rPr>
          <w:rFonts w:ascii="Times New Roman" w:hAnsi="Times New Roman" w:cs="Times New Roman"/>
          <w:i/>
          <w:sz w:val="28"/>
          <w:szCs w:val="28"/>
          <w:lang w:val="uk-UA"/>
        </w:rPr>
        <w:t>Тенденції розвитку сімейної психології в умовах війни та невизначеності: виклики, рішення, перспективи</w:t>
      </w:r>
      <w:r w:rsidRPr="00494773">
        <w:rPr>
          <w:rFonts w:ascii="Times New Roman" w:hAnsi="Times New Roman" w:cs="Times New Roman"/>
          <w:sz w:val="28"/>
          <w:szCs w:val="28"/>
          <w:lang w:val="uk-UA"/>
        </w:rPr>
        <w:t xml:space="preserve"> : ХVІ </w:t>
      </w:r>
      <w:proofErr w:type="spellStart"/>
      <w:r w:rsidRPr="00494773">
        <w:rPr>
          <w:rFonts w:ascii="Times New Roman" w:hAnsi="Times New Roman" w:cs="Times New Roman"/>
          <w:sz w:val="28"/>
          <w:szCs w:val="28"/>
          <w:lang w:val="uk-UA"/>
        </w:rPr>
        <w:t>Міжнар</w:t>
      </w:r>
      <w:proofErr w:type="spellEnd"/>
      <w:r w:rsidRPr="00494773">
        <w:rPr>
          <w:rFonts w:ascii="Times New Roman" w:hAnsi="Times New Roman" w:cs="Times New Roman"/>
          <w:sz w:val="28"/>
          <w:szCs w:val="28"/>
          <w:lang w:val="uk-UA"/>
        </w:rPr>
        <w:t xml:space="preserve">. наук. </w:t>
      </w:r>
      <w:proofErr w:type="spellStart"/>
      <w:r w:rsidRPr="00494773">
        <w:rPr>
          <w:rFonts w:ascii="Times New Roman" w:hAnsi="Times New Roman" w:cs="Times New Roman"/>
          <w:sz w:val="28"/>
          <w:szCs w:val="28"/>
          <w:lang w:val="uk-UA"/>
        </w:rPr>
        <w:lastRenderedPageBreak/>
        <w:t>конф</w:t>
      </w:r>
      <w:proofErr w:type="spellEnd"/>
      <w:r w:rsidRPr="00494773">
        <w:rPr>
          <w:rFonts w:ascii="Times New Roman" w:hAnsi="Times New Roman" w:cs="Times New Roman"/>
          <w:sz w:val="28"/>
          <w:szCs w:val="28"/>
          <w:lang w:val="uk-UA"/>
        </w:rPr>
        <w:t xml:space="preserve">. I </w:t>
      </w:r>
      <w:proofErr w:type="spellStart"/>
      <w:r w:rsidRPr="00494773">
        <w:rPr>
          <w:rFonts w:ascii="Times New Roman" w:hAnsi="Times New Roman" w:cs="Times New Roman"/>
          <w:sz w:val="28"/>
          <w:szCs w:val="28"/>
          <w:lang w:val="uk-UA"/>
        </w:rPr>
        <w:t>Всеукр</w:t>
      </w:r>
      <w:proofErr w:type="spellEnd"/>
      <w:r w:rsidRPr="00494773">
        <w:rPr>
          <w:rFonts w:ascii="Times New Roman" w:hAnsi="Times New Roman" w:cs="Times New Roman"/>
          <w:sz w:val="28"/>
          <w:szCs w:val="28"/>
          <w:lang w:val="uk-UA"/>
        </w:rPr>
        <w:t>. наук.-</w:t>
      </w:r>
      <w:proofErr w:type="spellStart"/>
      <w:r w:rsidRPr="00494773">
        <w:rPr>
          <w:rFonts w:ascii="Times New Roman" w:hAnsi="Times New Roman" w:cs="Times New Roman"/>
          <w:sz w:val="28"/>
          <w:szCs w:val="28"/>
          <w:lang w:val="uk-UA"/>
        </w:rPr>
        <w:t>практ</w:t>
      </w:r>
      <w:proofErr w:type="spellEnd"/>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конф</w:t>
      </w:r>
      <w:proofErr w:type="spellEnd"/>
      <w:r w:rsidRPr="00494773">
        <w:rPr>
          <w:rFonts w:ascii="Times New Roman" w:hAnsi="Times New Roman" w:cs="Times New Roman"/>
          <w:sz w:val="28"/>
          <w:szCs w:val="28"/>
          <w:lang w:val="uk-UA"/>
        </w:rPr>
        <w:t>., 24 червня 2022 р. Миколаїв, 2022. С.107-112.</w:t>
      </w:r>
    </w:p>
    <w:p w14:paraId="3F5CF5ED"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494773">
        <w:rPr>
          <w:rFonts w:ascii="Times New Roman" w:hAnsi="Times New Roman" w:cs="Times New Roman"/>
          <w:sz w:val="28"/>
          <w:szCs w:val="28"/>
          <w:lang w:val="uk-UA"/>
        </w:rPr>
        <w:t>Розлуцька</w:t>
      </w:r>
      <w:proofErr w:type="spellEnd"/>
      <w:r w:rsidRPr="00494773">
        <w:rPr>
          <w:rFonts w:ascii="Times New Roman" w:hAnsi="Times New Roman" w:cs="Times New Roman"/>
          <w:sz w:val="28"/>
          <w:szCs w:val="28"/>
          <w:lang w:val="uk-UA"/>
        </w:rPr>
        <w:t xml:space="preserve"> H. Вимушене переселення як чинник девіантної поведінки дітей і підлітків у полікультурному середовищі. </w:t>
      </w:r>
      <w:r w:rsidRPr="00494773">
        <w:rPr>
          <w:rFonts w:ascii="Times New Roman" w:hAnsi="Times New Roman" w:cs="Times New Roman"/>
          <w:i/>
          <w:sz w:val="28"/>
          <w:szCs w:val="28"/>
          <w:lang w:val="uk-UA"/>
        </w:rPr>
        <w:t>Науковий вісник Ужгородського університету. Серія: Педагогіка. Соціальна робота</w:t>
      </w:r>
      <w:r w:rsidRPr="00494773">
        <w:rPr>
          <w:rFonts w:ascii="Times New Roman" w:hAnsi="Times New Roman" w:cs="Times New Roman"/>
          <w:sz w:val="28"/>
          <w:szCs w:val="28"/>
          <w:lang w:val="uk-UA"/>
        </w:rPr>
        <w:t xml:space="preserve">. 2023. </w:t>
      </w:r>
      <w:proofErr w:type="spellStart"/>
      <w:r w:rsidRPr="00494773">
        <w:rPr>
          <w:rFonts w:ascii="Times New Roman" w:hAnsi="Times New Roman" w:cs="Times New Roman"/>
          <w:sz w:val="28"/>
          <w:szCs w:val="28"/>
          <w:lang w:val="uk-UA"/>
        </w:rPr>
        <w:t>Вип</w:t>
      </w:r>
      <w:proofErr w:type="spellEnd"/>
      <w:r w:rsidRPr="00494773">
        <w:rPr>
          <w:rFonts w:ascii="Times New Roman" w:hAnsi="Times New Roman" w:cs="Times New Roman"/>
          <w:sz w:val="28"/>
          <w:szCs w:val="28"/>
          <w:lang w:val="uk-UA"/>
        </w:rPr>
        <w:t>. 1 (52). С. 186-189.</w:t>
      </w:r>
    </w:p>
    <w:p w14:paraId="6C536E4B"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Романенко О. В. Чинники девіантної поведінки підлітків з позицій різних психотерапевтичних підходів. </w:t>
      </w:r>
      <w:r w:rsidRPr="00494773">
        <w:rPr>
          <w:rFonts w:ascii="Times New Roman" w:hAnsi="Times New Roman" w:cs="Times New Roman"/>
          <w:i/>
          <w:sz w:val="28"/>
          <w:szCs w:val="28"/>
          <w:lang w:val="uk-UA"/>
        </w:rPr>
        <w:t>Юридична психологія</w:t>
      </w:r>
      <w:r w:rsidRPr="00494773">
        <w:rPr>
          <w:rFonts w:ascii="Times New Roman" w:hAnsi="Times New Roman" w:cs="Times New Roman"/>
          <w:sz w:val="28"/>
          <w:szCs w:val="28"/>
          <w:lang w:val="uk-UA"/>
        </w:rPr>
        <w:t>. 2021. № 1 (28). С. 7-13.</w:t>
      </w:r>
    </w:p>
    <w:p w14:paraId="57BB3459"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494773">
        <w:rPr>
          <w:rFonts w:ascii="Times New Roman" w:hAnsi="Times New Roman" w:cs="Times New Roman"/>
          <w:sz w:val="28"/>
          <w:szCs w:val="28"/>
          <w:lang w:val="uk-UA"/>
        </w:rPr>
        <w:t>Савелова</w:t>
      </w:r>
      <w:proofErr w:type="spellEnd"/>
      <w:r w:rsidRPr="00494773">
        <w:rPr>
          <w:rFonts w:ascii="Times New Roman" w:hAnsi="Times New Roman" w:cs="Times New Roman"/>
          <w:sz w:val="28"/>
          <w:szCs w:val="28"/>
          <w:lang w:val="uk-UA"/>
        </w:rPr>
        <w:t xml:space="preserve"> Ю. М. Особливості девіантної поведінки у підлітковому віці. </w:t>
      </w:r>
      <w:proofErr w:type="spellStart"/>
      <w:r w:rsidRPr="00494773">
        <w:rPr>
          <w:rFonts w:ascii="Times New Roman" w:hAnsi="Times New Roman" w:cs="Times New Roman"/>
          <w:i/>
          <w:sz w:val="28"/>
          <w:szCs w:val="28"/>
          <w:lang w:val="uk-UA"/>
        </w:rPr>
        <w:t>Innovative</w:t>
      </w:r>
      <w:proofErr w:type="spellEnd"/>
      <w:r w:rsidRPr="00494773">
        <w:rPr>
          <w:rFonts w:ascii="Times New Roman" w:hAnsi="Times New Roman" w:cs="Times New Roman"/>
          <w:i/>
          <w:sz w:val="28"/>
          <w:szCs w:val="28"/>
          <w:lang w:val="uk-UA"/>
        </w:rPr>
        <w:t xml:space="preserve"> </w:t>
      </w:r>
      <w:proofErr w:type="spellStart"/>
      <w:r w:rsidRPr="00494773">
        <w:rPr>
          <w:rFonts w:ascii="Times New Roman" w:hAnsi="Times New Roman" w:cs="Times New Roman"/>
          <w:i/>
          <w:sz w:val="28"/>
          <w:szCs w:val="28"/>
          <w:lang w:val="uk-UA"/>
        </w:rPr>
        <w:t>approaches</w:t>
      </w:r>
      <w:proofErr w:type="spellEnd"/>
      <w:r w:rsidRPr="00494773">
        <w:rPr>
          <w:rFonts w:ascii="Times New Roman" w:hAnsi="Times New Roman" w:cs="Times New Roman"/>
          <w:i/>
          <w:sz w:val="28"/>
          <w:szCs w:val="28"/>
          <w:lang w:val="uk-UA"/>
        </w:rPr>
        <w:t xml:space="preserve"> </w:t>
      </w:r>
      <w:proofErr w:type="spellStart"/>
      <w:r w:rsidRPr="00494773">
        <w:rPr>
          <w:rFonts w:ascii="Times New Roman" w:hAnsi="Times New Roman" w:cs="Times New Roman"/>
          <w:i/>
          <w:sz w:val="28"/>
          <w:szCs w:val="28"/>
          <w:lang w:val="uk-UA"/>
        </w:rPr>
        <w:t>to</w:t>
      </w:r>
      <w:proofErr w:type="spellEnd"/>
      <w:r w:rsidRPr="00494773">
        <w:rPr>
          <w:rFonts w:ascii="Times New Roman" w:hAnsi="Times New Roman" w:cs="Times New Roman"/>
          <w:i/>
          <w:sz w:val="28"/>
          <w:szCs w:val="28"/>
          <w:lang w:val="uk-UA"/>
        </w:rPr>
        <w:t xml:space="preserve"> </w:t>
      </w:r>
      <w:proofErr w:type="spellStart"/>
      <w:r w:rsidRPr="00494773">
        <w:rPr>
          <w:rFonts w:ascii="Times New Roman" w:hAnsi="Times New Roman" w:cs="Times New Roman"/>
          <w:i/>
          <w:sz w:val="28"/>
          <w:szCs w:val="28"/>
          <w:lang w:val="uk-UA"/>
        </w:rPr>
        <w:t>solving</w:t>
      </w:r>
      <w:proofErr w:type="spellEnd"/>
      <w:r w:rsidRPr="00494773">
        <w:rPr>
          <w:rFonts w:ascii="Times New Roman" w:hAnsi="Times New Roman" w:cs="Times New Roman"/>
          <w:i/>
          <w:sz w:val="28"/>
          <w:szCs w:val="28"/>
          <w:lang w:val="uk-UA"/>
        </w:rPr>
        <w:t xml:space="preserve"> </w:t>
      </w:r>
      <w:proofErr w:type="spellStart"/>
      <w:r w:rsidRPr="00494773">
        <w:rPr>
          <w:rFonts w:ascii="Times New Roman" w:hAnsi="Times New Roman" w:cs="Times New Roman"/>
          <w:i/>
          <w:sz w:val="28"/>
          <w:szCs w:val="28"/>
          <w:lang w:val="uk-UA"/>
        </w:rPr>
        <w:t>scientific</w:t>
      </w:r>
      <w:proofErr w:type="spellEnd"/>
      <w:r w:rsidRPr="00494773">
        <w:rPr>
          <w:rFonts w:ascii="Times New Roman" w:hAnsi="Times New Roman" w:cs="Times New Roman"/>
          <w:i/>
          <w:sz w:val="28"/>
          <w:szCs w:val="28"/>
          <w:lang w:val="uk-UA"/>
        </w:rPr>
        <w:t xml:space="preserve"> </w:t>
      </w:r>
      <w:proofErr w:type="spellStart"/>
      <w:r w:rsidRPr="00494773">
        <w:rPr>
          <w:rFonts w:ascii="Times New Roman" w:hAnsi="Times New Roman" w:cs="Times New Roman"/>
          <w:i/>
          <w:sz w:val="28"/>
          <w:szCs w:val="28"/>
          <w:lang w:val="uk-UA"/>
        </w:rPr>
        <w:t>problems</w:t>
      </w:r>
      <w:proofErr w:type="spellEnd"/>
      <w:r w:rsidRPr="00494773">
        <w:rPr>
          <w:rFonts w:ascii="Times New Roman" w:hAnsi="Times New Roman" w:cs="Times New Roman"/>
          <w:sz w:val="28"/>
          <w:szCs w:val="28"/>
          <w:lang w:val="uk-UA"/>
        </w:rPr>
        <w:t xml:space="preserve"> : </w:t>
      </w:r>
      <w:proofErr w:type="spellStart"/>
      <w:r w:rsidRPr="00494773">
        <w:rPr>
          <w:rFonts w:ascii="Times New Roman" w:hAnsi="Times New Roman" w:cs="Times New Roman"/>
          <w:sz w:val="28"/>
          <w:szCs w:val="28"/>
          <w:lang w:val="uk-UA"/>
        </w:rPr>
        <w:t>The</w:t>
      </w:r>
      <w:proofErr w:type="spellEnd"/>
      <w:r w:rsidRPr="00494773">
        <w:rPr>
          <w:rFonts w:ascii="Times New Roman" w:hAnsi="Times New Roman" w:cs="Times New Roman"/>
          <w:sz w:val="28"/>
          <w:szCs w:val="28"/>
          <w:lang w:val="uk-UA"/>
        </w:rPr>
        <w:t xml:space="preserve"> 19th </w:t>
      </w:r>
      <w:proofErr w:type="spellStart"/>
      <w:r w:rsidRPr="00494773">
        <w:rPr>
          <w:rFonts w:ascii="Times New Roman" w:hAnsi="Times New Roman" w:cs="Times New Roman"/>
          <w:sz w:val="28"/>
          <w:szCs w:val="28"/>
          <w:lang w:val="uk-UA"/>
        </w:rPr>
        <w:t>International</w:t>
      </w:r>
      <w:proofErr w:type="spellEnd"/>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Science</w:t>
      </w:r>
      <w:proofErr w:type="spellEnd"/>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Conference</w:t>
      </w:r>
      <w:proofErr w:type="spellEnd"/>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May</w:t>
      </w:r>
      <w:proofErr w:type="spellEnd"/>
      <w:r w:rsidRPr="00494773">
        <w:rPr>
          <w:rFonts w:ascii="Times New Roman" w:hAnsi="Times New Roman" w:cs="Times New Roman"/>
          <w:sz w:val="28"/>
          <w:szCs w:val="28"/>
          <w:lang w:val="uk-UA"/>
        </w:rPr>
        <w:t xml:space="preserve"> 16 – 19, 2023, </w:t>
      </w:r>
      <w:proofErr w:type="spellStart"/>
      <w:r w:rsidRPr="00494773">
        <w:rPr>
          <w:rFonts w:ascii="Times New Roman" w:hAnsi="Times New Roman" w:cs="Times New Roman"/>
          <w:sz w:val="28"/>
          <w:szCs w:val="28"/>
          <w:lang w:val="uk-UA"/>
        </w:rPr>
        <w:t>Tokyo</w:t>
      </w:r>
      <w:proofErr w:type="spellEnd"/>
      <w:r w:rsidRPr="00494773">
        <w:rPr>
          <w:rFonts w:ascii="Times New Roman" w:hAnsi="Times New Roman" w:cs="Times New Roman"/>
          <w:sz w:val="28"/>
          <w:szCs w:val="28"/>
          <w:lang w:val="uk-UA"/>
        </w:rPr>
        <w:t xml:space="preserve">, </w:t>
      </w:r>
      <w:proofErr w:type="spellStart"/>
      <w:r w:rsidRPr="00494773">
        <w:rPr>
          <w:rFonts w:ascii="Times New Roman" w:hAnsi="Times New Roman" w:cs="Times New Roman"/>
          <w:sz w:val="28"/>
          <w:szCs w:val="28"/>
          <w:lang w:val="uk-UA"/>
        </w:rPr>
        <w:t>Japan</w:t>
      </w:r>
      <w:proofErr w:type="spellEnd"/>
      <w:r w:rsidRPr="00494773">
        <w:rPr>
          <w:rFonts w:ascii="Times New Roman" w:hAnsi="Times New Roman" w:cs="Times New Roman"/>
          <w:sz w:val="28"/>
          <w:szCs w:val="28"/>
          <w:lang w:val="uk-UA"/>
        </w:rPr>
        <w:t>. Р. 363-367.</w:t>
      </w:r>
    </w:p>
    <w:p w14:paraId="43D412F9" w14:textId="77777777" w:rsidR="008D2542" w:rsidRPr="00494773" w:rsidRDefault="00672B68">
      <w:pPr>
        <w:pStyle w:val="a7"/>
        <w:numPr>
          <w:ilvl w:val="0"/>
          <w:numId w:val="2"/>
        </w:numPr>
        <w:spacing w:after="0" w:line="360" w:lineRule="auto"/>
        <w:jc w:val="both"/>
        <w:rPr>
          <w:rFonts w:ascii="Times New Roman" w:hAnsi="Times New Roman" w:cs="Times New Roman"/>
          <w:sz w:val="28"/>
          <w:szCs w:val="28"/>
          <w:lang w:val="uk-UA"/>
        </w:rPr>
      </w:pPr>
      <w:r w:rsidRPr="00494773">
        <w:rPr>
          <w:rFonts w:ascii="Times New Roman" w:hAnsi="Times New Roman" w:cs="Times New Roman"/>
          <w:sz w:val="28"/>
          <w:szCs w:val="28"/>
          <w:lang w:val="uk-UA"/>
        </w:rPr>
        <w:t xml:space="preserve">Самойлов А. М.  </w:t>
      </w:r>
      <w:proofErr w:type="spellStart"/>
      <w:r w:rsidRPr="00494773">
        <w:rPr>
          <w:rFonts w:ascii="Times New Roman" w:hAnsi="Times New Roman" w:cs="Times New Roman"/>
          <w:sz w:val="28"/>
          <w:szCs w:val="28"/>
          <w:lang w:val="uk-UA"/>
        </w:rPr>
        <w:t>Адиктивна</w:t>
      </w:r>
      <w:proofErr w:type="spellEnd"/>
      <w:r w:rsidRPr="00494773">
        <w:rPr>
          <w:rFonts w:ascii="Times New Roman" w:hAnsi="Times New Roman" w:cs="Times New Roman"/>
          <w:sz w:val="28"/>
          <w:szCs w:val="28"/>
          <w:lang w:val="uk-UA"/>
        </w:rPr>
        <w:t xml:space="preserve"> поведінка як одна з форм девіантної поведінки підлітків. </w:t>
      </w:r>
      <w:r w:rsidRPr="00494773">
        <w:rPr>
          <w:rFonts w:ascii="Times New Roman" w:hAnsi="Times New Roman" w:cs="Times New Roman"/>
          <w:i/>
          <w:sz w:val="28"/>
          <w:szCs w:val="28"/>
          <w:lang w:val="uk-UA"/>
        </w:rPr>
        <w:t>Наукові записки Вінницького державного педагогічного університету імені Михайла Коцюбинського. Сер. Педагогіка і психологія</w:t>
      </w:r>
      <w:r w:rsidRPr="00494773">
        <w:rPr>
          <w:rFonts w:ascii="Times New Roman" w:hAnsi="Times New Roman" w:cs="Times New Roman"/>
          <w:sz w:val="28"/>
          <w:szCs w:val="28"/>
          <w:lang w:val="uk-UA"/>
        </w:rPr>
        <w:t>. 2014. № 41. С. 405-409.</w:t>
      </w:r>
    </w:p>
    <w:p w14:paraId="39E8AFBA" w14:textId="77777777" w:rsidR="008D2542" w:rsidRPr="00926903" w:rsidRDefault="00672B68">
      <w:pPr>
        <w:pStyle w:val="a7"/>
        <w:numPr>
          <w:ilvl w:val="0"/>
          <w:numId w:val="2"/>
        </w:numPr>
        <w:spacing w:after="0" w:line="360" w:lineRule="auto"/>
        <w:jc w:val="both"/>
        <w:rPr>
          <w:rFonts w:ascii="Times New Roman" w:hAnsi="Times New Roman" w:cs="Times New Roman"/>
          <w:sz w:val="28"/>
          <w:szCs w:val="28"/>
          <w:lang w:val="uk-UA"/>
        </w:rPr>
      </w:pPr>
      <w:r w:rsidRPr="00926903">
        <w:rPr>
          <w:rFonts w:ascii="Times New Roman" w:hAnsi="Times New Roman" w:cs="Times New Roman"/>
          <w:sz w:val="28"/>
          <w:szCs w:val="28"/>
          <w:lang w:val="uk-UA"/>
        </w:rPr>
        <w:t xml:space="preserve">Самойлов А. М. Організація самовиховання підлітків у процесі педагогічної профілактики девіантної поведінки. </w:t>
      </w:r>
      <w:r w:rsidRPr="00926903">
        <w:rPr>
          <w:rFonts w:ascii="Times New Roman" w:hAnsi="Times New Roman" w:cs="Times New Roman"/>
          <w:i/>
          <w:sz w:val="28"/>
          <w:szCs w:val="28"/>
          <w:lang w:val="uk-UA"/>
        </w:rPr>
        <w:t>Наукові записки Вінницького державного педагогічного університету імені Михайла Коцюбинського. Сер. Педагогіка і психологія</w:t>
      </w:r>
      <w:r w:rsidRPr="00926903">
        <w:rPr>
          <w:rFonts w:ascii="Times New Roman" w:hAnsi="Times New Roman" w:cs="Times New Roman"/>
          <w:sz w:val="28"/>
          <w:szCs w:val="28"/>
          <w:lang w:val="uk-UA"/>
        </w:rPr>
        <w:t>. 2015. № 44. С. 97-102.</w:t>
      </w:r>
    </w:p>
    <w:p w14:paraId="2EAA412C" w14:textId="77777777" w:rsidR="008D2542" w:rsidRPr="00926903" w:rsidRDefault="00672B68">
      <w:pPr>
        <w:pStyle w:val="a7"/>
        <w:numPr>
          <w:ilvl w:val="0"/>
          <w:numId w:val="2"/>
        </w:numPr>
        <w:spacing w:after="0" w:line="360" w:lineRule="auto"/>
        <w:jc w:val="both"/>
        <w:rPr>
          <w:rFonts w:ascii="Times New Roman" w:hAnsi="Times New Roman" w:cs="Times New Roman"/>
          <w:sz w:val="28"/>
          <w:szCs w:val="28"/>
          <w:lang w:val="uk-UA"/>
        </w:rPr>
      </w:pPr>
      <w:r w:rsidRPr="00926903">
        <w:rPr>
          <w:rFonts w:ascii="Times New Roman" w:hAnsi="Times New Roman" w:cs="Times New Roman"/>
          <w:sz w:val="28"/>
          <w:szCs w:val="28"/>
          <w:lang w:val="uk-UA"/>
        </w:rPr>
        <w:t xml:space="preserve">Самойлов А. М. Пріоритети та технології педагогічної профілактики девіантної поведінки підлітків. </w:t>
      </w:r>
      <w:r w:rsidRPr="00926903">
        <w:rPr>
          <w:rFonts w:ascii="Times New Roman" w:hAnsi="Times New Roman" w:cs="Times New Roman"/>
          <w:i/>
          <w:sz w:val="28"/>
          <w:szCs w:val="28"/>
          <w:lang w:val="uk-UA"/>
        </w:rPr>
        <w:t>Сучасні інформаційні технології та інноваційні методики навчання в підготовці фахівців: методологія, теорія, досвід, проблеми</w:t>
      </w:r>
      <w:r w:rsidRPr="00926903">
        <w:rPr>
          <w:rFonts w:ascii="Times New Roman" w:hAnsi="Times New Roman" w:cs="Times New Roman"/>
          <w:sz w:val="28"/>
          <w:szCs w:val="28"/>
          <w:lang w:val="uk-UA"/>
        </w:rPr>
        <w:t>. 2015. № 41. С. 134-139.</w:t>
      </w:r>
    </w:p>
    <w:p w14:paraId="5492FD37" w14:textId="77777777" w:rsidR="008D2542" w:rsidRPr="00926903" w:rsidRDefault="00672B68">
      <w:pPr>
        <w:pStyle w:val="a7"/>
        <w:numPr>
          <w:ilvl w:val="0"/>
          <w:numId w:val="2"/>
        </w:numPr>
        <w:spacing w:after="0" w:line="360" w:lineRule="auto"/>
        <w:jc w:val="both"/>
        <w:rPr>
          <w:rFonts w:ascii="Times New Roman" w:hAnsi="Times New Roman" w:cs="Times New Roman"/>
          <w:sz w:val="28"/>
          <w:szCs w:val="28"/>
          <w:lang w:val="uk-UA"/>
        </w:rPr>
      </w:pPr>
      <w:r w:rsidRPr="00926903">
        <w:rPr>
          <w:rFonts w:ascii="Times New Roman" w:hAnsi="Times New Roman" w:cs="Times New Roman"/>
          <w:sz w:val="28"/>
          <w:szCs w:val="28"/>
          <w:lang w:val="uk-UA"/>
        </w:rPr>
        <w:t xml:space="preserve">Самойлов А. М. Профілактика девіантної поведінки підлітків у соціально-виховному середовищі загальноосвітньої школи: </w:t>
      </w:r>
      <w:proofErr w:type="spellStart"/>
      <w:r w:rsidRPr="00926903">
        <w:rPr>
          <w:rFonts w:ascii="Times New Roman" w:hAnsi="Times New Roman" w:cs="Times New Roman"/>
          <w:sz w:val="28"/>
          <w:szCs w:val="28"/>
          <w:lang w:val="uk-UA"/>
        </w:rPr>
        <w:t>дис</w:t>
      </w:r>
      <w:proofErr w:type="spellEnd"/>
      <w:r w:rsidRPr="00926903">
        <w:rPr>
          <w:rFonts w:ascii="Times New Roman" w:hAnsi="Times New Roman" w:cs="Times New Roman"/>
          <w:sz w:val="28"/>
          <w:szCs w:val="28"/>
          <w:lang w:val="uk-UA"/>
        </w:rPr>
        <w:t xml:space="preserve">. ... </w:t>
      </w:r>
      <w:proofErr w:type="spellStart"/>
      <w:r w:rsidRPr="00926903">
        <w:rPr>
          <w:rFonts w:ascii="Times New Roman" w:hAnsi="Times New Roman" w:cs="Times New Roman"/>
          <w:sz w:val="28"/>
          <w:szCs w:val="28"/>
          <w:lang w:val="uk-UA"/>
        </w:rPr>
        <w:t>канд</w:t>
      </w:r>
      <w:proofErr w:type="spellEnd"/>
      <w:r w:rsidRPr="00926903">
        <w:rPr>
          <w:rFonts w:ascii="Times New Roman" w:hAnsi="Times New Roman" w:cs="Times New Roman"/>
          <w:sz w:val="28"/>
          <w:szCs w:val="28"/>
          <w:lang w:val="uk-UA"/>
        </w:rPr>
        <w:t xml:space="preserve">. пед. наук : 13.00.07. Вінницький </w:t>
      </w:r>
      <w:proofErr w:type="spellStart"/>
      <w:r w:rsidRPr="00926903">
        <w:rPr>
          <w:rFonts w:ascii="Times New Roman" w:hAnsi="Times New Roman" w:cs="Times New Roman"/>
          <w:sz w:val="28"/>
          <w:szCs w:val="28"/>
          <w:lang w:val="uk-UA"/>
        </w:rPr>
        <w:t>держ</w:t>
      </w:r>
      <w:proofErr w:type="spellEnd"/>
      <w:r w:rsidRPr="00926903">
        <w:rPr>
          <w:rFonts w:ascii="Times New Roman" w:hAnsi="Times New Roman" w:cs="Times New Roman"/>
          <w:sz w:val="28"/>
          <w:szCs w:val="28"/>
          <w:lang w:val="uk-UA"/>
        </w:rPr>
        <w:t>. пед. ун-т імені Михайла Коцюбинського. Вінниця, 2017. 282 с.</w:t>
      </w:r>
    </w:p>
    <w:p w14:paraId="260904B8" w14:textId="77777777" w:rsidR="008D2542" w:rsidRPr="0092690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926903">
        <w:rPr>
          <w:rFonts w:ascii="Times New Roman" w:hAnsi="Times New Roman" w:cs="Times New Roman"/>
          <w:sz w:val="28"/>
          <w:szCs w:val="28"/>
          <w:lang w:val="uk-UA"/>
        </w:rPr>
        <w:t>Сембрат</w:t>
      </w:r>
      <w:proofErr w:type="spellEnd"/>
      <w:r w:rsidRPr="00926903">
        <w:rPr>
          <w:rFonts w:ascii="Times New Roman" w:hAnsi="Times New Roman" w:cs="Times New Roman"/>
          <w:sz w:val="28"/>
          <w:szCs w:val="28"/>
          <w:lang w:val="uk-UA"/>
        </w:rPr>
        <w:t xml:space="preserve"> А. Л. Теоретичні основи вивчення проблеми корекції девіантної поведінки підлітків з </w:t>
      </w:r>
      <w:proofErr w:type="spellStart"/>
      <w:r w:rsidRPr="00926903">
        <w:rPr>
          <w:rFonts w:ascii="Times New Roman" w:hAnsi="Times New Roman" w:cs="Times New Roman"/>
          <w:sz w:val="28"/>
          <w:szCs w:val="28"/>
          <w:lang w:val="uk-UA"/>
        </w:rPr>
        <w:t>дисфункціональних</w:t>
      </w:r>
      <w:proofErr w:type="spellEnd"/>
      <w:r w:rsidRPr="00926903">
        <w:rPr>
          <w:rFonts w:ascii="Times New Roman" w:hAnsi="Times New Roman" w:cs="Times New Roman"/>
          <w:sz w:val="28"/>
          <w:szCs w:val="28"/>
          <w:lang w:val="uk-UA"/>
        </w:rPr>
        <w:t xml:space="preserve"> сімей. </w:t>
      </w:r>
      <w:proofErr w:type="spellStart"/>
      <w:r w:rsidRPr="00926903">
        <w:rPr>
          <w:rFonts w:ascii="Times New Roman" w:hAnsi="Times New Roman" w:cs="Times New Roman"/>
          <w:i/>
          <w:sz w:val="28"/>
          <w:szCs w:val="28"/>
          <w:lang w:val="uk-UA"/>
        </w:rPr>
        <w:t>World</w:t>
      </w:r>
      <w:proofErr w:type="spellEnd"/>
      <w:r w:rsidRPr="00926903">
        <w:rPr>
          <w:rFonts w:ascii="Times New Roman" w:hAnsi="Times New Roman" w:cs="Times New Roman"/>
          <w:i/>
          <w:sz w:val="28"/>
          <w:szCs w:val="28"/>
          <w:lang w:val="uk-UA"/>
        </w:rPr>
        <w:t xml:space="preserve"> </w:t>
      </w:r>
      <w:proofErr w:type="spellStart"/>
      <w:r w:rsidRPr="00926903">
        <w:rPr>
          <w:rFonts w:ascii="Times New Roman" w:hAnsi="Times New Roman" w:cs="Times New Roman"/>
          <w:i/>
          <w:sz w:val="28"/>
          <w:szCs w:val="28"/>
          <w:lang w:val="uk-UA"/>
        </w:rPr>
        <w:lastRenderedPageBreak/>
        <w:t>science</w:t>
      </w:r>
      <w:proofErr w:type="spellEnd"/>
      <w:r w:rsidRPr="00926903">
        <w:rPr>
          <w:rFonts w:ascii="Times New Roman" w:hAnsi="Times New Roman" w:cs="Times New Roman"/>
          <w:i/>
          <w:sz w:val="28"/>
          <w:szCs w:val="28"/>
          <w:lang w:val="uk-UA"/>
        </w:rPr>
        <w:t xml:space="preserve">: </w:t>
      </w:r>
      <w:proofErr w:type="spellStart"/>
      <w:r w:rsidRPr="00926903">
        <w:rPr>
          <w:rFonts w:ascii="Times New Roman" w:hAnsi="Times New Roman" w:cs="Times New Roman"/>
          <w:i/>
          <w:sz w:val="28"/>
          <w:szCs w:val="28"/>
          <w:lang w:val="uk-UA"/>
        </w:rPr>
        <w:t>problems</w:t>
      </w:r>
      <w:proofErr w:type="spellEnd"/>
      <w:r w:rsidRPr="00926903">
        <w:rPr>
          <w:rFonts w:ascii="Times New Roman" w:hAnsi="Times New Roman" w:cs="Times New Roman"/>
          <w:i/>
          <w:sz w:val="28"/>
          <w:szCs w:val="28"/>
          <w:lang w:val="uk-UA"/>
        </w:rPr>
        <w:t xml:space="preserve">, </w:t>
      </w:r>
      <w:proofErr w:type="spellStart"/>
      <w:r w:rsidRPr="00926903">
        <w:rPr>
          <w:rFonts w:ascii="Times New Roman" w:hAnsi="Times New Roman" w:cs="Times New Roman"/>
          <w:i/>
          <w:sz w:val="28"/>
          <w:szCs w:val="28"/>
          <w:lang w:val="uk-UA"/>
        </w:rPr>
        <w:t>prospects</w:t>
      </w:r>
      <w:proofErr w:type="spellEnd"/>
      <w:r w:rsidRPr="00926903">
        <w:rPr>
          <w:rFonts w:ascii="Times New Roman" w:hAnsi="Times New Roman" w:cs="Times New Roman"/>
          <w:i/>
          <w:sz w:val="28"/>
          <w:szCs w:val="28"/>
          <w:lang w:val="uk-UA"/>
        </w:rPr>
        <w:t xml:space="preserve"> </w:t>
      </w:r>
      <w:proofErr w:type="spellStart"/>
      <w:r w:rsidRPr="00926903">
        <w:rPr>
          <w:rFonts w:ascii="Times New Roman" w:hAnsi="Times New Roman" w:cs="Times New Roman"/>
          <w:i/>
          <w:sz w:val="28"/>
          <w:szCs w:val="28"/>
          <w:lang w:val="uk-UA"/>
        </w:rPr>
        <w:t>and</w:t>
      </w:r>
      <w:proofErr w:type="spellEnd"/>
      <w:r w:rsidRPr="00926903">
        <w:rPr>
          <w:rFonts w:ascii="Times New Roman" w:hAnsi="Times New Roman" w:cs="Times New Roman"/>
          <w:i/>
          <w:sz w:val="28"/>
          <w:szCs w:val="28"/>
          <w:lang w:val="uk-UA"/>
        </w:rPr>
        <w:t xml:space="preserve"> </w:t>
      </w:r>
      <w:proofErr w:type="spellStart"/>
      <w:r w:rsidRPr="00926903">
        <w:rPr>
          <w:rFonts w:ascii="Times New Roman" w:hAnsi="Times New Roman" w:cs="Times New Roman"/>
          <w:i/>
          <w:sz w:val="28"/>
          <w:szCs w:val="28"/>
          <w:lang w:val="uk-UA"/>
        </w:rPr>
        <w:t>innovations</w:t>
      </w:r>
      <w:proofErr w:type="spellEnd"/>
      <w:r w:rsidRPr="00926903">
        <w:rPr>
          <w:rFonts w:ascii="Times New Roman" w:hAnsi="Times New Roman" w:cs="Times New Roman"/>
          <w:sz w:val="28"/>
          <w:szCs w:val="28"/>
          <w:lang w:val="uk-UA"/>
        </w:rPr>
        <w:t xml:space="preserve"> : </w:t>
      </w:r>
      <w:proofErr w:type="spellStart"/>
      <w:r w:rsidRPr="00926903">
        <w:rPr>
          <w:rFonts w:ascii="Times New Roman" w:hAnsi="Times New Roman" w:cs="Times New Roman"/>
          <w:sz w:val="28"/>
          <w:szCs w:val="28"/>
          <w:lang w:val="uk-UA"/>
        </w:rPr>
        <w:t>The</w:t>
      </w:r>
      <w:proofErr w:type="spellEnd"/>
      <w:r w:rsidRPr="00926903">
        <w:rPr>
          <w:rFonts w:ascii="Times New Roman" w:hAnsi="Times New Roman" w:cs="Times New Roman"/>
          <w:sz w:val="28"/>
          <w:szCs w:val="28"/>
          <w:lang w:val="uk-UA"/>
        </w:rPr>
        <w:t xml:space="preserve"> 10th </w:t>
      </w:r>
      <w:proofErr w:type="spellStart"/>
      <w:r w:rsidRPr="00926903">
        <w:rPr>
          <w:rFonts w:ascii="Times New Roman" w:hAnsi="Times New Roman" w:cs="Times New Roman"/>
          <w:sz w:val="28"/>
          <w:szCs w:val="28"/>
          <w:lang w:val="uk-UA"/>
        </w:rPr>
        <w:t>International</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scientific</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and</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practical</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conference</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June</w:t>
      </w:r>
      <w:proofErr w:type="spellEnd"/>
      <w:r w:rsidRPr="00926903">
        <w:rPr>
          <w:rFonts w:ascii="Times New Roman" w:hAnsi="Times New Roman" w:cs="Times New Roman"/>
          <w:sz w:val="28"/>
          <w:szCs w:val="28"/>
          <w:lang w:val="uk-UA"/>
        </w:rPr>
        <w:t xml:space="preserve"> 16-18, 2021. </w:t>
      </w:r>
      <w:proofErr w:type="spellStart"/>
      <w:r w:rsidRPr="00926903">
        <w:rPr>
          <w:rFonts w:ascii="Times New Roman" w:hAnsi="Times New Roman" w:cs="Times New Roman"/>
          <w:sz w:val="28"/>
          <w:szCs w:val="28"/>
          <w:lang w:val="uk-UA"/>
        </w:rPr>
        <w:t>Publishing</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Toronto</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Canada</w:t>
      </w:r>
      <w:proofErr w:type="spellEnd"/>
      <w:r w:rsidRPr="00926903">
        <w:rPr>
          <w:rFonts w:ascii="Times New Roman" w:hAnsi="Times New Roman" w:cs="Times New Roman"/>
          <w:sz w:val="28"/>
          <w:szCs w:val="28"/>
          <w:lang w:val="uk-UA"/>
        </w:rPr>
        <w:t>. 2021. Р. 499-504.</w:t>
      </w:r>
    </w:p>
    <w:p w14:paraId="4306C33C" w14:textId="77777777" w:rsidR="008D2542" w:rsidRPr="00926903" w:rsidRDefault="00672B68">
      <w:pPr>
        <w:pStyle w:val="a7"/>
        <w:numPr>
          <w:ilvl w:val="0"/>
          <w:numId w:val="2"/>
        </w:numPr>
        <w:spacing w:after="0" w:line="360" w:lineRule="auto"/>
        <w:jc w:val="both"/>
        <w:rPr>
          <w:rFonts w:ascii="Times New Roman" w:hAnsi="Times New Roman" w:cs="Times New Roman"/>
          <w:sz w:val="28"/>
          <w:szCs w:val="28"/>
          <w:lang w:val="uk-UA"/>
        </w:rPr>
      </w:pPr>
      <w:r w:rsidRPr="00926903">
        <w:rPr>
          <w:rFonts w:ascii="Times New Roman" w:hAnsi="Times New Roman" w:cs="Times New Roman"/>
          <w:sz w:val="28"/>
          <w:szCs w:val="28"/>
          <w:lang w:val="uk-UA"/>
        </w:rPr>
        <w:t xml:space="preserve">Столярчук О. А., </w:t>
      </w:r>
      <w:proofErr w:type="spellStart"/>
      <w:r w:rsidRPr="00926903">
        <w:rPr>
          <w:rFonts w:ascii="Times New Roman" w:hAnsi="Times New Roman" w:cs="Times New Roman"/>
          <w:sz w:val="28"/>
          <w:szCs w:val="28"/>
          <w:lang w:val="uk-UA"/>
        </w:rPr>
        <w:t>Жорова</w:t>
      </w:r>
      <w:proofErr w:type="spellEnd"/>
      <w:r w:rsidRPr="00926903">
        <w:rPr>
          <w:rFonts w:ascii="Times New Roman" w:hAnsi="Times New Roman" w:cs="Times New Roman"/>
          <w:sz w:val="28"/>
          <w:szCs w:val="28"/>
          <w:lang w:val="uk-UA"/>
        </w:rPr>
        <w:t xml:space="preserve"> С.С. Психологічне благополуччя внутрішньо переміщених підлітків. </w:t>
      </w:r>
      <w:r w:rsidRPr="00926903">
        <w:rPr>
          <w:rFonts w:ascii="Times New Roman" w:hAnsi="Times New Roman" w:cs="Times New Roman"/>
          <w:i/>
          <w:sz w:val="28"/>
          <w:szCs w:val="28"/>
          <w:lang w:val="uk-UA"/>
        </w:rPr>
        <w:t>Габітус</w:t>
      </w:r>
      <w:r w:rsidRPr="00926903">
        <w:rPr>
          <w:rFonts w:ascii="Times New Roman" w:hAnsi="Times New Roman" w:cs="Times New Roman"/>
          <w:sz w:val="28"/>
          <w:szCs w:val="28"/>
          <w:lang w:val="uk-UA"/>
        </w:rPr>
        <w:t>. 2023. № 52. С. 94-98.</w:t>
      </w:r>
    </w:p>
    <w:p w14:paraId="757CBE11" w14:textId="77777777" w:rsidR="008D2542" w:rsidRPr="0092690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926903">
        <w:rPr>
          <w:rFonts w:ascii="Times New Roman" w:hAnsi="Times New Roman" w:cs="Times New Roman"/>
          <w:sz w:val="28"/>
          <w:szCs w:val="28"/>
          <w:lang w:val="uk-UA"/>
        </w:rPr>
        <w:t>Сушик</w:t>
      </w:r>
      <w:proofErr w:type="spellEnd"/>
      <w:r w:rsidRPr="00926903">
        <w:rPr>
          <w:rFonts w:ascii="Times New Roman" w:hAnsi="Times New Roman" w:cs="Times New Roman"/>
          <w:sz w:val="28"/>
          <w:szCs w:val="28"/>
          <w:lang w:val="uk-UA"/>
        </w:rPr>
        <w:t xml:space="preserve"> Н. С. Соціальна профілактика девіантної поведінки підлітків. </w:t>
      </w:r>
      <w:r w:rsidRPr="00926903">
        <w:rPr>
          <w:rFonts w:ascii="Times New Roman" w:hAnsi="Times New Roman" w:cs="Times New Roman"/>
          <w:i/>
          <w:sz w:val="28"/>
          <w:szCs w:val="28"/>
          <w:lang w:val="uk-UA"/>
        </w:rPr>
        <w:t>Нова педагогічна думка</w:t>
      </w:r>
      <w:r w:rsidRPr="00926903">
        <w:rPr>
          <w:rFonts w:ascii="Times New Roman" w:hAnsi="Times New Roman" w:cs="Times New Roman"/>
          <w:sz w:val="28"/>
          <w:szCs w:val="28"/>
          <w:lang w:val="uk-UA"/>
        </w:rPr>
        <w:t>. 2018. № 1 (93) . С. 83-86.</w:t>
      </w:r>
    </w:p>
    <w:p w14:paraId="4D949A3F" w14:textId="77777777" w:rsidR="008D2542" w:rsidRPr="00926903" w:rsidRDefault="00672B68">
      <w:pPr>
        <w:pStyle w:val="a7"/>
        <w:numPr>
          <w:ilvl w:val="0"/>
          <w:numId w:val="2"/>
        </w:numPr>
        <w:spacing w:after="0" w:line="360" w:lineRule="auto"/>
        <w:jc w:val="both"/>
        <w:rPr>
          <w:rFonts w:ascii="Times New Roman" w:hAnsi="Times New Roman" w:cs="Times New Roman"/>
          <w:sz w:val="28"/>
          <w:szCs w:val="28"/>
          <w:lang w:val="uk-UA"/>
        </w:rPr>
      </w:pPr>
      <w:r w:rsidRPr="00926903">
        <w:rPr>
          <w:rFonts w:ascii="Times New Roman" w:hAnsi="Times New Roman" w:cs="Times New Roman"/>
          <w:sz w:val="28"/>
          <w:szCs w:val="28"/>
          <w:lang w:val="uk-UA"/>
        </w:rPr>
        <w:t xml:space="preserve">Ткач Б. М. Соціальний чинник виникнення девіантної поведінки: еволюційно-нейропсихологічний підхід. </w:t>
      </w:r>
      <w:r w:rsidRPr="00926903">
        <w:rPr>
          <w:rFonts w:ascii="Times New Roman" w:hAnsi="Times New Roman" w:cs="Times New Roman"/>
          <w:i/>
          <w:sz w:val="28"/>
          <w:szCs w:val="28"/>
          <w:lang w:val="uk-UA"/>
        </w:rPr>
        <w:t>Проблеми сучасної психології</w:t>
      </w:r>
      <w:r w:rsidRPr="00926903">
        <w:rPr>
          <w:rFonts w:ascii="Times New Roman" w:hAnsi="Times New Roman" w:cs="Times New Roman"/>
          <w:sz w:val="28"/>
          <w:szCs w:val="28"/>
          <w:lang w:val="uk-UA"/>
        </w:rPr>
        <w:t xml:space="preserve">. 2016. </w:t>
      </w:r>
      <w:proofErr w:type="spellStart"/>
      <w:r w:rsidRPr="00926903">
        <w:rPr>
          <w:rFonts w:ascii="Times New Roman" w:hAnsi="Times New Roman" w:cs="Times New Roman"/>
          <w:sz w:val="28"/>
          <w:szCs w:val="28"/>
          <w:lang w:val="uk-UA"/>
        </w:rPr>
        <w:t>Вип</w:t>
      </w:r>
      <w:proofErr w:type="spellEnd"/>
      <w:r w:rsidRPr="00926903">
        <w:rPr>
          <w:rFonts w:ascii="Times New Roman" w:hAnsi="Times New Roman" w:cs="Times New Roman"/>
          <w:sz w:val="28"/>
          <w:szCs w:val="28"/>
          <w:lang w:val="uk-UA"/>
        </w:rPr>
        <w:t>. 31. С. 441-453.</w:t>
      </w:r>
    </w:p>
    <w:p w14:paraId="58EE3754" w14:textId="77777777" w:rsidR="008D2542" w:rsidRPr="00926903" w:rsidRDefault="00672B68">
      <w:pPr>
        <w:pStyle w:val="a7"/>
        <w:numPr>
          <w:ilvl w:val="0"/>
          <w:numId w:val="2"/>
        </w:numPr>
        <w:spacing w:after="0" w:line="360" w:lineRule="auto"/>
        <w:jc w:val="both"/>
        <w:rPr>
          <w:rFonts w:ascii="Times New Roman" w:hAnsi="Times New Roman" w:cs="Times New Roman"/>
          <w:sz w:val="28"/>
          <w:szCs w:val="28"/>
          <w:lang w:val="uk-UA"/>
        </w:rPr>
      </w:pPr>
      <w:r w:rsidRPr="00926903">
        <w:rPr>
          <w:rFonts w:ascii="Times New Roman" w:hAnsi="Times New Roman" w:cs="Times New Roman"/>
          <w:sz w:val="28"/>
          <w:szCs w:val="28"/>
          <w:lang w:val="uk-UA"/>
        </w:rPr>
        <w:t xml:space="preserve">Ткачук Т. Л., Асєєва Л. О. Арт-терапія як метод психологічної корекції девіантної поведінки підлітків. </w:t>
      </w:r>
      <w:proofErr w:type="spellStart"/>
      <w:r w:rsidRPr="00926903">
        <w:rPr>
          <w:rFonts w:ascii="Times New Roman" w:hAnsi="Times New Roman" w:cs="Times New Roman"/>
          <w:i/>
          <w:sz w:val="28"/>
          <w:szCs w:val="28"/>
          <w:lang w:val="uk-UA"/>
        </w:rPr>
        <w:t>Results</w:t>
      </w:r>
      <w:proofErr w:type="spellEnd"/>
      <w:r w:rsidRPr="00926903">
        <w:rPr>
          <w:rFonts w:ascii="Times New Roman" w:hAnsi="Times New Roman" w:cs="Times New Roman"/>
          <w:i/>
          <w:sz w:val="28"/>
          <w:szCs w:val="28"/>
          <w:lang w:val="uk-UA"/>
        </w:rPr>
        <w:t xml:space="preserve"> </w:t>
      </w:r>
      <w:proofErr w:type="spellStart"/>
      <w:r w:rsidRPr="00926903">
        <w:rPr>
          <w:rFonts w:ascii="Times New Roman" w:hAnsi="Times New Roman" w:cs="Times New Roman"/>
          <w:i/>
          <w:sz w:val="28"/>
          <w:szCs w:val="28"/>
          <w:lang w:val="uk-UA"/>
        </w:rPr>
        <w:t>of</w:t>
      </w:r>
      <w:proofErr w:type="spellEnd"/>
      <w:r w:rsidRPr="00926903">
        <w:rPr>
          <w:rFonts w:ascii="Times New Roman" w:hAnsi="Times New Roman" w:cs="Times New Roman"/>
          <w:i/>
          <w:sz w:val="28"/>
          <w:szCs w:val="28"/>
          <w:lang w:val="uk-UA"/>
        </w:rPr>
        <w:t xml:space="preserve"> </w:t>
      </w:r>
      <w:proofErr w:type="spellStart"/>
      <w:r w:rsidRPr="00926903">
        <w:rPr>
          <w:rFonts w:ascii="Times New Roman" w:hAnsi="Times New Roman" w:cs="Times New Roman"/>
          <w:i/>
          <w:sz w:val="28"/>
          <w:szCs w:val="28"/>
          <w:lang w:val="uk-UA"/>
        </w:rPr>
        <w:t>modern</w:t>
      </w:r>
      <w:proofErr w:type="spellEnd"/>
      <w:r w:rsidRPr="00926903">
        <w:rPr>
          <w:rFonts w:ascii="Times New Roman" w:hAnsi="Times New Roman" w:cs="Times New Roman"/>
          <w:i/>
          <w:sz w:val="28"/>
          <w:szCs w:val="28"/>
          <w:lang w:val="uk-UA"/>
        </w:rPr>
        <w:t xml:space="preserve"> </w:t>
      </w:r>
      <w:proofErr w:type="spellStart"/>
      <w:r w:rsidRPr="00926903">
        <w:rPr>
          <w:rFonts w:ascii="Times New Roman" w:hAnsi="Times New Roman" w:cs="Times New Roman"/>
          <w:i/>
          <w:sz w:val="28"/>
          <w:szCs w:val="28"/>
          <w:lang w:val="uk-UA"/>
        </w:rPr>
        <w:t>scientific</w:t>
      </w:r>
      <w:proofErr w:type="spellEnd"/>
      <w:r w:rsidRPr="00926903">
        <w:rPr>
          <w:rFonts w:ascii="Times New Roman" w:hAnsi="Times New Roman" w:cs="Times New Roman"/>
          <w:i/>
          <w:sz w:val="28"/>
          <w:szCs w:val="28"/>
          <w:lang w:val="uk-UA"/>
        </w:rPr>
        <w:t xml:space="preserve"> </w:t>
      </w:r>
      <w:proofErr w:type="spellStart"/>
      <w:r w:rsidRPr="00926903">
        <w:rPr>
          <w:rFonts w:ascii="Times New Roman" w:hAnsi="Times New Roman" w:cs="Times New Roman"/>
          <w:i/>
          <w:sz w:val="28"/>
          <w:szCs w:val="28"/>
          <w:lang w:val="uk-UA"/>
        </w:rPr>
        <w:t>research</w:t>
      </w:r>
      <w:proofErr w:type="spellEnd"/>
      <w:r w:rsidRPr="00926903">
        <w:rPr>
          <w:rFonts w:ascii="Times New Roman" w:hAnsi="Times New Roman" w:cs="Times New Roman"/>
          <w:i/>
          <w:sz w:val="28"/>
          <w:szCs w:val="28"/>
          <w:lang w:val="uk-UA"/>
        </w:rPr>
        <w:t xml:space="preserve"> </w:t>
      </w:r>
      <w:proofErr w:type="spellStart"/>
      <w:r w:rsidRPr="00926903">
        <w:rPr>
          <w:rFonts w:ascii="Times New Roman" w:hAnsi="Times New Roman" w:cs="Times New Roman"/>
          <w:i/>
          <w:sz w:val="28"/>
          <w:szCs w:val="28"/>
          <w:lang w:val="uk-UA"/>
        </w:rPr>
        <w:t>and</w:t>
      </w:r>
      <w:proofErr w:type="spellEnd"/>
      <w:r w:rsidRPr="00926903">
        <w:rPr>
          <w:rFonts w:ascii="Times New Roman" w:hAnsi="Times New Roman" w:cs="Times New Roman"/>
          <w:i/>
          <w:sz w:val="28"/>
          <w:szCs w:val="28"/>
          <w:lang w:val="uk-UA"/>
        </w:rPr>
        <w:t xml:space="preserve"> </w:t>
      </w:r>
      <w:proofErr w:type="spellStart"/>
      <w:r w:rsidRPr="00926903">
        <w:rPr>
          <w:rFonts w:ascii="Times New Roman" w:hAnsi="Times New Roman" w:cs="Times New Roman"/>
          <w:i/>
          <w:sz w:val="28"/>
          <w:szCs w:val="28"/>
          <w:lang w:val="uk-UA"/>
        </w:rPr>
        <w:t>development</w:t>
      </w:r>
      <w:proofErr w:type="spellEnd"/>
      <w:r w:rsidRPr="00926903">
        <w:rPr>
          <w:rFonts w:ascii="Times New Roman" w:hAnsi="Times New Roman" w:cs="Times New Roman"/>
          <w:sz w:val="28"/>
          <w:szCs w:val="28"/>
          <w:lang w:val="uk-UA"/>
        </w:rPr>
        <w:t xml:space="preserve"> : </w:t>
      </w:r>
      <w:proofErr w:type="spellStart"/>
      <w:r w:rsidRPr="00926903">
        <w:rPr>
          <w:rFonts w:ascii="Times New Roman" w:hAnsi="Times New Roman" w:cs="Times New Roman"/>
          <w:sz w:val="28"/>
          <w:szCs w:val="28"/>
          <w:lang w:val="uk-UA"/>
        </w:rPr>
        <w:t>The</w:t>
      </w:r>
      <w:proofErr w:type="spellEnd"/>
      <w:r w:rsidRPr="00926903">
        <w:rPr>
          <w:rFonts w:ascii="Times New Roman" w:hAnsi="Times New Roman" w:cs="Times New Roman"/>
          <w:sz w:val="28"/>
          <w:szCs w:val="28"/>
          <w:lang w:val="uk-UA"/>
        </w:rPr>
        <w:t xml:space="preserve"> 2 </w:t>
      </w:r>
      <w:proofErr w:type="spellStart"/>
      <w:r w:rsidRPr="00926903">
        <w:rPr>
          <w:rFonts w:ascii="Times New Roman" w:hAnsi="Times New Roman" w:cs="Times New Roman"/>
          <w:sz w:val="28"/>
          <w:szCs w:val="28"/>
          <w:lang w:val="uk-UA"/>
        </w:rPr>
        <w:t>nd</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International</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scientific</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and</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practical</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conference</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May</w:t>
      </w:r>
      <w:proofErr w:type="spellEnd"/>
      <w:r w:rsidRPr="00926903">
        <w:rPr>
          <w:rFonts w:ascii="Times New Roman" w:hAnsi="Times New Roman" w:cs="Times New Roman"/>
          <w:sz w:val="28"/>
          <w:szCs w:val="28"/>
          <w:lang w:val="uk-UA"/>
        </w:rPr>
        <w:t xml:space="preserve"> 2-4, 2021. </w:t>
      </w:r>
      <w:proofErr w:type="spellStart"/>
      <w:r w:rsidRPr="00926903">
        <w:rPr>
          <w:rFonts w:ascii="Times New Roman" w:hAnsi="Times New Roman" w:cs="Times New Roman"/>
          <w:sz w:val="28"/>
          <w:szCs w:val="28"/>
          <w:lang w:val="uk-UA"/>
        </w:rPr>
        <w:t>Barca</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Academy</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Publishing</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Madrid</w:t>
      </w:r>
      <w:proofErr w:type="spellEnd"/>
      <w:r w:rsidRPr="00926903">
        <w:rPr>
          <w:rFonts w:ascii="Times New Roman" w:hAnsi="Times New Roman" w:cs="Times New Roman"/>
          <w:sz w:val="28"/>
          <w:szCs w:val="28"/>
          <w:lang w:val="uk-UA"/>
        </w:rPr>
        <w:t xml:space="preserve">, </w:t>
      </w:r>
      <w:proofErr w:type="spellStart"/>
      <w:r w:rsidRPr="00926903">
        <w:rPr>
          <w:rFonts w:ascii="Times New Roman" w:hAnsi="Times New Roman" w:cs="Times New Roman"/>
          <w:sz w:val="28"/>
          <w:szCs w:val="28"/>
          <w:lang w:val="uk-UA"/>
        </w:rPr>
        <w:t>Spain</w:t>
      </w:r>
      <w:proofErr w:type="spellEnd"/>
      <w:r w:rsidRPr="00926903">
        <w:rPr>
          <w:rFonts w:ascii="Times New Roman" w:hAnsi="Times New Roman" w:cs="Times New Roman"/>
          <w:sz w:val="28"/>
          <w:szCs w:val="28"/>
          <w:lang w:val="uk-UA"/>
        </w:rPr>
        <w:t>. 2021. Р. 388-392.</w:t>
      </w:r>
    </w:p>
    <w:p w14:paraId="45CD868E" w14:textId="77777777" w:rsidR="008D2542" w:rsidRPr="0092690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926903">
        <w:rPr>
          <w:rFonts w:ascii="Times New Roman" w:hAnsi="Times New Roman" w:cs="Times New Roman"/>
          <w:sz w:val="28"/>
          <w:szCs w:val="28"/>
          <w:lang w:val="uk-UA"/>
        </w:rPr>
        <w:t>Холковська</w:t>
      </w:r>
      <w:proofErr w:type="spellEnd"/>
      <w:r w:rsidRPr="00926903">
        <w:rPr>
          <w:rFonts w:ascii="Times New Roman" w:hAnsi="Times New Roman" w:cs="Times New Roman"/>
          <w:sz w:val="28"/>
          <w:szCs w:val="28"/>
          <w:lang w:val="uk-UA"/>
        </w:rPr>
        <w:t xml:space="preserve"> І. Л. Взаємодія класного керівника з сім’єю у процесі профілактики девіантної поведінки підлітків. </w:t>
      </w:r>
      <w:r w:rsidRPr="00926903">
        <w:rPr>
          <w:rFonts w:ascii="Times New Roman" w:hAnsi="Times New Roman" w:cs="Times New Roman"/>
          <w:i/>
          <w:sz w:val="28"/>
          <w:szCs w:val="28"/>
          <w:lang w:val="uk-UA"/>
        </w:rPr>
        <w:t>Наукові записки Вінницького державного педагогічного університету імені Михайла Коцюбинського. Сер. Педагогіка і психологія</w:t>
      </w:r>
      <w:r w:rsidRPr="00926903">
        <w:rPr>
          <w:rFonts w:ascii="Times New Roman" w:hAnsi="Times New Roman" w:cs="Times New Roman"/>
          <w:sz w:val="28"/>
          <w:szCs w:val="28"/>
          <w:lang w:val="uk-UA"/>
        </w:rPr>
        <w:t>. 2016. № 45. С. 49-54.</w:t>
      </w:r>
    </w:p>
    <w:p w14:paraId="78AFC4C8" w14:textId="77777777" w:rsidR="008D2542" w:rsidRPr="00926903" w:rsidRDefault="00672B68">
      <w:pPr>
        <w:pStyle w:val="a7"/>
        <w:numPr>
          <w:ilvl w:val="0"/>
          <w:numId w:val="2"/>
        </w:numPr>
        <w:spacing w:after="0" w:line="360" w:lineRule="auto"/>
        <w:jc w:val="both"/>
        <w:rPr>
          <w:rFonts w:ascii="Times New Roman" w:hAnsi="Times New Roman" w:cs="Times New Roman"/>
          <w:sz w:val="28"/>
          <w:szCs w:val="28"/>
          <w:lang w:val="uk-UA"/>
        </w:rPr>
      </w:pPr>
      <w:r w:rsidRPr="00926903">
        <w:rPr>
          <w:rFonts w:ascii="Times New Roman" w:hAnsi="Times New Roman" w:cs="Times New Roman"/>
          <w:sz w:val="28"/>
          <w:szCs w:val="28"/>
          <w:lang w:val="uk-UA"/>
        </w:rPr>
        <w:t xml:space="preserve">Чайковська О. М. Складові системи чинників девіантної поведінки підлітків. </w:t>
      </w:r>
      <w:r w:rsidRPr="00926903">
        <w:rPr>
          <w:rFonts w:ascii="Times New Roman" w:hAnsi="Times New Roman" w:cs="Times New Roman"/>
          <w:i/>
          <w:sz w:val="28"/>
          <w:szCs w:val="28"/>
          <w:lang w:val="uk-UA"/>
        </w:rPr>
        <w:t>Проблеми сучасної психології</w:t>
      </w:r>
      <w:r w:rsidRPr="00926903">
        <w:rPr>
          <w:rFonts w:ascii="Times New Roman" w:hAnsi="Times New Roman" w:cs="Times New Roman"/>
          <w:sz w:val="28"/>
          <w:szCs w:val="28"/>
          <w:lang w:val="uk-UA"/>
        </w:rPr>
        <w:t xml:space="preserve">. 2015. </w:t>
      </w:r>
      <w:proofErr w:type="spellStart"/>
      <w:r w:rsidRPr="00926903">
        <w:rPr>
          <w:rFonts w:ascii="Times New Roman" w:hAnsi="Times New Roman" w:cs="Times New Roman"/>
          <w:sz w:val="28"/>
          <w:szCs w:val="28"/>
          <w:lang w:val="uk-UA"/>
        </w:rPr>
        <w:t>Вип</w:t>
      </w:r>
      <w:proofErr w:type="spellEnd"/>
      <w:r w:rsidRPr="00926903">
        <w:rPr>
          <w:rFonts w:ascii="Times New Roman" w:hAnsi="Times New Roman" w:cs="Times New Roman"/>
          <w:sz w:val="28"/>
          <w:szCs w:val="28"/>
          <w:lang w:val="uk-UA"/>
        </w:rPr>
        <w:t>. 28. С. 627-637.</w:t>
      </w:r>
    </w:p>
    <w:p w14:paraId="0A1D2CA3" w14:textId="77777777" w:rsidR="008D2542" w:rsidRPr="00926903" w:rsidRDefault="00672B68">
      <w:pPr>
        <w:pStyle w:val="a7"/>
        <w:numPr>
          <w:ilvl w:val="0"/>
          <w:numId w:val="2"/>
        </w:numPr>
        <w:spacing w:after="0" w:line="360" w:lineRule="auto"/>
        <w:jc w:val="both"/>
        <w:rPr>
          <w:rFonts w:ascii="Times New Roman" w:hAnsi="Times New Roman" w:cs="Times New Roman"/>
          <w:sz w:val="28"/>
          <w:szCs w:val="28"/>
          <w:lang w:val="uk-UA"/>
        </w:rPr>
      </w:pPr>
      <w:r w:rsidRPr="00926903">
        <w:rPr>
          <w:rFonts w:ascii="Times New Roman" w:hAnsi="Times New Roman" w:cs="Times New Roman"/>
          <w:sz w:val="28"/>
          <w:szCs w:val="28"/>
          <w:lang w:val="uk-UA"/>
        </w:rPr>
        <w:t xml:space="preserve">Чорна І. В. Девіантна поведінка підлітків. </w:t>
      </w:r>
      <w:r w:rsidRPr="00926903">
        <w:rPr>
          <w:rFonts w:ascii="Times New Roman" w:hAnsi="Times New Roman" w:cs="Times New Roman"/>
          <w:i/>
          <w:sz w:val="28"/>
          <w:szCs w:val="28"/>
          <w:lang w:val="uk-UA"/>
        </w:rPr>
        <w:t>Особистість, суспільство, закон</w:t>
      </w:r>
      <w:r w:rsidRPr="00926903">
        <w:rPr>
          <w:rFonts w:ascii="Times New Roman" w:hAnsi="Times New Roman" w:cs="Times New Roman"/>
          <w:sz w:val="28"/>
          <w:szCs w:val="28"/>
          <w:lang w:val="uk-UA"/>
        </w:rPr>
        <w:t>. 2019. С. 211-214.</w:t>
      </w:r>
    </w:p>
    <w:p w14:paraId="1C4625FC" w14:textId="77777777" w:rsidR="008D2542" w:rsidRPr="0092690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926903">
        <w:rPr>
          <w:rFonts w:ascii="Times New Roman" w:hAnsi="Times New Roman" w:cs="Times New Roman"/>
          <w:sz w:val="28"/>
          <w:szCs w:val="28"/>
          <w:lang w:val="uk-UA"/>
        </w:rPr>
        <w:t>Шапошніков</w:t>
      </w:r>
      <w:proofErr w:type="spellEnd"/>
      <w:r w:rsidRPr="00926903">
        <w:rPr>
          <w:rFonts w:ascii="Times New Roman" w:hAnsi="Times New Roman" w:cs="Times New Roman"/>
          <w:sz w:val="28"/>
          <w:szCs w:val="28"/>
          <w:lang w:val="uk-UA"/>
        </w:rPr>
        <w:t xml:space="preserve"> А. Д. Психологічні особливості адаптації у підлітковому віці. </w:t>
      </w:r>
      <w:r w:rsidRPr="00926903">
        <w:rPr>
          <w:rFonts w:ascii="Times New Roman" w:hAnsi="Times New Roman" w:cs="Times New Roman"/>
          <w:i/>
          <w:sz w:val="28"/>
          <w:szCs w:val="28"/>
          <w:lang w:val="uk-UA"/>
        </w:rPr>
        <w:t>Наукові здобутки студентів Факультету психології, соціальної роботи та спеціальної освіти</w:t>
      </w:r>
      <w:r w:rsidRPr="00926903">
        <w:rPr>
          <w:rFonts w:ascii="Times New Roman" w:hAnsi="Times New Roman" w:cs="Times New Roman"/>
          <w:sz w:val="28"/>
          <w:szCs w:val="28"/>
          <w:lang w:val="uk-UA"/>
        </w:rPr>
        <w:t>. 2014. № 2.</w:t>
      </w:r>
    </w:p>
    <w:p w14:paraId="4A2BF3F0" w14:textId="77777777" w:rsidR="008D2542" w:rsidRPr="00926903" w:rsidRDefault="00672B68">
      <w:pPr>
        <w:pStyle w:val="a7"/>
        <w:numPr>
          <w:ilvl w:val="0"/>
          <w:numId w:val="2"/>
        </w:numPr>
        <w:spacing w:after="0" w:line="360" w:lineRule="auto"/>
        <w:jc w:val="both"/>
        <w:rPr>
          <w:rFonts w:ascii="Times New Roman" w:hAnsi="Times New Roman" w:cs="Times New Roman"/>
          <w:sz w:val="28"/>
          <w:szCs w:val="28"/>
          <w:lang w:val="uk-UA"/>
        </w:rPr>
      </w:pPr>
      <w:r w:rsidRPr="00926903">
        <w:rPr>
          <w:rFonts w:ascii="Times New Roman" w:hAnsi="Times New Roman" w:cs="Times New Roman"/>
          <w:sz w:val="28"/>
          <w:szCs w:val="28"/>
          <w:lang w:val="uk-UA"/>
        </w:rPr>
        <w:t xml:space="preserve">Шевельова В. П. Основні чинники девіантної поведінки у підлітків. </w:t>
      </w:r>
      <w:r w:rsidRPr="00926903">
        <w:rPr>
          <w:rFonts w:ascii="Times New Roman" w:hAnsi="Times New Roman" w:cs="Times New Roman"/>
          <w:i/>
          <w:sz w:val="28"/>
          <w:szCs w:val="28"/>
          <w:lang w:val="uk-UA"/>
        </w:rPr>
        <w:t>Соціально-психологічні аспекти розвитку особистісно-професійної компетентності педагога в умовах інноваційних змін</w:t>
      </w:r>
      <w:r w:rsidRPr="00926903">
        <w:rPr>
          <w:rFonts w:ascii="Times New Roman" w:hAnsi="Times New Roman" w:cs="Times New Roman"/>
          <w:sz w:val="28"/>
          <w:szCs w:val="28"/>
          <w:lang w:val="uk-UA"/>
        </w:rPr>
        <w:t xml:space="preserve"> : матеріали II Всеукраїнського науково-практичного форуму, 07–12 грудня 2020 р. Суми, 2020. </w:t>
      </w:r>
      <w:proofErr w:type="spellStart"/>
      <w:r w:rsidRPr="00926903">
        <w:rPr>
          <w:rFonts w:ascii="Times New Roman" w:hAnsi="Times New Roman" w:cs="Times New Roman"/>
          <w:sz w:val="28"/>
          <w:szCs w:val="28"/>
          <w:lang w:val="uk-UA"/>
        </w:rPr>
        <w:t>Част</w:t>
      </w:r>
      <w:proofErr w:type="spellEnd"/>
      <w:r w:rsidRPr="00926903">
        <w:rPr>
          <w:rFonts w:ascii="Times New Roman" w:hAnsi="Times New Roman" w:cs="Times New Roman"/>
          <w:sz w:val="28"/>
          <w:szCs w:val="28"/>
          <w:lang w:val="uk-UA"/>
        </w:rPr>
        <w:t>. 1. С. 163-167.</w:t>
      </w:r>
    </w:p>
    <w:p w14:paraId="133A0B4B" w14:textId="77777777" w:rsidR="008D2542" w:rsidRPr="00926903"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926903">
        <w:rPr>
          <w:rFonts w:ascii="Times New Roman" w:hAnsi="Times New Roman" w:cs="Times New Roman"/>
          <w:sz w:val="28"/>
          <w:szCs w:val="28"/>
          <w:lang w:val="uk-UA"/>
        </w:rPr>
        <w:lastRenderedPageBreak/>
        <w:t>Яковишин</w:t>
      </w:r>
      <w:proofErr w:type="spellEnd"/>
      <w:r w:rsidRPr="00926903">
        <w:rPr>
          <w:rFonts w:ascii="Times New Roman" w:hAnsi="Times New Roman" w:cs="Times New Roman"/>
          <w:sz w:val="28"/>
          <w:szCs w:val="28"/>
          <w:lang w:val="uk-UA"/>
        </w:rPr>
        <w:t xml:space="preserve"> Р. Я., </w:t>
      </w:r>
      <w:proofErr w:type="spellStart"/>
      <w:r w:rsidRPr="00926903">
        <w:rPr>
          <w:rFonts w:ascii="Times New Roman" w:hAnsi="Times New Roman" w:cs="Times New Roman"/>
          <w:sz w:val="28"/>
          <w:szCs w:val="28"/>
          <w:lang w:val="uk-UA"/>
        </w:rPr>
        <w:t>Сидорська</w:t>
      </w:r>
      <w:proofErr w:type="spellEnd"/>
      <w:r w:rsidRPr="00926903">
        <w:rPr>
          <w:rFonts w:ascii="Times New Roman" w:hAnsi="Times New Roman" w:cs="Times New Roman"/>
          <w:sz w:val="28"/>
          <w:szCs w:val="28"/>
          <w:lang w:val="uk-UA"/>
        </w:rPr>
        <w:t xml:space="preserve"> О. Я. Методи і способи профілактики, а також корекції девіантної поведінки підлітків в освітньому процесі. </w:t>
      </w:r>
      <w:proofErr w:type="spellStart"/>
      <w:r w:rsidRPr="00926903">
        <w:rPr>
          <w:rFonts w:ascii="Times New Roman" w:hAnsi="Times New Roman" w:cs="Times New Roman"/>
          <w:i/>
          <w:sz w:val="28"/>
          <w:szCs w:val="28"/>
          <w:lang w:val="uk-UA"/>
        </w:rPr>
        <w:t>Wyższa</w:t>
      </w:r>
      <w:proofErr w:type="spellEnd"/>
      <w:r w:rsidRPr="00926903">
        <w:rPr>
          <w:rFonts w:ascii="Times New Roman" w:hAnsi="Times New Roman" w:cs="Times New Roman"/>
          <w:i/>
          <w:sz w:val="28"/>
          <w:szCs w:val="28"/>
          <w:lang w:val="uk-UA"/>
        </w:rPr>
        <w:t xml:space="preserve"> </w:t>
      </w:r>
      <w:proofErr w:type="spellStart"/>
      <w:r w:rsidRPr="00926903">
        <w:rPr>
          <w:rFonts w:ascii="Times New Roman" w:hAnsi="Times New Roman" w:cs="Times New Roman"/>
          <w:i/>
          <w:sz w:val="28"/>
          <w:szCs w:val="28"/>
          <w:lang w:val="uk-UA"/>
        </w:rPr>
        <w:t>Szkoła</w:t>
      </w:r>
      <w:proofErr w:type="spellEnd"/>
      <w:r w:rsidRPr="00926903">
        <w:rPr>
          <w:rFonts w:ascii="Times New Roman" w:hAnsi="Times New Roman" w:cs="Times New Roman"/>
          <w:i/>
          <w:sz w:val="28"/>
          <w:szCs w:val="28"/>
          <w:lang w:val="uk-UA"/>
        </w:rPr>
        <w:t xml:space="preserve"> </w:t>
      </w:r>
      <w:proofErr w:type="spellStart"/>
      <w:r w:rsidRPr="00926903">
        <w:rPr>
          <w:rFonts w:ascii="Times New Roman" w:hAnsi="Times New Roman" w:cs="Times New Roman"/>
          <w:i/>
          <w:sz w:val="28"/>
          <w:szCs w:val="28"/>
          <w:lang w:val="uk-UA"/>
        </w:rPr>
        <w:t>Turystyki</w:t>
      </w:r>
      <w:proofErr w:type="spellEnd"/>
      <w:r w:rsidRPr="00926903">
        <w:rPr>
          <w:rFonts w:ascii="Times New Roman" w:hAnsi="Times New Roman" w:cs="Times New Roman"/>
          <w:i/>
          <w:sz w:val="28"/>
          <w:szCs w:val="28"/>
          <w:lang w:val="uk-UA"/>
        </w:rPr>
        <w:t xml:space="preserve"> i </w:t>
      </w:r>
      <w:proofErr w:type="spellStart"/>
      <w:r w:rsidRPr="00926903">
        <w:rPr>
          <w:rFonts w:ascii="Times New Roman" w:hAnsi="Times New Roman" w:cs="Times New Roman"/>
          <w:i/>
          <w:sz w:val="28"/>
          <w:szCs w:val="28"/>
          <w:lang w:val="uk-UA"/>
        </w:rPr>
        <w:t>Języków</w:t>
      </w:r>
      <w:proofErr w:type="spellEnd"/>
      <w:r w:rsidRPr="00926903">
        <w:rPr>
          <w:rFonts w:ascii="Times New Roman" w:hAnsi="Times New Roman" w:cs="Times New Roman"/>
          <w:i/>
          <w:sz w:val="28"/>
          <w:szCs w:val="28"/>
          <w:lang w:val="uk-UA"/>
        </w:rPr>
        <w:t xml:space="preserve"> </w:t>
      </w:r>
      <w:proofErr w:type="spellStart"/>
      <w:r w:rsidRPr="00926903">
        <w:rPr>
          <w:rFonts w:ascii="Times New Roman" w:hAnsi="Times New Roman" w:cs="Times New Roman"/>
          <w:i/>
          <w:sz w:val="28"/>
          <w:szCs w:val="28"/>
          <w:lang w:val="uk-UA"/>
        </w:rPr>
        <w:t>Obcych</w:t>
      </w:r>
      <w:proofErr w:type="spellEnd"/>
      <w:r w:rsidRPr="00926903">
        <w:rPr>
          <w:rFonts w:ascii="Times New Roman" w:hAnsi="Times New Roman" w:cs="Times New Roman"/>
          <w:sz w:val="28"/>
          <w:szCs w:val="28"/>
          <w:lang w:val="uk-UA"/>
        </w:rPr>
        <w:t>. 2022. № 29 (1). Р. 79-88.</w:t>
      </w:r>
    </w:p>
    <w:p w14:paraId="34CFEC34" w14:textId="77777777" w:rsidR="008D2542" w:rsidRDefault="00672B68">
      <w:pPr>
        <w:pStyle w:val="a7"/>
        <w:numPr>
          <w:ilvl w:val="0"/>
          <w:numId w:val="2"/>
        </w:numPr>
        <w:spacing w:after="0" w:line="360" w:lineRule="auto"/>
        <w:jc w:val="both"/>
        <w:rPr>
          <w:rFonts w:ascii="Times New Roman" w:hAnsi="Times New Roman" w:cs="Times New Roman"/>
          <w:sz w:val="28"/>
          <w:szCs w:val="28"/>
          <w:lang w:val="uk-UA"/>
        </w:rPr>
      </w:pPr>
      <w:proofErr w:type="spellStart"/>
      <w:r w:rsidRPr="00926903">
        <w:rPr>
          <w:rFonts w:ascii="Times New Roman" w:hAnsi="Times New Roman" w:cs="Times New Roman"/>
          <w:sz w:val="28"/>
          <w:szCs w:val="28"/>
          <w:lang w:val="uk-UA"/>
        </w:rPr>
        <w:t>Янц</w:t>
      </w:r>
      <w:proofErr w:type="spellEnd"/>
      <w:r w:rsidRPr="00926903">
        <w:rPr>
          <w:rFonts w:ascii="Times New Roman" w:hAnsi="Times New Roman" w:cs="Times New Roman"/>
          <w:sz w:val="28"/>
          <w:szCs w:val="28"/>
          <w:lang w:val="uk-UA"/>
        </w:rPr>
        <w:t xml:space="preserve"> Н., </w:t>
      </w:r>
      <w:proofErr w:type="spellStart"/>
      <w:r w:rsidRPr="00926903">
        <w:rPr>
          <w:rFonts w:ascii="Times New Roman" w:hAnsi="Times New Roman" w:cs="Times New Roman"/>
          <w:sz w:val="28"/>
          <w:szCs w:val="28"/>
          <w:lang w:val="uk-UA"/>
        </w:rPr>
        <w:t>Підгорна</w:t>
      </w:r>
      <w:proofErr w:type="spellEnd"/>
      <w:r w:rsidRPr="00926903">
        <w:rPr>
          <w:rFonts w:ascii="Times New Roman" w:hAnsi="Times New Roman" w:cs="Times New Roman"/>
          <w:sz w:val="28"/>
          <w:szCs w:val="28"/>
          <w:lang w:val="uk-UA"/>
        </w:rPr>
        <w:t xml:space="preserve"> Н. Самовиховання як засіб профілактики девіантної поведінки підлітків. </w:t>
      </w:r>
      <w:r w:rsidRPr="00926903">
        <w:rPr>
          <w:rFonts w:ascii="Times New Roman" w:hAnsi="Times New Roman" w:cs="Times New Roman"/>
          <w:i/>
          <w:sz w:val="28"/>
          <w:szCs w:val="28"/>
          <w:lang w:val="uk-UA"/>
        </w:rPr>
        <w:t>Збірник наукових праць Уманського державного педагогічного університету</w:t>
      </w:r>
      <w:r w:rsidRPr="00926903">
        <w:rPr>
          <w:rFonts w:ascii="Times New Roman" w:hAnsi="Times New Roman" w:cs="Times New Roman"/>
          <w:sz w:val="28"/>
          <w:szCs w:val="28"/>
          <w:lang w:val="uk-UA"/>
        </w:rPr>
        <w:t>. 2</w:t>
      </w:r>
      <w:r>
        <w:rPr>
          <w:rFonts w:ascii="Times New Roman" w:hAnsi="Times New Roman" w:cs="Times New Roman"/>
          <w:sz w:val="28"/>
          <w:szCs w:val="28"/>
          <w:lang w:val="uk-UA"/>
        </w:rPr>
        <w:t xml:space="preserve">016.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1. С. 364-372.</w:t>
      </w:r>
    </w:p>
    <w:sectPr w:rsidR="008D2542" w:rsidSect="008F2423">
      <w:headerReference w:type="default" r:id="rId1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5E71CC" w14:textId="77777777" w:rsidR="00A04DE3" w:rsidRDefault="00A04DE3" w:rsidP="008F2423">
      <w:pPr>
        <w:spacing w:after="0" w:line="240" w:lineRule="auto"/>
      </w:pPr>
      <w:r>
        <w:separator/>
      </w:r>
    </w:p>
  </w:endnote>
  <w:endnote w:type="continuationSeparator" w:id="0">
    <w:p w14:paraId="2502A43F" w14:textId="77777777" w:rsidR="00A04DE3" w:rsidRDefault="00A04DE3" w:rsidP="008F24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F482A4" w14:textId="77777777" w:rsidR="00A04DE3" w:rsidRDefault="00A04DE3" w:rsidP="008F2423">
      <w:pPr>
        <w:spacing w:after="0" w:line="240" w:lineRule="auto"/>
      </w:pPr>
      <w:r>
        <w:separator/>
      </w:r>
    </w:p>
  </w:footnote>
  <w:footnote w:type="continuationSeparator" w:id="0">
    <w:p w14:paraId="1975C9F1" w14:textId="77777777" w:rsidR="00A04DE3" w:rsidRDefault="00A04DE3" w:rsidP="008F24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6367830"/>
      <w:docPartObj>
        <w:docPartGallery w:val="Page Numbers (Top of Page)"/>
        <w:docPartUnique/>
      </w:docPartObj>
    </w:sdtPr>
    <w:sdtEndPr/>
    <w:sdtContent>
      <w:p w14:paraId="46F7C3B6" w14:textId="794C3044" w:rsidR="00344750" w:rsidRDefault="00344750">
        <w:pPr>
          <w:pStyle w:val="a3"/>
          <w:jc w:val="right"/>
        </w:pPr>
        <w:r>
          <w:fldChar w:fldCharType="begin"/>
        </w:r>
        <w:r>
          <w:instrText>PAGE   \* MERGEFORMAT</w:instrText>
        </w:r>
        <w:r>
          <w:fldChar w:fldCharType="separate"/>
        </w:r>
        <w:r w:rsidR="00C61B25">
          <w:rPr>
            <w:noProof/>
          </w:rPr>
          <w:t>2</w:t>
        </w:r>
        <w:r>
          <w:fldChar w:fldCharType="end"/>
        </w:r>
      </w:p>
    </w:sdtContent>
  </w:sdt>
  <w:p w14:paraId="2A1C0A4A" w14:textId="77777777" w:rsidR="00344750" w:rsidRDefault="0034475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9A5E9E7E"/>
    <w:lvl w:ilvl="0" w:tplc="3BDE0C7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0000002"/>
    <w:multiLevelType w:val="hybridMultilevel"/>
    <w:tmpl w:val="BD4A7904"/>
    <w:lvl w:ilvl="0" w:tplc="F320A28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0000003"/>
    <w:multiLevelType w:val="hybridMultilevel"/>
    <w:tmpl w:val="CEBECD80"/>
    <w:lvl w:ilvl="0" w:tplc="6D4088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0000004"/>
    <w:multiLevelType w:val="hybridMultilevel"/>
    <w:tmpl w:val="1DF2381A"/>
    <w:lvl w:ilvl="0" w:tplc="EEB2DD16">
      <w:start w:val="1"/>
      <w:numFmt w:val="bullet"/>
      <w:lvlText w:val="-"/>
      <w:lvlJc w:val="left"/>
      <w:pPr>
        <w:ind w:left="1141" w:hanging="360"/>
      </w:pPr>
      <w:rPr>
        <w:rFonts w:ascii="Times New Roman" w:eastAsia="Calibri" w:hAnsi="Times New Roman" w:cs="Times New Roman" w:hint="default"/>
      </w:rPr>
    </w:lvl>
    <w:lvl w:ilvl="1" w:tplc="04190003" w:tentative="1">
      <w:start w:val="1"/>
      <w:numFmt w:val="bullet"/>
      <w:lvlText w:val="o"/>
      <w:lvlJc w:val="left"/>
      <w:pPr>
        <w:ind w:left="1861" w:hanging="360"/>
      </w:pPr>
      <w:rPr>
        <w:rFonts w:ascii="Courier New" w:hAnsi="Courier New" w:cs="Courier New" w:hint="default"/>
      </w:rPr>
    </w:lvl>
    <w:lvl w:ilvl="2" w:tplc="04190005" w:tentative="1">
      <w:start w:val="1"/>
      <w:numFmt w:val="bullet"/>
      <w:lvlText w:val=""/>
      <w:lvlJc w:val="left"/>
      <w:pPr>
        <w:ind w:left="2581" w:hanging="360"/>
      </w:pPr>
      <w:rPr>
        <w:rFonts w:ascii="Wingdings" w:hAnsi="Wingdings" w:hint="default"/>
      </w:rPr>
    </w:lvl>
    <w:lvl w:ilvl="3" w:tplc="04190001" w:tentative="1">
      <w:start w:val="1"/>
      <w:numFmt w:val="bullet"/>
      <w:lvlText w:val=""/>
      <w:lvlJc w:val="left"/>
      <w:pPr>
        <w:ind w:left="3301" w:hanging="360"/>
      </w:pPr>
      <w:rPr>
        <w:rFonts w:ascii="Symbol" w:hAnsi="Symbol" w:hint="default"/>
      </w:rPr>
    </w:lvl>
    <w:lvl w:ilvl="4" w:tplc="04190003" w:tentative="1">
      <w:start w:val="1"/>
      <w:numFmt w:val="bullet"/>
      <w:lvlText w:val="o"/>
      <w:lvlJc w:val="left"/>
      <w:pPr>
        <w:ind w:left="4021" w:hanging="360"/>
      </w:pPr>
      <w:rPr>
        <w:rFonts w:ascii="Courier New" w:hAnsi="Courier New" w:cs="Courier New" w:hint="default"/>
      </w:rPr>
    </w:lvl>
    <w:lvl w:ilvl="5" w:tplc="04190005" w:tentative="1">
      <w:start w:val="1"/>
      <w:numFmt w:val="bullet"/>
      <w:lvlText w:val=""/>
      <w:lvlJc w:val="left"/>
      <w:pPr>
        <w:ind w:left="4741" w:hanging="360"/>
      </w:pPr>
      <w:rPr>
        <w:rFonts w:ascii="Wingdings" w:hAnsi="Wingdings" w:hint="default"/>
      </w:rPr>
    </w:lvl>
    <w:lvl w:ilvl="6" w:tplc="04190001" w:tentative="1">
      <w:start w:val="1"/>
      <w:numFmt w:val="bullet"/>
      <w:lvlText w:val=""/>
      <w:lvlJc w:val="left"/>
      <w:pPr>
        <w:ind w:left="5461" w:hanging="360"/>
      </w:pPr>
      <w:rPr>
        <w:rFonts w:ascii="Symbol" w:hAnsi="Symbol" w:hint="default"/>
      </w:rPr>
    </w:lvl>
    <w:lvl w:ilvl="7" w:tplc="04190003" w:tentative="1">
      <w:start w:val="1"/>
      <w:numFmt w:val="bullet"/>
      <w:lvlText w:val="o"/>
      <w:lvlJc w:val="left"/>
      <w:pPr>
        <w:ind w:left="6181" w:hanging="360"/>
      </w:pPr>
      <w:rPr>
        <w:rFonts w:ascii="Courier New" w:hAnsi="Courier New" w:cs="Courier New" w:hint="default"/>
      </w:rPr>
    </w:lvl>
    <w:lvl w:ilvl="8" w:tplc="04190005" w:tentative="1">
      <w:start w:val="1"/>
      <w:numFmt w:val="bullet"/>
      <w:lvlText w:val=""/>
      <w:lvlJc w:val="left"/>
      <w:pPr>
        <w:ind w:left="6901" w:hanging="360"/>
      </w:pPr>
      <w:rPr>
        <w:rFonts w:ascii="Wingdings" w:hAnsi="Wingdings" w:hint="default"/>
      </w:rPr>
    </w:lvl>
  </w:abstractNum>
  <w:abstractNum w:abstractNumId="4" w15:restartNumberingAfterBreak="0">
    <w:nsid w:val="00000005"/>
    <w:multiLevelType w:val="hybridMultilevel"/>
    <w:tmpl w:val="6A0812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0000006"/>
    <w:multiLevelType w:val="hybridMultilevel"/>
    <w:tmpl w:val="1B2E09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0000007"/>
    <w:multiLevelType w:val="hybridMultilevel"/>
    <w:tmpl w:val="30466E10"/>
    <w:lvl w:ilvl="0" w:tplc="67803A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1CE233E3"/>
    <w:multiLevelType w:val="hybridMultilevel"/>
    <w:tmpl w:val="288C004C"/>
    <w:lvl w:ilvl="0" w:tplc="D2744B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315E1881"/>
    <w:multiLevelType w:val="hybridMultilevel"/>
    <w:tmpl w:val="4230BADC"/>
    <w:lvl w:ilvl="0" w:tplc="65EC6D0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6DB86FBC"/>
    <w:multiLevelType w:val="hybridMultilevel"/>
    <w:tmpl w:val="DFD0BFC0"/>
    <w:lvl w:ilvl="0" w:tplc="5980E8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7BEE2085"/>
    <w:multiLevelType w:val="hybridMultilevel"/>
    <w:tmpl w:val="9F6A4746"/>
    <w:lvl w:ilvl="0" w:tplc="A32C5768">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7CB50661"/>
    <w:multiLevelType w:val="hybridMultilevel"/>
    <w:tmpl w:val="CE2E62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4"/>
  </w:num>
  <w:num w:numId="3">
    <w:abstractNumId w:val="8"/>
  </w:num>
  <w:num w:numId="4">
    <w:abstractNumId w:val="2"/>
  </w:num>
  <w:num w:numId="5">
    <w:abstractNumId w:val="0"/>
  </w:num>
  <w:num w:numId="6">
    <w:abstractNumId w:val="3"/>
  </w:num>
  <w:num w:numId="7">
    <w:abstractNumId w:val="5"/>
  </w:num>
  <w:num w:numId="8">
    <w:abstractNumId w:val="6"/>
  </w:num>
  <w:num w:numId="9">
    <w:abstractNumId w:val="11"/>
  </w:num>
  <w:num w:numId="10">
    <w:abstractNumId w:val="10"/>
  </w:num>
  <w:num w:numId="11">
    <w:abstractNumId w:val="9"/>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2542"/>
    <w:rsid w:val="00005F7C"/>
    <w:rsid w:val="000067C0"/>
    <w:rsid w:val="00012F88"/>
    <w:rsid w:val="000130E0"/>
    <w:rsid w:val="0001791F"/>
    <w:rsid w:val="00023985"/>
    <w:rsid w:val="00042B05"/>
    <w:rsid w:val="000431DE"/>
    <w:rsid w:val="00052A3C"/>
    <w:rsid w:val="000532AA"/>
    <w:rsid w:val="00056883"/>
    <w:rsid w:val="000610B8"/>
    <w:rsid w:val="000668FD"/>
    <w:rsid w:val="00080A45"/>
    <w:rsid w:val="000907C2"/>
    <w:rsid w:val="00090F46"/>
    <w:rsid w:val="00096455"/>
    <w:rsid w:val="000B033F"/>
    <w:rsid w:val="000B3168"/>
    <w:rsid w:val="000B44C2"/>
    <w:rsid w:val="000B53C1"/>
    <w:rsid w:val="000B60EB"/>
    <w:rsid w:val="000B633E"/>
    <w:rsid w:val="000B6855"/>
    <w:rsid w:val="000C066C"/>
    <w:rsid w:val="000C1E97"/>
    <w:rsid w:val="000C58CF"/>
    <w:rsid w:val="000C641A"/>
    <w:rsid w:val="000D3E3A"/>
    <w:rsid w:val="000D6590"/>
    <w:rsid w:val="000F30DE"/>
    <w:rsid w:val="000F789B"/>
    <w:rsid w:val="001026D6"/>
    <w:rsid w:val="0011532E"/>
    <w:rsid w:val="00116284"/>
    <w:rsid w:val="00121A00"/>
    <w:rsid w:val="00124F9E"/>
    <w:rsid w:val="00127C40"/>
    <w:rsid w:val="0013006C"/>
    <w:rsid w:val="00130231"/>
    <w:rsid w:val="0013483C"/>
    <w:rsid w:val="00141178"/>
    <w:rsid w:val="00142A72"/>
    <w:rsid w:val="00144ED2"/>
    <w:rsid w:val="0016422A"/>
    <w:rsid w:val="00171839"/>
    <w:rsid w:val="001769D9"/>
    <w:rsid w:val="00176F5E"/>
    <w:rsid w:val="001909DA"/>
    <w:rsid w:val="00192AAE"/>
    <w:rsid w:val="00193995"/>
    <w:rsid w:val="001A229C"/>
    <w:rsid w:val="001A31BD"/>
    <w:rsid w:val="001A7DBD"/>
    <w:rsid w:val="001C5EEB"/>
    <w:rsid w:val="001C7848"/>
    <w:rsid w:val="001C78B3"/>
    <w:rsid w:val="001D6958"/>
    <w:rsid w:val="001E125E"/>
    <w:rsid w:val="001E7FE2"/>
    <w:rsid w:val="001F6D99"/>
    <w:rsid w:val="00206E62"/>
    <w:rsid w:val="002074C7"/>
    <w:rsid w:val="00213FEC"/>
    <w:rsid w:val="00215585"/>
    <w:rsid w:val="00217254"/>
    <w:rsid w:val="00221C5B"/>
    <w:rsid w:val="00227D99"/>
    <w:rsid w:val="002330A1"/>
    <w:rsid w:val="00235C2F"/>
    <w:rsid w:val="00237F0F"/>
    <w:rsid w:val="00240080"/>
    <w:rsid w:val="00240BAF"/>
    <w:rsid w:val="002410BF"/>
    <w:rsid w:val="002412FD"/>
    <w:rsid w:val="002563E3"/>
    <w:rsid w:val="00257718"/>
    <w:rsid w:val="00276854"/>
    <w:rsid w:val="00284AC8"/>
    <w:rsid w:val="00292394"/>
    <w:rsid w:val="002B0A7C"/>
    <w:rsid w:val="002B151E"/>
    <w:rsid w:val="002B60FE"/>
    <w:rsid w:val="002E1ACB"/>
    <w:rsid w:val="002E5417"/>
    <w:rsid w:val="002E68C8"/>
    <w:rsid w:val="002F6371"/>
    <w:rsid w:val="002F7269"/>
    <w:rsid w:val="002F7CB8"/>
    <w:rsid w:val="003027EA"/>
    <w:rsid w:val="00305C58"/>
    <w:rsid w:val="003334D1"/>
    <w:rsid w:val="00336240"/>
    <w:rsid w:val="00340FC1"/>
    <w:rsid w:val="00341787"/>
    <w:rsid w:val="00343DBB"/>
    <w:rsid w:val="00344750"/>
    <w:rsid w:val="00351AB1"/>
    <w:rsid w:val="0035540D"/>
    <w:rsid w:val="00355C9B"/>
    <w:rsid w:val="00365387"/>
    <w:rsid w:val="00370D2E"/>
    <w:rsid w:val="003772AB"/>
    <w:rsid w:val="00380811"/>
    <w:rsid w:val="00386C53"/>
    <w:rsid w:val="00387CAD"/>
    <w:rsid w:val="0039159E"/>
    <w:rsid w:val="00392CF8"/>
    <w:rsid w:val="003A1C14"/>
    <w:rsid w:val="003A3B29"/>
    <w:rsid w:val="003A4077"/>
    <w:rsid w:val="003A6DC9"/>
    <w:rsid w:val="003B0076"/>
    <w:rsid w:val="003C0718"/>
    <w:rsid w:val="003C1518"/>
    <w:rsid w:val="003C20E1"/>
    <w:rsid w:val="003C4199"/>
    <w:rsid w:val="003C4856"/>
    <w:rsid w:val="003D44AF"/>
    <w:rsid w:val="003E2D7E"/>
    <w:rsid w:val="003E56E5"/>
    <w:rsid w:val="003F1563"/>
    <w:rsid w:val="003F237E"/>
    <w:rsid w:val="003F75E6"/>
    <w:rsid w:val="004179C3"/>
    <w:rsid w:val="004247B9"/>
    <w:rsid w:val="00424B01"/>
    <w:rsid w:val="004252D5"/>
    <w:rsid w:val="004321F1"/>
    <w:rsid w:val="004352BC"/>
    <w:rsid w:val="00447524"/>
    <w:rsid w:val="0046462B"/>
    <w:rsid w:val="00466753"/>
    <w:rsid w:val="00467EBE"/>
    <w:rsid w:val="004742E8"/>
    <w:rsid w:val="00476903"/>
    <w:rsid w:val="004804A2"/>
    <w:rsid w:val="00484D55"/>
    <w:rsid w:val="00491DE1"/>
    <w:rsid w:val="00494773"/>
    <w:rsid w:val="004A27AD"/>
    <w:rsid w:val="004A4E09"/>
    <w:rsid w:val="004B35A6"/>
    <w:rsid w:val="004B4E80"/>
    <w:rsid w:val="004C3199"/>
    <w:rsid w:val="004D59D3"/>
    <w:rsid w:val="004D6F70"/>
    <w:rsid w:val="004E1FD5"/>
    <w:rsid w:val="004F2AA1"/>
    <w:rsid w:val="0050012F"/>
    <w:rsid w:val="00502169"/>
    <w:rsid w:val="00502643"/>
    <w:rsid w:val="005162C3"/>
    <w:rsid w:val="00517D0F"/>
    <w:rsid w:val="00527194"/>
    <w:rsid w:val="005316CF"/>
    <w:rsid w:val="0053777F"/>
    <w:rsid w:val="00560EF0"/>
    <w:rsid w:val="005632EF"/>
    <w:rsid w:val="0057468B"/>
    <w:rsid w:val="0058650F"/>
    <w:rsid w:val="00586B0B"/>
    <w:rsid w:val="00590B60"/>
    <w:rsid w:val="005957EC"/>
    <w:rsid w:val="005A69AC"/>
    <w:rsid w:val="005B27FD"/>
    <w:rsid w:val="005B44F9"/>
    <w:rsid w:val="005B6221"/>
    <w:rsid w:val="005C0006"/>
    <w:rsid w:val="005C0713"/>
    <w:rsid w:val="005C208E"/>
    <w:rsid w:val="005D0828"/>
    <w:rsid w:val="005D60A2"/>
    <w:rsid w:val="005F65BE"/>
    <w:rsid w:val="005F6F63"/>
    <w:rsid w:val="005F6FF8"/>
    <w:rsid w:val="005F7518"/>
    <w:rsid w:val="00602B45"/>
    <w:rsid w:val="00612D9F"/>
    <w:rsid w:val="00613650"/>
    <w:rsid w:val="00616508"/>
    <w:rsid w:val="00625885"/>
    <w:rsid w:val="00625E7C"/>
    <w:rsid w:val="00633209"/>
    <w:rsid w:val="00633542"/>
    <w:rsid w:val="00637605"/>
    <w:rsid w:val="0064221B"/>
    <w:rsid w:val="006452F5"/>
    <w:rsid w:val="00650E56"/>
    <w:rsid w:val="0066125D"/>
    <w:rsid w:val="0066337D"/>
    <w:rsid w:val="00665232"/>
    <w:rsid w:val="00672B68"/>
    <w:rsid w:val="006734EC"/>
    <w:rsid w:val="006768E1"/>
    <w:rsid w:val="006814E2"/>
    <w:rsid w:val="006849EC"/>
    <w:rsid w:val="00684F97"/>
    <w:rsid w:val="00685CA2"/>
    <w:rsid w:val="0069056F"/>
    <w:rsid w:val="0069061E"/>
    <w:rsid w:val="006A0631"/>
    <w:rsid w:val="006A4D8A"/>
    <w:rsid w:val="006A5CF2"/>
    <w:rsid w:val="006A78F8"/>
    <w:rsid w:val="006B3769"/>
    <w:rsid w:val="006C0053"/>
    <w:rsid w:val="006C14F4"/>
    <w:rsid w:val="006C39F8"/>
    <w:rsid w:val="006C76C8"/>
    <w:rsid w:val="006D13E6"/>
    <w:rsid w:val="006D2205"/>
    <w:rsid w:val="006E3281"/>
    <w:rsid w:val="006F173D"/>
    <w:rsid w:val="006F5DE1"/>
    <w:rsid w:val="00700243"/>
    <w:rsid w:val="00715A8C"/>
    <w:rsid w:val="00722FE2"/>
    <w:rsid w:val="00726B77"/>
    <w:rsid w:val="0073244E"/>
    <w:rsid w:val="00735703"/>
    <w:rsid w:val="00744641"/>
    <w:rsid w:val="00746EEE"/>
    <w:rsid w:val="007526A9"/>
    <w:rsid w:val="007634C5"/>
    <w:rsid w:val="0077043C"/>
    <w:rsid w:val="0077175A"/>
    <w:rsid w:val="00775775"/>
    <w:rsid w:val="0077577F"/>
    <w:rsid w:val="007819AD"/>
    <w:rsid w:val="0078394E"/>
    <w:rsid w:val="007A2E7B"/>
    <w:rsid w:val="007A4F90"/>
    <w:rsid w:val="007B3C78"/>
    <w:rsid w:val="007C5F94"/>
    <w:rsid w:val="007C6CFB"/>
    <w:rsid w:val="007D0732"/>
    <w:rsid w:val="007D3491"/>
    <w:rsid w:val="007D46E9"/>
    <w:rsid w:val="007E19D3"/>
    <w:rsid w:val="007E3825"/>
    <w:rsid w:val="007F02BF"/>
    <w:rsid w:val="007F0A0D"/>
    <w:rsid w:val="007F1106"/>
    <w:rsid w:val="00802417"/>
    <w:rsid w:val="008067BF"/>
    <w:rsid w:val="00832016"/>
    <w:rsid w:val="0083229A"/>
    <w:rsid w:val="00832761"/>
    <w:rsid w:val="00836D0F"/>
    <w:rsid w:val="008508F7"/>
    <w:rsid w:val="008565EC"/>
    <w:rsid w:val="008571B3"/>
    <w:rsid w:val="00863889"/>
    <w:rsid w:val="008643EB"/>
    <w:rsid w:val="00865E42"/>
    <w:rsid w:val="008720C0"/>
    <w:rsid w:val="00872DFA"/>
    <w:rsid w:val="00881450"/>
    <w:rsid w:val="0088455C"/>
    <w:rsid w:val="00884AF2"/>
    <w:rsid w:val="00885A5F"/>
    <w:rsid w:val="00887AC6"/>
    <w:rsid w:val="00896BB4"/>
    <w:rsid w:val="008A07D8"/>
    <w:rsid w:val="008B0DC2"/>
    <w:rsid w:val="008B107B"/>
    <w:rsid w:val="008B3A2C"/>
    <w:rsid w:val="008B44CD"/>
    <w:rsid w:val="008B7CF6"/>
    <w:rsid w:val="008C1560"/>
    <w:rsid w:val="008C6EA8"/>
    <w:rsid w:val="008D2542"/>
    <w:rsid w:val="008D5C31"/>
    <w:rsid w:val="008D6EE3"/>
    <w:rsid w:val="008E065F"/>
    <w:rsid w:val="008F2423"/>
    <w:rsid w:val="008F2897"/>
    <w:rsid w:val="008F5A53"/>
    <w:rsid w:val="008F6480"/>
    <w:rsid w:val="008F66CB"/>
    <w:rsid w:val="008F7EA4"/>
    <w:rsid w:val="00902D63"/>
    <w:rsid w:val="009032BC"/>
    <w:rsid w:val="0091133F"/>
    <w:rsid w:val="0091338E"/>
    <w:rsid w:val="009152F7"/>
    <w:rsid w:val="00917949"/>
    <w:rsid w:val="00917FEC"/>
    <w:rsid w:val="00921F26"/>
    <w:rsid w:val="00926823"/>
    <w:rsid w:val="00926903"/>
    <w:rsid w:val="009343FD"/>
    <w:rsid w:val="00953836"/>
    <w:rsid w:val="0096745E"/>
    <w:rsid w:val="00967916"/>
    <w:rsid w:val="00975C2E"/>
    <w:rsid w:val="00981843"/>
    <w:rsid w:val="00997410"/>
    <w:rsid w:val="009B7CB4"/>
    <w:rsid w:val="009C0778"/>
    <w:rsid w:val="009C7D84"/>
    <w:rsid w:val="009D2E05"/>
    <w:rsid w:val="009D7F3C"/>
    <w:rsid w:val="009E1B5B"/>
    <w:rsid w:val="009E3B67"/>
    <w:rsid w:val="009E43B7"/>
    <w:rsid w:val="009E6C87"/>
    <w:rsid w:val="009F0A22"/>
    <w:rsid w:val="00A048DA"/>
    <w:rsid w:val="00A04DE3"/>
    <w:rsid w:val="00A15D30"/>
    <w:rsid w:val="00A23032"/>
    <w:rsid w:val="00A34458"/>
    <w:rsid w:val="00A4300F"/>
    <w:rsid w:val="00A44A7E"/>
    <w:rsid w:val="00A50C34"/>
    <w:rsid w:val="00A55214"/>
    <w:rsid w:val="00A55813"/>
    <w:rsid w:val="00A56A04"/>
    <w:rsid w:val="00A60008"/>
    <w:rsid w:val="00A63402"/>
    <w:rsid w:val="00A729E8"/>
    <w:rsid w:val="00A74828"/>
    <w:rsid w:val="00A75E31"/>
    <w:rsid w:val="00A75ED4"/>
    <w:rsid w:val="00A76608"/>
    <w:rsid w:val="00A77C86"/>
    <w:rsid w:val="00A80E08"/>
    <w:rsid w:val="00A92F37"/>
    <w:rsid w:val="00AA1680"/>
    <w:rsid w:val="00AA4B0D"/>
    <w:rsid w:val="00AC5153"/>
    <w:rsid w:val="00AE252D"/>
    <w:rsid w:val="00AF33FD"/>
    <w:rsid w:val="00AF6E5D"/>
    <w:rsid w:val="00B06B0D"/>
    <w:rsid w:val="00B13AC6"/>
    <w:rsid w:val="00B15CB6"/>
    <w:rsid w:val="00B22EC3"/>
    <w:rsid w:val="00B320DF"/>
    <w:rsid w:val="00B4115D"/>
    <w:rsid w:val="00B71ECE"/>
    <w:rsid w:val="00B72511"/>
    <w:rsid w:val="00B74C9D"/>
    <w:rsid w:val="00B94CA0"/>
    <w:rsid w:val="00B9510A"/>
    <w:rsid w:val="00BA212E"/>
    <w:rsid w:val="00BB137A"/>
    <w:rsid w:val="00BB49B1"/>
    <w:rsid w:val="00BB723E"/>
    <w:rsid w:val="00BC4EB0"/>
    <w:rsid w:val="00BD3534"/>
    <w:rsid w:val="00BD4364"/>
    <w:rsid w:val="00BE5597"/>
    <w:rsid w:val="00BF43F0"/>
    <w:rsid w:val="00C0169A"/>
    <w:rsid w:val="00C038F1"/>
    <w:rsid w:val="00C06EFF"/>
    <w:rsid w:val="00C14313"/>
    <w:rsid w:val="00C1551B"/>
    <w:rsid w:val="00C15E2D"/>
    <w:rsid w:val="00C17F81"/>
    <w:rsid w:val="00C25894"/>
    <w:rsid w:val="00C274A2"/>
    <w:rsid w:val="00C33F13"/>
    <w:rsid w:val="00C4554E"/>
    <w:rsid w:val="00C46704"/>
    <w:rsid w:val="00C56CF6"/>
    <w:rsid w:val="00C61B25"/>
    <w:rsid w:val="00C65D10"/>
    <w:rsid w:val="00C66032"/>
    <w:rsid w:val="00C7097F"/>
    <w:rsid w:val="00C75034"/>
    <w:rsid w:val="00C756D4"/>
    <w:rsid w:val="00C85C6C"/>
    <w:rsid w:val="00C91F88"/>
    <w:rsid w:val="00CA0323"/>
    <w:rsid w:val="00CB143C"/>
    <w:rsid w:val="00CC0750"/>
    <w:rsid w:val="00CD2D33"/>
    <w:rsid w:val="00CE358A"/>
    <w:rsid w:val="00CE7E3A"/>
    <w:rsid w:val="00CF17C2"/>
    <w:rsid w:val="00D02603"/>
    <w:rsid w:val="00D03A6D"/>
    <w:rsid w:val="00D150C5"/>
    <w:rsid w:val="00D21A0D"/>
    <w:rsid w:val="00D34614"/>
    <w:rsid w:val="00D362B0"/>
    <w:rsid w:val="00D442CD"/>
    <w:rsid w:val="00D44359"/>
    <w:rsid w:val="00D46A47"/>
    <w:rsid w:val="00D46F3B"/>
    <w:rsid w:val="00D57F21"/>
    <w:rsid w:val="00D65E8F"/>
    <w:rsid w:val="00D673F8"/>
    <w:rsid w:val="00D73C99"/>
    <w:rsid w:val="00D772EB"/>
    <w:rsid w:val="00D77DDC"/>
    <w:rsid w:val="00D82987"/>
    <w:rsid w:val="00D85352"/>
    <w:rsid w:val="00D879E9"/>
    <w:rsid w:val="00DA2CA1"/>
    <w:rsid w:val="00DB1B42"/>
    <w:rsid w:val="00DB4876"/>
    <w:rsid w:val="00DC1D7E"/>
    <w:rsid w:val="00DC3C00"/>
    <w:rsid w:val="00DD00B6"/>
    <w:rsid w:val="00DD6D4E"/>
    <w:rsid w:val="00DF1737"/>
    <w:rsid w:val="00DF5A40"/>
    <w:rsid w:val="00DF5C6F"/>
    <w:rsid w:val="00DF5F71"/>
    <w:rsid w:val="00DF6D75"/>
    <w:rsid w:val="00E05569"/>
    <w:rsid w:val="00E06D14"/>
    <w:rsid w:val="00E20B7A"/>
    <w:rsid w:val="00E238FC"/>
    <w:rsid w:val="00E25511"/>
    <w:rsid w:val="00E3399B"/>
    <w:rsid w:val="00E368F6"/>
    <w:rsid w:val="00E40FE5"/>
    <w:rsid w:val="00E43446"/>
    <w:rsid w:val="00E5442C"/>
    <w:rsid w:val="00E561D7"/>
    <w:rsid w:val="00E60B85"/>
    <w:rsid w:val="00E6539E"/>
    <w:rsid w:val="00E66CB3"/>
    <w:rsid w:val="00E675B7"/>
    <w:rsid w:val="00E70364"/>
    <w:rsid w:val="00E82CC8"/>
    <w:rsid w:val="00E83401"/>
    <w:rsid w:val="00E84832"/>
    <w:rsid w:val="00E97FC8"/>
    <w:rsid w:val="00EA1B55"/>
    <w:rsid w:val="00EA79E8"/>
    <w:rsid w:val="00EC2B24"/>
    <w:rsid w:val="00EC705E"/>
    <w:rsid w:val="00ED1684"/>
    <w:rsid w:val="00ED2F8B"/>
    <w:rsid w:val="00ED7A14"/>
    <w:rsid w:val="00EE2B6A"/>
    <w:rsid w:val="00EF7ADD"/>
    <w:rsid w:val="00F003C8"/>
    <w:rsid w:val="00F03274"/>
    <w:rsid w:val="00F1032E"/>
    <w:rsid w:val="00F10763"/>
    <w:rsid w:val="00F119D5"/>
    <w:rsid w:val="00F213C8"/>
    <w:rsid w:val="00F23C2D"/>
    <w:rsid w:val="00F24F74"/>
    <w:rsid w:val="00F2538C"/>
    <w:rsid w:val="00F303D8"/>
    <w:rsid w:val="00F30D4A"/>
    <w:rsid w:val="00F3582A"/>
    <w:rsid w:val="00F41320"/>
    <w:rsid w:val="00F4641E"/>
    <w:rsid w:val="00F46DF5"/>
    <w:rsid w:val="00F50C0B"/>
    <w:rsid w:val="00F57B5A"/>
    <w:rsid w:val="00F751F2"/>
    <w:rsid w:val="00F86595"/>
    <w:rsid w:val="00FA1735"/>
    <w:rsid w:val="00FB1122"/>
    <w:rsid w:val="00FC2FCF"/>
    <w:rsid w:val="00FD60B9"/>
    <w:rsid w:val="00FD79B8"/>
    <w:rsid w:val="00FE2E47"/>
    <w:rsid w:val="00FE4B14"/>
    <w:rsid w:val="00FF77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67DE06"/>
  <w15:docId w15:val="{3E1A6B04-2392-451A-974E-1C9DF7A65F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SimSun"/>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A15D30"/>
    <w:pPr>
      <w:spacing w:after="0" w:line="360" w:lineRule="auto"/>
      <w:jc w:val="center"/>
      <w:outlineLvl w:val="0"/>
    </w:pPr>
    <w:rPr>
      <w:rFonts w:ascii="Times New Roman" w:hAnsi="Times New Roman" w:cs="Times New Roman"/>
      <w:b/>
      <w:sz w:val="28"/>
      <w:szCs w:val="28"/>
      <w:lang w:val="uk-UA"/>
    </w:rPr>
  </w:style>
  <w:style w:type="paragraph" w:styleId="2">
    <w:name w:val="heading 2"/>
    <w:basedOn w:val="a"/>
    <w:next w:val="a"/>
    <w:link w:val="20"/>
    <w:uiPriority w:val="9"/>
    <w:qFormat/>
    <w:rsid w:val="00A15D30"/>
    <w:pPr>
      <w:spacing w:after="0" w:line="360" w:lineRule="auto"/>
      <w:ind w:firstLine="709"/>
      <w:jc w:val="both"/>
      <w:outlineLvl w:val="1"/>
    </w:pPr>
    <w:rPr>
      <w:rFonts w:ascii="Times New Roman" w:hAnsi="Times New Roman" w:cs="Times New Roman"/>
      <w:b/>
      <w:sz w:val="28"/>
      <w:szCs w:val="28"/>
      <w:lang w:val="uk-UA"/>
    </w:rPr>
  </w:style>
  <w:style w:type="paragraph" w:styleId="3">
    <w:name w:val="heading 3"/>
    <w:basedOn w:val="a"/>
    <w:next w:val="a"/>
    <w:link w:val="30"/>
    <w:uiPriority w:val="9"/>
    <w:qFormat/>
    <w:rsid w:val="003027EA"/>
    <w:pPr>
      <w:spacing w:after="0" w:line="360" w:lineRule="auto"/>
      <w:ind w:firstLine="709"/>
      <w:jc w:val="both"/>
      <w:outlineLvl w:val="2"/>
    </w:pPr>
    <w:rPr>
      <w:rFonts w:ascii="Times New Roman" w:hAnsi="Times New Roman" w:cs="Times New Roman"/>
      <w:b/>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15D30"/>
    <w:rPr>
      <w:rFonts w:ascii="Times New Roman" w:hAnsi="Times New Roman" w:cs="Times New Roman"/>
      <w:b/>
      <w:sz w:val="28"/>
      <w:szCs w:val="28"/>
      <w:lang w:val="uk-UA"/>
    </w:rPr>
  </w:style>
  <w:style w:type="character" w:customStyle="1" w:styleId="20">
    <w:name w:val="Заголовок 2 Знак"/>
    <w:basedOn w:val="a0"/>
    <w:link w:val="2"/>
    <w:uiPriority w:val="9"/>
    <w:rsid w:val="00A15D30"/>
    <w:rPr>
      <w:rFonts w:ascii="Times New Roman" w:hAnsi="Times New Roman" w:cs="Times New Roman"/>
      <w:b/>
      <w:sz w:val="28"/>
      <w:szCs w:val="28"/>
      <w:lang w:val="uk-UA"/>
    </w:rPr>
  </w:style>
  <w:style w:type="paragraph" w:styleId="a3">
    <w:name w:val="header"/>
    <w:basedOn w:val="a"/>
    <w:link w:val="a4"/>
    <w:uiPriority w:val="99"/>
    <w:pPr>
      <w:tabs>
        <w:tab w:val="center" w:pos="4677"/>
        <w:tab w:val="right" w:pos="9355"/>
      </w:tabs>
      <w:spacing w:after="0" w:line="240" w:lineRule="auto"/>
    </w:pPr>
  </w:style>
  <w:style w:type="character" w:customStyle="1" w:styleId="a4">
    <w:name w:val="Верхній колонтитул Знак"/>
    <w:basedOn w:val="a0"/>
    <w:link w:val="a3"/>
    <w:uiPriority w:val="99"/>
  </w:style>
  <w:style w:type="paragraph" w:styleId="a5">
    <w:name w:val="footer"/>
    <w:basedOn w:val="a"/>
    <w:link w:val="a6"/>
    <w:uiPriority w:val="99"/>
    <w:pPr>
      <w:tabs>
        <w:tab w:val="center" w:pos="4677"/>
        <w:tab w:val="right" w:pos="9355"/>
      </w:tabs>
      <w:spacing w:after="0" w:line="240" w:lineRule="auto"/>
    </w:pPr>
  </w:style>
  <w:style w:type="character" w:customStyle="1" w:styleId="a6">
    <w:name w:val="Нижній колонтитул Знак"/>
    <w:basedOn w:val="a0"/>
    <w:link w:val="a5"/>
    <w:uiPriority w:val="99"/>
  </w:style>
  <w:style w:type="paragraph" w:styleId="a7">
    <w:name w:val="List Paragraph"/>
    <w:basedOn w:val="a"/>
    <w:uiPriority w:val="34"/>
    <w:qFormat/>
    <w:pPr>
      <w:ind w:left="720"/>
      <w:contextualSpacing/>
    </w:pPr>
  </w:style>
  <w:style w:type="paragraph" w:styleId="a8">
    <w:name w:val="Balloon Text"/>
    <w:basedOn w:val="a"/>
    <w:link w:val="a9"/>
    <w:uiPriority w:val="99"/>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rPr>
      <w:rFonts w:ascii="Tahoma" w:hAnsi="Tahoma" w:cs="Tahoma"/>
      <w:sz w:val="16"/>
      <w:szCs w:val="16"/>
    </w:rPr>
  </w:style>
  <w:style w:type="table" w:styleId="aa">
    <w:name w:val="Table Grid"/>
    <w:basedOn w:val="a1"/>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3027EA"/>
    <w:rPr>
      <w:rFonts w:ascii="Times New Roman" w:hAnsi="Times New Roman" w:cs="Times New Roman"/>
      <w:b/>
      <w:sz w:val="28"/>
      <w:szCs w:val="28"/>
      <w:lang w:val="uk-UA"/>
    </w:rPr>
  </w:style>
  <w:style w:type="paragraph" w:styleId="ab">
    <w:name w:val="TOC Heading"/>
    <w:basedOn w:val="1"/>
    <w:next w:val="a"/>
    <w:uiPriority w:val="39"/>
    <w:unhideWhenUsed/>
    <w:qFormat/>
    <w:rsid w:val="007D0732"/>
    <w:pPr>
      <w:keepNext/>
      <w:keepLines/>
      <w:spacing w:before="480" w:line="276" w:lineRule="auto"/>
      <w:jc w:val="left"/>
      <w:outlineLvl w:val="9"/>
    </w:pPr>
    <w:rPr>
      <w:rFonts w:asciiTheme="majorHAnsi" w:eastAsiaTheme="majorEastAsia" w:hAnsiTheme="majorHAnsi" w:cstheme="majorBidi"/>
      <w:bCs/>
      <w:color w:val="365F91" w:themeColor="accent1" w:themeShade="BF"/>
      <w:lang w:val="ru-RU" w:eastAsia="ru-RU"/>
    </w:rPr>
  </w:style>
  <w:style w:type="paragraph" w:styleId="11">
    <w:name w:val="toc 1"/>
    <w:basedOn w:val="a"/>
    <w:next w:val="a"/>
    <w:autoRedefine/>
    <w:uiPriority w:val="39"/>
    <w:unhideWhenUsed/>
    <w:rsid w:val="007D0732"/>
    <w:pPr>
      <w:spacing w:after="100"/>
    </w:pPr>
  </w:style>
  <w:style w:type="paragraph" w:styleId="21">
    <w:name w:val="toc 2"/>
    <w:basedOn w:val="a"/>
    <w:next w:val="a"/>
    <w:autoRedefine/>
    <w:uiPriority w:val="39"/>
    <w:unhideWhenUsed/>
    <w:rsid w:val="007D0732"/>
    <w:pPr>
      <w:spacing w:after="100"/>
      <w:ind w:left="220"/>
    </w:pPr>
  </w:style>
  <w:style w:type="character" w:styleId="ac">
    <w:name w:val="Hyperlink"/>
    <w:basedOn w:val="a0"/>
    <w:uiPriority w:val="99"/>
    <w:unhideWhenUsed/>
    <w:rsid w:val="007D0732"/>
    <w:rPr>
      <w:color w:val="0000FF" w:themeColor="hyperlink"/>
      <w:u w:val="single"/>
    </w:rPr>
  </w:style>
  <w:style w:type="paragraph" w:styleId="31">
    <w:name w:val="toc 3"/>
    <w:basedOn w:val="a"/>
    <w:next w:val="a"/>
    <w:autoRedefine/>
    <w:uiPriority w:val="39"/>
    <w:unhideWhenUsed/>
    <w:rsid w:val="00885A5F"/>
    <w:pPr>
      <w:spacing w:after="100"/>
      <w:ind w:left="440"/>
    </w:pPr>
  </w:style>
  <w:style w:type="character" w:styleId="ad">
    <w:name w:val="annotation reference"/>
    <w:basedOn w:val="a0"/>
    <w:uiPriority w:val="99"/>
    <w:semiHidden/>
    <w:unhideWhenUsed/>
    <w:rsid w:val="00276854"/>
    <w:rPr>
      <w:sz w:val="16"/>
      <w:szCs w:val="16"/>
    </w:rPr>
  </w:style>
  <w:style w:type="paragraph" w:styleId="ae">
    <w:name w:val="annotation text"/>
    <w:basedOn w:val="a"/>
    <w:link w:val="af"/>
    <w:uiPriority w:val="99"/>
    <w:semiHidden/>
    <w:unhideWhenUsed/>
    <w:rsid w:val="00276854"/>
    <w:pPr>
      <w:spacing w:line="240" w:lineRule="auto"/>
    </w:pPr>
    <w:rPr>
      <w:sz w:val="20"/>
      <w:szCs w:val="20"/>
    </w:rPr>
  </w:style>
  <w:style w:type="character" w:customStyle="1" w:styleId="af">
    <w:name w:val="Текст примітки Знак"/>
    <w:basedOn w:val="a0"/>
    <w:link w:val="ae"/>
    <w:uiPriority w:val="99"/>
    <w:semiHidden/>
    <w:rsid w:val="00276854"/>
    <w:rPr>
      <w:sz w:val="20"/>
      <w:szCs w:val="20"/>
    </w:rPr>
  </w:style>
  <w:style w:type="paragraph" w:styleId="af0">
    <w:name w:val="annotation subject"/>
    <w:basedOn w:val="ae"/>
    <w:next w:val="ae"/>
    <w:link w:val="af1"/>
    <w:uiPriority w:val="99"/>
    <w:semiHidden/>
    <w:unhideWhenUsed/>
    <w:rsid w:val="00276854"/>
    <w:rPr>
      <w:b/>
      <w:bCs/>
    </w:rPr>
  </w:style>
  <w:style w:type="character" w:customStyle="1" w:styleId="af1">
    <w:name w:val="Тема примітки Знак"/>
    <w:basedOn w:val="af"/>
    <w:link w:val="af0"/>
    <w:uiPriority w:val="99"/>
    <w:semiHidden/>
    <w:rsid w:val="00276854"/>
    <w:rPr>
      <w:b/>
      <w:bCs/>
      <w:sz w:val="20"/>
      <w:szCs w:val="20"/>
    </w:rPr>
  </w:style>
  <w:style w:type="paragraph" w:styleId="af2">
    <w:name w:val="Normal (Web)"/>
    <w:basedOn w:val="a"/>
    <w:uiPriority w:val="99"/>
    <w:unhideWhenUsed/>
    <w:rsid w:val="004F2AA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f3">
    <w:name w:val="Unresolved Mention"/>
    <w:basedOn w:val="a0"/>
    <w:uiPriority w:val="99"/>
    <w:semiHidden/>
    <w:unhideWhenUsed/>
    <w:rsid w:val="005C208E"/>
    <w:rPr>
      <w:color w:val="605E5C"/>
      <w:shd w:val="clear" w:color="auto" w:fill="E1DFDD"/>
    </w:rPr>
  </w:style>
  <w:style w:type="paragraph" w:styleId="af4">
    <w:name w:val="No Spacing"/>
    <w:uiPriority w:val="1"/>
    <w:qFormat/>
    <w:rsid w:val="008B3A2C"/>
    <w:pPr>
      <w:spacing w:after="0" w:line="240" w:lineRule="auto"/>
    </w:pPr>
    <w:rPr>
      <w:rFonts w:asciiTheme="minorHAnsi" w:eastAsiaTheme="minorHAnsi" w:hAnsiTheme="minorHAnsi" w:cstheme="minorBidi"/>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062793">
      <w:bodyDiv w:val="1"/>
      <w:marLeft w:val="0"/>
      <w:marRight w:val="0"/>
      <w:marTop w:val="0"/>
      <w:marBottom w:val="0"/>
      <w:divBdr>
        <w:top w:val="none" w:sz="0" w:space="0" w:color="auto"/>
        <w:left w:val="none" w:sz="0" w:space="0" w:color="auto"/>
        <w:bottom w:val="none" w:sz="0" w:space="0" w:color="auto"/>
        <w:right w:val="none" w:sz="0" w:space="0" w:color="auto"/>
      </w:divBdr>
    </w:div>
    <w:div w:id="400981499">
      <w:bodyDiv w:val="1"/>
      <w:marLeft w:val="0"/>
      <w:marRight w:val="0"/>
      <w:marTop w:val="0"/>
      <w:marBottom w:val="0"/>
      <w:divBdr>
        <w:top w:val="none" w:sz="0" w:space="0" w:color="auto"/>
        <w:left w:val="none" w:sz="0" w:space="0" w:color="auto"/>
        <w:bottom w:val="none" w:sz="0" w:space="0" w:color="auto"/>
        <w:right w:val="none" w:sz="0" w:space="0" w:color="auto"/>
      </w:divBdr>
    </w:div>
    <w:div w:id="562912533">
      <w:bodyDiv w:val="1"/>
      <w:marLeft w:val="0"/>
      <w:marRight w:val="0"/>
      <w:marTop w:val="0"/>
      <w:marBottom w:val="0"/>
      <w:divBdr>
        <w:top w:val="none" w:sz="0" w:space="0" w:color="auto"/>
        <w:left w:val="none" w:sz="0" w:space="0" w:color="auto"/>
        <w:bottom w:val="none" w:sz="0" w:space="0" w:color="auto"/>
        <w:right w:val="none" w:sz="0" w:space="0" w:color="auto"/>
      </w:divBdr>
    </w:div>
    <w:div w:id="864638957">
      <w:bodyDiv w:val="1"/>
      <w:marLeft w:val="0"/>
      <w:marRight w:val="0"/>
      <w:marTop w:val="0"/>
      <w:marBottom w:val="0"/>
      <w:divBdr>
        <w:top w:val="none" w:sz="0" w:space="0" w:color="auto"/>
        <w:left w:val="none" w:sz="0" w:space="0" w:color="auto"/>
        <w:bottom w:val="none" w:sz="0" w:space="0" w:color="auto"/>
        <w:right w:val="none" w:sz="0" w:space="0" w:color="auto"/>
      </w:divBdr>
    </w:div>
    <w:div w:id="1290208574">
      <w:bodyDiv w:val="1"/>
      <w:marLeft w:val="0"/>
      <w:marRight w:val="0"/>
      <w:marTop w:val="0"/>
      <w:marBottom w:val="0"/>
      <w:divBdr>
        <w:top w:val="none" w:sz="0" w:space="0" w:color="auto"/>
        <w:left w:val="none" w:sz="0" w:space="0" w:color="auto"/>
        <w:bottom w:val="none" w:sz="0" w:space="0" w:color="auto"/>
        <w:right w:val="none" w:sz="0" w:space="0" w:color="auto"/>
      </w:divBdr>
    </w:div>
    <w:div w:id="1803842852">
      <w:bodyDiv w:val="1"/>
      <w:marLeft w:val="0"/>
      <w:marRight w:val="0"/>
      <w:marTop w:val="0"/>
      <w:marBottom w:val="0"/>
      <w:divBdr>
        <w:top w:val="none" w:sz="0" w:space="0" w:color="auto"/>
        <w:left w:val="none" w:sz="0" w:space="0" w:color="auto"/>
        <w:bottom w:val="none" w:sz="0" w:space="0" w:color="auto"/>
        <w:right w:val="none" w:sz="0" w:space="0" w:color="auto"/>
      </w:divBdr>
    </w:div>
    <w:div w:id="21049534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Чоловіки</c:v>
                </c:pt>
              </c:strCache>
            </c:strRef>
          </c:tx>
          <c:invertIfNegative val="0"/>
          <c:cat>
            <c:strRef>
              <c:f>Лист1!$A$2:$A$9</c:f>
              <c:strCache>
                <c:ptCount val="8"/>
                <c:pt idx="0">
                  <c:v>Шкала 1</c:v>
                </c:pt>
                <c:pt idx="1">
                  <c:v>Шкала 2</c:v>
                </c:pt>
                <c:pt idx="2">
                  <c:v>Шкала 3</c:v>
                </c:pt>
                <c:pt idx="3">
                  <c:v>Шкала 4</c:v>
                </c:pt>
                <c:pt idx="4">
                  <c:v>Шкала 5</c:v>
                </c:pt>
                <c:pt idx="5">
                  <c:v>Шкала 6</c:v>
                </c:pt>
                <c:pt idx="6">
                  <c:v>Шкала 7</c:v>
                </c:pt>
                <c:pt idx="7">
                  <c:v>Шкала 8</c:v>
                </c:pt>
              </c:strCache>
            </c:strRef>
          </c:cat>
          <c:val>
            <c:numRef>
              <c:f>Лист1!$B$2:$B$9</c:f>
              <c:numCache>
                <c:formatCode>General</c:formatCode>
                <c:ptCount val="8"/>
                <c:pt idx="0">
                  <c:v>50</c:v>
                </c:pt>
                <c:pt idx="1">
                  <c:v>54</c:v>
                </c:pt>
                <c:pt idx="2">
                  <c:v>44</c:v>
                </c:pt>
                <c:pt idx="3">
                  <c:v>55</c:v>
                </c:pt>
                <c:pt idx="4">
                  <c:v>56</c:v>
                </c:pt>
                <c:pt idx="5">
                  <c:v>43</c:v>
                </c:pt>
                <c:pt idx="6">
                  <c:v>47</c:v>
                </c:pt>
                <c:pt idx="7">
                  <c:v>0</c:v>
                </c:pt>
              </c:numCache>
            </c:numRef>
          </c:val>
          <c:extLst>
            <c:ext xmlns:c16="http://schemas.microsoft.com/office/drawing/2014/chart" uri="{C3380CC4-5D6E-409C-BE32-E72D297353CC}">
              <c16:uniqueId val="{00000000-25D3-4EC3-95FB-8B3DF9147DE8}"/>
            </c:ext>
          </c:extLst>
        </c:ser>
        <c:ser>
          <c:idx val="1"/>
          <c:order val="1"/>
          <c:tx>
            <c:strRef>
              <c:f>Лист1!$C$1</c:f>
              <c:strCache>
                <c:ptCount val="1"/>
                <c:pt idx="0">
                  <c:v>Жінки</c:v>
                </c:pt>
              </c:strCache>
            </c:strRef>
          </c:tx>
          <c:invertIfNegative val="0"/>
          <c:cat>
            <c:strRef>
              <c:f>Лист1!$A$2:$A$9</c:f>
              <c:strCache>
                <c:ptCount val="8"/>
                <c:pt idx="0">
                  <c:v>Шкала 1</c:v>
                </c:pt>
                <c:pt idx="1">
                  <c:v>Шкала 2</c:v>
                </c:pt>
                <c:pt idx="2">
                  <c:v>Шкала 3</c:v>
                </c:pt>
                <c:pt idx="3">
                  <c:v>Шкала 4</c:v>
                </c:pt>
                <c:pt idx="4">
                  <c:v>Шкала 5</c:v>
                </c:pt>
                <c:pt idx="5">
                  <c:v>Шкала 6</c:v>
                </c:pt>
                <c:pt idx="6">
                  <c:v>Шкала 7</c:v>
                </c:pt>
                <c:pt idx="7">
                  <c:v>Шкала 8</c:v>
                </c:pt>
              </c:strCache>
            </c:strRef>
          </c:cat>
          <c:val>
            <c:numRef>
              <c:f>Лист1!$C$2:$C$9</c:f>
              <c:numCache>
                <c:formatCode>General</c:formatCode>
                <c:ptCount val="8"/>
                <c:pt idx="0">
                  <c:v>55</c:v>
                </c:pt>
                <c:pt idx="1">
                  <c:v>51</c:v>
                </c:pt>
                <c:pt idx="2">
                  <c:v>42</c:v>
                </c:pt>
                <c:pt idx="3">
                  <c:v>46</c:v>
                </c:pt>
                <c:pt idx="4">
                  <c:v>51</c:v>
                </c:pt>
                <c:pt idx="5">
                  <c:v>41</c:v>
                </c:pt>
                <c:pt idx="6">
                  <c:v>40</c:v>
                </c:pt>
                <c:pt idx="7">
                  <c:v>43</c:v>
                </c:pt>
              </c:numCache>
            </c:numRef>
          </c:val>
          <c:extLst>
            <c:ext xmlns:c16="http://schemas.microsoft.com/office/drawing/2014/chart" uri="{C3380CC4-5D6E-409C-BE32-E72D297353CC}">
              <c16:uniqueId val="{00000001-25D3-4EC3-95FB-8B3DF9147DE8}"/>
            </c:ext>
          </c:extLst>
        </c:ser>
        <c:dLbls>
          <c:showLegendKey val="0"/>
          <c:showVal val="0"/>
          <c:showCatName val="0"/>
          <c:showSerName val="0"/>
          <c:showPercent val="0"/>
          <c:showBubbleSize val="0"/>
        </c:dLbls>
        <c:gapWidth val="150"/>
        <c:shape val="box"/>
        <c:axId val="488994688"/>
        <c:axId val="498871296"/>
        <c:axId val="0"/>
      </c:bar3DChart>
      <c:catAx>
        <c:axId val="488994688"/>
        <c:scaling>
          <c:orientation val="minMax"/>
        </c:scaling>
        <c:delete val="0"/>
        <c:axPos val="b"/>
        <c:numFmt formatCode="General" sourceLinked="0"/>
        <c:majorTickMark val="out"/>
        <c:minorTickMark val="none"/>
        <c:tickLblPos val="nextTo"/>
        <c:crossAx val="498871296"/>
        <c:crosses val="autoZero"/>
        <c:auto val="1"/>
        <c:lblAlgn val="ctr"/>
        <c:lblOffset val="100"/>
        <c:noMultiLvlLbl val="0"/>
      </c:catAx>
      <c:valAx>
        <c:axId val="498871296"/>
        <c:scaling>
          <c:orientation val="minMax"/>
        </c:scaling>
        <c:delete val="0"/>
        <c:axPos val="l"/>
        <c:majorGridlines/>
        <c:numFmt formatCode="General" sourceLinked="1"/>
        <c:majorTickMark val="out"/>
        <c:minorTickMark val="none"/>
        <c:tickLblPos val="nextTo"/>
        <c:crossAx val="48899468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Самооцінка</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Лист1!$A$2:$A$4</c:f>
              <c:strCache>
                <c:ptCount val="3"/>
                <c:pt idx="0">
                  <c:v>Низька</c:v>
                </c:pt>
                <c:pt idx="1">
                  <c:v>Середня</c:v>
                </c:pt>
                <c:pt idx="2">
                  <c:v>Висока</c:v>
                </c:pt>
              </c:strCache>
            </c:strRef>
          </c:cat>
          <c:val>
            <c:numRef>
              <c:f>Лист1!$B$2:$B$4</c:f>
              <c:numCache>
                <c:formatCode>General</c:formatCode>
                <c:ptCount val="3"/>
                <c:pt idx="0">
                  <c:v>20</c:v>
                </c:pt>
                <c:pt idx="1">
                  <c:v>72</c:v>
                </c:pt>
                <c:pt idx="2">
                  <c:v>8</c:v>
                </c:pt>
              </c:numCache>
            </c:numRef>
          </c:val>
          <c:extLst>
            <c:ext xmlns:c16="http://schemas.microsoft.com/office/drawing/2014/chart" uri="{C3380CC4-5D6E-409C-BE32-E72D297353CC}">
              <c16:uniqueId val="{00000000-50BA-44F9-A719-EA62FCA810FD}"/>
            </c:ext>
          </c:extLst>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9AC2A7-FB51-4B7D-B6EB-07A8E3F1B2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94</Pages>
  <Words>103815</Words>
  <Characters>59175</Characters>
  <Application>Microsoft Office Word</Application>
  <DocSecurity>0</DocSecurity>
  <Lines>493</Lines>
  <Paragraphs>325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162665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Ірина Остапенко</cp:lastModifiedBy>
  <cp:revision>2</cp:revision>
  <dcterms:created xsi:type="dcterms:W3CDTF">2024-12-27T06:59:00Z</dcterms:created>
  <dcterms:modified xsi:type="dcterms:W3CDTF">2024-12-27T06:59:00Z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21b226ec6c8f42baa32385540d647755</vt:lpwstr>
  </property>
</Properties>
</file>