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3034" w:rsidRDefault="00A912BD">
      <w:pPr>
        <w:pStyle w:val="2"/>
        <w:keepNext w:val="0"/>
        <w:keepLines w:val="0"/>
        <w:spacing w:before="0"/>
        <w:ind w:firstLine="860"/>
        <w:jc w:val="center"/>
        <w:rPr>
          <w:rFonts w:ascii="Times New Roman" w:eastAsia="Times New Roman" w:hAnsi="Times New Roman" w:cs="Times New Roman"/>
          <w:b/>
          <w:color w:val="000000"/>
          <w:sz w:val="28"/>
          <w:szCs w:val="28"/>
        </w:rPr>
      </w:pPr>
      <w:bookmarkStart w:id="0" w:name="_gjdgxs" w:colFirst="0" w:colLast="0"/>
      <w:bookmarkEnd w:id="0"/>
      <w:r>
        <w:rPr>
          <w:rFonts w:ascii="Times New Roman" w:eastAsia="Times New Roman" w:hAnsi="Times New Roman" w:cs="Times New Roman"/>
          <w:b/>
          <w:color w:val="000000"/>
          <w:sz w:val="28"/>
          <w:szCs w:val="28"/>
        </w:rPr>
        <w:t>Міністерство освіти і науки України</w:t>
      </w:r>
    </w:p>
    <w:p w:rsidR="00F63034" w:rsidRDefault="00A912BD">
      <w:pPr>
        <w:shd w:val="clear" w:color="auto" w:fill="FFFFFF"/>
        <w:ind w:right="40" w:firstLine="860"/>
        <w:jc w:val="center"/>
        <w:rPr>
          <w:b/>
          <w:color w:val="000000"/>
          <w:sz w:val="28"/>
          <w:szCs w:val="28"/>
        </w:rPr>
      </w:pPr>
      <w:r>
        <w:rPr>
          <w:b/>
          <w:color w:val="000000"/>
          <w:sz w:val="28"/>
          <w:szCs w:val="28"/>
        </w:rPr>
        <w:t>Державний заклад</w:t>
      </w:r>
    </w:p>
    <w:p w:rsidR="00F63034" w:rsidRDefault="00A912BD">
      <w:pPr>
        <w:shd w:val="clear" w:color="auto" w:fill="FFFFFF"/>
        <w:ind w:right="40" w:firstLine="860"/>
        <w:jc w:val="center"/>
        <w:rPr>
          <w:b/>
          <w:color w:val="000000"/>
          <w:sz w:val="28"/>
          <w:szCs w:val="28"/>
        </w:rPr>
      </w:pPr>
      <w:r>
        <w:rPr>
          <w:color w:val="000000"/>
          <w:sz w:val="28"/>
          <w:szCs w:val="28"/>
        </w:rPr>
        <w:t>«</w:t>
      </w:r>
      <w:r>
        <w:rPr>
          <w:b/>
          <w:color w:val="000000"/>
          <w:sz w:val="28"/>
          <w:szCs w:val="28"/>
        </w:rPr>
        <w:t>Луганський національний університет</w:t>
      </w:r>
    </w:p>
    <w:p w:rsidR="00F63034" w:rsidRDefault="00A912BD">
      <w:pPr>
        <w:shd w:val="clear" w:color="auto" w:fill="FFFFFF"/>
        <w:ind w:right="40" w:firstLine="860"/>
        <w:jc w:val="center"/>
        <w:rPr>
          <w:color w:val="000000"/>
          <w:sz w:val="28"/>
          <w:szCs w:val="28"/>
        </w:rPr>
      </w:pPr>
      <w:r>
        <w:rPr>
          <w:b/>
          <w:color w:val="000000"/>
          <w:sz w:val="28"/>
          <w:szCs w:val="28"/>
        </w:rPr>
        <w:t>імені Тараса Шевченка</w:t>
      </w:r>
      <w:r>
        <w:rPr>
          <w:color w:val="000000"/>
          <w:sz w:val="28"/>
          <w:szCs w:val="28"/>
        </w:rPr>
        <w:t>»</w:t>
      </w:r>
    </w:p>
    <w:p w:rsidR="00F63034" w:rsidRDefault="00D92E75">
      <w:pPr>
        <w:shd w:val="clear" w:color="auto" w:fill="FFFFFF"/>
        <w:ind w:right="40" w:firstLine="860"/>
        <w:jc w:val="center"/>
        <w:rPr>
          <w:b/>
          <w:color w:val="000000"/>
          <w:sz w:val="28"/>
          <w:szCs w:val="28"/>
        </w:rPr>
      </w:pPr>
      <w:hyperlink r:id="rId7">
        <w:r w:rsidR="00A912BD">
          <w:rPr>
            <w:b/>
            <w:color w:val="000000"/>
            <w:sz w:val="28"/>
            <w:szCs w:val="28"/>
          </w:rPr>
          <w:t>Навчально-науковий інститут педагогіки</w:t>
        </w:r>
      </w:hyperlink>
      <w:r w:rsidR="00A912BD">
        <w:rPr>
          <w:b/>
          <w:color w:val="000000"/>
          <w:sz w:val="28"/>
          <w:szCs w:val="28"/>
        </w:rPr>
        <w:t xml:space="preserve"> і психології</w:t>
      </w:r>
    </w:p>
    <w:p w:rsidR="00F63034" w:rsidRDefault="00A912BD">
      <w:pPr>
        <w:shd w:val="clear" w:color="auto" w:fill="FFFFFF"/>
        <w:ind w:right="40" w:firstLine="860"/>
        <w:jc w:val="center"/>
        <w:rPr>
          <w:b/>
          <w:color w:val="000000"/>
          <w:sz w:val="28"/>
          <w:szCs w:val="28"/>
        </w:rPr>
      </w:pPr>
      <w:r>
        <w:rPr>
          <w:b/>
          <w:color w:val="000000"/>
          <w:sz w:val="28"/>
          <w:szCs w:val="28"/>
        </w:rPr>
        <w:t>Кафедра психології</w:t>
      </w:r>
    </w:p>
    <w:p w:rsidR="00F63034" w:rsidRDefault="00A912BD">
      <w:pPr>
        <w:shd w:val="clear" w:color="auto" w:fill="FFFFFF"/>
        <w:ind w:right="40" w:firstLine="860"/>
        <w:jc w:val="center"/>
        <w:rPr>
          <w:b/>
          <w:sz w:val="28"/>
          <w:szCs w:val="28"/>
        </w:rPr>
      </w:pPr>
      <w:r>
        <w:rPr>
          <w:b/>
          <w:sz w:val="28"/>
          <w:szCs w:val="28"/>
        </w:rPr>
        <w:t xml:space="preserve"> </w:t>
      </w:r>
    </w:p>
    <w:p w:rsidR="00F63034" w:rsidRDefault="00F63034">
      <w:pPr>
        <w:shd w:val="clear" w:color="auto" w:fill="FFFFFF"/>
        <w:ind w:right="40" w:firstLine="860"/>
        <w:jc w:val="center"/>
        <w:rPr>
          <w:b/>
          <w:sz w:val="28"/>
          <w:szCs w:val="28"/>
        </w:rPr>
      </w:pPr>
    </w:p>
    <w:p w:rsidR="00F63034" w:rsidRDefault="00F63034">
      <w:pPr>
        <w:shd w:val="clear" w:color="auto" w:fill="FFFFFF"/>
        <w:ind w:right="40" w:firstLine="860"/>
        <w:jc w:val="center"/>
        <w:rPr>
          <w:b/>
          <w:sz w:val="28"/>
          <w:szCs w:val="28"/>
        </w:rPr>
      </w:pPr>
    </w:p>
    <w:p w:rsidR="00F63034" w:rsidRDefault="00A912BD">
      <w:pPr>
        <w:shd w:val="clear" w:color="auto" w:fill="FFFFFF"/>
        <w:ind w:firstLine="860"/>
        <w:jc w:val="right"/>
        <w:rPr>
          <w:b/>
          <w:sz w:val="28"/>
          <w:szCs w:val="28"/>
        </w:rPr>
      </w:pPr>
      <w:r>
        <w:rPr>
          <w:b/>
          <w:sz w:val="28"/>
          <w:szCs w:val="28"/>
        </w:rPr>
        <w:t>Допущено до захисту</w:t>
      </w:r>
    </w:p>
    <w:p w:rsidR="00F63034" w:rsidRDefault="00A912BD">
      <w:pPr>
        <w:shd w:val="clear" w:color="auto" w:fill="FFFFFF"/>
        <w:ind w:firstLine="860"/>
        <w:jc w:val="right"/>
        <w:rPr>
          <w:b/>
          <w:sz w:val="28"/>
          <w:szCs w:val="28"/>
        </w:rPr>
      </w:pPr>
      <w:r>
        <w:rPr>
          <w:b/>
          <w:sz w:val="28"/>
          <w:szCs w:val="28"/>
        </w:rPr>
        <w:t>протокол № ** від __ ______ 2024 року</w:t>
      </w:r>
    </w:p>
    <w:p w:rsidR="00F63034" w:rsidRDefault="00F63034">
      <w:pPr>
        <w:shd w:val="clear" w:color="auto" w:fill="FFFFFF"/>
        <w:ind w:firstLine="860"/>
        <w:jc w:val="right"/>
        <w:rPr>
          <w:b/>
          <w:sz w:val="28"/>
          <w:szCs w:val="28"/>
        </w:rPr>
      </w:pPr>
    </w:p>
    <w:p w:rsidR="00F63034" w:rsidRDefault="00F63034">
      <w:pPr>
        <w:shd w:val="clear" w:color="auto" w:fill="FFFFFF"/>
        <w:ind w:firstLine="860"/>
        <w:jc w:val="right"/>
        <w:rPr>
          <w:b/>
          <w:sz w:val="28"/>
          <w:szCs w:val="28"/>
        </w:rPr>
      </w:pPr>
    </w:p>
    <w:p w:rsidR="00F63034" w:rsidRDefault="00F63034">
      <w:pPr>
        <w:shd w:val="clear" w:color="auto" w:fill="FFFFFF"/>
        <w:ind w:firstLine="860"/>
        <w:jc w:val="right"/>
        <w:rPr>
          <w:b/>
          <w:sz w:val="28"/>
          <w:szCs w:val="28"/>
        </w:rPr>
      </w:pPr>
    </w:p>
    <w:p w:rsidR="00F63034" w:rsidRDefault="00F63034">
      <w:pPr>
        <w:shd w:val="clear" w:color="auto" w:fill="FFFFFF"/>
        <w:ind w:firstLine="860"/>
        <w:jc w:val="right"/>
        <w:rPr>
          <w:b/>
          <w:sz w:val="28"/>
          <w:szCs w:val="28"/>
        </w:rPr>
      </w:pPr>
    </w:p>
    <w:p w:rsidR="00F63034" w:rsidRDefault="00F63034">
      <w:pPr>
        <w:shd w:val="clear" w:color="auto" w:fill="FFFFFF"/>
        <w:ind w:firstLine="860"/>
        <w:jc w:val="right"/>
        <w:rPr>
          <w:b/>
          <w:sz w:val="28"/>
          <w:szCs w:val="28"/>
        </w:rPr>
      </w:pPr>
    </w:p>
    <w:p w:rsidR="00F63034" w:rsidRDefault="00A912BD">
      <w:pPr>
        <w:shd w:val="clear" w:color="auto" w:fill="FFFFFF"/>
        <w:ind w:firstLine="860"/>
        <w:jc w:val="center"/>
        <w:rPr>
          <w:b/>
          <w:sz w:val="28"/>
          <w:szCs w:val="28"/>
        </w:rPr>
      </w:pPr>
      <w:r>
        <w:rPr>
          <w:b/>
          <w:sz w:val="28"/>
          <w:szCs w:val="28"/>
        </w:rPr>
        <w:t>Дрига Ольга Василівна</w:t>
      </w:r>
    </w:p>
    <w:p w:rsidR="00F63034" w:rsidRDefault="00F63034">
      <w:pPr>
        <w:shd w:val="clear" w:color="auto" w:fill="FFFFFF"/>
        <w:ind w:firstLine="860"/>
        <w:jc w:val="center"/>
        <w:rPr>
          <w:b/>
          <w:sz w:val="28"/>
          <w:szCs w:val="28"/>
        </w:rPr>
      </w:pPr>
    </w:p>
    <w:p w:rsidR="00F63034" w:rsidRDefault="00A912BD">
      <w:pPr>
        <w:shd w:val="clear" w:color="auto" w:fill="FFFFFF"/>
        <w:spacing w:line="360" w:lineRule="auto"/>
        <w:ind w:right="40" w:firstLine="860"/>
        <w:jc w:val="center"/>
        <w:rPr>
          <w:b/>
          <w:sz w:val="28"/>
          <w:szCs w:val="28"/>
        </w:rPr>
      </w:pPr>
      <w:r>
        <w:rPr>
          <w:b/>
          <w:sz w:val="28"/>
          <w:szCs w:val="28"/>
        </w:rPr>
        <w:t>ПСИХОЛОГІЧНА АДАПТАЦІЯ ВІЙСЬКОВОСЛУЖБОВЦІВ ПІСЛЯ ПОРАНЕННЯ</w:t>
      </w:r>
    </w:p>
    <w:p w:rsidR="00F63034" w:rsidRDefault="00F63034">
      <w:pPr>
        <w:shd w:val="clear" w:color="auto" w:fill="FFFFFF"/>
        <w:spacing w:line="360" w:lineRule="auto"/>
        <w:ind w:right="40" w:firstLine="860"/>
        <w:jc w:val="center"/>
        <w:rPr>
          <w:b/>
          <w:sz w:val="28"/>
          <w:szCs w:val="28"/>
        </w:rPr>
      </w:pPr>
    </w:p>
    <w:p w:rsidR="00F63034" w:rsidRDefault="00A912BD">
      <w:pPr>
        <w:shd w:val="clear" w:color="auto" w:fill="FFFFFF"/>
        <w:ind w:right="40" w:firstLine="860"/>
        <w:jc w:val="center"/>
        <w:rPr>
          <w:b/>
          <w:sz w:val="28"/>
          <w:szCs w:val="28"/>
        </w:rPr>
      </w:pPr>
      <w:r>
        <w:rPr>
          <w:b/>
          <w:sz w:val="28"/>
          <w:szCs w:val="28"/>
        </w:rPr>
        <w:t>Кваліфікаційна робота</w:t>
      </w:r>
    </w:p>
    <w:p w:rsidR="00F63034" w:rsidRDefault="00A912BD">
      <w:pPr>
        <w:shd w:val="clear" w:color="auto" w:fill="FFFFFF"/>
        <w:ind w:right="40" w:firstLine="860"/>
        <w:jc w:val="center"/>
        <w:rPr>
          <w:b/>
          <w:sz w:val="28"/>
          <w:szCs w:val="28"/>
        </w:rPr>
      </w:pPr>
      <w:r>
        <w:rPr>
          <w:b/>
          <w:sz w:val="28"/>
          <w:szCs w:val="28"/>
        </w:rPr>
        <w:t>зі спеціальності 053 Психологія</w:t>
      </w:r>
    </w:p>
    <w:p w:rsidR="00F63034" w:rsidRDefault="00A912BD">
      <w:pPr>
        <w:shd w:val="clear" w:color="auto" w:fill="FFFFFF"/>
        <w:ind w:right="40" w:firstLine="860"/>
        <w:jc w:val="center"/>
        <w:rPr>
          <w:sz w:val="28"/>
          <w:szCs w:val="28"/>
        </w:rPr>
      </w:pPr>
      <w:r>
        <w:rPr>
          <w:b/>
          <w:sz w:val="28"/>
          <w:szCs w:val="28"/>
        </w:rPr>
        <w:t>освітня програма: «Психологія</w:t>
      </w:r>
      <w:r>
        <w:rPr>
          <w:sz w:val="28"/>
          <w:szCs w:val="28"/>
        </w:rPr>
        <w:t>»</w:t>
      </w:r>
    </w:p>
    <w:p w:rsidR="00F63034" w:rsidRDefault="00F63034">
      <w:pPr>
        <w:shd w:val="clear" w:color="auto" w:fill="FFFFFF"/>
        <w:ind w:right="40" w:firstLine="860"/>
        <w:jc w:val="center"/>
        <w:rPr>
          <w:b/>
          <w:sz w:val="28"/>
          <w:szCs w:val="28"/>
        </w:rPr>
      </w:pPr>
    </w:p>
    <w:p w:rsidR="00F63034" w:rsidRDefault="00F63034">
      <w:pPr>
        <w:shd w:val="clear" w:color="auto" w:fill="FFFFFF"/>
        <w:ind w:right="40" w:firstLine="860"/>
        <w:jc w:val="center"/>
        <w:rPr>
          <w:b/>
          <w:sz w:val="28"/>
          <w:szCs w:val="28"/>
        </w:rPr>
      </w:pPr>
    </w:p>
    <w:p w:rsidR="00F63034" w:rsidRDefault="00F63034">
      <w:pPr>
        <w:shd w:val="clear" w:color="auto" w:fill="FFFFFF"/>
        <w:ind w:right="40" w:firstLine="860"/>
        <w:jc w:val="center"/>
        <w:rPr>
          <w:b/>
          <w:sz w:val="28"/>
          <w:szCs w:val="28"/>
        </w:rPr>
      </w:pPr>
    </w:p>
    <w:p w:rsidR="00F63034" w:rsidRDefault="00F63034">
      <w:pPr>
        <w:shd w:val="clear" w:color="auto" w:fill="FFFFFF"/>
        <w:ind w:right="40" w:firstLine="860"/>
        <w:jc w:val="center"/>
        <w:rPr>
          <w:b/>
          <w:sz w:val="28"/>
          <w:szCs w:val="28"/>
        </w:rPr>
      </w:pPr>
    </w:p>
    <w:p w:rsidR="00F63034" w:rsidRDefault="00E026B1">
      <w:pPr>
        <w:shd w:val="clear" w:color="auto" w:fill="FFFFFF"/>
        <w:ind w:right="40" w:firstLine="860"/>
        <w:jc w:val="center"/>
        <w:rPr>
          <w:b/>
          <w:sz w:val="28"/>
          <w:szCs w:val="28"/>
        </w:rPr>
      </w:pPr>
      <w:r>
        <w:rPr>
          <w:b/>
          <w:noProof/>
          <w:sz w:val="28"/>
          <w:szCs w:val="28"/>
          <w:lang w:val="ru-RU" w:eastAsia="ru-RU"/>
        </w:rPr>
        <w:drawing>
          <wp:anchor distT="0" distB="0" distL="114300" distR="114300" simplePos="0" relativeHeight="251658240" behindDoc="0" locked="0" layoutInCell="1" allowOverlap="1">
            <wp:simplePos x="0" y="0"/>
            <wp:positionH relativeFrom="column">
              <wp:posOffset>1655445</wp:posOffset>
            </wp:positionH>
            <wp:positionV relativeFrom="paragraph">
              <wp:posOffset>182880</wp:posOffset>
            </wp:positionV>
            <wp:extent cx="862263" cy="491490"/>
            <wp:effectExtent l="0" t="0" r="0" b="0"/>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reenshot_4-removebg-preview.png"/>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862263" cy="491490"/>
                    </a:xfrm>
                    <a:prstGeom prst="rect">
                      <a:avLst/>
                    </a:prstGeom>
                  </pic:spPr>
                </pic:pic>
              </a:graphicData>
            </a:graphic>
          </wp:anchor>
        </w:drawing>
      </w:r>
    </w:p>
    <w:p w:rsidR="00F63034" w:rsidRDefault="00A912BD">
      <w:pPr>
        <w:shd w:val="clear" w:color="auto" w:fill="FFFFFF"/>
        <w:ind w:right="40" w:firstLine="860"/>
        <w:jc w:val="center"/>
        <w:rPr>
          <w:b/>
          <w:sz w:val="28"/>
          <w:szCs w:val="28"/>
        </w:rPr>
      </w:pPr>
      <w:r>
        <w:rPr>
          <w:b/>
          <w:sz w:val="28"/>
          <w:szCs w:val="28"/>
        </w:rPr>
        <w:t xml:space="preserve"> </w:t>
      </w:r>
      <w:bookmarkStart w:id="1" w:name="_GoBack"/>
      <w:bookmarkEnd w:id="1"/>
    </w:p>
    <w:p w:rsidR="00F63034" w:rsidRDefault="00A912BD">
      <w:pPr>
        <w:rPr>
          <w:sz w:val="28"/>
          <w:szCs w:val="28"/>
        </w:rPr>
      </w:pPr>
      <w:r>
        <w:rPr>
          <w:sz w:val="28"/>
          <w:szCs w:val="28"/>
        </w:rPr>
        <w:t>Особистий підпис –   __________</w:t>
      </w:r>
    </w:p>
    <w:p w:rsidR="00F63034" w:rsidRDefault="00A912BD">
      <w:pPr>
        <w:spacing w:line="360" w:lineRule="auto"/>
        <w:rPr>
          <w:sz w:val="28"/>
          <w:szCs w:val="28"/>
        </w:rPr>
      </w:pPr>
      <w:r>
        <w:rPr>
          <w:sz w:val="28"/>
          <w:szCs w:val="28"/>
        </w:rPr>
        <w:t>Науковий керівник – __________  Н. В. Репкіна, доцент, кандидат псих. наук</w:t>
      </w:r>
    </w:p>
    <w:p w:rsidR="00F63034" w:rsidRDefault="00A912BD">
      <w:pPr>
        <w:spacing w:line="360" w:lineRule="auto"/>
        <w:rPr>
          <w:sz w:val="28"/>
          <w:szCs w:val="28"/>
        </w:rPr>
      </w:pPr>
      <w:r>
        <w:rPr>
          <w:sz w:val="28"/>
          <w:szCs w:val="28"/>
        </w:rPr>
        <w:t xml:space="preserve">Зав. кафедри –  </w:t>
      </w:r>
      <w:r>
        <w:rPr>
          <w:sz w:val="28"/>
          <w:szCs w:val="28"/>
        </w:rPr>
        <w:tab/>
        <w:t xml:space="preserve"> __________       Л. В. Черновська, кандидат псих. наук</w:t>
      </w:r>
    </w:p>
    <w:p w:rsidR="00F63034" w:rsidRDefault="00F63034">
      <w:pPr>
        <w:spacing w:line="360" w:lineRule="auto"/>
        <w:ind w:firstLine="860"/>
        <w:jc w:val="center"/>
        <w:rPr>
          <w:b/>
          <w:sz w:val="28"/>
          <w:szCs w:val="28"/>
        </w:rPr>
      </w:pPr>
    </w:p>
    <w:p w:rsidR="00F63034" w:rsidRDefault="00F63034">
      <w:pPr>
        <w:spacing w:line="360" w:lineRule="auto"/>
        <w:ind w:firstLine="860"/>
        <w:jc w:val="center"/>
        <w:rPr>
          <w:b/>
          <w:sz w:val="28"/>
          <w:szCs w:val="28"/>
        </w:rPr>
      </w:pPr>
    </w:p>
    <w:p w:rsidR="00F63034" w:rsidRDefault="00F63034">
      <w:pPr>
        <w:spacing w:line="360" w:lineRule="auto"/>
        <w:ind w:firstLine="860"/>
        <w:jc w:val="center"/>
        <w:rPr>
          <w:b/>
          <w:sz w:val="28"/>
          <w:szCs w:val="28"/>
        </w:rPr>
      </w:pPr>
    </w:p>
    <w:p w:rsidR="00F63034" w:rsidRDefault="00B24866">
      <w:pPr>
        <w:spacing w:line="360" w:lineRule="auto"/>
        <w:ind w:firstLine="860"/>
        <w:jc w:val="center"/>
        <w:rPr>
          <w:b/>
          <w:sz w:val="28"/>
          <w:szCs w:val="28"/>
        </w:rPr>
      </w:pPr>
      <w:r>
        <w:rPr>
          <w:b/>
          <w:sz w:val="28"/>
          <w:szCs w:val="28"/>
        </w:rPr>
        <w:t>Полтава</w:t>
      </w:r>
      <w:r w:rsidR="00A912BD">
        <w:rPr>
          <w:b/>
          <w:sz w:val="28"/>
          <w:szCs w:val="28"/>
        </w:rPr>
        <w:t xml:space="preserve"> </w:t>
      </w:r>
      <w:r w:rsidR="00A912BD">
        <w:rPr>
          <w:sz w:val="28"/>
          <w:szCs w:val="28"/>
        </w:rPr>
        <w:t>–</w:t>
      </w:r>
      <w:r w:rsidR="00A912BD">
        <w:rPr>
          <w:b/>
          <w:sz w:val="28"/>
          <w:szCs w:val="28"/>
        </w:rPr>
        <w:t xml:space="preserve"> 2025</w:t>
      </w:r>
    </w:p>
    <w:p w:rsidR="00AB0425" w:rsidRPr="00220BDD" w:rsidRDefault="00AB0425" w:rsidP="00AB0425">
      <w:pPr>
        <w:pBdr>
          <w:top w:val="nil"/>
          <w:left w:val="nil"/>
          <w:bottom w:val="nil"/>
          <w:right w:val="nil"/>
          <w:between w:val="nil"/>
        </w:pBdr>
        <w:spacing w:line="360" w:lineRule="auto"/>
        <w:ind w:firstLine="709"/>
        <w:jc w:val="center"/>
        <w:rPr>
          <w:b/>
          <w:color w:val="000000"/>
          <w:sz w:val="28"/>
          <w:szCs w:val="28"/>
        </w:rPr>
      </w:pPr>
      <w:r w:rsidRPr="00220BDD">
        <w:rPr>
          <w:b/>
          <w:color w:val="000000"/>
          <w:sz w:val="28"/>
          <w:szCs w:val="28"/>
        </w:rPr>
        <w:lastRenderedPageBreak/>
        <w:t>АНОТАЦІЯ</w:t>
      </w:r>
    </w:p>
    <w:p w:rsidR="00AB0425" w:rsidRPr="00AB0425" w:rsidRDefault="00AB0425" w:rsidP="00AB0425">
      <w:pPr>
        <w:pBdr>
          <w:top w:val="nil"/>
          <w:left w:val="nil"/>
          <w:bottom w:val="nil"/>
          <w:right w:val="nil"/>
          <w:between w:val="nil"/>
        </w:pBdr>
        <w:spacing w:line="360" w:lineRule="auto"/>
        <w:ind w:firstLine="709"/>
        <w:jc w:val="both"/>
        <w:rPr>
          <w:b/>
          <w:color w:val="000000"/>
          <w:sz w:val="28"/>
          <w:szCs w:val="28"/>
        </w:rPr>
      </w:pPr>
      <w:r>
        <w:rPr>
          <w:b/>
          <w:color w:val="000000"/>
          <w:sz w:val="28"/>
          <w:szCs w:val="28"/>
        </w:rPr>
        <w:t>Дрига О. В.</w:t>
      </w:r>
      <w:r w:rsidRPr="00220BDD">
        <w:rPr>
          <w:b/>
          <w:color w:val="000000"/>
          <w:sz w:val="28"/>
          <w:szCs w:val="28"/>
        </w:rPr>
        <w:t xml:space="preserve"> </w:t>
      </w:r>
      <w:r w:rsidRPr="00AB0425">
        <w:rPr>
          <w:b/>
          <w:color w:val="000000"/>
          <w:sz w:val="28"/>
          <w:szCs w:val="28"/>
        </w:rPr>
        <w:t xml:space="preserve">Психологічна адаптація військовослужбовців після поранення: </w:t>
      </w:r>
      <w:r w:rsidRPr="00AB0425">
        <w:rPr>
          <w:color w:val="000000"/>
          <w:sz w:val="28"/>
          <w:szCs w:val="28"/>
        </w:rPr>
        <w:t>кваліфікаційна робота магістра, 053 Психологія, ДЗ «Луганський національний університет імені Тараса Шевченка». Полтава, 2025.</w:t>
      </w:r>
    </w:p>
    <w:p w:rsidR="00AB0425" w:rsidRPr="00AB0425" w:rsidRDefault="00AB0425" w:rsidP="00AB0425">
      <w:pPr>
        <w:pBdr>
          <w:top w:val="nil"/>
          <w:left w:val="nil"/>
          <w:bottom w:val="nil"/>
          <w:right w:val="nil"/>
          <w:between w:val="nil"/>
        </w:pBdr>
        <w:spacing w:line="360" w:lineRule="auto"/>
        <w:ind w:firstLine="709"/>
        <w:jc w:val="both"/>
        <w:rPr>
          <w:color w:val="000000"/>
          <w:sz w:val="28"/>
          <w:szCs w:val="28"/>
        </w:rPr>
      </w:pPr>
      <w:r>
        <w:rPr>
          <w:color w:val="000000"/>
          <w:sz w:val="28"/>
          <w:szCs w:val="28"/>
        </w:rPr>
        <w:t>У</w:t>
      </w:r>
      <w:r w:rsidRPr="00AB0425">
        <w:rPr>
          <w:color w:val="000000"/>
          <w:sz w:val="28"/>
          <w:szCs w:val="28"/>
        </w:rPr>
        <w:t xml:space="preserve"> дослідженні розглянуто концептуальні та методичні  засади психологічної адаптації, а в її рамках найбільш докладно проблему психологічної адаптації військовослужбовців, котрі отримали поранення. Буде розглянути психологічні аспекти, які виникають у військових, які повертаються до мирного життя після поранення та перебування у бойових діях. Робота зосереджується на дослідженні таких психологічних факторів, як посттравматичний стресовий розлад, депресія, тривога,</w:t>
      </w:r>
      <w:r>
        <w:rPr>
          <w:color w:val="000000"/>
          <w:sz w:val="28"/>
          <w:szCs w:val="28"/>
        </w:rPr>
        <w:t xml:space="preserve"> </w:t>
      </w:r>
      <w:r w:rsidRPr="00AB0425">
        <w:rPr>
          <w:color w:val="000000"/>
          <w:sz w:val="28"/>
          <w:szCs w:val="28"/>
        </w:rPr>
        <w:t>соціальна ізоляція, втрата життєвого сенсу, недостатня комунікація зі суспільством та інші фактори, що ускладнюють процес адаптації до мирного середовища. Дослідження включає аналіз наукових джерел, проведення психологічних тестів, спостереження та інтерв'ю з учасниками бойових дій. Результати дослідження сприятимуть покращенню розуміння психологічних викликів,</w:t>
      </w:r>
      <w:r>
        <w:rPr>
          <w:color w:val="000000"/>
          <w:sz w:val="28"/>
          <w:szCs w:val="28"/>
        </w:rPr>
        <w:t xml:space="preserve"> </w:t>
      </w:r>
      <w:r w:rsidRPr="00AB0425">
        <w:rPr>
          <w:color w:val="000000"/>
          <w:sz w:val="28"/>
          <w:szCs w:val="28"/>
        </w:rPr>
        <w:t>з  якими стикаються військові під час процесу адаптації після поранення до умов мирного життя.</w:t>
      </w:r>
    </w:p>
    <w:p w:rsidR="00AB0425" w:rsidRDefault="00AB0425" w:rsidP="00AB0425">
      <w:pPr>
        <w:pBdr>
          <w:top w:val="nil"/>
          <w:left w:val="nil"/>
          <w:bottom w:val="nil"/>
          <w:right w:val="nil"/>
          <w:between w:val="nil"/>
        </w:pBdr>
        <w:spacing w:line="360" w:lineRule="auto"/>
        <w:ind w:firstLine="709"/>
        <w:jc w:val="both"/>
        <w:rPr>
          <w:color w:val="000000"/>
          <w:sz w:val="28"/>
          <w:szCs w:val="28"/>
        </w:rPr>
      </w:pPr>
      <w:r w:rsidRPr="00AB0425">
        <w:rPr>
          <w:b/>
          <w:color w:val="000000"/>
          <w:sz w:val="28"/>
          <w:szCs w:val="28"/>
        </w:rPr>
        <w:t>Ключові слова</w:t>
      </w:r>
      <w:r w:rsidRPr="00AB0425">
        <w:rPr>
          <w:color w:val="000000"/>
          <w:sz w:val="28"/>
          <w:szCs w:val="28"/>
        </w:rPr>
        <w:t>: адаптація  учасників бойових дій, посттравматичний стресовий розлад, депресія, тривога, соціальна ізоляція, втрата життєвого сенсу психологічна допомога.</w:t>
      </w:r>
    </w:p>
    <w:p w:rsidR="00AB0425" w:rsidRDefault="00AB0425" w:rsidP="00AB0425">
      <w:pPr>
        <w:pBdr>
          <w:top w:val="nil"/>
          <w:left w:val="nil"/>
          <w:bottom w:val="nil"/>
          <w:right w:val="nil"/>
          <w:between w:val="nil"/>
        </w:pBdr>
        <w:spacing w:line="360" w:lineRule="auto"/>
        <w:ind w:firstLine="709"/>
        <w:jc w:val="both"/>
        <w:rPr>
          <w:color w:val="000000"/>
          <w:sz w:val="28"/>
          <w:szCs w:val="28"/>
        </w:rPr>
      </w:pPr>
    </w:p>
    <w:p w:rsidR="00AB0425" w:rsidRPr="00AB0425" w:rsidRDefault="00AB0425" w:rsidP="00AB0425">
      <w:pPr>
        <w:pBdr>
          <w:top w:val="nil"/>
          <w:left w:val="nil"/>
          <w:bottom w:val="nil"/>
          <w:right w:val="nil"/>
          <w:between w:val="nil"/>
        </w:pBdr>
        <w:spacing w:line="360" w:lineRule="auto"/>
        <w:ind w:firstLine="709"/>
        <w:jc w:val="center"/>
        <w:rPr>
          <w:b/>
          <w:color w:val="000000"/>
          <w:sz w:val="28"/>
          <w:szCs w:val="28"/>
        </w:rPr>
      </w:pPr>
      <w:r w:rsidRPr="00AB0425">
        <w:rPr>
          <w:b/>
          <w:color w:val="000000"/>
          <w:sz w:val="28"/>
          <w:szCs w:val="28"/>
        </w:rPr>
        <w:t>ANNOTATION</w:t>
      </w:r>
    </w:p>
    <w:p w:rsidR="00AB0425" w:rsidRPr="00AB0425" w:rsidRDefault="00AB0425" w:rsidP="00AB0425">
      <w:pPr>
        <w:pBdr>
          <w:top w:val="nil"/>
          <w:left w:val="nil"/>
          <w:bottom w:val="nil"/>
          <w:right w:val="nil"/>
          <w:between w:val="nil"/>
        </w:pBdr>
        <w:spacing w:line="360" w:lineRule="auto"/>
        <w:ind w:firstLine="709"/>
        <w:jc w:val="both"/>
        <w:rPr>
          <w:color w:val="000000"/>
          <w:sz w:val="28"/>
          <w:szCs w:val="28"/>
        </w:rPr>
      </w:pPr>
      <w:r w:rsidRPr="00AB0425">
        <w:rPr>
          <w:b/>
          <w:color w:val="000000"/>
          <w:sz w:val="28"/>
          <w:szCs w:val="28"/>
        </w:rPr>
        <w:t xml:space="preserve">Dryga O. V. Psychological adaptation of military </w:t>
      </w:r>
      <w:r w:rsidR="00A84B2B" w:rsidRPr="00A84B2B">
        <w:rPr>
          <w:b/>
          <w:color w:val="000000"/>
          <w:sz w:val="28"/>
          <w:szCs w:val="28"/>
          <w:lang w:val="en-US" w:eastAsia="ru-RU"/>
        </w:rPr>
        <w:t>servicemen</w:t>
      </w:r>
      <w:r w:rsidR="00A84B2B" w:rsidRPr="00AB0425">
        <w:rPr>
          <w:b/>
          <w:color w:val="000000"/>
          <w:sz w:val="28"/>
          <w:szCs w:val="28"/>
        </w:rPr>
        <w:t xml:space="preserve"> </w:t>
      </w:r>
      <w:r w:rsidRPr="00AB0425">
        <w:rPr>
          <w:b/>
          <w:color w:val="000000"/>
          <w:sz w:val="28"/>
          <w:szCs w:val="28"/>
        </w:rPr>
        <w:t xml:space="preserve">after injury: </w:t>
      </w:r>
      <w:r w:rsidRPr="00AB0425">
        <w:rPr>
          <w:color w:val="000000"/>
          <w:sz w:val="28"/>
          <w:szCs w:val="28"/>
        </w:rPr>
        <w:t>master's qualification work, 053 Psychology, DZ "Luhansk National Taras Shevchenko University". Poltava, 2025.</w:t>
      </w:r>
    </w:p>
    <w:p w:rsidR="00AB0425" w:rsidRPr="00AB0425" w:rsidRDefault="00AB0425" w:rsidP="00AB0425">
      <w:pPr>
        <w:pBdr>
          <w:top w:val="nil"/>
          <w:left w:val="nil"/>
          <w:bottom w:val="nil"/>
          <w:right w:val="nil"/>
          <w:between w:val="nil"/>
        </w:pBdr>
        <w:spacing w:line="360" w:lineRule="auto"/>
        <w:ind w:firstLine="709"/>
        <w:jc w:val="both"/>
        <w:rPr>
          <w:color w:val="000000"/>
          <w:sz w:val="28"/>
          <w:szCs w:val="28"/>
        </w:rPr>
      </w:pPr>
      <w:r w:rsidRPr="00AB0425">
        <w:rPr>
          <w:color w:val="000000"/>
          <w:sz w:val="28"/>
          <w:szCs w:val="28"/>
        </w:rPr>
        <w:t xml:space="preserve">The study examines the conceptual and methodological principles of psychological adaptation, and within its framework, the problem of psychological </w:t>
      </w:r>
      <w:r w:rsidRPr="00AB0425">
        <w:rPr>
          <w:color w:val="000000"/>
          <w:sz w:val="28"/>
          <w:szCs w:val="28"/>
        </w:rPr>
        <w:lastRenderedPageBreak/>
        <w:t>adaptation of military personnel who have been injured is most thoroughly examined. It will consider the psychological aspects that arise in military personnel who return to civilian life after injury and combat operations. The work focuses on the study of such psychological factors as post-traumatic stress disorder, depression, anxiety, social isolation, loss of meaning in life, insufficient communication with society and other factors that complicate the process of adaptation to a peaceful environment. The study includes an analysis of scientific sources, conducting psychological tests, observations and interviews with participants in combat operations. The results of the study will contribute to a better understanding of the psychological challenges faced by military personnel during the process of adaptation to civilian life after injury.</w:t>
      </w:r>
    </w:p>
    <w:p w:rsidR="00AB0425" w:rsidRPr="00220BDD" w:rsidRDefault="00AB0425" w:rsidP="00AB0425">
      <w:pPr>
        <w:pBdr>
          <w:top w:val="nil"/>
          <w:left w:val="nil"/>
          <w:bottom w:val="nil"/>
          <w:right w:val="nil"/>
          <w:between w:val="nil"/>
        </w:pBdr>
        <w:spacing w:line="360" w:lineRule="auto"/>
        <w:ind w:firstLine="709"/>
        <w:jc w:val="both"/>
        <w:rPr>
          <w:color w:val="000000"/>
          <w:sz w:val="28"/>
          <w:szCs w:val="28"/>
        </w:rPr>
      </w:pPr>
      <w:r w:rsidRPr="00AB0425">
        <w:rPr>
          <w:b/>
          <w:color w:val="000000"/>
          <w:sz w:val="28"/>
          <w:szCs w:val="28"/>
        </w:rPr>
        <w:t>Keywords:</w:t>
      </w:r>
      <w:r w:rsidRPr="00AB0425">
        <w:rPr>
          <w:color w:val="000000"/>
          <w:sz w:val="28"/>
          <w:szCs w:val="28"/>
        </w:rPr>
        <w:t xml:space="preserve"> adaptation of combatants, post-traumatic stress disorder, depression, anxiety, social isolation, loss of meaning in life, psychological assistance.</w:t>
      </w:r>
    </w:p>
    <w:p w:rsidR="00AB0425" w:rsidRDefault="00AB0425">
      <w:pPr>
        <w:spacing w:line="360" w:lineRule="auto"/>
        <w:ind w:left="20" w:right="100"/>
        <w:jc w:val="center"/>
        <w:rPr>
          <w:b/>
          <w:sz w:val="28"/>
          <w:szCs w:val="28"/>
        </w:rPr>
      </w:pPr>
    </w:p>
    <w:p w:rsidR="00AB0425" w:rsidRDefault="00AB0425">
      <w:pPr>
        <w:spacing w:line="360" w:lineRule="auto"/>
        <w:ind w:left="20" w:right="100"/>
        <w:jc w:val="center"/>
        <w:rPr>
          <w:b/>
          <w:sz w:val="28"/>
          <w:szCs w:val="28"/>
        </w:rPr>
      </w:pPr>
    </w:p>
    <w:p w:rsidR="00AB0425" w:rsidRDefault="00AB0425">
      <w:pPr>
        <w:spacing w:line="360" w:lineRule="auto"/>
        <w:ind w:left="20" w:right="100"/>
        <w:jc w:val="center"/>
        <w:rPr>
          <w:b/>
          <w:sz w:val="28"/>
          <w:szCs w:val="28"/>
        </w:rPr>
      </w:pPr>
    </w:p>
    <w:p w:rsidR="00AB0425" w:rsidRDefault="00AB0425">
      <w:pPr>
        <w:spacing w:line="360" w:lineRule="auto"/>
        <w:ind w:left="20" w:right="100"/>
        <w:jc w:val="center"/>
        <w:rPr>
          <w:b/>
          <w:sz w:val="28"/>
          <w:szCs w:val="28"/>
        </w:rPr>
      </w:pPr>
    </w:p>
    <w:p w:rsidR="00AB0425" w:rsidRDefault="00AB0425">
      <w:pPr>
        <w:spacing w:line="360" w:lineRule="auto"/>
        <w:ind w:left="20" w:right="100"/>
        <w:jc w:val="center"/>
        <w:rPr>
          <w:b/>
          <w:sz w:val="28"/>
          <w:szCs w:val="28"/>
        </w:rPr>
      </w:pPr>
    </w:p>
    <w:p w:rsidR="00AB0425" w:rsidRDefault="00AB0425">
      <w:pPr>
        <w:spacing w:line="360" w:lineRule="auto"/>
        <w:ind w:left="20" w:right="100"/>
        <w:jc w:val="center"/>
        <w:rPr>
          <w:b/>
          <w:sz w:val="28"/>
          <w:szCs w:val="28"/>
        </w:rPr>
      </w:pPr>
    </w:p>
    <w:p w:rsidR="00AB0425" w:rsidRDefault="00AB0425">
      <w:pPr>
        <w:spacing w:line="360" w:lineRule="auto"/>
        <w:ind w:left="20" w:right="100"/>
        <w:jc w:val="center"/>
        <w:rPr>
          <w:b/>
          <w:sz w:val="28"/>
          <w:szCs w:val="28"/>
        </w:rPr>
      </w:pPr>
    </w:p>
    <w:p w:rsidR="00AB0425" w:rsidRDefault="00AB0425">
      <w:pPr>
        <w:spacing w:line="360" w:lineRule="auto"/>
        <w:ind w:left="20" w:right="100"/>
        <w:jc w:val="center"/>
        <w:rPr>
          <w:b/>
          <w:sz w:val="28"/>
          <w:szCs w:val="28"/>
        </w:rPr>
      </w:pPr>
    </w:p>
    <w:p w:rsidR="00AB0425" w:rsidRDefault="00AB0425">
      <w:pPr>
        <w:spacing w:line="360" w:lineRule="auto"/>
        <w:ind w:left="20" w:right="100"/>
        <w:jc w:val="center"/>
        <w:rPr>
          <w:b/>
          <w:sz w:val="28"/>
          <w:szCs w:val="28"/>
        </w:rPr>
      </w:pPr>
    </w:p>
    <w:p w:rsidR="00AB0425" w:rsidRDefault="00AB0425">
      <w:pPr>
        <w:spacing w:line="360" w:lineRule="auto"/>
        <w:ind w:left="20" w:right="100"/>
        <w:jc w:val="center"/>
        <w:rPr>
          <w:b/>
          <w:sz w:val="28"/>
          <w:szCs w:val="28"/>
        </w:rPr>
      </w:pPr>
    </w:p>
    <w:p w:rsidR="00AB0425" w:rsidRDefault="00AB0425">
      <w:pPr>
        <w:spacing w:line="360" w:lineRule="auto"/>
        <w:ind w:left="20" w:right="100"/>
        <w:jc w:val="center"/>
        <w:rPr>
          <w:b/>
          <w:sz w:val="28"/>
          <w:szCs w:val="28"/>
        </w:rPr>
      </w:pPr>
    </w:p>
    <w:p w:rsidR="00AB0425" w:rsidRDefault="00AB0425">
      <w:pPr>
        <w:spacing w:line="360" w:lineRule="auto"/>
        <w:ind w:left="20" w:right="100"/>
        <w:jc w:val="center"/>
        <w:rPr>
          <w:b/>
          <w:sz w:val="28"/>
          <w:szCs w:val="28"/>
        </w:rPr>
      </w:pPr>
    </w:p>
    <w:p w:rsidR="00AB0425" w:rsidRDefault="00AB0425">
      <w:pPr>
        <w:spacing w:line="360" w:lineRule="auto"/>
        <w:ind w:left="20" w:right="100"/>
        <w:jc w:val="center"/>
        <w:rPr>
          <w:b/>
          <w:sz w:val="28"/>
          <w:szCs w:val="28"/>
        </w:rPr>
      </w:pPr>
    </w:p>
    <w:p w:rsidR="00F63034" w:rsidRDefault="00A912BD">
      <w:pPr>
        <w:spacing w:line="360" w:lineRule="auto"/>
        <w:ind w:left="20" w:right="100"/>
        <w:jc w:val="center"/>
        <w:rPr>
          <w:b/>
          <w:sz w:val="28"/>
          <w:szCs w:val="28"/>
        </w:rPr>
      </w:pPr>
      <w:r>
        <w:rPr>
          <w:b/>
          <w:sz w:val="28"/>
          <w:szCs w:val="28"/>
        </w:rPr>
        <w:t>ЗМІСТ</w:t>
      </w:r>
    </w:p>
    <w:p w:rsidR="00F63034" w:rsidRDefault="00A912BD">
      <w:pPr>
        <w:spacing w:line="324" w:lineRule="auto"/>
        <w:ind w:left="20" w:firstLine="831"/>
        <w:rPr>
          <w:sz w:val="28"/>
          <w:szCs w:val="28"/>
        </w:rPr>
      </w:pPr>
      <w:r>
        <w:rPr>
          <w:b/>
          <w:sz w:val="28"/>
          <w:szCs w:val="28"/>
        </w:rPr>
        <w:lastRenderedPageBreak/>
        <w:t>ВСТУП</w:t>
      </w:r>
      <w:r w:rsidR="00AB0425">
        <w:rPr>
          <w:sz w:val="28"/>
          <w:szCs w:val="28"/>
        </w:rPr>
        <w:t>……………………………………………………..……………...5</w:t>
      </w:r>
    </w:p>
    <w:p w:rsidR="00F63034" w:rsidRDefault="00A912BD">
      <w:pPr>
        <w:spacing w:line="324" w:lineRule="auto"/>
        <w:ind w:right="50" w:firstLine="851"/>
        <w:jc w:val="both"/>
        <w:rPr>
          <w:sz w:val="28"/>
          <w:szCs w:val="28"/>
        </w:rPr>
      </w:pPr>
      <w:r>
        <w:rPr>
          <w:b/>
          <w:sz w:val="28"/>
          <w:szCs w:val="28"/>
        </w:rPr>
        <w:t>РОЗДІЛ І. КОНЦЕПТУАЛЬНІ ЗАСАДИ ПОНЯТТЯ ПСИХОЛОГІЧНОЇ АДАПТАЦІЇ ВІЙСЬКОВОСЛУЖБОВЦІВ ПІСЛЯ ПОРАНЕННЯ</w:t>
      </w:r>
      <w:r w:rsidR="00AB0425">
        <w:rPr>
          <w:sz w:val="28"/>
          <w:szCs w:val="28"/>
        </w:rPr>
        <w:t>………………………………………………………………….</w:t>
      </w:r>
      <w:r>
        <w:rPr>
          <w:sz w:val="28"/>
          <w:szCs w:val="28"/>
        </w:rPr>
        <w:t>.</w:t>
      </w:r>
      <w:r w:rsidR="00AB0425">
        <w:rPr>
          <w:sz w:val="28"/>
          <w:szCs w:val="28"/>
        </w:rPr>
        <w:t>10</w:t>
      </w:r>
    </w:p>
    <w:p w:rsidR="00F63034" w:rsidRDefault="00A912BD">
      <w:pPr>
        <w:spacing w:line="324" w:lineRule="auto"/>
        <w:ind w:right="50" w:firstLine="851"/>
        <w:jc w:val="both"/>
        <w:rPr>
          <w:sz w:val="28"/>
          <w:szCs w:val="28"/>
        </w:rPr>
      </w:pPr>
      <w:r>
        <w:rPr>
          <w:sz w:val="28"/>
          <w:szCs w:val="28"/>
        </w:rPr>
        <w:t>1.1. Загальне поняття «психологічна адаптація» у розрізі сучасної науки………………………………</w:t>
      </w:r>
      <w:r w:rsidR="00AB0425">
        <w:rPr>
          <w:sz w:val="28"/>
          <w:szCs w:val="28"/>
        </w:rPr>
        <w:t>…………………………………………..…10</w:t>
      </w:r>
    </w:p>
    <w:p w:rsidR="00F63034" w:rsidRDefault="00A912BD">
      <w:pPr>
        <w:spacing w:line="324" w:lineRule="auto"/>
        <w:ind w:right="50" w:firstLine="851"/>
        <w:jc w:val="both"/>
        <w:rPr>
          <w:sz w:val="28"/>
          <w:szCs w:val="28"/>
        </w:rPr>
      </w:pPr>
      <w:r>
        <w:rPr>
          <w:sz w:val="28"/>
          <w:szCs w:val="28"/>
        </w:rPr>
        <w:t>1.2. Психофізіологічні особливості військовослужбовців, які отримали поранення………………………………………………..……………………</w:t>
      </w:r>
      <w:r w:rsidR="00AB0425">
        <w:rPr>
          <w:sz w:val="28"/>
          <w:szCs w:val="28"/>
        </w:rPr>
        <w:t>…19</w:t>
      </w:r>
    </w:p>
    <w:p w:rsidR="00F63034" w:rsidRDefault="00A912BD">
      <w:pPr>
        <w:spacing w:line="324" w:lineRule="auto"/>
        <w:ind w:right="50" w:firstLine="851"/>
        <w:jc w:val="both"/>
        <w:rPr>
          <w:sz w:val="28"/>
          <w:szCs w:val="28"/>
        </w:rPr>
      </w:pPr>
      <w:r>
        <w:rPr>
          <w:sz w:val="28"/>
          <w:szCs w:val="28"/>
        </w:rPr>
        <w:t>1.3. Технології психологічної адаптації військовослужбовців після поранення………………………………………………………..………</w:t>
      </w:r>
      <w:r w:rsidR="00AB0425">
        <w:rPr>
          <w:sz w:val="28"/>
          <w:szCs w:val="28"/>
        </w:rPr>
        <w:t>…...….31</w:t>
      </w:r>
    </w:p>
    <w:p w:rsidR="00F63034" w:rsidRDefault="00A912BD">
      <w:pPr>
        <w:spacing w:line="324" w:lineRule="auto"/>
        <w:ind w:left="20" w:firstLine="831"/>
        <w:rPr>
          <w:sz w:val="28"/>
          <w:szCs w:val="28"/>
        </w:rPr>
      </w:pPr>
      <w:r>
        <w:rPr>
          <w:sz w:val="28"/>
          <w:szCs w:val="28"/>
        </w:rPr>
        <w:t xml:space="preserve">Висновки до </w:t>
      </w:r>
      <w:r w:rsidR="0049561C">
        <w:rPr>
          <w:sz w:val="28"/>
          <w:szCs w:val="28"/>
        </w:rPr>
        <w:t>розділу І…………………………………….....………..</w:t>
      </w:r>
      <w:r>
        <w:rPr>
          <w:sz w:val="28"/>
          <w:szCs w:val="28"/>
        </w:rPr>
        <w:t>…4</w:t>
      </w:r>
      <w:r w:rsidR="00AB0425">
        <w:rPr>
          <w:sz w:val="28"/>
          <w:szCs w:val="28"/>
        </w:rPr>
        <w:t>4</w:t>
      </w:r>
    </w:p>
    <w:p w:rsidR="00F63034" w:rsidRDefault="00A912BD">
      <w:pPr>
        <w:spacing w:line="324" w:lineRule="auto"/>
        <w:ind w:left="20" w:firstLine="831"/>
        <w:jc w:val="both"/>
        <w:rPr>
          <w:sz w:val="28"/>
          <w:szCs w:val="28"/>
        </w:rPr>
      </w:pPr>
      <w:r>
        <w:rPr>
          <w:b/>
          <w:sz w:val="28"/>
          <w:szCs w:val="28"/>
        </w:rPr>
        <w:t xml:space="preserve">РОЗДІЛ ІІ. РОЗРОБКА ТА ОБҐРУНТУВАННЯ ПРОГРАМИ ПСИХОЛОГІЧНОЇ АДАПТАЦІЇ ВІЙСЬКОВОСЛУЖБОВЦІВ ПІСЛЯ ПОРАНЕННЯ </w:t>
      </w:r>
      <w:r>
        <w:rPr>
          <w:sz w:val="28"/>
          <w:szCs w:val="28"/>
        </w:rPr>
        <w:t>……</w:t>
      </w:r>
      <w:r w:rsidR="00AB0425">
        <w:rPr>
          <w:sz w:val="28"/>
          <w:szCs w:val="28"/>
        </w:rPr>
        <w:t>……………………………………………………………..46</w:t>
      </w:r>
    </w:p>
    <w:p w:rsidR="00F63034" w:rsidRDefault="00A912BD">
      <w:pPr>
        <w:spacing w:line="324" w:lineRule="auto"/>
        <w:ind w:left="20" w:firstLine="831"/>
        <w:jc w:val="both"/>
        <w:rPr>
          <w:sz w:val="28"/>
          <w:szCs w:val="28"/>
        </w:rPr>
      </w:pPr>
      <w:r>
        <w:rPr>
          <w:sz w:val="28"/>
          <w:szCs w:val="28"/>
        </w:rPr>
        <w:t>2.1. Обґрунтування програми психологічної адаптації військовослужбовців пі</w:t>
      </w:r>
      <w:r w:rsidR="0049561C">
        <w:rPr>
          <w:sz w:val="28"/>
          <w:szCs w:val="28"/>
        </w:rPr>
        <w:t>сля по</w:t>
      </w:r>
      <w:r w:rsidR="00AB0425">
        <w:rPr>
          <w:sz w:val="28"/>
          <w:szCs w:val="28"/>
        </w:rPr>
        <w:t>ранення ……………………..………………......46</w:t>
      </w:r>
    </w:p>
    <w:p w:rsidR="00F63034" w:rsidRDefault="00A912BD">
      <w:pPr>
        <w:spacing w:line="324" w:lineRule="auto"/>
        <w:ind w:left="20" w:firstLine="831"/>
        <w:rPr>
          <w:sz w:val="28"/>
          <w:szCs w:val="28"/>
        </w:rPr>
      </w:pPr>
      <w:r>
        <w:rPr>
          <w:sz w:val="28"/>
          <w:szCs w:val="28"/>
        </w:rPr>
        <w:t>2.2.  Реалізація програми психологічної адаптації військовослужбовців після поранення ………………………………………………</w:t>
      </w:r>
      <w:r w:rsidR="0049561C">
        <w:rPr>
          <w:sz w:val="28"/>
          <w:szCs w:val="28"/>
        </w:rPr>
        <w:t>……………...</w:t>
      </w:r>
      <w:r w:rsidR="00AB0425">
        <w:rPr>
          <w:sz w:val="28"/>
          <w:szCs w:val="28"/>
        </w:rPr>
        <w:t>….53</w:t>
      </w:r>
    </w:p>
    <w:p w:rsidR="00F63034" w:rsidRDefault="00A912BD">
      <w:pPr>
        <w:spacing w:line="324" w:lineRule="auto"/>
        <w:ind w:left="20" w:firstLine="831"/>
        <w:rPr>
          <w:sz w:val="28"/>
          <w:szCs w:val="28"/>
        </w:rPr>
      </w:pPr>
      <w:r>
        <w:rPr>
          <w:sz w:val="28"/>
          <w:szCs w:val="28"/>
        </w:rPr>
        <w:t xml:space="preserve">Висновки до </w:t>
      </w:r>
      <w:r w:rsidR="0049561C">
        <w:rPr>
          <w:sz w:val="28"/>
          <w:szCs w:val="28"/>
        </w:rPr>
        <w:t>розд</w:t>
      </w:r>
      <w:r w:rsidR="00AB0425">
        <w:rPr>
          <w:sz w:val="28"/>
          <w:szCs w:val="28"/>
        </w:rPr>
        <w:t>ілу ІI……………………………………..………...….71</w:t>
      </w:r>
    </w:p>
    <w:p w:rsidR="00F63034" w:rsidRDefault="00A912BD">
      <w:pPr>
        <w:spacing w:line="324" w:lineRule="auto"/>
        <w:ind w:left="20" w:firstLine="831"/>
        <w:jc w:val="both"/>
        <w:rPr>
          <w:sz w:val="28"/>
          <w:szCs w:val="28"/>
        </w:rPr>
      </w:pPr>
      <w:r>
        <w:rPr>
          <w:b/>
          <w:sz w:val="28"/>
          <w:szCs w:val="28"/>
        </w:rPr>
        <w:t xml:space="preserve">РОЗДІЛ III. ЕФЕКТИВНІСТЬ РЕАЛІЗАЦІЇ ПРОГРАМИ ПСИХОЛОГІЧНОЇ АДАПТАЦІЇ ВІЙСЬКОВОСЛУЖБОВЦІВ ПІСЛЯ ПОРАНЕННЯ </w:t>
      </w:r>
      <w:r>
        <w:rPr>
          <w:sz w:val="28"/>
          <w:szCs w:val="28"/>
        </w:rPr>
        <w:t>........................</w:t>
      </w:r>
      <w:r w:rsidR="0049561C">
        <w:rPr>
          <w:sz w:val="28"/>
          <w:szCs w:val="28"/>
        </w:rPr>
        <w:t>................................................</w:t>
      </w:r>
      <w:r w:rsidR="00AB0425">
        <w:rPr>
          <w:sz w:val="28"/>
          <w:szCs w:val="28"/>
        </w:rPr>
        <w:t>..............................73</w:t>
      </w:r>
    </w:p>
    <w:p w:rsidR="00F63034" w:rsidRDefault="00A912BD">
      <w:pPr>
        <w:spacing w:line="324" w:lineRule="auto"/>
        <w:ind w:left="20" w:firstLine="831"/>
        <w:rPr>
          <w:sz w:val="28"/>
          <w:szCs w:val="28"/>
        </w:rPr>
      </w:pPr>
      <w:r>
        <w:rPr>
          <w:sz w:val="28"/>
          <w:szCs w:val="28"/>
        </w:rPr>
        <w:t>3.1. Опис сутності та змісту емпіричного дослідження психологічної адаптації військовослужбовців після поранення ……………</w:t>
      </w:r>
      <w:r w:rsidR="00AB0425">
        <w:rPr>
          <w:sz w:val="28"/>
          <w:szCs w:val="28"/>
        </w:rPr>
        <w:t>………..……....73</w:t>
      </w:r>
    </w:p>
    <w:p w:rsidR="00F63034" w:rsidRDefault="00A912BD">
      <w:pPr>
        <w:spacing w:line="324" w:lineRule="auto"/>
        <w:ind w:left="20" w:firstLine="831"/>
        <w:rPr>
          <w:sz w:val="28"/>
          <w:szCs w:val="28"/>
        </w:rPr>
      </w:pPr>
      <w:r>
        <w:rPr>
          <w:sz w:val="28"/>
          <w:szCs w:val="28"/>
        </w:rPr>
        <w:t>3.2. Інтерпретація результатів емпіричного дослідження психологічної адаптації військовослужбовців після поранення дослідження……</w:t>
      </w:r>
      <w:r w:rsidR="0049561C">
        <w:rPr>
          <w:sz w:val="28"/>
          <w:szCs w:val="28"/>
        </w:rPr>
        <w:t>….</w:t>
      </w:r>
      <w:r>
        <w:rPr>
          <w:sz w:val="28"/>
          <w:szCs w:val="28"/>
        </w:rPr>
        <w:t>………7</w:t>
      </w:r>
      <w:r w:rsidR="00AB0425">
        <w:rPr>
          <w:sz w:val="28"/>
          <w:szCs w:val="28"/>
        </w:rPr>
        <w:t>6</w:t>
      </w:r>
    </w:p>
    <w:p w:rsidR="00F63034" w:rsidRDefault="00A912BD">
      <w:pPr>
        <w:spacing w:line="324" w:lineRule="auto"/>
        <w:ind w:left="20" w:firstLine="831"/>
        <w:rPr>
          <w:sz w:val="28"/>
          <w:szCs w:val="28"/>
        </w:rPr>
      </w:pPr>
      <w:r>
        <w:rPr>
          <w:sz w:val="28"/>
          <w:szCs w:val="28"/>
        </w:rPr>
        <w:t>Висновки до розді</w:t>
      </w:r>
      <w:r w:rsidR="0049561C">
        <w:rPr>
          <w:sz w:val="28"/>
          <w:szCs w:val="28"/>
        </w:rPr>
        <w:t>лу</w:t>
      </w:r>
      <w:r w:rsidR="00AB0425">
        <w:rPr>
          <w:sz w:val="28"/>
          <w:szCs w:val="28"/>
        </w:rPr>
        <w:t xml:space="preserve"> ІІІ…………………………………………….........88</w:t>
      </w:r>
    </w:p>
    <w:p w:rsidR="00F63034" w:rsidRDefault="00A912BD">
      <w:pPr>
        <w:spacing w:line="324" w:lineRule="auto"/>
        <w:ind w:left="20" w:firstLine="831"/>
        <w:rPr>
          <w:sz w:val="28"/>
          <w:szCs w:val="28"/>
        </w:rPr>
      </w:pPr>
      <w:r>
        <w:rPr>
          <w:b/>
          <w:sz w:val="28"/>
          <w:szCs w:val="28"/>
        </w:rPr>
        <w:lastRenderedPageBreak/>
        <w:t>ВИСНОВКИ</w:t>
      </w:r>
      <w:r>
        <w:rPr>
          <w:sz w:val="28"/>
          <w:szCs w:val="28"/>
        </w:rPr>
        <w:t>…………………………</w:t>
      </w:r>
      <w:r w:rsidR="00AB0425">
        <w:rPr>
          <w:sz w:val="28"/>
          <w:szCs w:val="28"/>
        </w:rPr>
        <w:t>…………………….………...….90</w:t>
      </w:r>
    </w:p>
    <w:p w:rsidR="00F63034" w:rsidRDefault="00A912BD">
      <w:pPr>
        <w:spacing w:line="324" w:lineRule="auto"/>
        <w:ind w:left="20" w:firstLine="831"/>
        <w:rPr>
          <w:sz w:val="28"/>
          <w:szCs w:val="28"/>
        </w:rPr>
      </w:pPr>
      <w:r>
        <w:rPr>
          <w:b/>
          <w:sz w:val="28"/>
          <w:szCs w:val="28"/>
        </w:rPr>
        <w:t>СПИСОК ВИКОРИСТАНИХ ДЖЕРЕЛ</w:t>
      </w:r>
      <w:r w:rsidR="00AB0425">
        <w:rPr>
          <w:sz w:val="28"/>
          <w:szCs w:val="28"/>
        </w:rPr>
        <w:t>…………………….......…..94</w:t>
      </w:r>
    </w:p>
    <w:p w:rsidR="00F63034" w:rsidRDefault="00A912BD">
      <w:pPr>
        <w:spacing w:line="324" w:lineRule="auto"/>
        <w:ind w:left="20" w:firstLine="831"/>
        <w:rPr>
          <w:sz w:val="28"/>
          <w:szCs w:val="28"/>
        </w:rPr>
      </w:pPr>
      <w:r>
        <w:rPr>
          <w:b/>
          <w:sz w:val="28"/>
          <w:szCs w:val="28"/>
        </w:rPr>
        <w:t>ДОДАТКИ</w:t>
      </w:r>
      <w:r>
        <w:rPr>
          <w:sz w:val="28"/>
          <w:szCs w:val="28"/>
        </w:rPr>
        <w:t>………</w:t>
      </w:r>
      <w:r w:rsidR="0049561C">
        <w:rPr>
          <w:sz w:val="28"/>
          <w:szCs w:val="28"/>
        </w:rPr>
        <w:t>………………………………………………..</w:t>
      </w:r>
      <w:r>
        <w:rPr>
          <w:sz w:val="28"/>
          <w:szCs w:val="28"/>
        </w:rPr>
        <w:t>…….</w:t>
      </w:r>
      <w:r w:rsidR="00AB0425">
        <w:rPr>
          <w:sz w:val="28"/>
          <w:szCs w:val="28"/>
        </w:rPr>
        <w:t>106</w:t>
      </w:r>
    </w:p>
    <w:p w:rsidR="00AB0425" w:rsidRDefault="00AB0425">
      <w:pPr>
        <w:spacing w:line="360" w:lineRule="auto"/>
        <w:ind w:right="50" w:firstLine="851"/>
        <w:jc w:val="center"/>
        <w:rPr>
          <w:b/>
          <w:sz w:val="28"/>
          <w:szCs w:val="28"/>
        </w:rPr>
      </w:pPr>
      <w:bookmarkStart w:id="2" w:name="_30j0zll" w:colFirst="0" w:colLast="0"/>
      <w:bookmarkEnd w:id="2"/>
    </w:p>
    <w:p w:rsidR="00F63034" w:rsidRDefault="00A912BD">
      <w:pPr>
        <w:spacing w:line="360" w:lineRule="auto"/>
        <w:ind w:right="50" w:firstLine="851"/>
        <w:jc w:val="center"/>
        <w:rPr>
          <w:b/>
          <w:sz w:val="28"/>
          <w:szCs w:val="28"/>
        </w:rPr>
      </w:pPr>
      <w:r>
        <w:rPr>
          <w:b/>
          <w:sz w:val="28"/>
          <w:szCs w:val="28"/>
        </w:rPr>
        <w:t>ВСТУП</w:t>
      </w:r>
    </w:p>
    <w:p w:rsidR="00F63034" w:rsidRDefault="00F63034">
      <w:pPr>
        <w:spacing w:line="360" w:lineRule="auto"/>
        <w:ind w:right="50" w:firstLine="851"/>
        <w:jc w:val="both"/>
        <w:rPr>
          <w:sz w:val="28"/>
          <w:szCs w:val="28"/>
        </w:rPr>
      </w:pPr>
    </w:p>
    <w:p w:rsidR="00F63034" w:rsidRDefault="00A912BD">
      <w:pPr>
        <w:spacing w:line="360" w:lineRule="auto"/>
        <w:ind w:right="50" w:firstLine="851"/>
        <w:jc w:val="both"/>
        <w:rPr>
          <w:sz w:val="28"/>
          <w:szCs w:val="28"/>
        </w:rPr>
      </w:pPr>
      <w:r>
        <w:rPr>
          <w:sz w:val="28"/>
          <w:szCs w:val="28"/>
        </w:rPr>
        <w:t xml:space="preserve">Ситуація в районі стримування ворожої агресії на сході на півдні України вже тривалий час залишається складною та напруженою. Події в цих регіонах відзначаються високою невизначеністю, постійною загрозою ескалації та обмеженнями в застосуванні зброї. Попри це, найбільш травматичною подією для всього суспільства є поранення військовослужбовців. </w:t>
      </w:r>
    </w:p>
    <w:p w:rsidR="00F63034" w:rsidRDefault="00A912BD">
      <w:pPr>
        <w:spacing w:line="360" w:lineRule="auto"/>
        <w:ind w:right="50" w:firstLine="851"/>
        <w:jc w:val="both"/>
        <w:rPr>
          <w:sz w:val="28"/>
          <w:szCs w:val="28"/>
        </w:rPr>
      </w:pPr>
      <w:r>
        <w:rPr>
          <w:sz w:val="28"/>
          <w:szCs w:val="28"/>
        </w:rPr>
        <w:t>Поранення є одним із серйозних викликів для військовослужбовця, який перебуває в зоні бойових дій. Це ситуація, що може кардинально змінити його життя, ставши не лише фізичною перешкодою, але й значним психологічним бар’єром на шляху повернення до фронту, продовження військової служби або соціальної активності. Це пов’язано з тим, що бойове поранення, має як фізичні, так і психологічні наслідки:</w:t>
      </w:r>
    </w:p>
    <w:p w:rsidR="00F63034" w:rsidRPr="00A912BD" w:rsidRDefault="00A912BD" w:rsidP="00A912BD">
      <w:pPr>
        <w:pStyle w:val="ab"/>
        <w:numPr>
          <w:ilvl w:val="0"/>
          <w:numId w:val="7"/>
        </w:numPr>
        <w:spacing w:line="360" w:lineRule="auto"/>
        <w:ind w:left="0" w:right="50" w:firstLine="851"/>
        <w:jc w:val="both"/>
        <w:rPr>
          <w:sz w:val="28"/>
          <w:szCs w:val="28"/>
        </w:rPr>
      </w:pPr>
      <w:r w:rsidRPr="00A912BD">
        <w:rPr>
          <w:i/>
          <w:sz w:val="28"/>
          <w:szCs w:val="28"/>
        </w:rPr>
        <w:t>фізичні наслідки поранення</w:t>
      </w:r>
      <w:r w:rsidRPr="00A912BD">
        <w:rPr>
          <w:sz w:val="28"/>
          <w:szCs w:val="28"/>
        </w:rPr>
        <w:t xml:space="preserve"> (поранення супроводжується не тільки больовим синдромом і необхідністю медичної реабілітації, але й суттєвими обмеженнями в функціональних можливостях тіла. Залежно від важкості травм, військовослужбовець може зіткнутися з довготривалою втратою працездатності, необхідністю хірургічних втручань і тривалого періоду відновлення.</w:t>
      </w:r>
    </w:p>
    <w:p w:rsidR="00F63034" w:rsidRPr="00A912BD" w:rsidRDefault="00A912BD" w:rsidP="00A912BD">
      <w:pPr>
        <w:pStyle w:val="ab"/>
        <w:numPr>
          <w:ilvl w:val="0"/>
          <w:numId w:val="7"/>
        </w:numPr>
        <w:spacing w:line="360" w:lineRule="auto"/>
        <w:ind w:left="0" w:right="50" w:firstLine="851"/>
        <w:jc w:val="both"/>
        <w:rPr>
          <w:sz w:val="28"/>
          <w:szCs w:val="28"/>
        </w:rPr>
      </w:pPr>
      <w:r w:rsidRPr="00A912BD">
        <w:rPr>
          <w:i/>
          <w:sz w:val="28"/>
          <w:szCs w:val="28"/>
        </w:rPr>
        <w:t>психологічні наслідки</w:t>
      </w:r>
      <w:r w:rsidRPr="00A912BD">
        <w:rPr>
          <w:sz w:val="28"/>
          <w:szCs w:val="28"/>
        </w:rPr>
        <w:t xml:space="preserve"> (поранення часто супроводжуються емоційними переживаннями, такими як страх, тривога, депресія або посттравматичний стресовий розлад. Військовослужбовці можуть відчувати </w:t>
      </w:r>
      <w:r w:rsidRPr="00A912BD">
        <w:rPr>
          <w:sz w:val="28"/>
          <w:szCs w:val="28"/>
        </w:rPr>
        <w:lastRenderedPageBreak/>
        <w:t>фрустрацію через втрату контролю над своїм тілом або життєвими планами, що може викликати агресію або почуття безнадійності).</w:t>
      </w:r>
    </w:p>
    <w:p w:rsidR="00F63034" w:rsidRDefault="00A912BD">
      <w:pPr>
        <w:spacing w:line="360" w:lineRule="auto"/>
        <w:ind w:right="50" w:firstLine="851"/>
        <w:jc w:val="both"/>
        <w:rPr>
          <w:sz w:val="28"/>
          <w:szCs w:val="28"/>
        </w:rPr>
      </w:pPr>
      <w:r>
        <w:rPr>
          <w:sz w:val="28"/>
          <w:szCs w:val="28"/>
        </w:rPr>
        <w:t xml:space="preserve">Загальні положення про адаптацію та адаптивні особливості особистості розглядались у працях таких вчених, як: Ф. Березін, Г. Балл, А. </w:t>
      </w:r>
      <w:r>
        <w:rPr>
          <w:sz w:val="28"/>
          <w:szCs w:val="28"/>
          <w:lang w:val="en-US"/>
        </w:rPr>
        <w:t> </w:t>
      </w:r>
      <w:r>
        <w:rPr>
          <w:sz w:val="28"/>
          <w:szCs w:val="28"/>
        </w:rPr>
        <w:t xml:space="preserve">Кокун, О. Мороз, Л. Лепіхова, С. Посохова, А. Налчаджян, Т. Титаренко, В. Розов, А. Фурман. Адаптацію особистості в умовах соціальних змін досліджували А. Донченко, Є. Головаха, В. Моргун, Т. Титаренко, А. </w:t>
      </w:r>
      <w:r>
        <w:rPr>
          <w:sz w:val="28"/>
          <w:szCs w:val="28"/>
          <w:lang w:val="en-US"/>
        </w:rPr>
        <w:t> </w:t>
      </w:r>
      <w:r>
        <w:rPr>
          <w:sz w:val="28"/>
          <w:szCs w:val="28"/>
        </w:rPr>
        <w:t>Лактіонов, А. Солодухова, Н. Паніна). Адаптацію як процес поступового перетворення соціальних норм і ідеалів в особистісні установки і цінності вивчали Н. Єрмоленко, Л. Шпак, Г. Дьяконов, Г. Ковальов, О. Мороз.</w:t>
      </w:r>
    </w:p>
    <w:p w:rsidR="00F63034" w:rsidRDefault="00A912BD">
      <w:pPr>
        <w:spacing w:line="360" w:lineRule="auto"/>
        <w:ind w:right="50" w:firstLine="851"/>
        <w:jc w:val="both"/>
        <w:rPr>
          <w:sz w:val="28"/>
          <w:szCs w:val="28"/>
        </w:rPr>
      </w:pPr>
      <w:r>
        <w:rPr>
          <w:sz w:val="28"/>
          <w:szCs w:val="28"/>
        </w:rPr>
        <w:t xml:space="preserve">Адаптацію особистості в складних життєвих ситуаціях у результаті освоєння цієї реальності, що супроводжується позитивними змінами на рівні особистості, групи, суспільства досліджували О. Нестерова, Р. Тедескі, Л. </w:t>
      </w:r>
      <w:r>
        <w:rPr>
          <w:sz w:val="28"/>
          <w:szCs w:val="28"/>
          <w:lang w:val="en-US"/>
        </w:rPr>
        <w:t> </w:t>
      </w:r>
      <w:r>
        <w:rPr>
          <w:sz w:val="28"/>
          <w:szCs w:val="28"/>
        </w:rPr>
        <w:t xml:space="preserve">Калхун, С. Джозеф, П. Лінлі, К. Петерсон, Н. Парк, Н. Поул, М. Селігман. </w:t>
      </w:r>
    </w:p>
    <w:p w:rsidR="00A912BD" w:rsidRDefault="00A912BD">
      <w:pPr>
        <w:spacing w:line="360" w:lineRule="auto"/>
        <w:ind w:right="50" w:firstLine="851"/>
        <w:jc w:val="both"/>
        <w:rPr>
          <w:sz w:val="28"/>
          <w:szCs w:val="28"/>
        </w:rPr>
      </w:pPr>
      <w:r w:rsidRPr="00A912BD">
        <w:rPr>
          <w:sz w:val="28"/>
          <w:szCs w:val="28"/>
        </w:rPr>
        <w:t>В. В. Стасюк, О. Д. Сафін, О. Ф. Хміляр та ін., активно досліджують підготовку військовослужбовців до діяльності в особливих умовах і психологічне забезпечення бойової діяльності особистості</w:t>
      </w:r>
      <w:r>
        <w:rPr>
          <w:sz w:val="28"/>
          <w:szCs w:val="28"/>
        </w:rPr>
        <w:t xml:space="preserve">. </w:t>
      </w:r>
    </w:p>
    <w:p w:rsidR="00A912BD" w:rsidRDefault="00A912BD">
      <w:pPr>
        <w:spacing w:line="360" w:lineRule="auto"/>
        <w:ind w:right="50" w:firstLine="851"/>
        <w:jc w:val="both"/>
        <w:rPr>
          <w:sz w:val="28"/>
          <w:szCs w:val="28"/>
        </w:rPr>
      </w:pPr>
      <w:r>
        <w:rPr>
          <w:sz w:val="28"/>
          <w:szCs w:val="28"/>
        </w:rPr>
        <w:t xml:space="preserve">Психологічні чинники впливу бойових дій на стан особового складу проаналізовані у дослідженнях українських науковців О. Блінова, О. Бойка, А. </w:t>
      </w:r>
      <w:r>
        <w:rPr>
          <w:sz w:val="28"/>
          <w:szCs w:val="28"/>
          <w:lang w:val="en-US"/>
        </w:rPr>
        <w:t> </w:t>
      </w:r>
      <w:r>
        <w:rPr>
          <w:sz w:val="28"/>
          <w:szCs w:val="28"/>
        </w:rPr>
        <w:t xml:space="preserve">Бородія, В. Крайнюка, Є. Литвиновського, О. Макаревича, А. Романишина. </w:t>
      </w:r>
      <w:r w:rsidRPr="00A912BD">
        <w:rPr>
          <w:sz w:val="28"/>
          <w:szCs w:val="28"/>
        </w:rPr>
        <w:t>Привертають увагу наукові праці О. М. Кокун, І. І. Ліпатов та ін., у яких висвітлено питання підготовки військовослужбовців до бойових дій</w:t>
      </w:r>
      <w:r>
        <w:rPr>
          <w:sz w:val="28"/>
          <w:szCs w:val="28"/>
        </w:rPr>
        <w:t>.</w:t>
      </w:r>
    </w:p>
    <w:p w:rsidR="00F63034" w:rsidRDefault="00A912BD">
      <w:pPr>
        <w:spacing w:line="360" w:lineRule="auto"/>
        <w:ind w:right="50" w:firstLine="851"/>
        <w:jc w:val="both"/>
        <w:rPr>
          <w:sz w:val="28"/>
          <w:szCs w:val="28"/>
        </w:rPr>
      </w:pPr>
      <w:r>
        <w:rPr>
          <w:sz w:val="28"/>
          <w:szCs w:val="28"/>
        </w:rPr>
        <w:t xml:space="preserve"> Різні аспекти адаптаційної роботи з військовослужбовцями вивчають В. </w:t>
      </w:r>
      <w:r>
        <w:rPr>
          <w:sz w:val="28"/>
          <w:szCs w:val="28"/>
          <w:lang w:val="en-US"/>
        </w:rPr>
        <w:t> </w:t>
      </w:r>
      <w:r>
        <w:rPr>
          <w:sz w:val="28"/>
          <w:szCs w:val="28"/>
        </w:rPr>
        <w:t xml:space="preserve">Алещенко, О. Караман, В. Лесков, М. Маслова, Н. Олексюк, Н. </w:t>
      </w:r>
      <w:r>
        <w:rPr>
          <w:sz w:val="28"/>
          <w:szCs w:val="28"/>
          <w:lang w:val="en-US"/>
        </w:rPr>
        <w:t> </w:t>
      </w:r>
      <w:r>
        <w:rPr>
          <w:sz w:val="28"/>
          <w:szCs w:val="28"/>
        </w:rPr>
        <w:t>Пономаренко, О. Савченко, В. Турбан, О. Хміляр.</w:t>
      </w:r>
    </w:p>
    <w:p w:rsidR="00F63034" w:rsidRDefault="00A912BD">
      <w:pPr>
        <w:spacing w:line="360" w:lineRule="auto"/>
        <w:ind w:right="50" w:firstLine="851"/>
        <w:jc w:val="both"/>
        <w:rPr>
          <w:sz w:val="28"/>
          <w:szCs w:val="28"/>
        </w:rPr>
      </w:pPr>
      <w:r>
        <w:rPr>
          <w:sz w:val="28"/>
          <w:szCs w:val="28"/>
        </w:rPr>
        <w:t xml:space="preserve">Проте, враховуючи велику кількість соціологічних, психофізіологічних і загальнопсихологічних досліджень, психологічний </w:t>
      </w:r>
      <w:r>
        <w:rPr>
          <w:sz w:val="28"/>
          <w:szCs w:val="28"/>
        </w:rPr>
        <w:lastRenderedPageBreak/>
        <w:t>контекст адаптації військовослужбовця після поранення, а саме ефективні психологічні стратегії адаптації, залишаються недостатньо дослідженими. Отже, на даний час існує невідповідність між запитом психологічної практики на науково обґрунтовані знання щодо процесу психологічної адаптації військовослужбовців після поранення та можливістю академічної психології задовольнити цей запит, надавши готові наукові розробки. Це й зумовило вибір теми нашого кваліфікаційного дослідження: «</w:t>
      </w:r>
      <w:r w:rsidRPr="00A912BD">
        <w:rPr>
          <w:i/>
          <w:sz w:val="28"/>
          <w:szCs w:val="28"/>
        </w:rPr>
        <w:t>Психологічна адаптація військовослужбовців після поранення</w:t>
      </w:r>
      <w:r>
        <w:rPr>
          <w:sz w:val="28"/>
          <w:szCs w:val="28"/>
        </w:rPr>
        <w:t xml:space="preserve">». </w:t>
      </w:r>
    </w:p>
    <w:p w:rsidR="00F63034" w:rsidRDefault="00A912BD">
      <w:pPr>
        <w:spacing w:line="360" w:lineRule="auto"/>
        <w:ind w:right="50" w:firstLine="851"/>
        <w:jc w:val="both"/>
        <w:rPr>
          <w:sz w:val="28"/>
          <w:szCs w:val="28"/>
        </w:rPr>
      </w:pPr>
      <w:r>
        <w:rPr>
          <w:b/>
          <w:sz w:val="28"/>
          <w:szCs w:val="28"/>
        </w:rPr>
        <w:t>Об’єкт дослідження</w:t>
      </w:r>
      <w:r>
        <w:rPr>
          <w:sz w:val="28"/>
          <w:szCs w:val="28"/>
        </w:rPr>
        <w:t xml:space="preserve"> – психологічна адаптація особистості до нових умов життєдіяльності. </w:t>
      </w:r>
    </w:p>
    <w:p w:rsidR="00F63034" w:rsidRDefault="00A912BD">
      <w:pPr>
        <w:spacing w:line="360" w:lineRule="auto"/>
        <w:ind w:right="50" w:firstLine="851"/>
        <w:jc w:val="both"/>
        <w:rPr>
          <w:sz w:val="28"/>
          <w:szCs w:val="28"/>
        </w:rPr>
      </w:pPr>
      <w:r>
        <w:rPr>
          <w:b/>
          <w:sz w:val="28"/>
          <w:szCs w:val="28"/>
        </w:rPr>
        <w:t>Предмет дослідження</w:t>
      </w:r>
      <w:r>
        <w:rPr>
          <w:sz w:val="28"/>
          <w:szCs w:val="28"/>
        </w:rPr>
        <w:t xml:space="preserve"> – технології психологічної адаптації військовослужбовців після поранення. </w:t>
      </w:r>
    </w:p>
    <w:p w:rsidR="00F63034" w:rsidRDefault="00A912BD">
      <w:pPr>
        <w:spacing w:line="360" w:lineRule="auto"/>
        <w:ind w:right="50" w:firstLine="851"/>
        <w:jc w:val="both"/>
        <w:rPr>
          <w:sz w:val="28"/>
          <w:szCs w:val="28"/>
        </w:rPr>
      </w:pPr>
      <w:r>
        <w:rPr>
          <w:b/>
          <w:sz w:val="28"/>
          <w:szCs w:val="28"/>
        </w:rPr>
        <w:t>Метою кваліфікаційної роботи</w:t>
      </w:r>
      <w:r>
        <w:rPr>
          <w:sz w:val="28"/>
          <w:szCs w:val="28"/>
        </w:rPr>
        <w:t xml:space="preserve"> є: теоретичне обґрунтування та експериментальне дослідження особливостей психологічної адаптації військовослужбовців після поранення.</w:t>
      </w:r>
    </w:p>
    <w:p w:rsidR="00F63034" w:rsidRDefault="00A912BD">
      <w:pPr>
        <w:spacing w:line="360" w:lineRule="auto"/>
        <w:ind w:right="50" w:firstLine="851"/>
        <w:jc w:val="both"/>
        <w:rPr>
          <w:b/>
          <w:sz w:val="28"/>
          <w:szCs w:val="28"/>
        </w:rPr>
      </w:pPr>
      <w:r>
        <w:rPr>
          <w:b/>
          <w:sz w:val="28"/>
          <w:szCs w:val="28"/>
        </w:rPr>
        <w:t>Завдання кваліфікаційної роботи.</w:t>
      </w:r>
    </w:p>
    <w:p w:rsidR="00F63034" w:rsidRDefault="00A912BD">
      <w:pPr>
        <w:spacing w:line="360" w:lineRule="auto"/>
        <w:ind w:right="50" w:firstLine="851"/>
        <w:jc w:val="both"/>
        <w:rPr>
          <w:sz w:val="28"/>
          <w:szCs w:val="28"/>
        </w:rPr>
      </w:pPr>
      <w:r>
        <w:rPr>
          <w:sz w:val="28"/>
          <w:szCs w:val="28"/>
        </w:rPr>
        <w:t xml:space="preserve"> 1. Здійснити теоретичний аналіз вивчення проблеми психологічної адаптації у розрізі сучасної науки.</w:t>
      </w:r>
    </w:p>
    <w:p w:rsidR="00F63034" w:rsidRDefault="00A912BD">
      <w:pPr>
        <w:spacing w:line="360" w:lineRule="auto"/>
        <w:ind w:right="50" w:firstLine="851"/>
        <w:jc w:val="both"/>
        <w:rPr>
          <w:sz w:val="28"/>
          <w:szCs w:val="28"/>
        </w:rPr>
      </w:pPr>
      <w:r>
        <w:rPr>
          <w:sz w:val="28"/>
          <w:szCs w:val="28"/>
        </w:rPr>
        <w:t>2. Описати психофізіологічні особливості впливу бойової травми на особистість військовослужбовця.</w:t>
      </w:r>
    </w:p>
    <w:p w:rsidR="00F63034" w:rsidRDefault="00A912BD">
      <w:pPr>
        <w:spacing w:line="360" w:lineRule="auto"/>
        <w:ind w:right="50" w:firstLine="851"/>
        <w:jc w:val="both"/>
        <w:rPr>
          <w:sz w:val="28"/>
          <w:szCs w:val="28"/>
        </w:rPr>
      </w:pPr>
      <w:r>
        <w:rPr>
          <w:sz w:val="28"/>
          <w:szCs w:val="28"/>
        </w:rPr>
        <w:t>3. Дослідити технології психологічної адаптації військовослужбовців після поранення.</w:t>
      </w:r>
    </w:p>
    <w:p w:rsidR="00F63034" w:rsidRDefault="00A912BD">
      <w:pPr>
        <w:spacing w:line="360" w:lineRule="auto"/>
        <w:ind w:right="50" w:firstLine="851"/>
        <w:jc w:val="both"/>
        <w:rPr>
          <w:sz w:val="28"/>
          <w:szCs w:val="28"/>
        </w:rPr>
      </w:pPr>
      <w:r>
        <w:rPr>
          <w:sz w:val="28"/>
          <w:szCs w:val="28"/>
        </w:rPr>
        <w:t>4. Обґрунтувати та реалізувати програму психологічної адаптації військовослужбовців після поранення.</w:t>
      </w:r>
    </w:p>
    <w:p w:rsidR="00F63034" w:rsidRDefault="00A912BD">
      <w:pPr>
        <w:spacing w:line="360" w:lineRule="auto"/>
        <w:ind w:right="50" w:firstLine="851"/>
        <w:jc w:val="both"/>
        <w:rPr>
          <w:sz w:val="28"/>
          <w:szCs w:val="28"/>
        </w:rPr>
      </w:pPr>
      <w:r>
        <w:rPr>
          <w:sz w:val="28"/>
          <w:szCs w:val="28"/>
        </w:rPr>
        <w:t>5. Проаналізувати ефективність упровадженої програми психологічної адаптації військовослужбовців після поранення.</w:t>
      </w:r>
    </w:p>
    <w:p w:rsidR="00F63034" w:rsidRDefault="00A912BD">
      <w:pPr>
        <w:spacing w:line="360" w:lineRule="auto"/>
        <w:ind w:right="50" w:firstLine="851"/>
        <w:jc w:val="both"/>
        <w:rPr>
          <w:sz w:val="28"/>
          <w:szCs w:val="28"/>
        </w:rPr>
      </w:pPr>
      <w:r>
        <w:rPr>
          <w:b/>
          <w:sz w:val="28"/>
          <w:szCs w:val="28"/>
        </w:rPr>
        <w:t>Гіпотеза дослідження</w:t>
      </w:r>
      <w:r>
        <w:rPr>
          <w:sz w:val="28"/>
          <w:szCs w:val="28"/>
        </w:rPr>
        <w:t xml:space="preserve">: у процесі психологічної адаптації військовослужбовців після поранення важливе значення має комплексна </w:t>
      </w:r>
      <w:r>
        <w:rPr>
          <w:sz w:val="28"/>
          <w:szCs w:val="28"/>
        </w:rPr>
        <w:lastRenderedPageBreak/>
        <w:t>робота, яка містить використання методів психотерапії та консультування, технік психологічного відновлення, групових форм психологічної роботи, формування у військовослужбовців сприйнятливого ставлення до свого нового тіла, робота з тілесністю військовослужбовців.</w:t>
      </w:r>
    </w:p>
    <w:p w:rsidR="00F63034" w:rsidRDefault="00A912BD">
      <w:pPr>
        <w:spacing w:line="360" w:lineRule="auto"/>
        <w:ind w:right="50" w:firstLine="851"/>
        <w:jc w:val="both"/>
        <w:rPr>
          <w:sz w:val="28"/>
          <w:szCs w:val="28"/>
        </w:rPr>
      </w:pPr>
      <w:r>
        <w:rPr>
          <w:sz w:val="28"/>
          <w:szCs w:val="28"/>
        </w:rPr>
        <w:t xml:space="preserve">Для розв’язання поставлених завдань були використані наступні </w:t>
      </w:r>
      <w:r>
        <w:rPr>
          <w:b/>
          <w:sz w:val="28"/>
          <w:szCs w:val="28"/>
        </w:rPr>
        <w:t>методи дослідження</w:t>
      </w:r>
      <w:r>
        <w:rPr>
          <w:sz w:val="28"/>
          <w:szCs w:val="28"/>
        </w:rPr>
        <w:t xml:space="preserve">: </w:t>
      </w:r>
    </w:p>
    <w:p w:rsidR="00A912BD" w:rsidRPr="00A912BD" w:rsidRDefault="00A912BD" w:rsidP="00A912BD">
      <w:pPr>
        <w:pStyle w:val="ab"/>
        <w:numPr>
          <w:ilvl w:val="0"/>
          <w:numId w:val="9"/>
        </w:numPr>
        <w:spacing w:line="360" w:lineRule="auto"/>
        <w:ind w:left="0" w:right="50" w:firstLine="851"/>
        <w:jc w:val="both"/>
        <w:rPr>
          <w:sz w:val="28"/>
          <w:szCs w:val="28"/>
        </w:rPr>
      </w:pPr>
      <w:r w:rsidRPr="00A912BD">
        <w:rPr>
          <w:i/>
          <w:sz w:val="28"/>
          <w:szCs w:val="28"/>
        </w:rPr>
        <w:t>теоретичні</w:t>
      </w:r>
      <w:r w:rsidRPr="00A912BD">
        <w:rPr>
          <w:sz w:val="28"/>
          <w:szCs w:val="28"/>
        </w:rPr>
        <w:t xml:space="preserve">: аналіз та подальша систематизація, порівняння, класифікація та конкретизація відомостей із наукової літератури з проблеми дослідження психологічної адаптації військовослужбовців до нових умов життя; </w:t>
      </w:r>
      <w:r w:rsidRPr="00A912BD">
        <w:rPr>
          <w:i/>
          <w:sz w:val="28"/>
          <w:szCs w:val="28"/>
        </w:rPr>
        <w:t>емпіричні</w:t>
      </w:r>
      <w:r w:rsidRPr="00A912BD">
        <w:rPr>
          <w:sz w:val="28"/>
          <w:szCs w:val="28"/>
        </w:rPr>
        <w:t xml:space="preserve">: спостереження, бесіда, анкетування, тестування за допомогою психодіагностичних методик, таких як: </w:t>
      </w:r>
    </w:p>
    <w:p w:rsidR="00A912BD" w:rsidRPr="00A912BD" w:rsidRDefault="00A912BD" w:rsidP="00A912BD">
      <w:pPr>
        <w:pStyle w:val="ab"/>
        <w:numPr>
          <w:ilvl w:val="0"/>
          <w:numId w:val="9"/>
        </w:numPr>
        <w:spacing w:line="360" w:lineRule="auto"/>
        <w:ind w:left="0" w:right="50" w:firstLine="851"/>
        <w:jc w:val="both"/>
        <w:rPr>
          <w:sz w:val="28"/>
          <w:szCs w:val="28"/>
        </w:rPr>
      </w:pPr>
      <w:r w:rsidRPr="00A912BD">
        <w:rPr>
          <w:sz w:val="28"/>
          <w:szCs w:val="28"/>
        </w:rPr>
        <w:t>методика соціально-психологічної адаптації К. Роджерса – Р. Даймонд;</w:t>
      </w:r>
    </w:p>
    <w:p w:rsidR="00A912BD" w:rsidRPr="00A912BD" w:rsidRDefault="00A912BD" w:rsidP="00A912BD">
      <w:pPr>
        <w:pStyle w:val="ab"/>
        <w:numPr>
          <w:ilvl w:val="0"/>
          <w:numId w:val="9"/>
        </w:numPr>
        <w:spacing w:line="360" w:lineRule="auto"/>
        <w:ind w:left="0" w:right="50" w:firstLine="851"/>
        <w:jc w:val="both"/>
        <w:rPr>
          <w:sz w:val="28"/>
          <w:szCs w:val="28"/>
        </w:rPr>
      </w:pPr>
      <w:r w:rsidRPr="00A912BD">
        <w:rPr>
          <w:sz w:val="28"/>
          <w:szCs w:val="28"/>
        </w:rPr>
        <w:t xml:space="preserve">методика SF-36 «Коротка форма оцінки здоров’я»; </w:t>
      </w:r>
    </w:p>
    <w:p w:rsidR="00A912BD" w:rsidRPr="00A912BD" w:rsidRDefault="00A912BD" w:rsidP="00A912BD">
      <w:pPr>
        <w:pStyle w:val="ab"/>
        <w:numPr>
          <w:ilvl w:val="0"/>
          <w:numId w:val="9"/>
        </w:numPr>
        <w:spacing w:line="360" w:lineRule="auto"/>
        <w:ind w:left="0" w:right="50" w:firstLine="851"/>
        <w:jc w:val="both"/>
        <w:rPr>
          <w:sz w:val="28"/>
          <w:szCs w:val="28"/>
        </w:rPr>
      </w:pPr>
      <w:r w:rsidRPr="00A912BD">
        <w:rPr>
          <w:sz w:val="28"/>
          <w:szCs w:val="28"/>
        </w:rPr>
        <w:t xml:space="preserve">опитувальник BIQLI «Вплив образу тіла на якість життя» Т. Кеша в адаптації Л. Т. Баранської, А. Є. Ткаченка, С. С. Татаурова; </w:t>
      </w:r>
    </w:p>
    <w:p w:rsidR="00A912BD" w:rsidRPr="00A912BD" w:rsidRDefault="00A912BD" w:rsidP="00A912BD">
      <w:pPr>
        <w:pStyle w:val="ab"/>
        <w:numPr>
          <w:ilvl w:val="0"/>
          <w:numId w:val="9"/>
        </w:numPr>
        <w:spacing w:line="360" w:lineRule="auto"/>
        <w:ind w:left="0" w:right="50" w:firstLine="851"/>
        <w:jc w:val="both"/>
        <w:rPr>
          <w:sz w:val="28"/>
          <w:szCs w:val="28"/>
        </w:rPr>
      </w:pPr>
      <w:r w:rsidRPr="00A912BD">
        <w:rPr>
          <w:sz w:val="28"/>
          <w:szCs w:val="28"/>
        </w:rPr>
        <w:t xml:space="preserve">шкала оцінки рівня задоволеності власним тілом О. О. Скугаревського та С. В. Сивухи; </w:t>
      </w:r>
    </w:p>
    <w:p w:rsidR="00F63034" w:rsidRPr="00A912BD" w:rsidRDefault="00A912BD" w:rsidP="00A912BD">
      <w:pPr>
        <w:pStyle w:val="ab"/>
        <w:numPr>
          <w:ilvl w:val="0"/>
          <w:numId w:val="9"/>
        </w:numPr>
        <w:spacing w:line="360" w:lineRule="auto"/>
        <w:ind w:left="0" w:right="50" w:firstLine="851"/>
        <w:jc w:val="both"/>
        <w:rPr>
          <w:sz w:val="28"/>
          <w:szCs w:val="28"/>
        </w:rPr>
      </w:pPr>
      <w:r w:rsidRPr="00A912BD">
        <w:rPr>
          <w:sz w:val="28"/>
          <w:szCs w:val="28"/>
        </w:rPr>
        <w:t>метод малюнкової фрустрації С. Розенцвейга.</w:t>
      </w:r>
    </w:p>
    <w:p w:rsidR="00F63034" w:rsidRDefault="00A912BD">
      <w:pPr>
        <w:spacing w:line="360" w:lineRule="auto"/>
        <w:ind w:right="50" w:firstLine="851"/>
        <w:jc w:val="both"/>
        <w:rPr>
          <w:sz w:val="28"/>
          <w:szCs w:val="28"/>
        </w:rPr>
      </w:pPr>
      <w:r>
        <w:rPr>
          <w:b/>
          <w:sz w:val="28"/>
          <w:szCs w:val="28"/>
        </w:rPr>
        <w:t>Наукова новизна</w:t>
      </w:r>
      <w:r>
        <w:rPr>
          <w:sz w:val="28"/>
          <w:szCs w:val="28"/>
        </w:rPr>
        <w:t xml:space="preserve"> отриманих результатів полягає в тому, що: </w:t>
      </w:r>
    </w:p>
    <w:p w:rsidR="00F63034" w:rsidRDefault="00A912BD">
      <w:pPr>
        <w:spacing w:line="360" w:lineRule="auto"/>
        <w:ind w:right="50" w:firstLine="851"/>
        <w:jc w:val="both"/>
        <w:rPr>
          <w:sz w:val="28"/>
          <w:szCs w:val="28"/>
        </w:rPr>
      </w:pPr>
      <w:r>
        <w:rPr>
          <w:sz w:val="28"/>
          <w:szCs w:val="28"/>
        </w:rPr>
        <w:t xml:space="preserve">- </w:t>
      </w:r>
      <w:r w:rsidRPr="00A912BD">
        <w:rPr>
          <w:i/>
          <w:sz w:val="28"/>
          <w:szCs w:val="28"/>
        </w:rPr>
        <w:t>поглиблено</w:t>
      </w:r>
      <w:r>
        <w:rPr>
          <w:sz w:val="28"/>
          <w:szCs w:val="28"/>
        </w:rPr>
        <w:t xml:space="preserve"> уявлення про психологічну адаптацію військовослужбовців після поранення;</w:t>
      </w:r>
    </w:p>
    <w:p w:rsidR="00F63034" w:rsidRDefault="00A912BD">
      <w:pPr>
        <w:spacing w:line="360" w:lineRule="auto"/>
        <w:ind w:right="50" w:firstLine="851"/>
        <w:jc w:val="both"/>
        <w:rPr>
          <w:sz w:val="28"/>
          <w:szCs w:val="28"/>
        </w:rPr>
      </w:pPr>
      <w:r>
        <w:rPr>
          <w:sz w:val="28"/>
          <w:szCs w:val="28"/>
        </w:rPr>
        <w:t xml:space="preserve">- </w:t>
      </w:r>
      <w:r w:rsidRPr="00A912BD">
        <w:rPr>
          <w:i/>
          <w:sz w:val="28"/>
          <w:szCs w:val="28"/>
        </w:rPr>
        <w:t>розкрито</w:t>
      </w:r>
      <w:r>
        <w:rPr>
          <w:sz w:val="28"/>
          <w:szCs w:val="28"/>
        </w:rPr>
        <w:t xml:space="preserve"> особливості адаптаційних можливостей військовослужбовців після отримання поранення; </w:t>
      </w:r>
    </w:p>
    <w:p w:rsidR="00A912BD" w:rsidRDefault="00A912BD">
      <w:pPr>
        <w:spacing w:line="360" w:lineRule="auto"/>
        <w:ind w:right="50" w:firstLine="851"/>
        <w:jc w:val="both"/>
        <w:rPr>
          <w:sz w:val="28"/>
          <w:szCs w:val="28"/>
        </w:rPr>
      </w:pPr>
      <w:r>
        <w:rPr>
          <w:sz w:val="28"/>
          <w:szCs w:val="28"/>
        </w:rPr>
        <w:t xml:space="preserve">- </w:t>
      </w:r>
      <w:r w:rsidRPr="00A912BD">
        <w:rPr>
          <w:i/>
          <w:sz w:val="28"/>
          <w:szCs w:val="28"/>
        </w:rPr>
        <w:t>подальшого розвитку</w:t>
      </w:r>
      <w:r>
        <w:rPr>
          <w:sz w:val="28"/>
          <w:szCs w:val="28"/>
        </w:rPr>
        <w:t xml:space="preserve"> набули технології психологічної ададптації військовослужбовців після поранення в умовах медичної установи.</w:t>
      </w:r>
    </w:p>
    <w:p w:rsidR="00A912BD" w:rsidRDefault="00A912BD">
      <w:pPr>
        <w:spacing w:line="360" w:lineRule="auto"/>
        <w:ind w:right="50" w:firstLine="851"/>
        <w:jc w:val="both"/>
        <w:rPr>
          <w:sz w:val="28"/>
          <w:szCs w:val="28"/>
        </w:rPr>
      </w:pPr>
      <w:r>
        <w:rPr>
          <w:b/>
          <w:sz w:val="28"/>
          <w:szCs w:val="28"/>
        </w:rPr>
        <w:t>Практичне значення отриманих результатів</w:t>
      </w:r>
      <w:r>
        <w:rPr>
          <w:sz w:val="28"/>
          <w:szCs w:val="28"/>
        </w:rPr>
        <w:t>: матеріали кваліфікаційної роботи можуть використовуватися професорсько-</w:t>
      </w:r>
      <w:r>
        <w:rPr>
          <w:sz w:val="28"/>
          <w:szCs w:val="28"/>
        </w:rPr>
        <w:lastRenderedPageBreak/>
        <w:t xml:space="preserve">викладацьким складом у процесі проведення навчальних занять з освітніх компонентів, які містять питання різних аспектів психологічної підтримки військовослужбовців, а також психологам військових частин з метою покращення процесу адаптації військовослужбовців, які повернулися після лікування у шпиталі. </w:t>
      </w:r>
    </w:p>
    <w:p w:rsidR="00F63034" w:rsidRDefault="00A912BD">
      <w:pPr>
        <w:spacing w:line="360" w:lineRule="auto"/>
        <w:ind w:right="50" w:firstLine="851"/>
        <w:jc w:val="both"/>
        <w:rPr>
          <w:sz w:val="28"/>
          <w:szCs w:val="28"/>
        </w:rPr>
      </w:pPr>
      <w:r>
        <w:rPr>
          <w:sz w:val="28"/>
          <w:szCs w:val="28"/>
        </w:rPr>
        <w:t xml:space="preserve">Окрім цього, матеріали кваліфікаційної роботи можна використовувати для розробки та проведення тренінгових занять щодо адаптації військовослужбовців, звільнених у запас після отримання поранення. </w:t>
      </w:r>
    </w:p>
    <w:p w:rsidR="00925922" w:rsidRDefault="00A912BD">
      <w:pPr>
        <w:spacing w:line="360" w:lineRule="auto"/>
        <w:ind w:right="50" w:firstLine="851"/>
        <w:jc w:val="both"/>
        <w:rPr>
          <w:sz w:val="28"/>
          <w:szCs w:val="28"/>
        </w:rPr>
      </w:pPr>
      <w:r w:rsidRPr="00A912BD">
        <w:rPr>
          <w:b/>
          <w:sz w:val="28"/>
          <w:szCs w:val="28"/>
        </w:rPr>
        <w:t>Структура та обсяг кваліфікаційної роботи</w:t>
      </w:r>
      <w:r>
        <w:rPr>
          <w:sz w:val="28"/>
          <w:szCs w:val="28"/>
        </w:rPr>
        <w:t xml:space="preserve">: кваліфікаційна робота магістра складається зі вступу, трьох розділів, висновків до розділів, загальних висновків, списку використаних джерел, що налічує </w:t>
      </w:r>
      <w:r w:rsidR="00925922">
        <w:rPr>
          <w:sz w:val="28"/>
          <w:szCs w:val="28"/>
        </w:rPr>
        <w:t>98</w:t>
      </w:r>
      <w:r>
        <w:rPr>
          <w:sz w:val="28"/>
          <w:szCs w:val="28"/>
        </w:rPr>
        <w:t xml:space="preserve"> найменуван</w:t>
      </w:r>
      <w:r w:rsidR="00925922">
        <w:rPr>
          <w:sz w:val="28"/>
          <w:szCs w:val="28"/>
        </w:rPr>
        <w:t>ь</w:t>
      </w:r>
      <w:r>
        <w:rPr>
          <w:sz w:val="28"/>
          <w:szCs w:val="28"/>
        </w:rPr>
        <w:t xml:space="preserve">, </w:t>
      </w:r>
      <w:r w:rsidR="00925922">
        <w:rPr>
          <w:sz w:val="28"/>
          <w:szCs w:val="28"/>
        </w:rPr>
        <w:t>2</w:t>
      </w:r>
      <w:r>
        <w:rPr>
          <w:sz w:val="28"/>
          <w:szCs w:val="28"/>
        </w:rPr>
        <w:t xml:space="preserve"> додатк</w:t>
      </w:r>
      <w:r w:rsidR="00925922">
        <w:rPr>
          <w:sz w:val="28"/>
          <w:szCs w:val="28"/>
        </w:rPr>
        <w:t>и</w:t>
      </w:r>
      <w:r>
        <w:rPr>
          <w:sz w:val="28"/>
          <w:szCs w:val="28"/>
        </w:rPr>
        <w:t xml:space="preserve">. </w:t>
      </w:r>
    </w:p>
    <w:p w:rsidR="00F63034" w:rsidRDefault="00A912BD">
      <w:pPr>
        <w:spacing w:line="360" w:lineRule="auto"/>
        <w:ind w:right="50" w:firstLine="851"/>
        <w:jc w:val="both"/>
        <w:rPr>
          <w:sz w:val="28"/>
          <w:szCs w:val="28"/>
        </w:rPr>
      </w:pPr>
      <w:r>
        <w:rPr>
          <w:sz w:val="28"/>
          <w:szCs w:val="28"/>
        </w:rPr>
        <w:t>Основ</w:t>
      </w:r>
      <w:r w:rsidR="00925922">
        <w:rPr>
          <w:sz w:val="28"/>
          <w:szCs w:val="28"/>
        </w:rPr>
        <w:t>ний зміст роботи викладений на 9</w:t>
      </w:r>
      <w:r w:rsidR="00AB0425">
        <w:rPr>
          <w:sz w:val="28"/>
          <w:szCs w:val="28"/>
        </w:rPr>
        <w:t>3</w:t>
      </w:r>
      <w:r>
        <w:rPr>
          <w:sz w:val="28"/>
          <w:szCs w:val="28"/>
        </w:rPr>
        <w:t xml:space="preserve"> </w:t>
      </w:r>
      <w:r w:rsidR="00AB0425">
        <w:rPr>
          <w:sz w:val="28"/>
          <w:szCs w:val="28"/>
        </w:rPr>
        <w:t>сторінках</w:t>
      </w:r>
      <w:r>
        <w:rPr>
          <w:sz w:val="28"/>
          <w:szCs w:val="28"/>
        </w:rPr>
        <w:t xml:space="preserve"> і містить 6 таблиць, </w:t>
      </w:r>
      <w:r w:rsidR="008B00D1">
        <w:rPr>
          <w:sz w:val="28"/>
          <w:szCs w:val="28"/>
        </w:rPr>
        <w:t>7</w:t>
      </w:r>
      <w:r>
        <w:rPr>
          <w:sz w:val="28"/>
          <w:szCs w:val="28"/>
        </w:rPr>
        <w:t xml:space="preserve"> рисунків. Загальний обсяг роботи</w:t>
      </w:r>
      <w:r w:rsidR="008B00D1">
        <w:rPr>
          <w:sz w:val="28"/>
          <w:szCs w:val="28"/>
        </w:rPr>
        <w:t xml:space="preserve"> – </w:t>
      </w:r>
      <w:r>
        <w:rPr>
          <w:sz w:val="28"/>
          <w:szCs w:val="28"/>
        </w:rPr>
        <w:t>1</w:t>
      </w:r>
      <w:r w:rsidR="00AB0425">
        <w:rPr>
          <w:sz w:val="28"/>
          <w:szCs w:val="28"/>
        </w:rPr>
        <w:t>36</w:t>
      </w:r>
      <w:r w:rsidR="008B00D1">
        <w:rPr>
          <w:sz w:val="28"/>
          <w:szCs w:val="28"/>
        </w:rPr>
        <w:t xml:space="preserve"> сторінки</w:t>
      </w:r>
      <w:r>
        <w:rPr>
          <w:sz w:val="28"/>
          <w:szCs w:val="28"/>
        </w:rPr>
        <w:t>.</w:t>
      </w:r>
    </w:p>
    <w:p w:rsidR="00F63034" w:rsidRDefault="00F63034">
      <w:pPr>
        <w:spacing w:line="360" w:lineRule="auto"/>
        <w:ind w:right="50" w:firstLine="851"/>
        <w:jc w:val="both"/>
        <w:rPr>
          <w:sz w:val="28"/>
          <w:szCs w:val="28"/>
        </w:rPr>
      </w:pPr>
    </w:p>
    <w:p w:rsidR="00925922" w:rsidRDefault="00925922">
      <w:pPr>
        <w:spacing w:line="360" w:lineRule="auto"/>
        <w:ind w:right="50" w:firstLine="851"/>
        <w:jc w:val="both"/>
        <w:rPr>
          <w:sz w:val="28"/>
          <w:szCs w:val="28"/>
        </w:rPr>
      </w:pPr>
    </w:p>
    <w:p w:rsidR="00925922" w:rsidRDefault="00925922">
      <w:pPr>
        <w:spacing w:line="360" w:lineRule="auto"/>
        <w:ind w:right="50" w:firstLine="851"/>
        <w:jc w:val="both"/>
        <w:rPr>
          <w:sz w:val="28"/>
          <w:szCs w:val="28"/>
        </w:rPr>
      </w:pPr>
    </w:p>
    <w:p w:rsidR="00925922" w:rsidRDefault="00925922">
      <w:pPr>
        <w:spacing w:line="360" w:lineRule="auto"/>
        <w:ind w:right="50" w:firstLine="851"/>
        <w:jc w:val="both"/>
        <w:rPr>
          <w:sz w:val="28"/>
          <w:szCs w:val="28"/>
        </w:rPr>
      </w:pPr>
    </w:p>
    <w:p w:rsidR="00925922" w:rsidRDefault="00925922">
      <w:pPr>
        <w:spacing w:line="360" w:lineRule="auto"/>
        <w:ind w:right="50" w:firstLine="851"/>
        <w:jc w:val="both"/>
        <w:rPr>
          <w:sz w:val="28"/>
          <w:szCs w:val="28"/>
        </w:rPr>
      </w:pPr>
    </w:p>
    <w:p w:rsidR="00925922" w:rsidRDefault="00925922">
      <w:pPr>
        <w:spacing w:line="360" w:lineRule="auto"/>
        <w:ind w:right="50" w:firstLine="851"/>
        <w:jc w:val="both"/>
        <w:rPr>
          <w:sz w:val="28"/>
          <w:szCs w:val="28"/>
        </w:rPr>
      </w:pPr>
    </w:p>
    <w:p w:rsidR="00925922" w:rsidRDefault="00925922">
      <w:pPr>
        <w:spacing w:line="360" w:lineRule="auto"/>
        <w:ind w:right="50" w:firstLine="851"/>
        <w:jc w:val="both"/>
        <w:rPr>
          <w:sz w:val="28"/>
          <w:szCs w:val="28"/>
        </w:rPr>
      </w:pPr>
    </w:p>
    <w:p w:rsidR="00925922" w:rsidRDefault="00925922">
      <w:pPr>
        <w:spacing w:line="360" w:lineRule="auto"/>
        <w:ind w:right="50" w:firstLine="851"/>
        <w:jc w:val="both"/>
        <w:rPr>
          <w:sz w:val="28"/>
          <w:szCs w:val="28"/>
        </w:rPr>
      </w:pPr>
    </w:p>
    <w:p w:rsidR="00925922" w:rsidRDefault="00925922">
      <w:pPr>
        <w:spacing w:line="360" w:lineRule="auto"/>
        <w:ind w:right="50" w:firstLine="851"/>
        <w:jc w:val="both"/>
        <w:rPr>
          <w:sz w:val="28"/>
          <w:szCs w:val="28"/>
        </w:rPr>
      </w:pPr>
    </w:p>
    <w:p w:rsidR="00925922" w:rsidRDefault="00925922">
      <w:pPr>
        <w:spacing w:line="360" w:lineRule="auto"/>
        <w:ind w:right="50" w:firstLine="851"/>
        <w:jc w:val="both"/>
        <w:rPr>
          <w:sz w:val="28"/>
          <w:szCs w:val="28"/>
        </w:rPr>
      </w:pPr>
    </w:p>
    <w:p w:rsidR="00925922" w:rsidRDefault="00925922">
      <w:pPr>
        <w:spacing w:line="360" w:lineRule="auto"/>
        <w:ind w:right="50" w:firstLine="851"/>
        <w:jc w:val="both"/>
        <w:rPr>
          <w:sz w:val="28"/>
          <w:szCs w:val="28"/>
        </w:rPr>
      </w:pPr>
    </w:p>
    <w:p w:rsidR="00925922" w:rsidRDefault="00925922">
      <w:pPr>
        <w:spacing w:line="360" w:lineRule="auto"/>
        <w:ind w:right="50" w:firstLine="851"/>
        <w:jc w:val="both"/>
        <w:rPr>
          <w:sz w:val="28"/>
          <w:szCs w:val="28"/>
        </w:rPr>
      </w:pPr>
    </w:p>
    <w:p w:rsidR="00925922" w:rsidRDefault="00925922">
      <w:pPr>
        <w:spacing w:line="360" w:lineRule="auto"/>
        <w:ind w:right="50" w:firstLine="851"/>
        <w:jc w:val="both"/>
        <w:rPr>
          <w:sz w:val="28"/>
          <w:szCs w:val="28"/>
        </w:rPr>
      </w:pPr>
    </w:p>
    <w:p w:rsidR="00925922" w:rsidRDefault="00925922">
      <w:pPr>
        <w:spacing w:line="360" w:lineRule="auto"/>
        <w:ind w:right="50" w:firstLine="851"/>
        <w:jc w:val="both"/>
        <w:rPr>
          <w:sz w:val="28"/>
          <w:szCs w:val="28"/>
        </w:rPr>
      </w:pPr>
    </w:p>
    <w:p w:rsidR="00925922" w:rsidRDefault="00925922">
      <w:pPr>
        <w:spacing w:line="360" w:lineRule="auto"/>
        <w:ind w:right="50" w:firstLine="851"/>
        <w:jc w:val="both"/>
        <w:rPr>
          <w:sz w:val="28"/>
          <w:szCs w:val="28"/>
        </w:rPr>
      </w:pPr>
    </w:p>
    <w:p w:rsidR="00925922" w:rsidRDefault="00925922">
      <w:pPr>
        <w:spacing w:line="360" w:lineRule="auto"/>
        <w:ind w:right="50" w:firstLine="851"/>
        <w:jc w:val="both"/>
        <w:rPr>
          <w:sz w:val="28"/>
          <w:szCs w:val="28"/>
        </w:rPr>
      </w:pPr>
    </w:p>
    <w:p w:rsidR="00F63034" w:rsidRDefault="00A912BD">
      <w:pPr>
        <w:spacing w:line="360" w:lineRule="auto"/>
        <w:ind w:right="50" w:firstLine="851"/>
        <w:jc w:val="both"/>
        <w:rPr>
          <w:sz w:val="28"/>
          <w:szCs w:val="28"/>
        </w:rPr>
      </w:pPr>
      <w:r>
        <w:rPr>
          <w:b/>
          <w:sz w:val="28"/>
          <w:szCs w:val="28"/>
        </w:rPr>
        <w:t>РОЗДІЛ І. КОНЦЕПТУАЛЬНІ ЗАСАДИ ПОНЯТТЯ ПСИХОЛОГІЧНОЇ АДАПТАЦІЇ ВІЙСЬКОВОСЛУЖБОВЦІВ ПІСЛЯ ПОРАНЕННЯ</w:t>
      </w:r>
    </w:p>
    <w:p w:rsidR="00F63034" w:rsidRDefault="00F63034">
      <w:pPr>
        <w:spacing w:line="360" w:lineRule="auto"/>
        <w:ind w:right="50" w:firstLine="851"/>
        <w:jc w:val="both"/>
        <w:rPr>
          <w:sz w:val="28"/>
          <w:szCs w:val="28"/>
        </w:rPr>
      </w:pPr>
    </w:p>
    <w:p w:rsidR="00F63034" w:rsidRDefault="00A912BD">
      <w:pPr>
        <w:spacing w:line="360" w:lineRule="auto"/>
        <w:ind w:right="50" w:firstLine="851"/>
        <w:jc w:val="both"/>
        <w:rPr>
          <w:b/>
          <w:sz w:val="28"/>
          <w:szCs w:val="28"/>
        </w:rPr>
      </w:pPr>
      <w:r>
        <w:rPr>
          <w:b/>
          <w:sz w:val="28"/>
          <w:szCs w:val="28"/>
        </w:rPr>
        <w:t>1.1. Загальне поняття «психологічна адаптація» у розрізі сучасної науки</w:t>
      </w:r>
    </w:p>
    <w:p w:rsidR="00F63034" w:rsidRDefault="00F63034">
      <w:pPr>
        <w:spacing w:line="360" w:lineRule="auto"/>
        <w:ind w:right="50" w:firstLine="851"/>
        <w:jc w:val="both"/>
        <w:rPr>
          <w:sz w:val="28"/>
          <w:szCs w:val="28"/>
        </w:rPr>
      </w:pPr>
    </w:p>
    <w:p w:rsidR="00F63034" w:rsidRDefault="00A912BD">
      <w:pPr>
        <w:spacing w:line="360" w:lineRule="auto"/>
        <w:ind w:right="50" w:firstLine="851"/>
        <w:jc w:val="both"/>
        <w:rPr>
          <w:sz w:val="28"/>
          <w:szCs w:val="28"/>
        </w:rPr>
      </w:pPr>
      <w:r>
        <w:rPr>
          <w:sz w:val="28"/>
          <w:szCs w:val="28"/>
        </w:rPr>
        <w:t xml:space="preserve">Як показує аналіз психолого-педагогічної літератури, питання адаптації особистості на різних етапах суспільного розвитку вивчалося вченими різних галузей, зокрема медицини, педагогіки та психології. Зараз психологічні дослідження адаптації/дезадаптації є популярними в суспільстві, актуальною категорією, що вивчається в різних сферах діяльності. Саме поняття «адаптація» походить з латинської мови та використовується в цій роботі для окреслення проблем формування особистості та подальшого виживання в соціальному та природному середовищі. </w:t>
      </w:r>
    </w:p>
    <w:p w:rsidR="00F63034" w:rsidRDefault="00A912BD">
      <w:pPr>
        <w:spacing w:line="360" w:lineRule="auto"/>
        <w:ind w:right="50" w:firstLine="851"/>
        <w:jc w:val="both"/>
        <w:rPr>
          <w:sz w:val="28"/>
          <w:szCs w:val="28"/>
        </w:rPr>
      </w:pPr>
      <w:r>
        <w:rPr>
          <w:sz w:val="28"/>
          <w:szCs w:val="28"/>
        </w:rPr>
        <w:t xml:space="preserve">Дослідники початку XX століття Ж. Ламарк, Г. Спенсер, Ч. Дарвін та інші вчені підтверджували, що основний механізм пристосування формується під безпосереднім впливом умов навколишнього середовища на живі організми, змінюючи їх відповідним чином. Саме завдяки науковому відкриттю цих дослідників почалося вивчення проблеми адаптації, яка виокремилася з галузі біології, стала однією з основних тем в медицині, педагогіці, соціальній психології, </w:t>
      </w:r>
      <w:r w:rsidR="00EA5A7A">
        <w:rPr>
          <w:sz w:val="28"/>
          <w:szCs w:val="28"/>
        </w:rPr>
        <w:t>дефектології та інших науках [40</w:t>
      </w:r>
      <w:r>
        <w:rPr>
          <w:sz w:val="28"/>
          <w:szCs w:val="28"/>
        </w:rPr>
        <w:t>]</w:t>
      </w:r>
      <w:r w:rsidR="00EA5A7A">
        <w:rPr>
          <w:sz w:val="28"/>
          <w:szCs w:val="28"/>
        </w:rPr>
        <w:t>.</w:t>
      </w:r>
    </w:p>
    <w:p w:rsidR="00F63034" w:rsidRDefault="00A912BD">
      <w:pPr>
        <w:spacing w:line="360" w:lineRule="auto"/>
        <w:ind w:right="50" w:firstLine="851"/>
        <w:jc w:val="both"/>
        <w:rPr>
          <w:sz w:val="28"/>
          <w:szCs w:val="28"/>
        </w:rPr>
      </w:pPr>
      <w:r>
        <w:rPr>
          <w:sz w:val="28"/>
          <w:szCs w:val="28"/>
        </w:rPr>
        <w:lastRenderedPageBreak/>
        <w:t xml:space="preserve">У сучасній науці існує багато визначень цього поняття, які виникли в минулому і змінювалися з часом. На визначення цього поняття впливали історичні умови та напрямки досліджень науковців. </w:t>
      </w:r>
    </w:p>
    <w:p w:rsidR="00F63034" w:rsidRDefault="00A912BD">
      <w:pPr>
        <w:spacing w:line="360" w:lineRule="auto"/>
        <w:ind w:right="50" w:firstLine="851"/>
        <w:jc w:val="both"/>
        <w:rPr>
          <w:sz w:val="28"/>
          <w:szCs w:val="28"/>
        </w:rPr>
      </w:pPr>
      <w:r>
        <w:rPr>
          <w:sz w:val="28"/>
          <w:szCs w:val="28"/>
        </w:rPr>
        <w:t xml:space="preserve">У </w:t>
      </w:r>
      <w:r>
        <w:rPr>
          <w:i/>
          <w:sz w:val="28"/>
          <w:szCs w:val="28"/>
        </w:rPr>
        <w:t>біологічному підході</w:t>
      </w:r>
      <w:r>
        <w:rPr>
          <w:b/>
          <w:sz w:val="28"/>
          <w:szCs w:val="28"/>
        </w:rPr>
        <w:t xml:space="preserve"> </w:t>
      </w:r>
      <w:r>
        <w:rPr>
          <w:sz w:val="28"/>
          <w:szCs w:val="28"/>
        </w:rPr>
        <w:t xml:space="preserve">адаптацію розглядають як реакцію організму на зміни в зовнішньому середовищі, що передбачає залучення фізіологічних і психічних механізмів для збереження гомеостазу. У </w:t>
      </w:r>
      <w:r>
        <w:rPr>
          <w:i/>
          <w:sz w:val="28"/>
          <w:szCs w:val="28"/>
        </w:rPr>
        <w:t>соціальному підході</w:t>
      </w:r>
      <w:r>
        <w:rPr>
          <w:sz w:val="28"/>
          <w:szCs w:val="28"/>
        </w:rPr>
        <w:t xml:space="preserve"> – акцентується увага на взаємодії особистості з соціумом і адаптації до соціальних норм та очікувань. Соціальна адаптація включає здатність знаходити спільну мову з іншими людьми, приймати нові соціальні ролі та адаптуватися до нових суспільних умов. </w:t>
      </w:r>
      <w:r>
        <w:rPr>
          <w:i/>
          <w:sz w:val="28"/>
          <w:szCs w:val="28"/>
        </w:rPr>
        <w:t>Психологічний підхід</w:t>
      </w:r>
      <w:r>
        <w:rPr>
          <w:sz w:val="28"/>
          <w:szCs w:val="28"/>
        </w:rPr>
        <w:t xml:space="preserve"> фокусується на психічних процесах і емоційних реакціях, які допомагають особистості подолати труднощі, пов’язані зі змінами в середовищі. Це включає зміну стереотипів мислення, формування нових установок та способів реагування на ситуації</w:t>
      </w:r>
      <w:r w:rsidR="00EA5A7A">
        <w:rPr>
          <w:sz w:val="28"/>
          <w:szCs w:val="28"/>
        </w:rPr>
        <w:t xml:space="preserve"> </w:t>
      </w:r>
      <w:r w:rsidR="00EA5A7A" w:rsidRPr="00273555">
        <w:rPr>
          <w:sz w:val="28"/>
          <w:szCs w:val="28"/>
          <w:lang w:val="ru-RU"/>
        </w:rPr>
        <w:t>[53; 76]</w:t>
      </w:r>
      <w:r>
        <w:rPr>
          <w:sz w:val="28"/>
          <w:szCs w:val="28"/>
        </w:rPr>
        <w:t xml:space="preserve">. </w:t>
      </w:r>
    </w:p>
    <w:p w:rsidR="00F63034" w:rsidRDefault="00A912BD">
      <w:pPr>
        <w:spacing w:line="360" w:lineRule="auto"/>
        <w:ind w:right="50" w:firstLine="851"/>
        <w:jc w:val="both"/>
        <w:rPr>
          <w:sz w:val="28"/>
          <w:szCs w:val="28"/>
        </w:rPr>
      </w:pPr>
      <w:r>
        <w:rPr>
          <w:sz w:val="28"/>
          <w:szCs w:val="28"/>
        </w:rPr>
        <w:t>Оскільки кваліфікаційна робота виконується у рамках психологічного дослідження, на психологічному підході зупинимося більш конкретно, розглянувши різні теорії адаптації через призму психологічної науки.</w:t>
      </w:r>
    </w:p>
    <w:p w:rsidR="00F63034" w:rsidRDefault="00A912BD">
      <w:pPr>
        <w:spacing w:line="360" w:lineRule="auto"/>
        <w:ind w:right="50" w:firstLine="851"/>
        <w:jc w:val="both"/>
        <w:rPr>
          <w:sz w:val="28"/>
          <w:szCs w:val="28"/>
        </w:rPr>
      </w:pPr>
      <w:r>
        <w:rPr>
          <w:sz w:val="28"/>
          <w:szCs w:val="28"/>
        </w:rPr>
        <w:t xml:space="preserve">Так, у </w:t>
      </w:r>
      <w:r w:rsidRPr="00EA5A7A">
        <w:rPr>
          <w:i/>
          <w:sz w:val="28"/>
          <w:szCs w:val="28"/>
        </w:rPr>
        <w:t>психоаналітичній теорії</w:t>
      </w:r>
      <w:r>
        <w:rPr>
          <w:sz w:val="28"/>
          <w:szCs w:val="28"/>
        </w:rPr>
        <w:t xml:space="preserve"> адаптація розглядається як здатність особистості ефективно взаємодіяти з навколишнім середовищем, проявляючи активність для контролю аб</w:t>
      </w:r>
      <w:r w:rsidR="00EA5A7A">
        <w:rPr>
          <w:sz w:val="28"/>
          <w:szCs w:val="28"/>
        </w:rPr>
        <w:t>о зміни умов оточення. Поняття «</w:t>
      </w:r>
      <w:r>
        <w:rPr>
          <w:sz w:val="28"/>
          <w:szCs w:val="28"/>
        </w:rPr>
        <w:t>адаптація</w:t>
      </w:r>
      <w:r w:rsidR="00EA5A7A">
        <w:rPr>
          <w:sz w:val="28"/>
          <w:szCs w:val="28"/>
        </w:rPr>
        <w:t>»</w:t>
      </w:r>
      <w:r>
        <w:rPr>
          <w:sz w:val="28"/>
          <w:szCs w:val="28"/>
        </w:rPr>
        <w:t xml:space="preserve"> включає як стан відповідності особистості до середовища (адаптованість), так і психічні процеси, які на цей стан впливають.</w:t>
      </w:r>
    </w:p>
    <w:p w:rsidR="00F63034" w:rsidRPr="00273555" w:rsidRDefault="00A912BD" w:rsidP="001E10A4">
      <w:pPr>
        <w:spacing w:line="360" w:lineRule="auto"/>
        <w:ind w:right="50" w:firstLine="851"/>
        <w:jc w:val="both"/>
        <w:rPr>
          <w:sz w:val="16"/>
          <w:szCs w:val="16"/>
          <w:lang w:val="ru-RU"/>
        </w:rPr>
      </w:pPr>
      <w:r>
        <w:rPr>
          <w:sz w:val="28"/>
          <w:szCs w:val="28"/>
        </w:rPr>
        <w:t>Успішна адаптація, згідно з психоаналітичними уявленнями, є важливою умо</w:t>
      </w:r>
      <w:r w:rsidR="001E10A4">
        <w:rPr>
          <w:sz w:val="28"/>
          <w:szCs w:val="28"/>
        </w:rPr>
        <w:t>вою ефективного функціонування «Я»</w:t>
      </w:r>
      <w:r>
        <w:rPr>
          <w:sz w:val="28"/>
          <w:szCs w:val="28"/>
        </w:rPr>
        <w:t>. Вона забезпечує гармонійне поєднання між внутр</w:t>
      </w:r>
      <w:r w:rsidR="001E10A4">
        <w:rPr>
          <w:sz w:val="28"/>
          <w:szCs w:val="28"/>
        </w:rPr>
        <w:t>ішніми психічними структурами: «Я»</w:t>
      </w:r>
      <w:r>
        <w:rPr>
          <w:sz w:val="28"/>
          <w:szCs w:val="28"/>
        </w:rPr>
        <w:t xml:space="preserve">, </w:t>
      </w:r>
      <w:r w:rsidR="001E10A4">
        <w:rPr>
          <w:sz w:val="28"/>
          <w:szCs w:val="28"/>
        </w:rPr>
        <w:t>«Воно» та «</w:t>
      </w:r>
      <w:r>
        <w:rPr>
          <w:sz w:val="28"/>
          <w:szCs w:val="28"/>
        </w:rPr>
        <w:t>Над-Я</w:t>
      </w:r>
      <w:r w:rsidR="001E10A4">
        <w:rPr>
          <w:sz w:val="28"/>
          <w:szCs w:val="28"/>
        </w:rPr>
        <w:t>»</w:t>
      </w:r>
      <w:r>
        <w:rPr>
          <w:sz w:val="28"/>
          <w:szCs w:val="28"/>
        </w:rPr>
        <w:t>. Ці компоненти психіки мають відповідати один одному та досягати балансу для забезпечення стабільного психічного стану і здатності адекватно реагувати на зміни в навколишньому середовищі</w:t>
      </w:r>
      <w:r w:rsidR="001E10A4">
        <w:rPr>
          <w:sz w:val="28"/>
          <w:szCs w:val="28"/>
        </w:rPr>
        <w:t xml:space="preserve"> [</w:t>
      </w:r>
      <w:r w:rsidR="001E10A4" w:rsidRPr="00273555">
        <w:rPr>
          <w:sz w:val="28"/>
          <w:szCs w:val="28"/>
          <w:lang w:val="ru-RU"/>
        </w:rPr>
        <w:t>7</w:t>
      </w:r>
      <w:r w:rsidR="001E10A4">
        <w:rPr>
          <w:sz w:val="28"/>
          <w:szCs w:val="28"/>
        </w:rPr>
        <w:t>]</w:t>
      </w:r>
      <w:r w:rsidR="001E10A4" w:rsidRPr="00273555">
        <w:rPr>
          <w:sz w:val="28"/>
          <w:szCs w:val="28"/>
          <w:lang w:val="ru-RU"/>
        </w:rPr>
        <w:t>.</w:t>
      </w:r>
    </w:p>
    <w:p w:rsidR="00F63034" w:rsidRDefault="00A912BD">
      <w:pPr>
        <w:spacing w:line="360" w:lineRule="auto"/>
        <w:ind w:right="50" w:firstLine="851"/>
        <w:jc w:val="both"/>
        <w:rPr>
          <w:sz w:val="28"/>
          <w:szCs w:val="28"/>
        </w:rPr>
      </w:pPr>
      <w:r>
        <w:rPr>
          <w:sz w:val="28"/>
          <w:szCs w:val="28"/>
        </w:rPr>
        <w:lastRenderedPageBreak/>
        <w:t>З погляду Ж. Піаже, адаптація - це здатність людини справлятися зі складністю конкретної ситуації. Це відбувається через асиміляцію та адаптацію - види діяльності, які взаємодіють і доповнюють один одного. Вони сприяють когнітивному розвитку. А кінцевим результатом цього процесу є стан рівноваги між середовищем і когнітивними структурами індивіда [4</w:t>
      </w:r>
      <w:r w:rsidR="001E10A4" w:rsidRPr="00273555">
        <w:rPr>
          <w:sz w:val="28"/>
          <w:szCs w:val="28"/>
          <w:lang w:val="ru-RU"/>
        </w:rPr>
        <w:t>0</w:t>
      </w:r>
      <w:r>
        <w:rPr>
          <w:sz w:val="28"/>
          <w:szCs w:val="28"/>
        </w:rPr>
        <w:t>].</w:t>
      </w:r>
    </w:p>
    <w:p w:rsidR="00F63034" w:rsidRDefault="00A912BD">
      <w:pPr>
        <w:spacing w:line="360" w:lineRule="auto"/>
        <w:ind w:right="50" w:firstLine="851"/>
        <w:jc w:val="both"/>
        <w:rPr>
          <w:sz w:val="28"/>
          <w:szCs w:val="28"/>
        </w:rPr>
      </w:pPr>
      <w:r>
        <w:rPr>
          <w:sz w:val="28"/>
          <w:szCs w:val="28"/>
        </w:rPr>
        <w:t>Модель когнітивного розвитку Ж. Піаже зображена на рисунку 1.1.</w:t>
      </w:r>
    </w:p>
    <w:p w:rsidR="00F63034" w:rsidRDefault="00A912BD">
      <w:pPr>
        <w:spacing w:line="360" w:lineRule="auto"/>
        <w:ind w:right="50" w:firstLine="851"/>
        <w:jc w:val="both"/>
        <w:rPr>
          <w:sz w:val="28"/>
          <w:szCs w:val="28"/>
        </w:rPr>
      </w:pPr>
      <w:r>
        <w:rPr>
          <w:noProof/>
          <w:sz w:val="28"/>
          <w:szCs w:val="28"/>
          <w:lang w:val="ru-RU" w:eastAsia="ru-RU"/>
        </w:rPr>
        <w:drawing>
          <wp:inline distT="0" distB="0" distL="0" distR="0">
            <wp:extent cx="5009176" cy="3421208"/>
            <wp:effectExtent l="0" t="0" r="0" b="0"/>
            <wp:docPr id="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9" cstate="print"/>
                    <a:srcRect/>
                    <a:stretch>
                      <a:fillRect/>
                    </a:stretch>
                  </pic:blipFill>
                  <pic:spPr>
                    <a:xfrm>
                      <a:off x="0" y="0"/>
                      <a:ext cx="5009176" cy="3421208"/>
                    </a:xfrm>
                    <a:prstGeom prst="rect">
                      <a:avLst/>
                    </a:prstGeom>
                    <a:ln/>
                  </pic:spPr>
                </pic:pic>
              </a:graphicData>
            </a:graphic>
          </wp:inline>
        </w:drawing>
      </w:r>
    </w:p>
    <w:p w:rsidR="00F63034" w:rsidRDefault="00A912BD">
      <w:pPr>
        <w:spacing w:line="360" w:lineRule="auto"/>
        <w:ind w:right="50" w:firstLine="851"/>
        <w:jc w:val="center"/>
        <w:rPr>
          <w:b/>
          <w:sz w:val="28"/>
          <w:szCs w:val="28"/>
        </w:rPr>
      </w:pPr>
      <w:r>
        <w:rPr>
          <w:b/>
          <w:sz w:val="28"/>
          <w:szCs w:val="28"/>
        </w:rPr>
        <w:t>Рис 1.1.Модель когнітивного розвитку Ж. Піаже</w:t>
      </w:r>
    </w:p>
    <w:p w:rsidR="00F63034" w:rsidRDefault="00A912BD">
      <w:pPr>
        <w:spacing w:line="360" w:lineRule="auto"/>
        <w:ind w:right="50" w:firstLine="851"/>
        <w:jc w:val="both"/>
        <w:rPr>
          <w:sz w:val="28"/>
          <w:szCs w:val="28"/>
        </w:rPr>
      </w:pPr>
      <w:r>
        <w:rPr>
          <w:sz w:val="28"/>
          <w:szCs w:val="28"/>
        </w:rPr>
        <w:t>В. Москалець зазначає, що це поняття в соціології асоціюється з процесом і результатом встановлення певних взаємовідносин між особистістю і соціальним середови</w:t>
      </w:r>
      <w:r w:rsidR="001E10A4">
        <w:rPr>
          <w:sz w:val="28"/>
          <w:szCs w:val="28"/>
        </w:rPr>
        <w:t>щем – «соціальною адаптацією» [</w:t>
      </w:r>
      <w:r w:rsidR="001E10A4" w:rsidRPr="00273555">
        <w:rPr>
          <w:sz w:val="28"/>
          <w:szCs w:val="28"/>
        </w:rPr>
        <w:t>60</w:t>
      </w:r>
      <w:r>
        <w:rPr>
          <w:sz w:val="28"/>
          <w:szCs w:val="28"/>
        </w:rPr>
        <w:t>, с. 17].</w:t>
      </w:r>
      <w:r>
        <w:t xml:space="preserve"> </w:t>
      </w:r>
    </w:p>
    <w:p w:rsidR="00F63034" w:rsidRDefault="00A912BD">
      <w:pPr>
        <w:spacing w:line="360" w:lineRule="auto"/>
        <w:ind w:right="50" w:firstLine="851"/>
        <w:jc w:val="both"/>
        <w:rPr>
          <w:sz w:val="28"/>
          <w:szCs w:val="28"/>
        </w:rPr>
      </w:pPr>
      <w:r>
        <w:rPr>
          <w:sz w:val="28"/>
          <w:szCs w:val="28"/>
        </w:rPr>
        <w:t>Г. Балл. вважає, що адаптація – це тенденція до встановлення рівноваги між індивідом і середовищем за умови, що індивід(як активна підсистема) не руйнується і, щобільше, підтримуються визначені параметри його функціонування [</w:t>
      </w:r>
      <w:r w:rsidR="00E03204">
        <w:rPr>
          <w:sz w:val="28"/>
          <w:szCs w:val="28"/>
        </w:rPr>
        <w:t>6</w:t>
      </w:r>
      <w:r>
        <w:rPr>
          <w:sz w:val="28"/>
          <w:szCs w:val="28"/>
        </w:rPr>
        <w:t>].</w:t>
      </w:r>
    </w:p>
    <w:p w:rsidR="00F63034" w:rsidRDefault="00A912BD">
      <w:pPr>
        <w:spacing w:line="360" w:lineRule="auto"/>
        <w:ind w:right="50" w:firstLine="851"/>
        <w:jc w:val="both"/>
        <w:rPr>
          <w:sz w:val="28"/>
          <w:szCs w:val="28"/>
        </w:rPr>
      </w:pPr>
      <w:r>
        <w:rPr>
          <w:sz w:val="28"/>
          <w:szCs w:val="28"/>
        </w:rPr>
        <w:lastRenderedPageBreak/>
        <w:t xml:space="preserve">У «Психологічній енциклопедії» зазначено: «Адаптація соціальна в суспільному житті виступає одночасно як процес, результат і як соціальна технологія. Адаптація соціальна – складний і багаторівневий процес, який здійснюється в різних сферах діяльності людини і суспільства. Розрізняють професійний, соціально-організаційний, соціально-рольовий, соціально-психологічний рівні адаптації. Характер взаємодії середовища і особистості (пасивне пристосування або взаємна зустрічна активність індивіда) залежить від багатьох факторів. Найважливіший з них – особистісний початок, здатність суб’єкта до діяльної самооцінки та оцінки об’єктивних умов (соціального середовища). За цим критерієм виділяють типи особистості: високоадаптована, середньоадаптована, низькоадаптована. За своїми результатами адаптація соціальна підрозділяється на нормальну і девіантну </w:t>
      </w:r>
      <w:r w:rsidR="00E03204">
        <w:rPr>
          <w:sz w:val="28"/>
          <w:szCs w:val="28"/>
        </w:rPr>
        <w:t>(відхиляючу) ... » [73, с. 218].</w:t>
      </w:r>
    </w:p>
    <w:p w:rsidR="00F63034" w:rsidRDefault="00A912BD">
      <w:pPr>
        <w:spacing w:line="360" w:lineRule="auto"/>
        <w:ind w:right="50" w:firstLine="851"/>
        <w:jc w:val="both"/>
      </w:pPr>
      <w:r>
        <w:rPr>
          <w:sz w:val="28"/>
          <w:szCs w:val="28"/>
        </w:rPr>
        <w:t>Н. Завацька зазначає, що адаптація – це процес взаємодії особистості і соціального середовища (інтеграція особистості в середовище в процесі будь-якої діяльності) і зміна структури систем, які взаємодіють [</w:t>
      </w:r>
      <w:r w:rsidR="00E03204">
        <w:rPr>
          <w:sz w:val="28"/>
          <w:szCs w:val="28"/>
        </w:rPr>
        <w:t>36</w:t>
      </w:r>
      <w:r>
        <w:rPr>
          <w:sz w:val="28"/>
          <w:szCs w:val="28"/>
        </w:rPr>
        <w:t xml:space="preserve">, с. 185]. </w:t>
      </w:r>
    </w:p>
    <w:p w:rsidR="00F63034" w:rsidRDefault="00A912BD">
      <w:pPr>
        <w:spacing w:line="360" w:lineRule="auto"/>
        <w:ind w:right="50" w:firstLine="851"/>
        <w:jc w:val="both"/>
        <w:rPr>
          <w:sz w:val="28"/>
          <w:szCs w:val="28"/>
        </w:rPr>
      </w:pPr>
      <w:r>
        <w:rPr>
          <w:sz w:val="28"/>
          <w:szCs w:val="28"/>
        </w:rPr>
        <w:t xml:space="preserve">Особливо важливо вивчити адаптивні перебудови в процесі навчання в школі. Приступаючи до такого роду дослідження, необхідно враховувати всі труднощі адаптації організму, що росте до комплексу впливів, обумовлених режимом навчання і виховання. </w:t>
      </w:r>
    </w:p>
    <w:p w:rsidR="00F63034" w:rsidRDefault="00A912BD">
      <w:pPr>
        <w:spacing w:line="360" w:lineRule="auto"/>
        <w:ind w:right="50" w:firstLine="851"/>
        <w:jc w:val="both"/>
        <w:rPr>
          <w:sz w:val="28"/>
          <w:szCs w:val="28"/>
        </w:rPr>
      </w:pPr>
      <w:r>
        <w:rPr>
          <w:sz w:val="28"/>
          <w:szCs w:val="28"/>
        </w:rPr>
        <w:t>Можна вважати правильною думку Т. Кончаніна, коли він розглядає явище адаптації як етап соціалізації особистості [</w:t>
      </w:r>
      <w:r w:rsidR="00E03204">
        <w:rPr>
          <w:sz w:val="28"/>
          <w:szCs w:val="28"/>
        </w:rPr>
        <w:t>5</w:t>
      </w:r>
      <w:r>
        <w:rPr>
          <w:sz w:val="28"/>
          <w:szCs w:val="28"/>
        </w:rPr>
        <w:t>, с. 101]. На нашу думку, соціально-психологічна адаптація і соціалізація тісно пов’язані між собою і характеризують єдиний процес взаємодії особистості та навколишнього середовища.</w:t>
      </w:r>
      <w:r>
        <w:t xml:space="preserve"> </w:t>
      </w:r>
    </w:p>
    <w:p w:rsidR="00F63034" w:rsidRDefault="00E03204">
      <w:pPr>
        <w:spacing w:line="360" w:lineRule="auto"/>
        <w:ind w:right="50" w:firstLine="851"/>
        <w:jc w:val="both"/>
        <w:rPr>
          <w:sz w:val="28"/>
          <w:szCs w:val="28"/>
        </w:rPr>
      </w:pPr>
      <w:r>
        <w:rPr>
          <w:sz w:val="28"/>
          <w:szCs w:val="28"/>
        </w:rPr>
        <w:t>О</w:t>
      </w:r>
      <w:r w:rsidR="00A912BD">
        <w:rPr>
          <w:sz w:val="28"/>
          <w:szCs w:val="28"/>
        </w:rPr>
        <w:t>. Зотова та І. Кряжева, відзначають, що соціалізація особистості є необхідною умовою адаптації індивіда в суспільстві та в конкретному колективі, але водночас, адаптація – це один зі шля</w:t>
      </w:r>
      <w:r>
        <w:rPr>
          <w:sz w:val="28"/>
          <w:szCs w:val="28"/>
        </w:rPr>
        <w:t xml:space="preserve">хів більш повної </w:t>
      </w:r>
      <w:r>
        <w:rPr>
          <w:sz w:val="28"/>
          <w:szCs w:val="28"/>
        </w:rPr>
        <w:lastRenderedPageBreak/>
        <w:t>соціалізації [38</w:t>
      </w:r>
      <w:r w:rsidR="00A912BD">
        <w:rPr>
          <w:sz w:val="28"/>
          <w:szCs w:val="28"/>
        </w:rPr>
        <w:t>, с.72 ]. Однак, як зазначає Р. Жиленко, вищеназвані автори не розкривають чинних в такому випадку складних понять і взаємопереходів. Вони якоюсь мірою недооцінюють роль активності особистості в процесі соціалізації [</w:t>
      </w:r>
      <w:r>
        <w:rPr>
          <w:sz w:val="28"/>
          <w:szCs w:val="28"/>
        </w:rPr>
        <w:t>35</w:t>
      </w:r>
      <w:r w:rsidR="00A912BD">
        <w:rPr>
          <w:sz w:val="28"/>
          <w:szCs w:val="28"/>
        </w:rPr>
        <w:t>, с.62].</w:t>
      </w:r>
      <w:r w:rsidR="00A912BD">
        <w:t xml:space="preserve"> . </w:t>
      </w:r>
    </w:p>
    <w:p w:rsidR="00F63034" w:rsidRDefault="00A912BD">
      <w:pPr>
        <w:spacing w:line="360" w:lineRule="auto"/>
        <w:ind w:right="50" w:firstLine="851"/>
        <w:jc w:val="both"/>
        <w:rPr>
          <w:sz w:val="28"/>
          <w:szCs w:val="28"/>
        </w:rPr>
      </w:pPr>
      <w:r>
        <w:rPr>
          <w:sz w:val="28"/>
          <w:szCs w:val="28"/>
        </w:rPr>
        <w:t>Тому, адаптація – це складний процес соціалізації індивіда, який потребує розгляду поєднаних ключових взаємозамінних дій: внутрішніх, що спрямовані на зміну внутрішнього світу особистості та зовнішні – базуються на перетворення умов зовнішнього середовища.</w:t>
      </w:r>
    </w:p>
    <w:p w:rsidR="00CA2A65" w:rsidRDefault="00A912BD">
      <w:pPr>
        <w:spacing w:line="360" w:lineRule="auto"/>
        <w:ind w:right="50" w:firstLine="851"/>
        <w:jc w:val="both"/>
        <w:rPr>
          <w:sz w:val="28"/>
          <w:szCs w:val="28"/>
        </w:rPr>
      </w:pPr>
      <w:r>
        <w:rPr>
          <w:sz w:val="28"/>
          <w:szCs w:val="28"/>
        </w:rPr>
        <w:t xml:space="preserve">Існує велика кількість класифікацій адаптації залежно від різноманітних факторів: </w:t>
      </w:r>
    </w:p>
    <w:p w:rsidR="00CA2A65" w:rsidRDefault="00A912BD">
      <w:pPr>
        <w:spacing w:line="360" w:lineRule="auto"/>
        <w:ind w:right="50" w:firstLine="851"/>
        <w:jc w:val="both"/>
        <w:rPr>
          <w:sz w:val="28"/>
          <w:szCs w:val="28"/>
        </w:rPr>
      </w:pPr>
      <w:r>
        <w:rPr>
          <w:sz w:val="28"/>
          <w:szCs w:val="28"/>
        </w:rPr>
        <w:t xml:space="preserve">1. </w:t>
      </w:r>
      <w:r w:rsidRPr="00EB0E27">
        <w:rPr>
          <w:i/>
          <w:sz w:val="28"/>
          <w:szCs w:val="28"/>
        </w:rPr>
        <w:t>За формами пристосування</w:t>
      </w:r>
      <w:r>
        <w:rPr>
          <w:sz w:val="28"/>
          <w:szCs w:val="28"/>
        </w:rPr>
        <w:t>:</w:t>
      </w:r>
      <w:r w:rsidR="00CA2A65">
        <w:rPr>
          <w:sz w:val="28"/>
          <w:szCs w:val="28"/>
        </w:rPr>
        <w:t xml:space="preserve"> (с</w:t>
      </w:r>
      <w:r>
        <w:rPr>
          <w:sz w:val="28"/>
          <w:szCs w:val="28"/>
        </w:rPr>
        <w:t>оціальна</w:t>
      </w:r>
      <w:r w:rsidR="00CA2A65">
        <w:rPr>
          <w:sz w:val="28"/>
          <w:szCs w:val="28"/>
        </w:rPr>
        <w:t>, п</w:t>
      </w:r>
      <w:r>
        <w:rPr>
          <w:sz w:val="28"/>
          <w:szCs w:val="28"/>
        </w:rPr>
        <w:t>рофесійна</w:t>
      </w:r>
      <w:r w:rsidR="00CA2A65">
        <w:rPr>
          <w:sz w:val="28"/>
          <w:szCs w:val="28"/>
        </w:rPr>
        <w:t>)</w:t>
      </w:r>
      <w:r>
        <w:rPr>
          <w:sz w:val="28"/>
          <w:szCs w:val="28"/>
        </w:rPr>
        <w:t xml:space="preserve">. </w:t>
      </w:r>
    </w:p>
    <w:p w:rsidR="00CA2A65" w:rsidRDefault="00A912BD">
      <w:pPr>
        <w:spacing w:line="360" w:lineRule="auto"/>
        <w:ind w:right="50" w:firstLine="851"/>
        <w:jc w:val="both"/>
        <w:rPr>
          <w:sz w:val="28"/>
          <w:szCs w:val="28"/>
        </w:rPr>
      </w:pPr>
      <w:r>
        <w:rPr>
          <w:sz w:val="28"/>
          <w:szCs w:val="28"/>
        </w:rPr>
        <w:t xml:space="preserve">2. </w:t>
      </w:r>
      <w:r w:rsidRPr="00EB0E27">
        <w:rPr>
          <w:i/>
          <w:sz w:val="28"/>
          <w:szCs w:val="28"/>
        </w:rPr>
        <w:t>За видами пристосування</w:t>
      </w:r>
      <w:r>
        <w:rPr>
          <w:sz w:val="28"/>
          <w:szCs w:val="28"/>
        </w:rPr>
        <w:t xml:space="preserve">: </w:t>
      </w:r>
    </w:p>
    <w:p w:rsidR="00CA2A65" w:rsidRPr="00EB0E27" w:rsidRDefault="00CA2A65" w:rsidP="00EB0E27">
      <w:pPr>
        <w:pStyle w:val="ab"/>
        <w:numPr>
          <w:ilvl w:val="0"/>
          <w:numId w:val="10"/>
        </w:numPr>
        <w:spacing w:line="360" w:lineRule="auto"/>
        <w:ind w:left="0" w:right="50" w:firstLine="851"/>
        <w:jc w:val="both"/>
        <w:rPr>
          <w:sz w:val="28"/>
          <w:szCs w:val="28"/>
        </w:rPr>
      </w:pPr>
      <w:r w:rsidRPr="00EB0E27">
        <w:rPr>
          <w:sz w:val="28"/>
          <w:szCs w:val="28"/>
        </w:rPr>
        <w:t>п</w:t>
      </w:r>
      <w:r w:rsidR="00A912BD" w:rsidRPr="00EB0E27">
        <w:rPr>
          <w:sz w:val="28"/>
          <w:szCs w:val="28"/>
        </w:rPr>
        <w:t>рофесійна (пристосування власних знань, навичок та умінь, до обов’язків, яких вимагає про</w:t>
      </w:r>
      <w:r w:rsidRPr="00EB0E27">
        <w:rPr>
          <w:sz w:val="28"/>
          <w:szCs w:val="28"/>
        </w:rPr>
        <w:t>фесія та власне її особливості);</w:t>
      </w:r>
    </w:p>
    <w:p w:rsidR="00CA2A65" w:rsidRPr="00EB0E27" w:rsidRDefault="00CA2A65" w:rsidP="00EB0E27">
      <w:pPr>
        <w:pStyle w:val="ab"/>
        <w:numPr>
          <w:ilvl w:val="0"/>
          <w:numId w:val="10"/>
        </w:numPr>
        <w:spacing w:line="360" w:lineRule="auto"/>
        <w:ind w:left="0" w:right="50" w:firstLine="851"/>
        <w:jc w:val="both"/>
        <w:rPr>
          <w:sz w:val="28"/>
          <w:szCs w:val="28"/>
        </w:rPr>
      </w:pPr>
      <w:r w:rsidRPr="00EB0E27">
        <w:rPr>
          <w:sz w:val="28"/>
          <w:szCs w:val="28"/>
        </w:rPr>
        <w:t>с</w:t>
      </w:r>
      <w:r w:rsidR="00A912BD" w:rsidRPr="00EB0E27">
        <w:rPr>
          <w:sz w:val="28"/>
          <w:szCs w:val="28"/>
        </w:rPr>
        <w:t xml:space="preserve">оціально-психологічна (адаптація особистості до відносин у робочому колективі, до особливостей функціонування в робочому </w:t>
      </w:r>
      <w:r w:rsidRPr="00EB0E27">
        <w:rPr>
          <w:sz w:val="28"/>
          <w:szCs w:val="28"/>
        </w:rPr>
        <w:t>процесі, вимог та правил групи);</w:t>
      </w:r>
    </w:p>
    <w:p w:rsidR="00CA2A65" w:rsidRPr="00EB0E27" w:rsidRDefault="00CA2A65" w:rsidP="00EB0E27">
      <w:pPr>
        <w:pStyle w:val="ab"/>
        <w:numPr>
          <w:ilvl w:val="0"/>
          <w:numId w:val="10"/>
        </w:numPr>
        <w:spacing w:line="360" w:lineRule="auto"/>
        <w:ind w:left="0" w:right="50" w:firstLine="851"/>
        <w:jc w:val="both"/>
        <w:rPr>
          <w:sz w:val="28"/>
          <w:szCs w:val="28"/>
        </w:rPr>
      </w:pPr>
      <w:r w:rsidRPr="00EB0E27">
        <w:rPr>
          <w:sz w:val="28"/>
          <w:szCs w:val="28"/>
        </w:rPr>
        <w:t>о</w:t>
      </w:r>
      <w:r w:rsidR="00A912BD" w:rsidRPr="00EB0E27">
        <w:rPr>
          <w:sz w:val="28"/>
          <w:szCs w:val="28"/>
        </w:rPr>
        <w:t xml:space="preserve">рганізаційна (розуміння особистістю власної ролі в структурі організації, пристосування до ієрархічних норм та зв’язків).  </w:t>
      </w:r>
    </w:p>
    <w:p w:rsidR="00F63034" w:rsidRPr="00EB0E27" w:rsidRDefault="00CA2A65" w:rsidP="00EB0E27">
      <w:pPr>
        <w:pStyle w:val="ab"/>
        <w:numPr>
          <w:ilvl w:val="0"/>
          <w:numId w:val="10"/>
        </w:numPr>
        <w:spacing w:line="360" w:lineRule="auto"/>
        <w:ind w:left="0" w:right="50" w:firstLine="851"/>
        <w:jc w:val="both"/>
        <w:rPr>
          <w:sz w:val="28"/>
          <w:szCs w:val="28"/>
        </w:rPr>
      </w:pPr>
      <w:r w:rsidRPr="00EB0E27">
        <w:rPr>
          <w:sz w:val="28"/>
          <w:szCs w:val="28"/>
        </w:rPr>
        <w:t>а</w:t>
      </w:r>
      <w:r w:rsidR="00A912BD" w:rsidRPr="00EB0E27">
        <w:rPr>
          <w:sz w:val="28"/>
          <w:szCs w:val="28"/>
        </w:rPr>
        <w:t>даптація до сфери дозвілля</w:t>
      </w:r>
      <w:r w:rsidRPr="00EB0E27">
        <w:rPr>
          <w:sz w:val="28"/>
          <w:szCs w:val="28"/>
        </w:rPr>
        <w:t xml:space="preserve"> </w:t>
      </w:r>
      <w:r w:rsidR="00A912BD" w:rsidRPr="00EB0E27">
        <w:rPr>
          <w:sz w:val="28"/>
          <w:szCs w:val="28"/>
        </w:rPr>
        <w:t>(пристосування особистості до особливостей проведення вільного часу колективу, в якому вона перебуває, нов</w:t>
      </w:r>
      <w:r w:rsidRPr="00EB0E27">
        <w:rPr>
          <w:sz w:val="28"/>
          <w:szCs w:val="28"/>
        </w:rPr>
        <w:t>их форм відпочинку та розвитку);</w:t>
      </w:r>
    </w:p>
    <w:p w:rsidR="00F63034" w:rsidRPr="00EB0E27" w:rsidRDefault="00CA2A65" w:rsidP="00EB0E27">
      <w:pPr>
        <w:pStyle w:val="ab"/>
        <w:numPr>
          <w:ilvl w:val="0"/>
          <w:numId w:val="10"/>
        </w:numPr>
        <w:spacing w:line="360" w:lineRule="auto"/>
        <w:ind w:left="0" w:right="50" w:firstLine="851"/>
        <w:jc w:val="both"/>
        <w:rPr>
          <w:sz w:val="28"/>
          <w:szCs w:val="28"/>
        </w:rPr>
      </w:pPr>
      <w:r w:rsidRPr="00EB0E27">
        <w:rPr>
          <w:sz w:val="28"/>
          <w:szCs w:val="28"/>
        </w:rPr>
        <w:t>а</w:t>
      </w:r>
      <w:r w:rsidR="00A912BD" w:rsidRPr="00EB0E27">
        <w:rPr>
          <w:sz w:val="28"/>
          <w:szCs w:val="28"/>
        </w:rPr>
        <w:t>даптація до матеріально-побутової сфери (мається на увазі пристосування індивіда до особливостей проживання, матеріальних благ тощо).</w:t>
      </w:r>
    </w:p>
    <w:p w:rsidR="00F63034" w:rsidRDefault="00A912BD">
      <w:pPr>
        <w:spacing w:line="360" w:lineRule="auto"/>
        <w:ind w:right="50" w:firstLine="851"/>
        <w:jc w:val="both"/>
        <w:rPr>
          <w:sz w:val="28"/>
          <w:szCs w:val="28"/>
        </w:rPr>
      </w:pPr>
      <w:r>
        <w:rPr>
          <w:sz w:val="28"/>
          <w:szCs w:val="28"/>
        </w:rPr>
        <w:t xml:space="preserve">3. За </w:t>
      </w:r>
      <w:r w:rsidRPr="00EB0E27">
        <w:rPr>
          <w:i/>
          <w:sz w:val="28"/>
          <w:szCs w:val="28"/>
        </w:rPr>
        <w:t>суб’єктно-об’єктними відносинами</w:t>
      </w:r>
      <w:r>
        <w:rPr>
          <w:sz w:val="28"/>
          <w:szCs w:val="28"/>
        </w:rPr>
        <w:t>:</w:t>
      </w:r>
    </w:p>
    <w:p w:rsidR="00F63034" w:rsidRPr="00EB0E27" w:rsidRDefault="00CA2A65" w:rsidP="00EB0E27">
      <w:pPr>
        <w:pStyle w:val="ab"/>
        <w:numPr>
          <w:ilvl w:val="0"/>
          <w:numId w:val="11"/>
        </w:numPr>
        <w:spacing w:line="360" w:lineRule="auto"/>
        <w:ind w:left="0" w:right="50" w:firstLine="851"/>
        <w:jc w:val="both"/>
        <w:rPr>
          <w:sz w:val="28"/>
          <w:szCs w:val="28"/>
        </w:rPr>
      </w:pPr>
      <w:r w:rsidRPr="00EB0E27">
        <w:rPr>
          <w:sz w:val="28"/>
          <w:szCs w:val="28"/>
        </w:rPr>
        <w:t>а</w:t>
      </w:r>
      <w:r w:rsidR="00A912BD" w:rsidRPr="00EB0E27">
        <w:rPr>
          <w:sz w:val="28"/>
          <w:szCs w:val="28"/>
        </w:rPr>
        <w:t>ктивна (особистість намагається позитивно впливати на організацій</w:t>
      </w:r>
      <w:r w:rsidR="00EB0E27" w:rsidRPr="00EB0E27">
        <w:rPr>
          <w:sz w:val="28"/>
          <w:szCs w:val="28"/>
        </w:rPr>
        <w:t>не середовище задля його зміни);</w:t>
      </w:r>
    </w:p>
    <w:p w:rsidR="00F63034" w:rsidRPr="00EB0E27" w:rsidRDefault="00CA2A65" w:rsidP="00EB0E27">
      <w:pPr>
        <w:pStyle w:val="ab"/>
        <w:numPr>
          <w:ilvl w:val="0"/>
          <w:numId w:val="11"/>
        </w:numPr>
        <w:spacing w:line="360" w:lineRule="auto"/>
        <w:ind w:left="0" w:right="50" w:firstLine="851"/>
        <w:jc w:val="both"/>
        <w:rPr>
          <w:sz w:val="28"/>
          <w:szCs w:val="28"/>
        </w:rPr>
      </w:pPr>
      <w:r w:rsidRPr="00EB0E27">
        <w:rPr>
          <w:sz w:val="28"/>
          <w:szCs w:val="28"/>
        </w:rPr>
        <w:lastRenderedPageBreak/>
        <w:t>п</w:t>
      </w:r>
      <w:r w:rsidR="00A912BD" w:rsidRPr="00EB0E27">
        <w:rPr>
          <w:sz w:val="28"/>
          <w:szCs w:val="28"/>
        </w:rPr>
        <w:t>асивна (особистість підлаштовується під вимоги організації, не намагається впливати на неї задля власного розвитку та розвитку організації).</w:t>
      </w:r>
    </w:p>
    <w:p w:rsidR="00F63034" w:rsidRDefault="00A912BD">
      <w:pPr>
        <w:spacing w:line="360" w:lineRule="auto"/>
        <w:ind w:right="50" w:firstLine="851"/>
        <w:jc w:val="both"/>
        <w:rPr>
          <w:sz w:val="28"/>
          <w:szCs w:val="28"/>
        </w:rPr>
      </w:pPr>
      <w:r>
        <w:rPr>
          <w:sz w:val="28"/>
          <w:szCs w:val="28"/>
        </w:rPr>
        <w:t xml:space="preserve">4. За </w:t>
      </w:r>
      <w:r w:rsidRPr="00EB0E27">
        <w:rPr>
          <w:i/>
          <w:sz w:val="28"/>
          <w:szCs w:val="28"/>
        </w:rPr>
        <w:t>результативністю</w:t>
      </w:r>
      <w:r>
        <w:rPr>
          <w:sz w:val="28"/>
          <w:szCs w:val="28"/>
        </w:rPr>
        <w:t>:</w:t>
      </w:r>
    </w:p>
    <w:p w:rsidR="00CA2A65" w:rsidRPr="00EB0E27" w:rsidRDefault="00EB0E27" w:rsidP="00EB0E27">
      <w:pPr>
        <w:pStyle w:val="ab"/>
        <w:numPr>
          <w:ilvl w:val="0"/>
          <w:numId w:val="11"/>
        </w:numPr>
        <w:spacing w:line="360" w:lineRule="auto"/>
        <w:ind w:left="0" w:right="50" w:firstLine="993"/>
        <w:jc w:val="both"/>
        <w:rPr>
          <w:sz w:val="28"/>
          <w:szCs w:val="28"/>
        </w:rPr>
      </w:pPr>
      <w:r w:rsidRPr="00EB0E27">
        <w:rPr>
          <w:sz w:val="28"/>
          <w:szCs w:val="28"/>
        </w:rPr>
        <w:t>у</w:t>
      </w:r>
      <w:r w:rsidR="00A912BD" w:rsidRPr="00EB0E27">
        <w:rPr>
          <w:sz w:val="28"/>
          <w:szCs w:val="28"/>
        </w:rPr>
        <w:t>спішна, або повна (виявляється у середньому, або високому рівні опановуванні необхідною спеціальністю, тривалим позитивним відношенням до діяльності за фахом та вдоволення власною соціальною позицією у професійній групі)</w:t>
      </w:r>
      <w:r w:rsidR="00CA2A65" w:rsidRPr="00EB0E27">
        <w:rPr>
          <w:sz w:val="28"/>
          <w:szCs w:val="28"/>
        </w:rPr>
        <w:t xml:space="preserve">; </w:t>
      </w:r>
    </w:p>
    <w:p w:rsidR="00CA2A65" w:rsidRPr="00EB0E27" w:rsidRDefault="00EB0E27" w:rsidP="00EB0E27">
      <w:pPr>
        <w:pStyle w:val="ab"/>
        <w:numPr>
          <w:ilvl w:val="0"/>
          <w:numId w:val="11"/>
        </w:numPr>
        <w:spacing w:line="360" w:lineRule="auto"/>
        <w:ind w:left="0" w:right="50" w:firstLine="993"/>
        <w:jc w:val="both"/>
        <w:rPr>
          <w:sz w:val="28"/>
          <w:szCs w:val="28"/>
        </w:rPr>
      </w:pPr>
      <w:r w:rsidRPr="00EB0E27">
        <w:rPr>
          <w:sz w:val="28"/>
          <w:szCs w:val="28"/>
        </w:rPr>
        <w:t>н</w:t>
      </w:r>
      <w:r w:rsidR="00A912BD" w:rsidRPr="00EB0E27">
        <w:rPr>
          <w:sz w:val="28"/>
          <w:szCs w:val="28"/>
        </w:rPr>
        <w:t>еуспішна, або неповна (наявний низький рівень володіння спеціальністю, навіть при позитивному відношенні до неї; належний рівень володіння спеціальністю при негативному ставленні до неї та несприятлива позиція у колективі чи групі; особистість не відчуває задоволення попри наявність позитивної позиції у соціумі)</w:t>
      </w:r>
      <w:r w:rsidRPr="00EB0E27">
        <w:rPr>
          <w:sz w:val="28"/>
          <w:szCs w:val="28"/>
        </w:rPr>
        <w:t xml:space="preserve"> </w:t>
      </w:r>
      <w:r w:rsidR="00A912BD" w:rsidRPr="00EB0E27">
        <w:rPr>
          <w:sz w:val="28"/>
          <w:szCs w:val="28"/>
        </w:rPr>
        <w:t>[</w:t>
      </w:r>
      <w:r w:rsidRPr="00EB0E27">
        <w:rPr>
          <w:sz w:val="28"/>
          <w:szCs w:val="28"/>
        </w:rPr>
        <w:t>92</w:t>
      </w:r>
      <w:r w:rsidR="00A912BD" w:rsidRPr="00EB0E27">
        <w:rPr>
          <w:sz w:val="28"/>
          <w:szCs w:val="28"/>
        </w:rPr>
        <w:t xml:space="preserve">]. </w:t>
      </w:r>
    </w:p>
    <w:p w:rsidR="00F63034" w:rsidRDefault="00A912BD">
      <w:pPr>
        <w:spacing w:line="360" w:lineRule="auto"/>
        <w:ind w:right="50" w:firstLine="851"/>
        <w:jc w:val="both"/>
        <w:rPr>
          <w:sz w:val="28"/>
          <w:szCs w:val="28"/>
        </w:rPr>
      </w:pPr>
      <w:r>
        <w:rPr>
          <w:sz w:val="28"/>
          <w:szCs w:val="28"/>
        </w:rPr>
        <w:t>С. Максименко, ро</w:t>
      </w:r>
      <w:r w:rsidR="005D3DA0">
        <w:rPr>
          <w:sz w:val="28"/>
          <w:szCs w:val="28"/>
        </w:rPr>
        <w:t>зглядає психічну адаптацію, як «</w:t>
      </w:r>
      <w:r>
        <w:rPr>
          <w:sz w:val="28"/>
          <w:szCs w:val="28"/>
        </w:rPr>
        <w:t>процес взаємодії особистості з середовищем, при якому особистість повинна враховувати особливості середовища й активно впливати на нього, щоб забезпечити задоволення своїх основних потреб і реалізацію вагомих ланцюгів</w:t>
      </w:r>
      <w:r w:rsidR="005D3DA0">
        <w:rPr>
          <w:sz w:val="28"/>
          <w:szCs w:val="28"/>
        </w:rPr>
        <w:t xml:space="preserve"> [4</w:t>
      </w:r>
      <w:r>
        <w:rPr>
          <w:sz w:val="28"/>
          <w:szCs w:val="28"/>
        </w:rPr>
        <w:t>,</w:t>
      </w:r>
      <w:r w:rsidR="005D3DA0">
        <w:rPr>
          <w:sz w:val="28"/>
          <w:szCs w:val="28"/>
        </w:rPr>
        <w:t xml:space="preserve"> с. 24].</w:t>
      </w:r>
    </w:p>
    <w:p w:rsidR="00F63034" w:rsidRDefault="00A912BD">
      <w:pPr>
        <w:spacing w:line="360" w:lineRule="auto"/>
        <w:ind w:right="50" w:firstLine="851"/>
        <w:jc w:val="both"/>
        <w:rPr>
          <w:sz w:val="28"/>
          <w:szCs w:val="28"/>
        </w:rPr>
      </w:pPr>
      <w:r>
        <w:rPr>
          <w:sz w:val="28"/>
          <w:szCs w:val="28"/>
        </w:rPr>
        <w:t>О. Литовченко вказує, що дослідження в галузі психології зводять розуміння психічної адаптації до процесу пристосування до умов навколишнього середовища [</w:t>
      </w:r>
      <w:r w:rsidR="005D3DA0">
        <w:rPr>
          <w:sz w:val="28"/>
          <w:szCs w:val="28"/>
        </w:rPr>
        <w:t>53</w:t>
      </w:r>
      <w:r>
        <w:rPr>
          <w:sz w:val="28"/>
          <w:szCs w:val="28"/>
        </w:rPr>
        <w:t xml:space="preserve">, с. 88]. </w:t>
      </w:r>
      <w:r w:rsidR="005D3DA0">
        <w:rPr>
          <w:sz w:val="28"/>
          <w:szCs w:val="28"/>
        </w:rPr>
        <w:t>Натомість В. Розов зазначає, що т</w:t>
      </w:r>
      <w:r>
        <w:rPr>
          <w:sz w:val="28"/>
          <w:szCs w:val="28"/>
        </w:rPr>
        <w:t>аке розуміння психічної адаптації помилкове, бо в цьому випадку вищий рівень організації системи – «психічна адаптація» підпорядкований системі низького рівня організації – «біологічної адаптації» [</w:t>
      </w:r>
      <w:r w:rsidR="005D3DA0">
        <w:rPr>
          <w:sz w:val="28"/>
          <w:szCs w:val="28"/>
        </w:rPr>
        <w:t>74</w:t>
      </w:r>
      <w:r>
        <w:rPr>
          <w:sz w:val="28"/>
          <w:szCs w:val="28"/>
        </w:rPr>
        <w:t>, с. 10-11].</w:t>
      </w:r>
    </w:p>
    <w:p w:rsidR="00F63034" w:rsidRDefault="005D3DA0">
      <w:pPr>
        <w:spacing w:line="360" w:lineRule="auto"/>
        <w:ind w:right="50" w:firstLine="851"/>
        <w:jc w:val="both"/>
        <w:rPr>
          <w:sz w:val="28"/>
          <w:szCs w:val="28"/>
        </w:rPr>
      </w:pPr>
      <w:r>
        <w:rPr>
          <w:sz w:val="28"/>
          <w:szCs w:val="28"/>
        </w:rPr>
        <w:t xml:space="preserve">Інші дослідники </w:t>
      </w:r>
      <w:r w:rsidRPr="00273555">
        <w:rPr>
          <w:sz w:val="28"/>
          <w:szCs w:val="28"/>
        </w:rPr>
        <w:t>[</w:t>
      </w:r>
      <w:r>
        <w:rPr>
          <w:sz w:val="28"/>
          <w:szCs w:val="28"/>
        </w:rPr>
        <w:t>3; 16; 28; 42; 47; 54; 69; 98</w:t>
      </w:r>
      <w:r w:rsidRPr="00273555">
        <w:rPr>
          <w:sz w:val="28"/>
          <w:szCs w:val="28"/>
        </w:rPr>
        <w:t xml:space="preserve">] </w:t>
      </w:r>
      <w:r>
        <w:rPr>
          <w:sz w:val="28"/>
          <w:szCs w:val="28"/>
        </w:rPr>
        <w:t>п</w:t>
      </w:r>
      <w:r w:rsidR="00A912BD">
        <w:rPr>
          <w:sz w:val="28"/>
          <w:szCs w:val="28"/>
        </w:rPr>
        <w:t>сихологічну адаптацію трактують як аспект соціально-психологічної адаптації, розуміючи під цим пристосування людини як особистості до існування в суспільстві відповідно до вимог цього суспільства і власними потребами, мотивами і інтересами.</w:t>
      </w:r>
    </w:p>
    <w:p w:rsidR="005D3DA0" w:rsidRDefault="005D3DA0">
      <w:pPr>
        <w:spacing w:line="360" w:lineRule="auto"/>
        <w:ind w:right="50" w:firstLine="851"/>
        <w:jc w:val="both"/>
        <w:rPr>
          <w:sz w:val="28"/>
          <w:szCs w:val="28"/>
        </w:rPr>
      </w:pPr>
      <w:r>
        <w:rPr>
          <w:sz w:val="28"/>
          <w:szCs w:val="28"/>
        </w:rPr>
        <w:t>Основними</w:t>
      </w:r>
      <w:r w:rsidR="00A912BD">
        <w:rPr>
          <w:sz w:val="28"/>
          <w:szCs w:val="28"/>
        </w:rPr>
        <w:t xml:space="preserve"> прояв</w:t>
      </w:r>
      <w:r>
        <w:rPr>
          <w:sz w:val="28"/>
          <w:szCs w:val="28"/>
        </w:rPr>
        <w:t>ам</w:t>
      </w:r>
      <w:r w:rsidR="00A912BD">
        <w:rPr>
          <w:sz w:val="28"/>
          <w:szCs w:val="28"/>
        </w:rPr>
        <w:t>и психологічної адаптації</w:t>
      </w:r>
      <w:r>
        <w:rPr>
          <w:sz w:val="28"/>
          <w:szCs w:val="28"/>
        </w:rPr>
        <w:t xml:space="preserve"> є</w:t>
      </w:r>
      <w:r w:rsidR="00A912BD">
        <w:rPr>
          <w:sz w:val="28"/>
          <w:szCs w:val="28"/>
        </w:rPr>
        <w:t xml:space="preserve">: </w:t>
      </w:r>
    </w:p>
    <w:p w:rsidR="005D3DA0" w:rsidRDefault="00A912BD">
      <w:pPr>
        <w:spacing w:line="360" w:lineRule="auto"/>
        <w:ind w:right="50" w:firstLine="851"/>
        <w:jc w:val="both"/>
        <w:rPr>
          <w:sz w:val="28"/>
          <w:szCs w:val="28"/>
        </w:rPr>
      </w:pPr>
      <w:r>
        <w:rPr>
          <w:sz w:val="28"/>
          <w:szCs w:val="28"/>
        </w:rPr>
        <w:lastRenderedPageBreak/>
        <w:t>- взаємодія людини з оточенням та її активна діяльність (В.П. Зінченко, Б.Г. Мещеряков [12, с.11]);</w:t>
      </w:r>
    </w:p>
    <w:p w:rsidR="00F63034" w:rsidRDefault="00A912BD">
      <w:pPr>
        <w:spacing w:line="360" w:lineRule="auto"/>
        <w:ind w:right="50" w:firstLine="851"/>
        <w:jc w:val="both"/>
        <w:rPr>
          <w:sz w:val="28"/>
          <w:szCs w:val="28"/>
        </w:rPr>
      </w:pPr>
      <w:r>
        <w:rPr>
          <w:sz w:val="28"/>
          <w:szCs w:val="28"/>
        </w:rPr>
        <w:t>- субстанціональний прояв психологічної адаптації, тобто взаємний контакт, комунікація соціоіндивіда з оточуючими його людьми, його активна діяльність серед інших людей (В. Юрчук [</w:t>
      </w:r>
      <w:r w:rsidR="005D3DA0">
        <w:rPr>
          <w:sz w:val="28"/>
          <w:szCs w:val="28"/>
        </w:rPr>
        <w:t>16</w:t>
      </w:r>
      <w:r>
        <w:rPr>
          <w:sz w:val="28"/>
          <w:szCs w:val="28"/>
        </w:rPr>
        <w:t>, с. 91]).</w:t>
      </w:r>
      <w:r>
        <w:t xml:space="preserve"> </w:t>
      </w:r>
    </w:p>
    <w:p w:rsidR="00F63034" w:rsidRDefault="005D3DA0">
      <w:pPr>
        <w:spacing w:line="360" w:lineRule="auto"/>
        <w:ind w:right="50" w:firstLine="851"/>
        <w:jc w:val="both"/>
        <w:rPr>
          <w:sz w:val="28"/>
          <w:szCs w:val="28"/>
        </w:rPr>
      </w:pPr>
      <w:r>
        <w:rPr>
          <w:sz w:val="28"/>
          <w:szCs w:val="28"/>
        </w:rPr>
        <w:t>Влучно зауважує О. Литовченко, що а</w:t>
      </w:r>
      <w:r w:rsidR="00A912BD">
        <w:rPr>
          <w:sz w:val="28"/>
          <w:szCs w:val="28"/>
        </w:rPr>
        <w:t>даптаційну поведінку людини формують пізнавальні потреби (під впливом потреби в пізнанні мотивується необхідність пізнання незрозумілих для індивіда явищ), потреби в міжособистісному спілкуванні, прагнення співвідносити особистісні цінності груповим і загальнолюдським цінностям. Зміни навколишнього середовища обумовлюють соціальний вплив на психічну адаптацію і водночас психічна адаптація впливає на всю адаптивну діяльність особистості через формування певної програми дій. Таким чином, психічна адаптація тісно пов’язана з процесом соціальн</w:t>
      </w:r>
      <w:r>
        <w:rPr>
          <w:sz w:val="28"/>
          <w:szCs w:val="28"/>
        </w:rPr>
        <w:t>ої адаптації та є її початком [53, с. 7</w:t>
      </w:r>
      <w:r w:rsidR="00A912BD">
        <w:rPr>
          <w:sz w:val="28"/>
          <w:szCs w:val="28"/>
        </w:rPr>
        <w:t>9</w:t>
      </w:r>
      <w:r>
        <w:rPr>
          <w:sz w:val="28"/>
          <w:szCs w:val="28"/>
        </w:rPr>
        <w:t>-80</w:t>
      </w:r>
      <w:r w:rsidR="00A912BD">
        <w:rPr>
          <w:sz w:val="28"/>
          <w:szCs w:val="28"/>
        </w:rPr>
        <w:t>]</w:t>
      </w:r>
      <w:r>
        <w:t>.</w:t>
      </w:r>
    </w:p>
    <w:p w:rsidR="00F63034" w:rsidRDefault="00A912BD" w:rsidP="00B25572">
      <w:pPr>
        <w:spacing w:line="360" w:lineRule="auto"/>
        <w:ind w:right="50" w:firstLine="851"/>
        <w:jc w:val="both"/>
        <w:rPr>
          <w:sz w:val="28"/>
          <w:szCs w:val="28"/>
        </w:rPr>
      </w:pPr>
      <w:r>
        <w:rPr>
          <w:sz w:val="28"/>
          <w:szCs w:val="28"/>
        </w:rPr>
        <w:t>На процес розвитку адаптації безпосередньо впливають індивідуальні особливості особистості, які визначають, як людина справляється з умовами навколишнього середовища та змінюється під їх впливом.</w:t>
      </w:r>
      <w:r w:rsidR="00B25572">
        <w:rPr>
          <w:sz w:val="28"/>
          <w:szCs w:val="28"/>
        </w:rPr>
        <w:t xml:space="preserve"> Отже, о</w:t>
      </w:r>
      <w:r>
        <w:rPr>
          <w:sz w:val="28"/>
          <w:szCs w:val="28"/>
        </w:rPr>
        <w:t>сновними факторами, які впливають на адаптацію, є:</w:t>
      </w:r>
    </w:p>
    <w:p w:rsidR="00F63034" w:rsidRDefault="00A912BD">
      <w:pPr>
        <w:spacing w:line="360" w:lineRule="auto"/>
        <w:ind w:right="50" w:firstLine="851"/>
        <w:jc w:val="both"/>
        <w:rPr>
          <w:sz w:val="28"/>
          <w:szCs w:val="28"/>
        </w:rPr>
      </w:pPr>
      <w:r w:rsidRPr="00B25572">
        <w:rPr>
          <w:i/>
          <w:sz w:val="28"/>
          <w:szCs w:val="28"/>
        </w:rPr>
        <w:t>Особливості темпераменту</w:t>
      </w:r>
      <w:r>
        <w:rPr>
          <w:sz w:val="28"/>
          <w:szCs w:val="28"/>
        </w:rPr>
        <w:t>:</w:t>
      </w:r>
    </w:p>
    <w:p w:rsidR="00F63034" w:rsidRPr="00B25572" w:rsidRDefault="00B25572" w:rsidP="00B25572">
      <w:pPr>
        <w:pStyle w:val="ab"/>
        <w:numPr>
          <w:ilvl w:val="0"/>
          <w:numId w:val="12"/>
        </w:numPr>
        <w:spacing w:line="360" w:lineRule="auto"/>
        <w:ind w:left="0" w:right="50" w:firstLine="851"/>
        <w:jc w:val="both"/>
        <w:rPr>
          <w:sz w:val="28"/>
          <w:szCs w:val="28"/>
        </w:rPr>
      </w:pPr>
      <w:r w:rsidRPr="00B25572">
        <w:rPr>
          <w:sz w:val="28"/>
          <w:szCs w:val="28"/>
        </w:rPr>
        <w:t>і</w:t>
      </w:r>
      <w:r w:rsidR="00A912BD" w:rsidRPr="00B25572">
        <w:rPr>
          <w:sz w:val="28"/>
          <w:szCs w:val="28"/>
        </w:rPr>
        <w:t>нтенсивність</w:t>
      </w:r>
      <w:r w:rsidRPr="00B25572">
        <w:rPr>
          <w:sz w:val="28"/>
          <w:szCs w:val="28"/>
        </w:rPr>
        <w:t xml:space="preserve"> – </w:t>
      </w:r>
      <w:r w:rsidR="00A912BD" w:rsidRPr="00B25572">
        <w:rPr>
          <w:sz w:val="28"/>
          <w:szCs w:val="28"/>
        </w:rPr>
        <w:t>ступінь сили емоц</w:t>
      </w:r>
      <w:r w:rsidRPr="00B25572">
        <w:rPr>
          <w:sz w:val="28"/>
          <w:szCs w:val="28"/>
        </w:rPr>
        <w:t>ійних реакцій на різні ситуації;</w:t>
      </w:r>
    </w:p>
    <w:p w:rsidR="00F63034" w:rsidRPr="00B25572" w:rsidRDefault="00B25572" w:rsidP="00B25572">
      <w:pPr>
        <w:pStyle w:val="ab"/>
        <w:numPr>
          <w:ilvl w:val="0"/>
          <w:numId w:val="12"/>
        </w:numPr>
        <w:spacing w:line="360" w:lineRule="auto"/>
        <w:ind w:left="0" w:right="50" w:firstLine="851"/>
        <w:jc w:val="both"/>
        <w:rPr>
          <w:sz w:val="28"/>
          <w:szCs w:val="28"/>
        </w:rPr>
      </w:pPr>
      <w:r w:rsidRPr="00B25572">
        <w:rPr>
          <w:sz w:val="28"/>
          <w:szCs w:val="28"/>
        </w:rPr>
        <w:t>р</w:t>
      </w:r>
      <w:r w:rsidR="00A912BD" w:rsidRPr="00B25572">
        <w:rPr>
          <w:sz w:val="28"/>
          <w:szCs w:val="28"/>
        </w:rPr>
        <w:t xml:space="preserve">игідність </w:t>
      </w:r>
      <w:r w:rsidRPr="00B25572">
        <w:rPr>
          <w:sz w:val="28"/>
          <w:szCs w:val="28"/>
        </w:rPr>
        <w:t>–</w:t>
      </w:r>
      <w:r w:rsidR="00A912BD" w:rsidRPr="00B25572">
        <w:rPr>
          <w:sz w:val="28"/>
          <w:szCs w:val="28"/>
        </w:rPr>
        <w:t xml:space="preserve"> здатність підтримувати сталість по</w:t>
      </w:r>
      <w:r w:rsidRPr="00B25572">
        <w:rPr>
          <w:sz w:val="28"/>
          <w:szCs w:val="28"/>
        </w:rPr>
        <w:t>ведінки в умовах, що змінюються;</w:t>
      </w:r>
    </w:p>
    <w:p w:rsidR="00F63034" w:rsidRPr="00B25572" w:rsidRDefault="00B25572" w:rsidP="00B25572">
      <w:pPr>
        <w:pStyle w:val="ab"/>
        <w:numPr>
          <w:ilvl w:val="0"/>
          <w:numId w:val="12"/>
        </w:numPr>
        <w:spacing w:line="360" w:lineRule="auto"/>
        <w:ind w:left="0" w:right="50" w:firstLine="851"/>
        <w:jc w:val="both"/>
        <w:rPr>
          <w:sz w:val="28"/>
          <w:szCs w:val="28"/>
        </w:rPr>
      </w:pPr>
      <w:r w:rsidRPr="00B25572">
        <w:rPr>
          <w:sz w:val="28"/>
          <w:szCs w:val="28"/>
        </w:rPr>
        <w:t>т</w:t>
      </w:r>
      <w:r w:rsidR="00A912BD" w:rsidRPr="00B25572">
        <w:rPr>
          <w:sz w:val="28"/>
          <w:szCs w:val="28"/>
        </w:rPr>
        <w:t xml:space="preserve">емп реакції </w:t>
      </w:r>
      <w:r w:rsidRPr="00B25572">
        <w:rPr>
          <w:sz w:val="28"/>
          <w:szCs w:val="28"/>
        </w:rPr>
        <w:t>–</w:t>
      </w:r>
      <w:r w:rsidR="00A912BD" w:rsidRPr="00B25572">
        <w:rPr>
          <w:sz w:val="28"/>
          <w:szCs w:val="28"/>
        </w:rPr>
        <w:t xml:space="preserve"> швидкість, з якою людин</w:t>
      </w:r>
      <w:r w:rsidRPr="00B25572">
        <w:rPr>
          <w:sz w:val="28"/>
          <w:szCs w:val="28"/>
        </w:rPr>
        <w:t>а реагує на зовнішні подразники;</w:t>
      </w:r>
    </w:p>
    <w:p w:rsidR="00F63034" w:rsidRPr="00B25572" w:rsidRDefault="00B25572" w:rsidP="00B25572">
      <w:pPr>
        <w:pStyle w:val="ab"/>
        <w:numPr>
          <w:ilvl w:val="0"/>
          <w:numId w:val="12"/>
        </w:numPr>
        <w:spacing w:line="360" w:lineRule="auto"/>
        <w:ind w:left="0" w:right="50" w:firstLine="851"/>
        <w:jc w:val="both"/>
        <w:rPr>
          <w:sz w:val="28"/>
          <w:szCs w:val="28"/>
        </w:rPr>
      </w:pPr>
      <w:r w:rsidRPr="00B25572">
        <w:rPr>
          <w:sz w:val="28"/>
          <w:szCs w:val="28"/>
        </w:rPr>
        <w:t>пластичність –</w:t>
      </w:r>
      <w:r w:rsidR="00A912BD" w:rsidRPr="00B25572">
        <w:rPr>
          <w:sz w:val="28"/>
          <w:szCs w:val="28"/>
        </w:rPr>
        <w:t xml:space="preserve"> гнучкість у з</w:t>
      </w:r>
      <w:r w:rsidRPr="00B25572">
        <w:rPr>
          <w:sz w:val="28"/>
          <w:szCs w:val="28"/>
        </w:rPr>
        <w:t>міні поведінки залежно від умов;</w:t>
      </w:r>
    </w:p>
    <w:p w:rsidR="00F63034" w:rsidRDefault="00A912BD">
      <w:pPr>
        <w:spacing w:line="360" w:lineRule="auto"/>
        <w:ind w:right="50" w:firstLine="851"/>
        <w:jc w:val="both"/>
        <w:rPr>
          <w:sz w:val="28"/>
          <w:szCs w:val="28"/>
        </w:rPr>
      </w:pPr>
      <w:r w:rsidRPr="00B25572">
        <w:rPr>
          <w:i/>
          <w:sz w:val="28"/>
          <w:szCs w:val="28"/>
        </w:rPr>
        <w:t>Індивідуальні психічні ознаки</w:t>
      </w:r>
      <w:r>
        <w:rPr>
          <w:sz w:val="28"/>
          <w:szCs w:val="28"/>
        </w:rPr>
        <w:t>:</w:t>
      </w:r>
    </w:p>
    <w:p w:rsidR="00F63034" w:rsidRPr="00CA2FCF" w:rsidRDefault="00B25572" w:rsidP="00CA2FCF">
      <w:pPr>
        <w:pStyle w:val="ab"/>
        <w:numPr>
          <w:ilvl w:val="0"/>
          <w:numId w:val="12"/>
        </w:numPr>
        <w:spacing w:line="360" w:lineRule="auto"/>
        <w:ind w:left="0" w:right="50" w:firstLine="851"/>
        <w:jc w:val="both"/>
        <w:rPr>
          <w:sz w:val="28"/>
          <w:szCs w:val="28"/>
        </w:rPr>
      </w:pPr>
      <w:r w:rsidRPr="00CA2FCF">
        <w:rPr>
          <w:sz w:val="28"/>
          <w:szCs w:val="28"/>
        </w:rPr>
        <w:t>почуття –</w:t>
      </w:r>
      <w:r w:rsidR="00A912BD" w:rsidRPr="00CA2FCF">
        <w:rPr>
          <w:sz w:val="28"/>
          <w:szCs w:val="28"/>
        </w:rPr>
        <w:t xml:space="preserve"> рівень емоційної чутливості, що впливає н</w:t>
      </w:r>
      <w:r w:rsidRPr="00CA2FCF">
        <w:rPr>
          <w:sz w:val="28"/>
          <w:szCs w:val="28"/>
        </w:rPr>
        <w:t>а сприйняття стресових ситуацій;</w:t>
      </w:r>
    </w:p>
    <w:p w:rsidR="00F63034" w:rsidRPr="00CA2FCF" w:rsidRDefault="00B25572" w:rsidP="00CA2FCF">
      <w:pPr>
        <w:pStyle w:val="ab"/>
        <w:numPr>
          <w:ilvl w:val="0"/>
          <w:numId w:val="12"/>
        </w:numPr>
        <w:spacing w:line="360" w:lineRule="auto"/>
        <w:ind w:left="0" w:right="50" w:firstLine="851"/>
        <w:jc w:val="both"/>
        <w:rPr>
          <w:sz w:val="28"/>
          <w:szCs w:val="28"/>
        </w:rPr>
      </w:pPr>
      <w:r w:rsidRPr="00CA2FCF">
        <w:rPr>
          <w:sz w:val="28"/>
          <w:szCs w:val="28"/>
        </w:rPr>
        <w:lastRenderedPageBreak/>
        <w:t>увага –</w:t>
      </w:r>
      <w:r w:rsidR="00A912BD" w:rsidRPr="00CA2FCF">
        <w:rPr>
          <w:sz w:val="28"/>
          <w:szCs w:val="28"/>
        </w:rPr>
        <w:t xml:space="preserve"> здатність концентруватися на важливих а</w:t>
      </w:r>
      <w:r w:rsidRPr="00CA2FCF">
        <w:rPr>
          <w:sz w:val="28"/>
          <w:szCs w:val="28"/>
        </w:rPr>
        <w:t>спектах завдань, що виконується;</w:t>
      </w:r>
    </w:p>
    <w:p w:rsidR="00F63034" w:rsidRPr="00CA2FCF" w:rsidRDefault="00B25572" w:rsidP="00CA2FCF">
      <w:pPr>
        <w:pStyle w:val="ab"/>
        <w:numPr>
          <w:ilvl w:val="0"/>
          <w:numId w:val="12"/>
        </w:numPr>
        <w:spacing w:line="360" w:lineRule="auto"/>
        <w:ind w:left="0" w:right="50" w:firstLine="851"/>
        <w:jc w:val="both"/>
        <w:rPr>
          <w:sz w:val="28"/>
          <w:szCs w:val="28"/>
        </w:rPr>
      </w:pPr>
      <w:r w:rsidRPr="00CA2FCF">
        <w:rPr>
          <w:sz w:val="28"/>
          <w:szCs w:val="28"/>
        </w:rPr>
        <w:t>мислення –</w:t>
      </w:r>
      <w:r w:rsidR="00A912BD" w:rsidRPr="00CA2FCF">
        <w:rPr>
          <w:sz w:val="28"/>
          <w:szCs w:val="28"/>
        </w:rPr>
        <w:t xml:space="preserve"> схильність до аналітичного або інтуїтивного </w:t>
      </w:r>
      <w:r w:rsidRPr="00CA2FCF">
        <w:rPr>
          <w:sz w:val="28"/>
          <w:szCs w:val="28"/>
        </w:rPr>
        <w:t>підходу при розв’язанні проблем;</w:t>
      </w:r>
    </w:p>
    <w:p w:rsidR="00F63034" w:rsidRPr="00CA2FCF" w:rsidRDefault="00B25572" w:rsidP="00CA2FCF">
      <w:pPr>
        <w:pStyle w:val="ab"/>
        <w:numPr>
          <w:ilvl w:val="0"/>
          <w:numId w:val="12"/>
        </w:numPr>
        <w:spacing w:line="360" w:lineRule="auto"/>
        <w:ind w:left="0" w:right="50" w:firstLine="851"/>
        <w:jc w:val="both"/>
        <w:rPr>
          <w:sz w:val="28"/>
          <w:szCs w:val="28"/>
        </w:rPr>
      </w:pPr>
      <w:r w:rsidRPr="00CA2FCF">
        <w:rPr>
          <w:sz w:val="28"/>
          <w:szCs w:val="28"/>
        </w:rPr>
        <w:t xml:space="preserve">пам’ять – </w:t>
      </w:r>
      <w:r w:rsidR="00A912BD" w:rsidRPr="00CA2FCF">
        <w:rPr>
          <w:sz w:val="28"/>
          <w:szCs w:val="28"/>
        </w:rPr>
        <w:t>здатність зберігати та відновлювати інформацію, що може впливати</w:t>
      </w:r>
      <w:r w:rsidRPr="00CA2FCF">
        <w:rPr>
          <w:sz w:val="28"/>
          <w:szCs w:val="28"/>
        </w:rPr>
        <w:t xml:space="preserve"> на адаптацію до нових ситуацій;</w:t>
      </w:r>
    </w:p>
    <w:p w:rsidR="00F63034" w:rsidRDefault="00A912BD">
      <w:pPr>
        <w:spacing w:line="360" w:lineRule="auto"/>
        <w:ind w:right="50" w:firstLine="851"/>
        <w:jc w:val="both"/>
        <w:rPr>
          <w:sz w:val="28"/>
          <w:szCs w:val="28"/>
        </w:rPr>
      </w:pPr>
      <w:r w:rsidRPr="00CA2FCF">
        <w:rPr>
          <w:i/>
          <w:sz w:val="28"/>
          <w:szCs w:val="28"/>
        </w:rPr>
        <w:t>Риси характеру особистості</w:t>
      </w:r>
      <w:r>
        <w:rPr>
          <w:sz w:val="28"/>
          <w:szCs w:val="28"/>
        </w:rPr>
        <w:t>:</w:t>
      </w:r>
    </w:p>
    <w:p w:rsidR="00F63034" w:rsidRPr="00CA2FCF" w:rsidRDefault="00CA2FCF" w:rsidP="00CA2FCF">
      <w:pPr>
        <w:pStyle w:val="ab"/>
        <w:numPr>
          <w:ilvl w:val="0"/>
          <w:numId w:val="12"/>
        </w:numPr>
        <w:spacing w:line="360" w:lineRule="auto"/>
        <w:ind w:left="0" w:right="50" w:firstLine="851"/>
        <w:jc w:val="both"/>
        <w:rPr>
          <w:sz w:val="28"/>
          <w:szCs w:val="28"/>
        </w:rPr>
      </w:pPr>
      <w:r w:rsidRPr="00CA2FCF">
        <w:rPr>
          <w:sz w:val="28"/>
          <w:szCs w:val="28"/>
        </w:rPr>
        <w:t>комунікабельність –</w:t>
      </w:r>
      <w:r w:rsidR="00A912BD" w:rsidRPr="00CA2FCF">
        <w:rPr>
          <w:sz w:val="28"/>
          <w:szCs w:val="28"/>
        </w:rPr>
        <w:t xml:space="preserve"> здатність ефективно взаємодіяти з іншими людьми та </w:t>
      </w:r>
      <w:r>
        <w:rPr>
          <w:sz w:val="28"/>
          <w:szCs w:val="28"/>
        </w:rPr>
        <w:t>підтримувати соціальні контакти;</w:t>
      </w:r>
    </w:p>
    <w:p w:rsidR="00F63034" w:rsidRPr="00CA2FCF" w:rsidRDefault="00CA2FCF" w:rsidP="00CA2FCF">
      <w:pPr>
        <w:pStyle w:val="ab"/>
        <w:numPr>
          <w:ilvl w:val="0"/>
          <w:numId w:val="12"/>
        </w:numPr>
        <w:spacing w:line="360" w:lineRule="auto"/>
        <w:ind w:left="0" w:right="50" w:firstLine="851"/>
        <w:jc w:val="both"/>
        <w:rPr>
          <w:sz w:val="28"/>
          <w:szCs w:val="28"/>
        </w:rPr>
      </w:pPr>
      <w:r w:rsidRPr="00CA2FCF">
        <w:rPr>
          <w:sz w:val="28"/>
          <w:szCs w:val="28"/>
        </w:rPr>
        <w:t>лінь –</w:t>
      </w:r>
      <w:r w:rsidR="00A912BD" w:rsidRPr="00CA2FCF">
        <w:rPr>
          <w:sz w:val="28"/>
          <w:szCs w:val="28"/>
        </w:rPr>
        <w:t xml:space="preserve"> схильність до уникання зусиль, що може ус</w:t>
      </w:r>
      <w:r>
        <w:rPr>
          <w:sz w:val="28"/>
          <w:szCs w:val="28"/>
        </w:rPr>
        <w:t>кладнювати процес адаптації;</w:t>
      </w:r>
    </w:p>
    <w:p w:rsidR="00F63034" w:rsidRPr="00CA2FCF" w:rsidRDefault="00CA2FCF" w:rsidP="00CA2FCF">
      <w:pPr>
        <w:pStyle w:val="ab"/>
        <w:numPr>
          <w:ilvl w:val="0"/>
          <w:numId w:val="12"/>
        </w:numPr>
        <w:spacing w:line="360" w:lineRule="auto"/>
        <w:ind w:left="0" w:right="50" w:firstLine="851"/>
        <w:jc w:val="both"/>
        <w:rPr>
          <w:sz w:val="28"/>
          <w:szCs w:val="28"/>
        </w:rPr>
      </w:pPr>
      <w:r w:rsidRPr="00CA2FCF">
        <w:rPr>
          <w:sz w:val="28"/>
          <w:szCs w:val="28"/>
        </w:rPr>
        <w:t>відповідальність –</w:t>
      </w:r>
      <w:r w:rsidR="00A912BD" w:rsidRPr="00CA2FCF">
        <w:rPr>
          <w:sz w:val="28"/>
          <w:szCs w:val="28"/>
        </w:rPr>
        <w:t xml:space="preserve"> готовність брати на себе обов’язки і </w:t>
      </w:r>
      <w:r>
        <w:rPr>
          <w:sz w:val="28"/>
          <w:szCs w:val="28"/>
        </w:rPr>
        <w:t>виконувати їх у складних умовах;</w:t>
      </w:r>
    </w:p>
    <w:p w:rsidR="00F63034" w:rsidRPr="00CA2FCF" w:rsidRDefault="00CA2FCF" w:rsidP="00CA2FCF">
      <w:pPr>
        <w:pStyle w:val="ab"/>
        <w:numPr>
          <w:ilvl w:val="0"/>
          <w:numId w:val="12"/>
        </w:numPr>
        <w:spacing w:line="360" w:lineRule="auto"/>
        <w:ind w:left="0" w:right="50" w:firstLine="851"/>
        <w:jc w:val="both"/>
        <w:rPr>
          <w:sz w:val="28"/>
          <w:szCs w:val="28"/>
        </w:rPr>
      </w:pPr>
      <w:r w:rsidRPr="00CA2FCF">
        <w:rPr>
          <w:sz w:val="28"/>
          <w:szCs w:val="28"/>
        </w:rPr>
        <w:t>ініціативність –</w:t>
      </w:r>
      <w:r w:rsidR="00A912BD" w:rsidRPr="00CA2FCF">
        <w:rPr>
          <w:sz w:val="28"/>
          <w:szCs w:val="28"/>
        </w:rPr>
        <w:t xml:space="preserve"> активність і здатні</w:t>
      </w:r>
      <w:r>
        <w:rPr>
          <w:sz w:val="28"/>
          <w:szCs w:val="28"/>
        </w:rPr>
        <w:t>сть самостійно приймати рішення;</w:t>
      </w:r>
    </w:p>
    <w:p w:rsidR="00F63034" w:rsidRPr="00CA2FCF" w:rsidRDefault="00CA2FCF" w:rsidP="00CA2FCF">
      <w:pPr>
        <w:pStyle w:val="ab"/>
        <w:numPr>
          <w:ilvl w:val="0"/>
          <w:numId w:val="12"/>
        </w:numPr>
        <w:spacing w:line="360" w:lineRule="auto"/>
        <w:ind w:left="0" w:right="50" w:firstLine="851"/>
        <w:jc w:val="both"/>
        <w:rPr>
          <w:sz w:val="28"/>
          <w:szCs w:val="28"/>
        </w:rPr>
      </w:pPr>
      <w:r w:rsidRPr="00CA2FCF">
        <w:rPr>
          <w:sz w:val="28"/>
          <w:szCs w:val="28"/>
        </w:rPr>
        <w:t>інтерес –</w:t>
      </w:r>
      <w:r w:rsidR="00A912BD" w:rsidRPr="00CA2FCF">
        <w:rPr>
          <w:sz w:val="28"/>
          <w:szCs w:val="28"/>
        </w:rPr>
        <w:t xml:space="preserve"> мотивація до діяльності, яка сприяє більшій залученості та адаптивності.</w:t>
      </w:r>
    </w:p>
    <w:p w:rsidR="00F63034" w:rsidRDefault="00A912BD">
      <w:pPr>
        <w:spacing w:line="360" w:lineRule="auto"/>
        <w:ind w:right="50" w:firstLine="851"/>
        <w:jc w:val="both"/>
        <w:rPr>
          <w:sz w:val="28"/>
          <w:szCs w:val="28"/>
        </w:rPr>
      </w:pPr>
      <w:r>
        <w:rPr>
          <w:sz w:val="28"/>
          <w:szCs w:val="28"/>
        </w:rPr>
        <w:t>Індивідуальні особливості суттєво визначають, як особистість реагує на нові або стресові ситуації, а також її здатність пристосовуватися до змін навколишнього середовища, особливо в</w:t>
      </w:r>
      <w:r w:rsidR="00CA2FCF">
        <w:rPr>
          <w:sz w:val="28"/>
          <w:szCs w:val="28"/>
        </w:rPr>
        <w:t xml:space="preserve"> умовах екстремальних обставин. </w:t>
      </w:r>
      <w:r>
        <w:rPr>
          <w:sz w:val="28"/>
          <w:szCs w:val="28"/>
        </w:rPr>
        <w:t>На процес адаптації також впливають соціально-економічні, соціально-психологічні, соціально-демографічні, об’єктивні, суб’єктивні, особистісні та соціальні чинники. Всі вище перераховані фактори, чинять різний вплив на процес пристосування особистості, на її результат у майбутньому на швидкість та характер адаптації</w:t>
      </w:r>
      <w:r w:rsidR="00CA2FCF">
        <w:rPr>
          <w:sz w:val="28"/>
          <w:szCs w:val="28"/>
        </w:rPr>
        <w:t xml:space="preserve"> </w:t>
      </w:r>
      <w:r>
        <w:rPr>
          <w:sz w:val="28"/>
          <w:szCs w:val="28"/>
        </w:rPr>
        <w:t>[</w:t>
      </w:r>
      <w:r w:rsidR="00CA2FCF">
        <w:rPr>
          <w:sz w:val="28"/>
          <w:szCs w:val="28"/>
        </w:rPr>
        <w:t>64</w:t>
      </w:r>
      <w:r>
        <w:rPr>
          <w:sz w:val="28"/>
          <w:szCs w:val="28"/>
        </w:rPr>
        <w:t xml:space="preserve">]. </w:t>
      </w:r>
    </w:p>
    <w:p w:rsidR="00F63034" w:rsidRDefault="00CA2FCF">
      <w:pPr>
        <w:spacing w:line="360" w:lineRule="auto"/>
        <w:ind w:right="50" w:firstLine="851"/>
        <w:jc w:val="both"/>
        <w:rPr>
          <w:sz w:val="28"/>
          <w:szCs w:val="28"/>
        </w:rPr>
      </w:pPr>
      <w:r>
        <w:rPr>
          <w:sz w:val="28"/>
          <w:szCs w:val="28"/>
        </w:rPr>
        <w:t>В. Семиченко [79</w:t>
      </w:r>
      <w:r w:rsidR="00A912BD">
        <w:rPr>
          <w:sz w:val="28"/>
          <w:szCs w:val="28"/>
        </w:rPr>
        <w:t xml:space="preserve">] виокремила такі чинники, які можуть викликати труднощі періоду адаптації на індивідуальному рівні: </w:t>
      </w:r>
    </w:p>
    <w:p w:rsidR="00F63034" w:rsidRPr="00CA2FCF" w:rsidRDefault="00A912BD" w:rsidP="00CA2FCF">
      <w:pPr>
        <w:pStyle w:val="ab"/>
        <w:numPr>
          <w:ilvl w:val="0"/>
          <w:numId w:val="12"/>
        </w:numPr>
        <w:spacing w:line="360" w:lineRule="auto"/>
        <w:ind w:left="0" w:right="50" w:firstLine="851"/>
        <w:jc w:val="both"/>
        <w:rPr>
          <w:sz w:val="28"/>
          <w:szCs w:val="28"/>
        </w:rPr>
      </w:pPr>
      <w:r w:rsidRPr="00CA2FCF">
        <w:rPr>
          <w:rFonts w:ascii="Gungsuh" w:eastAsia="Gungsuh" w:hAnsi="Gungsuh" w:cs="Gungsuh"/>
          <w:sz w:val="28"/>
          <w:szCs w:val="28"/>
        </w:rPr>
        <w:lastRenderedPageBreak/>
        <w:t xml:space="preserve">особистісна схильність фіксуватись на негативних сторонах повсякденного життя: зосередженість на своїх моральних, інтелектуальних, вольових недоліках, які активно посилюються у світлі нових вимог соціуму; </w:t>
      </w:r>
    </w:p>
    <w:p w:rsidR="00F63034" w:rsidRPr="00CA2FCF" w:rsidRDefault="00A912BD" w:rsidP="00CA2FCF">
      <w:pPr>
        <w:pStyle w:val="ab"/>
        <w:numPr>
          <w:ilvl w:val="0"/>
          <w:numId w:val="12"/>
        </w:numPr>
        <w:spacing w:line="360" w:lineRule="auto"/>
        <w:ind w:left="0" w:right="50" w:firstLine="851"/>
        <w:jc w:val="both"/>
        <w:rPr>
          <w:sz w:val="28"/>
          <w:szCs w:val="28"/>
        </w:rPr>
      </w:pPr>
      <w:r w:rsidRPr="00CA2FCF">
        <w:rPr>
          <w:rFonts w:ascii="Gungsuh" w:eastAsia="Gungsuh" w:hAnsi="Gungsuh" w:cs="Gungsuh"/>
          <w:sz w:val="28"/>
          <w:szCs w:val="28"/>
        </w:rPr>
        <w:t xml:space="preserve">відсутність умінь та навичок самореалізації, не сформованість умінь здійснювати психічну самореалізацію поведінки та діяльності; </w:t>
      </w:r>
    </w:p>
    <w:p w:rsidR="00F63034" w:rsidRPr="00CA2FCF" w:rsidRDefault="00A912BD" w:rsidP="00CA2FCF">
      <w:pPr>
        <w:pStyle w:val="ab"/>
        <w:numPr>
          <w:ilvl w:val="0"/>
          <w:numId w:val="12"/>
        </w:numPr>
        <w:spacing w:line="360" w:lineRule="auto"/>
        <w:ind w:left="0" w:right="50" w:firstLine="851"/>
        <w:jc w:val="both"/>
        <w:rPr>
          <w:sz w:val="28"/>
          <w:szCs w:val="28"/>
        </w:rPr>
      </w:pPr>
      <w:r w:rsidRPr="00CA2FCF">
        <w:rPr>
          <w:rFonts w:ascii="Gungsuh" w:eastAsia="Gungsuh" w:hAnsi="Gungsuh" w:cs="Gungsuh"/>
          <w:sz w:val="28"/>
          <w:szCs w:val="28"/>
        </w:rPr>
        <w:t xml:space="preserve">розлука з сім’єю та колом близьких людей. Саме тому, гострота переживань поглиблюється побутовими труднощами, незадовільним матеріальним становищем; </w:t>
      </w:r>
    </w:p>
    <w:p w:rsidR="00F63034" w:rsidRPr="00CA2FCF" w:rsidRDefault="00A912BD" w:rsidP="00CA2FCF">
      <w:pPr>
        <w:pStyle w:val="ab"/>
        <w:numPr>
          <w:ilvl w:val="0"/>
          <w:numId w:val="12"/>
        </w:numPr>
        <w:spacing w:line="360" w:lineRule="auto"/>
        <w:ind w:left="0" w:right="50" w:firstLine="851"/>
        <w:jc w:val="both"/>
        <w:rPr>
          <w:sz w:val="28"/>
          <w:szCs w:val="28"/>
        </w:rPr>
      </w:pPr>
      <w:r w:rsidRPr="00CA2FCF">
        <w:rPr>
          <w:rFonts w:ascii="Gungsuh" w:eastAsia="Gungsuh" w:hAnsi="Gungsuh" w:cs="Gungsuh"/>
          <w:sz w:val="28"/>
          <w:szCs w:val="28"/>
        </w:rPr>
        <w:t>нездатність усвідомлювати вимоги до рівня інтеграції діяльності, адже нова система взаємостосунків з навколишнім світом не може бути засвоєна раптово;</w:t>
      </w:r>
    </w:p>
    <w:p w:rsidR="00F63034" w:rsidRPr="00CA2FCF" w:rsidRDefault="00A912BD" w:rsidP="00CA2FCF">
      <w:pPr>
        <w:pStyle w:val="ab"/>
        <w:numPr>
          <w:ilvl w:val="0"/>
          <w:numId w:val="12"/>
        </w:numPr>
        <w:spacing w:line="360" w:lineRule="auto"/>
        <w:ind w:left="0" w:right="50" w:firstLine="851"/>
        <w:jc w:val="both"/>
        <w:rPr>
          <w:sz w:val="28"/>
          <w:szCs w:val="28"/>
        </w:rPr>
      </w:pPr>
      <w:r w:rsidRPr="00CA2FCF">
        <w:rPr>
          <w:rFonts w:ascii="Gungsuh" w:eastAsia="Gungsuh" w:hAnsi="Gungsuh" w:cs="Gungsuh"/>
          <w:sz w:val="28"/>
          <w:szCs w:val="28"/>
        </w:rPr>
        <w:t xml:space="preserve">сумніви у тому, чи зробила особистість правильний вибір професії, як наслідок відсутності необхідних стимулів праці, розходження між раніше сформованою моделлю-ідеалом діяльності та реальним характером, недостатньо сформована психологічна готовність до діяльності, не сформована професійна позиція; </w:t>
      </w:r>
    </w:p>
    <w:p w:rsidR="00F63034" w:rsidRPr="00CA2FCF" w:rsidRDefault="00A912BD" w:rsidP="00CA2FCF">
      <w:pPr>
        <w:pStyle w:val="ab"/>
        <w:numPr>
          <w:ilvl w:val="0"/>
          <w:numId w:val="12"/>
        </w:numPr>
        <w:spacing w:line="360" w:lineRule="auto"/>
        <w:ind w:left="0" w:right="50" w:firstLine="851"/>
        <w:jc w:val="both"/>
        <w:rPr>
          <w:sz w:val="28"/>
          <w:szCs w:val="28"/>
        </w:rPr>
      </w:pPr>
      <w:r w:rsidRPr="00CA2FCF">
        <w:rPr>
          <w:rFonts w:ascii="Gungsuh" w:eastAsia="Gungsuh" w:hAnsi="Gungsuh" w:cs="Gungsuh"/>
          <w:sz w:val="28"/>
          <w:szCs w:val="28"/>
        </w:rPr>
        <w:t>відсутня спрямованість на ко</w:t>
      </w:r>
      <w:r w:rsidR="00CA2FCF" w:rsidRPr="00CA2FCF">
        <w:rPr>
          <w:rFonts w:ascii="Gungsuh" w:eastAsia="Gungsuh" w:hAnsi="Gungsuh" w:cs="Gungsuh"/>
          <w:sz w:val="28"/>
          <w:szCs w:val="28"/>
        </w:rPr>
        <w:t>нструктивне подолання труднощів</w:t>
      </w:r>
      <w:r w:rsidRPr="00CA2FCF">
        <w:rPr>
          <w:rFonts w:ascii="Gungsuh" w:eastAsia="Gungsuh" w:hAnsi="Gungsuh" w:cs="Gungsuh"/>
          <w:sz w:val="28"/>
          <w:szCs w:val="28"/>
        </w:rPr>
        <w:t>.</w:t>
      </w:r>
    </w:p>
    <w:p w:rsidR="00F63034" w:rsidRDefault="00A912BD">
      <w:pPr>
        <w:spacing w:line="360" w:lineRule="auto"/>
        <w:ind w:right="50" w:firstLine="851"/>
        <w:jc w:val="both"/>
        <w:rPr>
          <w:sz w:val="28"/>
          <w:szCs w:val="28"/>
        </w:rPr>
      </w:pPr>
      <w:r>
        <w:rPr>
          <w:sz w:val="28"/>
          <w:szCs w:val="28"/>
        </w:rPr>
        <w:t xml:space="preserve">Отже, психологічна адаптація – це процес активного пристосування особистості до умов навколишнього середовища, що включає психофізіологічні, соціальні та емоційні аспекти. Вона передбачає зміну поведінкових стратегій, мислення та емоційних реакцій для успішної інтеграції людини у нові обставини та забезпечення психологічного добробуту. У сучасній науці поняття психологічної адаптації розглядається з різних поглядів: біологічного підходу (адаптація як реакція організму на зміни в зовнішньому середовищі, що передбачає залучення фізіологічних і психічних механізмів для збереження гомеостазу; соціального підходу (взаємодія особистості з соціумом, здатність знаходити спільну мову з іншими людьми, приймати нові соціальні ролі та адаптуватися до нових </w:t>
      </w:r>
      <w:r>
        <w:rPr>
          <w:sz w:val="28"/>
          <w:szCs w:val="28"/>
        </w:rPr>
        <w:lastRenderedPageBreak/>
        <w:t xml:space="preserve">суспільних умов);  психологічний підхід (психічні процеси та емоційні реакції, які допомагають особистості подолати труднощі, пов’язані зі змінами в середовищі). </w:t>
      </w:r>
    </w:p>
    <w:p w:rsidR="00F63034" w:rsidRDefault="00F63034">
      <w:pPr>
        <w:spacing w:line="360" w:lineRule="auto"/>
        <w:ind w:right="50" w:firstLine="851"/>
        <w:jc w:val="both"/>
        <w:rPr>
          <w:b/>
          <w:sz w:val="28"/>
          <w:szCs w:val="28"/>
        </w:rPr>
      </w:pPr>
    </w:p>
    <w:p w:rsidR="00CA2FCF" w:rsidRDefault="00CA2FCF">
      <w:pPr>
        <w:spacing w:line="360" w:lineRule="auto"/>
        <w:ind w:right="50" w:firstLine="851"/>
        <w:jc w:val="both"/>
        <w:rPr>
          <w:b/>
          <w:sz w:val="28"/>
          <w:szCs w:val="28"/>
        </w:rPr>
      </w:pPr>
    </w:p>
    <w:p w:rsidR="00CA2FCF" w:rsidRDefault="00CA2FCF">
      <w:pPr>
        <w:spacing w:line="360" w:lineRule="auto"/>
        <w:ind w:right="50" w:firstLine="851"/>
        <w:jc w:val="both"/>
        <w:rPr>
          <w:b/>
          <w:sz w:val="28"/>
          <w:szCs w:val="28"/>
        </w:rPr>
      </w:pPr>
    </w:p>
    <w:p w:rsidR="00CA2FCF" w:rsidRDefault="00CA2FCF">
      <w:pPr>
        <w:spacing w:line="360" w:lineRule="auto"/>
        <w:ind w:right="50" w:firstLine="851"/>
        <w:jc w:val="both"/>
        <w:rPr>
          <w:b/>
          <w:sz w:val="28"/>
          <w:szCs w:val="28"/>
        </w:rPr>
      </w:pPr>
    </w:p>
    <w:p w:rsidR="00F63034" w:rsidRDefault="00A912BD">
      <w:pPr>
        <w:spacing w:line="360" w:lineRule="auto"/>
        <w:ind w:right="50" w:firstLine="851"/>
        <w:jc w:val="both"/>
        <w:rPr>
          <w:b/>
          <w:sz w:val="28"/>
          <w:szCs w:val="28"/>
        </w:rPr>
      </w:pPr>
      <w:r>
        <w:rPr>
          <w:b/>
          <w:sz w:val="28"/>
          <w:szCs w:val="28"/>
        </w:rPr>
        <w:t>1.2. Психофізіологічні особливості військовослужбовців, які отримали поранення</w:t>
      </w:r>
    </w:p>
    <w:p w:rsidR="00F63034" w:rsidRDefault="00F63034">
      <w:pPr>
        <w:spacing w:line="360" w:lineRule="auto"/>
        <w:ind w:right="50" w:firstLine="851"/>
        <w:jc w:val="both"/>
        <w:rPr>
          <w:sz w:val="28"/>
          <w:szCs w:val="28"/>
        </w:rPr>
      </w:pPr>
    </w:p>
    <w:p w:rsidR="00F63034" w:rsidRDefault="00A912BD">
      <w:pPr>
        <w:spacing w:line="360" w:lineRule="auto"/>
        <w:ind w:right="50" w:firstLine="851"/>
        <w:jc w:val="both"/>
        <w:rPr>
          <w:sz w:val="28"/>
          <w:szCs w:val="28"/>
        </w:rPr>
      </w:pPr>
      <w:r>
        <w:rPr>
          <w:sz w:val="28"/>
          <w:szCs w:val="28"/>
        </w:rPr>
        <w:t xml:space="preserve">Військово-професійна діяльність відрізняється від інших видів трудової діяльності, особливо через той вплив, що вона спричиняє на особистість. Ця специфіка полягає через структурованість, цілеспрямування, технологічну і процесуальну частину. Військова служба набуває свого соціального значення особливо під час війни, оскільки спрямована на безпосередньо на захист життя громадян. Війна додає свої особливості, які полягають в підвищенні стресового навантаження, загрози життю та здоров’ю військовослужбовця. </w:t>
      </w:r>
    </w:p>
    <w:p w:rsidR="00F63034" w:rsidRDefault="00A912BD">
      <w:pPr>
        <w:spacing w:line="360" w:lineRule="auto"/>
        <w:ind w:right="50" w:firstLine="851"/>
        <w:jc w:val="both"/>
        <w:rPr>
          <w:sz w:val="28"/>
          <w:szCs w:val="28"/>
        </w:rPr>
      </w:pPr>
      <w:r>
        <w:rPr>
          <w:sz w:val="28"/>
          <w:szCs w:val="28"/>
        </w:rPr>
        <w:t>Дані психодіагностичн</w:t>
      </w:r>
      <w:r w:rsidR="00CA2FCF">
        <w:rPr>
          <w:sz w:val="28"/>
          <w:szCs w:val="28"/>
        </w:rPr>
        <w:t>их</w:t>
      </w:r>
      <w:r>
        <w:rPr>
          <w:sz w:val="28"/>
          <w:szCs w:val="28"/>
        </w:rPr>
        <w:t xml:space="preserve"> обстежен</w:t>
      </w:r>
      <w:r w:rsidR="00CA2FCF">
        <w:rPr>
          <w:sz w:val="28"/>
          <w:szCs w:val="28"/>
        </w:rPr>
        <w:t xml:space="preserve">ь </w:t>
      </w:r>
      <w:r w:rsidR="00CA2FCF" w:rsidRPr="00273555">
        <w:rPr>
          <w:sz w:val="28"/>
          <w:szCs w:val="28"/>
        </w:rPr>
        <w:t>[</w:t>
      </w:r>
      <w:r w:rsidR="00CA2FCF">
        <w:rPr>
          <w:sz w:val="28"/>
          <w:szCs w:val="28"/>
        </w:rPr>
        <w:t>11; 12; 21; 31; 45; 49; 55; 90</w:t>
      </w:r>
      <w:r w:rsidR="00CA2FCF" w:rsidRPr="00273555">
        <w:rPr>
          <w:sz w:val="28"/>
          <w:szCs w:val="28"/>
        </w:rPr>
        <w:t>]</w:t>
      </w:r>
      <w:r>
        <w:rPr>
          <w:sz w:val="28"/>
          <w:szCs w:val="28"/>
        </w:rPr>
        <w:t xml:space="preserve"> різних років показали, що рівень тривожності, депресії та загальної психопатологічної симптоматики у групі військовослужбовців після поранень, контузій, ампутацій кінцівок   буде вищим, ніж у військовослужбовців без цих ознак.</w:t>
      </w:r>
    </w:p>
    <w:p w:rsidR="00F63034" w:rsidRDefault="00A912BD">
      <w:pPr>
        <w:spacing w:line="360" w:lineRule="auto"/>
        <w:ind w:right="50" w:firstLine="851"/>
        <w:jc w:val="both"/>
        <w:rPr>
          <w:sz w:val="28"/>
          <w:szCs w:val="28"/>
        </w:rPr>
      </w:pPr>
      <w:r>
        <w:rPr>
          <w:sz w:val="28"/>
          <w:szCs w:val="28"/>
        </w:rPr>
        <w:t>У нас</w:t>
      </w:r>
      <w:r w:rsidR="00CA2FCF">
        <w:rPr>
          <w:sz w:val="28"/>
          <w:szCs w:val="28"/>
        </w:rPr>
        <w:t>лідках переживання людиною травматичних</w:t>
      </w:r>
      <w:r>
        <w:rPr>
          <w:sz w:val="28"/>
          <w:szCs w:val="28"/>
        </w:rPr>
        <w:t xml:space="preserve"> подій для психічного здоров’я можна виділити два </w:t>
      </w:r>
      <w:r>
        <w:rPr>
          <w:i/>
          <w:sz w:val="28"/>
          <w:szCs w:val="28"/>
        </w:rPr>
        <w:t>аспекти</w:t>
      </w:r>
      <w:r>
        <w:rPr>
          <w:sz w:val="28"/>
          <w:szCs w:val="28"/>
        </w:rPr>
        <w:t xml:space="preserve">. </w:t>
      </w:r>
    </w:p>
    <w:p w:rsidR="00F63034" w:rsidRDefault="00A912BD">
      <w:pPr>
        <w:spacing w:line="360" w:lineRule="auto"/>
        <w:ind w:right="50" w:firstLine="851"/>
        <w:jc w:val="both"/>
        <w:rPr>
          <w:sz w:val="28"/>
          <w:szCs w:val="28"/>
        </w:rPr>
      </w:pPr>
      <w:r w:rsidRPr="00CA2FCF">
        <w:rPr>
          <w:i/>
          <w:sz w:val="28"/>
          <w:szCs w:val="28"/>
        </w:rPr>
        <w:t>Перший</w:t>
      </w:r>
      <w:r>
        <w:rPr>
          <w:sz w:val="28"/>
          <w:szCs w:val="28"/>
        </w:rPr>
        <w:t xml:space="preserve"> – той, що на поверхні, – руйнівний, виражений, як правило, у вигляді «розладів, що пов’язані з травмою та стресором» (відповідно до DSM-5, серед яких найпоширеніші – «гострий стресовий розлад» (ГСР) і </w:t>
      </w:r>
      <w:r>
        <w:rPr>
          <w:sz w:val="28"/>
          <w:szCs w:val="28"/>
        </w:rPr>
        <w:lastRenderedPageBreak/>
        <w:t>«посттравматичний стресовий розлад» (ПТСР), а також у вигляді інших розладів (ускладнене або травматичне горе, депресія, генералізований тривожний розлад, панічний розлад, дисоціативні розлади, розлади із соматичними симптомами, конверсійний розлад, короткі психотичні розлади, зловживан</w:t>
      </w:r>
      <w:r w:rsidR="00CA2FCF">
        <w:rPr>
          <w:sz w:val="28"/>
          <w:szCs w:val="28"/>
        </w:rPr>
        <w:t>ня психоактивними речовинами) [88</w:t>
      </w:r>
      <w:r>
        <w:rPr>
          <w:sz w:val="28"/>
          <w:szCs w:val="28"/>
        </w:rPr>
        <w:t>]. При цьому, за даними DSM-5, ризик мати коморбідний розлад (депресію та ін.) для тих, хто виявл</w:t>
      </w:r>
      <w:r w:rsidR="00CA2FCF">
        <w:rPr>
          <w:sz w:val="28"/>
          <w:szCs w:val="28"/>
        </w:rPr>
        <w:t>яє ознаки ПТСР, становить 80% [76</w:t>
      </w:r>
      <w:r>
        <w:rPr>
          <w:sz w:val="28"/>
          <w:szCs w:val="28"/>
        </w:rPr>
        <w:t>]. Перераховані розлади суттєво впливають на рівень психологічного добробуту людини, якість її життя, стосунки з близькими людьми, часто призводячи до соціальної ізоляції та навіть інвалідизації, хронічних психопатологічних змін особистості та відстроч</w:t>
      </w:r>
      <w:r w:rsidR="00CA2FCF">
        <w:rPr>
          <w:sz w:val="28"/>
          <w:szCs w:val="28"/>
        </w:rPr>
        <w:t>ених реакцій на бойовий стрес [62</w:t>
      </w:r>
      <w:r>
        <w:rPr>
          <w:sz w:val="28"/>
          <w:szCs w:val="28"/>
        </w:rPr>
        <w:t>].</w:t>
      </w:r>
    </w:p>
    <w:p w:rsidR="00F63034" w:rsidRDefault="00A912BD">
      <w:pPr>
        <w:spacing w:line="360" w:lineRule="auto"/>
        <w:ind w:right="50" w:firstLine="851"/>
        <w:jc w:val="both"/>
        <w:rPr>
          <w:sz w:val="28"/>
          <w:szCs w:val="28"/>
        </w:rPr>
      </w:pPr>
      <w:r>
        <w:rPr>
          <w:sz w:val="28"/>
          <w:szCs w:val="28"/>
        </w:rPr>
        <w:t>Другий аспект впливу травми – це те, що Дж</w:t>
      </w:r>
      <w:r w:rsidR="00CA2FCF">
        <w:rPr>
          <w:sz w:val="28"/>
          <w:szCs w:val="28"/>
        </w:rPr>
        <w:t>. Брієр називає «зростанням» [98</w:t>
      </w:r>
      <w:r>
        <w:rPr>
          <w:sz w:val="28"/>
          <w:szCs w:val="28"/>
        </w:rPr>
        <w:t>]. Воно виявляється тоді, коли людина здужала «пройти» через травму, пережити її. В результаті такого проживання якість життя людини також змінюється, але вже в інший бік – усе тепер усвідомлюється по-новому, змінюються й стають глибшими погляди на світ, на себе, на інших людей. Разом з тим, як подолати перший аспект, так і досягти другого, буває дуже складно, й допомога фахівця, психолога чи психотерапевта, є надзвичайно важливою.</w:t>
      </w:r>
    </w:p>
    <w:p w:rsidR="00F63034" w:rsidRDefault="00A912BD">
      <w:pPr>
        <w:spacing w:line="360" w:lineRule="auto"/>
        <w:ind w:right="50" w:firstLine="851"/>
        <w:jc w:val="both"/>
        <w:rPr>
          <w:sz w:val="28"/>
          <w:szCs w:val="28"/>
        </w:rPr>
      </w:pPr>
      <w:r>
        <w:rPr>
          <w:sz w:val="28"/>
          <w:szCs w:val="28"/>
        </w:rPr>
        <w:t>Досі у науковій спільноті відбуваються дискусії, чи можна психічну травму віднести до категорії поранень, на нашу думку, так. Адже з наслідками психічної травми, бойового стресу, посттравматичного стресового розладу іноді набагато складніше працювати, ніж із фізичними ураженнями. Відштовхуючись від того, що психічну травму, бойовий стрес та посттравматичний стресовий розлад можна віднести до категорії невидимих поранень війни, які назавжди помітні ззовні, стисло схарактеризуємо їх.</w:t>
      </w:r>
    </w:p>
    <w:p w:rsidR="00F63034" w:rsidRPr="00CA2FCF" w:rsidRDefault="00A912BD">
      <w:pPr>
        <w:spacing w:line="360" w:lineRule="auto"/>
        <w:ind w:right="50" w:firstLine="851"/>
        <w:jc w:val="both"/>
        <w:rPr>
          <w:i/>
          <w:sz w:val="28"/>
          <w:szCs w:val="28"/>
        </w:rPr>
      </w:pPr>
      <w:r w:rsidRPr="00CA2FCF">
        <w:rPr>
          <w:i/>
          <w:sz w:val="28"/>
          <w:szCs w:val="28"/>
        </w:rPr>
        <w:t>Психічна травма.</w:t>
      </w:r>
    </w:p>
    <w:p w:rsidR="00F63034" w:rsidRDefault="00A912BD">
      <w:pPr>
        <w:spacing w:line="360" w:lineRule="auto"/>
        <w:ind w:right="50" w:firstLine="851"/>
        <w:jc w:val="both"/>
        <w:rPr>
          <w:sz w:val="28"/>
          <w:szCs w:val="28"/>
        </w:rPr>
      </w:pPr>
      <w:r>
        <w:rPr>
          <w:sz w:val="28"/>
          <w:szCs w:val="28"/>
        </w:rPr>
        <w:lastRenderedPageBreak/>
        <w:t xml:space="preserve">Уперше психологічні зміни у людей, які пережили ту чи іншу екстремальну ситуацію, катастрофу глобального (війна, землетрус, повінь тощо) або особистого плану, було описано Da Costa у солдатів під час громадянської війни в Америці (1871 р.). Вони були названі </w:t>
      </w:r>
      <w:r w:rsidR="00CA2FCF">
        <w:rPr>
          <w:sz w:val="28"/>
          <w:szCs w:val="28"/>
        </w:rPr>
        <w:t>«</w:t>
      </w:r>
      <w:r>
        <w:rPr>
          <w:sz w:val="28"/>
          <w:szCs w:val="28"/>
        </w:rPr>
        <w:t>синдром солдатського серця</w:t>
      </w:r>
      <w:r w:rsidR="00CA2FCF">
        <w:rPr>
          <w:sz w:val="28"/>
          <w:szCs w:val="28"/>
        </w:rPr>
        <w:t xml:space="preserve">» </w:t>
      </w:r>
      <w:r w:rsidR="00CA2FCF" w:rsidRPr="00273555">
        <w:rPr>
          <w:sz w:val="28"/>
          <w:szCs w:val="28"/>
          <w:lang w:val="ru-RU"/>
        </w:rPr>
        <w:t>[95]</w:t>
      </w:r>
      <w:r>
        <w:rPr>
          <w:sz w:val="28"/>
          <w:szCs w:val="28"/>
        </w:rPr>
        <w:t>.</w:t>
      </w:r>
    </w:p>
    <w:p w:rsidR="00F63034" w:rsidRDefault="00A912BD">
      <w:pPr>
        <w:spacing w:line="360" w:lineRule="auto"/>
        <w:ind w:right="50" w:firstLine="851"/>
        <w:jc w:val="both"/>
        <w:rPr>
          <w:sz w:val="28"/>
          <w:szCs w:val="28"/>
        </w:rPr>
      </w:pPr>
      <w:r>
        <w:rPr>
          <w:sz w:val="28"/>
          <w:szCs w:val="28"/>
        </w:rPr>
        <w:t>Психотравмувальні чинники впливають як на психіку воїна, а й у весь організм в цілому. Психотравмувальний вплив за умов війни мають як психічну, а й соматичну сторони впливу. Страх, спричинений бойовою обстановкою, придушується ціною великої нервової напруги. Досягнута рівновага порушується додатковим впливом, зазвичай соматичного характеру.</w:t>
      </w:r>
    </w:p>
    <w:p w:rsidR="00F63034" w:rsidRDefault="00A912BD">
      <w:pPr>
        <w:spacing w:line="360" w:lineRule="auto"/>
        <w:ind w:right="50" w:firstLine="851"/>
        <w:jc w:val="both"/>
        <w:rPr>
          <w:b/>
          <w:i/>
          <w:sz w:val="28"/>
          <w:szCs w:val="28"/>
        </w:rPr>
      </w:pPr>
      <w:r>
        <w:rPr>
          <w:sz w:val="28"/>
          <w:szCs w:val="28"/>
        </w:rPr>
        <w:t>Як один із наслідків впливу стрес-факторів особистісного розвитку розглядається психічна травма (ПТ). Існують різні підходи до розуміння цього явища.</w:t>
      </w:r>
    </w:p>
    <w:p w:rsidR="00F63034" w:rsidRDefault="00A912BD">
      <w:pPr>
        <w:spacing w:line="360" w:lineRule="auto"/>
        <w:ind w:right="50" w:firstLine="851"/>
        <w:jc w:val="both"/>
        <w:rPr>
          <w:sz w:val="28"/>
          <w:szCs w:val="28"/>
        </w:rPr>
      </w:pPr>
      <w:r w:rsidRPr="00CA2FCF">
        <w:rPr>
          <w:i/>
          <w:sz w:val="28"/>
          <w:szCs w:val="28"/>
        </w:rPr>
        <w:t>Зміст психічної травми</w:t>
      </w:r>
      <w:r>
        <w:rPr>
          <w:b/>
          <w:i/>
          <w:sz w:val="28"/>
          <w:szCs w:val="28"/>
        </w:rPr>
        <w:t xml:space="preserve"> </w:t>
      </w:r>
      <w:r>
        <w:rPr>
          <w:sz w:val="28"/>
          <w:szCs w:val="28"/>
        </w:rPr>
        <w:t>визначається як:</w:t>
      </w:r>
    </w:p>
    <w:p w:rsidR="00F63034" w:rsidRDefault="00A912BD">
      <w:pPr>
        <w:numPr>
          <w:ilvl w:val="0"/>
          <w:numId w:val="3"/>
        </w:numPr>
        <w:spacing w:line="360" w:lineRule="auto"/>
        <w:ind w:left="0" w:right="50" w:firstLine="851"/>
        <w:jc w:val="both"/>
        <w:rPr>
          <w:sz w:val="28"/>
          <w:szCs w:val="28"/>
        </w:rPr>
      </w:pPr>
      <w:r>
        <w:rPr>
          <w:sz w:val="28"/>
          <w:szCs w:val="28"/>
        </w:rPr>
        <w:t>сліди («залишки», «опади») афективних переживань;</w:t>
      </w:r>
    </w:p>
    <w:p w:rsidR="00F63034" w:rsidRDefault="00A912BD">
      <w:pPr>
        <w:numPr>
          <w:ilvl w:val="0"/>
          <w:numId w:val="3"/>
        </w:numPr>
        <w:spacing w:line="360" w:lineRule="auto"/>
        <w:ind w:left="0" w:right="50" w:firstLine="851"/>
        <w:jc w:val="both"/>
        <w:rPr>
          <w:sz w:val="28"/>
          <w:szCs w:val="28"/>
        </w:rPr>
      </w:pPr>
      <w:r>
        <w:rPr>
          <w:sz w:val="28"/>
          <w:szCs w:val="28"/>
        </w:rPr>
        <w:t>результат великого та інтенсивного роздратування, від «якого не можна звільнитися або яке не можна переробити нормальним способом»;</w:t>
      </w:r>
    </w:p>
    <w:p w:rsidR="00F63034" w:rsidRDefault="00A912BD">
      <w:pPr>
        <w:numPr>
          <w:ilvl w:val="0"/>
          <w:numId w:val="3"/>
        </w:numPr>
        <w:spacing w:line="360" w:lineRule="auto"/>
        <w:ind w:left="0" w:right="50" w:firstLine="851"/>
        <w:jc w:val="both"/>
        <w:rPr>
          <w:sz w:val="28"/>
          <w:szCs w:val="28"/>
        </w:rPr>
      </w:pPr>
      <w:r>
        <w:rPr>
          <w:sz w:val="28"/>
          <w:szCs w:val="28"/>
        </w:rPr>
        <w:t>прорив гіпотетичного захисного покриву, що оберігає психіку від надмірних подразників;</w:t>
      </w:r>
    </w:p>
    <w:p w:rsidR="00F63034" w:rsidRDefault="00A912BD">
      <w:pPr>
        <w:numPr>
          <w:ilvl w:val="0"/>
          <w:numId w:val="3"/>
        </w:numPr>
        <w:spacing w:line="360" w:lineRule="auto"/>
        <w:ind w:left="0" w:right="50" w:firstLine="851"/>
        <w:jc w:val="both"/>
        <w:rPr>
          <w:sz w:val="28"/>
          <w:szCs w:val="28"/>
        </w:rPr>
      </w:pPr>
      <w:r>
        <w:rPr>
          <w:sz w:val="28"/>
          <w:szCs w:val="28"/>
        </w:rPr>
        <w:t>переживання, в якому п</w:t>
      </w:r>
      <w:r w:rsidR="00CA2FCF">
        <w:rPr>
          <w:sz w:val="28"/>
          <w:szCs w:val="28"/>
        </w:rPr>
        <w:t>ригнічується актуальне ЕГО</w:t>
      </w:r>
      <w:r>
        <w:rPr>
          <w:sz w:val="28"/>
          <w:szCs w:val="28"/>
        </w:rPr>
        <w:t>;</w:t>
      </w:r>
    </w:p>
    <w:p w:rsidR="00F63034" w:rsidRDefault="00A912BD">
      <w:pPr>
        <w:numPr>
          <w:ilvl w:val="0"/>
          <w:numId w:val="3"/>
        </w:numPr>
        <w:spacing w:line="360" w:lineRule="auto"/>
        <w:ind w:left="0" w:right="50" w:firstLine="851"/>
        <w:jc w:val="both"/>
        <w:rPr>
          <w:sz w:val="28"/>
          <w:szCs w:val="28"/>
        </w:rPr>
      </w:pPr>
      <w:r>
        <w:rPr>
          <w:sz w:val="28"/>
          <w:szCs w:val="28"/>
        </w:rPr>
        <w:t>сильне пор</w:t>
      </w:r>
      <w:r w:rsidR="00CA2FCF">
        <w:rPr>
          <w:sz w:val="28"/>
          <w:szCs w:val="28"/>
        </w:rPr>
        <w:t>ушення медіаторної функції ЕГО</w:t>
      </w:r>
      <w:r>
        <w:rPr>
          <w:sz w:val="28"/>
          <w:szCs w:val="28"/>
        </w:rPr>
        <w:t>;</w:t>
      </w:r>
    </w:p>
    <w:p w:rsidR="00F63034" w:rsidRDefault="00A912BD">
      <w:pPr>
        <w:numPr>
          <w:ilvl w:val="0"/>
          <w:numId w:val="3"/>
        </w:numPr>
        <w:spacing w:line="360" w:lineRule="auto"/>
        <w:ind w:left="0" w:right="50" w:firstLine="851"/>
        <w:jc w:val="both"/>
        <w:rPr>
          <w:sz w:val="28"/>
          <w:szCs w:val="28"/>
        </w:rPr>
      </w:pPr>
      <w:r>
        <w:rPr>
          <w:sz w:val="28"/>
          <w:szCs w:val="28"/>
        </w:rPr>
        <w:t>зміни уявлення про власну невразливість, сам собі, і</w:t>
      </w:r>
      <w:r w:rsidR="00CA2FCF">
        <w:rPr>
          <w:sz w:val="28"/>
          <w:szCs w:val="28"/>
        </w:rPr>
        <w:t>нших людей та навколишній світ</w:t>
      </w:r>
      <w:r>
        <w:rPr>
          <w:sz w:val="28"/>
          <w:szCs w:val="28"/>
        </w:rPr>
        <w:t>;</w:t>
      </w:r>
    </w:p>
    <w:p w:rsidR="00F63034" w:rsidRDefault="00A912BD">
      <w:pPr>
        <w:numPr>
          <w:ilvl w:val="0"/>
          <w:numId w:val="3"/>
        </w:numPr>
        <w:spacing w:line="360" w:lineRule="auto"/>
        <w:ind w:left="0" w:right="50" w:firstLine="851"/>
        <w:jc w:val="both"/>
        <w:rPr>
          <w:sz w:val="28"/>
          <w:szCs w:val="28"/>
        </w:rPr>
      </w:pPr>
      <w:r>
        <w:rPr>
          <w:sz w:val="28"/>
          <w:szCs w:val="28"/>
        </w:rPr>
        <w:t>руйнація уявлення про те, що навколишній світ не небезпечний і сповнений сенсу, що власна особистість гідна поваги, а інші люди гідні довіри;</w:t>
      </w:r>
    </w:p>
    <w:p w:rsidR="00F63034" w:rsidRDefault="00A912BD">
      <w:pPr>
        <w:numPr>
          <w:ilvl w:val="0"/>
          <w:numId w:val="3"/>
        </w:numPr>
        <w:spacing w:line="360" w:lineRule="auto"/>
        <w:ind w:left="0" w:right="50" w:firstLine="851"/>
        <w:jc w:val="both"/>
        <w:rPr>
          <w:sz w:val="28"/>
          <w:szCs w:val="28"/>
        </w:rPr>
      </w:pPr>
      <w:r>
        <w:rPr>
          <w:sz w:val="28"/>
          <w:szCs w:val="28"/>
        </w:rPr>
        <w:t>порушення психологічної цілісності, сформованої у роки;</w:t>
      </w:r>
    </w:p>
    <w:p w:rsidR="00F63034" w:rsidRDefault="00A912BD">
      <w:pPr>
        <w:numPr>
          <w:ilvl w:val="0"/>
          <w:numId w:val="3"/>
        </w:numPr>
        <w:spacing w:line="360" w:lineRule="auto"/>
        <w:ind w:left="0" w:right="50" w:firstLine="851"/>
        <w:jc w:val="both"/>
        <w:rPr>
          <w:sz w:val="28"/>
          <w:szCs w:val="28"/>
        </w:rPr>
      </w:pPr>
      <w:r>
        <w:rPr>
          <w:sz w:val="28"/>
          <w:szCs w:val="28"/>
        </w:rPr>
        <w:lastRenderedPageBreak/>
        <w:t>втрата віри в упорядкованість та розміреність життя;</w:t>
      </w:r>
    </w:p>
    <w:p w:rsidR="00F63034" w:rsidRDefault="00A912BD">
      <w:pPr>
        <w:numPr>
          <w:ilvl w:val="0"/>
          <w:numId w:val="3"/>
        </w:numPr>
        <w:spacing w:line="360" w:lineRule="auto"/>
        <w:ind w:left="0" w:right="50" w:firstLine="851"/>
        <w:jc w:val="both"/>
        <w:rPr>
          <w:sz w:val="28"/>
          <w:szCs w:val="28"/>
        </w:rPr>
      </w:pPr>
      <w:r>
        <w:rPr>
          <w:sz w:val="28"/>
          <w:szCs w:val="28"/>
        </w:rPr>
        <w:t>результат впливу психотравмуючих подразників, сила яких визначається важливістю патогенної інформації для даного індивіда</w:t>
      </w:r>
      <w:r w:rsidR="00CA2FCF">
        <w:rPr>
          <w:sz w:val="28"/>
          <w:szCs w:val="28"/>
        </w:rPr>
        <w:t>;</w:t>
      </w:r>
    </w:p>
    <w:p w:rsidR="00F63034" w:rsidRDefault="00A912BD">
      <w:pPr>
        <w:numPr>
          <w:ilvl w:val="0"/>
          <w:numId w:val="3"/>
        </w:numPr>
        <w:spacing w:line="360" w:lineRule="auto"/>
        <w:ind w:left="0" w:right="50" w:firstLine="851"/>
        <w:jc w:val="both"/>
        <w:rPr>
          <w:sz w:val="28"/>
          <w:szCs w:val="28"/>
        </w:rPr>
      </w:pPr>
      <w:r>
        <w:rPr>
          <w:sz w:val="28"/>
          <w:szCs w:val="28"/>
        </w:rPr>
        <w:t>результат взаємодії травматичної події, сприйняття та оцінки її людиною, психі</w:t>
      </w:r>
      <w:r w:rsidR="00CA2FCF">
        <w:rPr>
          <w:sz w:val="28"/>
          <w:szCs w:val="28"/>
        </w:rPr>
        <w:t>чної реакції людини на цю подію</w:t>
      </w:r>
      <w:r>
        <w:rPr>
          <w:sz w:val="28"/>
          <w:szCs w:val="28"/>
        </w:rPr>
        <w:t>;</w:t>
      </w:r>
    </w:p>
    <w:p w:rsidR="00F63034" w:rsidRDefault="00A912BD">
      <w:pPr>
        <w:numPr>
          <w:ilvl w:val="0"/>
          <w:numId w:val="3"/>
        </w:numPr>
        <w:spacing w:line="360" w:lineRule="auto"/>
        <w:ind w:left="0" w:right="50" w:firstLine="851"/>
        <w:jc w:val="both"/>
        <w:rPr>
          <w:sz w:val="28"/>
          <w:szCs w:val="28"/>
        </w:rPr>
      </w:pPr>
      <w:r>
        <w:rPr>
          <w:sz w:val="28"/>
          <w:szCs w:val="28"/>
        </w:rPr>
        <w:t>порушення психічного захисту</w:t>
      </w:r>
      <w:r w:rsidR="00CA2FCF">
        <w:rPr>
          <w:sz w:val="28"/>
          <w:szCs w:val="28"/>
        </w:rPr>
        <w:t xml:space="preserve"> та системи значних переживань</w:t>
      </w:r>
      <w:r>
        <w:rPr>
          <w:sz w:val="28"/>
          <w:szCs w:val="28"/>
        </w:rPr>
        <w:t>;</w:t>
      </w:r>
    </w:p>
    <w:p w:rsidR="00F63034" w:rsidRDefault="00A912BD">
      <w:pPr>
        <w:numPr>
          <w:ilvl w:val="0"/>
          <w:numId w:val="3"/>
        </w:numPr>
        <w:spacing w:line="360" w:lineRule="auto"/>
        <w:ind w:left="0" w:right="50" w:firstLine="851"/>
        <w:jc w:val="both"/>
        <w:rPr>
          <w:sz w:val="28"/>
          <w:szCs w:val="28"/>
        </w:rPr>
      </w:pPr>
      <w:r>
        <w:rPr>
          <w:sz w:val="28"/>
          <w:szCs w:val="28"/>
        </w:rPr>
        <w:t>ослаблення активності чи зміна цілісності індивідуального бар’єра психічної адаптації, Що супроводжується порушенням «психічного гомеостазу</w:t>
      </w:r>
      <w:r w:rsidR="00CA2FCF">
        <w:rPr>
          <w:sz w:val="28"/>
          <w:szCs w:val="28"/>
        </w:rPr>
        <w:t xml:space="preserve">» та зниженням рівня адаптації </w:t>
      </w:r>
      <w:r w:rsidR="00CA2FCF" w:rsidRPr="00273555">
        <w:rPr>
          <w:sz w:val="28"/>
          <w:szCs w:val="28"/>
        </w:rPr>
        <w:t>[</w:t>
      </w:r>
      <w:r w:rsidR="00CA2FCF">
        <w:rPr>
          <w:sz w:val="28"/>
          <w:szCs w:val="28"/>
        </w:rPr>
        <w:t>7; 25; 25; 43; 52; 63; 75</w:t>
      </w:r>
      <w:r w:rsidR="00CA2FCF" w:rsidRPr="00273555">
        <w:rPr>
          <w:sz w:val="28"/>
          <w:szCs w:val="28"/>
        </w:rPr>
        <w:t>].</w:t>
      </w:r>
    </w:p>
    <w:p w:rsidR="00F63034" w:rsidRDefault="00A912BD">
      <w:pPr>
        <w:spacing w:line="360" w:lineRule="auto"/>
        <w:ind w:right="50" w:firstLine="851"/>
        <w:jc w:val="both"/>
        <w:rPr>
          <w:sz w:val="28"/>
          <w:szCs w:val="28"/>
        </w:rPr>
      </w:pPr>
      <w:r>
        <w:rPr>
          <w:sz w:val="28"/>
          <w:szCs w:val="28"/>
        </w:rPr>
        <w:t xml:space="preserve">Аналіз різних поглядів на психологічну травму </w:t>
      </w:r>
      <w:r w:rsidR="005372E3">
        <w:rPr>
          <w:sz w:val="28"/>
          <w:szCs w:val="28"/>
        </w:rPr>
        <w:t xml:space="preserve">(окреслених вище) </w:t>
      </w:r>
      <w:r>
        <w:rPr>
          <w:sz w:val="28"/>
          <w:szCs w:val="28"/>
        </w:rPr>
        <w:t>дозволяє зробити висновок про те, що під терміном психічної травми доцільно розуміти вплив на особистість значущих для неї стрес-факторів, що виражається в зміні системи саморегуляції, що знижує ефективність життєдіяльності суб’єкта. Ці зміни можуть бути результатом інтенсивної разової стресової події або тривалої стресової ситуації. При цьому в основі психологічної травми можуть лежати усвідомлювані та неусвідомлювані зміни у фізіологічній, емоційній, когнітивній (інтелектуальній) та поведінкових компонентів системи регуляції.</w:t>
      </w:r>
    </w:p>
    <w:p w:rsidR="00E500AD" w:rsidRDefault="00A912BD">
      <w:pPr>
        <w:spacing w:line="360" w:lineRule="auto"/>
        <w:ind w:right="50" w:firstLine="851"/>
        <w:jc w:val="both"/>
        <w:rPr>
          <w:sz w:val="28"/>
          <w:szCs w:val="28"/>
        </w:rPr>
      </w:pPr>
      <w:r w:rsidRPr="00E500AD">
        <w:rPr>
          <w:i/>
          <w:sz w:val="28"/>
          <w:szCs w:val="28"/>
        </w:rPr>
        <w:t>Бойовий стрес.</w:t>
      </w:r>
      <w:r>
        <w:rPr>
          <w:b/>
          <w:sz w:val="28"/>
          <w:szCs w:val="28"/>
        </w:rPr>
        <w:t xml:space="preserve"> </w:t>
      </w:r>
    </w:p>
    <w:p w:rsidR="00F63034" w:rsidRDefault="00A912BD">
      <w:pPr>
        <w:spacing w:line="360" w:lineRule="auto"/>
        <w:ind w:right="50" w:firstLine="851"/>
        <w:jc w:val="both"/>
        <w:rPr>
          <w:sz w:val="28"/>
          <w:szCs w:val="28"/>
        </w:rPr>
      </w:pPr>
      <w:r>
        <w:rPr>
          <w:sz w:val="28"/>
          <w:szCs w:val="28"/>
        </w:rPr>
        <w:t>Характерна риса бойової обстановки – постійна загроза життю, за умов якої солдат повинен діяти. Вимоги, що пред’являються до особи, перевищують її ресурси. Цією невідповідністю породжується бойовий стрес.</w:t>
      </w:r>
      <w:r>
        <w:rPr>
          <w:i/>
          <w:sz w:val="28"/>
          <w:szCs w:val="28"/>
        </w:rPr>
        <w:t xml:space="preserve"> </w:t>
      </w:r>
      <w:r>
        <w:rPr>
          <w:sz w:val="28"/>
          <w:szCs w:val="28"/>
        </w:rPr>
        <w:t xml:space="preserve">Причини формування бойового стресу численні. Це – жахи війни, страх бути вбитим, пораненим, фізичне та психічна перенапруга, порушення режимів життєдіяльності, хвороби, травми та поранення, страх не впоратися з обов’язками, невизначеність та дефіцит інформації, незвичайність ситуації, відсутність у колишньому досвіді запасу можливих реакцій у відповідь. Число психіатричних втрат зазвичай залежить від рівня втрат убитими та </w:t>
      </w:r>
      <w:r>
        <w:rPr>
          <w:sz w:val="28"/>
          <w:szCs w:val="28"/>
        </w:rPr>
        <w:lastRenderedPageBreak/>
        <w:t>пораненими. Але важливе значення мають також і соціокультурний контекст, популярність війни, фактор соціальної підтримки</w:t>
      </w:r>
      <w:r w:rsidR="00E500AD">
        <w:rPr>
          <w:sz w:val="28"/>
          <w:szCs w:val="28"/>
        </w:rPr>
        <w:t xml:space="preserve"> </w:t>
      </w:r>
      <w:r w:rsidR="00E500AD" w:rsidRPr="00273555">
        <w:rPr>
          <w:sz w:val="28"/>
          <w:szCs w:val="28"/>
          <w:lang w:val="ru-RU"/>
        </w:rPr>
        <w:t>[63]</w:t>
      </w:r>
      <w:r>
        <w:rPr>
          <w:sz w:val="28"/>
          <w:szCs w:val="28"/>
        </w:rPr>
        <w:t>.</w:t>
      </w:r>
    </w:p>
    <w:p w:rsidR="00F63034" w:rsidRDefault="00A912BD">
      <w:pPr>
        <w:spacing w:line="360" w:lineRule="auto"/>
        <w:ind w:right="50" w:firstLine="851"/>
        <w:jc w:val="both"/>
        <w:rPr>
          <w:sz w:val="28"/>
          <w:szCs w:val="28"/>
        </w:rPr>
      </w:pPr>
      <w:r>
        <w:rPr>
          <w:sz w:val="28"/>
          <w:szCs w:val="28"/>
        </w:rPr>
        <w:t>Свідомість безглуздості війни знижує психічну стійкість і опірність стресам. Страх, тривога, відчуття своєї вразливості долаються та компенсуються захисним механізмом агресивної та дисоціальної поведінки. При дії стресу бойової обстановки відбувається збільшення частоти алкоголізації, наркотизації, частішають випадки порушення дисципліни</w:t>
      </w:r>
      <w:r w:rsidR="00E500AD">
        <w:rPr>
          <w:sz w:val="28"/>
          <w:szCs w:val="28"/>
        </w:rPr>
        <w:t xml:space="preserve"> </w:t>
      </w:r>
      <w:r w:rsidR="00E500AD" w:rsidRPr="00273555">
        <w:rPr>
          <w:sz w:val="28"/>
          <w:szCs w:val="28"/>
        </w:rPr>
        <w:t>[</w:t>
      </w:r>
      <w:r w:rsidR="00E500AD">
        <w:rPr>
          <w:sz w:val="28"/>
          <w:szCs w:val="28"/>
        </w:rPr>
        <w:t>24</w:t>
      </w:r>
      <w:r w:rsidR="00E500AD" w:rsidRPr="00273555">
        <w:rPr>
          <w:sz w:val="28"/>
          <w:szCs w:val="28"/>
        </w:rPr>
        <w:t>]</w:t>
      </w:r>
      <w:r>
        <w:rPr>
          <w:sz w:val="28"/>
          <w:szCs w:val="28"/>
        </w:rPr>
        <w:t>.</w:t>
      </w:r>
    </w:p>
    <w:p w:rsidR="00F63034" w:rsidRDefault="00A912BD">
      <w:pPr>
        <w:spacing w:line="360" w:lineRule="auto"/>
        <w:ind w:right="50" w:firstLine="851"/>
        <w:jc w:val="both"/>
        <w:rPr>
          <w:sz w:val="28"/>
          <w:szCs w:val="28"/>
        </w:rPr>
      </w:pPr>
      <w:r>
        <w:rPr>
          <w:sz w:val="28"/>
          <w:szCs w:val="28"/>
        </w:rPr>
        <w:t>У бойових умовах формується специфічний комплекс винності. Нажитими змінами особистості є загострене почуття справедливості, тривожність, вразливість, чутлмвість, афективна нестабільність, настороженість, імпульсивність і підозрілість, схильність до усамітнення, почуття спустошеності, напруженість міжособистісних відносин, постійна готовність до реактивних утворень, вибухів ярості. Можуть спостерігатися втрата уваги та зовнішності, втрата ваги, швидке сп’яніння. Ці зміни трактуються як «синдром виживання», або апатична депресія. Трансформація особи може виникнути після першого вбивства ворога або загибелі друга. Первинна реакція на таку травму може бути зовні непомітною або супроводжуватись гострою психічною дезорганізацією. Після повернення з війни залишаються звичка оцінювати потенційної небезпеки, що викидає, і найменша провокація може раптово викликати агресію</w:t>
      </w:r>
      <w:r w:rsidR="00E500AD">
        <w:rPr>
          <w:sz w:val="28"/>
          <w:szCs w:val="28"/>
        </w:rPr>
        <w:t xml:space="preserve"> </w:t>
      </w:r>
      <w:r w:rsidR="00E500AD">
        <w:rPr>
          <w:sz w:val="28"/>
          <w:szCs w:val="28"/>
          <w:lang w:val="en-US"/>
        </w:rPr>
        <w:t>[</w:t>
      </w:r>
      <w:r w:rsidR="00E500AD">
        <w:rPr>
          <w:sz w:val="28"/>
          <w:szCs w:val="28"/>
        </w:rPr>
        <w:t>4</w:t>
      </w:r>
      <w:r w:rsidR="00E500AD">
        <w:rPr>
          <w:sz w:val="28"/>
          <w:szCs w:val="28"/>
          <w:lang w:val="en-US"/>
        </w:rPr>
        <w:t>3]</w:t>
      </w:r>
      <w:r>
        <w:rPr>
          <w:sz w:val="28"/>
          <w:szCs w:val="28"/>
        </w:rPr>
        <w:t xml:space="preserve">. </w:t>
      </w:r>
    </w:p>
    <w:p w:rsidR="00F63034" w:rsidRDefault="00A912BD">
      <w:pPr>
        <w:spacing w:line="360" w:lineRule="auto"/>
        <w:ind w:right="50" w:firstLine="851"/>
        <w:jc w:val="both"/>
        <w:rPr>
          <w:sz w:val="28"/>
          <w:szCs w:val="28"/>
        </w:rPr>
      </w:pPr>
      <w:r w:rsidRPr="00E500AD">
        <w:rPr>
          <w:i/>
          <w:sz w:val="28"/>
          <w:szCs w:val="28"/>
        </w:rPr>
        <w:t>Посттравматичний стресовий розлад</w:t>
      </w:r>
      <w:r>
        <w:rPr>
          <w:b/>
          <w:sz w:val="28"/>
          <w:szCs w:val="28"/>
        </w:rPr>
        <w:t xml:space="preserve"> </w:t>
      </w:r>
      <w:r>
        <w:rPr>
          <w:sz w:val="28"/>
          <w:szCs w:val="28"/>
        </w:rPr>
        <w:t>можна визначити як стан, що розвивається у людини, яка зазнала емоційного чи фізичного стресу достатньої виразності</w:t>
      </w:r>
      <w:r w:rsidR="00E500AD">
        <w:rPr>
          <w:sz w:val="28"/>
          <w:szCs w:val="28"/>
        </w:rPr>
        <w:t xml:space="preserve"> </w:t>
      </w:r>
      <w:r w:rsidR="00E500AD" w:rsidRPr="00273555">
        <w:rPr>
          <w:sz w:val="28"/>
          <w:szCs w:val="28"/>
          <w:lang w:val="ru-RU"/>
        </w:rPr>
        <w:t>[</w:t>
      </w:r>
      <w:r w:rsidR="00E500AD">
        <w:rPr>
          <w:sz w:val="28"/>
          <w:szCs w:val="28"/>
        </w:rPr>
        <w:t>25</w:t>
      </w:r>
      <w:r w:rsidR="00E500AD" w:rsidRPr="00273555">
        <w:rPr>
          <w:sz w:val="28"/>
          <w:szCs w:val="28"/>
          <w:lang w:val="ru-RU"/>
        </w:rPr>
        <w:t>]</w:t>
      </w:r>
      <w:r>
        <w:rPr>
          <w:sz w:val="28"/>
          <w:szCs w:val="28"/>
        </w:rPr>
        <w:t>.</w:t>
      </w:r>
    </w:p>
    <w:p w:rsidR="00F63034" w:rsidRDefault="00A912BD">
      <w:pPr>
        <w:spacing w:line="360" w:lineRule="auto"/>
        <w:ind w:right="50" w:firstLine="851"/>
        <w:jc w:val="both"/>
        <w:rPr>
          <w:i/>
          <w:sz w:val="28"/>
          <w:szCs w:val="28"/>
        </w:rPr>
      </w:pPr>
      <w:r>
        <w:rPr>
          <w:i/>
          <w:sz w:val="28"/>
          <w:szCs w:val="28"/>
        </w:rPr>
        <w:t>До основних симптомів синдрому ПТСР відносяться:</w:t>
      </w:r>
    </w:p>
    <w:p w:rsidR="00F63034" w:rsidRPr="00E500AD" w:rsidRDefault="00A912BD" w:rsidP="00E500AD">
      <w:pPr>
        <w:pStyle w:val="ab"/>
        <w:numPr>
          <w:ilvl w:val="0"/>
          <w:numId w:val="13"/>
        </w:numPr>
        <w:spacing w:line="360" w:lineRule="auto"/>
        <w:ind w:left="0" w:right="50" w:firstLine="851"/>
        <w:jc w:val="both"/>
        <w:rPr>
          <w:sz w:val="28"/>
          <w:szCs w:val="28"/>
        </w:rPr>
      </w:pPr>
      <w:r w:rsidRPr="00E500AD">
        <w:rPr>
          <w:sz w:val="28"/>
          <w:szCs w:val="28"/>
        </w:rPr>
        <w:t>порушення сну;</w:t>
      </w:r>
    </w:p>
    <w:p w:rsidR="00F63034" w:rsidRPr="00E500AD" w:rsidRDefault="00A912BD" w:rsidP="00E500AD">
      <w:pPr>
        <w:pStyle w:val="ab"/>
        <w:numPr>
          <w:ilvl w:val="0"/>
          <w:numId w:val="13"/>
        </w:numPr>
        <w:spacing w:line="360" w:lineRule="auto"/>
        <w:ind w:left="0" w:right="50" w:firstLine="851"/>
        <w:jc w:val="both"/>
        <w:rPr>
          <w:sz w:val="28"/>
          <w:szCs w:val="28"/>
        </w:rPr>
      </w:pPr>
      <w:r w:rsidRPr="00E500AD">
        <w:rPr>
          <w:sz w:val="28"/>
          <w:szCs w:val="28"/>
        </w:rPr>
        <w:t>патологічні спогади (нав’язливе повернення до екстремальної ситуації);</w:t>
      </w:r>
    </w:p>
    <w:p w:rsidR="00F63034" w:rsidRPr="00E500AD" w:rsidRDefault="00A912BD" w:rsidP="00E500AD">
      <w:pPr>
        <w:pStyle w:val="ab"/>
        <w:numPr>
          <w:ilvl w:val="0"/>
          <w:numId w:val="13"/>
        </w:numPr>
        <w:spacing w:line="360" w:lineRule="auto"/>
        <w:ind w:left="0" w:right="50" w:firstLine="851"/>
        <w:jc w:val="both"/>
        <w:rPr>
          <w:sz w:val="28"/>
          <w:szCs w:val="28"/>
        </w:rPr>
      </w:pPr>
      <w:r w:rsidRPr="00E500AD">
        <w:rPr>
          <w:sz w:val="28"/>
          <w:szCs w:val="28"/>
        </w:rPr>
        <w:lastRenderedPageBreak/>
        <w:t>нездатність згадати – амнезія на деякі події (уникнення всього того, що нагадує про найбільш екстремальні моменти);</w:t>
      </w:r>
    </w:p>
    <w:p w:rsidR="00F63034" w:rsidRPr="00E500AD" w:rsidRDefault="00A912BD" w:rsidP="00E500AD">
      <w:pPr>
        <w:pStyle w:val="ab"/>
        <w:numPr>
          <w:ilvl w:val="0"/>
          <w:numId w:val="13"/>
        </w:numPr>
        <w:spacing w:line="360" w:lineRule="auto"/>
        <w:ind w:left="0" w:right="50" w:firstLine="851"/>
        <w:jc w:val="both"/>
        <w:rPr>
          <w:sz w:val="28"/>
          <w:szCs w:val="28"/>
        </w:rPr>
      </w:pPr>
      <w:r w:rsidRPr="00E500AD">
        <w:rPr>
          <w:sz w:val="28"/>
          <w:szCs w:val="28"/>
        </w:rPr>
        <w:t>надчутливість (підвищена пильність до нового виникнення екстремальності);</w:t>
      </w:r>
    </w:p>
    <w:p w:rsidR="00F63034" w:rsidRPr="00E500AD" w:rsidRDefault="00A912BD" w:rsidP="00E500AD">
      <w:pPr>
        <w:pStyle w:val="ab"/>
        <w:numPr>
          <w:ilvl w:val="0"/>
          <w:numId w:val="13"/>
        </w:numPr>
        <w:spacing w:line="360" w:lineRule="auto"/>
        <w:ind w:left="0" w:right="50" w:firstLine="851"/>
        <w:jc w:val="both"/>
        <w:rPr>
          <w:sz w:val="28"/>
          <w:szCs w:val="28"/>
        </w:rPr>
      </w:pPr>
      <w:r w:rsidRPr="00E500AD">
        <w:rPr>
          <w:sz w:val="28"/>
          <w:szCs w:val="28"/>
        </w:rPr>
        <w:t>надзбудливість (неадекватна надмобілізація)</w:t>
      </w:r>
      <w:r w:rsidR="00E500AD">
        <w:rPr>
          <w:sz w:val="28"/>
          <w:szCs w:val="28"/>
        </w:rPr>
        <w:t xml:space="preserve"> </w:t>
      </w:r>
      <w:r w:rsidR="00E500AD">
        <w:rPr>
          <w:sz w:val="28"/>
          <w:szCs w:val="28"/>
          <w:lang w:val="en-US"/>
        </w:rPr>
        <w:t>[</w:t>
      </w:r>
      <w:r w:rsidR="00E500AD">
        <w:rPr>
          <w:sz w:val="28"/>
          <w:szCs w:val="28"/>
        </w:rPr>
        <w:t>8</w:t>
      </w:r>
      <w:r w:rsidR="00E500AD">
        <w:rPr>
          <w:sz w:val="28"/>
          <w:szCs w:val="28"/>
          <w:lang w:val="en-US"/>
        </w:rPr>
        <w:t>3]</w:t>
      </w:r>
      <w:r w:rsidRPr="00E500AD">
        <w:rPr>
          <w:sz w:val="28"/>
          <w:szCs w:val="28"/>
        </w:rPr>
        <w:t>.</w:t>
      </w:r>
    </w:p>
    <w:p w:rsidR="00F63034" w:rsidRDefault="00A912BD">
      <w:pPr>
        <w:spacing w:line="360" w:lineRule="auto"/>
        <w:ind w:right="50" w:firstLine="851"/>
        <w:jc w:val="both"/>
        <w:rPr>
          <w:sz w:val="28"/>
          <w:szCs w:val="28"/>
        </w:rPr>
      </w:pPr>
      <w:r>
        <w:rPr>
          <w:sz w:val="28"/>
          <w:szCs w:val="28"/>
        </w:rPr>
        <w:t>Для виникнення ПТСР необхідно, щоб людина зазнала дії стресора, що виходить за рамки звичайного людського досвіду та здатного викликати дистрес практично у будь-якого. До такого роду стресорам, зокрема, відносяться: серйозна загроза для життя або фізичної цілісності, вимушене, як це буває на війні, вбивство людини, серйозне фізичне пошкодження (поранення), смерть або поранення товариша по службі. Вплив екстремального стресора призводить до маніфестації ПТСР у вигляді констеляцій: інтрузії, уникнення та гіперактивності</w:t>
      </w:r>
      <w:r w:rsidR="00E500AD">
        <w:rPr>
          <w:sz w:val="28"/>
          <w:szCs w:val="28"/>
        </w:rPr>
        <w:t xml:space="preserve"> </w:t>
      </w:r>
      <w:r w:rsidR="00E500AD" w:rsidRPr="00273555">
        <w:rPr>
          <w:sz w:val="28"/>
          <w:szCs w:val="28"/>
          <w:lang w:val="ru-RU"/>
        </w:rPr>
        <w:t>[98]</w:t>
      </w:r>
      <w:r>
        <w:rPr>
          <w:sz w:val="28"/>
          <w:szCs w:val="28"/>
        </w:rPr>
        <w:t>.</w:t>
      </w:r>
    </w:p>
    <w:p w:rsidR="00B451B7" w:rsidRDefault="00A912BD" w:rsidP="00B451B7">
      <w:pPr>
        <w:spacing w:line="360" w:lineRule="auto"/>
        <w:ind w:right="50" w:firstLine="851"/>
        <w:jc w:val="both"/>
        <w:rPr>
          <w:sz w:val="28"/>
          <w:szCs w:val="28"/>
        </w:rPr>
      </w:pPr>
      <w:r>
        <w:rPr>
          <w:sz w:val="28"/>
          <w:szCs w:val="28"/>
        </w:rPr>
        <w:t xml:space="preserve">Окреме місце займають проблема фізичних травм, які військовослужбовці отримали, беручи участь у бойових діях, та проблема перебування в полоні, особливо в тих з них, хто зазнав катувань чи насильства. З усіма цими наслідками негативних обставин та подій воєнного часу стикаються практичні психологи при наданні психологічної допомоги даній категорії громадян. </w:t>
      </w:r>
      <w:r w:rsidR="00B451B7">
        <w:rPr>
          <w:sz w:val="28"/>
          <w:szCs w:val="28"/>
        </w:rPr>
        <w:t xml:space="preserve"> Саме ж поранення, у межах кваліфікаційної роботи ми розуміємо, як </w:t>
      </w:r>
      <w:r w:rsidR="00B451B7">
        <w:rPr>
          <w:i/>
          <w:sz w:val="28"/>
          <w:szCs w:val="28"/>
        </w:rPr>
        <w:t>стан повної, неповної або тимчасової втрати дієздатності, що може сприяти формуванню відчуття безпомічності, болю, розпачу, гніву та інших непростих емоційних станів військовослужбовців</w:t>
      </w:r>
      <w:r w:rsidR="00B451B7">
        <w:rPr>
          <w:sz w:val="28"/>
          <w:szCs w:val="28"/>
        </w:rPr>
        <w:t>.</w:t>
      </w:r>
    </w:p>
    <w:p w:rsidR="00F63034" w:rsidRDefault="00A912BD">
      <w:pPr>
        <w:spacing w:line="360" w:lineRule="auto"/>
        <w:ind w:right="50" w:firstLine="851"/>
        <w:jc w:val="both"/>
        <w:rPr>
          <w:sz w:val="28"/>
          <w:szCs w:val="28"/>
        </w:rPr>
      </w:pPr>
      <w:r>
        <w:rPr>
          <w:sz w:val="28"/>
          <w:szCs w:val="28"/>
        </w:rPr>
        <w:t xml:space="preserve">Аналіз структури психічних розладів в учасників бойових дій після поранень </w:t>
      </w:r>
      <w:r w:rsidR="00B451B7" w:rsidRPr="00273555">
        <w:rPr>
          <w:sz w:val="28"/>
          <w:szCs w:val="28"/>
          <w:lang w:val="ru-RU"/>
        </w:rPr>
        <w:t>[</w:t>
      </w:r>
      <w:r w:rsidR="00B451B7">
        <w:rPr>
          <w:sz w:val="28"/>
          <w:szCs w:val="28"/>
        </w:rPr>
        <w:t>12; 21; 67</w:t>
      </w:r>
      <w:r w:rsidR="00B451B7" w:rsidRPr="00273555">
        <w:rPr>
          <w:sz w:val="28"/>
          <w:szCs w:val="28"/>
          <w:lang w:val="ru-RU"/>
        </w:rPr>
        <w:t xml:space="preserve">] </w:t>
      </w:r>
      <w:r>
        <w:rPr>
          <w:sz w:val="28"/>
          <w:szCs w:val="28"/>
        </w:rPr>
        <w:t>дозволив виявити п’ять груп за рівнями психічного здоров’я.</w:t>
      </w:r>
    </w:p>
    <w:p w:rsidR="00F63034" w:rsidRDefault="00A912BD">
      <w:pPr>
        <w:numPr>
          <w:ilvl w:val="0"/>
          <w:numId w:val="2"/>
        </w:numPr>
        <w:spacing w:line="360" w:lineRule="auto"/>
        <w:ind w:left="0" w:right="50" w:firstLine="851"/>
        <w:jc w:val="both"/>
        <w:rPr>
          <w:sz w:val="28"/>
          <w:szCs w:val="28"/>
        </w:rPr>
      </w:pPr>
      <w:r>
        <w:rPr>
          <w:i/>
          <w:sz w:val="28"/>
          <w:szCs w:val="28"/>
        </w:rPr>
        <w:t>Військовослужбовці після поранення без ознак психологічної дезадаптації</w:t>
      </w:r>
      <w:r>
        <w:rPr>
          <w:sz w:val="28"/>
          <w:szCs w:val="28"/>
        </w:rPr>
        <w:t xml:space="preserve">: це військовослужбовці, які не виявляють ознак психічної </w:t>
      </w:r>
      <w:r>
        <w:rPr>
          <w:sz w:val="28"/>
          <w:szCs w:val="28"/>
        </w:rPr>
        <w:lastRenderedPageBreak/>
        <w:t>дезадаптації та не пред’являли під час первинного обстеження в госпіталі скарг на стан ментального здоров’я.</w:t>
      </w:r>
    </w:p>
    <w:p w:rsidR="00F63034" w:rsidRDefault="00A912BD">
      <w:pPr>
        <w:numPr>
          <w:ilvl w:val="0"/>
          <w:numId w:val="2"/>
        </w:numPr>
        <w:spacing w:line="360" w:lineRule="auto"/>
        <w:ind w:left="0" w:right="50" w:firstLine="851"/>
        <w:jc w:val="both"/>
        <w:rPr>
          <w:sz w:val="28"/>
          <w:szCs w:val="28"/>
        </w:rPr>
      </w:pPr>
      <w:r>
        <w:rPr>
          <w:i/>
          <w:sz w:val="28"/>
          <w:szCs w:val="28"/>
        </w:rPr>
        <w:t xml:space="preserve">Військовослужбовці, після поранення які мають окремі ознаки психічної дезадаптації, </w:t>
      </w:r>
      <w:r>
        <w:rPr>
          <w:sz w:val="28"/>
          <w:szCs w:val="28"/>
        </w:rPr>
        <w:t>поранені цієї групи також не скаржаться на стан ментального здоров’я, але при клініко-анамнестичному обстеженні виявляють окремі прояви психічного нездужання у вигляді розсіяності уваги, занепокоєння за стан власного здоров’я, труднощів засинання, невпевненості в майбутньому на тлі скарг з приводу наслідків отриманого поранення. У таких військовослужбовців наявні психологічні стресові реакції, які не досягали не тільки ознак нозологічних форм психічних розладів, але й не вкладалися в рамки будь-яких психопатологічних синдромів.</w:t>
      </w:r>
    </w:p>
    <w:p w:rsidR="00F63034" w:rsidRDefault="00A912BD">
      <w:pPr>
        <w:numPr>
          <w:ilvl w:val="0"/>
          <w:numId w:val="2"/>
        </w:numPr>
        <w:spacing w:line="360" w:lineRule="auto"/>
        <w:ind w:left="0" w:right="50" w:firstLine="851"/>
        <w:jc w:val="both"/>
        <w:rPr>
          <w:sz w:val="28"/>
          <w:szCs w:val="28"/>
        </w:rPr>
      </w:pPr>
      <w:r>
        <w:rPr>
          <w:i/>
          <w:sz w:val="28"/>
          <w:szCs w:val="28"/>
        </w:rPr>
        <w:t xml:space="preserve">Військовослужбовці після поранення, які мають невластиві раніше емоційні та поведінкові порушення </w:t>
      </w:r>
      <w:r>
        <w:rPr>
          <w:sz w:val="28"/>
          <w:szCs w:val="28"/>
        </w:rPr>
        <w:t>(підвищену тривожність, запальність поряд із швидкою стомлюваністю, слабкістю та переживаннями з приводу отриманих поранень, нестійкий настрій, переважаючи тенденцію до його погіршення). Клініко-психопатологічний аналіз дозволяє виділити серед військовослужбовців основні синдромо-комплекси: астено-депресивний, тривожно-депресивний, астено-невротичний, істеро-невротичний, астено-іпохондричний тощо.</w:t>
      </w:r>
    </w:p>
    <w:p w:rsidR="00F63034" w:rsidRDefault="00A912BD">
      <w:pPr>
        <w:numPr>
          <w:ilvl w:val="0"/>
          <w:numId w:val="2"/>
        </w:numPr>
        <w:spacing w:line="360" w:lineRule="auto"/>
        <w:ind w:left="0" w:right="50" w:firstLine="851"/>
        <w:jc w:val="both"/>
        <w:rPr>
          <w:sz w:val="28"/>
          <w:szCs w:val="28"/>
        </w:rPr>
      </w:pPr>
      <w:r>
        <w:rPr>
          <w:i/>
          <w:sz w:val="28"/>
          <w:szCs w:val="28"/>
        </w:rPr>
        <w:t>Військовослужбовці після поранення з аналогічними психопатологічними проявами</w:t>
      </w:r>
      <w:r>
        <w:rPr>
          <w:sz w:val="28"/>
          <w:szCs w:val="28"/>
        </w:rPr>
        <w:t xml:space="preserve">, що спостерігається у попередній описаній групі, з тією відмінністю, що розвиток цих розладів відбувається переважно через  три-чотири тижні після отримання поранення та проведення необхідних заходів медичної допомоги, ліквідації зусиль життя. Клінічними ознаками цих розладів можуть бути: наявність стресора, що розпізнається, повторного травмуючого переживання (нічних військових кошмарів), зниження активності та відповідальності в повсякденному житті, а також специфічні симптоми, що не спостерігалися перед травмою - почуття </w:t>
      </w:r>
      <w:r>
        <w:rPr>
          <w:sz w:val="28"/>
          <w:szCs w:val="28"/>
        </w:rPr>
        <w:lastRenderedPageBreak/>
        <w:t>провини вижившого, труднощі концентрації уваги, тривожність, гіперакуз. Значну частину хворих цієї групи можуть відрізняти підвищена агресивність, конфліктність як з іншими пацієнтами, які перебувають на лікуванні, так і медперсоналом, прагнення привертати до себе увагу, самовільне залишення шпиталю, вживання алкоголю, наркотичних або психоактивних (психоделічних) речовин.</w:t>
      </w:r>
    </w:p>
    <w:p w:rsidR="00F63034" w:rsidRDefault="00A912BD">
      <w:pPr>
        <w:numPr>
          <w:ilvl w:val="0"/>
          <w:numId w:val="2"/>
        </w:numPr>
        <w:spacing w:line="360" w:lineRule="auto"/>
        <w:ind w:left="0" w:right="50" w:firstLine="851"/>
        <w:jc w:val="both"/>
        <w:rPr>
          <w:sz w:val="28"/>
          <w:szCs w:val="28"/>
        </w:rPr>
      </w:pPr>
      <w:r>
        <w:rPr>
          <w:i/>
          <w:sz w:val="28"/>
          <w:szCs w:val="28"/>
        </w:rPr>
        <w:t>Військовослужбовці з отриманими непроникними черепно-мозковими травмами (ЧМТ) середньої та легкої тяжкості, а також із затяжними формами невротичних реакцій</w:t>
      </w:r>
      <w:r>
        <w:rPr>
          <w:sz w:val="28"/>
          <w:szCs w:val="28"/>
        </w:rPr>
        <w:t>. У військовослужбовців із затяжними невротичними реакціями виявлено переважно астено-депресивну та тривожно-депресивну симптоматику, що розвинулася безпосередньо в зоні бойових дій після різних психотравмуючих переживань.</w:t>
      </w:r>
    </w:p>
    <w:p w:rsidR="00F63034" w:rsidRDefault="00A912BD">
      <w:pPr>
        <w:spacing w:line="360" w:lineRule="auto"/>
        <w:ind w:right="50" w:firstLine="851"/>
        <w:jc w:val="both"/>
        <w:rPr>
          <w:sz w:val="28"/>
          <w:szCs w:val="28"/>
        </w:rPr>
      </w:pPr>
      <w:r>
        <w:rPr>
          <w:sz w:val="28"/>
          <w:szCs w:val="28"/>
        </w:rPr>
        <w:t>Але варто розуміти, що комплексної системи заходів медико-психологічної реабілітації потребують не тільки військовослужбовці з пораненнями та чіткими ознаками психічних розладів, але ті військовослужбовці після поранення, які «практично здорові», тобто без ознак психічної дезадаптації).</w:t>
      </w:r>
    </w:p>
    <w:p w:rsidR="00F63034" w:rsidRDefault="00A912BD">
      <w:pPr>
        <w:spacing w:line="360" w:lineRule="auto"/>
        <w:ind w:right="50" w:firstLine="851"/>
        <w:jc w:val="both"/>
        <w:rPr>
          <w:sz w:val="28"/>
          <w:szCs w:val="28"/>
        </w:rPr>
      </w:pPr>
      <w:r>
        <w:rPr>
          <w:sz w:val="28"/>
          <w:szCs w:val="28"/>
        </w:rPr>
        <w:t>Переживання психологічного стану після поранення є складним і багатоступеневим процесом, який включає різні етапи емоційної адаптації та потребує підтримки для ефективного подолання кризи. Основні аспекти, які важливо враховувати:</w:t>
      </w:r>
    </w:p>
    <w:p w:rsidR="00F63034" w:rsidRDefault="00A912BD">
      <w:pPr>
        <w:spacing w:line="360" w:lineRule="auto"/>
        <w:ind w:right="50" w:firstLine="851"/>
        <w:jc w:val="both"/>
        <w:rPr>
          <w:i/>
          <w:sz w:val="28"/>
          <w:szCs w:val="28"/>
        </w:rPr>
      </w:pPr>
      <w:r>
        <w:rPr>
          <w:i/>
          <w:sz w:val="28"/>
          <w:szCs w:val="28"/>
        </w:rPr>
        <w:t>1. Прийняття факту поранення та своєї обмеженості.</w:t>
      </w:r>
    </w:p>
    <w:p w:rsidR="00F63034" w:rsidRDefault="00A912BD">
      <w:pPr>
        <w:spacing w:line="360" w:lineRule="auto"/>
        <w:ind w:right="50" w:firstLine="851"/>
        <w:jc w:val="both"/>
        <w:rPr>
          <w:sz w:val="28"/>
          <w:szCs w:val="28"/>
        </w:rPr>
      </w:pPr>
      <w:r>
        <w:rPr>
          <w:sz w:val="28"/>
          <w:szCs w:val="28"/>
        </w:rPr>
        <w:t>Пораненому необхідно усвідомити та прийняти зміни, викликані травмою (наприклад, ампутацією або іншими фізичними вадами). Цей етап є важким, оскільки після первинного шоку виникають різні емоції — біль, гнів, страх, апатія, смуток і розчарування. Переживання цих емоцій є важливим кроком для осмислення ситуації та подальших дій у нових умовах.</w:t>
      </w:r>
    </w:p>
    <w:p w:rsidR="00F63034" w:rsidRDefault="00A912BD">
      <w:pPr>
        <w:spacing w:line="360" w:lineRule="auto"/>
        <w:ind w:right="50" w:firstLine="851"/>
        <w:jc w:val="both"/>
        <w:rPr>
          <w:i/>
          <w:sz w:val="28"/>
          <w:szCs w:val="28"/>
        </w:rPr>
      </w:pPr>
      <w:r>
        <w:rPr>
          <w:i/>
          <w:sz w:val="28"/>
          <w:szCs w:val="28"/>
        </w:rPr>
        <w:t>2. Переживання болю, злості та образи.</w:t>
      </w:r>
    </w:p>
    <w:p w:rsidR="00F63034" w:rsidRDefault="00A912BD">
      <w:pPr>
        <w:spacing w:line="360" w:lineRule="auto"/>
        <w:ind w:right="50" w:firstLine="851"/>
        <w:jc w:val="both"/>
        <w:rPr>
          <w:sz w:val="28"/>
          <w:szCs w:val="28"/>
        </w:rPr>
      </w:pPr>
      <w:r>
        <w:rPr>
          <w:sz w:val="28"/>
          <w:szCs w:val="28"/>
        </w:rPr>
        <w:lastRenderedPageBreak/>
        <w:t>На цьому етапі поранений проходить через сильні емоції, які можуть бути інтенсивними та різноманітними. Тривалість етапу індивідуальна, але важливо звернути увагу, щоб він не затягувався надто довго. Допомагають формування планів на майбутнє, як великих, так і малих, заохочення до дії та повернення до звичного способу життя. Варто відкривати нові аспекти життя, попри складнощі, пов’язані з війною.</w:t>
      </w:r>
    </w:p>
    <w:p w:rsidR="00F63034" w:rsidRDefault="00A912BD">
      <w:pPr>
        <w:spacing w:line="360" w:lineRule="auto"/>
        <w:ind w:right="50" w:firstLine="851"/>
        <w:jc w:val="both"/>
        <w:rPr>
          <w:i/>
          <w:sz w:val="28"/>
          <w:szCs w:val="28"/>
        </w:rPr>
      </w:pPr>
      <w:r>
        <w:rPr>
          <w:i/>
          <w:sz w:val="28"/>
          <w:szCs w:val="28"/>
        </w:rPr>
        <w:t>3. Фантомні болі.</w:t>
      </w:r>
    </w:p>
    <w:p w:rsidR="00F63034" w:rsidRDefault="00A912BD">
      <w:pPr>
        <w:spacing w:line="360" w:lineRule="auto"/>
        <w:ind w:right="50" w:firstLine="851"/>
        <w:jc w:val="both"/>
        <w:rPr>
          <w:sz w:val="28"/>
          <w:szCs w:val="28"/>
        </w:rPr>
      </w:pPr>
      <w:r>
        <w:rPr>
          <w:sz w:val="28"/>
          <w:szCs w:val="28"/>
        </w:rPr>
        <w:t>Військовослужбовці з ампутаціями можуть зіткнутися з фантомними болями – болючими нав’язливими відчуттями у втраченій частині тіла, які можуть перешкоджати процесу одужання. Важливо звертатися за допомогою до фахівця для їх подолання.</w:t>
      </w:r>
    </w:p>
    <w:p w:rsidR="00F63034" w:rsidRDefault="00A912BD">
      <w:pPr>
        <w:spacing w:line="360" w:lineRule="auto"/>
        <w:ind w:right="50" w:firstLine="851"/>
        <w:jc w:val="both"/>
        <w:rPr>
          <w:i/>
          <w:sz w:val="28"/>
          <w:szCs w:val="28"/>
        </w:rPr>
      </w:pPr>
      <w:r>
        <w:rPr>
          <w:i/>
          <w:sz w:val="28"/>
          <w:szCs w:val="28"/>
        </w:rPr>
        <w:t>4. Розвиток самостійності та зміцнення сили пораненого військовослужбовця</w:t>
      </w:r>
    </w:p>
    <w:p w:rsidR="00F63034" w:rsidRDefault="00A912BD">
      <w:pPr>
        <w:spacing w:line="360" w:lineRule="auto"/>
        <w:ind w:right="50" w:firstLine="851"/>
        <w:jc w:val="both"/>
        <w:rPr>
          <w:sz w:val="28"/>
          <w:szCs w:val="28"/>
        </w:rPr>
      </w:pPr>
      <w:r>
        <w:rPr>
          <w:sz w:val="28"/>
          <w:szCs w:val="28"/>
        </w:rPr>
        <w:t>Важливо плекати в пораненого військовослужбовця самостійність і впевненість у своїх силах. Варто опиратися на його унікальний досвід виживання та разом будувати напрям на розвиток нових можливостей. Соціальна взаємодія також відіграє важливу роль у відновленні, оскільки допомагає людині почуватися потрібною і включеною в суспільне життя. Ці аспекти допомагають пораненим військовослужбовцям адаптуватися до нових умов, подолати кризу і рухатися вперед, використовуючи досвід, набутий під час боротьби з пораненням та наслідками бойових дій</w:t>
      </w:r>
      <w:r w:rsidR="00B451B7">
        <w:rPr>
          <w:sz w:val="28"/>
          <w:szCs w:val="28"/>
        </w:rPr>
        <w:t xml:space="preserve"> </w:t>
      </w:r>
      <w:r w:rsidR="00B451B7" w:rsidRPr="00273555">
        <w:rPr>
          <w:sz w:val="28"/>
          <w:szCs w:val="28"/>
          <w:lang w:val="ru-RU"/>
        </w:rPr>
        <w:t>[24; 70; 87; 89]</w:t>
      </w:r>
      <w:r>
        <w:rPr>
          <w:sz w:val="28"/>
          <w:szCs w:val="28"/>
        </w:rPr>
        <w:t xml:space="preserve">. </w:t>
      </w:r>
    </w:p>
    <w:p w:rsidR="00F63034" w:rsidRDefault="00A912BD">
      <w:pPr>
        <w:spacing w:line="360" w:lineRule="auto"/>
        <w:ind w:right="50" w:firstLine="851"/>
        <w:jc w:val="both"/>
        <w:rPr>
          <w:sz w:val="28"/>
          <w:szCs w:val="28"/>
        </w:rPr>
      </w:pPr>
      <w:r>
        <w:rPr>
          <w:sz w:val="28"/>
          <w:szCs w:val="28"/>
        </w:rPr>
        <w:t xml:space="preserve">Для близьких і родичів військового, який отримав поранення, варто пам’ятати, що поранення – це вид втрати, переживання цього стану проходить через етапи шоку, заперечення, гніву, депресії, прийняття і може тривати близько року і довше. </w:t>
      </w:r>
    </w:p>
    <w:p w:rsidR="00F63034" w:rsidRDefault="00B451B7">
      <w:pPr>
        <w:spacing w:line="360" w:lineRule="auto"/>
        <w:ind w:right="50" w:firstLine="851"/>
        <w:jc w:val="both"/>
        <w:rPr>
          <w:sz w:val="28"/>
          <w:szCs w:val="28"/>
        </w:rPr>
      </w:pPr>
      <w:r>
        <w:rPr>
          <w:sz w:val="28"/>
          <w:szCs w:val="28"/>
        </w:rPr>
        <w:t>Тому, п</w:t>
      </w:r>
      <w:r w:rsidR="00A912BD">
        <w:rPr>
          <w:sz w:val="28"/>
          <w:szCs w:val="28"/>
        </w:rPr>
        <w:t xml:space="preserve">о-перше, важливе сприятливе соціальне оточення та підтримка рідних. Передусім, рідним важливо не забувати: перед ними Воїн, </w:t>
      </w:r>
      <w:r w:rsidR="00A912BD">
        <w:rPr>
          <w:sz w:val="28"/>
          <w:szCs w:val="28"/>
        </w:rPr>
        <w:lastRenderedPageBreak/>
        <w:t xml:space="preserve">ставитися з повагою до його стану, не перебільшувати страждань, не розпитувати подробиці, якщо сам не ділиться (це може бути травмуючий досвід і людина може бути не готовою зараз це опрацьовувати, не мати сил на це зараз), не горювати більше за пораненого. </w:t>
      </w:r>
    </w:p>
    <w:p w:rsidR="00F63034" w:rsidRDefault="00A912BD">
      <w:pPr>
        <w:spacing w:line="360" w:lineRule="auto"/>
        <w:ind w:right="50" w:firstLine="851"/>
        <w:jc w:val="both"/>
        <w:rPr>
          <w:sz w:val="28"/>
          <w:szCs w:val="28"/>
        </w:rPr>
      </w:pPr>
      <w:r>
        <w:rPr>
          <w:sz w:val="28"/>
          <w:szCs w:val="28"/>
        </w:rPr>
        <w:t>По-друге, важливо проявляти тепло та чесність, не обіцяти швидких результатів чи занадто подавати надію. Важливо бути поруч, обіцяти підтримку, опиратися на сили людини, а не на власні очікування чи страхи. Зараз у медійному просторі є багато живих історій успішної реалізації воїнів після важких поранень. Це може певною мірою стати гарним підкріпленням видужання, але все досить індивідуально.</w:t>
      </w:r>
    </w:p>
    <w:p w:rsidR="00F63034" w:rsidRDefault="00A912BD">
      <w:pPr>
        <w:spacing w:line="360" w:lineRule="auto"/>
        <w:ind w:right="50" w:firstLine="851"/>
        <w:jc w:val="both"/>
        <w:rPr>
          <w:sz w:val="28"/>
          <w:szCs w:val="28"/>
        </w:rPr>
      </w:pPr>
      <w:r>
        <w:rPr>
          <w:sz w:val="28"/>
          <w:szCs w:val="28"/>
        </w:rPr>
        <w:t>По-третє, варто спиратися на ресурси, на які вказує сама людина (комусь хочеться згадувати дружні моменти, свій байк або слухати музику чи аудіокниги). Важливо не підкріплювати стан обмеженості (не жаліти, не робити за людину те, що вона може самостійно, виражати надмірну турботу, доглядати, як за дитиною тощо), а повертати контроль, відповідальність, розвивати гнучкість та стійкість, так необхідні у наш час війни.</w:t>
      </w:r>
    </w:p>
    <w:p w:rsidR="00F63034" w:rsidRDefault="00A912BD">
      <w:pPr>
        <w:spacing w:line="360" w:lineRule="auto"/>
        <w:ind w:right="50" w:firstLine="851"/>
        <w:jc w:val="both"/>
        <w:rPr>
          <w:sz w:val="28"/>
          <w:szCs w:val="28"/>
        </w:rPr>
      </w:pPr>
      <w:r>
        <w:rPr>
          <w:sz w:val="28"/>
          <w:szCs w:val="28"/>
        </w:rPr>
        <w:t>У-четверте, якщо сам родич у психологічно важкому стані, це не покращить стан пораненого, тому необхідно вчасно звернутися за психологічною допомогою самому родичу.</w:t>
      </w:r>
    </w:p>
    <w:p w:rsidR="00F63034" w:rsidRDefault="00A912BD">
      <w:pPr>
        <w:spacing w:line="360" w:lineRule="auto"/>
        <w:ind w:right="50" w:firstLine="851"/>
        <w:jc w:val="both"/>
        <w:rPr>
          <w:sz w:val="28"/>
          <w:szCs w:val="28"/>
        </w:rPr>
      </w:pPr>
      <w:r>
        <w:rPr>
          <w:sz w:val="28"/>
          <w:szCs w:val="28"/>
        </w:rPr>
        <w:t xml:space="preserve">Травматичну подію поранення військовослужбовці можуть переживати одним із таких </w:t>
      </w:r>
      <w:r>
        <w:rPr>
          <w:i/>
          <w:sz w:val="28"/>
          <w:szCs w:val="28"/>
        </w:rPr>
        <w:t>образів</w:t>
      </w:r>
      <w:r>
        <w:rPr>
          <w:sz w:val="28"/>
          <w:szCs w:val="28"/>
        </w:rPr>
        <w:t>:</w:t>
      </w:r>
    </w:p>
    <w:p w:rsidR="00F63034" w:rsidRDefault="00A912BD">
      <w:pPr>
        <w:numPr>
          <w:ilvl w:val="0"/>
          <w:numId w:val="4"/>
        </w:numPr>
        <w:spacing w:line="360" w:lineRule="auto"/>
        <w:ind w:left="0" w:right="50" w:firstLine="851"/>
        <w:jc w:val="both"/>
        <w:rPr>
          <w:sz w:val="28"/>
          <w:szCs w:val="28"/>
        </w:rPr>
      </w:pPr>
      <w:r>
        <w:rPr>
          <w:sz w:val="28"/>
          <w:szCs w:val="28"/>
        </w:rPr>
        <w:t>періодичні нав’язливі спогади, що дистресують;</w:t>
      </w:r>
    </w:p>
    <w:p w:rsidR="00F63034" w:rsidRDefault="00A912BD">
      <w:pPr>
        <w:numPr>
          <w:ilvl w:val="0"/>
          <w:numId w:val="4"/>
        </w:numPr>
        <w:spacing w:line="360" w:lineRule="auto"/>
        <w:ind w:left="0" w:right="50" w:firstLine="851"/>
        <w:jc w:val="both"/>
        <w:rPr>
          <w:sz w:val="28"/>
          <w:szCs w:val="28"/>
        </w:rPr>
      </w:pPr>
      <w:r>
        <w:rPr>
          <w:sz w:val="28"/>
          <w:szCs w:val="28"/>
        </w:rPr>
        <w:t>кошмарні сновидіння, що періодично повторюються;</w:t>
      </w:r>
    </w:p>
    <w:p w:rsidR="00F63034" w:rsidRDefault="00A912BD">
      <w:pPr>
        <w:numPr>
          <w:ilvl w:val="0"/>
          <w:numId w:val="4"/>
        </w:numPr>
        <w:spacing w:line="360" w:lineRule="auto"/>
        <w:ind w:left="0" w:right="50" w:firstLine="851"/>
        <w:jc w:val="both"/>
        <w:rPr>
          <w:sz w:val="28"/>
          <w:szCs w:val="28"/>
        </w:rPr>
      </w:pPr>
      <w:r>
        <w:rPr>
          <w:sz w:val="28"/>
          <w:szCs w:val="28"/>
        </w:rPr>
        <w:t>несподівані відчуття того, що поранення ніби знову переживаються (відчуття загострення в пам’яті та переживання травматичних подій, ілюзій, галюцинацій, дисоціативні епізоди), що виникають як у стані неспання, так і сп’яніння;</w:t>
      </w:r>
    </w:p>
    <w:p w:rsidR="00F63034" w:rsidRDefault="00A912BD">
      <w:pPr>
        <w:numPr>
          <w:ilvl w:val="0"/>
          <w:numId w:val="4"/>
        </w:numPr>
        <w:spacing w:line="360" w:lineRule="auto"/>
        <w:ind w:left="0" w:right="50" w:firstLine="851"/>
        <w:jc w:val="both"/>
        <w:rPr>
          <w:sz w:val="28"/>
          <w:szCs w:val="28"/>
        </w:rPr>
      </w:pPr>
      <w:r>
        <w:rPr>
          <w:sz w:val="28"/>
          <w:szCs w:val="28"/>
        </w:rPr>
        <w:lastRenderedPageBreak/>
        <w:t>інтенсивний психологічний дистрес під впливом подій, що символізують або мають схожість з аспектами травматичних подій (наприклад, річниця травми);</w:t>
      </w:r>
    </w:p>
    <w:p w:rsidR="00F63034" w:rsidRDefault="00A912BD">
      <w:pPr>
        <w:spacing w:line="360" w:lineRule="auto"/>
        <w:ind w:right="50" w:firstLine="851"/>
        <w:jc w:val="both"/>
        <w:rPr>
          <w:sz w:val="28"/>
          <w:szCs w:val="28"/>
        </w:rPr>
      </w:pPr>
      <w:r>
        <w:rPr>
          <w:sz w:val="28"/>
          <w:szCs w:val="28"/>
        </w:rPr>
        <w:t>5. постійне уникнення стимулів, пов’язаних із пораненням (навмисні зусилля уникати думок та почуттів, пов’язаних із пораненням, спроби уникати будь-яких дій чи ситуацій, здатних стимулювати спогади про поранення, зниження здатності до співпереживання та душевної близькості з іншими людьми, невпевненість у майбутній кар’єрі, одруженні чи тривалості життя);</w:t>
      </w:r>
    </w:p>
    <w:p w:rsidR="00F63034" w:rsidRDefault="00A912BD">
      <w:pPr>
        <w:spacing w:line="360" w:lineRule="auto"/>
        <w:ind w:right="50" w:firstLine="851"/>
        <w:jc w:val="both"/>
        <w:rPr>
          <w:sz w:val="28"/>
          <w:szCs w:val="28"/>
        </w:rPr>
      </w:pPr>
      <w:r>
        <w:rPr>
          <w:sz w:val="28"/>
          <w:szCs w:val="28"/>
        </w:rPr>
        <w:t>6. труднощі засинання чи поверхневий сон;</w:t>
      </w:r>
    </w:p>
    <w:p w:rsidR="00F63034" w:rsidRDefault="00A912BD">
      <w:pPr>
        <w:spacing w:line="360" w:lineRule="auto"/>
        <w:ind w:right="50" w:firstLine="851"/>
        <w:jc w:val="both"/>
        <w:rPr>
          <w:sz w:val="28"/>
          <w:szCs w:val="28"/>
        </w:rPr>
      </w:pPr>
      <w:r>
        <w:rPr>
          <w:sz w:val="28"/>
          <w:szCs w:val="28"/>
        </w:rPr>
        <w:t>7. підвищена дратівливість чи спалахи гніву;</w:t>
      </w:r>
    </w:p>
    <w:p w:rsidR="00F63034" w:rsidRDefault="00A912BD">
      <w:pPr>
        <w:spacing w:line="360" w:lineRule="auto"/>
        <w:ind w:right="50" w:firstLine="851"/>
        <w:jc w:val="both"/>
        <w:rPr>
          <w:sz w:val="28"/>
          <w:szCs w:val="28"/>
        </w:rPr>
      </w:pPr>
      <w:r>
        <w:rPr>
          <w:sz w:val="28"/>
          <w:szCs w:val="28"/>
        </w:rPr>
        <w:t>8. надлишкова реакція на раптові подразники;</w:t>
      </w:r>
    </w:p>
    <w:p w:rsidR="00F63034" w:rsidRPr="00273555" w:rsidRDefault="00A912BD">
      <w:pPr>
        <w:spacing w:line="360" w:lineRule="auto"/>
        <w:ind w:right="50" w:firstLine="851"/>
        <w:jc w:val="both"/>
        <w:rPr>
          <w:sz w:val="28"/>
          <w:szCs w:val="28"/>
          <w:lang w:val="ru-RU"/>
        </w:rPr>
      </w:pPr>
      <w:r>
        <w:rPr>
          <w:sz w:val="28"/>
          <w:szCs w:val="28"/>
        </w:rPr>
        <w:t>9. підвищений рівень фізіологічної реактивності на події</w:t>
      </w:r>
      <w:r w:rsidR="00B451B7">
        <w:rPr>
          <w:sz w:val="28"/>
          <w:szCs w:val="28"/>
        </w:rPr>
        <w:t xml:space="preserve"> </w:t>
      </w:r>
      <w:r w:rsidR="00B451B7" w:rsidRPr="00273555">
        <w:rPr>
          <w:sz w:val="28"/>
          <w:szCs w:val="28"/>
          <w:lang w:val="ru-RU"/>
        </w:rPr>
        <w:t>[21; 67; 89].</w:t>
      </w:r>
    </w:p>
    <w:p w:rsidR="00F63034" w:rsidRDefault="00A912BD">
      <w:pPr>
        <w:spacing w:line="360" w:lineRule="auto"/>
        <w:ind w:right="50" w:firstLine="851"/>
        <w:jc w:val="both"/>
        <w:rPr>
          <w:sz w:val="28"/>
          <w:szCs w:val="28"/>
        </w:rPr>
      </w:pPr>
      <w:r>
        <w:rPr>
          <w:sz w:val="28"/>
          <w:szCs w:val="28"/>
        </w:rPr>
        <w:t>Особливе місце серед реакцій поранених військовослужбовців займають раптові повторні переживання подій, що відбувалися в бойовій обстано</w:t>
      </w:r>
      <w:r w:rsidR="00B451B7">
        <w:rPr>
          <w:sz w:val="28"/>
          <w:szCs w:val="28"/>
        </w:rPr>
        <w:t>вці, які супроводжуються флешбкеом</w:t>
      </w:r>
      <w:r>
        <w:rPr>
          <w:sz w:val="28"/>
          <w:szCs w:val="28"/>
        </w:rPr>
        <w:t xml:space="preserve">. Доцільно виділити </w:t>
      </w:r>
      <w:r w:rsidR="00B451B7">
        <w:rPr>
          <w:sz w:val="28"/>
          <w:szCs w:val="28"/>
        </w:rPr>
        <w:t>три</w:t>
      </w:r>
      <w:r>
        <w:rPr>
          <w:sz w:val="28"/>
          <w:szCs w:val="28"/>
        </w:rPr>
        <w:t xml:space="preserve"> типи повторних переживань:</w:t>
      </w:r>
    </w:p>
    <w:p w:rsidR="00F63034" w:rsidRDefault="00A912BD">
      <w:pPr>
        <w:numPr>
          <w:ilvl w:val="0"/>
          <w:numId w:val="5"/>
        </w:numPr>
        <w:spacing w:line="360" w:lineRule="auto"/>
        <w:ind w:left="0" w:right="50" w:firstLine="851"/>
        <w:jc w:val="both"/>
        <w:rPr>
          <w:sz w:val="28"/>
          <w:szCs w:val="28"/>
        </w:rPr>
      </w:pPr>
      <w:r>
        <w:rPr>
          <w:sz w:val="28"/>
          <w:szCs w:val="28"/>
        </w:rPr>
        <w:t>яскраві сни та нічні кошмари про поранення;</w:t>
      </w:r>
    </w:p>
    <w:p w:rsidR="00F63034" w:rsidRDefault="00A912BD">
      <w:pPr>
        <w:numPr>
          <w:ilvl w:val="0"/>
          <w:numId w:val="5"/>
        </w:numPr>
        <w:spacing w:line="360" w:lineRule="auto"/>
        <w:ind w:left="0" w:right="50" w:firstLine="851"/>
        <w:jc w:val="both"/>
        <w:rPr>
          <w:sz w:val="28"/>
          <w:szCs w:val="28"/>
        </w:rPr>
      </w:pPr>
      <w:r>
        <w:rPr>
          <w:sz w:val="28"/>
          <w:szCs w:val="28"/>
        </w:rPr>
        <w:t>яскраві сни, від яких військовослужбовець прокидається, вражений відчуттям реальності згаданої події та можливими діями, які він виконував під впливом цих спогадів;</w:t>
      </w:r>
    </w:p>
    <w:p w:rsidR="00B451B7" w:rsidRDefault="00A912BD">
      <w:pPr>
        <w:numPr>
          <w:ilvl w:val="0"/>
          <w:numId w:val="5"/>
        </w:numPr>
        <w:spacing w:line="360" w:lineRule="auto"/>
        <w:ind w:left="0" w:right="50" w:firstLine="851"/>
        <w:jc w:val="both"/>
        <w:rPr>
          <w:sz w:val="28"/>
          <w:szCs w:val="28"/>
        </w:rPr>
      </w:pPr>
      <w:r>
        <w:rPr>
          <w:sz w:val="28"/>
          <w:szCs w:val="28"/>
        </w:rPr>
        <w:t>усвідомлені «флешбеки» – переживання, у яких військовослужбовці яскраво уявляють за яких подій відбулося поранення</w:t>
      </w:r>
      <w:r w:rsidR="00B451B7">
        <w:rPr>
          <w:sz w:val="28"/>
          <w:szCs w:val="28"/>
        </w:rPr>
        <w:t xml:space="preserve"> </w:t>
      </w:r>
      <w:r w:rsidR="00B451B7" w:rsidRPr="00273555">
        <w:rPr>
          <w:sz w:val="28"/>
          <w:szCs w:val="28"/>
          <w:lang w:val="ru-RU"/>
        </w:rPr>
        <w:t>[98]</w:t>
      </w:r>
      <w:r>
        <w:rPr>
          <w:sz w:val="28"/>
          <w:szCs w:val="28"/>
        </w:rPr>
        <w:t xml:space="preserve">. </w:t>
      </w:r>
    </w:p>
    <w:p w:rsidR="00F63034" w:rsidRDefault="00A912BD" w:rsidP="00B451B7">
      <w:pPr>
        <w:spacing w:line="360" w:lineRule="auto"/>
        <w:ind w:right="50" w:firstLine="851"/>
        <w:jc w:val="both"/>
        <w:rPr>
          <w:sz w:val="28"/>
          <w:szCs w:val="28"/>
        </w:rPr>
      </w:pPr>
      <w:r>
        <w:rPr>
          <w:sz w:val="28"/>
          <w:szCs w:val="28"/>
        </w:rPr>
        <w:t>Ці «флешбеки» можуть мати незалежний характер або супроводжуватися відтворенням різної модальності (візуальні, звукові, нюхові тощо). При цьому військовослужбовці на цей час можуть втрачати контакт з реальністю.</w:t>
      </w:r>
    </w:p>
    <w:p w:rsidR="00F63034" w:rsidRDefault="00A912BD">
      <w:pPr>
        <w:spacing w:line="360" w:lineRule="auto"/>
        <w:ind w:right="50" w:firstLine="851"/>
        <w:jc w:val="both"/>
        <w:rPr>
          <w:sz w:val="28"/>
          <w:szCs w:val="28"/>
        </w:rPr>
      </w:pPr>
      <w:r>
        <w:rPr>
          <w:sz w:val="28"/>
          <w:szCs w:val="28"/>
        </w:rPr>
        <w:lastRenderedPageBreak/>
        <w:t>Серед інших психічних явищ, що спостерігаються у військовослужбовців після поранення, можна відзначити стан песимізму; відчуття занедбаності іншими; недовіру до інших людей; нездатність говорити про війну; втрату сенсу життя; невпевненість у своїх силах; відчуття нереальності того, що відбувалося на війні; відчуття того, що військовослужбовець загинув на війні; відчуття нездатності впливати на перебіг подій, нездатність бути відкритим у спілкуванні з іншими людьми; тривожність; потребу мати завжди при собі зброю; неприйняття осіб, які не брали участь у військових діях, оминувши мобілізацію; негативне ставлення до представників влади; бажання зганяти на комусь злість за те, що був мобілізований і за все, що там відбувалося; ставлення до жінок лише як до об’єкта сексуального задоволення; потребу брати участь у небезпечних «пригодах»; спробу знайти відповідь на питання про те, чому загинули товариші, а не сам військовослужбовець тощо</w:t>
      </w:r>
      <w:r w:rsidR="00B451B7" w:rsidRPr="00273555">
        <w:rPr>
          <w:sz w:val="28"/>
          <w:szCs w:val="28"/>
          <w:lang w:val="ru-RU"/>
        </w:rPr>
        <w:t xml:space="preserve"> [21; 67; 87]</w:t>
      </w:r>
      <w:r>
        <w:rPr>
          <w:sz w:val="28"/>
          <w:szCs w:val="28"/>
        </w:rPr>
        <w:t>.</w:t>
      </w:r>
    </w:p>
    <w:p w:rsidR="00F63034" w:rsidRDefault="00A912BD">
      <w:pPr>
        <w:spacing w:line="360" w:lineRule="auto"/>
        <w:ind w:right="50" w:firstLine="851"/>
        <w:jc w:val="both"/>
        <w:rPr>
          <w:sz w:val="28"/>
          <w:szCs w:val="28"/>
        </w:rPr>
      </w:pPr>
      <w:r>
        <w:rPr>
          <w:sz w:val="28"/>
          <w:szCs w:val="28"/>
        </w:rPr>
        <w:t>Серед поведінкових особливостей у військовослужбовців нерідко спостерігаються конфліктність у сім’ї, з родичами, колегами по роботі, спалахи гніву, бійки, зловживання алкоголем та наркотиками. Загальний стан здоров’я при цьому часто супроводжується слабкістю, запамороченням, зниженням працездатності, головними болями, болями в ділянці серця, сексуальними розладами, порушеннями сну, фобічними реакціями пов’язаними з отриманими пораненнями та травмами.</w:t>
      </w:r>
    </w:p>
    <w:p w:rsidR="00F63034" w:rsidRDefault="00A912BD">
      <w:pPr>
        <w:spacing w:line="360" w:lineRule="auto"/>
        <w:ind w:right="50" w:firstLine="851"/>
        <w:jc w:val="both"/>
        <w:rPr>
          <w:sz w:val="28"/>
          <w:szCs w:val="28"/>
        </w:rPr>
      </w:pPr>
      <w:r>
        <w:rPr>
          <w:sz w:val="28"/>
          <w:szCs w:val="28"/>
        </w:rPr>
        <w:t xml:space="preserve">Отже, психофізіологічні особливості військовослужбовців, які отримали поранення, можуть істотно відрізнятися від здорових людей, оскільки травми і їх наслідки впливають не лише на фізичний, але й на психічний стан особистості. Так, поранення можуть супроводжуватися болем, обмеженням рухливості, змінами у функціонуванні внутрішніх органів або систем (наприклад, серцево-судинної або дихальної). Залежно від виду травми можливе порушення моторики, втрата кінцівки, потреба в </w:t>
      </w:r>
      <w:r>
        <w:rPr>
          <w:sz w:val="28"/>
          <w:szCs w:val="28"/>
        </w:rPr>
        <w:lastRenderedPageBreak/>
        <w:t>протезуванні, що вимагає адаптації організму до нових умов; часто спостерігаються зміни у функціонуванні нервової системи, що впливають на регуляцію роботи внутрішніх органів, сон і витривалість. Переживання болю і дискомфорту можуть призвести до розвитку різних психоемоційних станів, таких як депресія, тривожність, апатія або дратівливість. Часто спостерігаються посттравматичні стресові розлади, які містять яскраві спогади про травматичну подію, нічні кошмари, уникання ситуацій, що нагадують про поранення, підвищену настороженість, дратівливість, проблеми з ідентичністю через зміну фізичного стану.</w:t>
      </w:r>
    </w:p>
    <w:p w:rsidR="00F63034" w:rsidRDefault="00F63034">
      <w:pPr>
        <w:spacing w:line="360" w:lineRule="auto"/>
        <w:ind w:right="50" w:firstLine="851"/>
        <w:jc w:val="both"/>
        <w:rPr>
          <w:sz w:val="28"/>
          <w:szCs w:val="28"/>
        </w:rPr>
      </w:pPr>
    </w:p>
    <w:p w:rsidR="00F63034" w:rsidRDefault="00A912BD">
      <w:pPr>
        <w:spacing w:line="360" w:lineRule="auto"/>
        <w:ind w:right="50" w:firstLine="851"/>
        <w:jc w:val="center"/>
        <w:rPr>
          <w:b/>
          <w:sz w:val="28"/>
          <w:szCs w:val="28"/>
        </w:rPr>
      </w:pPr>
      <w:r>
        <w:rPr>
          <w:b/>
          <w:sz w:val="28"/>
          <w:szCs w:val="28"/>
        </w:rPr>
        <w:t>1.3. Технології психологічної адаптації військовослужбовців після поранення</w:t>
      </w:r>
    </w:p>
    <w:p w:rsidR="00F63034" w:rsidRDefault="00F63034">
      <w:pPr>
        <w:spacing w:line="360" w:lineRule="auto"/>
        <w:ind w:right="50" w:firstLine="851"/>
        <w:jc w:val="both"/>
        <w:rPr>
          <w:sz w:val="28"/>
          <w:szCs w:val="28"/>
        </w:rPr>
      </w:pPr>
    </w:p>
    <w:p w:rsidR="00E500AD" w:rsidRDefault="00E500AD" w:rsidP="00E500AD">
      <w:pPr>
        <w:spacing w:line="360" w:lineRule="auto"/>
        <w:ind w:right="50" w:firstLine="851"/>
        <w:jc w:val="both"/>
        <w:rPr>
          <w:sz w:val="28"/>
          <w:szCs w:val="28"/>
        </w:rPr>
      </w:pPr>
      <w:r>
        <w:rPr>
          <w:sz w:val="28"/>
          <w:szCs w:val="28"/>
        </w:rPr>
        <w:t xml:space="preserve">Поранення – це складний життєвий досвід. Якщо родич бачить лише фізичний наслідок, то самого військовослужбовця може довго турбувати сама подія, після якої він вижив, а його побратим, ймовірно, ні. Ці внутрішні больові переживання – індикатор потреби у глибшій психологічній допомозі, вони можуть сприяти формуванню синдрому того, хто вижив, обезцінення власного життя і стану, потреби повернутися назад у будь-якому стані та навіть готовності загинути, щоб бути поруч з кращими, з тими, хто загинув. Тому, варто пам’ятати, що важливою запорукою успішного подолання наслідків поранень є психологічна підтримка (від рідних) або допомога (від фахівців) на всіх етапах переживання цього стану. </w:t>
      </w:r>
    </w:p>
    <w:p w:rsidR="00F63034" w:rsidRDefault="00A912BD">
      <w:pPr>
        <w:spacing w:line="360" w:lineRule="auto"/>
        <w:ind w:right="50" w:firstLine="851"/>
        <w:jc w:val="both"/>
        <w:rPr>
          <w:sz w:val="28"/>
          <w:szCs w:val="28"/>
        </w:rPr>
      </w:pPr>
      <w:r>
        <w:rPr>
          <w:sz w:val="28"/>
          <w:szCs w:val="28"/>
        </w:rPr>
        <w:t xml:space="preserve">Психологічна адаптація військовослужбовців після поранення є складним процесом, який включає відновлення психологічного стану, соціальних ролей та інтеграцію у повсякденне життя після травми. Вона спрямована на досягнення стану, коли особистість зможе ефективно </w:t>
      </w:r>
      <w:r>
        <w:rPr>
          <w:sz w:val="28"/>
          <w:szCs w:val="28"/>
        </w:rPr>
        <w:lastRenderedPageBreak/>
        <w:t xml:space="preserve">взаємодіяти з соціальним середовищем, зберігати почуття власної цінності та здійснювати професійну діяльність (якщо це можливо). </w:t>
      </w:r>
    </w:p>
    <w:p w:rsidR="00F63034" w:rsidRDefault="00A912BD">
      <w:pPr>
        <w:spacing w:line="360" w:lineRule="auto"/>
        <w:ind w:right="50" w:firstLine="851"/>
        <w:jc w:val="both"/>
        <w:rPr>
          <w:sz w:val="28"/>
          <w:szCs w:val="28"/>
        </w:rPr>
      </w:pPr>
      <w:r>
        <w:rPr>
          <w:sz w:val="28"/>
          <w:szCs w:val="28"/>
        </w:rPr>
        <w:t>Але, відсутність необхідного першого етапу соціально-психологічної адаптації, а також соціальна та правова незахищеність військовослужбовців після поранення, разом із політичною та економічною нестабільністю в країні, призводять до їх соціально-психологічної дезадаптації, особливо, якщо наслідки поранення – це отримання інвалідності. Невдало організоване скорочення і труднощі з подальшим працевлаштуванням сформували у військовослужбовців своєрідний комплекс неповноцінності перед новим життям і можливою роботою, посилили страх змін, почуття приреченості та тривогу перед майбутніми життєвими перспективами та пошуком роботи.</w:t>
      </w:r>
    </w:p>
    <w:p w:rsidR="00F63034" w:rsidRPr="00B451B7" w:rsidRDefault="00A912BD" w:rsidP="00307D39">
      <w:pPr>
        <w:pStyle w:val="ab"/>
        <w:spacing w:line="360" w:lineRule="auto"/>
        <w:ind w:left="0" w:right="50" w:firstLine="851"/>
        <w:jc w:val="both"/>
        <w:rPr>
          <w:sz w:val="28"/>
          <w:szCs w:val="28"/>
        </w:rPr>
      </w:pPr>
      <w:r w:rsidRPr="00B451B7">
        <w:rPr>
          <w:sz w:val="28"/>
          <w:szCs w:val="28"/>
        </w:rPr>
        <w:t xml:space="preserve">Ключові </w:t>
      </w:r>
      <w:r w:rsidR="00B451B7" w:rsidRPr="00B451B7">
        <w:rPr>
          <w:i/>
          <w:sz w:val="28"/>
          <w:szCs w:val="28"/>
        </w:rPr>
        <w:t>компоненти</w:t>
      </w:r>
      <w:r w:rsidRPr="00B451B7">
        <w:rPr>
          <w:i/>
          <w:sz w:val="28"/>
          <w:szCs w:val="28"/>
        </w:rPr>
        <w:t xml:space="preserve"> соціально-психологічної адаптації</w:t>
      </w:r>
      <w:r w:rsidRPr="00B451B7">
        <w:rPr>
          <w:sz w:val="28"/>
          <w:szCs w:val="28"/>
        </w:rPr>
        <w:t xml:space="preserve"> містять такі аспекти:</w:t>
      </w:r>
    </w:p>
    <w:p w:rsidR="00F63034" w:rsidRPr="00B451B7" w:rsidRDefault="00A912BD" w:rsidP="00B451B7">
      <w:pPr>
        <w:pBdr>
          <w:top w:val="nil"/>
          <w:left w:val="nil"/>
          <w:bottom w:val="nil"/>
          <w:right w:val="nil"/>
          <w:between w:val="nil"/>
        </w:pBdr>
        <w:spacing w:line="360" w:lineRule="auto"/>
        <w:ind w:left="851" w:right="50"/>
        <w:jc w:val="both"/>
        <w:rPr>
          <w:b/>
          <w:color w:val="000000"/>
          <w:sz w:val="28"/>
          <w:szCs w:val="28"/>
        </w:rPr>
      </w:pPr>
      <w:r w:rsidRPr="00B451B7">
        <w:rPr>
          <w:b/>
          <w:color w:val="000000"/>
          <w:sz w:val="28"/>
          <w:szCs w:val="28"/>
        </w:rPr>
        <w:t>емоційне прийняття поранення</w:t>
      </w:r>
      <w:r w:rsidR="00B451B7">
        <w:rPr>
          <w:b/>
          <w:color w:val="000000"/>
          <w:sz w:val="28"/>
          <w:szCs w:val="28"/>
        </w:rPr>
        <w:t xml:space="preserve">, </w:t>
      </w:r>
      <w:r w:rsidR="00B451B7" w:rsidRPr="00B451B7">
        <w:rPr>
          <w:color w:val="000000"/>
          <w:sz w:val="28"/>
          <w:szCs w:val="28"/>
        </w:rPr>
        <w:t>яке складається з таких елементів:</w:t>
      </w:r>
    </w:p>
    <w:p w:rsidR="00F63034" w:rsidRPr="00307D39" w:rsidRDefault="00A912BD" w:rsidP="00307D39">
      <w:pPr>
        <w:pStyle w:val="ab"/>
        <w:numPr>
          <w:ilvl w:val="0"/>
          <w:numId w:val="15"/>
        </w:numPr>
        <w:spacing w:line="360" w:lineRule="auto"/>
        <w:ind w:left="0" w:right="50" w:firstLine="851"/>
        <w:jc w:val="both"/>
        <w:rPr>
          <w:sz w:val="28"/>
          <w:szCs w:val="28"/>
        </w:rPr>
      </w:pPr>
      <w:r w:rsidRPr="00307D39">
        <w:rPr>
          <w:sz w:val="28"/>
          <w:szCs w:val="28"/>
        </w:rPr>
        <w:t>емоційне прийняття ситуації, військовослужбовець має визнати факт травми, ураховуючи можливі обмеження або зміну способу життя;</w:t>
      </w:r>
    </w:p>
    <w:p w:rsidR="00F63034" w:rsidRPr="00307D39" w:rsidRDefault="00A912BD" w:rsidP="00307D39">
      <w:pPr>
        <w:pStyle w:val="ab"/>
        <w:numPr>
          <w:ilvl w:val="0"/>
          <w:numId w:val="15"/>
        </w:numPr>
        <w:spacing w:line="360" w:lineRule="auto"/>
        <w:ind w:left="0" w:right="50" w:firstLine="851"/>
        <w:jc w:val="both"/>
        <w:rPr>
          <w:sz w:val="28"/>
          <w:szCs w:val="28"/>
        </w:rPr>
      </w:pPr>
      <w:r w:rsidRPr="00307D39">
        <w:rPr>
          <w:sz w:val="28"/>
          <w:szCs w:val="28"/>
        </w:rPr>
        <w:t>етап після поранення супроводжується переживанням різних емоцій, таких як сум, гнів, страх, тривога або розчарування. Це природні реакції на травматичну ситуацію, і важливо дати собі можливість прожити ці емоції, перш ніж переходити до наступних кроків.</w:t>
      </w:r>
    </w:p>
    <w:p w:rsidR="00F63034" w:rsidRPr="00307D39" w:rsidRDefault="00307D39" w:rsidP="00307D39">
      <w:pPr>
        <w:pStyle w:val="ab"/>
        <w:spacing w:line="360" w:lineRule="auto"/>
        <w:ind w:left="851" w:right="50"/>
        <w:jc w:val="both"/>
        <w:rPr>
          <w:sz w:val="28"/>
          <w:szCs w:val="28"/>
        </w:rPr>
      </w:pPr>
      <w:r w:rsidRPr="00307D39">
        <w:rPr>
          <w:b/>
          <w:sz w:val="28"/>
          <w:szCs w:val="28"/>
        </w:rPr>
        <w:t>Р</w:t>
      </w:r>
      <w:r w:rsidR="00A912BD" w:rsidRPr="00307D39">
        <w:rPr>
          <w:b/>
          <w:sz w:val="28"/>
          <w:szCs w:val="28"/>
        </w:rPr>
        <w:t>озвиток нових життєвих цілей і планів</w:t>
      </w:r>
      <w:r w:rsidR="00A912BD" w:rsidRPr="00307D39">
        <w:rPr>
          <w:sz w:val="28"/>
          <w:szCs w:val="28"/>
        </w:rPr>
        <w:t>:</w:t>
      </w:r>
    </w:p>
    <w:p w:rsidR="00F63034" w:rsidRPr="00307D39" w:rsidRDefault="00A912BD" w:rsidP="00307D39">
      <w:pPr>
        <w:pStyle w:val="ab"/>
        <w:numPr>
          <w:ilvl w:val="0"/>
          <w:numId w:val="15"/>
        </w:numPr>
        <w:spacing w:line="360" w:lineRule="auto"/>
        <w:ind w:left="0" w:right="50" w:firstLine="851"/>
        <w:jc w:val="both"/>
        <w:rPr>
          <w:sz w:val="28"/>
          <w:szCs w:val="28"/>
        </w:rPr>
      </w:pPr>
      <w:r w:rsidRPr="00307D39">
        <w:rPr>
          <w:sz w:val="28"/>
          <w:szCs w:val="28"/>
        </w:rPr>
        <w:t>після поранення важливо переглянути свої життєві плани і встановити нові цілі, які враховують нову реальність.</w:t>
      </w:r>
    </w:p>
    <w:p w:rsidR="00F63034" w:rsidRPr="00307D39" w:rsidRDefault="00A912BD" w:rsidP="00307D39">
      <w:pPr>
        <w:pStyle w:val="ab"/>
        <w:numPr>
          <w:ilvl w:val="0"/>
          <w:numId w:val="15"/>
        </w:numPr>
        <w:spacing w:line="360" w:lineRule="auto"/>
        <w:ind w:left="0" w:right="50" w:firstLine="851"/>
        <w:jc w:val="both"/>
        <w:rPr>
          <w:sz w:val="28"/>
          <w:szCs w:val="28"/>
        </w:rPr>
      </w:pPr>
      <w:r w:rsidRPr="00307D39">
        <w:rPr>
          <w:sz w:val="28"/>
          <w:szCs w:val="28"/>
        </w:rPr>
        <w:t>розробка планів на майбутнє допомагає повернути відчуття контролю над життям і стимулює до активних дій. Сюди можуть входити реабілітація, професійне навчання, повернення до військової служби (якщо можливо) або нова кар’єра.</w:t>
      </w:r>
    </w:p>
    <w:p w:rsidR="00F63034" w:rsidRPr="00307D39" w:rsidRDefault="00307D39">
      <w:pPr>
        <w:spacing w:line="360" w:lineRule="auto"/>
        <w:ind w:right="50" w:firstLine="851"/>
        <w:jc w:val="both"/>
        <w:rPr>
          <w:b/>
          <w:sz w:val="28"/>
          <w:szCs w:val="28"/>
        </w:rPr>
      </w:pPr>
      <w:r w:rsidRPr="00307D39">
        <w:rPr>
          <w:b/>
          <w:sz w:val="28"/>
          <w:szCs w:val="28"/>
        </w:rPr>
        <w:t>С</w:t>
      </w:r>
      <w:r w:rsidR="00A912BD" w:rsidRPr="00307D39">
        <w:rPr>
          <w:b/>
          <w:sz w:val="28"/>
          <w:szCs w:val="28"/>
        </w:rPr>
        <w:t>оціальна підтримка:</w:t>
      </w:r>
    </w:p>
    <w:p w:rsidR="00F63034" w:rsidRPr="00307D39" w:rsidRDefault="00A912BD" w:rsidP="00307D39">
      <w:pPr>
        <w:pStyle w:val="ab"/>
        <w:numPr>
          <w:ilvl w:val="0"/>
          <w:numId w:val="15"/>
        </w:numPr>
        <w:spacing w:line="360" w:lineRule="auto"/>
        <w:ind w:left="0" w:right="50" w:firstLine="851"/>
        <w:jc w:val="both"/>
        <w:rPr>
          <w:sz w:val="28"/>
          <w:szCs w:val="28"/>
        </w:rPr>
      </w:pPr>
      <w:r w:rsidRPr="00307D39">
        <w:rPr>
          <w:sz w:val="28"/>
          <w:szCs w:val="28"/>
        </w:rPr>
        <w:lastRenderedPageBreak/>
        <w:t>наявність підтримки з боку сім’ї, друзів, колег та військового колективу є важливим фактором для успішної адаптації. Соціальна підтримка зменшує відчуття ізоляції, сприяє відновленню соціальних контактів та допомагає пережити кризові моменти;</w:t>
      </w:r>
    </w:p>
    <w:p w:rsidR="00F63034" w:rsidRPr="00307D39" w:rsidRDefault="00A912BD" w:rsidP="00307D39">
      <w:pPr>
        <w:pStyle w:val="ab"/>
        <w:numPr>
          <w:ilvl w:val="0"/>
          <w:numId w:val="15"/>
        </w:numPr>
        <w:spacing w:line="360" w:lineRule="auto"/>
        <w:ind w:left="0" w:right="50" w:firstLine="851"/>
        <w:jc w:val="both"/>
        <w:rPr>
          <w:sz w:val="28"/>
          <w:szCs w:val="28"/>
        </w:rPr>
      </w:pPr>
      <w:r w:rsidRPr="00307D39">
        <w:rPr>
          <w:sz w:val="28"/>
          <w:szCs w:val="28"/>
        </w:rPr>
        <w:t>участь у групах підтримки ветеранів або реабілітаційних програмах також може допомогти у встановленні нових соціальних зв’язків.</w:t>
      </w:r>
    </w:p>
    <w:p w:rsidR="00F63034" w:rsidRDefault="00307D39">
      <w:pPr>
        <w:spacing w:line="360" w:lineRule="auto"/>
        <w:ind w:right="50" w:firstLine="851"/>
        <w:jc w:val="both"/>
        <w:rPr>
          <w:sz w:val="28"/>
          <w:szCs w:val="28"/>
        </w:rPr>
      </w:pPr>
      <w:r w:rsidRPr="00307D39">
        <w:rPr>
          <w:b/>
          <w:sz w:val="28"/>
          <w:szCs w:val="28"/>
        </w:rPr>
        <w:t>П</w:t>
      </w:r>
      <w:r w:rsidR="00A912BD" w:rsidRPr="00307D39">
        <w:rPr>
          <w:b/>
          <w:sz w:val="28"/>
          <w:szCs w:val="28"/>
        </w:rPr>
        <w:t>рофесійна реабілітація та навчання</w:t>
      </w:r>
      <w:r w:rsidR="00A912BD">
        <w:rPr>
          <w:sz w:val="28"/>
          <w:szCs w:val="28"/>
        </w:rPr>
        <w:t>:</w:t>
      </w:r>
    </w:p>
    <w:p w:rsidR="00F63034" w:rsidRPr="00307D39" w:rsidRDefault="00A912BD" w:rsidP="00307D39">
      <w:pPr>
        <w:pStyle w:val="ab"/>
        <w:numPr>
          <w:ilvl w:val="0"/>
          <w:numId w:val="15"/>
        </w:numPr>
        <w:spacing w:line="360" w:lineRule="auto"/>
        <w:ind w:left="0" w:right="50" w:firstLine="851"/>
        <w:jc w:val="both"/>
        <w:rPr>
          <w:sz w:val="28"/>
          <w:szCs w:val="28"/>
        </w:rPr>
      </w:pPr>
      <w:r w:rsidRPr="00307D39">
        <w:rPr>
          <w:sz w:val="28"/>
          <w:szCs w:val="28"/>
        </w:rPr>
        <w:t>важливим аспектом є можливість продовження професійної діяльності або перекваліфікації. Для багатьох військовослужбовців повернення до служби або участь у роботі, яка відповідає їхнім новим можливостям, є важливою ч</w:t>
      </w:r>
      <w:r w:rsidR="00307D39" w:rsidRPr="00307D39">
        <w:rPr>
          <w:sz w:val="28"/>
          <w:szCs w:val="28"/>
        </w:rPr>
        <w:t>астиною відчуття самореалізації;</w:t>
      </w:r>
    </w:p>
    <w:p w:rsidR="00F63034" w:rsidRPr="00307D39" w:rsidRDefault="00A912BD" w:rsidP="00307D39">
      <w:pPr>
        <w:pStyle w:val="ab"/>
        <w:numPr>
          <w:ilvl w:val="0"/>
          <w:numId w:val="15"/>
        </w:numPr>
        <w:spacing w:line="360" w:lineRule="auto"/>
        <w:ind w:left="0" w:right="50" w:firstLine="851"/>
        <w:jc w:val="both"/>
        <w:rPr>
          <w:sz w:val="28"/>
          <w:szCs w:val="28"/>
        </w:rPr>
      </w:pPr>
      <w:r w:rsidRPr="00307D39">
        <w:rPr>
          <w:sz w:val="28"/>
          <w:szCs w:val="28"/>
        </w:rPr>
        <w:t>навчання нових навичок або здобуття освіти може допомогти знайти новий професійний напрямок, що враховує обмеження, спричинені пораненням.</w:t>
      </w:r>
    </w:p>
    <w:p w:rsidR="00F63034" w:rsidRPr="00307D39" w:rsidRDefault="00307D39">
      <w:pPr>
        <w:spacing w:line="360" w:lineRule="auto"/>
        <w:ind w:right="50" w:firstLine="851"/>
        <w:jc w:val="both"/>
        <w:rPr>
          <w:b/>
          <w:sz w:val="28"/>
          <w:szCs w:val="28"/>
        </w:rPr>
      </w:pPr>
      <w:r w:rsidRPr="00307D39">
        <w:rPr>
          <w:b/>
          <w:sz w:val="28"/>
          <w:szCs w:val="28"/>
        </w:rPr>
        <w:t>Ф</w:t>
      </w:r>
      <w:r w:rsidR="00A912BD" w:rsidRPr="00307D39">
        <w:rPr>
          <w:b/>
          <w:sz w:val="28"/>
          <w:szCs w:val="28"/>
        </w:rPr>
        <w:t>ізична реабілітація та активність:</w:t>
      </w:r>
    </w:p>
    <w:p w:rsidR="00F63034" w:rsidRPr="00307D39" w:rsidRDefault="00A912BD" w:rsidP="00307D39">
      <w:pPr>
        <w:pStyle w:val="ab"/>
        <w:numPr>
          <w:ilvl w:val="0"/>
          <w:numId w:val="15"/>
        </w:numPr>
        <w:spacing w:line="360" w:lineRule="auto"/>
        <w:ind w:left="0" w:right="50" w:firstLine="851"/>
        <w:jc w:val="both"/>
        <w:rPr>
          <w:sz w:val="28"/>
          <w:szCs w:val="28"/>
        </w:rPr>
      </w:pPr>
      <w:r w:rsidRPr="00307D39">
        <w:rPr>
          <w:sz w:val="28"/>
          <w:szCs w:val="28"/>
        </w:rPr>
        <w:t>відновлення фізичної активності є ключовим для адаптації. Фізична реабілітація допомагає не тільки покращити стан здоров’я, але й позитивно впливає на емоційний стан та самооцінку.</w:t>
      </w:r>
    </w:p>
    <w:p w:rsidR="00F63034" w:rsidRPr="00307D39" w:rsidRDefault="00A912BD" w:rsidP="00307D39">
      <w:pPr>
        <w:pStyle w:val="ab"/>
        <w:numPr>
          <w:ilvl w:val="0"/>
          <w:numId w:val="15"/>
        </w:numPr>
        <w:spacing w:line="360" w:lineRule="auto"/>
        <w:ind w:left="0" w:right="50" w:firstLine="851"/>
        <w:jc w:val="both"/>
        <w:rPr>
          <w:sz w:val="28"/>
          <w:szCs w:val="28"/>
        </w:rPr>
      </w:pPr>
      <w:r w:rsidRPr="00307D39">
        <w:rPr>
          <w:sz w:val="28"/>
          <w:szCs w:val="28"/>
        </w:rPr>
        <w:t>використання спортивної діяльності або реабілітаційних заходів може стати мотивацією для подолання труднощів і сприяти соціальній інтеграції.</w:t>
      </w:r>
    </w:p>
    <w:p w:rsidR="00F63034" w:rsidRDefault="00A912BD">
      <w:pPr>
        <w:spacing w:line="360" w:lineRule="auto"/>
        <w:ind w:right="50" w:firstLine="851"/>
        <w:jc w:val="both"/>
        <w:rPr>
          <w:sz w:val="28"/>
          <w:szCs w:val="28"/>
        </w:rPr>
      </w:pPr>
      <w:r w:rsidRPr="00307D39">
        <w:rPr>
          <w:b/>
          <w:sz w:val="28"/>
          <w:szCs w:val="28"/>
        </w:rPr>
        <w:t>Подолання фантомних болів і хронічного болю</w:t>
      </w:r>
      <w:r>
        <w:rPr>
          <w:sz w:val="28"/>
          <w:szCs w:val="28"/>
        </w:rPr>
        <w:t>:</w:t>
      </w:r>
    </w:p>
    <w:p w:rsidR="00F63034" w:rsidRPr="00307D39" w:rsidRDefault="00A912BD" w:rsidP="00307D39">
      <w:pPr>
        <w:pStyle w:val="ab"/>
        <w:numPr>
          <w:ilvl w:val="0"/>
          <w:numId w:val="15"/>
        </w:numPr>
        <w:spacing w:line="360" w:lineRule="auto"/>
        <w:ind w:left="0" w:right="50" w:firstLine="851"/>
        <w:jc w:val="both"/>
        <w:rPr>
          <w:sz w:val="28"/>
          <w:szCs w:val="28"/>
        </w:rPr>
      </w:pPr>
      <w:r w:rsidRPr="00307D39">
        <w:rPr>
          <w:sz w:val="28"/>
          <w:szCs w:val="28"/>
        </w:rPr>
        <w:t xml:space="preserve">у разі ампутації військовослужбовці можуть зіткнутися з фантомними болями, які вимагають спеціалізованої медичної та психологічної допомоги. </w:t>
      </w:r>
    </w:p>
    <w:p w:rsidR="00F63034" w:rsidRDefault="00A912BD">
      <w:pPr>
        <w:spacing w:line="360" w:lineRule="auto"/>
        <w:ind w:right="50" w:firstLine="851"/>
        <w:jc w:val="both"/>
        <w:rPr>
          <w:sz w:val="28"/>
          <w:szCs w:val="28"/>
        </w:rPr>
      </w:pPr>
      <w:r>
        <w:rPr>
          <w:sz w:val="28"/>
          <w:szCs w:val="28"/>
        </w:rPr>
        <w:t>Оскільки тема кваліфікаційної роботи має психологічний фокус, то найбільшу увагу ми приділимо саме психологічній підтримці військовослужбовців після поранення.</w:t>
      </w:r>
    </w:p>
    <w:p w:rsidR="00F63034" w:rsidRDefault="00A912BD">
      <w:pPr>
        <w:spacing w:line="360" w:lineRule="auto"/>
        <w:ind w:right="50" w:firstLine="851"/>
        <w:jc w:val="both"/>
        <w:rPr>
          <w:sz w:val="28"/>
          <w:szCs w:val="28"/>
        </w:rPr>
      </w:pPr>
      <w:r>
        <w:rPr>
          <w:sz w:val="28"/>
          <w:szCs w:val="28"/>
        </w:rPr>
        <w:lastRenderedPageBreak/>
        <w:t>Спочатку опишемо загальні засади консультативного напрямку роботи щодо адаптації військовослужбовців після поранення. Так, коли психолог працює з військовослужбовцем, який отримав поранення (упершу чергу, втратив кінцівку), важливо на етапі адаптації, а потім реабілітації надавати йому реалістичне уявлення про труднощі, з якими він може зіткнутися в майбутньому. Потрібно створити умови, де клієнт зможе відкрито висловлювати свої почуття, такі як безсилля, сором, гнів або самозвинувачення, і пройти через період скорботи за втраченою частиною тіла, що є необхідним кроком для остаточного прийняття втрати.</w:t>
      </w:r>
    </w:p>
    <w:p w:rsidR="00F63034" w:rsidRDefault="00A912BD">
      <w:pPr>
        <w:spacing w:line="360" w:lineRule="auto"/>
        <w:ind w:right="50" w:firstLine="851"/>
        <w:jc w:val="both"/>
        <w:rPr>
          <w:sz w:val="28"/>
          <w:szCs w:val="28"/>
        </w:rPr>
      </w:pPr>
      <w:r>
        <w:rPr>
          <w:sz w:val="28"/>
          <w:szCs w:val="28"/>
        </w:rPr>
        <w:t>Велике значення для адаптації після важких бойових травм, що призвели до інвалідності, має життєвий досвід людини, набутий до травми. Соціальне походження, освіта та професійні досягнення, якість міжособистісних відносин, звичні способи подолання стресу та цінності, що визначають ставлення до інвалідності – це все має значення</w:t>
      </w:r>
      <w:r w:rsidR="00307D39">
        <w:rPr>
          <w:sz w:val="28"/>
          <w:szCs w:val="28"/>
        </w:rPr>
        <w:t xml:space="preserve"> </w:t>
      </w:r>
      <w:r w:rsidR="00307D39" w:rsidRPr="00273555">
        <w:rPr>
          <w:sz w:val="28"/>
          <w:szCs w:val="28"/>
        </w:rPr>
        <w:t>[21]</w:t>
      </w:r>
      <w:r>
        <w:rPr>
          <w:sz w:val="28"/>
          <w:szCs w:val="28"/>
        </w:rPr>
        <w:t>.</w:t>
      </w:r>
    </w:p>
    <w:p w:rsidR="00F63034" w:rsidRDefault="00A912BD">
      <w:pPr>
        <w:spacing w:line="360" w:lineRule="auto"/>
        <w:ind w:right="50" w:firstLine="851"/>
        <w:jc w:val="both"/>
        <w:rPr>
          <w:sz w:val="28"/>
          <w:szCs w:val="28"/>
        </w:rPr>
      </w:pPr>
      <w:r>
        <w:rPr>
          <w:sz w:val="28"/>
          <w:szCs w:val="28"/>
        </w:rPr>
        <w:t>Наприклад, у клієнтів з ампутованою кінцівкою має сформуватися нова ідентичність. У деяких випадках це включає не тільки освоєння нової професії, але й освоєння нових способів мислення, почуттів, дій і відносин з іншими. Дії, які колись виконувалися автоматично, тепер потребують зосередженої уваги. Людина з ампутованою кінцівкою повинна за необхідності змінити старі установки, особливо ті, що стосуються фізичної привабливості, мужності чи жіночності, самодостатності. Якщо вона наполягає на переконанні, що людина з фізичними вадами є психологічно і соціально неповноцінною, вона, швидше за все, бачить таке ставлення до осіб з інвалідністю з боку інших людей</w:t>
      </w:r>
      <w:r w:rsidR="00307D39" w:rsidRPr="00273555">
        <w:rPr>
          <w:sz w:val="28"/>
          <w:szCs w:val="28"/>
        </w:rPr>
        <w:t xml:space="preserve"> [87]</w:t>
      </w:r>
      <w:r>
        <w:rPr>
          <w:sz w:val="28"/>
          <w:szCs w:val="28"/>
        </w:rPr>
        <w:t>.</w:t>
      </w:r>
    </w:p>
    <w:p w:rsidR="00F63034" w:rsidRDefault="00A912BD">
      <w:pPr>
        <w:spacing w:line="360" w:lineRule="auto"/>
        <w:ind w:right="50" w:firstLine="851"/>
        <w:jc w:val="both"/>
        <w:rPr>
          <w:sz w:val="28"/>
          <w:szCs w:val="28"/>
        </w:rPr>
      </w:pPr>
      <w:r>
        <w:rPr>
          <w:sz w:val="28"/>
          <w:szCs w:val="28"/>
        </w:rPr>
        <w:t xml:space="preserve">Цивільні клієнти з поганою успішністю в школі, проблемами з роботою, досвідом вживання наркотиків та хворобливих покарань у дитинстві погано адаптуються, зокрема, після травм хребта, у них з більшою ймовірністю спостерігається депресія та деструктивна поведінка. Аналогічно </w:t>
      </w:r>
      <w:r>
        <w:rPr>
          <w:sz w:val="28"/>
          <w:szCs w:val="28"/>
        </w:rPr>
        <w:lastRenderedPageBreak/>
        <w:t xml:space="preserve">і військовослужбовці, які мали проблеми з командирами, важко встановлюють довірчі відносини з персоналом, який забезпечує процес реабілітації. Імовірно, така проблема може виникати та у випадку побудови довірчих відносин під час психологічного консультування між представниками такої категорії клієнтів і психологом. </w:t>
      </w:r>
    </w:p>
    <w:p w:rsidR="00F63034" w:rsidRDefault="00A912BD">
      <w:pPr>
        <w:spacing w:line="360" w:lineRule="auto"/>
        <w:ind w:right="50" w:firstLine="851"/>
        <w:jc w:val="both"/>
        <w:rPr>
          <w:sz w:val="28"/>
          <w:szCs w:val="28"/>
        </w:rPr>
      </w:pPr>
      <w:r>
        <w:rPr>
          <w:sz w:val="28"/>
          <w:szCs w:val="28"/>
        </w:rPr>
        <w:t>Клієнти, які здобули хорошу освіту та розвинули професійні навички, краще пристосовані до продуктивних занять та планування майбутнього, порівняно з тими, чиї професійні здібності обмежені та пов’язані з фізичною роботою. Особи, які вважають, що вони контролюють своє життя та здоров’я, менш пригнічені, ніж ті, хто думає, що нагороди та покарання в житті залежать від випадку, везіння, долі чи дій інших впливових людей.</w:t>
      </w:r>
    </w:p>
    <w:p w:rsidR="00F63034" w:rsidRDefault="00A912BD">
      <w:pPr>
        <w:spacing w:line="360" w:lineRule="auto"/>
        <w:ind w:right="50" w:firstLine="851"/>
        <w:jc w:val="both"/>
        <w:rPr>
          <w:sz w:val="28"/>
          <w:szCs w:val="28"/>
        </w:rPr>
      </w:pPr>
      <w:r>
        <w:rPr>
          <w:sz w:val="28"/>
          <w:szCs w:val="28"/>
        </w:rPr>
        <w:t xml:space="preserve">Значення інвалідності у системі цінностей людини дуже важливе. Деякі клієнти з болем в основному стурбовані тим, що біль означає для їхнього здоров’я та прогнозу, і схильні відмовлятися від ліків, якщо вони не служать будь-якій терапевтичній меті. Інші думають тільки про страждання, що переживаються, і хочуть полегшення. Клієнтам, яким до поранення була потрібна фізична активність, наприклад біг або спортивна ходьба, щоб зняти напругу, особливо важко прийняти обмеження рухливості. Дехто прирівнює втрату функціональності до зниження статусу особистості та втрати любові та поваги. При роботі з клієнтами особлива увага звертається на: </w:t>
      </w:r>
    </w:p>
    <w:p w:rsidR="00F63034" w:rsidRDefault="00A912BD">
      <w:pPr>
        <w:spacing w:line="360" w:lineRule="auto"/>
        <w:ind w:right="50" w:firstLine="851"/>
        <w:jc w:val="both"/>
        <w:rPr>
          <w:sz w:val="28"/>
          <w:szCs w:val="28"/>
        </w:rPr>
      </w:pPr>
      <w:r>
        <w:rPr>
          <w:sz w:val="28"/>
          <w:szCs w:val="28"/>
        </w:rPr>
        <w:t xml:space="preserve">а) виправлення стану порушеної усвідомленості; </w:t>
      </w:r>
    </w:p>
    <w:p w:rsidR="00F63034" w:rsidRDefault="00A912BD">
      <w:pPr>
        <w:spacing w:line="360" w:lineRule="auto"/>
        <w:ind w:right="50" w:firstLine="851"/>
        <w:jc w:val="both"/>
        <w:rPr>
          <w:sz w:val="28"/>
          <w:szCs w:val="28"/>
        </w:rPr>
      </w:pPr>
      <w:r>
        <w:rPr>
          <w:sz w:val="28"/>
          <w:szCs w:val="28"/>
        </w:rPr>
        <w:t xml:space="preserve">б) мотивацію клієнта до участі в реабілітації; </w:t>
      </w:r>
    </w:p>
    <w:p w:rsidR="00F63034" w:rsidRDefault="00A912BD">
      <w:pPr>
        <w:spacing w:line="360" w:lineRule="auto"/>
        <w:ind w:right="50" w:firstLine="851"/>
        <w:jc w:val="both"/>
        <w:rPr>
          <w:sz w:val="28"/>
          <w:szCs w:val="28"/>
        </w:rPr>
      </w:pPr>
      <w:r>
        <w:rPr>
          <w:sz w:val="28"/>
          <w:szCs w:val="28"/>
        </w:rPr>
        <w:t xml:space="preserve">в) усунення заперечення; </w:t>
      </w:r>
    </w:p>
    <w:p w:rsidR="00F63034" w:rsidRDefault="00A912BD">
      <w:pPr>
        <w:spacing w:line="360" w:lineRule="auto"/>
        <w:ind w:right="50" w:firstLine="851"/>
        <w:jc w:val="both"/>
        <w:rPr>
          <w:sz w:val="28"/>
          <w:szCs w:val="28"/>
        </w:rPr>
      </w:pPr>
      <w:r>
        <w:rPr>
          <w:sz w:val="28"/>
          <w:szCs w:val="28"/>
        </w:rPr>
        <w:t>г) роботу з проблемою болю, депресії, сексуальної дисфункції тощо [87</w:t>
      </w:r>
      <w:r w:rsidR="00307D39" w:rsidRPr="00273555">
        <w:rPr>
          <w:sz w:val="28"/>
          <w:szCs w:val="28"/>
          <w:lang w:val="ru-RU"/>
        </w:rPr>
        <w:t>; 89</w:t>
      </w:r>
      <w:r>
        <w:rPr>
          <w:sz w:val="28"/>
          <w:szCs w:val="28"/>
        </w:rPr>
        <w:t>].</w:t>
      </w:r>
    </w:p>
    <w:p w:rsidR="00F63034" w:rsidRDefault="00A912BD">
      <w:pPr>
        <w:spacing w:line="360" w:lineRule="auto"/>
        <w:ind w:right="50" w:firstLine="851"/>
        <w:jc w:val="both"/>
        <w:rPr>
          <w:sz w:val="28"/>
          <w:szCs w:val="28"/>
        </w:rPr>
      </w:pPr>
      <w:r>
        <w:rPr>
          <w:sz w:val="28"/>
          <w:szCs w:val="28"/>
        </w:rPr>
        <w:t xml:space="preserve">Існує думка, що втрата мотивації з часом найчастіше відбувається через нездатність клієнта досягати нереалістичних цілей, які він поставив. Таким чином в процесі консультаційної роботи акцент робиться на цілях, які </w:t>
      </w:r>
      <w:r>
        <w:rPr>
          <w:sz w:val="28"/>
          <w:szCs w:val="28"/>
        </w:rPr>
        <w:lastRenderedPageBreak/>
        <w:t xml:space="preserve">можуть бути абсолютно реальними. За можливості, психолог має попередити членів сім’ї щодо контролю інформації, яка від них надходить клієнту, стосовно майбутніх планів, цілей, запевнень у повноцінному відновленні тощо. З боку членів сім’ї важливою є максимальна підтримка, розуміння, прийняття. </w:t>
      </w:r>
    </w:p>
    <w:p w:rsidR="00F63034" w:rsidRDefault="00A912BD">
      <w:pPr>
        <w:spacing w:line="360" w:lineRule="auto"/>
        <w:ind w:right="50" w:firstLine="851"/>
        <w:jc w:val="both"/>
        <w:rPr>
          <w:sz w:val="28"/>
          <w:szCs w:val="28"/>
        </w:rPr>
      </w:pPr>
      <w:r>
        <w:rPr>
          <w:sz w:val="28"/>
          <w:szCs w:val="28"/>
        </w:rPr>
        <w:t>Спеціалісти, які працюють з визначеною категорією, наголошують на тому, що для осіб з інвалідністю, поряд з фізичною реабілітацією, надзвичайно важливою є психологічна інтервенція, значна увага при цьому має приділятися виробленню і навчанню копінг-стратегіям, пов’язаним зі збільшенням задоволеності життям. Багато досліджень засвідчили значущий позитивний зв’язок між задоволеністю життям та психологічним здоров’ям, загальним станом здоров’я, соціальною взаємодією тощо. При розробці копінг-стратегій психологу необхідно враховувати такі чинники, як стать, освіта, вік, подружній статус, рівень функціональних обмежень клієнта, вік початку інвалідності, тривалість стану. Ці незмінні чинники чинять певний вплив на задоволеність життям [</w:t>
      </w:r>
      <w:r w:rsidR="00307D39" w:rsidRPr="00273555">
        <w:rPr>
          <w:sz w:val="28"/>
          <w:szCs w:val="28"/>
          <w:lang w:val="ru-RU"/>
        </w:rPr>
        <w:t>88</w:t>
      </w:r>
      <w:r>
        <w:rPr>
          <w:sz w:val="28"/>
          <w:szCs w:val="28"/>
        </w:rPr>
        <w:t xml:space="preserve">]. </w:t>
      </w:r>
    </w:p>
    <w:p w:rsidR="00F63034" w:rsidRDefault="00A912BD">
      <w:pPr>
        <w:spacing w:line="360" w:lineRule="auto"/>
        <w:ind w:right="50" w:firstLine="851"/>
        <w:jc w:val="both"/>
        <w:rPr>
          <w:sz w:val="28"/>
          <w:szCs w:val="28"/>
        </w:rPr>
      </w:pPr>
      <w:r>
        <w:rPr>
          <w:sz w:val="28"/>
          <w:szCs w:val="28"/>
        </w:rPr>
        <w:t>Військовослужбовці також по різному реагують на зміни у зовнішності внаслідок бойових поранень. Більшість з них тією чи іншою мірою пригнічені та стривожені, у деяких може спостерігатися ПТСР. У цієї категорії клієнтів у будь-який час може розвинутися депресія, як на первинному етапі, пов’язаному з травмою, так і через тижні або місяці. Початок депресії може бути пов’язаний з усвідомленням того, що пересаджена шкіра виглядає не зовсім нормально. Тяжка депресія проявляється почуттям безнадійності, думками про самогубство, безсонням, млявістю тощо [</w:t>
      </w:r>
      <w:r w:rsidR="00307D39">
        <w:rPr>
          <w:sz w:val="28"/>
          <w:szCs w:val="28"/>
        </w:rPr>
        <w:t>13</w:t>
      </w:r>
      <w:r>
        <w:rPr>
          <w:sz w:val="28"/>
          <w:szCs w:val="28"/>
        </w:rPr>
        <w:t>].</w:t>
      </w:r>
    </w:p>
    <w:p w:rsidR="00F63034" w:rsidRDefault="00A912BD">
      <w:pPr>
        <w:spacing w:line="360" w:lineRule="auto"/>
        <w:ind w:right="50" w:firstLine="851"/>
        <w:jc w:val="both"/>
        <w:rPr>
          <w:sz w:val="28"/>
          <w:szCs w:val="28"/>
        </w:rPr>
      </w:pPr>
      <w:r>
        <w:rPr>
          <w:sz w:val="28"/>
          <w:szCs w:val="28"/>
        </w:rPr>
        <w:t xml:space="preserve">При роботі з такими клієнтами потрібно зміцнювати переконаність їх в тому, що вони зберігають контроль над своєю долею. Клієнтів слід навчати методам релаксації, які не лише покращують фізичний стан, але й дають </w:t>
      </w:r>
      <w:r>
        <w:rPr>
          <w:sz w:val="28"/>
          <w:szCs w:val="28"/>
        </w:rPr>
        <w:lastRenderedPageBreak/>
        <w:t>відчуття сили та підвищують самооцінку. За можливості можна запропонувати групову терапію, що дозволяє висловити почуття, надати взаємну підтримку та сформувати загальну ідентичність. Може бути, що клієнт перебуває в очікуванні додаткової операції для виправлення шрамів та контрактур. У цьому разі людину необхідно підготувати до того, що рубці ніколи не можуть бути повністю усунені, а сама вона ніколи не буде повністю відновлена. Трапляється, що деякі особи можуть використовувати відносно незначні каліцтва для обґрунтування свого невдоволення, і бачити в реакції оточення на спотворену зовнішність причину невдач на роботі, нездатність заводити</w:t>
      </w:r>
      <w:r w:rsidR="00307D39">
        <w:rPr>
          <w:sz w:val="28"/>
          <w:szCs w:val="28"/>
        </w:rPr>
        <w:t xml:space="preserve"> друзів та побутові труднощі [43</w:t>
      </w:r>
      <w:r>
        <w:rPr>
          <w:sz w:val="28"/>
          <w:szCs w:val="28"/>
        </w:rPr>
        <w:t>].</w:t>
      </w:r>
    </w:p>
    <w:p w:rsidR="00F63034" w:rsidRDefault="00A912BD">
      <w:pPr>
        <w:spacing w:line="360" w:lineRule="auto"/>
        <w:ind w:right="50" w:firstLine="851"/>
        <w:jc w:val="both"/>
        <w:rPr>
          <w:sz w:val="28"/>
          <w:szCs w:val="28"/>
        </w:rPr>
      </w:pPr>
      <w:r>
        <w:rPr>
          <w:sz w:val="28"/>
          <w:szCs w:val="28"/>
        </w:rPr>
        <w:t xml:space="preserve">При роботі з військовослужбовцями, які внаслідок поранення частково або повністю втратили </w:t>
      </w:r>
      <w:r w:rsidRPr="00307D39">
        <w:rPr>
          <w:i/>
          <w:sz w:val="28"/>
          <w:szCs w:val="28"/>
        </w:rPr>
        <w:t>зір</w:t>
      </w:r>
      <w:r>
        <w:rPr>
          <w:sz w:val="28"/>
          <w:szCs w:val="28"/>
        </w:rPr>
        <w:t xml:space="preserve"> рекомендується дотримуватися таких </w:t>
      </w:r>
      <w:r w:rsidRPr="00307D39">
        <w:rPr>
          <w:i/>
          <w:sz w:val="28"/>
          <w:szCs w:val="28"/>
        </w:rPr>
        <w:t>правил</w:t>
      </w:r>
      <w:r>
        <w:rPr>
          <w:sz w:val="28"/>
          <w:szCs w:val="28"/>
        </w:rPr>
        <w:t xml:space="preserve">: </w:t>
      </w:r>
    </w:p>
    <w:p w:rsidR="00F63034" w:rsidRDefault="00A912BD">
      <w:pPr>
        <w:spacing w:line="360" w:lineRule="auto"/>
        <w:ind w:right="50" w:firstLine="851"/>
        <w:jc w:val="both"/>
        <w:rPr>
          <w:sz w:val="28"/>
          <w:szCs w:val="28"/>
        </w:rPr>
      </w:pPr>
      <w:r>
        <w:rPr>
          <w:sz w:val="28"/>
          <w:szCs w:val="28"/>
        </w:rPr>
        <w:t xml:space="preserve">• звертатися безпосередньо до військовослужбовця, а не до того, хто його супроводжує; </w:t>
      </w:r>
    </w:p>
    <w:p w:rsidR="00F63034" w:rsidRDefault="00A912BD">
      <w:pPr>
        <w:spacing w:line="360" w:lineRule="auto"/>
        <w:ind w:right="50" w:firstLine="851"/>
        <w:jc w:val="both"/>
        <w:rPr>
          <w:sz w:val="28"/>
          <w:szCs w:val="28"/>
        </w:rPr>
      </w:pPr>
      <w:r>
        <w:rPr>
          <w:sz w:val="28"/>
          <w:szCs w:val="28"/>
        </w:rPr>
        <w:t>• не підвищувати голосу, якщо у військовослужбовця збережено слухову функцію;</w:t>
      </w:r>
    </w:p>
    <w:p w:rsidR="00F63034" w:rsidRDefault="00A912BD">
      <w:pPr>
        <w:spacing w:line="360" w:lineRule="auto"/>
        <w:ind w:right="50" w:firstLine="851"/>
        <w:jc w:val="both"/>
        <w:rPr>
          <w:sz w:val="28"/>
          <w:szCs w:val="28"/>
        </w:rPr>
      </w:pPr>
      <w:r>
        <w:rPr>
          <w:sz w:val="28"/>
          <w:szCs w:val="28"/>
        </w:rPr>
        <w:t xml:space="preserve">• не уникати слів «дивитися» і «бачити», побоюючись збентежити військовослужбовця, який має порушення зорової функції; </w:t>
      </w:r>
    </w:p>
    <w:p w:rsidR="00F63034" w:rsidRDefault="00A912BD">
      <w:pPr>
        <w:spacing w:line="360" w:lineRule="auto"/>
        <w:ind w:right="50" w:firstLine="851"/>
        <w:jc w:val="both"/>
        <w:rPr>
          <w:sz w:val="28"/>
          <w:szCs w:val="28"/>
        </w:rPr>
      </w:pPr>
      <w:r>
        <w:rPr>
          <w:sz w:val="28"/>
          <w:szCs w:val="28"/>
        </w:rPr>
        <w:t xml:space="preserve">• не соромитися питати військовослужбовця, наскільки добре він (вона) бачить; </w:t>
      </w:r>
    </w:p>
    <w:p w:rsidR="00F63034" w:rsidRDefault="00A912BD">
      <w:pPr>
        <w:spacing w:line="360" w:lineRule="auto"/>
        <w:ind w:right="50" w:firstLine="851"/>
        <w:jc w:val="both"/>
        <w:rPr>
          <w:sz w:val="28"/>
          <w:szCs w:val="28"/>
        </w:rPr>
      </w:pPr>
      <w:r>
        <w:rPr>
          <w:sz w:val="28"/>
          <w:szCs w:val="28"/>
        </w:rPr>
        <w:t xml:space="preserve">• попереджати, коли психолог має намір увійти до кімнати або вийти з неї; </w:t>
      </w:r>
    </w:p>
    <w:p w:rsidR="00F63034" w:rsidRDefault="00A912BD">
      <w:pPr>
        <w:spacing w:line="360" w:lineRule="auto"/>
        <w:ind w:right="50" w:firstLine="851"/>
        <w:jc w:val="both"/>
        <w:rPr>
          <w:sz w:val="28"/>
          <w:szCs w:val="28"/>
        </w:rPr>
      </w:pPr>
      <w:r>
        <w:rPr>
          <w:sz w:val="28"/>
          <w:szCs w:val="28"/>
        </w:rPr>
        <w:t xml:space="preserve">• давати чіткі та зрозумілі вказівки щодо розташування об’єктів, не використовувати розпливчастий термін «там»; </w:t>
      </w:r>
    </w:p>
    <w:p w:rsidR="00F63034" w:rsidRDefault="00A912BD">
      <w:pPr>
        <w:spacing w:line="360" w:lineRule="auto"/>
        <w:ind w:right="50" w:firstLine="851"/>
        <w:jc w:val="both"/>
        <w:rPr>
          <w:sz w:val="28"/>
          <w:szCs w:val="28"/>
        </w:rPr>
      </w:pPr>
      <w:r>
        <w:rPr>
          <w:sz w:val="28"/>
          <w:szCs w:val="28"/>
        </w:rPr>
        <w:t xml:space="preserve">• просити військовослужбовця взяти психолога за руку замість того, щоб брати його за руку і підштовхувати; </w:t>
      </w:r>
    </w:p>
    <w:p w:rsidR="00F63034" w:rsidRDefault="00A912BD">
      <w:pPr>
        <w:spacing w:line="360" w:lineRule="auto"/>
        <w:ind w:right="50" w:firstLine="851"/>
        <w:jc w:val="both"/>
        <w:rPr>
          <w:sz w:val="28"/>
          <w:szCs w:val="28"/>
        </w:rPr>
      </w:pPr>
      <w:r>
        <w:rPr>
          <w:sz w:val="28"/>
          <w:szCs w:val="28"/>
        </w:rPr>
        <w:lastRenderedPageBreak/>
        <w:t xml:space="preserve">• попереджайте військовослужбовця про сходи або інші перешкоди для руху; </w:t>
      </w:r>
    </w:p>
    <w:p w:rsidR="00F63034" w:rsidRDefault="00A912BD">
      <w:pPr>
        <w:spacing w:line="360" w:lineRule="auto"/>
        <w:ind w:right="50" w:firstLine="851"/>
        <w:jc w:val="both"/>
        <w:rPr>
          <w:sz w:val="28"/>
          <w:szCs w:val="28"/>
        </w:rPr>
      </w:pPr>
      <w:r>
        <w:rPr>
          <w:sz w:val="28"/>
          <w:szCs w:val="28"/>
        </w:rPr>
        <w:t>• йти на рівних із військовослужбовцем, але, піднімаючись і спускаючись сходами, триматися на крок попереду [</w:t>
      </w:r>
      <w:r w:rsidR="00307D39">
        <w:rPr>
          <w:sz w:val="28"/>
          <w:szCs w:val="28"/>
        </w:rPr>
        <w:t>66</w:t>
      </w:r>
      <w:r>
        <w:rPr>
          <w:sz w:val="28"/>
          <w:szCs w:val="28"/>
        </w:rPr>
        <w:t xml:space="preserve">]. </w:t>
      </w:r>
    </w:p>
    <w:p w:rsidR="00F63034" w:rsidRDefault="00A912BD">
      <w:pPr>
        <w:spacing w:line="360" w:lineRule="auto"/>
        <w:ind w:right="50" w:firstLine="851"/>
        <w:jc w:val="both"/>
        <w:rPr>
          <w:sz w:val="28"/>
          <w:szCs w:val="28"/>
        </w:rPr>
      </w:pPr>
      <w:r>
        <w:rPr>
          <w:sz w:val="28"/>
          <w:szCs w:val="28"/>
        </w:rPr>
        <w:t>Оскільки втрата зору призводить до повної або часткової втрати зорового контролю, а, отже, кардинальним чином змінює ситуацію не на краще, стрес на втрату зору проявляється в м’язовому панцирі (надзвичайній напрузі всіх м’язів), у спазмах різного роду та виду, у підвищенні або зниженні артеріального тиску та інших вегетативних змінах, що ведуть до появи супутніх захворювань та посилюють стан втрати зору. На емоційному рівні наслідки втрати зору виявляються у вигляді усвідомлюваної чи неусвідомлюваної постійної тривоги, підвищеної збудливості, дратівливості, неможливості зосередитися; неминуче виникає відчуття втрати контролю над ситуацією і своєю поведінкою, що незмінно викликає почуття безпорадності, провини чи безнадійно</w:t>
      </w:r>
      <w:r w:rsidR="00307D39">
        <w:rPr>
          <w:sz w:val="28"/>
          <w:szCs w:val="28"/>
        </w:rPr>
        <w:t>сті, страх, паніку, депресію [67</w:t>
      </w:r>
      <w:r>
        <w:rPr>
          <w:sz w:val="28"/>
          <w:szCs w:val="28"/>
        </w:rPr>
        <w:t xml:space="preserve">]. </w:t>
      </w:r>
    </w:p>
    <w:p w:rsidR="00F63034" w:rsidRDefault="00A912BD">
      <w:pPr>
        <w:spacing w:line="360" w:lineRule="auto"/>
        <w:ind w:right="50" w:firstLine="851"/>
        <w:jc w:val="both"/>
        <w:rPr>
          <w:sz w:val="28"/>
          <w:szCs w:val="28"/>
        </w:rPr>
      </w:pPr>
      <w:r>
        <w:rPr>
          <w:sz w:val="28"/>
          <w:szCs w:val="28"/>
        </w:rPr>
        <w:t>У процесі роботи психолога з військовослужбовцем важливо визначити стресори та/або стресові реакції, як проблеми, що потребують вирішення. Ставляться реальні цілі, позначаються етапи досягнення кожної з них. Це дозволяє зробити припущення та вибрати найбільш прийнятні напрямки дій. Підсумком індивідуальної роботи з клієнтом може бути перегляд вихідної проблеми та формування навичок самоконтролю у вигляді:</w:t>
      </w:r>
    </w:p>
    <w:p w:rsidR="00F63034" w:rsidRDefault="00A912BD">
      <w:pPr>
        <w:spacing w:line="360" w:lineRule="auto"/>
        <w:ind w:right="50" w:firstLine="851"/>
        <w:jc w:val="both"/>
        <w:rPr>
          <w:sz w:val="28"/>
          <w:szCs w:val="28"/>
        </w:rPr>
      </w:pPr>
      <w:r>
        <w:rPr>
          <w:sz w:val="28"/>
          <w:szCs w:val="28"/>
        </w:rPr>
        <w:t xml:space="preserve">1) уміння керувати своєю поведінкою в конфліктних ситуаціях та у ситуаціях досягнення особистих цілей у стані втрати зору; </w:t>
      </w:r>
    </w:p>
    <w:p w:rsidR="00F63034" w:rsidRDefault="00A912BD">
      <w:pPr>
        <w:spacing w:line="360" w:lineRule="auto"/>
        <w:ind w:right="50" w:firstLine="851"/>
        <w:jc w:val="both"/>
        <w:rPr>
          <w:sz w:val="28"/>
          <w:szCs w:val="28"/>
        </w:rPr>
      </w:pPr>
      <w:r>
        <w:rPr>
          <w:sz w:val="28"/>
          <w:szCs w:val="28"/>
        </w:rPr>
        <w:t xml:space="preserve">2) уміння розпізнавати власні емоційні стани (наприклад, роздратування, страх, тривогу та ін.), впливати на них з метою формування адекватної моделі поведінки; </w:t>
      </w:r>
    </w:p>
    <w:p w:rsidR="00F63034" w:rsidRDefault="00A912BD">
      <w:pPr>
        <w:spacing w:line="360" w:lineRule="auto"/>
        <w:ind w:right="50" w:firstLine="851"/>
        <w:jc w:val="both"/>
        <w:rPr>
          <w:sz w:val="28"/>
          <w:szCs w:val="28"/>
        </w:rPr>
      </w:pPr>
      <w:r>
        <w:rPr>
          <w:sz w:val="28"/>
          <w:szCs w:val="28"/>
        </w:rPr>
        <w:lastRenderedPageBreak/>
        <w:t>3) уміння впливати на пізнавальні процеси (наприклад, недооцінені, ірраціональні (спотворені) або некорисні думки) і коригувати їх</w:t>
      </w:r>
      <w:r w:rsidR="00307D39">
        <w:rPr>
          <w:sz w:val="28"/>
          <w:szCs w:val="28"/>
        </w:rPr>
        <w:t xml:space="preserve"> </w:t>
      </w:r>
      <w:r w:rsidR="00307D39" w:rsidRPr="00273555">
        <w:rPr>
          <w:sz w:val="28"/>
          <w:szCs w:val="28"/>
        </w:rPr>
        <w:t>[84; 87]</w:t>
      </w:r>
      <w:r>
        <w:rPr>
          <w:sz w:val="28"/>
          <w:szCs w:val="28"/>
        </w:rPr>
        <w:t xml:space="preserve">. </w:t>
      </w:r>
    </w:p>
    <w:p w:rsidR="00F63034" w:rsidRDefault="00A912BD">
      <w:pPr>
        <w:spacing w:line="360" w:lineRule="auto"/>
        <w:ind w:right="50" w:firstLine="851"/>
        <w:jc w:val="both"/>
        <w:rPr>
          <w:sz w:val="28"/>
          <w:szCs w:val="28"/>
        </w:rPr>
      </w:pPr>
      <w:r>
        <w:rPr>
          <w:sz w:val="28"/>
          <w:szCs w:val="28"/>
        </w:rPr>
        <w:t>За умови дотримання вищеокреслених правил, у результаті консультаційної роботи військовослужбовці навчаються аналізувати свій психологічний стан і знаходити адекватні способи керування високою внутрішньою напругою після втрати зору. Суттєву роль у цьому відіграє релаксація ‒ метод самостійного викликання у себе аутогенного стану та самостійного виходу з нього. У результаті релаксації через розслаблення м’язів військовослужбовці навчаються:</w:t>
      </w:r>
    </w:p>
    <w:p w:rsidR="00F63034" w:rsidRPr="00D219CE" w:rsidRDefault="00A912BD" w:rsidP="00D219CE">
      <w:pPr>
        <w:pStyle w:val="ab"/>
        <w:numPr>
          <w:ilvl w:val="0"/>
          <w:numId w:val="15"/>
        </w:numPr>
        <w:spacing w:line="360" w:lineRule="auto"/>
        <w:ind w:left="0" w:right="50" w:firstLine="851"/>
        <w:jc w:val="both"/>
        <w:rPr>
          <w:sz w:val="28"/>
          <w:szCs w:val="28"/>
        </w:rPr>
      </w:pPr>
      <w:r w:rsidRPr="00D219CE">
        <w:rPr>
          <w:sz w:val="28"/>
          <w:szCs w:val="28"/>
        </w:rPr>
        <w:t>володіти своїм фізичним та емоційним станом;</w:t>
      </w:r>
    </w:p>
    <w:p w:rsidR="00F63034" w:rsidRPr="00D219CE" w:rsidRDefault="00A912BD" w:rsidP="00D219CE">
      <w:pPr>
        <w:pStyle w:val="ab"/>
        <w:numPr>
          <w:ilvl w:val="0"/>
          <w:numId w:val="15"/>
        </w:numPr>
        <w:spacing w:line="360" w:lineRule="auto"/>
        <w:ind w:left="0" w:right="50" w:firstLine="851"/>
        <w:jc w:val="both"/>
        <w:rPr>
          <w:sz w:val="28"/>
          <w:szCs w:val="28"/>
        </w:rPr>
      </w:pPr>
      <w:r w:rsidRPr="00D219CE">
        <w:rPr>
          <w:sz w:val="28"/>
          <w:szCs w:val="28"/>
        </w:rPr>
        <w:t xml:space="preserve">набувають навички, що дозволяють самостійно та швидко заспокоїтися, зняти фізичну та психічну напругу; </w:t>
      </w:r>
    </w:p>
    <w:p w:rsidR="00F63034" w:rsidRPr="00D219CE" w:rsidRDefault="00A912BD" w:rsidP="00D219CE">
      <w:pPr>
        <w:pStyle w:val="ab"/>
        <w:numPr>
          <w:ilvl w:val="0"/>
          <w:numId w:val="15"/>
        </w:numPr>
        <w:spacing w:line="360" w:lineRule="auto"/>
        <w:ind w:left="0" w:right="50" w:firstLine="851"/>
        <w:jc w:val="both"/>
        <w:rPr>
          <w:sz w:val="28"/>
          <w:szCs w:val="28"/>
        </w:rPr>
      </w:pPr>
      <w:r w:rsidRPr="00D219CE">
        <w:rPr>
          <w:sz w:val="28"/>
          <w:szCs w:val="28"/>
        </w:rPr>
        <w:t xml:space="preserve">опановують техніки швидкого відпочинку (відновлення сил в аутогенному стані йде набагато швидше, ніж під час сну, простого відпочинку лежачи, перегляду телепередач або прослуховування музики, оскільки людина на той момент сконцентрована на своєму внутрішньому розслабленому стані). </w:t>
      </w:r>
    </w:p>
    <w:p w:rsidR="00F63034" w:rsidRDefault="00A912BD">
      <w:pPr>
        <w:spacing w:line="360" w:lineRule="auto"/>
        <w:ind w:right="50" w:firstLine="851"/>
        <w:jc w:val="both"/>
        <w:rPr>
          <w:sz w:val="28"/>
          <w:szCs w:val="28"/>
        </w:rPr>
      </w:pPr>
      <w:r>
        <w:rPr>
          <w:sz w:val="28"/>
          <w:szCs w:val="28"/>
        </w:rPr>
        <w:t>Релаксація дозволяє навчитися регулювати такі функції організму, як кровообіг, частоту серцевих скорочень та дихання, кровопостачання мозку, дозволяє активізувати психічні та фізичні функції, наприклад пам’ять, уяву, здатність до фізичних зусиль; оптимально розкривати та використовувати свої творчі ресурси через розвиток інтуїції та образного мислення; поглиблено пізнати себе.</w:t>
      </w:r>
    </w:p>
    <w:p w:rsidR="00F63034" w:rsidRDefault="00A912BD">
      <w:pPr>
        <w:spacing w:line="360" w:lineRule="auto"/>
        <w:ind w:right="50" w:firstLine="851"/>
        <w:jc w:val="both"/>
        <w:rPr>
          <w:sz w:val="28"/>
          <w:szCs w:val="28"/>
        </w:rPr>
      </w:pPr>
      <w:r>
        <w:rPr>
          <w:sz w:val="28"/>
          <w:szCs w:val="28"/>
        </w:rPr>
        <w:t xml:space="preserve">В основу корекційних заходів, які доцільно використовувати під час соціально-психологічної адаптації військовослужбовців після поранення доцільно покласти: сугестивна терапія; раціональна психотерапія; гетеро- та ауторелаксаційні техніки; психологічне консультування; психоаналіз; </w:t>
      </w:r>
      <w:r>
        <w:rPr>
          <w:sz w:val="28"/>
          <w:szCs w:val="28"/>
        </w:rPr>
        <w:lastRenderedPageBreak/>
        <w:t>трансактний аналіз; психодрама; логотерапія, гештальт-терапія, дебрифінг стресу критичних інцидентів та інші. Опишемо найбільш суттєві заходи далі.</w:t>
      </w:r>
    </w:p>
    <w:p w:rsidR="00F63034" w:rsidRDefault="00A912BD">
      <w:pPr>
        <w:spacing w:line="360" w:lineRule="auto"/>
        <w:ind w:right="50" w:firstLine="851"/>
        <w:jc w:val="both"/>
        <w:rPr>
          <w:sz w:val="28"/>
          <w:szCs w:val="28"/>
        </w:rPr>
      </w:pPr>
      <w:r>
        <w:rPr>
          <w:b/>
          <w:sz w:val="28"/>
          <w:szCs w:val="28"/>
        </w:rPr>
        <w:t xml:space="preserve">Раціональна психотерапія. </w:t>
      </w:r>
      <w:r>
        <w:rPr>
          <w:sz w:val="28"/>
          <w:szCs w:val="28"/>
        </w:rPr>
        <w:t>Це</w:t>
      </w:r>
      <w:r>
        <w:rPr>
          <w:b/>
          <w:sz w:val="28"/>
          <w:szCs w:val="28"/>
        </w:rPr>
        <w:t xml:space="preserve"> </w:t>
      </w:r>
      <w:r>
        <w:rPr>
          <w:sz w:val="28"/>
          <w:szCs w:val="28"/>
        </w:rPr>
        <w:t>спосіб психотерапії, який ґрунтується на переконанні, зверненні до когнітивної сфери військовослужбовця, пред’явленні їй різних переконливих фактів, доказів, що призводить його до можливості самому робити певні висновки, приходити до необхідних висновків, змінюючи ставлення до психотравмуючої ситуації поранення. Містить проведення у доступній формі спеціальних бесід з військовослужбовцями, які отримали бойове поранення</w:t>
      </w:r>
      <w:r w:rsidR="00D219CE" w:rsidRPr="00273555">
        <w:rPr>
          <w:sz w:val="28"/>
          <w:szCs w:val="28"/>
          <w:lang w:val="ru-RU"/>
        </w:rPr>
        <w:t xml:space="preserve"> [66]</w:t>
      </w:r>
      <w:r>
        <w:rPr>
          <w:sz w:val="28"/>
          <w:szCs w:val="28"/>
        </w:rPr>
        <w:t xml:space="preserve">. </w:t>
      </w:r>
    </w:p>
    <w:p w:rsidR="00F63034" w:rsidRDefault="00A912BD">
      <w:pPr>
        <w:spacing w:line="360" w:lineRule="auto"/>
        <w:ind w:right="50" w:firstLine="851"/>
        <w:jc w:val="both"/>
        <w:rPr>
          <w:sz w:val="28"/>
          <w:szCs w:val="28"/>
        </w:rPr>
      </w:pPr>
      <w:r>
        <w:rPr>
          <w:b/>
          <w:sz w:val="28"/>
          <w:szCs w:val="28"/>
        </w:rPr>
        <w:t xml:space="preserve">Логотерапія </w:t>
      </w:r>
      <w:r>
        <w:rPr>
          <w:sz w:val="28"/>
          <w:szCs w:val="28"/>
        </w:rPr>
        <w:t>ґрунтується на дослідженні сенсозначних характеристик існування поранених та на наданні їм допомоги в усвідомленні сенсу життя, здійснення якого дає лікувальний ефект. Унікальний сенс життя поранені військовослужбовці можуть знайти у творчості, свідомому прийнятті тих обставин, які неможливо змінити тощо.</w:t>
      </w:r>
    </w:p>
    <w:p w:rsidR="00F63034" w:rsidRDefault="00A912BD">
      <w:pPr>
        <w:spacing w:line="360" w:lineRule="auto"/>
        <w:ind w:right="50" w:firstLine="851"/>
        <w:jc w:val="both"/>
        <w:rPr>
          <w:sz w:val="28"/>
          <w:szCs w:val="28"/>
        </w:rPr>
      </w:pPr>
      <w:r>
        <w:rPr>
          <w:b/>
          <w:sz w:val="28"/>
          <w:szCs w:val="28"/>
        </w:rPr>
        <w:t xml:space="preserve">Сугестивна психотерапія </w:t>
      </w:r>
      <w:r>
        <w:rPr>
          <w:sz w:val="28"/>
          <w:szCs w:val="28"/>
        </w:rPr>
        <w:t>полягає в емоційному впливі на психіку військовослужбовця, тобто навіювання йому певних думок. Цей вплив здійснюється двома способами: навіюванням у стані сну (гіпноз) та навіюванням у стані неспання. Навіювання є ні що інше, як цілеспрямований психічний вплив, який пасивно сприймається людиною без критичної оцінки. Найбільшого поширення набули такі форми навіювання, як самонавіювання (саморегуляція) та аутогенне тренування</w:t>
      </w:r>
      <w:r w:rsidR="00D219CE" w:rsidRPr="00273555">
        <w:rPr>
          <w:sz w:val="28"/>
          <w:szCs w:val="28"/>
        </w:rPr>
        <w:t xml:space="preserve"> [10]</w:t>
      </w:r>
      <w:r>
        <w:rPr>
          <w:sz w:val="28"/>
          <w:szCs w:val="28"/>
        </w:rPr>
        <w:t xml:space="preserve">. </w:t>
      </w:r>
    </w:p>
    <w:p w:rsidR="00F63034" w:rsidRDefault="00A912BD">
      <w:pPr>
        <w:spacing w:line="360" w:lineRule="auto"/>
        <w:ind w:right="50" w:firstLine="851"/>
        <w:jc w:val="both"/>
        <w:rPr>
          <w:sz w:val="28"/>
          <w:szCs w:val="28"/>
        </w:rPr>
      </w:pPr>
      <w:r>
        <w:rPr>
          <w:b/>
          <w:sz w:val="28"/>
          <w:szCs w:val="28"/>
        </w:rPr>
        <w:t xml:space="preserve">Працетерапію </w:t>
      </w:r>
      <w:r>
        <w:rPr>
          <w:sz w:val="28"/>
          <w:szCs w:val="28"/>
        </w:rPr>
        <w:t>також доцільно використовувати під час соціально-психологічної адаптації військовослужбовця після поранення. У цілому він полягає, що військовослужбовців, які перебувають у шпиталі, залучають до виконання нескладних робіт та завдань, крім розвитку фізичної активності, це сприяє формуванню стійкого позитивного фону настрою, позитивної установки до праці та службової діяльності, сприяє прискоренню адаптації військовослужбовця.</w:t>
      </w:r>
    </w:p>
    <w:p w:rsidR="00F63034" w:rsidRDefault="00A912BD">
      <w:pPr>
        <w:spacing w:line="360" w:lineRule="auto"/>
        <w:ind w:right="50" w:firstLine="851"/>
        <w:jc w:val="both"/>
        <w:rPr>
          <w:sz w:val="28"/>
          <w:szCs w:val="28"/>
        </w:rPr>
      </w:pPr>
      <w:r>
        <w:rPr>
          <w:b/>
          <w:sz w:val="28"/>
          <w:szCs w:val="28"/>
        </w:rPr>
        <w:lastRenderedPageBreak/>
        <w:t>Естетотерапія</w:t>
      </w:r>
      <w:r>
        <w:rPr>
          <w:sz w:val="28"/>
          <w:szCs w:val="28"/>
        </w:rPr>
        <w:t>, це лікування прекрасним, красивим. Містить у собі бібліотерапію, музикотерапію, натуртерапію. Фізичне середовище (колір; звуки; запахи; температурні, погодні, географічні фактори), надає потужний вплив на особистість, змінюючи психічний стан, настрій, самопочуття та життєвий тонус. Основна мета цього впливу полягає у відволіканні військовослужбовця від ситуацій, що гостро переживаються, для досягнення заспокійливого ефекту, зняття нервово-емоційної напруги, нормалізації діяльності нервової та серцево-судинної систем</w:t>
      </w:r>
      <w:r w:rsidR="00D219CE" w:rsidRPr="00273555">
        <w:rPr>
          <w:sz w:val="28"/>
          <w:szCs w:val="28"/>
        </w:rPr>
        <w:t xml:space="preserve"> [23]</w:t>
      </w:r>
      <w:r>
        <w:rPr>
          <w:sz w:val="28"/>
          <w:szCs w:val="28"/>
        </w:rPr>
        <w:t xml:space="preserve">. </w:t>
      </w:r>
    </w:p>
    <w:p w:rsidR="00F63034" w:rsidRDefault="00A912BD">
      <w:pPr>
        <w:spacing w:line="360" w:lineRule="auto"/>
        <w:ind w:right="50" w:firstLine="851"/>
        <w:jc w:val="both"/>
        <w:rPr>
          <w:sz w:val="28"/>
          <w:szCs w:val="28"/>
        </w:rPr>
      </w:pPr>
      <w:r>
        <w:rPr>
          <w:b/>
          <w:sz w:val="28"/>
          <w:szCs w:val="28"/>
        </w:rPr>
        <w:t xml:space="preserve">Гештальт-терапія – </w:t>
      </w:r>
      <w:r>
        <w:rPr>
          <w:sz w:val="28"/>
          <w:szCs w:val="28"/>
        </w:rPr>
        <w:t>це напрям психотерапії, головною метою якого є розширення усвідомлення людини про себе, свої можливості та прийняття людиною себе такою, якою вона є на цей момент життя, досягнення більшої внутрішньоособистісної цілісності, наповненості та свідомості життя, покращення контакту із зовнішнім світом. Феноменологічний підхід у гештальт-терапії реалізується через те, що терапевт з повагою ставиться як до суб’єктивного досвіду клієнта, так і до суб’єктивного особистого досвіду. Гештальт-терапевт не вкладає будь-якого певного значення у переживання та поведінку клієнта, у процесі усвідомлення клієнт сам виявляє їх значення</w:t>
      </w:r>
      <w:r w:rsidR="00D219CE" w:rsidRPr="00273555">
        <w:rPr>
          <w:sz w:val="28"/>
          <w:szCs w:val="28"/>
          <w:lang w:val="ru-RU"/>
        </w:rPr>
        <w:t xml:space="preserve"> [66]</w:t>
      </w:r>
      <w:r>
        <w:rPr>
          <w:sz w:val="28"/>
          <w:szCs w:val="28"/>
        </w:rPr>
        <w:t>.</w:t>
      </w:r>
    </w:p>
    <w:p w:rsidR="00F63034" w:rsidRDefault="00A912BD">
      <w:pPr>
        <w:spacing w:line="360" w:lineRule="auto"/>
        <w:ind w:right="50" w:firstLine="851"/>
        <w:jc w:val="both"/>
        <w:rPr>
          <w:sz w:val="28"/>
          <w:szCs w:val="28"/>
        </w:rPr>
      </w:pPr>
      <w:r>
        <w:rPr>
          <w:sz w:val="28"/>
          <w:szCs w:val="28"/>
        </w:rPr>
        <w:t xml:space="preserve">Внаслідок гештальт-терапії військовослужбовець після поранення набуває здатність свідомо вибирати свою поведінку, використовуючи різні аспекти своєї особистості, зробити своє життя більш наповненим, позбутися невротичних та інших хворобливих симптомів. Він стає стійким до маніпуляцій інших людей і сам здатний обходитися без маніпуляцій, іншими словами, він навчається стояти на своїх ногах. Основна мета такої психокорекційної інтервенції полягає у зміні ставлення військовослужбовця після поранення до самого факту наявності в його житті психотравмуючої ситуації. </w:t>
      </w:r>
    </w:p>
    <w:p w:rsidR="00F63034" w:rsidRDefault="00A912BD">
      <w:pPr>
        <w:spacing w:line="360" w:lineRule="auto"/>
        <w:ind w:right="50" w:firstLine="851"/>
        <w:jc w:val="both"/>
        <w:rPr>
          <w:sz w:val="28"/>
          <w:szCs w:val="28"/>
        </w:rPr>
      </w:pPr>
      <w:r>
        <w:rPr>
          <w:b/>
          <w:i/>
          <w:sz w:val="28"/>
          <w:szCs w:val="28"/>
        </w:rPr>
        <w:lastRenderedPageBreak/>
        <w:t xml:space="preserve">Дебрифінг стресу критичних інцидентів </w:t>
      </w:r>
      <w:r>
        <w:rPr>
          <w:sz w:val="28"/>
          <w:szCs w:val="28"/>
        </w:rPr>
        <w:t>є організоване обговорення стресу, пережитого військовослужбовцями. Так, у рамках короткої 10-15 хвилинної розмови обговорюються симптоми постстресової реакції, способи їх зменшення, надаються відповідні рекомендації. Наприкінці розмови психолог надає військовослужбовцю необхідну інформацію про те, куди звернутися за додатковою консультацією, про час та місце проведення повного психодіагностичного обстеження та (або) повного психологічного дебрифінгу</w:t>
      </w:r>
      <w:r w:rsidR="00D219CE" w:rsidRPr="00273555">
        <w:rPr>
          <w:sz w:val="28"/>
          <w:szCs w:val="28"/>
          <w:lang w:val="ru-RU"/>
        </w:rPr>
        <w:t xml:space="preserve"> [98]</w:t>
      </w:r>
      <w:r>
        <w:rPr>
          <w:sz w:val="28"/>
          <w:szCs w:val="28"/>
        </w:rPr>
        <w:t>.</w:t>
      </w:r>
    </w:p>
    <w:p w:rsidR="00F63034" w:rsidRDefault="00A912BD">
      <w:pPr>
        <w:spacing w:line="360" w:lineRule="auto"/>
        <w:ind w:right="50" w:firstLine="851"/>
        <w:jc w:val="both"/>
        <w:rPr>
          <w:sz w:val="28"/>
          <w:szCs w:val="28"/>
        </w:rPr>
      </w:pPr>
      <w:r>
        <w:rPr>
          <w:b/>
          <w:i/>
          <w:sz w:val="28"/>
          <w:szCs w:val="28"/>
        </w:rPr>
        <w:t xml:space="preserve">Трансактний аналіз – </w:t>
      </w:r>
      <w:r>
        <w:rPr>
          <w:sz w:val="28"/>
          <w:szCs w:val="28"/>
        </w:rPr>
        <w:t>це</w:t>
      </w:r>
      <w:r>
        <w:rPr>
          <w:b/>
          <w:i/>
          <w:sz w:val="28"/>
          <w:szCs w:val="28"/>
        </w:rPr>
        <w:t xml:space="preserve"> </w:t>
      </w:r>
      <w:r>
        <w:rPr>
          <w:sz w:val="28"/>
          <w:szCs w:val="28"/>
        </w:rPr>
        <w:t>соціально орієнтований метод впливу, кінцевою метою якого є формування гармонійної, соціально адаптованої особистості військовослужбовця, через соціальне переучування з метою розв’язання внутрішніх проблем особистості та в тих випадках, коли людина відчуває неефективність своїх звичних способів комунікацій з іншими людьми. Трансактний аналіз відбувається шляхом аналізу поведінки військовослужбовця, його слів, тону голосу, жестів, положення тіла, виразу обличчя, також надається оцінка найближчого соціального оточення</w:t>
      </w:r>
      <w:r w:rsidR="00D219CE" w:rsidRPr="00273555">
        <w:rPr>
          <w:sz w:val="28"/>
          <w:szCs w:val="28"/>
        </w:rPr>
        <w:t xml:space="preserve"> [66]</w:t>
      </w:r>
      <w:r>
        <w:rPr>
          <w:sz w:val="28"/>
          <w:szCs w:val="28"/>
        </w:rPr>
        <w:t>.</w:t>
      </w:r>
    </w:p>
    <w:p w:rsidR="00F63034" w:rsidRDefault="00A912BD">
      <w:pPr>
        <w:spacing w:line="360" w:lineRule="auto"/>
        <w:ind w:right="50" w:firstLine="851"/>
        <w:jc w:val="both"/>
        <w:rPr>
          <w:i/>
          <w:sz w:val="28"/>
          <w:szCs w:val="28"/>
        </w:rPr>
      </w:pPr>
      <w:r>
        <w:rPr>
          <w:b/>
          <w:i/>
          <w:sz w:val="28"/>
          <w:szCs w:val="28"/>
        </w:rPr>
        <w:t xml:space="preserve">Психодрама – </w:t>
      </w:r>
      <w:r>
        <w:rPr>
          <w:sz w:val="28"/>
          <w:szCs w:val="28"/>
        </w:rPr>
        <w:t>це</w:t>
      </w:r>
      <w:r>
        <w:rPr>
          <w:b/>
          <w:i/>
          <w:sz w:val="28"/>
          <w:szCs w:val="28"/>
        </w:rPr>
        <w:t xml:space="preserve"> </w:t>
      </w:r>
      <w:r>
        <w:rPr>
          <w:sz w:val="28"/>
          <w:szCs w:val="28"/>
        </w:rPr>
        <w:t>метод терапії, у ході якої військовослужбовець відтворює у драматичній дії значущі події свого життя, розігруючи сцени, що стосуються його проблеми. Участь поранених у психодраматичних групах дозволяє психологам вирішити цілу низку завдань психологічної адаптації:</w:t>
      </w:r>
    </w:p>
    <w:p w:rsidR="00F63034" w:rsidRPr="00D219CE" w:rsidRDefault="00A912BD" w:rsidP="00D219CE">
      <w:pPr>
        <w:pStyle w:val="ab"/>
        <w:numPr>
          <w:ilvl w:val="0"/>
          <w:numId w:val="15"/>
        </w:numPr>
        <w:spacing w:line="360" w:lineRule="auto"/>
        <w:ind w:left="0" w:right="50" w:firstLine="851"/>
        <w:jc w:val="both"/>
        <w:rPr>
          <w:sz w:val="28"/>
          <w:szCs w:val="28"/>
        </w:rPr>
      </w:pPr>
      <w:r w:rsidRPr="00D219CE">
        <w:rPr>
          <w:sz w:val="28"/>
          <w:szCs w:val="28"/>
        </w:rPr>
        <w:t>надати допомогу пораненим військовослужбовцям в усвідомленні та емоційному відреагуванні психотравмуючого досвіду;</w:t>
      </w:r>
    </w:p>
    <w:p w:rsidR="00F63034" w:rsidRPr="00D219CE" w:rsidRDefault="00A912BD" w:rsidP="00D219CE">
      <w:pPr>
        <w:pStyle w:val="ab"/>
        <w:numPr>
          <w:ilvl w:val="0"/>
          <w:numId w:val="15"/>
        </w:numPr>
        <w:spacing w:line="360" w:lineRule="auto"/>
        <w:ind w:left="0" w:right="50" w:firstLine="851"/>
        <w:jc w:val="both"/>
        <w:rPr>
          <w:sz w:val="28"/>
          <w:szCs w:val="28"/>
        </w:rPr>
      </w:pPr>
      <w:r w:rsidRPr="00D219CE">
        <w:rPr>
          <w:sz w:val="28"/>
          <w:szCs w:val="28"/>
        </w:rPr>
        <w:t>подолати наявні внутрішньоособистісні конфлікти, підвищити особистісну інтегрованість, рівень адекватності самосприйняття та самооцінки, змінити неадекватні установки стосовно інших людей, собі, до свого минулого, сьогодення та майбутнього;</w:t>
      </w:r>
    </w:p>
    <w:p w:rsidR="00F63034" w:rsidRPr="00D219CE" w:rsidRDefault="00A912BD" w:rsidP="00D219CE">
      <w:pPr>
        <w:pStyle w:val="ab"/>
        <w:numPr>
          <w:ilvl w:val="0"/>
          <w:numId w:val="15"/>
        </w:numPr>
        <w:spacing w:line="360" w:lineRule="auto"/>
        <w:ind w:left="0" w:right="50" w:firstLine="851"/>
        <w:jc w:val="both"/>
        <w:rPr>
          <w:sz w:val="28"/>
          <w:szCs w:val="28"/>
        </w:rPr>
      </w:pPr>
      <w:r w:rsidRPr="00D219CE">
        <w:rPr>
          <w:sz w:val="28"/>
          <w:szCs w:val="28"/>
        </w:rPr>
        <w:lastRenderedPageBreak/>
        <w:t>надати допомогу пораненим військовослужбовцям у подоланні неефективних способів вступу в контакт із партнером зі спілкування, ведення діалогу з ним та виходу з контакту;</w:t>
      </w:r>
    </w:p>
    <w:p w:rsidR="00F63034" w:rsidRPr="00D219CE" w:rsidRDefault="00A912BD" w:rsidP="00D219CE">
      <w:pPr>
        <w:pStyle w:val="ab"/>
        <w:numPr>
          <w:ilvl w:val="0"/>
          <w:numId w:val="15"/>
        </w:numPr>
        <w:spacing w:line="360" w:lineRule="auto"/>
        <w:ind w:left="0" w:right="50" w:firstLine="851"/>
        <w:jc w:val="both"/>
        <w:rPr>
          <w:sz w:val="28"/>
          <w:szCs w:val="28"/>
        </w:rPr>
      </w:pPr>
      <w:r w:rsidRPr="00D219CE">
        <w:rPr>
          <w:sz w:val="28"/>
          <w:szCs w:val="28"/>
        </w:rPr>
        <w:t>осмислити причини наявних міжособистісних конфліктів, підвищити компетентність у вмінні, передбачити виникнення конфліктних ситуацій,</w:t>
      </w:r>
    </w:p>
    <w:p w:rsidR="00F63034" w:rsidRPr="00D219CE" w:rsidRDefault="00A912BD" w:rsidP="00D219CE">
      <w:pPr>
        <w:pStyle w:val="ab"/>
        <w:numPr>
          <w:ilvl w:val="0"/>
          <w:numId w:val="15"/>
        </w:numPr>
        <w:spacing w:line="360" w:lineRule="auto"/>
        <w:ind w:left="0" w:right="50" w:firstLine="851"/>
        <w:jc w:val="both"/>
        <w:rPr>
          <w:sz w:val="28"/>
          <w:szCs w:val="28"/>
        </w:rPr>
      </w:pPr>
      <w:r w:rsidRPr="00D219CE">
        <w:rPr>
          <w:sz w:val="28"/>
          <w:szCs w:val="28"/>
        </w:rPr>
        <w:t>адекватно в них орієнтуватися, ефективно взаємодіяти з опонентом у разі виникнення конфліктів та швидко їх вирішувати;</w:t>
      </w:r>
    </w:p>
    <w:p w:rsidR="00F63034" w:rsidRPr="00D219CE" w:rsidRDefault="00A912BD" w:rsidP="00D219CE">
      <w:pPr>
        <w:pStyle w:val="ab"/>
        <w:numPr>
          <w:ilvl w:val="0"/>
          <w:numId w:val="15"/>
        </w:numPr>
        <w:spacing w:line="360" w:lineRule="auto"/>
        <w:ind w:left="0" w:right="50" w:firstLine="851"/>
        <w:jc w:val="both"/>
        <w:rPr>
          <w:sz w:val="28"/>
          <w:szCs w:val="28"/>
        </w:rPr>
      </w:pPr>
      <w:r w:rsidRPr="00D219CE">
        <w:rPr>
          <w:sz w:val="28"/>
          <w:szCs w:val="28"/>
        </w:rPr>
        <w:t>знизити рівень особистісної тривожності, психічної напруженості, емоційної нестійкості та невпевненості у собі;</w:t>
      </w:r>
    </w:p>
    <w:p w:rsidR="00F63034" w:rsidRPr="00D219CE" w:rsidRDefault="00A912BD" w:rsidP="00D219CE">
      <w:pPr>
        <w:pStyle w:val="ab"/>
        <w:numPr>
          <w:ilvl w:val="0"/>
          <w:numId w:val="15"/>
        </w:numPr>
        <w:spacing w:line="360" w:lineRule="auto"/>
        <w:ind w:left="0" w:right="50" w:firstLine="851"/>
        <w:jc w:val="both"/>
        <w:rPr>
          <w:sz w:val="28"/>
          <w:szCs w:val="28"/>
        </w:rPr>
      </w:pPr>
      <w:r w:rsidRPr="00D219CE">
        <w:rPr>
          <w:sz w:val="28"/>
          <w:szCs w:val="28"/>
        </w:rPr>
        <w:t>опанувати навички самоконтролю та релаксації, що сприяють ефективному спілкуванню</w:t>
      </w:r>
      <w:r w:rsidR="00D219CE" w:rsidRPr="00273555">
        <w:rPr>
          <w:sz w:val="28"/>
          <w:szCs w:val="28"/>
          <w:lang w:val="ru-RU"/>
        </w:rPr>
        <w:t xml:space="preserve"> </w:t>
      </w:r>
      <w:r w:rsidR="00D219CE">
        <w:rPr>
          <w:sz w:val="28"/>
          <w:szCs w:val="28"/>
          <w:lang w:val="en-US"/>
        </w:rPr>
        <w:t>[25]</w:t>
      </w:r>
      <w:r w:rsidRPr="00D219CE">
        <w:rPr>
          <w:sz w:val="28"/>
          <w:szCs w:val="28"/>
        </w:rPr>
        <w:t>.</w:t>
      </w:r>
    </w:p>
    <w:p w:rsidR="00F63034" w:rsidRDefault="00A912BD">
      <w:pPr>
        <w:spacing w:line="360" w:lineRule="auto"/>
        <w:ind w:firstLine="851"/>
        <w:jc w:val="both"/>
        <w:rPr>
          <w:sz w:val="28"/>
          <w:szCs w:val="28"/>
        </w:rPr>
      </w:pPr>
      <w:r>
        <w:rPr>
          <w:sz w:val="28"/>
          <w:szCs w:val="28"/>
        </w:rPr>
        <w:t>Отже, психологічна адаптація військовослужбовців після поранення є складним процесом, що включає відновлення не лише фізичного здоров’я, а й психоемоційного стану. Після отримання поранення військовослужбовець постає перед труднощами, такими як прийняття нових фізичних обмежень, боротьба з болем, емоційними переживаннями (злість, страх, депресія), а також необхідністю переоцінити свої життєві цілі та плани. Технології психологічної адаптації військовослужбовців після поранення містять методи, спрямовані на підтримку та відновлення психоемоційного стану, а також на сприяння інтеграції в суспільство. Основні технології це: терапія, орієнтована на переживання втрати, логотерапія, естетотерапія, працетерапія, трансактний аналіз, психодрама, техніки психологічного відновлення (медитація, дихальні техніки, прогресивна м’язова релаксація); різного роду групи підтримки, в яких військовослужбовці можуть ділитися досвідом і переживаннями, обговорювати спільні проблеми та шукати шляхи їх розв’язання.</w:t>
      </w:r>
    </w:p>
    <w:p w:rsidR="00F63034" w:rsidRDefault="00F63034">
      <w:pPr>
        <w:spacing w:line="360" w:lineRule="auto"/>
        <w:ind w:right="50" w:firstLine="851"/>
        <w:jc w:val="both"/>
        <w:rPr>
          <w:sz w:val="28"/>
          <w:szCs w:val="28"/>
        </w:rPr>
      </w:pPr>
    </w:p>
    <w:p w:rsidR="00F63034" w:rsidRDefault="00F63034">
      <w:pPr>
        <w:spacing w:line="360" w:lineRule="auto"/>
        <w:ind w:right="50" w:firstLine="851"/>
        <w:jc w:val="center"/>
        <w:rPr>
          <w:b/>
          <w:sz w:val="28"/>
          <w:szCs w:val="28"/>
        </w:rPr>
      </w:pPr>
    </w:p>
    <w:p w:rsidR="00D219CE" w:rsidRDefault="00D219CE">
      <w:pPr>
        <w:spacing w:line="360" w:lineRule="auto"/>
        <w:ind w:right="50" w:firstLine="851"/>
        <w:jc w:val="center"/>
        <w:rPr>
          <w:b/>
          <w:sz w:val="28"/>
          <w:szCs w:val="28"/>
        </w:rPr>
      </w:pPr>
    </w:p>
    <w:p w:rsidR="00D219CE" w:rsidRDefault="00D219CE">
      <w:pPr>
        <w:spacing w:line="360" w:lineRule="auto"/>
        <w:ind w:right="50" w:firstLine="851"/>
        <w:jc w:val="center"/>
        <w:rPr>
          <w:b/>
          <w:sz w:val="28"/>
          <w:szCs w:val="28"/>
        </w:rPr>
      </w:pPr>
    </w:p>
    <w:p w:rsidR="00D219CE" w:rsidRDefault="00D219CE">
      <w:pPr>
        <w:spacing w:line="360" w:lineRule="auto"/>
        <w:ind w:right="50" w:firstLine="851"/>
        <w:jc w:val="center"/>
        <w:rPr>
          <w:b/>
          <w:sz w:val="28"/>
          <w:szCs w:val="28"/>
        </w:rPr>
      </w:pPr>
    </w:p>
    <w:p w:rsidR="00D219CE" w:rsidRDefault="00D219CE">
      <w:pPr>
        <w:spacing w:line="360" w:lineRule="auto"/>
        <w:ind w:right="50" w:firstLine="851"/>
        <w:jc w:val="center"/>
        <w:rPr>
          <w:b/>
          <w:sz w:val="28"/>
          <w:szCs w:val="28"/>
        </w:rPr>
      </w:pPr>
    </w:p>
    <w:p w:rsidR="00D219CE" w:rsidRDefault="00D219CE">
      <w:pPr>
        <w:spacing w:line="360" w:lineRule="auto"/>
        <w:ind w:right="50" w:firstLine="851"/>
        <w:jc w:val="center"/>
        <w:rPr>
          <w:b/>
          <w:sz w:val="28"/>
          <w:szCs w:val="28"/>
        </w:rPr>
      </w:pPr>
    </w:p>
    <w:p w:rsidR="00D219CE" w:rsidRDefault="00D219CE">
      <w:pPr>
        <w:spacing w:line="360" w:lineRule="auto"/>
        <w:ind w:right="50" w:firstLine="851"/>
        <w:jc w:val="center"/>
        <w:rPr>
          <w:b/>
          <w:sz w:val="28"/>
          <w:szCs w:val="28"/>
        </w:rPr>
      </w:pPr>
    </w:p>
    <w:p w:rsidR="00D219CE" w:rsidRDefault="00D219CE">
      <w:pPr>
        <w:spacing w:line="360" w:lineRule="auto"/>
        <w:ind w:right="50" w:firstLine="851"/>
        <w:jc w:val="center"/>
        <w:rPr>
          <w:b/>
          <w:sz w:val="28"/>
          <w:szCs w:val="28"/>
        </w:rPr>
      </w:pPr>
    </w:p>
    <w:p w:rsidR="00D219CE" w:rsidRDefault="00D219CE">
      <w:pPr>
        <w:spacing w:line="360" w:lineRule="auto"/>
        <w:ind w:right="50" w:firstLine="851"/>
        <w:jc w:val="center"/>
        <w:rPr>
          <w:b/>
          <w:sz w:val="28"/>
          <w:szCs w:val="28"/>
        </w:rPr>
      </w:pPr>
    </w:p>
    <w:p w:rsidR="00D219CE" w:rsidRDefault="00D219CE">
      <w:pPr>
        <w:spacing w:line="360" w:lineRule="auto"/>
        <w:ind w:right="50" w:firstLine="851"/>
        <w:jc w:val="center"/>
        <w:rPr>
          <w:b/>
          <w:sz w:val="28"/>
          <w:szCs w:val="28"/>
        </w:rPr>
      </w:pPr>
    </w:p>
    <w:p w:rsidR="00D219CE" w:rsidRDefault="00D219CE">
      <w:pPr>
        <w:spacing w:line="360" w:lineRule="auto"/>
        <w:ind w:right="50" w:firstLine="851"/>
        <w:jc w:val="center"/>
        <w:rPr>
          <w:b/>
          <w:sz w:val="28"/>
          <w:szCs w:val="28"/>
        </w:rPr>
      </w:pPr>
    </w:p>
    <w:p w:rsidR="00D219CE" w:rsidRDefault="00D219CE">
      <w:pPr>
        <w:spacing w:line="360" w:lineRule="auto"/>
        <w:ind w:right="50" w:firstLine="851"/>
        <w:jc w:val="center"/>
        <w:rPr>
          <w:b/>
          <w:sz w:val="28"/>
          <w:szCs w:val="28"/>
        </w:rPr>
      </w:pPr>
    </w:p>
    <w:p w:rsidR="00D219CE" w:rsidRDefault="00D219CE">
      <w:pPr>
        <w:spacing w:line="360" w:lineRule="auto"/>
        <w:ind w:right="50" w:firstLine="851"/>
        <w:jc w:val="center"/>
        <w:rPr>
          <w:b/>
          <w:sz w:val="28"/>
          <w:szCs w:val="28"/>
        </w:rPr>
      </w:pPr>
    </w:p>
    <w:p w:rsidR="00D219CE" w:rsidRDefault="00D219CE">
      <w:pPr>
        <w:spacing w:line="360" w:lineRule="auto"/>
        <w:ind w:right="50" w:firstLine="851"/>
        <w:jc w:val="center"/>
        <w:rPr>
          <w:b/>
          <w:sz w:val="28"/>
          <w:szCs w:val="28"/>
        </w:rPr>
      </w:pPr>
    </w:p>
    <w:p w:rsidR="00D219CE" w:rsidRDefault="00D219CE">
      <w:pPr>
        <w:spacing w:line="360" w:lineRule="auto"/>
        <w:ind w:right="50" w:firstLine="851"/>
        <w:jc w:val="center"/>
        <w:rPr>
          <w:b/>
          <w:sz w:val="28"/>
          <w:szCs w:val="28"/>
        </w:rPr>
      </w:pPr>
    </w:p>
    <w:p w:rsidR="00D219CE" w:rsidRDefault="00D219CE">
      <w:pPr>
        <w:spacing w:line="360" w:lineRule="auto"/>
        <w:ind w:right="50" w:firstLine="851"/>
        <w:jc w:val="center"/>
        <w:rPr>
          <w:b/>
          <w:sz w:val="28"/>
          <w:szCs w:val="28"/>
        </w:rPr>
      </w:pPr>
    </w:p>
    <w:p w:rsidR="00D219CE" w:rsidRDefault="00D219CE">
      <w:pPr>
        <w:spacing w:line="360" w:lineRule="auto"/>
        <w:ind w:right="50" w:firstLine="851"/>
        <w:jc w:val="center"/>
        <w:rPr>
          <w:b/>
          <w:sz w:val="28"/>
          <w:szCs w:val="28"/>
        </w:rPr>
      </w:pPr>
    </w:p>
    <w:p w:rsidR="00F63034" w:rsidRDefault="00A912BD">
      <w:pPr>
        <w:spacing w:line="360" w:lineRule="auto"/>
        <w:ind w:right="50" w:firstLine="851"/>
        <w:jc w:val="center"/>
        <w:rPr>
          <w:b/>
          <w:sz w:val="28"/>
          <w:szCs w:val="28"/>
        </w:rPr>
      </w:pPr>
      <w:r>
        <w:rPr>
          <w:b/>
          <w:sz w:val="28"/>
          <w:szCs w:val="28"/>
        </w:rPr>
        <w:t>Висновки до 1 розділу</w:t>
      </w:r>
    </w:p>
    <w:p w:rsidR="00F63034" w:rsidRDefault="00F63034">
      <w:pPr>
        <w:spacing w:line="360" w:lineRule="auto"/>
        <w:ind w:right="50" w:firstLine="851"/>
        <w:jc w:val="center"/>
        <w:rPr>
          <w:b/>
          <w:sz w:val="28"/>
          <w:szCs w:val="28"/>
        </w:rPr>
      </w:pPr>
    </w:p>
    <w:p w:rsidR="00F63034" w:rsidRDefault="00A912BD">
      <w:pPr>
        <w:spacing w:line="360" w:lineRule="auto"/>
        <w:ind w:right="50" w:firstLine="851"/>
        <w:jc w:val="both"/>
        <w:rPr>
          <w:sz w:val="28"/>
          <w:szCs w:val="28"/>
        </w:rPr>
      </w:pPr>
      <w:r>
        <w:rPr>
          <w:sz w:val="28"/>
          <w:szCs w:val="28"/>
        </w:rPr>
        <w:t xml:space="preserve">Психологічна адаптація, розглянута через призму наукового дослідження, є багатовимірним процесом, що включає комплекс психологічних, фізіологічних і соціальних змін, які відбуваються у відповідь на нові умови середовища. Наукові дослідження охоплюють адаптацію в різних життєвих сферах, таких як професійна діяльність, навчання, соціальні стосунки та здоров’я. Існують різні підходи до вивчення психологічної адаптації, що базуються на теоріях стресу (Г. Сельє), психоаналізу (З. Фрейд), когнітивно-біхевіоральної терапії та інших напрямках. Кожна з </w:t>
      </w:r>
      <w:r>
        <w:rPr>
          <w:sz w:val="28"/>
          <w:szCs w:val="28"/>
        </w:rPr>
        <w:lastRenderedPageBreak/>
        <w:t>моделей пропонує власні концепції про те, як людина справляється з викликами середовища та адаптується до нових умов.</w:t>
      </w:r>
    </w:p>
    <w:p w:rsidR="00F63034" w:rsidRDefault="00A912BD">
      <w:pPr>
        <w:spacing w:line="360" w:lineRule="auto"/>
        <w:ind w:right="50" w:firstLine="851"/>
        <w:jc w:val="both"/>
        <w:rPr>
          <w:sz w:val="28"/>
          <w:szCs w:val="28"/>
        </w:rPr>
      </w:pPr>
      <w:r>
        <w:rPr>
          <w:sz w:val="28"/>
          <w:szCs w:val="28"/>
        </w:rPr>
        <w:t xml:space="preserve">Поранення військовослужбовців отримані в ході виконання службово-бойових завдань, значною мірою впливають на фізичний, психологічний та соціальний стан, створюючи серйозні виклики для подальшого життя і військової кар’єри. Так, поранення може призводити до часткової або повної втрати функцій певних частин тіла, ампутацій або хронічного болю; спричиняти інтенсивний емоційний стрес, який може містить почуття тривоги, страху, безпорадності, гніву та суму; впливати на самооцінку, викликаючи почуття меншовартості, сором або провину, особливо якщо військовослужбовець вважає, що його стан обмежує його можливості підтримувати службу або бути корисним у соціальному житті; обмежувати можливості повернутися до активної служби; викликати складнощі у спілкуванні через почуття ізоляції або нерозуміння з боку оточення; викликати проблеми працевлаштування. </w:t>
      </w:r>
    </w:p>
    <w:p w:rsidR="00F63034" w:rsidRDefault="00A912BD">
      <w:pPr>
        <w:spacing w:line="360" w:lineRule="auto"/>
        <w:ind w:firstLine="851"/>
        <w:jc w:val="both"/>
        <w:rPr>
          <w:sz w:val="28"/>
          <w:szCs w:val="28"/>
        </w:rPr>
      </w:pPr>
      <w:r>
        <w:rPr>
          <w:sz w:val="28"/>
          <w:szCs w:val="28"/>
        </w:rPr>
        <w:t>Поранення є складним викликом для військовослужбовця, яке потребує комплексної підтримки, включаючи медичну, психологічну та соціальну допомогу, для забезпечення повноцінної реабілітації та адаптації до нових умов життя. Технології психологічної адаптації військовослужбовців після поранення містять методи, спрямовані на підтримку та відновлення психоемоційного стану, а також на сприяння інтеграції в суспільство. Основні технології це: терапія, орієнтована на переживання втрати, логотерапія, естетотерапія, працетерапія, трансактний аналіз, психодрама, техніки психологічного відновлення (медитація, дихальні техніки, прогресивна м’язова релаксація); різного роду групи підтримки, в яких військовослужбовці можуть ділитися досвідом і переживаннями, обговорювати спільні проблеми та шукати шляхи їх розв’язання.</w:t>
      </w:r>
    </w:p>
    <w:p w:rsidR="00D219CE" w:rsidRDefault="00D219CE">
      <w:pPr>
        <w:spacing w:line="324" w:lineRule="auto"/>
        <w:ind w:left="20" w:firstLine="831"/>
        <w:jc w:val="both"/>
        <w:rPr>
          <w:b/>
          <w:sz w:val="28"/>
          <w:szCs w:val="28"/>
        </w:rPr>
      </w:pPr>
    </w:p>
    <w:p w:rsidR="00D219CE" w:rsidRDefault="00D219CE">
      <w:pPr>
        <w:spacing w:line="324" w:lineRule="auto"/>
        <w:ind w:left="20" w:firstLine="831"/>
        <w:jc w:val="both"/>
        <w:rPr>
          <w:b/>
          <w:sz w:val="28"/>
          <w:szCs w:val="28"/>
        </w:rPr>
      </w:pPr>
    </w:p>
    <w:p w:rsidR="00D219CE" w:rsidRDefault="00D219CE">
      <w:pPr>
        <w:spacing w:line="324" w:lineRule="auto"/>
        <w:ind w:left="20" w:firstLine="831"/>
        <w:jc w:val="both"/>
        <w:rPr>
          <w:b/>
          <w:sz w:val="28"/>
          <w:szCs w:val="28"/>
        </w:rPr>
      </w:pPr>
    </w:p>
    <w:p w:rsidR="00D219CE" w:rsidRDefault="00D219CE">
      <w:pPr>
        <w:spacing w:line="324" w:lineRule="auto"/>
        <w:ind w:left="20" w:firstLine="831"/>
        <w:jc w:val="both"/>
        <w:rPr>
          <w:b/>
          <w:sz w:val="28"/>
          <w:szCs w:val="28"/>
        </w:rPr>
      </w:pPr>
    </w:p>
    <w:p w:rsidR="00D219CE" w:rsidRDefault="00D219CE">
      <w:pPr>
        <w:spacing w:line="324" w:lineRule="auto"/>
        <w:ind w:left="20" w:firstLine="831"/>
        <w:jc w:val="both"/>
        <w:rPr>
          <w:b/>
          <w:sz w:val="28"/>
          <w:szCs w:val="28"/>
        </w:rPr>
      </w:pPr>
    </w:p>
    <w:p w:rsidR="00D219CE" w:rsidRDefault="00D219CE">
      <w:pPr>
        <w:spacing w:line="324" w:lineRule="auto"/>
        <w:ind w:left="20" w:firstLine="831"/>
        <w:jc w:val="both"/>
        <w:rPr>
          <w:b/>
          <w:sz w:val="28"/>
          <w:szCs w:val="28"/>
        </w:rPr>
      </w:pPr>
    </w:p>
    <w:p w:rsidR="00D219CE" w:rsidRDefault="00D219CE">
      <w:pPr>
        <w:spacing w:line="324" w:lineRule="auto"/>
        <w:ind w:left="20" w:firstLine="831"/>
        <w:jc w:val="both"/>
        <w:rPr>
          <w:b/>
          <w:sz w:val="28"/>
          <w:szCs w:val="28"/>
        </w:rPr>
      </w:pPr>
    </w:p>
    <w:p w:rsidR="00D219CE" w:rsidRDefault="00D219CE">
      <w:pPr>
        <w:spacing w:line="324" w:lineRule="auto"/>
        <w:ind w:left="20" w:firstLine="831"/>
        <w:jc w:val="both"/>
        <w:rPr>
          <w:b/>
          <w:sz w:val="28"/>
          <w:szCs w:val="28"/>
        </w:rPr>
      </w:pPr>
    </w:p>
    <w:p w:rsidR="00D219CE" w:rsidRDefault="00D219CE">
      <w:pPr>
        <w:spacing w:line="324" w:lineRule="auto"/>
        <w:ind w:left="20" w:firstLine="831"/>
        <w:jc w:val="both"/>
        <w:rPr>
          <w:b/>
          <w:sz w:val="28"/>
          <w:szCs w:val="28"/>
        </w:rPr>
      </w:pPr>
    </w:p>
    <w:p w:rsidR="00D219CE" w:rsidRDefault="00D219CE">
      <w:pPr>
        <w:spacing w:line="324" w:lineRule="auto"/>
        <w:ind w:left="20" w:firstLine="831"/>
        <w:jc w:val="both"/>
        <w:rPr>
          <w:b/>
          <w:sz w:val="28"/>
          <w:szCs w:val="28"/>
        </w:rPr>
      </w:pPr>
    </w:p>
    <w:p w:rsidR="00D219CE" w:rsidRDefault="00D219CE">
      <w:pPr>
        <w:spacing w:line="324" w:lineRule="auto"/>
        <w:ind w:left="20" w:firstLine="831"/>
        <w:jc w:val="both"/>
        <w:rPr>
          <w:b/>
          <w:sz w:val="28"/>
          <w:szCs w:val="28"/>
        </w:rPr>
      </w:pPr>
    </w:p>
    <w:p w:rsidR="00D219CE" w:rsidRDefault="00D219CE">
      <w:pPr>
        <w:spacing w:line="324" w:lineRule="auto"/>
        <w:ind w:left="20" w:firstLine="831"/>
        <w:jc w:val="both"/>
        <w:rPr>
          <w:b/>
          <w:sz w:val="28"/>
          <w:szCs w:val="28"/>
        </w:rPr>
      </w:pPr>
    </w:p>
    <w:p w:rsidR="00D219CE" w:rsidRDefault="00D219CE">
      <w:pPr>
        <w:spacing w:line="324" w:lineRule="auto"/>
        <w:ind w:left="20" w:firstLine="831"/>
        <w:jc w:val="both"/>
        <w:rPr>
          <w:b/>
          <w:sz w:val="28"/>
          <w:szCs w:val="28"/>
        </w:rPr>
      </w:pPr>
    </w:p>
    <w:p w:rsidR="00D219CE" w:rsidRDefault="00D219CE">
      <w:pPr>
        <w:spacing w:line="324" w:lineRule="auto"/>
        <w:ind w:left="20" w:firstLine="831"/>
        <w:jc w:val="both"/>
        <w:rPr>
          <w:b/>
          <w:sz w:val="28"/>
          <w:szCs w:val="28"/>
        </w:rPr>
      </w:pPr>
    </w:p>
    <w:p w:rsidR="00D219CE" w:rsidRDefault="00D219CE">
      <w:pPr>
        <w:spacing w:line="324" w:lineRule="auto"/>
        <w:ind w:left="20" w:firstLine="831"/>
        <w:jc w:val="both"/>
        <w:rPr>
          <w:b/>
          <w:sz w:val="28"/>
          <w:szCs w:val="28"/>
        </w:rPr>
      </w:pPr>
    </w:p>
    <w:p w:rsidR="00D219CE" w:rsidRDefault="00D219CE">
      <w:pPr>
        <w:spacing w:line="324" w:lineRule="auto"/>
        <w:ind w:left="20" w:firstLine="831"/>
        <w:jc w:val="both"/>
        <w:rPr>
          <w:b/>
          <w:sz w:val="28"/>
          <w:szCs w:val="28"/>
        </w:rPr>
      </w:pPr>
    </w:p>
    <w:p w:rsidR="00D219CE" w:rsidRDefault="00D219CE">
      <w:pPr>
        <w:spacing w:line="324" w:lineRule="auto"/>
        <w:ind w:left="20" w:firstLine="831"/>
        <w:jc w:val="both"/>
        <w:rPr>
          <w:b/>
          <w:sz w:val="28"/>
          <w:szCs w:val="28"/>
        </w:rPr>
      </w:pPr>
    </w:p>
    <w:p w:rsidR="00D219CE" w:rsidRDefault="00D219CE">
      <w:pPr>
        <w:spacing w:line="324" w:lineRule="auto"/>
        <w:ind w:left="20" w:firstLine="831"/>
        <w:jc w:val="both"/>
        <w:rPr>
          <w:b/>
          <w:sz w:val="28"/>
          <w:szCs w:val="28"/>
        </w:rPr>
      </w:pPr>
    </w:p>
    <w:p w:rsidR="00D219CE" w:rsidRDefault="00D219CE">
      <w:pPr>
        <w:spacing w:line="324" w:lineRule="auto"/>
        <w:ind w:left="20" w:firstLine="831"/>
        <w:jc w:val="both"/>
        <w:rPr>
          <w:b/>
          <w:sz w:val="28"/>
          <w:szCs w:val="28"/>
        </w:rPr>
      </w:pPr>
    </w:p>
    <w:p w:rsidR="00F63034" w:rsidRDefault="00A912BD">
      <w:pPr>
        <w:spacing w:line="324" w:lineRule="auto"/>
        <w:ind w:left="20" w:firstLine="831"/>
        <w:jc w:val="both"/>
        <w:rPr>
          <w:b/>
          <w:sz w:val="28"/>
          <w:szCs w:val="28"/>
        </w:rPr>
      </w:pPr>
      <w:r>
        <w:rPr>
          <w:b/>
          <w:sz w:val="28"/>
          <w:szCs w:val="28"/>
        </w:rPr>
        <w:t xml:space="preserve">РОЗДІЛ ІІ. РОЗРОБКА ТА ОБҐРУНТУВАННЯ ПРОГРАМИ ПСИХОЛОГІЧНОЇ АДАПТАЦІЇ ВІЙСЬКОВОСЛУЖБОВЦІВ ПІСЛЯ ПОРАНЕННЯ </w:t>
      </w:r>
    </w:p>
    <w:p w:rsidR="00F63034" w:rsidRDefault="00F63034">
      <w:pPr>
        <w:spacing w:line="324" w:lineRule="auto"/>
        <w:ind w:left="20" w:firstLine="831"/>
        <w:jc w:val="both"/>
        <w:rPr>
          <w:sz w:val="28"/>
          <w:szCs w:val="28"/>
        </w:rPr>
      </w:pPr>
    </w:p>
    <w:p w:rsidR="00F63034" w:rsidRDefault="00A912BD">
      <w:pPr>
        <w:spacing w:line="360" w:lineRule="auto"/>
        <w:ind w:left="20" w:firstLine="831"/>
        <w:jc w:val="both"/>
        <w:rPr>
          <w:b/>
          <w:sz w:val="28"/>
          <w:szCs w:val="28"/>
        </w:rPr>
      </w:pPr>
      <w:r>
        <w:rPr>
          <w:b/>
          <w:sz w:val="28"/>
          <w:szCs w:val="28"/>
        </w:rPr>
        <w:t xml:space="preserve">2.1. Обґрунтування програми психологічної адаптації військовослужбовців після поранення </w:t>
      </w:r>
    </w:p>
    <w:p w:rsidR="00F63034" w:rsidRDefault="00F63034">
      <w:pPr>
        <w:spacing w:line="360" w:lineRule="auto"/>
        <w:ind w:left="20" w:firstLine="831"/>
        <w:jc w:val="both"/>
        <w:rPr>
          <w:sz w:val="28"/>
          <w:szCs w:val="28"/>
        </w:rPr>
      </w:pPr>
    </w:p>
    <w:p w:rsidR="00F63034" w:rsidRDefault="00A912BD">
      <w:pPr>
        <w:spacing w:line="360" w:lineRule="auto"/>
        <w:ind w:left="20" w:firstLine="831"/>
        <w:jc w:val="both"/>
        <w:rPr>
          <w:sz w:val="28"/>
          <w:szCs w:val="28"/>
        </w:rPr>
      </w:pPr>
      <w:r>
        <w:rPr>
          <w:sz w:val="28"/>
          <w:szCs w:val="28"/>
        </w:rPr>
        <w:t xml:space="preserve">Виходячи з результату проведеного теоретичного аналізу джерел стосовно процесу адаптації військовослужбовців і психологічного супроводу як інструменту впливу на успішність адаптації військовослужбовців, ми обираємо даний процес, як одну із ключових основ від якої залежить ефективність психологічної адаптації військовослужбовців після поранення. </w:t>
      </w:r>
      <w:r>
        <w:rPr>
          <w:sz w:val="28"/>
          <w:szCs w:val="28"/>
        </w:rPr>
        <w:lastRenderedPageBreak/>
        <w:t>Тоді важливим на наш погляд стає розв’язання питань міри впливу різних чинників на адаптаційний потенціал і можливості зміни показника адаптаційного потенціалу у референтної групи під час проведення заходів психологічного впливу. Як відомо, анатомо-фізіологічні та соціальні фактори змінити не має сили (мається на увазі, що біологічний вік особистості, рівень освіти, сімейний стан лишається незмінним), а психологічний стан піддається зміні. То цікаво також, як саме зміняться психологічні компоненти особистості і як це вплине на адаптацію військовослужбовців після поранення.</w:t>
      </w:r>
    </w:p>
    <w:p w:rsidR="00F63034" w:rsidRDefault="00A912BD">
      <w:pPr>
        <w:spacing w:line="360" w:lineRule="auto"/>
        <w:ind w:left="20" w:firstLine="831"/>
        <w:jc w:val="both"/>
        <w:rPr>
          <w:sz w:val="28"/>
          <w:szCs w:val="28"/>
        </w:rPr>
      </w:pPr>
      <w:r>
        <w:rPr>
          <w:sz w:val="28"/>
          <w:szCs w:val="28"/>
        </w:rPr>
        <w:t>Наша програма була розроблена на основі корекційних програм, розроблених для збереження і відновлення психічного і психологічного здоров’я військовослужбовців [</w:t>
      </w:r>
      <w:r w:rsidR="00D219CE" w:rsidRPr="00273555">
        <w:rPr>
          <w:sz w:val="28"/>
          <w:szCs w:val="28"/>
          <w:lang w:val="ru-RU"/>
        </w:rPr>
        <w:t>9; 13; 31; 33; 39; 46; 51; 61; 70; 81</w:t>
      </w:r>
      <w:r>
        <w:rPr>
          <w:sz w:val="28"/>
          <w:szCs w:val="28"/>
        </w:rPr>
        <w:t xml:space="preserve">]. У процесі розробки і впровадження програми психологічної адаптації військовослужбовців після поранення бралися до уваги найбільш гострі проблеми адаптації – висока агресивність, у тому числі суїцидальність, поведінкові девіації, сімейні конфлікти, про це свідчать наукові факти та офіційна статистика. У зв’язку з цим, програма психологічної адаптації військовослужбовців після поранення спрямовувалась передусім на відновлення психічної рівноваги, прийняття нової життєвої ситуації та адаптацію до змін, спричинених травмою. Поранення, особливо якщо воно супроводжується серйозними фізичними змінами (ампутації, тривала втрата мобільності), стає важким викликом, який потребує внутрішніх та зовнішніх ресурсів для подолання. </w:t>
      </w:r>
    </w:p>
    <w:p w:rsidR="00F63034" w:rsidRDefault="00A912BD">
      <w:pPr>
        <w:spacing w:line="360" w:lineRule="auto"/>
        <w:ind w:left="20" w:firstLine="831"/>
        <w:jc w:val="both"/>
        <w:rPr>
          <w:sz w:val="28"/>
          <w:szCs w:val="28"/>
        </w:rPr>
      </w:pPr>
      <w:r>
        <w:rPr>
          <w:b/>
          <w:sz w:val="28"/>
          <w:szCs w:val="28"/>
        </w:rPr>
        <w:t>Вибірка дослідження</w:t>
      </w:r>
      <w:r>
        <w:rPr>
          <w:sz w:val="28"/>
          <w:szCs w:val="28"/>
        </w:rPr>
        <w:t xml:space="preserve"> – 50 військовослужбовців у віці від 19 до 63 років, які на момент проведення дослідження перебували на реабілітації у військово-медичному клінічному центрі Східного регіону (м. Дніпро).</w:t>
      </w:r>
    </w:p>
    <w:p w:rsidR="00F63034" w:rsidRDefault="00A912BD">
      <w:pPr>
        <w:spacing w:line="360" w:lineRule="auto"/>
        <w:ind w:left="20" w:firstLine="831"/>
        <w:jc w:val="both"/>
        <w:rPr>
          <w:sz w:val="28"/>
          <w:szCs w:val="28"/>
        </w:rPr>
      </w:pPr>
      <w:r>
        <w:rPr>
          <w:sz w:val="28"/>
          <w:szCs w:val="28"/>
        </w:rPr>
        <w:t xml:space="preserve">Загалом можна виділити наступні </w:t>
      </w:r>
      <w:r>
        <w:rPr>
          <w:b/>
          <w:sz w:val="28"/>
          <w:szCs w:val="28"/>
        </w:rPr>
        <w:t xml:space="preserve">етапи </w:t>
      </w:r>
      <w:r>
        <w:rPr>
          <w:sz w:val="28"/>
          <w:szCs w:val="28"/>
        </w:rPr>
        <w:t xml:space="preserve">програми психологічної адаптації військовослужбовців після поранення. </w:t>
      </w:r>
    </w:p>
    <w:p w:rsidR="00F63034" w:rsidRDefault="00A912BD">
      <w:pPr>
        <w:spacing w:line="360" w:lineRule="auto"/>
        <w:ind w:left="20" w:firstLine="831"/>
        <w:jc w:val="both"/>
        <w:rPr>
          <w:sz w:val="28"/>
          <w:szCs w:val="28"/>
        </w:rPr>
      </w:pPr>
      <w:r>
        <w:rPr>
          <w:b/>
          <w:sz w:val="28"/>
          <w:szCs w:val="28"/>
        </w:rPr>
        <w:lastRenderedPageBreak/>
        <w:t>Підготовчий етап</w:t>
      </w:r>
      <w:r>
        <w:rPr>
          <w:sz w:val="28"/>
          <w:szCs w:val="28"/>
        </w:rPr>
        <w:t xml:space="preserve"> – це етап, на якому необхідно було сформувати умови подальшої взаємодії з військовослужбовцями, які зазнали бойового поранення. </w:t>
      </w:r>
    </w:p>
    <w:p w:rsidR="00F63034" w:rsidRDefault="00A912BD">
      <w:pPr>
        <w:spacing w:line="360" w:lineRule="auto"/>
        <w:ind w:left="20" w:firstLine="831"/>
        <w:jc w:val="both"/>
        <w:rPr>
          <w:sz w:val="28"/>
          <w:szCs w:val="28"/>
        </w:rPr>
      </w:pPr>
      <w:r>
        <w:rPr>
          <w:sz w:val="28"/>
          <w:szCs w:val="28"/>
        </w:rPr>
        <w:t xml:space="preserve">Для нього були характерні такі психологічні заходи: </w:t>
      </w:r>
    </w:p>
    <w:p w:rsidR="00F63034" w:rsidRPr="00D219CE" w:rsidRDefault="00A912BD" w:rsidP="00D219CE">
      <w:pPr>
        <w:pStyle w:val="ab"/>
        <w:numPr>
          <w:ilvl w:val="0"/>
          <w:numId w:val="16"/>
        </w:numPr>
        <w:spacing w:line="360" w:lineRule="auto"/>
        <w:ind w:left="0" w:firstLine="851"/>
        <w:jc w:val="both"/>
        <w:rPr>
          <w:sz w:val="28"/>
          <w:szCs w:val="28"/>
        </w:rPr>
      </w:pPr>
      <w:r w:rsidRPr="00D219CE">
        <w:rPr>
          <w:sz w:val="28"/>
          <w:szCs w:val="28"/>
        </w:rPr>
        <w:t>індивідуальні бесіди з військовослужбовцями щодо їхньої згоди брати участь у дослідженні;</w:t>
      </w:r>
    </w:p>
    <w:p w:rsidR="00F63034" w:rsidRPr="00D219CE" w:rsidRDefault="00A912BD" w:rsidP="00D219CE">
      <w:pPr>
        <w:pStyle w:val="ab"/>
        <w:numPr>
          <w:ilvl w:val="0"/>
          <w:numId w:val="16"/>
        </w:numPr>
        <w:spacing w:line="360" w:lineRule="auto"/>
        <w:ind w:left="0" w:firstLine="851"/>
        <w:jc w:val="both"/>
        <w:rPr>
          <w:sz w:val="28"/>
          <w:szCs w:val="28"/>
        </w:rPr>
      </w:pPr>
      <w:r w:rsidRPr="00D219CE">
        <w:rPr>
          <w:sz w:val="28"/>
          <w:szCs w:val="28"/>
        </w:rPr>
        <w:t xml:space="preserve">індивідуальні психологічні консультації, відповідно до запиту військовослужбовців; </w:t>
      </w:r>
    </w:p>
    <w:p w:rsidR="00F63034" w:rsidRPr="00D219CE" w:rsidRDefault="00A912BD" w:rsidP="00D219CE">
      <w:pPr>
        <w:pStyle w:val="ab"/>
        <w:numPr>
          <w:ilvl w:val="0"/>
          <w:numId w:val="16"/>
        </w:numPr>
        <w:spacing w:line="360" w:lineRule="auto"/>
        <w:ind w:left="0" w:firstLine="851"/>
        <w:jc w:val="both"/>
        <w:rPr>
          <w:sz w:val="28"/>
          <w:szCs w:val="28"/>
        </w:rPr>
      </w:pPr>
      <w:r w:rsidRPr="00D219CE">
        <w:rPr>
          <w:sz w:val="28"/>
          <w:szCs w:val="28"/>
        </w:rPr>
        <w:t xml:space="preserve">збір додаткової особистої інформації для формування анамнез психологічного портрета військовослужбовця після поранення. </w:t>
      </w:r>
    </w:p>
    <w:p w:rsidR="00F63034" w:rsidRDefault="00A912BD">
      <w:pPr>
        <w:spacing w:line="360" w:lineRule="auto"/>
        <w:ind w:left="20" w:firstLine="831"/>
        <w:jc w:val="both"/>
        <w:rPr>
          <w:sz w:val="28"/>
          <w:szCs w:val="28"/>
        </w:rPr>
      </w:pPr>
      <w:r>
        <w:rPr>
          <w:b/>
          <w:sz w:val="28"/>
          <w:szCs w:val="28"/>
        </w:rPr>
        <w:t>Етап безпосередньої участі у групових психологічних заходах</w:t>
      </w:r>
      <w:r>
        <w:rPr>
          <w:sz w:val="28"/>
          <w:szCs w:val="28"/>
        </w:rPr>
        <w:t xml:space="preserve"> був спрямований на відновлення психічної рівноваги, прийняття нової життєвої ситуації та адаптацію до змін, спричинених травмою; подолання конфліктних ситуацій у родині, які виникли внаслідок травматизації військовослужбовця; соціально адаптації в новому для військовослужбовця середовищі; додаткова психоедукація відносно особливостей нової життєвої перспективи.</w:t>
      </w:r>
    </w:p>
    <w:p w:rsidR="00F63034" w:rsidRDefault="00A912BD">
      <w:pPr>
        <w:spacing w:line="360" w:lineRule="auto"/>
        <w:ind w:left="20" w:firstLine="831"/>
        <w:jc w:val="both"/>
        <w:rPr>
          <w:sz w:val="28"/>
          <w:szCs w:val="28"/>
        </w:rPr>
      </w:pPr>
      <w:r>
        <w:rPr>
          <w:b/>
          <w:sz w:val="28"/>
          <w:szCs w:val="28"/>
        </w:rPr>
        <w:t>Підсумковий етап</w:t>
      </w:r>
      <w:r>
        <w:rPr>
          <w:sz w:val="28"/>
          <w:szCs w:val="28"/>
        </w:rPr>
        <w:t xml:space="preserve"> – психодіагностика показників адаптації військовослужбовців після поранення, підбивання підсумків проведеної роботи.</w:t>
      </w:r>
    </w:p>
    <w:p w:rsidR="00F63034" w:rsidRDefault="00A912BD">
      <w:pPr>
        <w:spacing w:line="360" w:lineRule="auto"/>
        <w:ind w:left="20" w:firstLine="831"/>
        <w:jc w:val="both"/>
        <w:rPr>
          <w:sz w:val="28"/>
          <w:szCs w:val="28"/>
        </w:rPr>
      </w:pPr>
      <w:r>
        <w:rPr>
          <w:sz w:val="28"/>
          <w:szCs w:val="28"/>
        </w:rPr>
        <w:t xml:space="preserve">Програма психологічної адаптації військовослужбовців після поранення згідно з вказаними вище етапами, буде складатись з індивідуальних консультацій та групових занять. </w:t>
      </w:r>
    </w:p>
    <w:p w:rsidR="00F63034" w:rsidRDefault="00A912BD">
      <w:pPr>
        <w:spacing w:line="360" w:lineRule="auto"/>
        <w:ind w:left="20" w:firstLine="831"/>
        <w:jc w:val="both"/>
        <w:rPr>
          <w:sz w:val="28"/>
          <w:szCs w:val="28"/>
        </w:rPr>
      </w:pPr>
      <w:r>
        <w:rPr>
          <w:b/>
          <w:sz w:val="28"/>
          <w:szCs w:val="28"/>
        </w:rPr>
        <w:t>Мета програми психологічної адаптації військовослужбовців після поранення</w:t>
      </w:r>
      <w:r>
        <w:rPr>
          <w:sz w:val="28"/>
          <w:szCs w:val="28"/>
        </w:rPr>
        <w:t xml:space="preserve"> – підвищити рівень адаптаційного потенціалу військовослужбовців.</w:t>
      </w:r>
    </w:p>
    <w:p w:rsidR="00F63034" w:rsidRDefault="00A912BD">
      <w:pPr>
        <w:spacing w:line="360" w:lineRule="auto"/>
        <w:ind w:left="20" w:firstLine="831"/>
        <w:jc w:val="both"/>
        <w:rPr>
          <w:sz w:val="28"/>
          <w:szCs w:val="28"/>
        </w:rPr>
      </w:pPr>
      <w:r>
        <w:rPr>
          <w:b/>
          <w:sz w:val="28"/>
          <w:szCs w:val="28"/>
        </w:rPr>
        <w:t>Форма роботи</w:t>
      </w:r>
      <w:r>
        <w:rPr>
          <w:sz w:val="28"/>
          <w:szCs w:val="28"/>
        </w:rPr>
        <w:t>: групова, індивідуальна.</w:t>
      </w:r>
    </w:p>
    <w:p w:rsidR="00F63034" w:rsidRDefault="00A912BD">
      <w:pPr>
        <w:spacing w:line="360" w:lineRule="auto"/>
        <w:ind w:left="20" w:firstLine="831"/>
        <w:jc w:val="both"/>
        <w:rPr>
          <w:sz w:val="28"/>
          <w:szCs w:val="28"/>
        </w:rPr>
      </w:pPr>
      <w:r>
        <w:rPr>
          <w:b/>
          <w:sz w:val="28"/>
          <w:szCs w:val="28"/>
        </w:rPr>
        <w:lastRenderedPageBreak/>
        <w:t>Методи роботи</w:t>
      </w:r>
      <w:r>
        <w:rPr>
          <w:sz w:val="28"/>
          <w:szCs w:val="28"/>
        </w:rPr>
        <w:t>: бесіда, міні-лекція, інформаційне повідомлення, індивідуальна консультація, психоедукація, методи арт-терапії, встановлення контакту, дискусія, техніки саморегулювання психофізичного стану (психомедитація, м’язова релаксація, творча візуалізація), техніки когнітивно-поведінкової терапії, тренінг.</w:t>
      </w:r>
    </w:p>
    <w:p w:rsidR="00F63034" w:rsidRDefault="00A912BD">
      <w:pPr>
        <w:spacing w:line="360" w:lineRule="auto"/>
        <w:ind w:left="20" w:firstLine="831"/>
        <w:jc w:val="both"/>
        <w:rPr>
          <w:sz w:val="28"/>
          <w:szCs w:val="28"/>
        </w:rPr>
      </w:pPr>
      <w:r>
        <w:rPr>
          <w:b/>
          <w:sz w:val="28"/>
          <w:szCs w:val="28"/>
        </w:rPr>
        <w:t>Принципи роботи</w:t>
      </w:r>
      <w:r>
        <w:rPr>
          <w:sz w:val="28"/>
          <w:szCs w:val="28"/>
        </w:rPr>
        <w:t xml:space="preserve">: </w:t>
      </w:r>
    </w:p>
    <w:p w:rsidR="00F63034" w:rsidRDefault="00A912BD">
      <w:pPr>
        <w:spacing w:line="360" w:lineRule="auto"/>
        <w:ind w:left="20" w:firstLine="831"/>
        <w:jc w:val="both"/>
        <w:rPr>
          <w:sz w:val="28"/>
          <w:szCs w:val="28"/>
        </w:rPr>
      </w:pPr>
      <w:r>
        <w:rPr>
          <w:sz w:val="28"/>
          <w:szCs w:val="28"/>
        </w:rPr>
        <w:t xml:space="preserve">- принцип відкритості; </w:t>
      </w:r>
    </w:p>
    <w:p w:rsidR="00F63034" w:rsidRDefault="00A912BD">
      <w:pPr>
        <w:spacing w:line="360" w:lineRule="auto"/>
        <w:ind w:left="20" w:firstLine="831"/>
        <w:jc w:val="both"/>
        <w:rPr>
          <w:sz w:val="28"/>
          <w:szCs w:val="28"/>
        </w:rPr>
      </w:pPr>
      <w:r>
        <w:rPr>
          <w:sz w:val="28"/>
          <w:szCs w:val="28"/>
        </w:rPr>
        <w:t xml:space="preserve">- принцип дружності; </w:t>
      </w:r>
    </w:p>
    <w:p w:rsidR="00F63034" w:rsidRDefault="00A912BD">
      <w:pPr>
        <w:spacing w:line="360" w:lineRule="auto"/>
        <w:ind w:left="20" w:firstLine="831"/>
        <w:jc w:val="both"/>
        <w:rPr>
          <w:sz w:val="28"/>
          <w:szCs w:val="28"/>
        </w:rPr>
      </w:pPr>
      <w:r>
        <w:rPr>
          <w:sz w:val="28"/>
          <w:szCs w:val="28"/>
        </w:rPr>
        <w:t>- принцип емпатійності.</w:t>
      </w:r>
    </w:p>
    <w:p w:rsidR="00F63034" w:rsidRDefault="00A912BD">
      <w:pPr>
        <w:spacing w:line="360" w:lineRule="auto"/>
        <w:ind w:left="20" w:firstLine="831"/>
        <w:jc w:val="both"/>
        <w:rPr>
          <w:sz w:val="28"/>
          <w:szCs w:val="28"/>
        </w:rPr>
      </w:pPr>
      <w:r>
        <w:rPr>
          <w:b/>
          <w:sz w:val="28"/>
          <w:szCs w:val="28"/>
        </w:rPr>
        <w:t>Завдання програми психологічної адаптації військовослужбовців після поранення</w:t>
      </w:r>
      <w:r>
        <w:rPr>
          <w:sz w:val="28"/>
          <w:szCs w:val="28"/>
        </w:rPr>
        <w:t xml:space="preserve"> спрямовані на комплексну підтримку та відновлення військових як на емоційному, так і на соціальному рівнях. Основні завдання містять:</w:t>
      </w:r>
    </w:p>
    <w:p w:rsidR="00F63034" w:rsidRDefault="00A912BD">
      <w:pPr>
        <w:spacing w:line="360" w:lineRule="auto"/>
        <w:ind w:left="20" w:firstLine="831"/>
        <w:jc w:val="both"/>
        <w:rPr>
          <w:sz w:val="28"/>
          <w:szCs w:val="28"/>
        </w:rPr>
      </w:pPr>
      <w:r>
        <w:rPr>
          <w:sz w:val="28"/>
          <w:szCs w:val="28"/>
        </w:rPr>
        <w:t>1. Сприяти прийняттю військовослужбовцем нових життєвих обставин та змін, спричинених пораненням.</w:t>
      </w:r>
    </w:p>
    <w:p w:rsidR="00F63034" w:rsidRDefault="00A912BD">
      <w:pPr>
        <w:spacing w:line="360" w:lineRule="auto"/>
        <w:ind w:left="20" w:firstLine="831"/>
        <w:jc w:val="both"/>
        <w:rPr>
          <w:sz w:val="28"/>
          <w:szCs w:val="28"/>
        </w:rPr>
      </w:pPr>
      <w:r>
        <w:rPr>
          <w:sz w:val="28"/>
          <w:szCs w:val="28"/>
        </w:rPr>
        <w:t>2. Надати можливість відреагувати на емоційні переживання (шок, гнів, тривогу, страх, апатію) в безпечному середовищі.</w:t>
      </w:r>
    </w:p>
    <w:p w:rsidR="00F63034" w:rsidRDefault="00A912BD">
      <w:pPr>
        <w:spacing w:line="360" w:lineRule="auto"/>
        <w:ind w:left="20" w:firstLine="831"/>
        <w:jc w:val="both"/>
        <w:rPr>
          <w:sz w:val="28"/>
          <w:szCs w:val="28"/>
        </w:rPr>
      </w:pPr>
      <w:r>
        <w:rPr>
          <w:sz w:val="28"/>
          <w:szCs w:val="28"/>
        </w:rPr>
        <w:t>3. Сприяти зниженню тривожності, агресивності та проявів посттравматичного стресу через психотерапевтичні методи.</w:t>
      </w:r>
    </w:p>
    <w:p w:rsidR="00F63034" w:rsidRDefault="00A912BD">
      <w:pPr>
        <w:spacing w:line="360" w:lineRule="auto"/>
        <w:ind w:left="20" w:firstLine="831"/>
        <w:jc w:val="both"/>
        <w:rPr>
          <w:sz w:val="28"/>
          <w:szCs w:val="28"/>
        </w:rPr>
      </w:pPr>
      <w:r>
        <w:rPr>
          <w:sz w:val="28"/>
          <w:szCs w:val="28"/>
        </w:rPr>
        <w:t>4. Навчити технік саморегуляції та контролю стресу для кращого емоційного самоконтролю.</w:t>
      </w:r>
    </w:p>
    <w:p w:rsidR="00F63034" w:rsidRDefault="00A912BD">
      <w:pPr>
        <w:spacing w:line="360" w:lineRule="auto"/>
        <w:ind w:left="20" w:firstLine="831"/>
        <w:jc w:val="both"/>
        <w:rPr>
          <w:sz w:val="28"/>
          <w:szCs w:val="28"/>
        </w:rPr>
      </w:pPr>
      <w:r>
        <w:rPr>
          <w:sz w:val="28"/>
          <w:szCs w:val="28"/>
        </w:rPr>
        <w:t>5. Впровадити методи зниження напруженості та роботи з фантомними болями.</w:t>
      </w:r>
    </w:p>
    <w:p w:rsidR="00F63034" w:rsidRDefault="00A912BD">
      <w:pPr>
        <w:spacing w:line="360" w:lineRule="auto"/>
        <w:ind w:left="20" w:firstLine="831"/>
        <w:jc w:val="both"/>
        <w:rPr>
          <w:sz w:val="28"/>
          <w:szCs w:val="28"/>
        </w:rPr>
      </w:pPr>
      <w:r>
        <w:rPr>
          <w:sz w:val="28"/>
          <w:szCs w:val="28"/>
        </w:rPr>
        <w:t>6. Допомогти визначити нові життєві орієнтири, які підтримають мотивацію та активність.</w:t>
      </w:r>
    </w:p>
    <w:p w:rsidR="00F63034" w:rsidRDefault="00A912BD">
      <w:pPr>
        <w:spacing w:line="360" w:lineRule="auto"/>
        <w:ind w:left="20" w:firstLine="831"/>
        <w:jc w:val="both"/>
        <w:rPr>
          <w:sz w:val="28"/>
          <w:szCs w:val="28"/>
        </w:rPr>
      </w:pPr>
      <w:r>
        <w:rPr>
          <w:sz w:val="28"/>
          <w:szCs w:val="28"/>
        </w:rPr>
        <w:t>7. Сприяти переорієнтації життєвих цінностей відповідно до нових можливостей та ресурсів.</w:t>
      </w:r>
    </w:p>
    <w:p w:rsidR="00F63034" w:rsidRDefault="00A912BD">
      <w:pPr>
        <w:spacing w:line="360" w:lineRule="auto"/>
        <w:ind w:left="20" w:firstLine="831"/>
        <w:jc w:val="both"/>
        <w:rPr>
          <w:sz w:val="28"/>
          <w:szCs w:val="28"/>
        </w:rPr>
      </w:pPr>
      <w:r>
        <w:rPr>
          <w:sz w:val="28"/>
          <w:szCs w:val="28"/>
        </w:rPr>
        <w:lastRenderedPageBreak/>
        <w:t>8. Сприяти розвитку позитивних взаємин з родиною, близькими та спільнотою для отримання необхідної підтримки.</w:t>
      </w:r>
    </w:p>
    <w:p w:rsidR="00F63034" w:rsidRDefault="00A912BD">
      <w:pPr>
        <w:spacing w:line="360" w:lineRule="auto"/>
        <w:ind w:left="20" w:firstLine="831"/>
        <w:jc w:val="both"/>
        <w:rPr>
          <w:sz w:val="28"/>
          <w:szCs w:val="28"/>
        </w:rPr>
      </w:pPr>
      <w:r>
        <w:rPr>
          <w:sz w:val="28"/>
          <w:szCs w:val="28"/>
        </w:rPr>
        <w:t>9. Підтримати військовослужбовців у поверненні до роботи чи в освоєнні нової професійної діяльності, якщо їх стан цього потребує.</w:t>
      </w:r>
    </w:p>
    <w:p w:rsidR="00F63034" w:rsidRDefault="00A912BD">
      <w:pPr>
        <w:spacing w:line="360" w:lineRule="auto"/>
        <w:ind w:left="20" w:firstLine="831"/>
        <w:jc w:val="both"/>
        <w:rPr>
          <w:sz w:val="28"/>
          <w:szCs w:val="28"/>
        </w:rPr>
      </w:pPr>
      <w:r>
        <w:rPr>
          <w:sz w:val="28"/>
          <w:szCs w:val="28"/>
        </w:rPr>
        <w:t>10. Навчити військовослужбовців основам психологічної стійкості, методам подолання стресу та важливості підтримки один одного.</w:t>
      </w:r>
    </w:p>
    <w:p w:rsidR="00F63034" w:rsidRDefault="00A912BD">
      <w:pPr>
        <w:spacing w:line="360" w:lineRule="auto"/>
        <w:ind w:left="20" w:firstLine="831"/>
        <w:jc w:val="both"/>
        <w:rPr>
          <w:sz w:val="28"/>
          <w:szCs w:val="28"/>
        </w:rPr>
      </w:pPr>
      <w:r>
        <w:rPr>
          <w:sz w:val="28"/>
          <w:szCs w:val="28"/>
        </w:rPr>
        <w:t>Ці завдання спрямовані на формування стійких психологічних, соціальних та особистісних навичок для подальшої інтеграції військовослужбовця в суспільство та його ефективного повернення до звичного життя після поранення.</w:t>
      </w:r>
    </w:p>
    <w:p w:rsidR="00F63034" w:rsidRDefault="00A912BD">
      <w:pPr>
        <w:spacing w:line="360" w:lineRule="auto"/>
        <w:ind w:left="20" w:firstLine="831"/>
        <w:jc w:val="both"/>
        <w:rPr>
          <w:sz w:val="28"/>
          <w:szCs w:val="28"/>
        </w:rPr>
      </w:pPr>
      <w:r>
        <w:rPr>
          <w:b/>
          <w:sz w:val="28"/>
          <w:szCs w:val="28"/>
        </w:rPr>
        <w:t>Обладнання</w:t>
      </w:r>
      <w:r>
        <w:rPr>
          <w:sz w:val="28"/>
          <w:szCs w:val="28"/>
        </w:rPr>
        <w:t>: ноутбук, проєктор, ватман, м’яч, папір А-4, кольорові олівці, ручки, наліпки, ножиці.</w:t>
      </w:r>
    </w:p>
    <w:p w:rsidR="00F63034" w:rsidRDefault="00A912BD">
      <w:pPr>
        <w:spacing w:line="360" w:lineRule="auto"/>
        <w:ind w:left="20" w:firstLine="831"/>
        <w:rPr>
          <w:sz w:val="28"/>
          <w:szCs w:val="28"/>
        </w:rPr>
      </w:pPr>
      <w:r>
        <w:rPr>
          <w:sz w:val="28"/>
          <w:szCs w:val="28"/>
        </w:rPr>
        <w:t xml:space="preserve"> Очікувані результати:</w:t>
      </w:r>
    </w:p>
    <w:p w:rsidR="00F63034" w:rsidRDefault="00A912BD" w:rsidP="00D219CE">
      <w:pPr>
        <w:spacing w:line="360" w:lineRule="auto"/>
        <w:ind w:left="20" w:firstLine="831"/>
        <w:jc w:val="both"/>
        <w:rPr>
          <w:sz w:val="28"/>
          <w:szCs w:val="28"/>
        </w:rPr>
      </w:pPr>
      <w:r>
        <w:rPr>
          <w:b/>
          <w:sz w:val="28"/>
          <w:szCs w:val="28"/>
        </w:rPr>
        <w:t>Кількість занять та годин</w:t>
      </w:r>
      <w:r w:rsidR="00D219CE">
        <w:rPr>
          <w:sz w:val="28"/>
          <w:szCs w:val="28"/>
        </w:rPr>
        <w:t xml:space="preserve">: 10 занять тривалістю </w:t>
      </w:r>
      <w:r w:rsidR="00D219CE" w:rsidRPr="00273555">
        <w:rPr>
          <w:sz w:val="28"/>
          <w:szCs w:val="28"/>
          <w:lang w:val="ru-RU"/>
        </w:rPr>
        <w:t xml:space="preserve">120-180 </w:t>
      </w:r>
      <w:r w:rsidR="00D219CE">
        <w:rPr>
          <w:sz w:val="28"/>
          <w:szCs w:val="28"/>
        </w:rPr>
        <w:t>хвилин</w:t>
      </w:r>
      <w:r>
        <w:rPr>
          <w:sz w:val="28"/>
          <w:szCs w:val="28"/>
        </w:rPr>
        <w:t>, заняття проводилися кожен день.</w:t>
      </w:r>
    </w:p>
    <w:p w:rsidR="00F63034" w:rsidRDefault="00A912BD">
      <w:pPr>
        <w:spacing w:line="360" w:lineRule="auto"/>
        <w:ind w:left="20" w:firstLine="831"/>
        <w:jc w:val="both"/>
        <w:rPr>
          <w:sz w:val="28"/>
          <w:szCs w:val="28"/>
        </w:rPr>
      </w:pPr>
      <w:r>
        <w:rPr>
          <w:sz w:val="28"/>
          <w:szCs w:val="28"/>
        </w:rPr>
        <w:t xml:space="preserve">Програма психологічної адаптації військовослужбовців після поранення спрямована на досягнення таких </w:t>
      </w:r>
      <w:r>
        <w:rPr>
          <w:b/>
          <w:sz w:val="28"/>
          <w:szCs w:val="28"/>
        </w:rPr>
        <w:t>результатів</w:t>
      </w:r>
      <w:r>
        <w:rPr>
          <w:sz w:val="28"/>
          <w:szCs w:val="28"/>
        </w:rPr>
        <w:t>:</w:t>
      </w:r>
    </w:p>
    <w:p w:rsidR="00F63034" w:rsidRDefault="00A912BD">
      <w:pPr>
        <w:spacing w:line="360" w:lineRule="auto"/>
        <w:ind w:left="20" w:firstLine="831"/>
        <w:jc w:val="both"/>
        <w:rPr>
          <w:sz w:val="28"/>
          <w:szCs w:val="28"/>
        </w:rPr>
      </w:pPr>
      <w:r>
        <w:rPr>
          <w:sz w:val="28"/>
          <w:szCs w:val="28"/>
        </w:rPr>
        <w:t>1. Зменшення проявів посттравматичного стресового розладу, тривожності, депресії та інших негативних емоційних станів, пов’язаних із пораненням.</w:t>
      </w:r>
    </w:p>
    <w:p w:rsidR="00F63034" w:rsidRDefault="00A912BD">
      <w:pPr>
        <w:spacing w:line="360" w:lineRule="auto"/>
        <w:ind w:left="20" w:firstLine="831"/>
        <w:jc w:val="both"/>
        <w:rPr>
          <w:sz w:val="28"/>
          <w:szCs w:val="28"/>
        </w:rPr>
      </w:pPr>
      <w:r>
        <w:rPr>
          <w:sz w:val="28"/>
          <w:szCs w:val="28"/>
        </w:rPr>
        <w:t>2. Формування вмінь керувати емоціями та знижувати рівень стресу у складних ситуаціях.</w:t>
      </w:r>
    </w:p>
    <w:p w:rsidR="00F63034" w:rsidRDefault="00A912BD">
      <w:pPr>
        <w:spacing w:line="360" w:lineRule="auto"/>
        <w:ind w:left="20" w:firstLine="831"/>
        <w:jc w:val="both"/>
        <w:rPr>
          <w:sz w:val="28"/>
          <w:szCs w:val="28"/>
        </w:rPr>
      </w:pPr>
      <w:r>
        <w:rPr>
          <w:sz w:val="28"/>
          <w:szCs w:val="28"/>
        </w:rPr>
        <w:t>3. Поліпшення соціальних взаємин та інтеграція у суспільне життя.</w:t>
      </w:r>
    </w:p>
    <w:p w:rsidR="00F63034" w:rsidRDefault="00A912BD">
      <w:pPr>
        <w:spacing w:line="360" w:lineRule="auto"/>
        <w:ind w:left="20" w:firstLine="831"/>
        <w:jc w:val="both"/>
        <w:rPr>
          <w:sz w:val="28"/>
          <w:szCs w:val="28"/>
        </w:rPr>
      </w:pPr>
      <w:r>
        <w:rPr>
          <w:sz w:val="28"/>
          <w:szCs w:val="28"/>
        </w:rPr>
        <w:t>4. Поновлення сімейних зв’язків, підвищення здатності ефективно спілкуватися з оточенням, зокрема, з близькими та друзями.</w:t>
      </w:r>
    </w:p>
    <w:p w:rsidR="00F63034" w:rsidRDefault="00A912BD">
      <w:pPr>
        <w:spacing w:line="360" w:lineRule="auto"/>
        <w:ind w:left="20" w:firstLine="831"/>
        <w:jc w:val="both"/>
        <w:rPr>
          <w:sz w:val="28"/>
          <w:szCs w:val="28"/>
        </w:rPr>
      </w:pPr>
      <w:r>
        <w:rPr>
          <w:sz w:val="28"/>
          <w:szCs w:val="28"/>
        </w:rPr>
        <w:t>5. Формування позитивної самооцінки, усвідомлення власної цінності та здатності впоратися з труднощами.</w:t>
      </w:r>
    </w:p>
    <w:p w:rsidR="00F63034" w:rsidRDefault="00A912BD">
      <w:pPr>
        <w:spacing w:line="360" w:lineRule="auto"/>
        <w:ind w:left="20" w:firstLine="831"/>
        <w:jc w:val="both"/>
        <w:rPr>
          <w:sz w:val="28"/>
          <w:szCs w:val="28"/>
        </w:rPr>
      </w:pPr>
      <w:r>
        <w:rPr>
          <w:sz w:val="28"/>
          <w:szCs w:val="28"/>
        </w:rPr>
        <w:lastRenderedPageBreak/>
        <w:t>6. Зміцнення мотивації до активного життя, постановка нових цілей, які сприяють самореалізації та задоволенню.</w:t>
      </w:r>
    </w:p>
    <w:p w:rsidR="00F63034" w:rsidRDefault="00A912BD">
      <w:pPr>
        <w:spacing w:line="360" w:lineRule="auto"/>
        <w:ind w:left="20" w:firstLine="831"/>
        <w:jc w:val="both"/>
        <w:rPr>
          <w:sz w:val="28"/>
          <w:szCs w:val="28"/>
        </w:rPr>
      </w:pPr>
      <w:r>
        <w:rPr>
          <w:sz w:val="28"/>
          <w:szCs w:val="28"/>
        </w:rPr>
        <w:t>7. Освоєння нових умінь, адаптованих до фізичних можливостей, для створення можливостей реалізувати себе в нових умовах.</w:t>
      </w:r>
    </w:p>
    <w:p w:rsidR="00F63034" w:rsidRDefault="00A912BD">
      <w:pPr>
        <w:spacing w:line="360" w:lineRule="auto"/>
        <w:ind w:left="20" w:firstLine="831"/>
        <w:jc w:val="both"/>
        <w:rPr>
          <w:sz w:val="28"/>
          <w:szCs w:val="28"/>
        </w:rPr>
      </w:pPr>
      <w:r>
        <w:rPr>
          <w:sz w:val="28"/>
          <w:szCs w:val="28"/>
        </w:rPr>
        <w:t>8. Опанування ефективних технік управління стресом, медитації, релаксації, які допомагають підтримувати рівновагу та самоконтроль.</w:t>
      </w:r>
    </w:p>
    <w:p w:rsidR="00F63034" w:rsidRDefault="00A912BD">
      <w:pPr>
        <w:spacing w:line="360" w:lineRule="auto"/>
        <w:ind w:left="20" w:firstLine="831"/>
        <w:jc w:val="both"/>
        <w:rPr>
          <w:sz w:val="28"/>
          <w:szCs w:val="28"/>
        </w:rPr>
      </w:pPr>
      <w:r>
        <w:rPr>
          <w:sz w:val="28"/>
          <w:szCs w:val="28"/>
        </w:rPr>
        <w:t>9. Розвиток навичок саморегуляції, які можуть бути корисними як у побутовому житті, так і під час виконання професійних обов’язків.</w:t>
      </w:r>
    </w:p>
    <w:p w:rsidR="00F63034" w:rsidRDefault="00A912BD">
      <w:pPr>
        <w:spacing w:line="360" w:lineRule="auto"/>
        <w:ind w:left="20" w:firstLine="831"/>
        <w:jc w:val="both"/>
        <w:rPr>
          <w:sz w:val="28"/>
          <w:szCs w:val="28"/>
        </w:rPr>
      </w:pPr>
      <w:r>
        <w:rPr>
          <w:sz w:val="28"/>
          <w:szCs w:val="28"/>
        </w:rPr>
        <w:t>10. Покращення психологічного клімату в сім’ї та зміцнення сімейних зв’язків</w:t>
      </w:r>
    </w:p>
    <w:p w:rsidR="00F63034" w:rsidRDefault="00A912BD">
      <w:pPr>
        <w:spacing w:line="360" w:lineRule="auto"/>
        <w:ind w:left="20" w:firstLine="831"/>
        <w:jc w:val="both"/>
        <w:rPr>
          <w:sz w:val="28"/>
          <w:szCs w:val="28"/>
        </w:rPr>
      </w:pPr>
      <w:r>
        <w:rPr>
          <w:sz w:val="28"/>
          <w:szCs w:val="28"/>
        </w:rPr>
        <w:t>11. Зменшення напруженості у стосунках з рідними та близькими, досягнення взаєморозуміння та підтримки.</w:t>
      </w:r>
    </w:p>
    <w:p w:rsidR="00F63034" w:rsidRDefault="00A912BD">
      <w:pPr>
        <w:spacing w:line="360" w:lineRule="auto"/>
        <w:ind w:left="20" w:firstLine="831"/>
        <w:jc w:val="both"/>
        <w:rPr>
          <w:sz w:val="28"/>
          <w:szCs w:val="28"/>
        </w:rPr>
      </w:pPr>
      <w:r>
        <w:rPr>
          <w:sz w:val="28"/>
          <w:szCs w:val="28"/>
        </w:rPr>
        <w:t>Ці результати сприяють поступовому поверненню військовослужбовців до активного соціального та професійного життя, надають відчуття цілісності та значущості, допомагають знайти новий сенс і можливості для самореалізації, наперекір складнощам, пов’язаним із пораненням.</w:t>
      </w:r>
    </w:p>
    <w:p w:rsidR="00F63034" w:rsidRDefault="00F63034">
      <w:pPr>
        <w:spacing w:line="360" w:lineRule="auto"/>
        <w:ind w:left="20" w:firstLine="831"/>
        <w:rPr>
          <w:sz w:val="28"/>
          <w:szCs w:val="28"/>
        </w:rPr>
      </w:pPr>
    </w:p>
    <w:p w:rsidR="00F63034" w:rsidRDefault="00A912BD">
      <w:pPr>
        <w:spacing w:line="324" w:lineRule="auto"/>
        <w:ind w:left="20" w:firstLine="831"/>
        <w:jc w:val="right"/>
        <w:rPr>
          <w:i/>
          <w:sz w:val="28"/>
          <w:szCs w:val="28"/>
        </w:rPr>
      </w:pPr>
      <w:r>
        <w:rPr>
          <w:i/>
          <w:sz w:val="28"/>
          <w:szCs w:val="28"/>
        </w:rPr>
        <w:t xml:space="preserve">Таблиця 2.1. План заходів психологічної адаптації військовослужбовців після поранення </w:t>
      </w:r>
    </w:p>
    <w:tbl>
      <w:tblPr>
        <w:tblStyle w:val="a5"/>
        <w:tblW w:w="9141" w:type="dxa"/>
        <w:tblInd w:w="2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4888"/>
        <w:gridCol w:w="1134"/>
        <w:gridCol w:w="3119"/>
      </w:tblGrid>
      <w:tr w:rsidR="00F63034">
        <w:trPr>
          <w:trHeight w:val="278"/>
        </w:trPr>
        <w:tc>
          <w:tcPr>
            <w:tcW w:w="4888" w:type="dxa"/>
          </w:tcPr>
          <w:p w:rsidR="00F63034" w:rsidRDefault="00A912BD">
            <w:pPr>
              <w:spacing w:line="360" w:lineRule="auto"/>
              <w:jc w:val="center"/>
              <w:rPr>
                <w:b/>
                <w:sz w:val="28"/>
                <w:szCs w:val="28"/>
              </w:rPr>
            </w:pPr>
            <w:r>
              <w:rPr>
                <w:b/>
                <w:sz w:val="28"/>
                <w:szCs w:val="28"/>
              </w:rPr>
              <w:t>Групова робота</w:t>
            </w:r>
          </w:p>
        </w:tc>
        <w:tc>
          <w:tcPr>
            <w:tcW w:w="1134" w:type="dxa"/>
          </w:tcPr>
          <w:p w:rsidR="00F63034" w:rsidRDefault="00A912BD">
            <w:pPr>
              <w:spacing w:line="360" w:lineRule="auto"/>
              <w:jc w:val="center"/>
              <w:rPr>
                <w:b/>
                <w:sz w:val="28"/>
                <w:szCs w:val="28"/>
              </w:rPr>
            </w:pPr>
            <w:r>
              <w:rPr>
                <w:b/>
                <w:sz w:val="28"/>
                <w:szCs w:val="28"/>
              </w:rPr>
              <w:t>Час</w:t>
            </w:r>
          </w:p>
        </w:tc>
        <w:tc>
          <w:tcPr>
            <w:tcW w:w="3119" w:type="dxa"/>
          </w:tcPr>
          <w:p w:rsidR="00F63034" w:rsidRDefault="00A912BD">
            <w:pPr>
              <w:spacing w:line="360" w:lineRule="auto"/>
              <w:jc w:val="center"/>
              <w:rPr>
                <w:b/>
                <w:sz w:val="28"/>
                <w:szCs w:val="28"/>
              </w:rPr>
            </w:pPr>
            <w:r>
              <w:rPr>
                <w:b/>
                <w:sz w:val="28"/>
                <w:szCs w:val="28"/>
              </w:rPr>
              <w:t>Індивідуальна робота</w:t>
            </w:r>
          </w:p>
        </w:tc>
      </w:tr>
      <w:tr w:rsidR="00F63034">
        <w:trPr>
          <w:trHeight w:val="272"/>
        </w:trPr>
        <w:tc>
          <w:tcPr>
            <w:tcW w:w="9141" w:type="dxa"/>
            <w:gridSpan w:val="3"/>
          </w:tcPr>
          <w:p w:rsidR="00F63034" w:rsidRDefault="00A912BD">
            <w:pPr>
              <w:spacing w:line="360" w:lineRule="auto"/>
              <w:jc w:val="center"/>
              <w:rPr>
                <w:b/>
                <w:sz w:val="28"/>
                <w:szCs w:val="28"/>
              </w:rPr>
            </w:pPr>
            <w:r>
              <w:rPr>
                <w:b/>
                <w:sz w:val="28"/>
                <w:szCs w:val="28"/>
              </w:rPr>
              <w:t>1-й день</w:t>
            </w:r>
          </w:p>
        </w:tc>
      </w:tr>
      <w:tr w:rsidR="00F63034">
        <w:trPr>
          <w:trHeight w:val="551"/>
        </w:trPr>
        <w:tc>
          <w:tcPr>
            <w:tcW w:w="4888" w:type="dxa"/>
          </w:tcPr>
          <w:p w:rsidR="00F63034" w:rsidRDefault="00A912BD">
            <w:pPr>
              <w:spacing w:line="360" w:lineRule="auto"/>
              <w:rPr>
                <w:sz w:val="28"/>
                <w:szCs w:val="28"/>
              </w:rPr>
            </w:pPr>
            <w:r>
              <w:rPr>
                <w:sz w:val="28"/>
                <w:szCs w:val="28"/>
              </w:rPr>
              <w:t>1. Інформаційна година «Бойове поранення. Його психологічна сутність і наслідки»</w:t>
            </w:r>
          </w:p>
        </w:tc>
        <w:tc>
          <w:tcPr>
            <w:tcW w:w="1134" w:type="dxa"/>
          </w:tcPr>
          <w:p w:rsidR="00F63034" w:rsidRDefault="00A912BD">
            <w:pPr>
              <w:spacing w:line="360" w:lineRule="auto"/>
              <w:rPr>
                <w:sz w:val="28"/>
                <w:szCs w:val="28"/>
              </w:rPr>
            </w:pPr>
            <w:r>
              <w:rPr>
                <w:sz w:val="28"/>
                <w:szCs w:val="28"/>
              </w:rPr>
              <w:t>60 хв</w:t>
            </w:r>
          </w:p>
        </w:tc>
        <w:tc>
          <w:tcPr>
            <w:tcW w:w="3119" w:type="dxa"/>
            <w:vMerge w:val="restart"/>
          </w:tcPr>
          <w:p w:rsidR="00F63034" w:rsidRDefault="00A912BD">
            <w:pPr>
              <w:spacing w:line="360" w:lineRule="auto"/>
              <w:rPr>
                <w:sz w:val="28"/>
                <w:szCs w:val="28"/>
              </w:rPr>
            </w:pPr>
            <w:r>
              <w:rPr>
                <w:sz w:val="28"/>
                <w:szCs w:val="28"/>
              </w:rPr>
              <w:t>Індивідуальне консультування військовослужбовців</w:t>
            </w:r>
          </w:p>
        </w:tc>
      </w:tr>
      <w:tr w:rsidR="00F63034">
        <w:trPr>
          <w:trHeight w:val="275"/>
        </w:trPr>
        <w:tc>
          <w:tcPr>
            <w:tcW w:w="4888" w:type="dxa"/>
          </w:tcPr>
          <w:p w:rsidR="00F63034" w:rsidRDefault="00A912BD">
            <w:pPr>
              <w:spacing w:line="360" w:lineRule="auto"/>
              <w:rPr>
                <w:sz w:val="28"/>
                <w:szCs w:val="28"/>
              </w:rPr>
            </w:pPr>
            <w:r>
              <w:rPr>
                <w:sz w:val="28"/>
                <w:szCs w:val="28"/>
              </w:rPr>
              <w:t>2. Психологічна діагностика</w:t>
            </w:r>
          </w:p>
        </w:tc>
        <w:tc>
          <w:tcPr>
            <w:tcW w:w="1134" w:type="dxa"/>
          </w:tcPr>
          <w:p w:rsidR="00F63034" w:rsidRDefault="00A912BD">
            <w:pPr>
              <w:spacing w:line="360" w:lineRule="auto"/>
              <w:rPr>
                <w:sz w:val="28"/>
                <w:szCs w:val="28"/>
              </w:rPr>
            </w:pPr>
            <w:r>
              <w:rPr>
                <w:sz w:val="28"/>
                <w:szCs w:val="28"/>
              </w:rPr>
              <w:t>90 хв</w:t>
            </w:r>
          </w:p>
        </w:tc>
        <w:tc>
          <w:tcPr>
            <w:tcW w:w="3119" w:type="dxa"/>
            <w:vMerge/>
          </w:tcPr>
          <w:p w:rsidR="00F63034" w:rsidRDefault="00F63034">
            <w:pPr>
              <w:widowControl w:val="0"/>
              <w:pBdr>
                <w:top w:val="nil"/>
                <w:left w:val="nil"/>
                <w:bottom w:val="nil"/>
                <w:right w:val="nil"/>
                <w:between w:val="nil"/>
              </w:pBdr>
              <w:spacing w:line="276" w:lineRule="auto"/>
              <w:rPr>
                <w:sz w:val="28"/>
                <w:szCs w:val="28"/>
              </w:rPr>
            </w:pPr>
          </w:p>
        </w:tc>
      </w:tr>
      <w:tr w:rsidR="00F63034">
        <w:trPr>
          <w:trHeight w:val="274"/>
        </w:trPr>
        <w:tc>
          <w:tcPr>
            <w:tcW w:w="4888" w:type="dxa"/>
          </w:tcPr>
          <w:p w:rsidR="00F63034" w:rsidRDefault="00A912BD">
            <w:pPr>
              <w:spacing w:line="360" w:lineRule="auto"/>
              <w:rPr>
                <w:sz w:val="28"/>
                <w:szCs w:val="28"/>
              </w:rPr>
            </w:pPr>
            <w:r>
              <w:rPr>
                <w:sz w:val="28"/>
                <w:szCs w:val="28"/>
              </w:rPr>
              <w:t>3. Релаксація,</w:t>
            </w:r>
            <w:r>
              <w:rPr>
                <w:sz w:val="28"/>
                <w:szCs w:val="28"/>
              </w:rPr>
              <w:tab/>
              <w:t>вправи</w:t>
            </w:r>
            <w:r>
              <w:rPr>
                <w:sz w:val="28"/>
                <w:szCs w:val="28"/>
              </w:rPr>
              <w:tab/>
              <w:t xml:space="preserve"> від </w:t>
            </w:r>
            <w:r>
              <w:rPr>
                <w:sz w:val="28"/>
                <w:szCs w:val="28"/>
              </w:rPr>
              <w:lastRenderedPageBreak/>
              <w:t>безсоння</w:t>
            </w:r>
          </w:p>
        </w:tc>
        <w:tc>
          <w:tcPr>
            <w:tcW w:w="1134" w:type="dxa"/>
          </w:tcPr>
          <w:p w:rsidR="00F63034" w:rsidRDefault="00A912BD">
            <w:pPr>
              <w:spacing w:line="360" w:lineRule="auto"/>
              <w:rPr>
                <w:sz w:val="28"/>
                <w:szCs w:val="28"/>
              </w:rPr>
            </w:pPr>
            <w:r>
              <w:rPr>
                <w:sz w:val="28"/>
                <w:szCs w:val="28"/>
              </w:rPr>
              <w:lastRenderedPageBreak/>
              <w:t>30 хв</w:t>
            </w:r>
          </w:p>
        </w:tc>
        <w:tc>
          <w:tcPr>
            <w:tcW w:w="3119" w:type="dxa"/>
            <w:vMerge/>
          </w:tcPr>
          <w:p w:rsidR="00F63034" w:rsidRDefault="00F63034">
            <w:pPr>
              <w:widowControl w:val="0"/>
              <w:pBdr>
                <w:top w:val="nil"/>
                <w:left w:val="nil"/>
                <w:bottom w:val="nil"/>
                <w:right w:val="nil"/>
                <w:between w:val="nil"/>
              </w:pBdr>
              <w:spacing w:line="276" w:lineRule="auto"/>
              <w:rPr>
                <w:sz w:val="28"/>
                <w:szCs w:val="28"/>
              </w:rPr>
            </w:pPr>
          </w:p>
        </w:tc>
      </w:tr>
      <w:tr w:rsidR="00F63034">
        <w:trPr>
          <w:trHeight w:val="103"/>
        </w:trPr>
        <w:tc>
          <w:tcPr>
            <w:tcW w:w="9141" w:type="dxa"/>
            <w:gridSpan w:val="3"/>
          </w:tcPr>
          <w:p w:rsidR="00F63034" w:rsidRDefault="00A912BD">
            <w:pPr>
              <w:spacing w:line="360" w:lineRule="auto"/>
              <w:jc w:val="center"/>
              <w:rPr>
                <w:sz w:val="28"/>
                <w:szCs w:val="28"/>
              </w:rPr>
            </w:pPr>
            <w:r>
              <w:rPr>
                <w:b/>
                <w:sz w:val="28"/>
                <w:szCs w:val="28"/>
              </w:rPr>
              <w:lastRenderedPageBreak/>
              <w:t>2-й день</w:t>
            </w:r>
          </w:p>
        </w:tc>
      </w:tr>
      <w:tr w:rsidR="00F63034">
        <w:trPr>
          <w:trHeight w:val="688"/>
        </w:trPr>
        <w:tc>
          <w:tcPr>
            <w:tcW w:w="4888" w:type="dxa"/>
          </w:tcPr>
          <w:p w:rsidR="00F63034" w:rsidRDefault="00A912BD">
            <w:pPr>
              <w:spacing w:line="360" w:lineRule="auto"/>
              <w:rPr>
                <w:sz w:val="28"/>
                <w:szCs w:val="28"/>
              </w:rPr>
            </w:pPr>
            <w:r>
              <w:rPr>
                <w:sz w:val="28"/>
                <w:szCs w:val="28"/>
              </w:rPr>
              <w:t>Тренінг на розвиток і відновлення психологічної безпеки особистості військовослужбовця</w:t>
            </w:r>
          </w:p>
        </w:tc>
        <w:tc>
          <w:tcPr>
            <w:tcW w:w="1134" w:type="dxa"/>
          </w:tcPr>
          <w:p w:rsidR="00F63034" w:rsidRDefault="00A912BD">
            <w:pPr>
              <w:spacing w:line="360" w:lineRule="auto"/>
              <w:rPr>
                <w:sz w:val="28"/>
                <w:szCs w:val="28"/>
              </w:rPr>
            </w:pPr>
            <w:r>
              <w:rPr>
                <w:sz w:val="28"/>
                <w:szCs w:val="28"/>
              </w:rPr>
              <w:t>120 хв</w:t>
            </w:r>
          </w:p>
        </w:tc>
        <w:tc>
          <w:tcPr>
            <w:tcW w:w="3119" w:type="dxa"/>
          </w:tcPr>
          <w:p w:rsidR="00F63034" w:rsidRDefault="00A912BD">
            <w:pPr>
              <w:spacing w:line="360" w:lineRule="auto"/>
              <w:rPr>
                <w:sz w:val="28"/>
                <w:szCs w:val="28"/>
              </w:rPr>
            </w:pPr>
            <w:r>
              <w:rPr>
                <w:sz w:val="28"/>
                <w:szCs w:val="28"/>
              </w:rPr>
              <w:t>Індивідуальне консультування військовослужбовців</w:t>
            </w:r>
          </w:p>
        </w:tc>
      </w:tr>
      <w:tr w:rsidR="00F63034">
        <w:trPr>
          <w:trHeight w:val="688"/>
        </w:trPr>
        <w:tc>
          <w:tcPr>
            <w:tcW w:w="9141" w:type="dxa"/>
            <w:gridSpan w:val="3"/>
          </w:tcPr>
          <w:p w:rsidR="00F63034" w:rsidRDefault="00A912BD">
            <w:pPr>
              <w:spacing w:line="360" w:lineRule="auto"/>
              <w:jc w:val="center"/>
              <w:rPr>
                <w:sz w:val="28"/>
                <w:szCs w:val="28"/>
              </w:rPr>
            </w:pPr>
            <w:r>
              <w:rPr>
                <w:b/>
                <w:sz w:val="28"/>
                <w:szCs w:val="28"/>
              </w:rPr>
              <w:t>3-й день</w:t>
            </w:r>
          </w:p>
        </w:tc>
      </w:tr>
      <w:tr w:rsidR="00D219CE">
        <w:trPr>
          <w:trHeight w:val="827"/>
        </w:trPr>
        <w:tc>
          <w:tcPr>
            <w:tcW w:w="4888" w:type="dxa"/>
          </w:tcPr>
          <w:p w:rsidR="00D219CE" w:rsidRDefault="00D219CE">
            <w:pPr>
              <w:spacing w:line="360" w:lineRule="auto"/>
              <w:rPr>
                <w:sz w:val="28"/>
                <w:szCs w:val="28"/>
              </w:rPr>
            </w:pPr>
            <w:r>
              <w:rPr>
                <w:sz w:val="28"/>
                <w:szCs w:val="28"/>
              </w:rPr>
              <w:t>1. Групове заняття із саморегуляції –</w:t>
            </w:r>
          </w:p>
          <w:p w:rsidR="00D219CE" w:rsidRDefault="00D219CE">
            <w:pPr>
              <w:spacing w:line="360" w:lineRule="auto"/>
              <w:rPr>
                <w:sz w:val="28"/>
                <w:szCs w:val="28"/>
              </w:rPr>
            </w:pPr>
            <w:r>
              <w:rPr>
                <w:sz w:val="28"/>
                <w:szCs w:val="28"/>
              </w:rPr>
              <w:t>навчання способів подолання стресу та травми.</w:t>
            </w:r>
          </w:p>
        </w:tc>
        <w:tc>
          <w:tcPr>
            <w:tcW w:w="1134" w:type="dxa"/>
          </w:tcPr>
          <w:p w:rsidR="00D219CE" w:rsidRDefault="00D219CE">
            <w:pPr>
              <w:spacing w:line="360" w:lineRule="auto"/>
              <w:rPr>
                <w:sz w:val="28"/>
                <w:szCs w:val="28"/>
              </w:rPr>
            </w:pPr>
            <w:r>
              <w:rPr>
                <w:sz w:val="28"/>
                <w:szCs w:val="28"/>
              </w:rPr>
              <w:t>120 хв</w:t>
            </w:r>
          </w:p>
        </w:tc>
        <w:tc>
          <w:tcPr>
            <w:tcW w:w="3119" w:type="dxa"/>
            <w:vMerge w:val="restart"/>
          </w:tcPr>
          <w:p w:rsidR="00D219CE" w:rsidRDefault="00D219CE">
            <w:pPr>
              <w:spacing w:line="360" w:lineRule="auto"/>
              <w:rPr>
                <w:sz w:val="28"/>
                <w:szCs w:val="28"/>
              </w:rPr>
            </w:pPr>
            <w:r>
              <w:rPr>
                <w:sz w:val="28"/>
                <w:szCs w:val="28"/>
              </w:rPr>
              <w:t>Індивідуальне консультування військовослужбовців</w:t>
            </w:r>
          </w:p>
        </w:tc>
      </w:tr>
      <w:tr w:rsidR="00D219CE">
        <w:trPr>
          <w:trHeight w:val="278"/>
        </w:trPr>
        <w:tc>
          <w:tcPr>
            <w:tcW w:w="4888" w:type="dxa"/>
          </w:tcPr>
          <w:p w:rsidR="00D219CE" w:rsidRDefault="00D219CE">
            <w:pPr>
              <w:spacing w:line="360" w:lineRule="auto"/>
              <w:rPr>
                <w:sz w:val="28"/>
                <w:szCs w:val="28"/>
              </w:rPr>
            </w:pPr>
            <w:r>
              <w:rPr>
                <w:sz w:val="28"/>
                <w:szCs w:val="28"/>
              </w:rPr>
              <w:t>Метод «Ключ». Розблокуй свої можливості. Реалізуй себе! (Х. Алієв)</w:t>
            </w:r>
          </w:p>
        </w:tc>
        <w:tc>
          <w:tcPr>
            <w:tcW w:w="1134" w:type="dxa"/>
          </w:tcPr>
          <w:p w:rsidR="00D219CE" w:rsidRDefault="00D219CE">
            <w:pPr>
              <w:spacing w:line="360" w:lineRule="auto"/>
              <w:rPr>
                <w:sz w:val="28"/>
                <w:szCs w:val="28"/>
              </w:rPr>
            </w:pPr>
            <w:r>
              <w:rPr>
                <w:sz w:val="28"/>
                <w:szCs w:val="28"/>
              </w:rPr>
              <w:t>30 хв</w:t>
            </w:r>
          </w:p>
        </w:tc>
        <w:tc>
          <w:tcPr>
            <w:tcW w:w="3119" w:type="dxa"/>
            <w:vMerge/>
          </w:tcPr>
          <w:p w:rsidR="00D219CE" w:rsidRDefault="00D219CE">
            <w:pPr>
              <w:spacing w:line="360" w:lineRule="auto"/>
              <w:rPr>
                <w:sz w:val="28"/>
                <w:szCs w:val="28"/>
              </w:rPr>
            </w:pPr>
          </w:p>
        </w:tc>
      </w:tr>
      <w:tr w:rsidR="00F63034">
        <w:trPr>
          <w:trHeight w:val="278"/>
        </w:trPr>
        <w:tc>
          <w:tcPr>
            <w:tcW w:w="9141" w:type="dxa"/>
            <w:gridSpan w:val="3"/>
          </w:tcPr>
          <w:p w:rsidR="00F63034" w:rsidRDefault="00A912BD">
            <w:pPr>
              <w:spacing w:line="360" w:lineRule="auto"/>
              <w:jc w:val="center"/>
              <w:rPr>
                <w:sz w:val="28"/>
                <w:szCs w:val="28"/>
              </w:rPr>
            </w:pPr>
            <w:r>
              <w:rPr>
                <w:b/>
                <w:sz w:val="28"/>
                <w:szCs w:val="28"/>
              </w:rPr>
              <w:t>4-й день</w:t>
            </w:r>
          </w:p>
        </w:tc>
      </w:tr>
      <w:tr w:rsidR="00F63034">
        <w:trPr>
          <w:trHeight w:val="1103"/>
        </w:trPr>
        <w:tc>
          <w:tcPr>
            <w:tcW w:w="4888" w:type="dxa"/>
          </w:tcPr>
          <w:p w:rsidR="00F63034" w:rsidRDefault="00A912BD">
            <w:pPr>
              <w:spacing w:line="360" w:lineRule="auto"/>
              <w:rPr>
                <w:sz w:val="28"/>
                <w:szCs w:val="28"/>
              </w:rPr>
            </w:pPr>
            <w:r>
              <w:rPr>
                <w:sz w:val="28"/>
                <w:szCs w:val="28"/>
              </w:rPr>
              <w:t>Групове заняття із сімейним психологом</w:t>
            </w:r>
          </w:p>
        </w:tc>
        <w:tc>
          <w:tcPr>
            <w:tcW w:w="1134" w:type="dxa"/>
          </w:tcPr>
          <w:p w:rsidR="00F63034" w:rsidRDefault="00A912BD">
            <w:pPr>
              <w:spacing w:line="360" w:lineRule="auto"/>
              <w:rPr>
                <w:sz w:val="28"/>
                <w:szCs w:val="28"/>
              </w:rPr>
            </w:pPr>
            <w:r>
              <w:rPr>
                <w:sz w:val="28"/>
                <w:szCs w:val="28"/>
              </w:rPr>
              <w:t>120 хв</w:t>
            </w:r>
          </w:p>
        </w:tc>
        <w:tc>
          <w:tcPr>
            <w:tcW w:w="3119" w:type="dxa"/>
            <w:vMerge w:val="restart"/>
          </w:tcPr>
          <w:p w:rsidR="00F63034" w:rsidRDefault="00A912BD">
            <w:pPr>
              <w:spacing w:line="360" w:lineRule="auto"/>
              <w:rPr>
                <w:sz w:val="28"/>
                <w:szCs w:val="28"/>
              </w:rPr>
            </w:pPr>
            <w:r>
              <w:rPr>
                <w:sz w:val="28"/>
                <w:szCs w:val="28"/>
              </w:rPr>
              <w:t>Індивідуальне консультування військовослужбовців</w:t>
            </w:r>
          </w:p>
        </w:tc>
      </w:tr>
      <w:tr w:rsidR="00F63034">
        <w:trPr>
          <w:trHeight w:val="275"/>
        </w:trPr>
        <w:tc>
          <w:tcPr>
            <w:tcW w:w="4888" w:type="dxa"/>
          </w:tcPr>
          <w:p w:rsidR="00F63034" w:rsidRDefault="00A912BD">
            <w:pPr>
              <w:spacing w:line="360" w:lineRule="auto"/>
              <w:rPr>
                <w:sz w:val="28"/>
                <w:szCs w:val="28"/>
              </w:rPr>
            </w:pPr>
            <w:r>
              <w:rPr>
                <w:sz w:val="28"/>
                <w:szCs w:val="28"/>
              </w:rPr>
              <w:t>Освоєння засобів контролю гніву</w:t>
            </w:r>
          </w:p>
        </w:tc>
        <w:tc>
          <w:tcPr>
            <w:tcW w:w="1134" w:type="dxa"/>
          </w:tcPr>
          <w:p w:rsidR="00F63034" w:rsidRDefault="00A912BD">
            <w:pPr>
              <w:spacing w:line="360" w:lineRule="auto"/>
              <w:rPr>
                <w:sz w:val="28"/>
                <w:szCs w:val="28"/>
              </w:rPr>
            </w:pPr>
            <w:r>
              <w:rPr>
                <w:sz w:val="28"/>
                <w:szCs w:val="28"/>
              </w:rPr>
              <w:t>30 хв.</w:t>
            </w:r>
          </w:p>
        </w:tc>
        <w:tc>
          <w:tcPr>
            <w:tcW w:w="3119" w:type="dxa"/>
            <w:vMerge/>
          </w:tcPr>
          <w:p w:rsidR="00F63034" w:rsidRDefault="00F63034">
            <w:pPr>
              <w:widowControl w:val="0"/>
              <w:pBdr>
                <w:top w:val="nil"/>
                <w:left w:val="nil"/>
                <w:bottom w:val="nil"/>
                <w:right w:val="nil"/>
                <w:between w:val="nil"/>
              </w:pBdr>
              <w:spacing w:line="276" w:lineRule="auto"/>
              <w:rPr>
                <w:sz w:val="28"/>
                <w:szCs w:val="28"/>
              </w:rPr>
            </w:pPr>
          </w:p>
        </w:tc>
      </w:tr>
      <w:tr w:rsidR="00F63034">
        <w:trPr>
          <w:trHeight w:val="828"/>
        </w:trPr>
        <w:tc>
          <w:tcPr>
            <w:tcW w:w="4888" w:type="dxa"/>
          </w:tcPr>
          <w:p w:rsidR="00F63034" w:rsidRDefault="00A912BD">
            <w:pPr>
              <w:spacing w:line="360" w:lineRule="auto"/>
              <w:rPr>
                <w:sz w:val="28"/>
                <w:szCs w:val="28"/>
              </w:rPr>
            </w:pPr>
            <w:r>
              <w:rPr>
                <w:sz w:val="28"/>
                <w:szCs w:val="28"/>
              </w:rPr>
              <w:t>Релаксація,</w:t>
            </w:r>
            <w:r>
              <w:rPr>
                <w:sz w:val="28"/>
                <w:szCs w:val="28"/>
              </w:rPr>
              <w:tab/>
              <w:t>вправи на</w:t>
            </w:r>
            <w:r>
              <w:rPr>
                <w:sz w:val="28"/>
                <w:szCs w:val="28"/>
              </w:rPr>
              <w:tab/>
              <w:t>покращення засинання,</w:t>
            </w:r>
            <w:r>
              <w:rPr>
                <w:sz w:val="28"/>
                <w:szCs w:val="28"/>
              </w:rPr>
              <w:tab/>
              <w:t>вправи методики</w:t>
            </w:r>
            <w:r>
              <w:rPr>
                <w:sz w:val="28"/>
                <w:szCs w:val="28"/>
              </w:rPr>
              <w:tab/>
              <w:t>Алієва</w:t>
            </w:r>
          </w:p>
          <w:p w:rsidR="00F63034" w:rsidRDefault="00C11D9E">
            <w:pPr>
              <w:spacing w:line="360" w:lineRule="auto"/>
              <w:rPr>
                <w:sz w:val="28"/>
                <w:szCs w:val="28"/>
              </w:rPr>
            </w:pPr>
            <w:r>
              <w:rPr>
                <w:sz w:val="28"/>
                <w:szCs w:val="28"/>
              </w:rPr>
              <w:t>«Ключі»</w:t>
            </w:r>
          </w:p>
        </w:tc>
        <w:tc>
          <w:tcPr>
            <w:tcW w:w="1134" w:type="dxa"/>
          </w:tcPr>
          <w:p w:rsidR="00F63034" w:rsidRDefault="00A912BD">
            <w:pPr>
              <w:spacing w:line="360" w:lineRule="auto"/>
              <w:rPr>
                <w:sz w:val="28"/>
                <w:szCs w:val="28"/>
              </w:rPr>
            </w:pPr>
            <w:r>
              <w:rPr>
                <w:sz w:val="28"/>
                <w:szCs w:val="28"/>
              </w:rPr>
              <w:t>30 хв.</w:t>
            </w:r>
          </w:p>
        </w:tc>
        <w:tc>
          <w:tcPr>
            <w:tcW w:w="3119" w:type="dxa"/>
            <w:vMerge/>
          </w:tcPr>
          <w:p w:rsidR="00F63034" w:rsidRDefault="00F63034">
            <w:pPr>
              <w:widowControl w:val="0"/>
              <w:pBdr>
                <w:top w:val="nil"/>
                <w:left w:val="nil"/>
                <w:bottom w:val="nil"/>
                <w:right w:val="nil"/>
                <w:between w:val="nil"/>
              </w:pBdr>
              <w:spacing w:line="276" w:lineRule="auto"/>
              <w:rPr>
                <w:sz w:val="28"/>
                <w:szCs w:val="28"/>
              </w:rPr>
            </w:pPr>
          </w:p>
        </w:tc>
      </w:tr>
      <w:tr w:rsidR="00F63034">
        <w:trPr>
          <w:trHeight w:val="462"/>
        </w:trPr>
        <w:tc>
          <w:tcPr>
            <w:tcW w:w="9141" w:type="dxa"/>
            <w:gridSpan w:val="3"/>
          </w:tcPr>
          <w:p w:rsidR="00F63034" w:rsidRDefault="00A912BD">
            <w:pPr>
              <w:spacing w:line="360" w:lineRule="auto"/>
              <w:jc w:val="center"/>
              <w:rPr>
                <w:sz w:val="28"/>
                <w:szCs w:val="28"/>
              </w:rPr>
            </w:pPr>
            <w:r>
              <w:rPr>
                <w:b/>
                <w:sz w:val="28"/>
                <w:szCs w:val="28"/>
              </w:rPr>
              <w:t>5-й день</w:t>
            </w:r>
          </w:p>
        </w:tc>
      </w:tr>
      <w:tr w:rsidR="00F63034">
        <w:trPr>
          <w:trHeight w:val="827"/>
        </w:trPr>
        <w:tc>
          <w:tcPr>
            <w:tcW w:w="4888" w:type="dxa"/>
          </w:tcPr>
          <w:p w:rsidR="00F63034" w:rsidRDefault="00A912BD">
            <w:pPr>
              <w:spacing w:line="360" w:lineRule="auto"/>
              <w:rPr>
                <w:sz w:val="28"/>
                <w:szCs w:val="28"/>
              </w:rPr>
            </w:pPr>
            <w:r>
              <w:rPr>
                <w:sz w:val="28"/>
                <w:szCs w:val="28"/>
              </w:rPr>
              <w:t>Програма психологічного тренінгу для військовослужбовців «Спокій та порядок»</w:t>
            </w:r>
          </w:p>
        </w:tc>
        <w:tc>
          <w:tcPr>
            <w:tcW w:w="1134" w:type="dxa"/>
          </w:tcPr>
          <w:p w:rsidR="00F63034" w:rsidRDefault="00A912BD">
            <w:pPr>
              <w:spacing w:line="360" w:lineRule="auto"/>
              <w:rPr>
                <w:sz w:val="28"/>
                <w:szCs w:val="28"/>
              </w:rPr>
            </w:pPr>
            <w:r>
              <w:rPr>
                <w:sz w:val="28"/>
                <w:szCs w:val="28"/>
              </w:rPr>
              <w:t>120 хв</w:t>
            </w:r>
          </w:p>
        </w:tc>
        <w:tc>
          <w:tcPr>
            <w:tcW w:w="3119" w:type="dxa"/>
          </w:tcPr>
          <w:p w:rsidR="00F63034" w:rsidRDefault="00D219CE">
            <w:pPr>
              <w:spacing w:line="360" w:lineRule="auto"/>
              <w:rPr>
                <w:sz w:val="28"/>
                <w:szCs w:val="28"/>
              </w:rPr>
            </w:pPr>
            <w:r>
              <w:rPr>
                <w:sz w:val="28"/>
                <w:szCs w:val="28"/>
              </w:rPr>
              <w:t>Індивідуальне консультування військовослужбовців</w:t>
            </w:r>
          </w:p>
        </w:tc>
      </w:tr>
      <w:tr w:rsidR="00F63034">
        <w:trPr>
          <w:trHeight w:val="357"/>
        </w:trPr>
        <w:tc>
          <w:tcPr>
            <w:tcW w:w="9141" w:type="dxa"/>
            <w:gridSpan w:val="3"/>
          </w:tcPr>
          <w:p w:rsidR="00F63034" w:rsidRDefault="00A912BD">
            <w:pPr>
              <w:spacing w:line="360" w:lineRule="auto"/>
              <w:jc w:val="center"/>
              <w:rPr>
                <w:sz w:val="28"/>
                <w:szCs w:val="28"/>
              </w:rPr>
            </w:pPr>
            <w:r>
              <w:rPr>
                <w:b/>
                <w:sz w:val="28"/>
                <w:szCs w:val="28"/>
              </w:rPr>
              <w:t>6-й день</w:t>
            </w:r>
          </w:p>
        </w:tc>
      </w:tr>
      <w:tr w:rsidR="00D219CE">
        <w:trPr>
          <w:trHeight w:val="552"/>
        </w:trPr>
        <w:tc>
          <w:tcPr>
            <w:tcW w:w="4888" w:type="dxa"/>
          </w:tcPr>
          <w:p w:rsidR="00D219CE" w:rsidRDefault="00D219CE">
            <w:pPr>
              <w:spacing w:line="360" w:lineRule="auto"/>
              <w:rPr>
                <w:sz w:val="28"/>
                <w:szCs w:val="28"/>
              </w:rPr>
            </w:pPr>
            <w:r>
              <w:rPr>
                <w:sz w:val="28"/>
                <w:szCs w:val="28"/>
              </w:rPr>
              <w:t>Групове заняття із саморегуляції –</w:t>
            </w:r>
          </w:p>
          <w:p w:rsidR="00D219CE" w:rsidRDefault="00D219CE">
            <w:pPr>
              <w:spacing w:line="360" w:lineRule="auto"/>
              <w:rPr>
                <w:sz w:val="28"/>
                <w:szCs w:val="28"/>
              </w:rPr>
            </w:pPr>
            <w:r>
              <w:rPr>
                <w:sz w:val="28"/>
                <w:szCs w:val="28"/>
              </w:rPr>
              <w:t>робота із втратами</w:t>
            </w:r>
          </w:p>
        </w:tc>
        <w:tc>
          <w:tcPr>
            <w:tcW w:w="1134" w:type="dxa"/>
          </w:tcPr>
          <w:p w:rsidR="00D219CE" w:rsidRDefault="00D219CE">
            <w:pPr>
              <w:spacing w:line="360" w:lineRule="auto"/>
              <w:rPr>
                <w:sz w:val="28"/>
                <w:szCs w:val="28"/>
              </w:rPr>
            </w:pPr>
            <w:r>
              <w:rPr>
                <w:sz w:val="28"/>
                <w:szCs w:val="28"/>
              </w:rPr>
              <w:t>120 хв</w:t>
            </w:r>
          </w:p>
        </w:tc>
        <w:tc>
          <w:tcPr>
            <w:tcW w:w="3119" w:type="dxa"/>
            <w:vMerge w:val="restart"/>
          </w:tcPr>
          <w:p w:rsidR="00D219CE" w:rsidRDefault="00D219CE">
            <w:pPr>
              <w:spacing w:line="360" w:lineRule="auto"/>
              <w:rPr>
                <w:sz w:val="28"/>
                <w:szCs w:val="28"/>
              </w:rPr>
            </w:pPr>
            <w:r>
              <w:rPr>
                <w:sz w:val="28"/>
                <w:szCs w:val="28"/>
              </w:rPr>
              <w:t>Індивідуальне консультування військовослужбовців</w:t>
            </w:r>
          </w:p>
        </w:tc>
      </w:tr>
      <w:tr w:rsidR="00D219CE">
        <w:trPr>
          <w:trHeight w:val="553"/>
        </w:trPr>
        <w:tc>
          <w:tcPr>
            <w:tcW w:w="4888" w:type="dxa"/>
          </w:tcPr>
          <w:p w:rsidR="00D219CE" w:rsidRDefault="00D219CE">
            <w:pPr>
              <w:spacing w:line="360" w:lineRule="auto"/>
              <w:rPr>
                <w:sz w:val="28"/>
                <w:szCs w:val="28"/>
              </w:rPr>
            </w:pPr>
            <w:r>
              <w:rPr>
                <w:sz w:val="28"/>
                <w:szCs w:val="28"/>
              </w:rPr>
              <w:t>Релаксація,</w:t>
            </w:r>
            <w:r>
              <w:rPr>
                <w:sz w:val="28"/>
                <w:szCs w:val="28"/>
              </w:rPr>
              <w:tab/>
              <w:t>вправи на</w:t>
            </w:r>
            <w:r>
              <w:rPr>
                <w:sz w:val="28"/>
                <w:szCs w:val="28"/>
              </w:rPr>
              <w:tab/>
              <w:t xml:space="preserve">покращення </w:t>
            </w:r>
            <w:r>
              <w:rPr>
                <w:sz w:val="28"/>
                <w:szCs w:val="28"/>
              </w:rPr>
              <w:lastRenderedPageBreak/>
              <w:t>засинання,</w:t>
            </w:r>
            <w:r>
              <w:rPr>
                <w:sz w:val="28"/>
                <w:szCs w:val="28"/>
              </w:rPr>
              <w:tab/>
              <w:t>вправи методики</w:t>
            </w:r>
            <w:r>
              <w:rPr>
                <w:sz w:val="28"/>
                <w:szCs w:val="28"/>
              </w:rPr>
              <w:tab/>
              <w:t>Алієва</w:t>
            </w:r>
          </w:p>
          <w:p w:rsidR="00D219CE" w:rsidRDefault="00D219CE">
            <w:pPr>
              <w:spacing w:line="360" w:lineRule="auto"/>
              <w:rPr>
                <w:sz w:val="28"/>
                <w:szCs w:val="28"/>
              </w:rPr>
            </w:pPr>
            <w:r>
              <w:rPr>
                <w:sz w:val="28"/>
                <w:szCs w:val="28"/>
              </w:rPr>
              <w:t>«Ключі»</w:t>
            </w:r>
          </w:p>
        </w:tc>
        <w:tc>
          <w:tcPr>
            <w:tcW w:w="1134" w:type="dxa"/>
          </w:tcPr>
          <w:p w:rsidR="00D219CE" w:rsidRDefault="00D219CE">
            <w:pPr>
              <w:spacing w:line="360" w:lineRule="auto"/>
              <w:rPr>
                <w:sz w:val="28"/>
                <w:szCs w:val="28"/>
              </w:rPr>
            </w:pPr>
            <w:r>
              <w:rPr>
                <w:sz w:val="28"/>
                <w:szCs w:val="28"/>
              </w:rPr>
              <w:lastRenderedPageBreak/>
              <w:t>30 хв</w:t>
            </w:r>
          </w:p>
        </w:tc>
        <w:tc>
          <w:tcPr>
            <w:tcW w:w="3119" w:type="dxa"/>
            <w:vMerge/>
          </w:tcPr>
          <w:p w:rsidR="00D219CE" w:rsidRDefault="00D219CE">
            <w:pPr>
              <w:spacing w:line="360" w:lineRule="auto"/>
              <w:rPr>
                <w:sz w:val="28"/>
                <w:szCs w:val="28"/>
              </w:rPr>
            </w:pPr>
          </w:p>
        </w:tc>
      </w:tr>
      <w:tr w:rsidR="00F63034">
        <w:trPr>
          <w:trHeight w:val="553"/>
        </w:trPr>
        <w:tc>
          <w:tcPr>
            <w:tcW w:w="9141" w:type="dxa"/>
            <w:gridSpan w:val="3"/>
          </w:tcPr>
          <w:p w:rsidR="00F63034" w:rsidRDefault="00A912BD">
            <w:pPr>
              <w:spacing w:line="360" w:lineRule="auto"/>
              <w:jc w:val="center"/>
              <w:rPr>
                <w:sz w:val="28"/>
                <w:szCs w:val="28"/>
              </w:rPr>
            </w:pPr>
            <w:r>
              <w:rPr>
                <w:b/>
                <w:sz w:val="28"/>
                <w:szCs w:val="28"/>
              </w:rPr>
              <w:lastRenderedPageBreak/>
              <w:t>7-й день</w:t>
            </w:r>
          </w:p>
        </w:tc>
      </w:tr>
      <w:tr w:rsidR="00D219CE">
        <w:trPr>
          <w:trHeight w:val="551"/>
        </w:trPr>
        <w:tc>
          <w:tcPr>
            <w:tcW w:w="4888" w:type="dxa"/>
          </w:tcPr>
          <w:p w:rsidR="00D219CE" w:rsidRDefault="00D219CE">
            <w:pPr>
              <w:spacing w:line="360" w:lineRule="auto"/>
              <w:rPr>
                <w:sz w:val="28"/>
                <w:szCs w:val="28"/>
              </w:rPr>
            </w:pPr>
            <w:r>
              <w:rPr>
                <w:sz w:val="28"/>
                <w:szCs w:val="28"/>
              </w:rPr>
              <w:t>Групове заняття «Ефективні методи емоційної саморегуляції»</w:t>
            </w:r>
          </w:p>
        </w:tc>
        <w:tc>
          <w:tcPr>
            <w:tcW w:w="1134" w:type="dxa"/>
          </w:tcPr>
          <w:p w:rsidR="00D219CE" w:rsidRDefault="00D219CE">
            <w:pPr>
              <w:spacing w:line="360" w:lineRule="auto"/>
              <w:rPr>
                <w:sz w:val="28"/>
                <w:szCs w:val="28"/>
              </w:rPr>
            </w:pPr>
            <w:r>
              <w:rPr>
                <w:sz w:val="28"/>
                <w:szCs w:val="28"/>
              </w:rPr>
              <w:t>120 хв</w:t>
            </w:r>
          </w:p>
        </w:tc>
        <w:tc>
          <w:tcPr>
            <w:tcW w:w="3119" w:type="dxa"/>
            <w:vMerge w:val="restart"/>
          </w:tcPr>
          <w:p w:rsidR="00D219CE" w:rsidRDefault="00D219CE">
            <w:pPr>
              <w:spacing w:line="360" w:lineRule="auto"/>
              <w:rPr>
                <w:sz w:val="28"/>
                <w:szCs w:val="28"/>
              </w:rPr>
            </w:pPr>
            <w:r>
              <w:rPr>
                <w:sz w:val="28"/>
                <w:szCs w:val="28"/>
              </w:rPr>
              <w:t>Індивідуальне консультування військовослужбовців</w:t>
            </w:r>
          </w:p>
        </w:tc>
      </w:tr>
      <w:tr w:rsidR="00D219CE">
        <w:trPr>
          <w:trHeight w:val="551"/>
        </w:trPr>
        <w:tc>
          <w:tcPr>
            <w:tcW w:w="4888" w:type="dxa"/>
          </w:tcPr>
          <w:p w:rsidR="00D219CE" w:rsidRDefault="00D219CE">
            <w:pPr>
              <w:spacing w:line="360" w:lineRule="auto"/>
              <w:rPr>
                <w:sz w:val="28"/>
                <w:szCs w:val="28"/>
              </w:rPr>
            </w:pPr>
            <w:r>
              <w:rPr>
                <w:sz w:val="28"/>
                <w:szCs w:val="28"/>
              </w:rPr>
              <w:t>Релаксація,</w:t>
            </w:r>
            <w:r>
              <w:rPr>
                <w:sz w:val="28"/>
                <w:szCs w:val="28"/>
              </w:rPr>
              <w:tab/>
              <w:t>вправи на</w:t>
            </w:r>
            <w:r>
              <w:rPr>
                <w:sz w:val="28"/>
                <w:szCs w:val="28"/>
              </w:rPr>
              <w:tab/>
              <w:t>покращення засинання,</w:t>
            </w:r>
            <w:r>
              <w:rPr>
                <w:sz w:val="28"/>
                <w:szCs w:val="28"/>
              </w:rPr>
              <w:tab/>
              <w:t>вправи методики</w:t>
            </w:r>
            <w:r>
              <w:rPr>
                <w:sz w:val="28"/>
                <w:szCs w:val="28"/>
              </w:rPr>
              <w:tab/>
              <w:t>Алієва</w:t>
            </w:r>
          </w:p>
          <w:p w:rsidR="00D219CE" w:rsidRDefault="00D219CE">
            <w:pPr>
              <w:spacing w:line="360" w:lineRule="auto"/>
              <w:rPr>
                <w:sz w:val="28"/>
                <w:szCs w:val="28"/>
              </w:rPr>
            </w:pPr>
            <w:r>
              <w:rPr>
                <w:sz w:val="28"/>
                <w:szCs w:val="28"/>
              </w:rPr>
              <w:t>«Ключі»</w:t>
            </w:r>
          </w:p>
        </w:tc>
        <w:tc>
          <w:tcPr>
            <w:tcW w:w="1134" w:type="dxa"/>
          </w:tcPr>
          <w:p w:rsidR="00D219CE" w:rsidRDefault="00D219CE">
            <w:pPr>
              <w:spacing w:line="360" w:lineRule="auto"/>
              <w:rPr>
                <w:sz w:val="28"/>
                <w:szCs w:val="28"/>
              </w:rPr>
            </w:pPr>
            <w:r>
              <w:rPr>
                <w:sz w:val="28"/>
                <w:szCs w:val="28"/>
              </w:rPr>
              <w:t>30 хв</w:t>
            </w:r>
          </w:p>
        </w:tc>
        <w:tc>
          <w:tcPr>
            <w:tcW w:w="3119" w:type="dxa"/>
            <w:vMerge/>
          </w:tcPr>
          <w:p w:rsidR="00D219CE" w:rsidRDefault="00D219CE">
            <w:pPr>
              <w:spacing w:line="360" w:lineRule="auto"/>
              <w:rPr>
                <w:sz w:val="28"/>
                <w:szCs w:val="28"/>
              </w:rPr>
            </w:pPr>
          </w:p>
        </w:tc>
      </w:tr>
      <w:tr w:rsidR="00F63034">
        <w:trPr>
          <w:trHeight w:val="551"/>
        </w:trPr>
        <w:tc>
          <w:tcPr>
            <w:tcW w:w="9141" w:type="dxa"/>
            <w:gridSpan w:val="3"/>
          </w:tcPr>
          <w:p w:rsidR="00F63034" w:rsidRDefault="00A912BD">
            <w:pPr>
              <w:spacing w:line="360" w:lineRule="auto"/>
              <w:jc w:val="center"/>
              <w:rPr>
                <w:sz w:val="28"/>
                <w:szCs w:val="28"/>
              </w:rPr>
            </w:pPr>
            <w:r>
              <w:rPr>
                <w:b/>
                <w:sz w:val="28"/>
                <w:szCs w:val="28"/>
              </w:rPr>
              <w:t>8-й день</w:t>
            </w:r>
          </w:p>
        </w:tc>
      </w:tr>
      <w:tr w:rsidR="00D219CE">
        <w:trPr>
          <w:trHeight w:val="775"/>
        </w:trPr>
        <w:tc>
          <w:tcPr>
            <w:tcW w:w="4888" w:type="dxa"/>
          </w:tcPr>
          <w:p w:rsidR="00D219CE" w:rsidRDefault="00D219CE">
            <w:pPr>
              <w:spacing w:line="360" w:lineRule="auto"/>
              <w:rPr>
                <w:sz w:val="28"/>
                <w:szCs w:val="28"/>
              </w:rPr>
            </w:pPr>
            <w:r>
              <w:rPr>
                <w:sz w:val="28"/>
                <w:szCs w:val="28"/>
              </w:rPr>
              <w:t>Онлайн консультація з сімейним психологом</w:t>
            </w:r>
          </w:p>
        </w:tc>
        <w:tc>
          <w:tcPr>
            <w:tcW w:w="1134" w:type="dxa"/>
          </w:tcPr>
          <w:p w:rsidR="00D219CE" w:rsidRDefault="00D219CE">
            <w:pPr>
              <w:spacing w:line="360" w:lineRule="auto"/>
              <w:rPr>
                <w:sz w:val="28"/>
                <w:szCs w:val="28"/>
              </w:rPr>
            </w:pPr>
            <w:r>
              <w:rPr>
                <w:sz w:val="28"/>
                <w:szCs w:val="28"/>
              </w:rPr>
              <w:t>120 хв</w:t>
            </w:r>
          </w:p>
        </w:tc>
        <w:tc>
          <w:tcPr>
            <w:tcW w:w="3119" w:type="dxa"/>
            <w:vMerge w:val="restart"/>
          </w:tcPr>
          <w:p w:rsidR="00D219CE" w:rsidRDefault="00D219CE">
            <w:pPr>
              <w:spacing w:line="360" w:lineRule="auto"/>
              <w:rPr>
                <w:sz w:val="28"/>
                <w:szCs w:val="28"/>
              </w:rPr>
            </w:pPr>
            <w:r>
              <w:rPr>
                <w:sz w:val="28"/>
                <w:szCs w:val="28"/>
              </w:rPr>
              <w:t>Індивідуальне консультування військовослужбовців</w:t>
            </w:r>
          </w:p>
        </w:tc>
      </w:tr>
      <w:tr w:rsidR="00D219CE">
        <w:trPr>
          <w:trHeight w:val="827"/>
        </w:trPr>
        <w:tc>
          <w:tcPr>
            <w:tcW w:w="4888" w:type="dxa"/>
          </w:tcPr>
          <w:p w:rsidR="00D219CE" w:rsidRDefault="00D219CE">
            <w:pPr>
              <w:spacing w:line="360" w:lineRule="auto"/>
              <w:rPr>
                <w:sz w:val="28"/>
                <w:szCs w:val="28"/>
              </w:rPr>
            </w:pPr>
            <w:r>
              <w:rPr>
                <w:sz w:val="28"/>
                <w:szCs w:val="28"/>
              </w:rPr>
              <w:t>Релаксація,</w:t>
            </w:r>
            <w:r>
              <w:rPr>
                <w:sz w:val="28"/>
                <w:szCs w:val="28"/>
              </w:rPr>
              <w:tab/>
              <w:t>вправи на</w:t>
            </w:r>
            <w:r>
              <w:rPr>
                <w:sz w:val="28"/>
                <w:szCs w:val="28"/>
              </w:rPr>
              <w:tab/>
              <w:t>покращення засинання,</w:t>
            </w:r>
            <w:r>
              <w:rPr>
                <w:sz w:val="28"/>
                <w:szCs w:val="28"/>
              </w:rPr>
              <w:tab/>
              <w:t>вправи методики</w:t>
            </w:r>
            <w:r>
              <w:rPr>
                <w:sz w:val="28"/>
                <w:szCs w:val="28"/>
              </w:rPr>
              <w:tab/>
              <w:t>Алієва</w:t>
            </w:r>
          </w:p>
          <w:p w:rsidR="00D219CE" w:rsidRDefault="00D219CE">
            <w:pPr>
              <w:spacing w:line="360" w:lineRule="auto"/>
              <w:rPr>
                <w:sz w:val="28"/>
                <w:szCs w:val="28"/>
              </w:rPr>
            </w:pPr>
            <w:r>
              <w:rPr>
                <w:sz w:val="28"/>
                <w:szCs w:val="28"/>
              </w:rPr>
              <w:t>«Ключі»</w:t>
            </w:r>
          </w:p>
        </w:tc>
        <w:tc>
          <w:tcPr>
            <w:tcW w:w="1134" w:type="dxa"/>
          </w:tcPr>
          <w:p w:rsidR="00D219CE" w:rsidRDefault="00D219CE">
            <w:pPr>
              <w:spacing w:line="360" w:lineRule="auto"/>
              <w:rPr>
                <w:sz w:val="28"/>
                <w:szCs w:val="28"/>
              </w:rPr>
            </w:pPr>
            <w:r>
              <w:rPr>
                <w:sz w:val="28"/>
                <w:szCs w:val="28"/>
              </w:rPr>
              <w:t>30 хв</w:t>
            </w:r>
          </w:p>
        </w:tc>
        <w:tc>
          <w:tcPr>
            <w:tcW w:w="3119" w:type="dxa"/>
            <w:vMerge/>
          </w:tcPr>
          <w:p w:rsidR="00D219CE" w:rsidRDefault="00D219CE">
            <w:pPr>
              <w:spacing w:line="360" w:lineRule="auto"/>
              <w:rPr>
                <w:sz w:val="28"/>
                <w:szCs w:val="28"/>
              </w:rPr>
            </w:pPr>
          </w:p>
        </w:tc>
      </w:tr>
      <w:tr w:rsidR="00F63034">
        <w:trPr>
          <w:trHeight w:val="313"/>
        </w:trPr>
        <w:tc>
          <w:tcPr>
            <w:tcW w:w="9141" w:type="dxa"/>
            <w:gridSpan w:val="3"/>
          </w:tcPr>
          <w:p w:rsidR="00F63034" w:rsidRDefault="00A912BD">
            <w:pPr>
              <w:spacing w:line="360" w:lineRule="auto"/>
              <w:rPr>
                <w:sz w:val="28"/>
                <w:szCs w:val="28"/>
              </w:rPr>
            </w:pPr>
            <w:r>
              <w:rPr>
                <w:b/>
                <w:sz w:val="28"/>
                <w:szCs w:val="28"/>
              </w:rPr>
              <w:t>9-й день</w:t>
            </w:r>
          </w:p>
        </w:tc>
      </w:tr>
      <w:tr w:rsidR="00F63034">
        <w:trPr>
          <w:trHeight w:val="1103"/>
        </w:trPr>
        <w:tc>
          <w:tcPr>
            <w:tcW w:w="4888" w:type="dxa"/>
          </w:tcPr>
          <w:p w:rsidR="00F63034" w:rsidRDefault="00A912BD">
            <w:pPr>
              <w:spacing w:line="360" w:lineRule="auto"/>
              <w:rPr>
                <w:sz w:val="28"/>
                <w:szCs w:val="28"/>
              </w:rPr>
            </w:pPr>
            <w:r>
              <w:rPr>
                <w:sz w:val="28"/>
                <w:szCs w:val="28"/>
              </w:rPr>
              <w:t>Онлайн лекція «Психологія тілесності»</w:t>
            </w:r>
          </w:p>
        </w:tc>
        <w:tc>
          <w:tcPr>
            <w:tcW w:w="1134" w:type="dxa"/>
          </w:tcPr>
          <w:p w:rsidR="00F63034" w:rsidRDefault="00A912BD">
            <w:pPr>
              <w:spacing w:line="360" w:lineRule="auto"/>
              <w:rPr>
                <w:sz w:val="28"/>
                <w:szCs w:val="28"/>
              </w:rPr>
            </w:pPr>
            <w:r>
              <w:rPr>
                <w:sz w:val="28"/>
                <w:szCs w:val="28"/>
              </w:rPr>
              <w:t>60 хв</w:t>
            </w:r>
          </w:p>
        </w:tc>
        <w:tc>
          <w:tcPr>
            <w:tcW w:w="3119" w:type="dxa"/>
          </w:tcPr>
          <w:p w:rsidR="00F63034" w:rsidRDefault="00D219CE">
            <w:pPr>
              <w:spacing w:line="360" w:lineRule="auto"/>
              <w:rPr>
                <w:sz w:val="28"/>
                <w:szCs w:val="28"/>
              </w:rPr>
            </w:pPr>
            <w:r>
              <w:rPr>
                <w:sz w:val="28"/>
                <w:szCs w:val="28"/>
              </w:rPr>
              <w:t>Індивідуальне консультування військовослужбовців</w:t>
            </w:r>
          </w:p>
        </w:tc>
      </w:tr>
      <w:tr w:rsidR="00F63034">
        <w:trPr>
          <w:trHeight w:val="551"/>
        </w:trPr>
        <w:tc>
          <w:tcPr>
            <w:tcW w:w="4888" w:type="dxa"/>
          </w:tcPr>
          <w:p w:rsidR="00F63034" w:rsidRDefault="00A912BD">
            <w:pPr>
              <w:spacing w:line="360" w:lineRule="auto"/>
              <w:rPr>
                <w:sz w:val="28"/>
                <w:szCs w:val="28"/>
              </w:rPr>
            </w:pPr>
            <w:r>
              <w:rPr>
                <w:sz w:val="28"/>
                <w:szCs w:val="28"/>
              </w:rPr>
              <w:t xml:space="preserve">Групове заняття «Саморегуляція та самоконтроль» </w:t>
            </w:r>
          </w:p>
        </w:tc>
        <w:tc>
          <w:tcPr>
            <w:tcW w:w="1134" w:type="dxa"/>
          </w:tcPr>
          <w:p w:rsidR="00F63034" w:rsidRDefault="00A912BD">
            <w:pPr>
              <w:spacing w:line="360" w:lineRule="auto"/>
              <w:rPr>
                <w:sz w:val="28"/>
                <w:szCs w:val="28"/>
              </w:rPr>
            </w:pPr>
            <w:r>
              <w:rPr>
                <w:sz w:val="28"/>
                <w:szCs w:val="28"/>
              </w:rPr>
              <w:t>120 хв</w:t>
            </w:r>
          </w:p>
        </w:tc>
        <w:tc>
          <w:tcPr>
            <w:tcW w:w="3119" w:type="dxa"/>
          </w:tcPr>
          <w:p w:rsidR="00F63034" w:rsidRDefault="00F63034">
            <w:pPr>
              <w:spacing w:line="360" w:lineRule="auto"/>
              <w:rPr>
                <w:sz w:val="28"/>
                <w:szCs w:val="28"/>
              </w:rPr>
            </w:pPr>
          </w:p>
        </w:tc>
      </w:tr>
      <w:tr w:rsidR="00F63034">
        <w:trPr>
          <w:trHeight w:val="551"/>
        </w:trPr>
        <w:tc>
          <w:tcPr>
            <w:tcW w:w="9141" w:type="dxa"/>
            <w:gridSpan w:val="3"/>
          </w:tcPr>
          <w:p w:rsidR="00F63034" w:rsidRDefault="00A912BD">
            <w:pPr>
              <w:spacing w:line="360" w:lineRule="auto"/>
              <w:jc w:val="center"/>
              <w:rPr>
                <w:sz w:val="28"/>
                <w:szCs w:val="28"/>
              </w:rPr>
            </w:pPr>
            <w:r>
              <w:rPr>
                <w:b/>
                <w:sz w:val="28"/>
                <w:szCs w:val="28"/>
              </w:rPr>
              <w:t>10-й день</w:t>
            </w:r>
          </w:p>
        </w:tc>
      </w:tr>
      <w:tr w:rsidR="00F63034">
        <w:trPr>
          <w:trHeight w:val="827"/>
        </w:trPr>
        <w:tc>
          <w:tcPr>
            <w:tcW w:w="4888" w:type="dxa"/>
          </w:tcPr>
          <w:p w:rsidR="00F63034" w:rsidRDefault="00A912BD">
            <w:pPr>
              <w:spacing w:line="360" w:lineRule="auto"/>
              <w:rPr>
                <w:sz w:val="28"/>
                <w:szCs w:val="28"/>
              </w:rPr>
            </w:pPr>
            <w:r>
              <w:rPr>
                <w:sz w:val="28"/>
                <w:szCs w:val="28"/>
              </w:rPr>
              <w:t>Тренінг «Мотиваційні ресурси життєстійкості військового після поранення»</w:t>
            </w:r>
          </w:p>
        </w:tc>
        <w:tc>
          <w:tcPr>
            <w:tcW w:w="1134" w:type="dxa"/>
          </w:tcPr>
          <w:p w:rsidR="00F63034" w:rsidRDefault="00A912BD">
            <w:pPr>
              <w:spacing w:line="360" w:lineRule="auto"/>
              <w:rPr>
                <w:sz w:val="28"/>
                <w:szCs w:val="28"/>
              </w:rPr>
            </w:pPr>
            <w:r>
              <w:rPr>
                <w:sz w:val="28"/>
                <w:szCs w:val="28"/>
              </w:rPr>
              <w:t>120 хв</w:t>
            </w:r>
          </w:p>
        </w:tc>
        <w:tc>
          <w:tcPr>
            <w:tcW w:w="3119" w:type="dxa"/>
            <w:vMerge w:val="restart"/>
          </w:tcPr>
          <w:p w:rsidR="00F63034" w:rsidRDefault="00D219CE">
            <w:pPr>
              <w:spacing w:line="360" w:lineRule="auto"/>
              <w:rPr>
                <w:sz w:val="28"/>
                <w:szCs w:val="28"/>
              </w:rPr>
            </w:pPr>
            <w:r>
              <w:rPr>
                <w:sz w:val="28"/>
                <w:szCs w:val="28"/>
              </w:rPr>
              <w:t>Індивідуальне консультування військовослужбовців</w:t>
            </w:r>
          </w:p>
        </w:tc>
      </w:tr>
      <w:tr w:rsidR="00F63034">
        <w:trPr>
          <w:trHeight w:val="343"/>
        </w:trPr>
        <w:tc>
          <w:tcPr>
            <w:tcW w:w="4888" w:type="dxa"/>
          </w:tcPr>
          <w:p w:rsidR="00F63034" w:rsidRDefault="00A912BD">
            <w:pPr>
              <w:spacing w:line="360" w:lineRule="auto"/>
              <w:rPr>
                <w:sz w:val="28"/>
                <w:szCs w:val="28"/>
              </w:rPr>
            </w:pPr>
            <w:r>
              <w:rPr>
                <w:sz w:val="28"/>
                <w:szCs w:val="28"/>
              </w:rPr>
              <w:t>2. Психологічна діагностика</w:t>
            </w:r>
          </w:p>
        </w:tc>
        <w:tc>
          <w:tcPr>
            <w:tcW w:w="1134" w:type="dxa"/>
          </w:tcPr>
          <w:p w:rsidR="00F63034" w:rsidRDefault="00A912BD">
            <w:pPr>
              <w:spacing w:line="360" w:lineRule="auto"/>
              <w:rPr>
                <w:sz w:val="28"/>
                <w:szCs w:val="28"/>
              </w:rPr>
            </w:pPr>
            <w:r>
              <w:rPr>
                <w:sz w:val="28"/>
                <w:szCs w:val="28"/>
              </w:rPr>
              <w:t>90 хв</w:t>
            </w:r>
          </w:p>
        </w:tc>
        <w:tc>
          <w:tcPr>
            <w:tcW w:w="3119" w:type="dxa"/>
            <w:vMerge/>
          </w:tcPr>
          <w:p w:rsidR="00F63034" w:rsidRDefault="00F63034">
            <w:pPr>
              <w:widowControl w:val="0"/>
              <w:pBdr>
                <w:top w:val="nil"/>
                <w:left w:val="nil"/>
                <w:bottom w:val="nil"/>
                <w:right w:val="nil"/>
                <w:between w:val="nil"/>
              </w:pBdr>
              <w:spacing w:line="276" w:lineRule="auto"/>
              <w:rPr>
                <w:sz w:val="28"/>
                <w:szCs w:val="28"/>
              </w:rPr>
            </w:pPr>
          </w:p>
        </w:tc>
      </w:tr>
    </w:tbl>
    <w:p w:rsidR="00F63034" w:rsidRDefault="00F63034">
      <w:pPr>
        <w:spacing w:line="324" w:lineRule="auto"/>
        <w:ind w:left="20" w:firstLine="831"/>
        <w:rPr>
          <w:sz w:val="28"/>
          <w:szCs w:val="28"/>
        </w:rPr>
      </w:pPr>
    </w:p>
    <w:p w:rsidR="00F63034" w:rsidRDefault="00A912BD">
      <w:pPr>
        <w:spacing w:line="360" w:lineRule="auto"/>
        <w:ind w:left="20" w:firstLine="831"/>
        <w:jc w:val="both"/>
        <w:rPr>
          <w:sz w:val="28"/>
          <w:szCs w:val="28"/>
        </w:rPr>
      </w:pPr>
      <w:r>
        <w:rPr>
          <w:sz w:val="28"/>
          <w:szCs w:val="28"/>
        </w:rPr>
        <w:lastRenderedPageBreak/>
        <w:t>Отже, програма психологічної адаптації являє собою поєднання заходів, спрямованих на зниження негативних переживань, групових занять із саморегуляції, психологічних консультацій з актуальних питань, в тому числі сімейних стосунків та сексуального здоров’я, і спеціально адаптованого до завдань психологічної адаптації до нових умов життя. Метою програми визначено підвищення рівня адаптаційного потенціалу військовослужбовців. Програма передбачала як групові форми роботи, так й індивідуальні консультації. Запропоновані заходи забезпечують десятиденний курс психологічної адаптації на базі військово-медичного клінічного центру Східного регіону (м. Дніпро).</w:t>
      </w:r>
    </w:p>
    <w:p w:rsidR="00F63034" w:rsidRDefault="00F63034">
      <w:pPr>
        <w:spacing w:line="324" w:lineRule="auto"/>
        <w:ind w:left="20" w:firstLine="831"/>
        <w:jc w:val="center"/>
        <w:rPr>
          <w:b/>
          <w:sz w:val="28"/>
          <w:szCs w:val="28"/>
        </w:rPr>
      </w:pPr>
    </w:p>
    <w:p w:rsidR="00F63034" w:rsidRDefault="00A912BD">
      <w:pPr>
        <w:spacing w:line="324" w:lineRule="auto"/>
        <w:ind w:left="20" w:firstLine="831"/>
        <w:jc w:val="center"/>
        <w:rPr>
          <w:b/>
          <w:sz w:val="28"/>
          <w:szCs w:val="28"/>
        </w:rPr>
      </w:pPr>
      <w:r>
        <w:rPr>
          <w:b/>
          <w:sz w:val="28"/>
          <w:szCs w:val="28"/>
        </w:rPr>
        <w:t>2.2.  Реалізація програми психологічної адаптації військовослужбовців після поранення</w:t>
      </w:r>
    </w:p>
    <w:p w:rsidR="00F63034" w:rsidRDefault="00F63034">
      <w:pPr>
        <w:spacing w:line="360" w:lineRule="auto"/>
        <w:ind w:right="50" w:firstLine="851"/>
        <w:jc w:val="both"/>
        <w:rPr>
          <w:sz w:val="28"/>
          <w:szCs w:val="28"/>
        </w:rPr>
      </w:pPr>
    </w:p>
    <w:p w:rsidR="00F63034" w:rsidRDefault="00A912BD">
      <w:pPr>
        <w:spacing w:line="360" w:lineRule="auto"/>
        <w:ind w:right="50" w:firstLine="851"/>
        <w:jc w:val="both"/>
        <w:rPr>
          <w:sz w:val="28"/>
          <w:szCs w:val="28"/>
        </w:rPr>
      </w:pPr>
      <w:r>
        <w:rPr>
          <w:sz w:val="28"/>
          <w:szCs w:val="28"/>
        </w:rPr>
        <w:t xml:space="preserve">Програма реалізації програми психологічної адаптації після поранення була розрахована на 10 днів. Адже за словами керівника психологічного департаменту військово-медичного клінічного центру Східного регіону (м. Дніпро), середній час реабілітації військовослужбовців, які перебувають у медичній установі, складає від 10 до 18 днів. Отже, щоб охопити максимальну кількість військовослужбовців було вирішено обрати мінімальний термін перебування у клінічному центрі – 10 днів. </w:t>
      </w:r>
    </w:p>
    <w:p w:rsidR="00F63034" w:rsidRDefault="00A912BD">
      <w:pPr>
        <w:spacing w:line="360" w:lineRule="auto"/>
        <w:ind w:right="50" w:firstLine="851"/>
        <w:jc w:val="both"/>
        <w:rPr>
          <w:sz w:val="28"/>
          <w:szCs w:val="28"/>
        </w:rPr>
      </w:pPr>
      <w:r>
        <w:rPr>
          <w:sz w:val="28"/>
          <w:szCs w:val="28"/>
        </w:rPr>
        <w:t xml:space="preserve">На момент проведення емпіричного дослідження в медичному закладі перебувало 198 військовослужбовців, багато з них отримали поранення на полі бою. Також були пацієнти з різними захворюваннями, що з’явилися чи загострилися під час несення служби або у ворожому полоні. Переважна більшість військових – мешканці інших областей України. Їх направили з військових госпіталів відповідно до маршрутів пацієнта., усі військовослужбовці отримують безкоштовну медичну допомогу згідно З </w:t>
      </w:r>
      <w:r>
        <w:rPr>
          <w:sz w:val="28"/>
          <w:szCs w:val="28"/>
        </w:rPr>
        <w:lastRenderedPageBreak/>
        <w:t>програмою медичних гарантій. Як ми вже зазначали вище, погодилис</w:t>
      </w:r>
      <w:r w:rsidR="00D219CE">
        <w:rPr>
          <w:sz w:val="28"/>
          <w:szCs w:val="28"/>
        </w:rPr>
        <w:t>я стати учасниками дослідження 50</w:t>
      </w:r>
      <w:r>
        <w:rPr>
          <w:sz w:val="28"/>
          <w:szCs w:val="28"/>
        </w:rPr>
        <w:t xml:space="preserve"> осіб. </w:t>
      </w:r>
    </w:p>
    <w:p w:rsidR="00D219CE" w:rsidRDefault="00A912BD">
      <w:pPr>
        <w:spacing w:line="360" w:lineRule="auto"/>
        <w:ind w:left="20" w:firstLine="831"/>
        <w:jc w:val="both"/>
        <w:rPr>
          <w:sz w:val="28"/>
          <w:szCs w:val="28"/>
        </w:rPr>
      </w:pPr>
      <w:r>
        <w:rPr>
          <w:sz w:val="28"/>
          <w:szCs w:val="28"/>
        </w:rPr>
        <w:t>Індивідуальні психологічні бесіди та консультації проводилися наприкінці кожного дня для військовослужбовців, які погод</w:t>
      </w:r>
      <w:r w:rsidR="00D219CE">
        <w:rPr>
          <w:sz w:val="28"/>
          <w:szCs w:val="28"/>
        </w:rPr>
        <w:t>илися брати учать у дослідженні.</w:t>
      </w:r>
      <w:r>
        <w:rPr>
          <w:sz w:val="28"/>
          <w:szCs w:val="28"/>
        </w:rPr>
        <w:t xml:space="preserve"> Зауважимо, що ми продовжили практику надання індивідуальних консультацій ще упродовж 2-х тижнів після завершення програми адаптації. Тривалість кожного сеансу була від 20 до 30 хвилин. Групові заняття проводились в групах по 15-16 військовослужбовців, якщо це був тренінг або навчання вправам на саморегуляцію. </w:t>
      </w:r>
    </w:p>
    <w:p w:rsidR="00F63034" w:rsidRDefault="00A912BD">
      <w:pPr>
        <w:spacing w:line="360" w:lineRule="auto"/>
        <w:ind w:left="20" w:firstLine="831"/>
        <w:jc w:val="both"/>
        <w:rPr>
          <w:sz w:val="28"/>
          <w:szCs w:val="28"/>
        </w:rPr>
      </w:pPr>
      <w:r>
        <w:rPr>
          <w:sz w:val="28"/>
          <w:szCs w:val="28"/>
        </w:rPr>
        <w:t xml:space="preserve">Під час лекторієв, дискусій були присутні </w:t>
      </w:r>
      <w:r w:rsidR="00D219CE">
        <w:rPr>
          <w:sz w:val="28"/>
          <w:szCs w:val="28"/>
        </w:rPr>
        <w:t>в</w:t>
      </w:r>
      <w:r>
        <w:rPr>
          <w:sz w:val="28"/>
          <w:szCs w:val="28"/>
        </w:rPr>
        <w:t>сі військовослужбовці, як увійшли до вибірки дослідження. Зазначимо, що на деяких заходах адаптаційного впливу були присутні не всі військовослужбовці, через медичні процедури, але з цією категорією ми працювали окремо. Тренінги проводилися у 3 зміни, з метою розподілу військовослужбовців на 3 групи по 15-16 осіб, так, військовослужбовці були поділені на 3 тренінгові групи, які працювали з 10.30 до 12.30, з 14.00 до 16.00, з 17.00 до 19.00.</w:t>
      </w:r>
    </w:p>
    <w:p w:rsidR="00F63034" w:rsidRDefault="00A912BD">
      <w:pPr>
        <w:spacing w:line="360" w:lineRule="auto"/>
        <w:ind w:left="20" w:firstLine="831"/>
        <w:jc w:val="both"/>
        <w:rPr>
          <w:sz w:val="28"/>
          <w:szCs w:val="28"/>
        </w:rPr>
      </w:pPr>
      <w:r>
        <w:rPr>
          <w:sz w:val="28"/>
          <w:szCs w:val="28"/>
        </w:rPr>
        <w:t>Перед тим, як перейти до опису реалізації програми психологічної адаптації військовослужбовців після поранення, наголосимо про те, що результати психодіагностики на констатувальному етапі буде представлено у 3 розділі кваліфікаційної роботи магістри, разом із результатами психодіагностики на контрольному етапі, у вигляди порівняльних таблиць.</w:t>
      </w:r>
    </w:p>
    <w:p w:rsidR="00F63034" w:rsidRDefault="00A912BD">
      <w:pPr>
        <w:spacing w:line="360" w:lineRule="auto"/>
        <w:ind w:right="50" w:firstLine="851"/>
        <w:jc w:val="both"/>
        <w:rPr>
          <w:sz w:val="28"/>
          <w:szCs w:val="28"/>
        </w:rPr>
      </w:pPr>
      <w:r>
        <w:rPr>
          <w:sz w:val="28"/>
          <w:szCs w:val="28"/>
        </w:rPr>
        <w:t>Отже, далі ми стисло опишемо зміст адаптаційних заходів на кожний день реалізації програми психологічної адаптації військовослужбовців після поранення. Наголосимо, що вся робота проводилась під пильним контролем психологів департаменту психологічного забезпечення медичної установи.</w:t>
      </w:r>
    </w:p>
    <w:p w:rsidR="00F63034" w:rsidRDefault="00A912BD">
      <w:pPr>
        <w:spacing w:line="360" w:lineRule="auto"/>
        <w:ind w:right="50" w:firstLine="851"/>
        <w:jc w:val="both"/>
        <w:rPr>
          <w:sz w:val="28"/>
          <w:szCs w:val="28"/>
        </w:rPr>
      </w:pPr>
      <w:r>
        <w:rPr>
          <w:sz w:val="28"/>
          <w:szCs w:val="28"/>
        </w:rPr>
        <w:t xml:space="preserve">У </w:t>
      </w:r>
      <w:r>
        <w:rPr>
          <w:b/>
          <w:sz w:val="28"/>
          <w:szCs w:val="28"/>
        </w:rPr>
        <w:t>перший день</w:t>
      </w:r>
      <w:r>
        <w:rPr>
          <w:sz w:val="28"/>
          <w:szCs w:val="28"/>
        </w:rPr>
        <w:t xml:space="preserve"> реалізації програми психологічної адаптації було проведено лекцію на тему «Бойове поранення. Його психологічна сутність і наслідки».</w:t>
      </w:r>
    </w:p>
    <w:p w:rsidR="00F63034" w:rsidRDefault="00A912BD">
      <w:pPr>
        <w:spacing w:line="360" w:lineRule="auto"/>
        <w:ind w:right="50" w:firstLine="851"/>
        <w:jc w:val="both"/>
        <w:rPr>
          <w:sz w:val="28"/>
          <w:szCs w:val="28"/>
        </w:rPr>
      </w:pPr>
      <w:r>
        <w:rPr>
          <w:i/>
          <w:sz w:val="28"/>
          <w:szCs w:val="28"/>
        </w:rPr>
        <w:lastRenderedPageBreak/>
        <w:t>Мета:</w:t>
      </w:r>
      <w:r>
        <w:rPr>
          <w:sz w:val="28"/>
          <w:szCs w:val="28"/>
        </w:rPr>
        <w:t xml:space="preserve"> надати загальне уявлення про види та психологічні наслідки різного роду бойових поранень.</w:t>
      </w:r>
    </w:p>
    <w:p w:rsidR="00F63034" w:rsidRDefault="00A912BD">
      <w:pPr>
        <w:spacing w:line="360" w:lineRule="auto"/>
        <w:ind w:right="50" w:firstLine="851"/>
        <w:jc w:val="both"/>
        <w:rPr>
          <w:sz w:val="28"/>
          <w:szCs w:val="28"/>
        </w:rPr>
      </w:pPr>
      <w:r>
        <w:rPr>
          <w:sz w:val="28"/>
          <w:szCs w:val="28"/>
        </w:rPr>
        <w:t>Так, ми намагались донести до військовослужбовців, що бойове поранення – це не тільки фізична травма, а й комплексний психоемоційний удар, який суттєво змінює життя військовослужбовця. Військові, які зазнали поранень, стикаються із цілою низкою психологічних труднощів, які можуть мати тривалий і часто важкий вплив на їх психічне та емоційне здоров’я, соціальну адаптацію і здатність до подальшої військової служби або цивільного життя.</w:t>
      </w:r>
    </w:p>
    <w:p w:rsidR="00F63034" w:rsidRDefault="00A912BD">
      <w:pPr>
        <w:spacing w:line="360" w:lineRule="auto"/>
        <w:ind w:right="50" w:firstLine="851"/>
        <w:jc w:val="both"/>
        <w:rPr>
          <w:sz w:val="28"/>
          <w:szCs w:val="28"/>
        </w:rPr>
      </w:pPr>
      <w:r>
        <w:rPr>
          <w:sz w:val="28"/>
          <w:szCs w:val="28"/>
        </w:rPr>
        <w:t>Наголосили, що бойове поранення містить низку елементів, що глибоко впливають на психіку військовослужбовця узв’язку з такими факторами:</w:t>
      </w:r>
    </w:p>
    <w:p w:rsidR="00F63034" w:rsidRPr="00D219CE" w:rsidRDefault="00A912BD" w:rsidP="00D219CE">
      <w:pPr>
        <w:pStyle w:val="ab"/>
        <w:numPr>
          <w:ilvl w:val="0"/>
          <w:numId w:val="17"/>
        </w:numPr>
        <w:spacing w:line="360" w:lineRule="auto"/>
        <w:ind w:left="0" w:right="50" w:firstLine="851"/>
        <w:jc w:val="both"/>
        <w:rPr>
          <w:sz w:val="28"/>
          <w:szCs w:val="28"/>
        </w:rPr>
      </w:pPr>
      <w:r w:rsidRPr="00D219CE">
        <w:rPr>
          <w:sz w:val="28"/>
          <w:szCs w:val="28"/>
        </w:rPr>
        <w:t>поранення зазвичай відбувається в момент підвищеного стресу й небезпеки, часто поза межами контролю людини.</w:t>
      </w:r>
    </w:p>
    <w:p w:rsidR="00F63034" w:rsidRPr="00D219CE" w:rsidRDefault="00A912BD" w:rsidP="00D219CE">
      <w:pPr>
        <w:pStyle w:val="ab"/>
        <w:numPr>
          <w:ilvl w:val="0"/>
          <w:numId w:val="17"/>
        </w:numPr>
        <w:spacing w:line="360" w:lineRule="auto"/>
        <w:ind w:left="0" w:right="50" w:firstLine="851"/>
        <w:jc w:val="both"/>
        <w:rPr>
          <w:sz w:val="28"/>
          <w:szCs w:val="28"/>
        </w:rPr>
      </w:pPr>
      <w:r w:rsidRPr="00D219CE">
        <w:rPr>
          <w:sz w:val="28"/>
          <w:szCs w:val="28"/>
        </w:rPr>
        <w:t>раптова зміна статусу військового, обмеження через фізичні травми викликає сильні емоції безсилля, що ведуть до втрати почуття контролю над власним тілом та життям.</w:t>
      </w:r>
    </w:p>
    <w:p w:rsidR="00F63034" w:rsidRPr="00D219CE" w:rsidRDefault="00A912BD" w:rsidP="00D219CE">
      <w:pPr>
        <w:pStyle w:val="ab"/>
        <w:numPr>
          <w:ilvl w:val="0"/>
          <w:numId w:val="17"/>
        </w:numPr>
        <w:spacing w:line="360" w:lineRule="auto"/>
        <w:ind w:left="0" w:right="50" w:firstLine="851"/>
        <w:jc w:val="both"/>
        <w:rPr>
          <w:sz w:val="28"/>
          <w:szCs w:val="28"/>
        </w:rPr>
      </w:pPr>
      <w:r w:rsidRPr="00D219CE">
        <w:rPr>
          <w:sz w:val="28"/>
          <w:szCs w:val="28"/>
        </w:rPr>
        <w:t>первинною реакцією часто стає шок, під час якого свідомість намагається впоратися з новою реальністю. Згодом військові можуть відмовлятися вірити в наявність травми, сподіваючись на повернення до колишнього стану.</w:t>
      </w:r>
    </w:p>
    <w:p w:rsidR="00F63034" w:rsidRDefault="00A912BD">
      <w:pPr>
        <w:spacing w:line="360" w:lineRule="auto"/>
        <w:ind w:right="50" w:firstLine="851"/>
        <w:jc w:val="both"/>
        <w:rPr>
          <w:sz w:val="28"/>
          <w:szCs w:val="28"/>
        </w:rPr>
      </w:pPr>
      <w:r>
        <w:rPr>
          <w:sz w:val="28"/>
          <w:szCs w:val="28"/>
        </w:rPr>
        <w:t>Розглянули емоційні реакції, які можуть виникати у військовослужбовців на поранення:</w:t>
      </w:r>
    </w:p>
    <w:p w:rsidR="00F63034" w:rsidRPr="00D219CE" w:rsidRDefault="00A912BD" w:rsidP="00D219CE">
      <w:pPr>
        <w:pStyle w:val="ab"/>
        <w:numPr>
          <w:ilvl w:val="0"/>
          <w:numId w:val="17"/>
        </w:numPr>
        <w:spacing w:line="360" w:lineRule="auto"/>
        <w:ind w:left="0" w:right="50" w:firstLine="851"/>
        <w:jc w:val="both"/>
        <w:rPr>
          <w:sz w:val="28"/>
          <w:szCs w:val="28"/>
        </w:rPr>
      </w:pPr>
      <w:r w:rsidRPr="00D219CE">
        <w:rPr>
          <w:sz w:val="28"/>
          <w:szCs w:val="28"/>
        </w:rPr>
        <w:t>страх перед майбутнім, можливістю втратити фізичні можливості та незалежність.</w:t>
      </w:r>
    </w:p>
    <w:p w:rsidR="00F63034" w:rsidRPr="00D219CE" w:rsidRDefault="00A912BD" w:rsidP="00D219CE">
      <w:pPr>
        <w:pStyle w:val="ab"/>
        <w:numPr>
          <w:ilvl w:val="0"/>
          <w:numId w:val="17"/>
        </w:numPr>
        <w:spacing w:line="360" w:lineRule="auto"/>
        <w:ind w:left="0" w:right="50" w:firstLine="851"/>
        <w:jc w:val="both"/>
        <w:rPr>
          <w:sz w:val="28"/>
          <w:szCs w:val="28"/>
        </w:rPr>
      </w:pPr>
      <w:r w:rsidRPr="00D219CE">
        <w:rPr>
          <w:sz w:val="28"/>
          <w:szCs w:val="28"/>
        </w:rPr>
        <w:t>гнів та роздратування, які виникають через почуття несправедливості або безпорадності. Гнів може бути спрямований на ворога, ситуацію, а іноді навіть на самого себе.</w:t>
      </w:r>
    </w:p>
    <w:p w:rsidR="00F63034" w:rsidRPr="00D219CE" w:rsidRDefault="00A912BD" w:rsidP="00D219CE">
      <w:pPr>
        <w:pStyle w:val="ab"/>
        <w:numPr>
          <w:ilvl w:val="0"/>
          <w:numId w:val="17"/>
        </w:numPr>
        <w:spacing w:line="360" w:lineRule="auto"/>
        <w:ind w:left="0" w:right="50" w:firstLine="851"/>
        <w:jc w:val="both"/>
        <w:rPr>
          <w:sz w:val="28"/>
          <w:szCs w:val="28"/>
        </w:rPr>
      </w:pPr>
      <w:r w:rsidRPr="00D219CE">
        <w:rPr>
          <w:sz w:val="28"/>
          <w:szCs w:val="28"/>
        </w:rPr>
        <w:lastRenderedPageBreak/>
        <w:t>сум та апатія через втрату функціональних можливостей часто призводить до суму й депресивних станів, відчуття безнадійності.</w:t>
      </w:r>
    </w:p>
    <w:p w:rsidR="00F63034" w:rsidRPr="00D219CE" w:rsidRDefault="00A912BD" w:rsidP="00D219CE">
      <w:pPr>
        <w:pStyle w:val="ab"/>
        <w:numPr>
          <w:ilvl w:val="0"/>
          <w:numId w:val="17"/>
        </w:numPr>
        <w:spacing w:line="360" w:lineRule="auto"/>
        <w:ind w:left="0" w:right="50" w:firstLine="851"/>
        <w:jc w:val="both"/>
        <w:rPr>
          <w:sz w:val="28"/>
          <w:szCs w:val="28"/>
        </w:rPr>
      </w:pPr>
      <w:r w:rsidRPr="00D219CE">
        <w:rPr>
          <w:sz w:val="28"/>
          <w:szCs w:val="28"/>
        </w:rPr>
        <w:t>відчай, тривога, тривожні очікування, страх перед фізичною та соціальною невизначеністю надалі, побоювання щодо сприйняття себе суспільством.</w:t>
      </w:r>
    </w:p>
    <w:p w:rsidR="00F63034" w:rsidRDefault="00A912BD">
      <w:pPr>
        <w:spacing w:line="360" w:lineRule="auto"/>
        <w:ind w:right="50" w:firstLine="851"/>
        <w:jc w:val="both"/>
        <w:rPr>
          <w:sz w:val="28"/>
          <w:szCs w:val="28"/>
        </w:rPr>
      </w:pPr>
      <w:r>
        <w:rPr>
          <w:sz w:val="28"/>
          <w:szCs w:val="28"/>
        </w:rPr>
        <w:t>Розповіли, що для ефективної адаптації військовослужбовців із бойовими пораненнями необхідні комплексні методи психологічної підтримки:</w:t>
      </w:r>
    </w:p>
    <w:p w:rsidR="00F63034" w:rsidRPr="00D219CE" w:rsidRDefault="00A912BD" w:rsidP="00D219CE">
      <w:pPr>
        <w:pStyle w:val="ab"/>
        <w:numPr>
          <w:ilvl w:val="0"/>
          <w:numId w:val="17"/>
        </w:numPr>
        <w:spacing w:line="360" w:lineRule="auto"/>
        <w:ind w:left="0" w:right="50" w:firstLine="851"/>
        <w:jc w:val="both"/>
        <w:rPr>
          <w:sz w:val="28"/>
          <w:szCs w:val="28"/>
        </w:rPr>
      </w:pPr>
      <w:r w:rsidRPr="00D219CE">
        <w:rPr>
          <w:sz w:val="28"/>
          <w:szCs w:val="28"/>
        </w:rPr>
        <w:t>психологічна реабілітація та підтримка (індивідуальні консультації, групова терапія, когнітивно-поведінкова терапія (КПТ) та методи роботи з травмою сприяють осмисленню і прийняттю нової реальності)).</w:t>
      </w:r>
    </w:p>
    <w:p w:rsidR="00F63034" w:rsidRPr="00D219CE" w:rsidRDefault="00A912BD" w:rsidP="00D219CE">
      <w:pPr>
        <w:pStyle w:val="ab"/>
        <w:numPr>
          <w:ilvl w:val="0"/>
          <w:numId w:val="17"/>
        </w:numPr>
        <w:spacing w:line="360" w:lineRule="auto"/>
        <w:ind w:left="0" w:right="50" w:firstLine="851"/>
        <w:jc w:val="both"/>
        <w:rPr>
          <w:sz w:val="28"/>
          <w:szCs w:val="28"/>
        </w:rPr>
      </w:pPr>
      <w:r w:rsidRPr="00D219CE">
        <w:rPr>
          <w:sz w:val="28"/>
          <w:szCs w:val="28"/>
        </w:rPr>
        <w:t>техніки саморегуляції та стресостійкості (навчання технік управління емоціями, саморегуляції, дихальних вправ, що знижують рівень тривожності);.</w:t>
      </w:r>
    </w:p>
    <w:p w:rsidR="00F63034" w:rsidRPr="00D219CE" w:rsidRDefault="00A912BD" w:rsidP="00D219CE">
      <w:pPr>
        <w:pStyle w:val="ab"/>
        <w:numPr>
          <w:ilvl w:val="0"/>
          <w:numId w:val="17"/>
        </w:numPr>
        <w:spacing w:line="360" w:lineRule="auto"/>
        <w:ind w:left="0" w:right="50" w:firstLine="851"/>
        <w:jc w:val="both"/>
        <w:rPr>
          <w:sz w:val="28"/>
          <w:szCs w:val="28"/>
        </w:rPr>
      </w:pPr>
      <w:r w:rsidRPr="00D219CE">
        <w:rPr>
          <w:sz w:val="28"/>
          <w:szCs w:val="28"/>
        </w:rPr>
        <w:t>соціально-психологічна адаптація та трудова реабілітація (допомога у соціальній адаптації, розвиток навичок, які будуть корисними у професійній діяльності, а також підтримка у перекваліфікації або працевлаштуванні).</w:t>
      </w:r>
    </w:p>
    <w:p w:rsidR="00F63034" w:rsidRDefault="00A912BD">
      <w:pPr>
        <w:spacing w:line="360" w:lineRule="auto"/>
        <w:ind w:right="50" w:firstLine="851"/>
        <w:jc w:val="both"/>
        <w:rPr>
          <w:sz w:val="28"/>
          <w:szCs w:val="28"/>
        </w:rPr>
      </w:pPr>
      <w:r>
        <w:rPr>
          <w:sz w:val="28"/>
          <w:szCs w:val="28"/>
        </w:rPr>
        <w:t>Після інформаційної години, було проведено психодіагностичне дослідження, з метою визначення показників психологічної ададптації та сприйняття військовослужбовцем власного тіла, для цього ми використали такі методики:</w:t>
      </w:r>
    </w:p>
    <w:p w:rsidR="00D219CE" w:rsidRPr="00A912BD" w:rsidRDefault="00D219CE" w:rsidP="00D219CE">
      <w:pPr>
        <w:pStyle w:val="ab"/>
        <w:numPr>
          <w:ilvl w:val="0"/>
          <w:numId w:val="9"/>
        </w:numPr>
        <w:spacing w:line="360" w:lineRule="auto"/>
        <w:ind w:left="0" w:right="50" w:firstLine="851"/>
        <w:jc w:val="both"/>
        <w:rPr>
          <w:sz w:val="28"/>
          <w:szCs w:val="28"/>
        </w:rPr>
      </w:pPr>
      <w:r w:rsidRPr="00A912BD">
        <w:rPr>
          <w:sz w:val="28"/>
          <w:szCs w:val="28"/>
        </w:rPr>
        <w:t>методика соціально-психологічної адаптації К. Роджерса – Р. Даймонд;</w:t>
      </w:r>
    </w:p>
    <w:p w:rsidR="00D219CE" w:rsidRPr="00A912BD" w:rsidRDefault="00D219CE" w:rsidP="00D219CE">
      <w:pPr>
        <w:pStyle w:val="ab"/>
        <w:numPr>
          <w:ilvl w:val="0"/>
          <w:numId w:val="9"/>
        </w:numPr>
        <w:spacing w:line="360" w:lineRule="auto"/>
        <w:ind w:left="0" w:right="50" w:firstLine="851"/>
        <w:jc w:val="both"/>
        <w:rPr>
          <w:sz w:val="28"/>
          <w:szCs w:val="28"/>
        </w:rPr>
      </w:pPr>
      <w:r w:rsidRPr="00A912BD">
        <w:rPr>
          <w:sz w:val="28"/>
          <w:szCs w:val="28"/>
        </w:rPr>
        <w:t xml:space="preserve">методика SF-36 «Коротка форма оцінки здоров’я»; </w:t>
      </w:r>
    </w:p>
    <w:p w:rsidR="00D219CE" w:rsidRPr="00A912BD" w:rsidRDefault="00D219CE" w:rsidP="00D219CE">
      <w:pPr>
        <w:pStyle w:val="ab"/>
        <w:numPr>
          <w:ilvl w:val="0"/>
          <w:numId w:val="9"/>
        </w:numPr>
        <w:spacing w:line="360" w:lineRule="auto"/>
        <w:ind w:left="0" w:right="50" w:firstLine="851"/>
        <w:jc w:val="both"/>
        <w:rPr>
          <w:sz w:val="28"/>
          <w:szCs w:val="28"/>
        </w:rPr>
      </w:pPr>
      <w:r w:rsidRPr="00A912BD">
        <w:rPr>
          <w:sz w:val="28"/>
          <w:szCs w:val="28"/>
        </w:rPr>
        <w:t xml:space="preserve">опитувальник BIQLI «Вплив образу тіла на якість життя» Т. Кеша в адаптації Л. Т. Баранської, А. Є. Ткаченка, С. С. Татаурова; </w:t>
      </w:r>
    </w:p>
    <w:p w:rsidR="00D219CE" w:rsidRPr="00A912BD" w:rsidRDefault="00D219CE" w:rsidP="00D219CE">
      <w:pPr>
        <w:pStyle w:val="ab"/>
        <w:numPr>
          <w:ilvl w:val="0"/>
          <w:numId w:val="9"/>
        </w:numPr>
        <w:spacing w:line="360" w:lineRule="auto"/>
        <w:ind w:left="0" w:right="50" w:firstLine="851"/>
        <w:jc w:val="both"/>
        <w:rPr>
          <w:sz w:val="28"/>
          <w:szCs w:val="28"/>
        </w:rPr>
      </w:pPr>
      <w:r w:rsidRPr="00A912BD">
        <w:rPr>
          <w:sz w:val="28"/>
          <w:szCs w:val="28"/>
        </w:rPr>
        <w:lastRenderedPageBreak/>
        <w:t xml:space="preserve">шкала оцінки рівня задоволеності власним тілом О. О. Скугаревського та С. В. Сивухи; </w:t>
      </w:r>
    </w:p>
    <w:p w:rsidR="00D219CE" w:rsidRPr="00A912BD" w:rsidRDefault="00D219CE" w:rsidP="00D219CE">
      <w:pPr>
        <w:pStyle w:val="ab"/>
        <w:numPr>
          <w:ilvl w:val="0"/>
          <w:numId w:val="9"/>
        </w:numPr>
        <w:spacing w:line="360" w:lineRule="auto"/>
        <w:ind w:left="0" w:right="50" w:firstLine="851"/>
        <w:jc w:val="both"/>
        <w:rPr>
          <w:sz w:val="28"/>
          <w:szCs w:val="28"/>
        </w:rPr>
      </w:pPr>
      <w:r w:rsidRPr="00A912BD">
        <w:rPr>
          <w:sz w:val="28"/>
          <w:szCs w:val="28"/>
        </w:rPr>
        <w:t>метод малюнкової фрустрації С. Розенцвейга.</w:t>
      </w:r>
    </w:p>
    <w:p w:rsidR="00F63034" w:rsidRDefault="00A912BD">
      <w:pPr>
        <w:spacing w:line="360" w:lineRule="auto"/>
        <w:ind w:right="50" w:firstLine="851"/>
        <w:jc w:val="both"/>
        <w:rPr>
          <w:sz w:val="28"/>
          <w:szCs w:val="28"/>
        </w:rPr>
      </w:pPr>
      <w:r>
        <w:rPr>
          <w:sz w:val="28"/>
          <w:szCs w:val="28"/>
        </w:rPr>
        <w:t>Вище ми зазначали, що результати психодіагностики буде представлено у 3 розділі кваліфікаційної роботи.</w:t>
      </w:r>
    </w:p>
    <w:p w:rsidR="00F63034" w:rsidRDefault="00A912BD">
      <w:pPr>
        <w:spacing w:line="360" w:lineRule="auto"/>
        <w:ind w:right="50" w:firstLine="851"/>
        <w:jc w:val="both"/>
        <w:rPr>
          <w:sz w:val="28"/>
          <w:szCs w:val="28"/>
        </w:rPr>
      </w:pPr>
      <w:r>
        <w:rPr>
          <w:sz w:val="28"/>
          <w:szCs w:val="28"/>
        </w:rPr>
        <w:t>Наостанок першого дня, ми продемонстрували військовослужбовцям вправи на поліпшення засинання (див. Додаток Б). Роздруківки цих вправ ми роздали військовослужбовцям, у вигляді пам’яток.</w:t>
      </w:r>
    </w:p>
    <w:p w:rsidR="00F63034" w:rsidRDefault="00A912BD">
      <w:pPr>
        <w:spacing w:line="360" w:lineRule="auto"/>
        <w:ind w:right="50" w:firstLine="851"/>
        <w:jc w:val="both"/>
        <w:rPr>
          <w:sz w:val="28"/>
          <w:szCs w:val="28"/>
        </w:rPr>
      </w:pPr>
      <w:r>
        <w:rPr>
          <w:b/>
          <w:sz w:val="28"/>
          <w:szCs w:val="28"/>
        </w:rPr>
        <w:t>Другий день</w:t>
      </w:r>
      <w:r>
        <w:rPr>
          <w:sz w:val="28"/>
          <w:szCs w:val="28"/>
        </w:rPr>
        <w:t xml:space="preserve"> було присвячено проведенню Тренінгу на розвиток і відновлення психологічної безпеки особистості військовослужбовця, мета якого полягає у відновленні психологічної безпеки особистості як гармонійного поєднання відчуття захищеності та здатнос</w:t>
      </w:r>
      <w:r w:rsidR="00C11D9E">
        <w:rPr>
          <w:sz w:val="28"/>
          <w:szCs w:val="28"/>
        </w:rPr>
        <w:t>ті до розвитку й самореалізації</w:t>
      </w:r>
      <w:r>
        <w:rPr>
          <w:sz w:val="28"/>
          <w:szCs w:val="28"/>
        </w:rPr>
        <w:t>.</w:t>
      </w:r>
    </w:p>
    <w:p w:rsidR="00F63034" w:rsidRDefault="00A912BD">
      <w:pPr>
        <w:spacing w:line="360" w:lineRule="auto"/>
        <w:ind w:right="50" w:firstLine="851"/>
        <w:jc w:val="both"/>
        <w:rPr>
          <w:sz w:val="28"/>
          <w:szCs w:val="28"/>
        </w:rPr>
      </w:pPr>
      <w:r>
        <w:rPr>
          <w:sz w:val="28"/>
          <w:szCs w:val="28"/>
        </w:rPr>
        <w:t>Психологічна робота з реабілітації передбачає рух за вектором від «порушеного відчуття безпеки» до «нормалізації відчуття безпеки Я». Проведення тренінгу в умовах амбулаторного лікування відповідає обом цим умовам.</w:t>
      </w:r>
    </w:p>
    <w:p w:rsidR="00F63034" w:rsidRDefault="00A912BD">
      <w:pPr>
        <w:spacing w:line="360" w:lineRule="auto"/>
        <w:ind w:right="50" w:firstLine="851"/>
        <w:jc w:val="both"/>
        <w:rPr>
          <w:sz w:val="28"/>
          <w:szCs w:val="28"/>
        </w:rPr>
      </w:pPr>
      <w:r>
        <w:rPr>
          <w:sz w:val="28"/>
          <w:szCs w:val="28"/>
        </w:rPr>
        <w:t>В основу тр</w:t>
      </w:r>
      <w:r w:rsidR="00C11D9E">
        <w:rPr>
          <w:sz w:val="28"/>
          <w:szCs w:val="28"/>
        </w:rPr>
        <w:t>енінгу покладено розроблену І.</w:t>
      </w:r>
      <w:r>
        <w:rPr>
          <w:sz w:val="28"/>
          <w:szCs w:val="28"/>
        </w:rPr>
        <w:t>. Приходьком модель псих</w:t>
      </w:r>
      <w:r w:rsidR="00C11D9E">
        <w:rPr>
          <w:sz w:val="28"/>
          <w:szCs w:val="28"/>
        </w:rPr>
        <w:t>ологічної безпеки особистості [72</w:t>
      </w:r>
      <w:r>
        <w:rPr>
          <w:sz w:val="28"/>
          <w:szCs w:val="28"/>
        </w:rPr>
        <w:t>]. Ця модель передбачає роботу із чотирма компонентами, які формують відчуття психологічної безпеки особистості як гармонійного стану, що поєднує відчуття захищеності та прагнення самореалізації.</w:t>
      </w:r>
    </w:p>
    <w:p w:rsidR="00F63034" w:rsidRDefault="00A912BD">
      <w:pPr>
        <w:spacing w:line="360" w:lineRule="auto"/>
        <w:ind w:right="50" w:firstLine="851"/>
        <w:jc w:val="both"/>
        <w:rPr>
          <w:sz w:val="28"/>
          <w:szCs w:val="28"/>
        </w:rPr>
      </w:pPr>
      <w:r>
        <w:rPr>
          <w:sz w:val="28"/>
          <w:szCs w:val="28"/>
        </w:rPr>
        <w:t>1.</w:t>
      </w:r>
      <w:r>
        <w:rPr>
          <w:sz w:val="28"/>
          <w:szCs w:val="28"/>
        </w:rPr>
        <w:tab/>
        <w:t xml:space="preserve">Задоволеність </w:t>
      </w:r>
      <w:r w:rsidR="00C11D9E">
        <w:rPr>
          <w:sz w:val="28"/>
          <w:szCs w:val="28"/>
        </w:rPr>
        <w:t>ситуацією розвитку власного «</w:t>
      </w:r>
      <w:r>
        <w:rPr>
          <w:sz w:val="28"/>
          <w:szCs w:val="28"/>
        </w:rPr>
        <w:t>Я</w:t>
      </w:r>
      <w:r w:rsidR="00C11D9E">
        <w:rPr>
          <w:sz w:val="28"/>
          <w:szCs w:val="28"/>
        </w:rPr>
        <w:t>»</w:t>
      </w:r>
      <w:r>
        <w:rPr>
          <w:sz w:val="28"/>
          <w:szCs w:val="28"/>
        </w:rPr>
        <w:t>. Цей компонент ініціює рух зі зміни середовища чи актуалізації механізмів саморегуляції.</w:t>
      </w:r>
    </w:p>
    <w:p w:rsidR="00F63034" w:rsidRDefault="00A912BD">
      <w:pPr>
        <w:spacing w:line="360" w:lineRule="auto"/>
        <w:ind w:right="50" w:firstLine="851"/>
        <w:jc w:val="both"/>
        <w:rPr>
          <w:sz w:val="28"/>
          <w:szCs w:val="28"/>
        </w:rPr>
      </w:pPr>
      <w:r>
        <w:rPr>
          <w:sz w:val="28"/>
          <w:szCs w:val="28"/>
        </w:rPr>
        <w:t>2.</w:t>
      </w:r>
      <w:r>
        <w:rPr>
          <w:sz w:val="28"/>
          <w:szCs w:val="28"/>
        </w:rPr>
        <w:tab/>
        <w:t>Ціннісно-смисловий компонент. Дозволяє шляхом визначення життєвих пріоритетів піднятися над травмуючою ситуацією. Він реалізує принцип: усе можна пережити, якщо знати заради чого.</w:t>
      </w:r>
    </w:p>
    <w:p w:rsidR="00F63034" w:rsidRDefault="00A912BD">
      <w:pPr>
        <w:spacing w:line="360" w:lineRule="auto"/>
        <w:ind w:right="50" w:firstLine="851"/>
        <w:jc w:val="both"/>
        <w:rPr>
          <w:sz w:val="28"/>
          <w:szCs w:val="28"/>
        </w:rPr>
      </w:pPr>
      <w:r>
        <w:rPr>
          <w:sz w:val="28"/>
          <w:szCs w:val="28"/>
        </w:rPr>
        <w:lastRenderedPageBreak/>
        <w:t>3.</w:t>
      </w:r>
      <w:r>
        <w:rPr>
          <w:sz w:val="28"/>
          <w:szCs w:val="28"/>
        </w:rPr>
        <w:tab/>
        <w:t>Мотиваційно-вольовий компонент передбачає усвідомлення власних цілей і можливостей їх досягнення й відповідно гармонійний перерозподіл енергії для реалізації дійсно важливого і не розпорошення сил на другорядне (особливо в умовах небезпеки).</w:t>
      </w:r>
    </w:p>
    <w:p w:rsidR="00F63034" w:rsidRDefault="00A912BD">
      <w:pPr>
        <w:spacing w:line="360" w:lineRule="auto"/>
        <w:ind w:right="50" w:firstLine="851"/>
        <w:jc w:val="both"/>
        <w:rPr>
          <w:sz w:val="28"/>
          <w:szCs w:val="28"/>
        </w:rPr>
      </w:pPr>
      <w:r>
        <w:rPr>
          <w:sz w:val="28"/>
          <w:szCs w:val="28"/>
        </w:rPr>
        <w:t>4.</w:t>
      </w:r>
      <w:r>
        <w:rPr>
          <w:sz w:val="28"/>
          <w:szCs w:val="28"/>
        </w:rPr>
        <w:tab/>
        <w:t>Морально-комунікативний. Цей компонент передбачає, що дотримання прийнятих в найближчому оточенні (соціумі) правил взаємодії сприяє формуванню безпечного соціального середовища, знижує вірогідність конфліктів, формує атмосферу сприяння реалізації цілей особи, самореалізації.</w:t>
      </w:r>
    </w:p>
    <w:p w:rsidR="00F63034" w:rsidRDefault="00A912BD">
      <w:pPr>
        <w:spacing w:line="360" w:lineRule="auto"/>
        <w:ind w:right="50" w:firstLine="851"/>
        <w:jc w:val="both"/>
        <w:rPr>
          <w:sz w:val="28"/>
          <w:szCs w:val="28"/>
        </w:rPr>
      </w:pPr>
      <w:r>
        <w:rPr>
          <w:sz w:val="28"/>
          <w:szCs w:val="28"/>
        </w:rPr>
        <w:t>Стати тренером було запрошено психолога однієї з військових частин, який має досвід участі в АТО/ООС.</w:t>
      </w:r>
    </w:p>
    <w:p w:rsidR="00F63034" w:rsidRDefault="00A912BD">
      <w:pPr>
        <w:spacing w:line="360" w:lineRule="auto"/>
        <w:ind w:right="50" w:firstLine="851"/>
        <w:jc w:val="both"/>
        <w:rPr>
          <w:sz w:val="28"/>
          <w:szCs w:val="28"/>
        </w:rPr>
      </w:pPr>
      <w:r>
        <w:rPr>
          <w:sz w:val="28"/>
          <w:szCs w:val="28"/>
        </w:rPr>
        <w:t>Організовуючи заняття ми уникали зайвої активності (дуже скорочено використовували вправи на розминку, на відкрите протистояння). Завершувало кожне заняття та складні вправи релаксацією. Заняття мали відносно невелику тривалість – 2 години. На початку роботи, тренер у доступній формі стисло виклав зміст і сенс вправ, аби військовослужбовці могли відчувати свій контроль над процесом. Це зменшує напруження й підвищує ефективність тренінгу.</w:t>
      </w:r>
    </w:p>
    <w:p w:rsidR="00F63034" w:rsidRDefault="00A912BD">
      <w:pPr>
        <w:spacing w:line="360" w:lineRule="auto"/>
        <w:ind w:right="50" w:firstLine="851"/>
        <w:jc w:val="both"/>
        <w:rPr>
          <w:sz w:val="28"/>
          <w:szCs w:val="28"/>
        </w:rPr>
      </w:pPr>
      <w:r>
        <w:rPr>
          <w:sz w:val="28"/>
          <w:szCs w:val="28"/>
        </w:rPr>
        <w:t>Використання під час тренінгу незвичних для повсякденної діяльності військовослужбовця малювання, роботи із казками, із картками, медитації пояснювався учасниками як засіб, який дозволяє швидше навчитися новим моделям поведінки, поглянути на розв’язання проблем під новим кутом, дозволяє обійти набуті, сталі звички, які були у військовослужбовця до поранення. Опис тренінгу відображено в Додатку Б.</w:t>
      </w:r>
    </w:p>
    <w:p w:rsidR="00F63034" w:rsidRDefault="00A912BD">
      <w:pPr>
        <w:spacing w:line="360" w:lineRule="auto"/>
        <w:ind w:right="50" w:firstLine="851"/>
        <w:jc w:val="both"/>
        <w:rPr>
          <w:sz w:val="28"/>
          <w:szCs w:val="28"/>
        </w:rPr>
      </w:pPr>
      <w:r>
        <w:rPr>
          <w:b/>
          <w:sz w:val="28"/>
          <w:szCs w:val="28"/>
        </w:rPr>
        <w:t>Третій день</w:t>
      </w:r>
      <w:r>
        <w:rPr>
          <w:sz w:val="28"/>
          <w:szCs w:val="28"/>
        </w:rPr>
        <w:t xml:space="preserve"> ми присвятили груповим заняттям із саморегуляції – навчанню способів подолання стресу та травми.</w:t>
      </w:r>
    </w:p>
    <w:p w:rsidR="00F63034" w:rsidRDefault="00A912BD">
      <w:pPr>
        <w:spacing w:line="360" w:lineRule="auto"/>
        <w:ind w:right="50" w:firstLine="851"/>
        <w:jc w:val="both"/>
        <w:rPr>
          <w:sz w:val="28"/>
          <w:szCs w:val="28"/>
        </w:rPr>
      </w:pPr>
      <w:r w:rsidRPr="00C11D9E">
        <w:rPr>
          <w:b/>
          <w:sz w:val="28"/>
          <w:szCs w:val="28"/>
        </w:rPr>
        <w:t>Мета:</w:t>
      </w:r>
      <w:r>
        <w:rPr>
          <w:sz w:val="28"/>
          <w:szCs w:val="28"/>
        </w:rPr>
        <w:t xml:space="preserve"> ознайомити зі способами подолання стресу і травми, формувати усвідомлення звичного (ефективного для себе) способу </w:t>
      </w:r>
      <w:r>
        <w:rPr>
          <w:sz w:val="28"/>
          <w:szCs w:val="28"/>
        </w:rPr>
        <w:lastRenderedPageBreak/>
        <w:t>подолання негативних переживань, розширення діапазону способів подолання травми.</w:t>
      </w:r>
    </w:p>
    <w:p w:rsidR="00F63034" w:rsidRPr="00C11D9E" w:rsidRDefault="00A912BD">
      <w:pPr>
        <w:spacing w:line="360" w:lineRule="auto"/>
        <w:ind w:right="50" w:firstLine="851"/>
        <w:jc w:val="both"/>
        <w:rPr>
          <w:i/>
          <w:sz w:val="28"/>
          <w:szCs w:val="28"/>
        </w:rPr>
      </w:pPr>
      <w:r w:rsidRPr="00C11D9E">
        <w:rPr>
          <w:i/>
          <w:sz w:val="28"/>
          <w:szCs w:val="28"/>
        </w:rPr>
        <w:t>Вправа «Думки – почуття – тіло»</w:t>
      </w:r>
    </w:p>
    <w:p w:rsidR="00F63034" w:rsidRDefault="00A912BD">
      <w:pPr>
        <w:spacing w:line="360" w:lineRule="auto"/>
        <w:ind w:right="50" w:firstLine="851"/>
        <w:jc w:val="both"/>
        <w:rPr>
          <w:sz w:val="28"/>
          <w:szCs w:val="28"/>
        </w:rPr>
      </w:pPr>
      <w:r>
        <w:rPr>
          <w:sz w:val="28"/>
          <w:szCs w:val="28"/>
        </w:rPr>
        <w:t xml:space="preserve">Під час виконання цієї вправи військовослужбовці мали вибрати зі свого минулого досвіду подію, яка була неприємною (але не травматичною). Вибравши з колоди (використовуємо колоди «ОХ» або «СОРЕ») карту, яка символізує цю ситуацію, вона допоможе зафіксувати вибір для подальшої роботи (дивлячись на неї, військовослужбовець мав згадувати ситуацію та деталі, які в ній були важливими) і, крім того, вона допоможе дивитися на себе і ситуацію, яка тоді виникла, начебто зі сторони. </w:t>
      </w:r>
    </w:p>
    <w:p w:rsidR="00F63034" w:rsidRDefault="00A912BD">
      <w:pPr>
        <w:spacing w:line="360" w:lineRule="auto"/>
        <w:ind w:right="50" w:firstLine="851"/>
        <w:jc w:val="both"/>
        <w:rPr>
          <w:sz w:val="28"/>
          <w:szCs w:val="28"/>
        </w:rPr>
      </w:pPr>
      <w:r>
        <w:rPr>
          <w:sz w:val="28"/>
          <w:szCs w:val="28"/>
        </w:rPr>
        <w:t>Після цього, учасники розподілилися по троє, обрали ведучого, який записував думки, почуття, відчуття в тілі, які виникали під час переживання цієї ситуації. Військовослужбовцям не треба було озвучувати ситуацію, лише тримати обрану карту перед очима (щоб мати на увазі деталі ситуації) і просто відповідати на запитання ведучого про те, які почуття тоді панували, які думки виникали, які відчуття в тілі.</w:t>
      </w:r>
    </w:p>
    <w:p w:rsidR="00F63034" w:rsidRDefault="00A912BD">
      <w:pPr>
        <w:spacing w:line="360" w:lineRule="auto"/>
        <w:ind w:right="50" w:firstLine="851"/>
        <w:jc w:val="both"/>
        <w:rPr>
          <w:sz w:val="28"/>
          <w:szCs w:val="28"/>
        </w:rPr>
      </w:pPr>
      <w:r>
        <w:rPr>
          <w:sz w:val="28"/>
          <w:szCs w:val="28"/>
        </w:rPr>
        <w:t>Після цього тренер запитував кожного із ведучих трійок, які думки, почуття й відчуття в тілі було озвучено його учасниками та вносив їх у таблицю на дошці так, аби описи не повторювалися. Така загальна таблиця допомагає зрозуміти, що в особливих ситуаціях реакції людини є універсальними. Кожного учасника слід наштовхнути на думку, що він не один такий, хто так переживав травму, всі його реакції були нормальними, такими самими, як і в інших людей.</w:t>
      </w:r>
    </w:p>
    <w:p w:rsidR="00F63034" w:rsidRDefault="00A912BD">
      <w:pPr>
        <w:spacing w:line="360" w:lineRule="auto"/>
        <w:ind w:right="50" w:firstLine="851"/>
        <w:jc w:val="both"/>
        <w:rPr>
          <w:sz w:val="28"/>
          <w:szCs w:val="28"/>
        </w:rPr>
      </w:pPr>
      <w:r>
        <w:rPr>
          <w:sz w:val="28"/>
          <w:szCs w:val="28"/>
        </w:rPr>
        <w:t xml:space="preserve">Потім військовослужбовцям було запропоновано згадати, чим закінчилася ця неприємна ситуація, що вони зробили аби подолати свої неприємні переживання, пережити те, що сталося. Усі варіанти також записують ведучі трійок. Після цього тренер зробив загальну для всіх учасників таблицю. Перед тим, як розпочати заповнення цієї таблиці, тренер </w:t>
      </w:r>
      <w:r>
        <w:rPr>
          <w:sz w:val="28"/>
          <w:szCs w:val="28"/>
        </w:rPr>
        <w:lastRenderedPageBreak/>
        <w:t>пояснив, що всі способи подолання травматичної ситуації можна умовно віднести до однієї з шести груп (каналів), які відповідають наявному в людини потенціалу для подолання травми. У більшості людей є улюблені (звичні) способи, якими вони користуються в різних ситуаціях і в різний час. У когось краще розвинена одна сфера, у когось – інша. Після цього кожний ведучий трійок по черзі називає способи подолання травми, озвучені в його групі. Спільними зусиллями групи та тренера кожний зі способів було віднесено до того чи каналу і записано в загальну. Наприклад, прийняв теплу ванну і заспокоївся – гедоністичні почуття; рубав дрова і випустив пару – дія (тіло); усю ніч дивився улюблений серіал – почуття; подумав, що Бог простить і я прощаю – віра тощо.</w:t>
      </w:r>
    </w:p>
    <w:p w:rsidR="00F63034" w:rsidRDefault="00A912BD">
      <w:pPr>
        <w:spacing w:line="360" w:lineRule="auto"/>
        <w:ind w:right="50" w:firstLine="851"/>
        <w:jc w:val="both"/>
        <w:rPr>
          <w:sz w:val="28"/>
          <w:szCs w:val="28"/>
        </w:rPr>
      </w:pPr>
      <w:r>
        <w:rPr>
          <w:sz w:val="28"/>
          <w:szCs w:val="28"/>
        </w:rPr>
        <w:t>Складання такої таблиці формує уявлення, що не тільки реакції на травматичну ситуацію в різних людей схожі, але і способи подолання її також мають спільні риси. Крім того, дивлячись на таблицю, учасники мають усвідомити, що крім тих способів (каналів), які використовують вони, існують інші, які ними не залучені. Їх також можна спробувати використати у майбутньому. В ситуації колективної взаємодії учасники розуміють, що наведені на дошці способи є потенційно дієвими, адже комусь із тих, кого вони особисто знають, ці способи реально допомогли. Усвідомлення звичних для себе способів також дуже корисне, бо у ситуації, що травмує можна, відразу цілеспрямовано звертатися до способу, який раніше був для вас ефективним.</w:t>
      </w:r>
    </w:p>
    <w:p w:rsidR="00F63034" w:rsidRDefault="00A912BD">
      <w:pPr>
        <w:spacing w:line="360" w:lineRule="auto"/>
        <w:ind w:right="50" w:firstLine="851"/>
        <w:jc w:val="both"/>
        <w:rPr>
          <w:i/>
          <w:sz w:val="28"/>
          <w:szCs w:val="28"/>
        </w:rPr>
      </w:pPr>
      <w:r>
        <w:rPr>
          <w:i/>
          <w:sz w:val="28"/>
          <w:szCs w:val="28"/>
        </w:rPr>
        <w:t>Техніка дисоціювання «Чорно-біла фотокартка»</w:t>
      </w:r>
    </w:p>
    <w:p w:rsidR="00F63034" w:rsidRDefault="00A912BD">
      <w:pPr>
        <w:spacing w:line="360" w:lineRule="auto"/>
        <w:ind w:right="50" w:firstLine="851"/>
        <w:jc w:val="both"/>
        <w:rPr>
          <w:sz w:val="28"/>
          <w:szCs w:val="28"/>
        </w:rPr>
      </w:pPr>
      <w:r>
        <w:rPr>
          <w:sz w:val="28"/>
          <w:szCs w:val="28"/>
        </w:rPr>
        <w:t>Ця методика будується на уявленні НЛПістів про те, що інформація із короткочасної пам’яті в довгострокову переводиться вночі, тому важливо вдень, коли сталася травматична подія, попрацювати зі сприйняттям цієї травматичної події, аби спогади про неї не мали руйнівного впливу на психіку людини у майбутньому.</w:t>
      </w:r>
    </w:p>
    <w:p w:rsidR="00F63034" w:rsidRDefault="00A912BD">
      <w:pPr>
        <w:spacing w:line="360" w:lineRule="auto"/>
        <w:ind w:right="50" w:firstLine="851"/>
        <w:jc w:val="both"/>
        <w:rPr>
          <w:sz w:val="28"/>
          <w:szCs w:val="28"/>
        </w:rPr>
      </w:pPr>
      <w:r>
        <w:rPr>
          <w:sz w:val="28"/>
          <w:szCs w:val="28"/>
        </w:rPr>
        <w:lastRenderedPageBreak/>
        <w:t>Алгоритм дії зі зменшення негативного емоційного фону травматичних спогадів такий.</w:t>
      </w:r>
    </w:p>
    <w:p w:rsidR="00F63034" w:rsidRDefault="00A912BD">
      <w:pPr>
        <w:spacing w:line="360" w:lineRule="auto"/>
        <w:ind w:right="50" w:firstLine="851"/>
        <w:jc w:val="both"/>
        <w:rPr>
          <w:sz w:val="28"/>
          <w:szCs w:val="28"/>
        </w:rPr>
      </w:pPr>
      <w:r>
        <w:rPr>
          <w:sz w:val="28"/>
          <w:szCs w:val="28"/>
        </w:rPr>
        <w:t>1.</w:t>
      </w:r>
      <w:r>
        <w:rPr>
          <w:sz w:val="28"/>
          <w:szCs w:val="28"/>
        </w:rPr>
        <w:tab/>
        <w:t>Пригадайте ситуацію (пам’ятаємо, що ми навчаємося використовувати методику на неприємних, а не травматичних ситуаціях).</w:t>
      </w:r>
    </w:p>
    <w:p w:rsidR="00F63034" w:rsidRDefault="00A912BD">
      <w:pPr>
        <w:spacing w:line="360" w:lineRule="auto"/>
        <w:ind w:right="50" w:firstLine="851"/>
        <w:jc w:val="both"/>
        <w:rPr>
          <w:sz w:val="28"/>
          <w:szCs w:val="28"/>
        </w:rPr>
      </w:pPr>
      <w:r>
        <w:rPr>
          <w:sz w:val="28"/>
          <w:szCs w:val="28"/>
        </w:rPr>
        <w:t>2.</w:t>
      </w:r>
      <w:r>
        <w:rPr>
          <w:sz w:val="28"/>
          <w:szCs w:val="28"/>
        </w:rPr>
        <w:tab/>
        <w:t>Поспостерігайте … Поглянути на ситуацію з позиції її учасника – асоціативне спостереження ситуації, тобто спостереження, пов’язане зі спостереженнями за власними реакціями на ситуацію. Ми запитали військовослужбовців, як вони бачать ситуацію? Своїми очами, тобто коли ви не бачите себе, а бачите те що вас оточує? Чи у своїх спогадах ви бачите себе наче зі сторони? Якщо так, то це дисоційоване сприйняття, а якщо ви не бачите себе, а бачите, лише те, що вас оточує, то це асоційоване сприйняття ситуації. Нам потрібно було добитися дисоційованого сприйняття ситуації, тобто вийти із ситуації.</w:t>
      </w:r>
    </w:p>
    <w:p w:rsidR="00F63034" w:rsidRDefault="00A912BD">
      <w:pPr>
        <w:spacing w:line="360" w:lineRule="auto"/>
        <w:ind w:right="50" w:firstLine="851"/>
        <w:jc w:val="both"/>
        <w:rPr>
          <w:sz w:val="28"/>
          <w:szCs w:val="28"/>
        </w:rPr>
      </w:pPr>
      <w:r>
        <w:rPr>
          <w:sz w:val="28"/>
          <w:szCs w:val="28"/>
        </w:rPr>
        <w:t>3.</w:t>
      </w:r>
      <w:r>
        <w:rPr>
          <w:sz w:val="28"/>
          <w:szCs w:val="28"/>
        </w:rPr>
        <w:tab/>
        <w:t>Дисоціюватися – вийти із ситуації, побачити себе наче зі сторони. Так, військовослужбовцям було запропоновано відступити на один крок назад і поглянути на цю ситуацію зі сторони. Звернути увагу на свою міміку, жести, дії зі сторони. Так само поспостерігати за тим, що відбувається навколо:</w:t>
      </w:r>
    </w:p>
    <w:p w:rsidR="00F63034" w:rsidRDefault="00A912BD">
      <w:pPr>
        <w:spacing w:line="360" w:lineRule="auto"/>
        <w:ind w:right="50" w:firstLine="851"/>
        <w:jc w:val="both"/>
        <w:rPr>
          <w:sz w:val="28"/>
          <w:szCs w:val="28"/>
        </w:rPr>
      </w:pPr>
      <w:r>
        <w:rPr>
          <w:sz w:val="28"/>
          <w:szCs w:val="28"/>
        </w:rPr>
        <w:t>1)</w:t>
      </w:r>
      <w:r>
        <w:rPr>
          <w:sz w:val="28"/>
          <w:szCs w:val="28"/>
        </w:rPr>
        <w:tab/>
        <w:t>прибрати із ситуації у своїй уяві, кольори;</w:t>
      </w:r>
    </w:p>
    <w:p w:rsidR="00F63034" w:rsidRDefault="00A912BD">
      <w:pPr>
        <w:spacing w:line="360" w:lineRule="auto"/>
        <w:ind w:right="50" w:firstLine="851"/>
        <w:jc w:val="both"/>
        <w:rPr>
          <w:sz w:val="28"/>
          <w:szCs w:val="28"/>
        </w:rPr>
      </w:pPr>
      <w:r>
        <w:rPr>
          <w:sz w:val="28"/>
          <w:szCs w:val="28"/>
        </w:rPr>
        <w:t>2)</w:t>
      </w:r>
      <w:r>
        <w:rPr>
          <w:sz w:val="28"/>
          <w:szCs w:val="28"/>
        </w:rPr>
        <w:tab/>
        <w:t>зупинити рухи, прибрати 3D ефект зі сприйняття ситуації;</w:t>
      </w:r>
    </w:p>
    <w:p w:rsidR="00F63034" w:rsidRDefault="00A912BD">
      <w:pPr>
        <w:spacing w:line="360" w:lineRule="auto"/>
        <w:ind w:right="50" w:firstLine="851"/>
        <w:jc w:val="both"/>
        <w:rPr>
          <w:sz w:val="28"/>
          <w:szCs w:val="28"/>
        </w:rPr>
      </w:pPr>
      <w:r>
        <w:rPr>
          <w:sz w:val="28"/>
          <w:szCs w:val="28"/>
        </w:rPr>
        <w:t>3)</w:t>
      </w:r>
      <w:r>
        <w:rPr>
          <w:sz w:val="28"/>
          <w:szCs w:val="28"/>
        </w:rPr>
        <w:tab/>
        <w:t>зробити із ситуації чорно-білу фотокартку, далі зробити старою цю фотокартку, тобто зменшити емоції шляхом уявного спливання часу, потім покласти фотокартку в альбом, до інших, які не виставляють на показ.</w:t>
      </w:r>
    </w:p>
    <w:p w:rsidR="00F63034" w:rsidRDefault="00A912BD">
      <w:pPr>
        <w:spacing w:line="360" w:lineRule="auto"/>
        <w:ind w:right="50" w:firstLine="851"/>
        <w:jc w:val="both"/>
        <w:rPr>
          <w:i/>
          <w:sz w:val="28"/>
          <w:szCs w:val="28"/>
        </w:rPr>
      </w:pPr>
      <w:r>
        <w:rPr>
          <w:i/>
          <w:sz w:val="28"/>
          <w:szCs w:val="28"/>
        </w:rPr>
        <w:t>Опанування метода «Ключ</w:t>
      </w:r>
      <w:r w:rsidR="00C11D9E">
        <w:rPr>
          <w:i/>
          <w:sz w:val="28"/>
          <w:szCs w:val="28"/>
        </w:rPr>
        <w:t>і</w:t>
      </w:r>
      <w:r>
        <w:rPr>
          <w:i/>
          <w:sz w:val="28"/>
          <w:szCs w:val="28"/>
        </w:rPr>
        <w:t>». Розблокуй свої можливості. Реалізуй себе! (Х. Алієв)</w:t>
      </w:r>
    </w:p>
    <w:p w:rsidR="00F63034" w:rsidRDefault="00C11D9E">
      <w:pPr>
        <w:spacing w:line="360" w:lineRule="auto"/>
        <w:ind w:right="50" w:firstLine="851"/>
        <w:jc w:val="both"/>
        <w:rPr>
          <w:sz w:val="28"/>
          <w:szCs w:val="28"/>
        </w:rPr>
      </w:pPr>
      <w:r>
        <w:rPr>
          <w:sz w:val="28"/>
          <w:szCs w:val="28"/>
        </w:rPr>
        <w:t>Мета: освоєння</w:t>
      </w:r>
      <w:r>
        <w:rPr>
          <w:sz w:val="28"/>
          <w:szCs w:val="28"/>
        </w:rPr>
        <w:tab/>
        <w:t>методики «</w:t>
      </w:r>
      <w:r w:rsidR="00A912BD">
        <w:rPr>
          <w:sz w:val="28"/>
          <w:szCs w:val="28"/>
        </w:rPr>
        <w:t>Ключ</w:t>
      </w:r>
      <w:r>
        <w:rPr>
          <w:sz w:val="28"/>
          <w:szCs w:val="28"/>
        </w:rPr>
        <w:t xml:space="preserve">і» </w:t>
      </w:r>
      <w:r w:rsidR="00A912BD">
        <w:rPr>
          <w:sz w:val="28"/>
          <w:szCs w:val="28"/>
        </w:rPr>
        <w:t>для</w:t>
      </w:r>
      <w:r>
        <w:rPr>
          <w:sz w:val="28"/>
          <w:szCs w:val="28"/>
        </w:rPr>
        <w:t xml:space="preserve"> </w:t>
      </w:r>
      <w:r w:rsidR="00A912BD">
        <w:rPr>
          <w:sz w:val="28"/>
          <w:szCs w:val="28"/>
        </w:rPr>
        <w:t>рефлексивно-автоматичного зниження стресу.</w:t>
      </w:r>
    </w:p>
    <w:p w:rsidR="00F63034" w:rsidRDefault="00A912BD">
      <w:pPr>
        <w:spacing w:line="360" w:lineRule="auto"/>
        <w:ind w:right="50" w:firstLine="851"/>
        <w:jc w:val="both"/>
        <w:rPr>
          <w:sz w:val="28"/>
          <w:szCs w:val="28"/>
        </w:rPr>
      </w:pPr>
      <w:r>
        <w:rPr>
          <w:sz w:val="28"/>
          <w:szCs w:val="28"/>
        </w:rPr>
        <w:lastRenderedPageBreak/>
        <w:t>На відміну від методу аутогенного тренування, де набуття навичок саморегуляції відбувається в пасивній комфортній позі в положенні сидячи або лежачи, ідеомоторні прийоми методу “Ключ” частіше рекомендується виконувати в положенні сидячи.</w:t>
      </w:r>
    </w:p>
    <w:p w:rsidR="00F63034" w:rsidRDefault="00A912BD">
      <w:pPr>
        <w:spacing w:line="360" w:lineRule="auto"/>
        <w:ind w:right="50" w:firstLine="851"/>
        <w:jc w:val="both"/>
        <w:rPr>
          <w:i/>
          <w:sz w:val="28"/>
          <w:szCs w:val="28"/>
        </w:rPr>
      </w:pPr>
      <w:r>
        <w:rPr>
          <w:i/>
          <w:sz w:val="28"/>
          <w:szCs w:val="28"/>
        </w:rPr>
        <w:t>Прийом «Розведення рук»</w:t>
      </w:r>
    </w:p>
    <w:p w:rsidR="00F63034" w:rsidRDefault="00A912BD">
      <w:pPr>
        <w:spacing w:line="360" w:lineRule="auto"/>
        <w:ind w:right="50" w:firstLine="851"/>
        <w:jc w:val="both"/>
        <w:rPr>
          <w:sz w:val="28"/>
          <w:szCs w:val="28"/>
        </w:rPr>
      </w:pPr>
      <w:r>
        <w:rPr>
          <w:sz w:val="28"/>
          <w:szCs w:val="28"/>
        </w:rPr>
        <w:t>Інструкція для військовослужбовця. Необхідно тримати руки вільно перед собою. Голову тримати зручно і подумки давати команду рукам, аби вони почали розходитися в різні боки начебто автоматично, без м’язових зусиль. Для цього необхідно підібрати оптимальний образ, який допоможе добитися цього рефлексивного руху. Необхідно уявити собі, наприклад, що руки відштовхуються одна від одної, як відштовхуються один від одного однополярні магніти. Можна почати із того, що спробувати розвести руки звичайним механічним рухом, а потім – ідеомоторно. Для того, щоб воля запрацювала і руки почали розходитися, слід зняти перешкоди між волею та організмом (створити зв’язок” між свідомістю та організмом), тобто знайти у собі стан внутрішньої рівноваги. Для цього необхідно внутрішньо розслабитися, відчути в собі комфорт.</w:t>
      </w:r>
    </w:p>
    <w:p w:rsidR="00F63034" w:rsidRDefault="00A912BD">
      <w:pPr>
        <w:spacing w:line="360" w:lineRule="auto"/>
        <w:ind w:right="50" w:firstLine="851"/>
        <w:jc w:val="both"/>
        <w:rPr>
          <w:sz w:val="28"/>
          <w:szCs w:val="28"/>
        </w:rPr>
      </w:pPr>
      <w:r>
        <w:rPr>
          <w:sz w:val="28"/>
          <w:szCs w:val="28"/>
        </w:rPr>
        <w:t xml:space="preserve">Якщо руки втомлюються, варто їх опустити і струснути. Після цього повторити прийом. </w:t>
      </w:r>
    </w:p>
    <w:p w:rsidR="00F63034" w:rsidRDefault="00A912BD">
      <w:pPr>
        <w:spacing w:line="360" w:lineRule="auto"/>
        <w:ind w:right="50" w:firstLine="851"/>
        <w:jc w:val="both"/>
        <w:rPr>
          <w:i/>
          <w:sz w:val="28"/>
          <w:szCs w:val="28"/>
        </w:rPr>
      </w:pPr>
      <w:r>
        <w:rPr>
          <w:i/>
          <w:sz w:val="28"/>
          <w:szCs w:val="28"/>
        </w:rPr>
        <w:t>Прийом «Зведення рук»</w:t>
      </w:r>
    </w:p>
    <w:p w:rsidR="00F63034" w:rsidRDefault="00A912BD">
      <w:pPr>
        <w:spacing w:line="360" w:lineRule="auto"/>
        <w:ind w:right="50" w:firstLine="851"/>
        <w:jc w:val="both"/>
        <w:rPr>
          <w:sz w:val="28"/>
          <w:szCs w:val="28"/>
        </w:rPr>
      </w:pPr>
      <w:r>
        <w:rPr>
          <w:sz w:val="28"/>
          <w:szCs w:val="28"/>
        </w:rPr>
        <w:t>Інструкція для військовослужбовця. Руки необхідно розвести вбік звичайним механічним способом, а потім налаштуватися на їх зворотний рефлексно-автоматичний рух одна до одної. Після цього, незалежно від того, вийшов прийом чи ні, рекомендується знову виконати перший прийом – розведення рук у сторони.</w:t>
      </w:r>
    </w:p>
    <w:p w:rsidR="00F63034" w:rsidRDefault="00A912BD">
      <w:pPr>
        <w:spacing w:line="360" w:lineRule="auto"/>
        <w:ind w:right="50" w:firstLine="851"/>
        <w:jc w:val="both"/>
        <w:rPr>
          <w:sz w:val="28"/>
          <w:szCs w:val="28"/>
        </w:rPr>
      </w:pPr>
      <w:r>
        <w:rPr>
          <w:sz w:val="28"/>
          <w:szCs w:val="28"/>
        </w:rPr>
        <w:t xml:space="preserve">Іноді під час виконання цих рухів виникає відчуття, що руки тягне якась сила. Підключення фізичних тілесних відчуттів свідчить про глибину психічної релаксації та розвитку зв’язку розуму і тіла. Розведення й зведення </w:t>
      </w:r>
      <w:r>
        <w:rPr>
          <w:sz w:val="28"/>
          <w:szCs w:val="28"/>
        </w:rPr>
        <w:lastRenderedPageBreak/>
        <w:t>рук треба повторити кілька разів, домагаючись начебто безперервності руху. В моменти, коли руки ніби застрягають, можна легенько підштовхнути їх або посміхнутися, або вдихнути повітря. Якщо виник бажаний стан внутрішнього розслаблення, але руки втомилися й не хочеться рухатися, тоді слід їх опустити та побути у цьому стані аби його запам’ятати.</w:t>
      </w:r>
    </w:p>
    <w:p w:rsidR="00F63034" w:rsidRDefault="00A912BD">
      <w:pPr>
        <w:spacing w:line="360" w:lineRule="auto"/>
        <w:ind w:right="50" w:firstLine="851"/>
        <w:jc w:val="both"/>
        <w:rPr>
          <w:i/>
          <w:sz w:val="28"/>
          <w:szCs w:val="28"/>
        </w:rPr>
      </w:pPr>
      <w:r>
        <w:rPr>
          <w:i/>
          <w:sz w:val="28"/>
          <w:szCs w:val="28"/>
        </w:rPr>
        <w:t>Прийом «Левітація руки»</w:t>
      </w:r>
    </w:p>
    <w:p w:rsidR="00F63034" w:rsidRDefault="00A912BD">
      <w:pPr>
        <w:spacing w:line="360" w:lineRule="auto"/>
        <w:ind w:right="50" w:firstLine="851"/>
        <w:jc w:val="both"/>
        <w:rPr>
          <w:sz w:val="28"/>
          <w:szCs w:val="28"/>
        </w:rPr>
      </w:pPr>
      <w:r>
        <w:rPr>
          <w:sz w:val="28"/>
          <w:szCs w:val="28"/>
        </w:rPr>
        <w:t>Інструкція для військовослужбовця. Руки опущені. Можна дивитися на руку. Тоді це треба робити невідривно або ж заплющити очі. Важливо не бігати очима по сторонах, інакше можна утратити гармонійний стан, внутрішній контакт із собою. Рекомендується настроїтися на те, щоб рука стала підійматися, ніби спливати.</w:t>
      </w:r>
    </w:p>
    <w:p w:rsidR="00F63034" w:rsidRDefault="00A912BD">
      <w:pPr>
        <w:spacing w:line="360" w:lineRule="auto"/>
        <w:ind w:right="50" w:firstLine="851"/>
        <w:jc w:val="both"/>
        <w:rPr>
          <w:sz w:val="28"/>
          <w:szCs w:val="28"/>
        </w:rPr>
      </w:pPr>
      <w:r>
        <w:rPr>
          <w:sz w:val="28"/>
          <w:szCs w:val="28"/>
        </w:rPr>
        <w:t>Цей прийом левітації руки може вийти або відразу, або безпосередньо після попередніх, або після розминки. Якщо він не виходить, необхідно знову розвести та звести руки, а потім спробувати підняти руку ще раз. Коли рука починає спливати, виникає маса нових і приємних відчуттів. Перший раз це відчуття настільки раптове, що мимовільно викликає усмішку. Якщо прийом не виходить, необхідно шукати інший рух. А якщо прийом виходить після інших прийомів, то їх слід повторити ще раз.</w:t>
      </w:r>
    </w:p>
    <w:p w:rsidR="00F63034" w:rsidRDefault="00A912BD">
      <w:pPr>
        <w:spacing w:line="360" w:lineRule="auto"/>
        <w:ind w:right="50" w:firstLine="851"/>
        <w:jc w:val="both"/>
        <w:rPr>
          <w:i/>
          <w:sz w:val="28"/>
          <w:szCs w:val="28"/>
        </w:rPr>
      </w:pPr>
      <w:r>
        <w:rPr>
          <w:i/>
          <w:sz w:val="28"/>
          <w:szCs w:val="28"/>
        </w:rPr>
        <w:t>Прийом «Рухи головою»</w:t>
      </w:r>
    </w:p>
    <w:p w:rsidR="00F63034" w:rsidRDefault="00A912BD">
      <w:pPr>
        <w:spacing w:line="360" w:lineRule="auto"/>
        <w:ind w:right="50" w:firstLine="851"/>
        <w:jc w:val="both"/>
        <w:rPr>
          <w:sz w:val="28"/>
          <w:szCs w:val="28"/>
        </w:rPr>
      </w:pPr>
      <w:r>
        <w:rPr>
          <w:sz w:val="28"/>
          <w:szCs w:val="28"/>
        </w:rPr>
        <w:t xml:space="preserve">Інструкція для військовослужбовця. Стоячи або сидячи, необхідно опустити голову, розслабивши шию, або відкинути голову як найзручніше. Згадавши досвід з ідеомоторними рухами рук, викликати ідеомоторні повороти головою в зручному напрямку. Якщо це не виходить, слід механічно похитувати головою в приємному ритмі за лінією приємних точок повороту. Це такий ритм, за якого рух хочеться продовжувати і напруженість шиї слабшає. Необхідно знайти момент, коли голову можна начеб відпустити та далі вона рухатиметься ідеомоторно автоматично. Слід </w:t>
      </w:r>
      <w:r>
        <w:rPr>
          <w:sz w:val="28"/>
          <w:szCs w:val="28"/>
        </w:rPr>
        <w:lastRenderedPageBreak/>
        <w:t>обходити больові чи напружені точки, а якщо вони активно виявляються, ці больові ділянки необхідно промасажувати.</w:t>
      </w:r>
    </w:p>
    <w:p w:rsidR="00F63034" w:rsidRDefault="00A912BD">
      <w:pPr>
        <w:spacing w:line="360" w:lineRule="auto"/>
        <w:ind w:right="50" w:firstLine="851"/>
        <w:jc w:val="both"/>
        <w:rPr>
          <w:b/>
          <w:sz w:val="28"/>
          <w:szCs w:val="28"/>
        </w:rPr>
      </w:pPr>
      <w:r>
        <w:rPr>
          <w:sz w:val="28"/>
          <w:szCs w:val="28"/>
        </w:rPr>
        <w:t xml:space="preserve">На </w:t>
      </w:r>
      <w:r>
        <w:rPr>
          <w:b/>
          <w:sz w:val="28"/>
          <w:szCs w:val="28"/>
        </w:rPr>
        <w:t>четвертий день</w:t>
      </w:r>
      <w:r>
        <w:rPr>
          <w:sz w:val="28"/>
          <w:szCs w:val="28"/>
        </w:rPr>
        <w:t xml:space="preserve"> реалізації програми психологічної адаптації було заплановано групове заняття з сімейним психологом для військовослужбовців після поранення.</w:t>
      </w:r>
    </w:p>
    <w:p w:rsidR="00F63034" w:rsidRDefault="00A912BD">
      <w:pPr>
        <w:spacing w:line="360" w:lineRule="auto"/>
        <w:ind w:right="50" w:firstLine="851"/>
        <w:jc w:val="both"/>
        <w:rPr>
          <w:sz w:val="28"/>
          <w:szCs w:val="28"/>
        </w:rPr>
      </w:pPr>
      <w:r>
        <w:rPr>
          <w:i/>
          <w:sz w:val="28"/>
          <w:szCs w:val="28"/>
        </w:rPr>
        <w:t>Мета заняття</w:t>
      </w:r>
      <w:r>
        <w:rPr>
          <w:sz w:val="28"/>
          <w:szCs w:val="28"/>
        </w:rPr>
        <w:t>: Підтримати військових у процесі адаптації до нових реалій, викликаних пораненням, а також посилити розуміння та взаємопідтримку в сімейних стосунках. Заняття спрямоване на зниження психологічної напруги, обговорення труднощів у спілкуванні, зміцнення навичок емоційної саморегуляції та підтримки.</w:t>
      </w:r>
    </w:p>
    <w:p w:rsidR="00F63034" w:rsidRDefault="00A912BD">
      <w:pPr>
        <w:spacing w:line="360" w:lineRule="auto"/>
        <w:ind w:right="50" w:firstLine="851"/>
        <w:jc w:val="both"/>
        <w:rPr>
          <w:sz w:val="28"/>
          <w:szCs w:val="28"/>
        </w:rPr>
      </w:pPr>
      <w:r>
        <w:rPr>
          <w:i/>
          <w:sz w:val="28"/>
          <w:szCs w:val="28"/>
        </w:rPr>
        <w:t>Завдання заняття</w:t>
      </w:r>
      <w:r>
        <w:rPr>
          <w:sz w:val="28"/>
          <w:szCs w:val="28"/>
        </w:rPr>
        <w:t>.</w:t>
      </w:r>
    </w:p>
    <w:p w:rsidR="00F63034" w:rsidRDefault="00A912BD">
      <w:pPr>
        <w:numPr>
          <w:ilvl w:val="0"/>
          <w:numId w:val="1"/>
        </w:numPr>
        <w:spacing w:line="360" w:lineRule="auto"/>
        <w:ind w:left="0" w:right="50" w:firstLine="851"/>
        <w:jc w:val="both"/>
        <w:rPr>
          <w:sz w:val="28"/>
          <w:szCs w:val="28"/>
        </w:rPr>
      </w:pPr>
      <w:r>
        <w:rPr>
          <w:sz w:val="28"/>
          <w:szCs w:val="28"/>
        </w:rPr>
        <w:t>Розробити навички конструктивного спілкування та взаємної підтримки між військовими та їхніми рідними.</w:t>
      </w:r>
    </w:p>
    <w:p w:rsidR="00F63034" w:rsidRDefault="00A912BD">
      <w:pPr>
        <w:numPr>
          <w:ilvl w:val="0"/>
          <w:numId w:val="1"/>
        </w:numPr>
        <w:spacing w:line="360" w:lineRule="auto"/>
        <w:ind w:left="0" w:right="50" w:firstLine="851"/>
        <w:jc w:val="both"/>
        <w:rPr>
          <w:sz w:val="28"/>
          <w:szCs w:val="28"/>
        </w:rPr>
      </w:pPr>
      <w:r>
        <w:rPr>
          <w:sz w:val="28"/>
          <w:szCs w:val="28"/>
        </w:rPr>
        <w:t>Обговорити складнощі, з якими стикнулися військові після поранення, та запропонувати можливі шляхи їх вирішення.</w:t>
      </w:r>
    </w:p>
    <w:p w:rsidR="00F63034" w:rsidRDefault="00A912BD">
      <w:pPr>
        <w:numPr>
          <w:ilvl w:val="0"/>
          <w:numId w:val="1"/>
        </w:numPr>
        <w:spacing w:line="360" w:lineRule="auto"/>
        <w:ind w:left="0" w:right="50" w:firstLine="851"/>
        <w:jc w:val="both"/>
        <w:rPr>
          <w:sz w:val="28"/>
          <w:szCs w:val="28"/>
        </w:rPr>
      </w:pPr>
      <w:r>
        <w:rPr>
          <w:sz w:val="28"/>
          <w:szCs w:val="28"/>
        </w:rPr>
        <w:t>Створити атмосферу довіри та відкритості для обговорення переживань і труднощів.</w:t>
      </w:r>
    </w:p>
    <w:p w:rsidR="00F63034" w:rsidRDefault="00A912BD">
      <w:pPr>
        <w:numPr>
          <w:ilvl w:val="0"/>
          <w:numId w:val="1"/>
        </w:numPr>
        <w:spacing w:line="360" w:lineRule="auto"/>
        <w:ind w:left="0" w:right="50" w:firstLine="851"/>
        <w:jc w:val="both"/>
        <w:rPr>
          <w:sz w:val="28"/>
          <w:szCs w:val="28"/>
        </w:rPr>
      </w:pPr>
      <w:r>
        <w:rPr>
          <w:sz w:val="28"/>
          <w:szCs w:val="28"/>
        </w:rPr>
        <w:t>Розвинути навички саморегуляції та подолання стресу.</w:t>
      </w:r>
    </w:p>
    <w:p w:rsidR="00F63034" w:rsidRDefault="00A912BD">
      <w:pPr>
        <w:spacing w:line="360" w:lineRule="auto"/>
        <w:ind w:right="50" w:firstLine="851"/>
        <w:jc w:val="both"/>
        <w:rPr>
          <w:sz w:val="28"/>
          <w:szCs w:val="28"/>
        </w:rPr>
      </w:pPr>
      <w:r>
        <w:rPr>
          <w:sz w:val="28"/>
          <w:szCs w:val="28"/>
        </w:rPr>
        <w:t>Також у цей день у військових була можливість освіоїти техніки роботи з гнівом (див. Додаток Б).</w:t>
      </w:r>
    </w:p>
    <w:p w:rsidR="00F63034" w:rsidRPr="00C11D9E" w:rsidRDefault="00A912BD">
      <w:pPr>
        <w:spacing w:line="360" w:lineRule="auto"/>
        <w:ind w:right="50" w:firstLine="851"/>
        <w:jc w:val="both"/>
        <w:rPr>
          <w:i/>
          <w:sz w:val="28"/>
          <w:szCs w:val="28"/>
        </w:rPr>
      </w:pPr>
      <w:r w:rsidRPr="00C11D9E">
        <w:rPr>
          <w:i/>
          <w:sz w:val="28"/>
          <w:szCs w:val="28"/>
        </w:rPr>
        <w:t>Вправа «Притча про цвяхи»</w:t>
      </w:r>
    </w:p>
    <w:p w:rsidR="00F63034" w:rsidRDefault="00A912BD">
      <w:pPr>
        <w:spacing w:line="360" w:lineRule="auto"/>
        <w:ind w:right="50" w:firstLine="851"/>
        <w:jc w:val="both"/>
        <w:rPr>
          <w:sz w:val="28"/>
          <w:szCs w:val="28"/>
        </w:rPr>
      </w:pPr>
      <w:r>
        <w:rPr>
          <w:sz w:val="28"/>
          <w:szCs w:val="28"/>
        </w:rPr>
        <w:t>Військовослужбовцям було продемонстровано відеоролик «Притча про цвяхи».</w:t>
      </w:r>
    </w:p>
    <w:p w:rsidR="00F63034" w:rsidRDefault="00A912BD">
      <w:pPr>
        <w:spacing w:line="360" w:lineRule="auto"/>
        <w:ind w:right="50" w:firstLine="851"/>
        <w:jc w:val="both"/>
        <w:rPr>
          <w:sz w:val="28"/>
          <w:szCs w:val="28"/>
        </w:rPr>
      </w:pPr>
      <w:r>
        <w:rPr>
          <w:i/>
          <w:sz w:val="28"/>
          <w:szCs w:val="28"/>
        </w:rPr>
        <w:t>Мета:</w:t>
      </w:r>
      <w:r>
        <w:rPr>
          <w:sz w:val="28"/>
          <w:szCs w:val="28"/>
        </w:rPr>
        <w:t xml:space="preserve"> підвести учасників до розуміння особистої відповідальності в ситуаціях прояву гніву й усвідомлення необхідності обирати таку поведінку, яка не руйнуватиме, а зміцнюватиме наші стосунки з іншими людьми. </w:t>
      </w:r>
    </w:p>
    <w:p w:rsidR="00F63034" w:rsidRDefault="00A912BD">
      <w:pPr>
        <w:spacing w:line="360" w:lineRule="auto"/>
        <w:ind w:right="50" w:firstLine="851"/>
        <w:jc w:val="both"/>
        <w:rPr>
          <w:sz w:val="28"/>
          <w:szCs w:val="28"/>
        </w:rPr>
      </w:pPr>
      <w:r>
        <w:rPr>
          <w:sz w:val="28"/>
          <w:szCs w:val="28"/>
        </w:rPr>
        <w:t>Після цього відбулося обговорення: Що треба було зробити синові, щоб засвоїти батькову науку? Чому саме батько хотів навчити сина?</w:t>
      </w:r>
    </w:p>
    <w:p w:rsidR="00F63034" w:rsidRDefault="00A912BD">
      <w:pPr>
        <w:spacing w:line="360" w:lineRule="auto"/>
        <w:ind w:right="50" w:firstLine="851"/>
        <w:jc w:val="both"/>
        <w:rPr>
          <w:i/>
          <w:sz w:val="28"/>
          <w:szCs w:val="28"/>
        </w:rPr>
      </w:pPr>
      <w:r>
        <w:rPr>
          <w:i/>
          <w:sz w:val="28"/>
          <w:szCs w:val="28"/>
        </w:rPr>
        <w:lastRenderedPageBreak/>
        <w:t>Розгляд схеми «Комп’ютер»</w:t>
      </w:r>
    </w:p>
    <w:p w:rsidR="00F63034" w:rsidRDefault="00A912BD">
      <w:pPr>
        <w:spacing w:line="360" w:lineRule="auto"/>
        <w:ind w:right="50" w:firstLine="851"/>
        <w:jc w:val="both"/>
        <w:rPr>
          <w:sz w:val="28"/>
          <w:szCs w:val="28"/>
        </w:rPr>
      </w:pPr>
      <w:r>
        <w:rPr>
          <w:sz w:val="28"/>
          <w:szCs w:val="28"/>
        </w:rPr>
        <w:t>Мета: наочно представити за допомогою схеми взаємозв’язок наших внутрішніх процесів «думки – почуття – дії» в ході виникнення, прояву та керування гнівом.</w:t>
      </w:r>
    </w:p>
    <w:p w:rsidR="00F63034" w:rsidRDefault="00A912BD">
      <w:pPr>
        <w:spacing w:line="360" w:lineRule="auto"/>
        <w:ind w:right="50" w:firstLine="851"/>
        <w:jc w:val="both"/>
        <w:rPr>
          <w:sz w:val="28"/>
          <w:szCs w:val="28"/>
        </w:rPr>
      </w:pPr>
      <w:r>
        <w:rPr>
          <w:noProof/>
          <w:lang w:val="ru-RU" w:eastAsia="ru-RU"/>
        </w:rPr>
        <w:drawing>
          <wp:inline distT="0" distB="0" distL="0" distR="0">
            <wp:extent cx="4229100" cy="3914775"/>
            <wp:effectExtent l="0" t="0" r="0" b="0"/>
            <wp:docPr id="3"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0" cstate="print"/>
                    <a:srcRect/>
                    <a:stretch>
                      <a:fillRect/>
                    </a:stretch>
                  </pic:blipFill>
                  <pic:spPr>
                    <a:xfrm>
                      <a:off x="0" y="0"/>
                      <a:ext cx="4229100" cy="3914775"/>
                    </a:xfrm>
                    <a:prstGeom prst="rect">
                      <a:avLst/>
                    </a:prstGeom>
                    <a:ln/>
                  </pic:spPr>
                </pic:pic>
              </a:graphicData>
            </a:graphic>
          </wp:inline>
        </w:drawing>
      </w:r>
    </w:p>
    <w:p w:rsidR="00F63034" w:rsidRDefault="00A912BD">
      <w:pPr>
        <w:spacing w:line="360" w:lineRule="auto"/>
        <w:ind w:right="50" w:firstLine="851"/>
        <w:jc w:val="both"/>
        <w:rPr>
          <w:sz w:val="28"/>
          <w:szCs w:val="28"/>
        </w:rPr>
      </w:pPr>
      <w:r>
        <w:rPr>
          <w:sz w:val="28"/>
          <w:szCs w:val="28"/>
        </w:rPr>
        <w:t xml:space="preserve">Слова тренера. </w:t>
      </w:r>
      <w:r>
        <w:rPr>
          <w:i/>
          <w:sz w:val="28"/>
          <w:szCs w:val="28"/>
        </w:rPr>
        <w:t xml:space="preserve">«Подивіться уважно на схему, що складається з 3 блоків: думки, почуття, дії. Усі вони належать до внутрішніх причин у ситуації з гнівом. Якщо подати образно, то процесор можна порівняти з нашими думками, монітор – з почуттями, а клавіатура – це дії. У будь-якому з цих блоків може статися «збій» і тоді страждає вся система. До того ж «збій» може статися як окремо в будь-якому з цих блоків, так і в усіх відразу. Так і в ситуаціях з гнівом: він може виникнути окремо або одночасно в думках, почуттях, діях. Але для того, щоб система повноцінно функціонувала і була корисна як для хазяїна, так і для оточення, необхідно утримувати її в порядку, час від часу проводячи «профілактику» в кожному </w:t>
      </w:r>
      <w:r>
        <w:rPr>
          <w:i/>
          <w:sz w:val="28"/>
          <w:szCs w:val="28"/>
        </w:rPr>
        <w:lastRenderedPageBreak/>
        <w:t>з цих блоків. Управління гнівом – це управління власними думками, почуттями та діями</w:t>
      </w:r>
    </w:p>
    <w:p w:rsidR="00C11D9E" w:rsidRPr="00C11D9E" w:rsidRDefault="00A912BD">
      <w:pPr>
        <w:spacing w:line="360" w:lineRule="auto"/>
        <w:ind w:right="50" w:firstLine="851"/>
        <w:jc w:val="both"/>
        <w:rPr>
          <w:sz w:val="28"/>
          <w:szCs w:val="28"/>
        </w:rPr>
      </w:pPr>
      <w:r w:rsidRPr="00C11D9E">
        <w:rPr>
          <w:sz w:val="28"/>
          <w:szCs w:val="28"/>
        </w:rPr>
        <w:t>Вправи методики Алієва «Ключ</w:t>
      </w:r>
      <w:r w:rsidR="00C11D9E">
        <w:rPr>
          <w:sz w:val="28"/>
          <w:szCs w:val="28"/>
        </w:rPr>
        <w:t>і»</w:t>
      </w:r>
      <w:r w:rsidRPr="00C11D9E">
        <w:rPr>
          <w:sz w:val="28"/>
          <w:szCs w:val="28"/>
        </w:rPr>
        <w:t xml:space="preserve"> (див. день 3).</w:t>
      </w:r>
    </w:p>
    <w:p w:rsidR="00F63034" w:rsidRPr="00C11D9E" w:rsidRDefault="00C11D9E">
      <w:pPr>
        <w:spacing w:line="360" w:lineRule="auto"/>
        <w:ind w:right="50" w:firstLine="851"/>
        <w:jc w:val="both"/>
        <w:rPr>
          <w:sz w:val="28"/>
          <w:szCs w:val="28"/>
        </w:rPr>
      </w:pPr>
      <w:r w:rsidRPr="00C11D9E">
        <w:rPr>
          <w:b/>
          <w:sz w:val="28"/>
          <w:szCs w:val="28"/>
        </w:rPr>
        <w:t xml:space="preserve">П’ятий день </w:t>
      </w:r>
      <w:r w:rsidRPr="00C11D9E">
        <w:rPr>
          <w:sz w:val="28"/>
          <w:szCs w:val="28"/>
        </w:rPr>
        <w:t>було відведено</w:t>
      </w:r>
      <w:r>
        <w:rPr>
          <w:b/>
          <w:sz w:val="28"/>
          <w:szCs w:val="28"/>
        </w:rPr>
        <w:t xml:space="preserve"> </w:t>
      </w:r>
      <w:r>
        <w:rPr>
          <w:sz w:val="28"/>
          <w:szCs w:val="28"/>
        </w:rPr>
        <w:t>під проведення тренінгу «Спокій та порядок (див. Додаток Б).</w:t>
      </w:r>
    </w:p>
    <w:p w:rsidR="00F63034" w:rsidRDefault="00A912BD" w:rsidP="00C11D9E">
      <w:pPr>
        <w:spacing w:line="360" w:lineRule="auto"/>
        <w:ind w:firstLine="851"/>
        <w:jc w:val="both"/>
        <w:rPr>
          <w:sz w:val="28"/>
          <w:szCs w:val="28"/>
        </w:rPr>
      </w:pPr>
      <w:r>
        <w:rPr>
          <w:b/>
          <w:sz w:val="28"/>
          <w:szCs w:val="28"/>
        </w:rPr>
        <w:t>Шостий день</w:t>
      </w:r>
      <w:r>
        <w:rPr>
          <w:sz w:val="28"/>
          <w:szCs w:val="28"/>
        </w:rPr>
        <w:t xml:space="preserve"> ми присвятили проведенню групових занять із саморегуляції – роботі з втратами</w:t>
      </w:r>
    </w:p>
    <w:p w:rsidR="00F63034" w:rsidRDefault="00A912BD">
      <w:pPr>
        <w:spacing w:line="360" w:lineRule="auto"/>
        <w:ind w:right="50" w:firstLine="851"/>
        <w:jc w:val="both"/>
        <w:rPr>
          <w:sz w:val="28"/>
          <w:szCs w:val="28"/>
        </w:rPr>
      </w:pPr>
      <w:r>
        <w:rPr>
          <w:sz w:val="28"/>
          <w:szCs w:val="28"/>
        </w:rPr>
        <w:t>Мета: допомога у переживанні горя.</w:t>
      </w:r>
    </w:p>
    <w:p w:rsidR="00F63034" w:rsidRDefault="00A912BD">
      <w:pPr>
        <w:spacing w:line="360" w:lineRule="auto"/>
        <w:ind w:right="50" w:firstLine="851"/>
        <w:jc w:val="both"/>
        <w:rPr>
          <w:i/>
          <w:sz w:val="28"/>
          <w:szCs w:val="28"/>
        </w:rPr>
      </w:pPr>
      <w:r>
        <w:rPr>
          <w:i/>
          <w:sz w:val="28"/>
          <w:szCs w:val="28"/>
        </w:rPr>
        <w:t>Вправа «Зміна пори року»</w:t>
      </w:r>
    </w:p>
    <w:p w:rsidR="00F63034" w:rsidRDefault="00A912BD">
      <w:pPr>
        <w:spacing w:line="360" w:lineRule="auto"/>
        <w:ind w:right="50" w:firstLine="851"/>
        <w:jc w:val="both"/>
        <w:rPr>
          <w:sz w:val="28"/>
          <w:szCs w:val="28"/>
        </w:rPr>
      </w:pPr>
      <w:r>
        <w:rPr>
          <w:rFonts w:ascii="Gungsuh" w:eastAsia="Gungsuh" w:hAnsi="Gungsuh" w:cs="Gungsuh"/>
          <w:sz w:val="28"/>
          <w:szCs w:val="28"/>
        </w:rPr>
        <w:t>Військовослужбовцям було запропоновано уявити місце, в якому він дізнався, що його близької людини вже немає. Якщо це сталось в приміщенні, то пропонуємо уявити природу біля цього приміщення. Далі потрібно було послідовно уявити зміну пір року в цьому місці в такій послідовності: осінь, зима, весна, літо. Можливо, проходження одного циклу (року) буде недостатньо, тоді можна пройти ще один-два цикли (2−3 роки). Однак у більшості випадків позитивний ефект настає від проживання в уяві вже першого року без утраченої людини.</w:t>
      </w:r>
    </w:p>
    <w:p w:rsidR="00F63034" w:rsidRDefault="00A912BD">
      <w:pPr>
        <w:spacing w:line="360" w:lineRule="auto"/>
        <w:ind w:right="50" w:firstLine="851"/>
        <w:jc w:val="both"/>
        <w:rPr>
          <w:i/>
          <w:sz w:val="28"/>
          <w:szCs w:val="28"/>
        </w:rPr>
      </w:pPr>
      <w:r>
        <w:rPr>
          <w:i/>
          <w:sz w:val="28"/>
          <w:szCs w:val="28"/>
        </w:rPr>
        <w:t>Робота з утратою за допомогою проєктивних карт (колоди «ОХ», «Сага»)</w:t>
      </w:r>
    </w:p>
    <w:p w:rsidR="00F63034" w:rsidRDefault="00A912BD">
      <w:pPr>
        <w:spacing w:line="360" w:lineRule="auto"/>
        <w:ind w:right="50" w:firstLine="851"/>
        <w:jc w:val="both"/>
        <w:rPr>
          <w:sz w:val="28"/>
          <w:szCs w:val="28"/>
        </w:rPr>
      </w:pPr>
      <w:r>
        <w:rPr>
          <w:sz w:val="28"/>
          <w:szCs w:val="28"/>
        </w:rPr>
        <w:t>Ми запропонували учасникам подумати про дорогу людину (бойового товариша), якого немає більше. Можливо, між вами залишилися незавершені стосунки, невимовлені слова, непропрацьовані почуття, невисловлена печаль. Вам належить зустріч із різними образами цієї людини і ви зможете звернутися до неї.</w:t>
      </w:r>
    </w:p>
    <w:p w:rsidR="00F63034" w:rsidRDefault="00A912BD">
      <w:pPr>
        <w:spacing w:line="360" w:lineRule="auto"/>
        <w:ind w:right="50" w:firstLine="851"/>
        <w:jc w:val="both"/>
        <w:rPr>
          <w:sz w:val="28"/>
          <w:szCs w:val="28"/>
        </w:rPr>
      </w:pPr>
      <w:r>
        <w:rPr>
          <w:sz w:val="28"/>
          <w:szCs w:val="28"/>
        </w:rPr>
        <w:t>Потім військовослужбовці мали обрати карту для кожного образу цієї людини за інструкцією:</w:t>
      </w:r>
    </w:p>
    <w:p w:rsidR="00F63034" w:rsidRDefault="00A912BD">
      <w:pPr>
        <w:spacing w:line="360" w:lineRule="auto"/>
        <w:ind w:right="50" w:firstLine="851"/>
        <w:jc w:val="both"/>
        <w:rPr>
          <w:sz w:val="28"/>
          <w:szCs w:val="28"/>
        </w:rPr>
      </w:pPr>
      <w:r>
        <w:rPr>
          <w:sz w:val="28"/>
          <w:szCs w:val="28"/>
        </w:rPr>
        <w:t>–</w:t>
      </w:r>
      <w:r>
        <w:rPr>
          <w:sz w:val="28"/>
          <w:szCs w:val="28"/>
        </w:rPr>
        <w:tab/>
        <w:t>карту, яка представляє її такою, якою ви пам’ятаєте її в цю хвилину;</w:t>
      </w:r>
    </w:p>
    <w:p w:rsidR="00F63034" w:rsidRDefault="00A912BD">
      <w:pPr>
        <w:spacing w:line="360" w:lineRule="auto"/>
        <w:ind w:right="50" w:firstLine="851"/>
        <w:jc w:val="both"/>
        <w:rPr>
          <w:sz w:val="28"/>
          <w:szCs w:val="28"/>
        </w:rPr>
      </w:pPr>
      <w:r>
        <w:rPr>
          <w:sz w:val="28"/>
          <w:szCs w:val="28"/>
        </w:rPr>
        <w:lastRenderedPageBreak/>
        <w:t>–</w:t>
      </w:r>
      <w:r>
        <w:rPr>
          <w:sz w:val="28"/>
          <w:szCs w:val="28"/>
        </w:rPr>
        <w:tab/>
        <w:t>карту, яка представляє її такою, якою ви її любили;</w:t>
      </w:r>
    </w:p>
    <w:p w:rsidR="00F63034" w:rsidRDefault="00A912BD">
      <w:pPr>
        <w:spacing w:line="360" w:lineRule="auto"/>
        <w:ind w:right="50" w:firstLine="851"/>
        <w:jc w:val="both"/>
        <w:rPr>
          <w:sz w:val="28"/>
          <w:szCs w:val="28"/>
        </w:rPr>
      </w:pPr>
      <w:r>
        <w:rPr>
          <w:sz w:val="28"/>
          <w:szCs w:val="28"/>
        </w:rPr>
        <w:t>–</w:t>
      </w:r>
      <w:r>
        <w:rPr>
          <w:sz w:val="28"/>
          <w:szCs w:val="28"/>
        </w:rPr>
        <w:tab/>
        <w:t>карту, яка представляє її такою, якою ви не любили її;</w:t>
      </w:r>
    </w:p>
    <w:p w:rsidR="00F63034" w:rsidRDefault="00A912BD">
      <w:pPr>
        <w:spacing w:line="360" w:lineRule="auto"/>
        <w:ind w:right="50" w:firstLine="851"/>
        <w:jc w:val="both"/>
        <w:rPr>
          <w:sz w:val="28"/>
          <w:szCs w:val="28"/>
        </w:rPr>
      </w:pPr>
      <w:r>
        <w:rPr>
          <w:sz w:val="28"/>
          <w:szCs w:val="28"/>
        </w:rPr>
        <w:t>–</w:t>
      </w:r>
      <w:r>
        <w:rPr>
          <w:sz w:val="28"/>
          <w:szCs w:val="28"/>
        </w:rPr>
        <w:tab/>
        <w:t>карту, яка представляє її такою, якою її бачило оточення;</w:t>
      </w:r>
    </w:p>
    <w:p w:rsidR="00F63034" w:rsidRDefault="00A912BD">
      <w:pPr>
        <w:spacing w:line="360" w:lineRule="auto"/>
        <w:ind w:right="50" w:firstLine="851"/>
        <w:jc w:val="both"/>
        <w:rPr>
          <w:sz w:val="28"/>
          <w:szCs w:val="28"/>
        </w:rPr>
      </w:pPr>
      <w:r>
        <w:rPr>
          <w:sz w:val="28"/>
          <w:szCs w:val="28"/>
        </w:rPr>
        <w:t>–</w:t>
      </w:r>
      <w:r>
        <w:rPr>
          <w:sz w:val="28"/>
          <w:szCs w:val="28"/>
        </w:rPr>
        <w:tab/>
        <w:t>карту, яка представляє її такою, якою її не бачив ніхто, крім вас.</w:t>
      </w:r>
    </w:p>
    <w:p w:rsidR="00F63034" w:rsidRDefault="00A912BD">
      <w:pPr>
        <w:spacing w:line="360" w:lineRule="auto"/>
        <w:ind w:right="50" w:firstLine="851"/>
        <w:jc w:val="both"/>
        <w:rPr>
          <w:sz w:val="28"/>
          <w:szCs w:val="28"/>
        </w:rPr>
      </w:pPr>
      <w:r>
        <w:rPr>
          <w:sz w:val="28"/>
          <w:szCs w:val="28"/>
        </w:rPr>
        <w:t>Що б ви хотіли сказати їй сьогодні? Напишіть листа, вірша, записку домінантною рукою (правою або лівої, якщо ти шульга). Нехай вона розповість вам про те, що ви хочете почути від неї. Це необхідно було написати не домінантною рукою.</w:t>
      </w:r>
    </w:p>
    <w:p w:rsidR="00F63034" w:rsidRDefault="00A912BD">
      <w:pPr>
        <w:spacing w:line="360" w:lineRule="auto"/>
        <w:ind w:right="50" w:firstLine="851"/>
        <w:jc w:val="both"/>
        <w:rPr>
          <w:sz w:val="28"/>
          <w:szCs w:val="28"/>
        </w:rPr>
      </w:pPr>
      <w:r>
        <w:rPr>
          <w:sz w:val="28"/>
          <w:szCs w:val="28"/>
        </w:rPr>
        <w:t>Потім ми запропонували обрати подарунок для цієї людини із запропонованих карт. Написати, чому було обрано саме цей подарунок і поділитися з групою наскільки це можливо.</w:t>
      </w:r>
    </w:p>
    <w:p w:rsidR="00F63034" w:rsidRDefault="00A912BD">
      <w:pPr>
        <w:spacing w:line="360" w:lineRule="auto"/>
        <w:ind w:right="50" w:firstLine="851"/>
        <w:jc w:val="both"/>
        <w:rPr>
          <w:i/>
          <w:sz w:val="28"/>
          <w:szCs w:val="28"/>
        </w:rPr>
      </w:pPr>
      <w:r>
        <w:rPr>
          <w:i/>
          <w:sz w:val="28"/>
          <w:szCs w:val="28"/>
        </w:rPr>
        <w:t>Вправа «Лист-прощання»</w:t>
      </w:r>
    </w:p>
    <w:p w:rsidR="00F63034" w:rsidRDefault="00A912BD">
      <w:pPr>
        <w:spacing w:line="360" w:lineRule="auto"/>
        <w:ind w:right="50" w:firstLine="851"/>
        <w:jc w:val="both"/>
        <w:rPr>
          <w:sz w:val="28"/>
          <w:szCs w:val="28"/>
        </w:rPr>
      </w:pPr>
      <w:r>
        <w:rPr>
          <w:sz w:val="28"/>
          <w:szCs w:val="28"/>
        </w:rPr>
        <w:t>Військовослужбовець мав написати листа за такими пунктами:</w:t>
      </w:r>
    </w:p>
    <w:p w:rsidR="00F63034" w:rsidRDefault="00A912BD">
      <w:pPr>
        <w:spacing w:line="360" w:lineRule="auto"/>
        <w:ind w:right="50" w:firstLine="851"/>
        <w:jc w:val="both"/>
        <w:rPr>
          <w:sz w:val="28"/>
          <w:szCs w:val="28"/>
        </w:rPr>
      </w:pPr>
      <w:r>
        <w:rPr>
          <w:sz w:val="28"/>
          <w:szCs w:val="28"/>
        </w:rPr>
        <w:t>–</w:t>
      </w:r>
      <w:r>
        <w:rPr>
          <w:sz w:val="28"/>
          <w:szCs w:val="28"/>
        </w:rPr>
        <w:tab/>
        <w:t>просити пробачення в людини, яка пішла з життя;</w:t>
      </w:r>
    </w:p>
    <w:p w:rsidR="00F63034" w:rsidRDefault="00A912BD">
      <w:pPr>
        <w:spacing w:line="360" w:lineRule="auto"/>
        <w:ind w:right="50" w:firstLine="851"/>
        <w:jc w:val="both"/>
        <w:rPr>
          <w:sz w:val="28"/>
          <w:szCs w:val="28"/>
        </w:rPr>
      </w:pPr>
      <w:r>
        <w:rPr>
          <w:sz w:val="28"/>
          <w:szCs w:val="28"/>
        </w:rPr>
        <w:t>–</w:t>
      </w:r>
      <w:r>
        <w:rPr>
          <w:sz w:val="28"/>
          <w:szCs w:val="28"/>
        </w:rPr>
        <w:tab/>
        <w:t>вибачити людині, яка померла;</w:t>
      </w:r>
    </w:p>
    <w:p w:rsidR="00F63034" w:rsidRDefault="00A912BD">
      <w:pPr>
        <w:spacing w:line="360" w:lineRule="auto"/>
        <w:ind w:right="50" w:firstLine="851"/>
        <w:jc w:val="both"/>
        <w:rPr>
          <w:sz w:val="28"/>
          <w:szCs w:val="28"/>
        </w:rPr>
      </w:pPr>
      <w:r>
        <w:rPr>
          <w:sz w:val="28"/>
          <w:szCs w:val="28"/>
        </w:rPr>
        <w:t xml:space="preserve"> –</w:t>
      </w:r>
      <w:r>
        <w:rPr>
          <w:sz w:val="28"/>
          <w:szCs w:val="28"/>
        </w:rPr>
        <w:tab/>
        <w:t>висловлювати свою злість на людину, яка пішла з життя (у цьому пункті багато енергії, слід дозволити собі злитися на тих, хто пішов: доки злість не мине, буде боліти;</w:t>
      </w:r>
    </w:p>
    <w:p w:rsidR="00F63034" w:rsidRDefault="00A912BD">
      <w:pPr>
        <w:spacing w:line="360" w:lineRule="auto"/>
        <w:ind w:right="50" w:firstLine="851"/>
        <w:jc w:val="both"/>
        <w:rPr>
          <w:sz w:val="28"/>
          <w:szCs w:val="28"/>
        </w:rPr>
      </w:pPr>
      <w:r>
        <w:rPr>
          <w:sz w:val="28"/>
          <w:szCs w:val="28"/>
        </w:rPr>
        <w:t>–</w:t>
      </w:r>
      <w:r>
        <w:rPr>
          <w:sz w:val="28"/>
          <w:szCs w:val="28"/>
        </w:rPr>
        <w:tab/>
        <w:t>висловлювати свою любов до людини, яка померла;</w:t>
      </w:r>
    </w:p>
    <w:p w:rsidR="00F63034" w:rsidRDefault="00A912BD">
      <w:pPr>
        <w:spacing w:line="360" w:lineRule="auto"/>
        <w:ind w:right="50" w:firstLine="851"/>
        <w:jc w:val="both"/>
        <w:rPr>
          <w:sz w:val="28"/>
          <w:szCs w:val="28"/>
        </w:rPr>
      </w:pPr>
      <w:r>
        <w:rPr>
          <w:sz w:val="28"/>
          <w:szCs w:val="28"/>
        </w:rPr>
        <w:t>–</w:t>
      </w:r>
      <w:r>
        <w:rPr>
          <w:sz w:val="28"/>
          <w:szCs w:val="28"/>
        </w:rPr>
        <w:tab/>
        <w:t>дякувати людині, яка пішла з життя;</w:t>
      </w:r>
    </w:p>
    <w:p w:rsidR="00F63034" w:rsidRDefault="00A912BD">
      <w:pPr>
        <w:spacing w:line="360" w:lineRule="auto"/>
        <w:ind w:right="50" w:firstLine="851"/>
        <w:jc w:val="both"/>
        <w:rPr>
          <w:sz w:val="28"/>
          <w:szCs w:val="28"/>
        </w:rPr>
      </w:pPr>
      <w:r>
        <w:rPr>
          <w:sz w:val="28"/>
          <w:szCs w:val="28"/>
        </w:rPr>
        <w:t>–</w:t>
      </w:r>
      <w:r>
        <w:rPr>
          <w:sz w:val="28"/>
          <w:szCs w:val="28"/>
        </w:rPr>
        <w:tab/>
        <w:t>прощати з людиною, яка померла.</w:t>
      </w:r>
    </w:p>
    <w:p w:rsidR="00F63034" w:rsidRDefault="00A912BD">
      <w:pPr>
        <w:spacing w:line="360" w:lineRule="auto"/>
        <w:ind w:right="50" w:firstLine="851"/>
        <w:jc w:val="both"/>
        <w:rPr>
          <w:sz w:val="28"/>
          <w:szCs w:val="28"/>
        </w:rPr>
      </w:pPr>
      <w:r>
        <w:rPr>
          <w:sz w:val="28"/>
          <w:szCs w:val="28"/>
        </w:rPr>
        <w:t>Відповідно у листі потрібно використати такі фрази:</w:t>
      </w:r>
    </w:p>
    <w:p w:rsidR="00F63034" w:rsidRDefault="00A912BD">
      <w:pPr>
        <w:spacing w:line="360" w:lineRule="auto"/>
        <w:ind w:right="50" w:firstLine="851"/>
        <w:jc w:val="both"/>
        <w:rPr>
          <w:sz w:val="28"/>
          <w:szCs w:val="28"/>
        </w:rPr>
      </w:pPr>
      <w:r>
        <w:rPr>
          <w:sz w:val="28"/>
          <w:szCs w:val="28"/>
        </w:rPr>
        <w:t>–</w:t>
      </w:r>
      <w:r>
        <w:rPr>
          <w:sz w:val="28"/>
          <w:szCs w:val="28"/>
        </w:rPr>
        <w:tab/>
        <w:t>пробач мені…; я тебе прощаю…; я злюсь на тебе…; я тебе люблю…; дякую тобі…;  до побачення… (чи прощавай…).</w:t>
      </w:r>
    </w:p>
    <w:p w:rsidR="00F63034" w:rsidRDefault="00A912BD">
      <w:pPr>
        <w:spacing w:line="360" w:lineRule="auto"/>
        <w:ind w:right="50" w:firstLine="851"/>
        <w:jc w:val="both"/>
        <w:rPr>
          <w:i/>
          <w:sz w:val="28"/>
          <w:szCs w:val="28"/>
        </w:rPr>
      </w:pPr>
      <w:r>
        <w:rPr>
          <w:i/>
          <w:sz w:val="28"/>
          <w:szCs w:val="28"/>
        </w:rPr>
        <w:t>Вправа «Внутрішній сад»</w:t>
      </w:r>
    </w:p>
    <w:p w:rsidR="00F63034" w:rsidRDefault="00A912BD">
      <w:pPr>
        <w:spacing w:line="360" w:lineRule="auto"/>
        <w:ind w:right="50" w:firstLine="851"/>
        <w:jc w:val="both"/>
        <w:rPr>
          <w:sz w:val="28"/>
          <w:szCs w:val="28"/>
        </w:rPr>
      </w:pPr>
      <w:r>
        <w:rPr>
          <w:sz w:val="28"/>
          <w:szCs w:val="28"/>
        </w:rPr>
        <w:t xml:space="preserve">Інструкція для військовослужбовця. Уявіть собі, що ви маєте земельну ділянку, де можете посадити сад. Які дерева і кущі ви хотіли б тут посадити? Де буде рости кожне дерево? Які квіти ви хотіли б посадити у </w:t>
      </w:r>
      <w:r>
        <w:rPr>
          <w:sz w:val="28"/>
          <w:szCs w:val="28"/>
        </w:rPr>
        <w:lastRenderedPageBreak/>
        <w:t>вашому саду? Чи хотіли б ви посіяти траву? Уявіть, як ви копаєте лунки. Які у вас інструменти, яка лопата? На яку глибину ви копаєте? Яка тут земля? Як ви поливаєте? Звідки надходить вода? Щоб вам хотілося зробити?”</w:t>
      </w:r>
    </w:p>
    <w:p w:rsidR="00F63034" w:rsidRDefault="00A912BD">
      <w:pPr>
        <w:spacing w:line="360" w:lineRule="auto"/>
        <w:ind w:right="50" w:firstLine="851"/>
        <w:jc w:val="both"/>
        <w:rPr>
          <w:i/>
          <w:sz w:val="28"/>
          <w:szCs w:val="28"/>
        </w:rPr>
      </w:pPr>
      <w:r>
        <w:rPr>
          <w:i/>
          <w:sz w:val="28"/>
          <w:szCs w:val="28"/>
        </w:rPr>
        <w:t>Вправа «Міст»</w:t>
      </w:r>
    </w:p>
    <w:p w:rsidR="00F63034" w:rsidRDefault="00A912BD">
      <w:pPr>
        <w:spacing w:line="360" w:lineRule="auto"/>
        <w:ind w:right="50" w:firstLine="851"/>
        <w:jc w:val="both"/>
        <w:rPr>
          <w:sz w:val="28"/>
          <w:szCs w:val="28"/>
        </w:rPr>
      </w:pPr>
      <w:r>
        <w:rPr>
          <w:rFonts w:ascii="Gungsuh" w:eastAsia="Gungsuh" w:hAnsi="Gungsuh" w:cs="Gungsuh"/>
          <w:sz w:val="28"/>
          <w:szCs w:val="28"/>
        </w:rPr>
        <w:t>Інструкція для військовослужбовця. Уявіть собі який-небудь міст. Або міст, який ви коли-небудь бачили, чи такий міст малює вам ваша уява, або який-небудь інший образ моста. Усе, що ви уявите − це добре, ми можемо працювати з будь-яким образом. Де знаходиться цей міст? Що його оточує, через що його перекинуто? Якої він довжини, ширини, з якого матеріалу? Як ви почуваєтеся, чого б вам хотілося. Якщо військовослужбовець захоче вийти на міст, то можна спитати його про те, що він у цьому разі відчуває, що бачить внизу, попереду, куди він іде? Він мусить описати свої відчуття в тому просторі, куди він перейшов.</w:t>
      </w:r>
    </w:p>
    <w:p w:rsidR="00F63034" w:rsidRDefault="00A912BD">
      <w:pPr>
        <w:spacing w:line="360" w:lineRule="auto"/>
        <w:ind w:right="50" w:firstLine="851"/>
        <w:jc w:val="both"/>
        <w:rPr>
          <w:i/>
          <w:sz w:val="28"/>
          <w:szCs w:val="28"/>
        </w:rPr>
      </w:pPr>
      <w:r>
        <w:rPr>
          <w:i/>
          <w:sz w:val="28"/>
          <w:szCs w:val="28"/>
        </w:rPr>
        <w:t>Релаксація, вправи методики Алієва “Ключі” (див. день 3-й).</w:t>
      </w:r>
    </w:p>
    <w:p w:rsidR="00F63034" w:rsidRDefault="00A912BD">
      <w:pPr>
        <w:spacing w:line="360" w:lineRule="auto"/>
        <w:ind w:right="50" w:firstLine="851"/>
        <w:jc w:val="both"/>
        <w:rPr>
          <w:sz w:val="28"/>
          <w:szCs w:val="28"/>
        </w:rPr>
      </w:pPr>
      <w:r>
        <w:rPr>
          <w:b/>
          <w:sz w:val="28"/>
          <w:szCs w:val="28"/>
        </w:rPr>
        <w:t>Сьомий день</w:t>
      </w:r>
      <w:r>
        <w:rPr>
          <w:sz w:val="28"/>
          <w:szCs w:val="28"/>
        </w:rPr>
        <w:t xml:space="preserve"> було присвячено груповому заняттю «Ефективні методи емоційної саморегуляції» (Див. Додаток Б).</w:t>
      </w:r>
    </w:p>
    <w:p w:rsidR="00F63034" w:rsidRDefault="00A912BD">
      <w:pPr>
        <w:spacing w:line="360" w:lineRule="auto"/>
        <w:ind w:right="50" w:firstLine="851"/>
        <w:jc w:val="both"/>
        <w:rPr>
          <w:sz w:val="28"/>
          <w:szCs w:val="28"/>
        </w:rPr>
      </w:pPr>
      <w:r>
        <w:rPr>
          <w:b/>
          <w:sz w:val="28"/>
          <w:szCs w:val="28"/>
        </w:rPr>
        <w:t>Восьмий день</w:t>
      </w:r>
      <w:r>
        <w:rPr>
          <w:sz w:val="28"/>
          <w:szCs w:val="28"/>
        </w:rPr>
        <w:t xml:space="preserve"> ми присвятили онлайн консультації військовослужбовців та членів їх сімей із сімейним психологом. Так упродовж дня було проведено 14 таких зустрічей, кожна по 20 хвилин, під час яких військовослужбовці та члени родин, які виявили таке бажання у форматі відеозв’язку могли поставити фахівцю свої питання.  Результатом цієї роботи стало: поглиблення розуміння між членами сімей військових, покращення навичок вираження емоцій та обговорення складних тем, зниження емоційної напруги та розвиток навичок стресостійкості, підвищення впевненості в підтримці одне одного, що сприятиме психологічній адаптації та зміцненню стосунків.</w:t>
      </w:r>
    </w:p>
    <w:p w:rsidR="00F63034" w:rsidRDefault="00A912BD">
      <w:pPr>
        <w:spacing w:line="360" w:lineRule="auto"/>
        <w:ind w:right="50" w:firstLine="851"/>
        <w:jc w:val="both"/>
        <w:rPr>
          <w:i/>
          <w:sz w:val="28"/>
          <w:szCs w:val="28"/>
        </w:rPr>
      </w:pPr>
      <w:r>
        <w:rPr>
          <w:i/>
          <w:sz w:val="28"/>
          <w:szCs w:val="28"/>
        </w:rPr>
        <w:t>Релаксація, вправи на</w:t>
      </w:r>
      <w:r>
        <w:rPr>
          <w:i/>
          <w:sz w:val="28"/>
          <w:szCs w:val="28"/>
        </w:rPr>
        <w:tab/>
        <w:t>покращення засинання,</w:t>
      </w:r>
      <w:r>
        <w:rPr>
          <w:i/>
          <w:sz w:val="28"/>
          <w:szCs w:val="28"/>
        </w:rPr>
        <w:tab/>
        <w:t>вправи методики Алієва «Ключі» (див. заняття 3)</w:t>
      </w:r>
    </w:p>
    <w:p w:rsidR="00F63034" w:rsidRDefault="00A912BD">
      <w:pPr>
        <w:spacing w:line="360" w:lineRule="auto"/>
        <w:ind w:right="50" w:firstLine="851"/>
        <w:jc w:val="both"/>
        <w:rPr>
          <w:sz w:val="28"/>
          <w:szCs w:val="28"/>
        </w:rPr>
      </w:pPr>
      <w:r>
        <w:rPr>
          <w:b/>
          <w:sz w:val="28"/>
          <w:szCs w:val="28"/>
        </w:rPr>
        <w:lastRenderedPageBreak/>
        <w:t>Дев’ятий день</w:t>
      </w:r>
      <w:r>
        <w:rPr>
          <w:sz w:val="28"/>
          <w:szCs w:val="28"/>
        </w:rPr>
        <w:t xml:space="preserve"> було присвячено проведенню онлайн лекції «Психологія тілесності», яка була розрахована на 60 хвилин. У ході лекції було розглянуто такі питання:</w:t>
      </w:r>
    </w:p>
    <w:p w:rsidR="00F63034" w:rsidRDefault="00A912BD">
      <w:pPr>
        <w:spacing w:line="360" w:lineRule="auto"/>
        <w:ind w:right="50" w:firstLine="851"/>
        <w:jc w:val="both"/>
        <w:rPr>
          <w:sz w:val="28"/>
          <w:szCs w:val="28"/>
        </w:rPr>
      </w:pPr>
      <w:r>
        <w:rPr>
          <w:sz w:val="28"/>
          <w:szCs w:val="28"/>
        </w:rPr>
        <w:t>1. Роль тіла у формуванні особистості та самоідентичності.</w:t>
      </w:r>
    </w:p>
    <w:p w:rsidR="00F63034" w:rsidRDefault="00A912BD">
      <w:pPr>
        <w:spacing w:line="360" w:lineRule="auto"/>
        <w:ind w:right="50" w:firstLine="851"/>
        <w:jc w:val="both"/>
        <w:rPr>
          <w:sz w:val="28"/>
          <w:szCs w:val="28"/>
        </w:rPr>
      </w:pPr>
      <w:r>
        <w:rPr>
          <w:sz w:val="28"/>
          <w:szCs w:val="28"/>
        </w:rPr>
        <w:t>2. Як сприйняття тіла впливає на самооцінку, особистісні межі та емоційний стан.</w:t>
      </w:r>
    </w:p>
    <w:p w:rsidR="00F63034" w:rsidRDefault="00A912BD">
      <w:pPr>
        <w:spacing w:line="360" w:lineRule="auto"/>
        <w:ind w:right="50" w:firstLine="851"/>
        <w:jc w:val="both"/>
        <w:rPr>
          <w:sz w:val="28"/>
          <w:szCs w:val="28"/>
        </w:rPr>
      </w:pPr>
      <w:r>
        <w:rPr>
          <w:sz w:val="28"/>
          <w:szCs w:val="28"/>
        </w:rPr>
        <w:t>3. Тілесність як ресурс і інструмент для виконання бойових задач.</w:t>
      </w:r>
    </w:p>
    <w:p w:rsidR="00F63034" w:rsidRDefault="00A912BD">
      <w:pPr>
        <w:spacing w:line="360" w:lineRule="auto"/>
        <w:ind w:right="50" w:firstLine="851"/>
        <w:jc w:val="both"/>
        <w:rPr>
          <w:sz w:val="28"/>
          <w:szCs w:val="28"/>
        </w:rPr>
      </w:pPr>
      <w:r>
        <w:rPr>
          <w:sz w:val="28"/>
          <w:szCs w:val="28"/>
        </w:rPr>
        <w:t>4. Особливості взаємодії з тілом у військових умовах: зниження больового порогу, підвищення мобілізаційних здібностей.</w:t>
      </w:r>
    </w:p>
    <w:p w:rsidR="00F63034" w:rsidRDefault="00A912BD">
      <w:pPr>
        <w:spacing w:line="360" w:lineRule="auto"/>
        <w:ind w:right="50" w:firstLine="851"/>
        <w:jc w:val="both"/>
        <w:rPr>
          <w:sz w:val="28"/>
          <w:szCs w:val="28"/>
        </w:rPr>
      </w:pPr>
      <w:r>
        <w:rPr>
          <w:sz w:val="28"/>
          <w:szCs w:val="28"/>
        </w:rPr>
        <w:t>5. Як військове середовище впливає на сприйняття власного тіла.</w:t>
      </w:r>
    </w:p>
    <w:p w:rsidR="00F63034" w:rsidRDefault="00A912BD">
      <w:pPr>
        <w:spacing w:line="360" w:lineRule="auto"/>
        <w:ind w:right="50" w:firstLine="851"/>
        <w:jc w:val="both"/>
        <w:rPr>
          <w:sz w:val="28"/>
          <w:szCs w:val="28"/>
        </w:rPr>
      </w:pPr>
      <w:r>
        <w:rPr>
          <w:sz w:val="28"/>
          <w:szCs w:val="28"/>
        </w:rPr>
        <w:t>6. Військові травми та психологічне ставлення до змін у тілі</w:t>
      </w:r>
    </w:p>
    <w:p w:rsidR="00F63034" w:rsidRDefault="00A912BD">
      <w:pPr>
        <w:spacing w:line="360" w:lineRule="auto"/>
        <w:ind w:right="50" w:firstLine="851"/>
        <w:jc w:val="both"/>
        <w:rPr>
          <w:sz w:val="28"/>
          <w:szCs w:val="28"/>
        </w:rPr>
      </w:pPr>
      <w:r>
        <w:rPr>
          <w:sz w:val="28"/>
          <w:szCs w:val="28"/>
        </w:rPr>
        <w:t>7. Психологічне прийняття тілесних змін: ампутації, поранення, шрами.</w:t>
      </w:r>
    </w:p>
    <w:p w:rsidR="00F63034" w:rsidRDefault="00A912BD">
      <w:pPr>
        <w:spacing w:line="360" w:lineRule="auto"/>
        <w:ind w:right="50" w:firstLine="851"/>
        <w:jc w:val="both"/>
        <w:rPr>
          <w:sz w:val="28"/>
          <w:szCs w:val="28"/>
        </w:rPr>
      </w:pPr>
      <w:r>
        <w:rPr>
          <w:sz w:val="28"/>
          <w:szCs w:val="28"/>
        </w:rPr>
        <w:t xml:space="preserve">Також було проведено </w:t>
      </w:r>
      <w:r>
        <w:rPr>
          <w:i/>
          <w:sz w:val="28"/>
          <w:szCs w:val="28"/>
        </w:rPr>
        <w:t>групове заняття «Саморегуляція та самоконтроль» (див. Додаток Б).</w:t>
      </w:r>
    </w:p>
    <w:p w:rsidR="00F63034" w:rsidRDefault="00A912BD">
      <w:pPr>
        <w:spacing w:line="360" w:lineRule="auto"/>
        <w:ind w:right="50" w:firstLine="851"/>
        <w:jc w:val="both"/>
        <w:rPr>
          <w:sz w:val="28"/>
          <w:szCs w:val="28"/>
        </w:rPr>
      </w:pPr>
      <w:r>
        <w:rPr>
          <w:sz w:val="28"/>
          <w:szCs w:val="28"/>
        </w:rPr>
        <w:t xml:space="preserve">Останній </w:t>
      </w:r>
      <w:r>
        <w:rPr>
          <w:b/>
          <w:sz w:val="28"/>
          <w:szCs w:val="28"/>
        </w:rPr>
        <w:t>десятий</w:t>
      </w:r>
      <w:r>
        <w:rPr>
          <w:sz w:val="28"/>
          <w:szCs w:val="28"/>
        </w:rPr>
        <w:t xml:space="preserve"> день було присвячено тренінгу «Мотиваційні ресурси життєстійкості військового після поранення» (див. Додаток Б).</w:t>
      </w:r>
    </w:p>
    <w:p w:rsidR="00F63034" w:rsidRDefault="00A912BD">
      <w:pPr>
        <w:spacing w:line="360" w:lineRule="auto"/>
        <w:ind w:right="50" w:firstLine="851"/>
        <w:jc w:val="both"/>
        <w:rPr>
          <w:sz w:val="28"/>
          <w:szCs w:val="28"/>
        </w:rPr>
      </w:pPr>
      <w:r>
        <w:rPr>
          <w:sz w:val="28"/>
          <w:szCs w:val="28"/>
        </w:rPr>
        <w:t>Останнім етапом роботи в цей день, стало проведення повторної психодіагностики.</w:t>
      </w:r>
    </w:p>
    <w:p w:rsidR="00F63034" w:rsidRDefault="00A912BD">
      <w:pPr>
        <w:spacing w:line="360" w:lineRule="auto"/>
        <w:ind w:right="50" w:firstLine="851"/>
        <w:jc w:val="both"/>
        <w:rPr>
          <w:sz w:val="28"/>
          <w:szCs w:val="28"/>
        </w:rPr>
      </w:pPr>
      <w:r>
        <w:rPr>
          <w:sz w:val="28"/>
          <w:szCs w:val="28"/>
        </w:rPr>
        <w:t xml:space="preserve">Отже, етап реалізації програми психологічної реабілітації військовослужбовців після поранення відбувся у вигляді десятиденного інтенсиву під час якого було застосовано, як індивідуальні, так і групові форми роботи. Найбільш цікавими для військовослужбовців виявилися наступні: тренінг на розвиток і відновлення психологічної безпеки особистості військовослужбовця, групове заняття із саморегуляції – навчання способів подолання стресу та травми; групове заняття із сімейним психологом; групове заняття із саморегуляції – робота із втратами; </w:t>
      </w:r>
      <w:r w:rsidR="00C11D9E">
        <w:rPr>
          <w:sz w:val="28"/>
          <w:szCs w:val="28"/>
        </w:rPr>
        <w:t xml:space="preserve">вправи на </w:t>
      </w:r>
      <w:r w:rsidR="00C11D9E">
        <w:rPr>
          <w:sz w:val="28"/>
          <w:szCs w:val="28"/>
        </w:rPr>
        <w:lastRenderedPageBreak/>
        <w:t>покращення засинання</w:t>
      </w:r>
      <w:r>
        <w:rPr>
          <w:sz w:val="28"/>
          <w:szCs w:val="28"/>
        </w:rPr>
        <w:t>;</w:t>
      </w:r>
      <w:r w:rsidR="00C11D9E">
        <w:rPr>
          <w:sz w:val="28"/>
          <w:szCs w:val="28"/>
        </w:rPr>
        <w:t xml:space="preserve"> </w:t>
      </w:r>
      <w:r>
        <w:rPr>
          <w:sz w:val="28"/>
          <w:szCs w:val="28"/>
        </w:rPr>
        <w:t>онлайн консультація з сімейним психологом; онлайн лекція «Психологія тілесності».</w:t>
      </w:r>
    </w:p>
    <w:p w:rsidR="00F63034" w:rsidRDefault="00F63034">
      <w:pPr>
        <w:spacing w:line="360" w:lineRule="auto"/>
        <w:ind w:right="50" w:firstLine="851"/>
        <w:jc w:val="both"/>
        <w:rPr>
          <w:sz w:val="28"/>
          <w:szCs w:val="28"/>
        </w:rPr>
      </w:pPr>
    </w:p>
    <w:p w:rsidR="00F63034" w:rsidRDefault="00F63034">
      <w:pPr>
        <w:spacing w:line="360" w:lineRule="auto"/>
        <w:ind w:right="50" w:firstLine="851"/>
        <w:jc w:val="center"/>
        <w:rPr>
          <w:b/>
          <w:sz w:val="28"/>
          <w:szCs w:val="28"/>
        </w:rPr>
      </w:pPr>
    </w:p>
    <w:p w:rsidR="00C11D9E" w:rsidRDefault="00C11D9E">
      <w:pPr>
        <w:spacing w:line="360" w:lineRule="auto"/>
        <w:ind w:right="50" w:firstLine="851"/>
        <w:jc w:val="center"/>
        <w:rPr>
          <w:b/>
          <w:sz w:val="28"/>
          <w:szCs w:val="28"/>
        </w:rPr>
      </w:pPr>
    </w:p>
    <w:p w:rsidR="00C11D9E" w:rsidRDefault="00C11D9E">
      <w:pPr>
        <w:spacing w:line="360" w:lineRule="auto"/>
        <w:ind w:right="50" w:firstLine="851"/>
        <w:jc w:val="center"/>
        <w:rPr>
          <w:b/>
          <w:sz w:val="28"/>
          <w:szCs w:val="28"/>
        </w:rPr>
      </w:pPr>
    </w:p>
    <w:p w:rsidR="00C11D9E" w:rsidRDefault="00C11D9E">
      <w:pPr>
        <w:spacing w:line="360" w:lineRule="auto"/>
        <w:ind w:right="50" w:firstLine="851"/>
        <w:jc w:val="center"/>
        <w:rPr>
          <w:b/>
          <w:sz w:val="28"/>
          <w:szCs w:val="28"/>
        </w:rPr>
      </w:pPr>
    </w:p>
    <w:p w:rsidR="00C11D9E" w:rsidRDefault="00C11D9E">
      <w:pPr>
        <w:spacing w:line="360" w:lineRule="auto"/>
        <w:ind w:right="50" w:firstLine="851"/>
        <w:jc w:val="center"/>
        <w:rPr>
          <w:b/>
          <w:sz w:val="28"/>
          <w:szCs w:val="28"/>
        </w:rPr>
      </w:pPr>
    </w:p>
    <w:p w:rsidR="00C11D9E" w:rsidRDefault="00C11D9E">
      <w:pPr>
        <w:spacing w:line="360" w:lineRule="auto"/>
        <w:ind w:right="50" w:firstLine="851"/>
        <w:jc w:val="center"/>
        <w:rPr>
          <w:b/>
          <w:sz w:val="28"/>
          <w:szCs w:val="28"/>
        </w:rPr>
      </w:pPr>
    </w:p>
    <w:p w:rsidR="00C11D9E" w:rsidRDefault="00C11D9E">
      <w:pPr>
        <w:spacing w:line="360" w:lineRule="auto"/>
        <w:ind w:right="50" w:firstLine="851"/>
        <w:jc w:val="center"/>
        <w:rPr>
          <w:b/>
          <w:sz w:val="28"/>
          <w:szCs w:val="28"/>
        </w:rPr>
      </w:pPr>
    </w:p>
    <w:p w:rsidR="00C11D9E" w:rsidRDefault="00C11D9E">
      <w:pPr>
        <w:spacing w:line="360" w:lineRule="auto"/>
        <w:ind w:right="50" w:firstLine="851"/>
        <w:jc w:val="center"/>
        <w:rPr>
          <w:b/>
          <w:sz w:val="28"/>
          <w:szCs w:val="28"/>
        </w:rPr>
      </w:pPr>
    </w:p>
    <w:p w:rsidR="00C11D9E" w:rsidRDefault="00C11D9E">
      <w:pPr>
        <w:spacing w:line="360" w:lineRule="auto"/>
        <w:ind w:right="50" w:firstLine="851"/>
        <w:jc w:val="center"/>
        <w:rPr>
          <w:b/>
          <w:sz w:val="28"/>
          <w:szCs w:val="28"/>
        </w:rPr>
      </w:pPr>
    </w:p>
    <w:p w:rsidR="00C11D9E" w:rsidRDefault="00C11D9E">
      <w:pPr>
        <w:spacing w:line="360" w:lineRule="auto"/>
        <w:ind w:right="50" w:firstLine="851"/>
        <w:jc w:val="center"/>
        <w:rPr>
          <w:b/>
          <w:sz w:val="28"/>
          <w:szCs w:val="28"/>
        </w:rPr>
      </w:pPr>
    </w:p>
    <w:p w:rsidR="00C11D9E" w:rsidRDefault="00C11D9E">
      <w:pPr>
        <w:spacing w:line="360" w:lineRule="auto"/>
        <w:ind w:right="50" w:firstLine="851"/>
        <w:jc w:val="center"/>
        <w:rPr>
          <w:b/>
          <w:sz w:val="28"/>
          <w:szCs w:val="28"/>
        </w:rPr>
      </w:pPr>
    </w:p>
    <w:p w:rsidR="00C11D9E" w:rsidRDefault="00C11D9E">
      <w:pPr>
        <w:spacing w:line="360" w:lineRule="auto"/>
        <w:ind w:right="50" w:firstLine="851"/>
        <w:jc w:val="center"/>
        <w:rPr>
          <w:b/>
          <w:sz w:val="28"/>
          <w:szCs w:val="28"/>
        </w:rPr>
      </w:pPr>
    </w:p>
    <w:p w:rsidR="00C11D9E" w:rsidRDefault="00C11D9E">
      <w:pPr>
        <w:spacing w:line="360" w:lineRule="auto"/>
        <w:ind w:right="50" w:firstLine="851"/>
        <w:jc w:val="center"/>
        <w:rPr>
          <w:b/>
          <w:sz w:val="28"/>
          <w:szCs w:val="28"/>
        </w:rPr>
      </w:pPr>
    </w:p>
    <w:p w:rsidR="00C11D9E" w:rsidRDefault="00C11D9E">
      <w:pPr>
        <w:spacing w:line="360" w:lineRule="auto"/>
        <w:ind w:right="50" w:firstLine="851"/>
        <w:jc w:val="center"/>
        <w:rPr>
          <w:b/>
          <w:sz w:val="28"/>
          <w:szCs w:val="28"/>
        </w:rPr>
      </w:pPr>
    </w:p>
    <w:p w:rsidR="00C11D9E" w:rsidRDefault="00C11D9E">
      <w:pPr>
        <w:spacing w:line="360" w:lineRule="auto"/>
        <w:ind w:right="50" w:firstLine="851"/>
        <w:jc w:val="center"/>
        <w:rPr>
          <w:b/>
          <w:sz w:val="28"/>
          <w:szCs w:val="28"/>
        </w:rPr>
      </w:pPr>
    </w:p>
    <w:p w:rsidR="00C11D9E" w:rsidRDefault="00C11D9E">
      <w:pPr>
        <w:spacing w:line="360" w:lineRule="auto"/>
        <w:ind w:right="50" w:firstLine="851"/>
        <w:jc w:val="center"/>
        <w:rPr>
          <w:b/>
          <w:sz w:val="28"/>
          <w:szCs w:val="28"/>
        </w:rPr>
      </w:pPr>
    </w:p>
    <w:p w:rsidR="00C11D9E" w:rsidRDefault="00C11D9E">
      <w:pPr>
        <w:spacing w:line="360" w:lineRule="auto"/>
        <w:ind w:right="50" w:firstLine="851"/>
        <w:jc w:val="center"/>
        <w:rPr>
          <w:b/>
          <w:sz w:val="28"/>
          <w:szCs w:val="28"/>
        </w:rPr>
      </w:pPr>
    </w:p>
    <w:p w:rsidR="00C11D9E" w:rsidRDefault="00C11D9E">
      <w:pPr>
        <w:spacing w:line="360" w:lineRule="auto"/>
        <w:ind w:right="50" w:firstLine="851"/>
        <w:jc w:val="center"/>
        <w:rPr>
          <w:b/>
          <w:sz w:val="28"/>
          <w:szCs w:val="28"/>
        </w:rPr>
      </w:pPr>
    </w:p>
    <w:p w:rsidR="00C11D9E" w:rsidRDefault="00C11D9E">
      <w:pPr>
        <w:spacing w:line="360" w:lineRule="auto"/>
        <w:ind w:right="50" w:firstLine="851"/>
        <w:jc w:val="center"/>
        <w:rPr>
          <w:b/>
          <w:sz w:val="28"/>
          <w:szCs w:val="28"/>
        </w:rPr>
      </w:pPr>
    </w:p>
    <w:p w:rsidR="00C11D9E" w:rsidRDefault="00C11D9E">
      <w:pPr>
        <w:spacing w:line="360" w:lineRule="auto"/>
        <w:ind w:right="50" w:firstLine="851"/>
        <w:jc w:val="center"/>
        <w:rPr>
          <w:b/>
          <w:sz w:val="28"/>
          <w:szCs w:val="28"/>
        </w:rPr>
      </w:pPr>
    </w:p>
    <w:p w:rsidR="00F63034" w:rsidRDefault="00A912BD">
      <w:pPr>
        <w:spacing w:line="360" w:lineRule="auto"/>
        <w:ind w:right="50" w:firstLine="851"/>
        <w:jc w:val="center"/>
        <w:rPr>
          <w:b/>
          <w:sz w:val="28"/>
          <w:szCs w:val="28"/>
        </w:rPr>
      </w:pPr>
      <w:r>
        <w:rPr>
          <w:b/>
          <w:sz w:val="28"/>
          <w:szCs w:val="28"/>
        </w:rPr>
        <w:t>Висновки до 2 розділу</w:t>
      </w:r>
    </w:p>
    <w:p w:rsidR="00F63034" w:rsidRDefault="00F63034">
      <w:pPr>
        <w:spacing w:line="360" w:lineRule="auto"/>
        <w:ind w:right="50" w:firstLine="851"/>
        <w:jc w:val="both"/>
        <w:rPr>
          <w:sz w:val="28"/>
          <w:szCs w:val="28"/>
        </w:rPr>
      </w:pPr>
    </w:p>
    <w:p w:rsidR="00F63034" w:rsidRDefault="00A912BD">
      <w:pPr>
        <w:spacing w:line="360" w:lineRule="auto"/>
        <w:ind w:right="50" w:firstLine="851"/>
        <w:jc w:val="both"/>
        <w:rPr>
          <w:sz w:val="28"/>
          <w:szCs w:val="28"/>
        </w:rPr>
      </w:pPr>
      <w:r>
        <w:rPr>
          <w:sz w:val="28"/>
          <w:szCs w:val="28"/>
        </w:rPr>
        <w:t xml:space="preserve">Другий розділ кваліфікаційної роботи магістра ми присвятили обґрунтуванню та реалізації програми психологічної адаптації військовослужбовців після поранення. Метою програми психологічної </w:t>
      </w:r>
      <w:r>
        <w:rPr>
          <w:sz w:val="28"/>
          <w:szCs w:val="28"/>
        </w:rPr>
        <w:lastRenderedPageBreak/>
        <w:t>адаптації військовослужбовців після поранення є – підвищення рівня адаптаційного потенціалу військовослужбовців.</w:t>
      </w:r>
    </w:p>
    <w:p w:rsidR="00F63034" w:rsidRDefault="00A912BD">
      <w:pPr>
        <w:spacing w:line="360" w:lineRule="auto"/>
        <w:ind w:right="50" w:firstLine="851"/>
        <w:jc w:val="both"/>
        <w:rPr>
          <w:sz w:val="28"/>
          <w:szCs w:val="28"/>
        </w:rPr>
      </w:pPr>
      <w:r>
        <w:rPr>
          <w:sz w:val="28"/>
          <w:szCs w:val="28"/>
        </w:rPr>
        <w:t>Програма психологічної адаптації містила такі психологічні заходи: індивідуальні бесіди з військовослужбовцями щодо їхньої згоди брати участь у дослідженні; індивідуальні психологічні консультації, відповідно до запиту військовослужбовців; збір додаткової особистої інформації для формування анамнеза психологічного портрета військовослужбовця після поранення. Методами роботи було обрано наступні: бесіда, міні-лекція, інформаційне повідомлення, індивідуальна консультація, психоедукація, методи арт-терапії, встановлення контакту, дискусія, техніки саморегулювання психофізичного стану (психомедитація, м’язова релаксація, творча візуалізація), техніки когнітивно-поведінкової терапії, тренінг.</w:t>
      </w:r>
    </w:p>
    <w:p w:rsidR="00F63034" w:rsidRDefault="00A912BD">
      <w:pPr>
        <w:spacing w:line="360" w:lineRule="auto"/>
        <w:ind w:right="50" w:firstLine="851"/>
        <w:jc w:val="both"/>
        <w:rPr>
          <w:sz w:val="28"/>
          <w:szCs w:val="28"/>
        </w:rPr>
      </w:pPr>
      <w:r>
        <w:rPr>
          <w:sz w:val="28"/>
          <w:szCs w:val="28"/>
        </w:rPr>
        <w:t>План заходів психологічної адаптації військовослужбовців після поранення містив у собі, як індивідуальні консультації військовослужбовців, так і групові форми роботи – інформаційна година «Бойове поранення</w:t>
      </w:r>
      <w:r w:rsidR="00273555">
        <w:rPr>
          <w:sz w:val="28"/>
          <w:szCs w:val="28"/>
        </w:rPr>
        <w:t>»</w:t>
      </w:r>
      <w:r>
        <w:rPr>
          <w:sz w:val="28"/>
          <w:szCs w:val="28"/>
        </w:rPr>
        <w:t>. Його психологічна сутність і наслідки»; групове заняття із саморегуляції –навчання способів подолання стресу та травми; групове заняття із сімейним психологом; опанування вправами на покращення засинання; тренінг для військовослужбовців «Спокій та порядок»; групове заняття із саморегуляції – робота із втратами; групове заняття «Ефективні методи емоційної саморегуляції»; онлайн лекція «Психологія тілесності»; групове заняття «Саморегуляція та самоконтроль»; тренінг «Мотиваційні ресурси життєстійкості військового після поранення».</w:t>
      </w:r>
    </w:p>
    <w:p w:rsidR="00F63034" w:rsidRDefault="00A912BD">
      <w:pPr>
        <w:spacing w:line="324" w:lineRule="auto"/>
        <w:ind w:left="20" w:firstLine="831"/>
        <w:jc w:val="both"/>
        <w:rPr>
          <w:sz w:val="28"/>
          <w:szCs w:val="28"/>
        </w:rPr>
      </w:pPr>
      <w:r>
        <w:rPr>
          <w:b/>
          <w:sz w:val="28"/>
          <w:szCs w:val="28"/>
        </w:rPr>
        <w:t>РОЗДІЛ III. АНАЛІЗ РЕЗУЛЬТАТІВ РЕАЛІЗАЦІЯ ПРОГРАМИ ПСИХОЛОГІЧНОЇ АДАПТАЦІЇ ВІЙСЬКОВОСЛУЖБОВЦІВ ПІСЛЯ ПОРАНЕННЯ</w:t>
      </w:r>
    </w:p>
    <w:p w:rsidR="00F63034" w:rsidRDefault="00F63034">
      <w:pPr>
        <w:spacing w:line="324" w:lineRule="auto"/>
        <w:ind w:left="20" w:firstLine="831"/>
        <w:rPr>
          <w:sz w:val="28"/>
          <w:szCs w:val="28"/>
        </w:rPr>
      </w:pPr>
    </w:p>
    <w:p w:rsidR="00F63034" w:rsidRDefault="00A912BD" w:rsidP="00C11D9E">
      <w:pPr>
        <w:spacing w:line="324" w:lineRule="auto"/>
        <w:ind w:left="20" w:firstLine="831"/>
        <w:jc w:val="center"/>
        <w:rPr>
          <w:b/>
          <w:sz w:val="28"/>
          <w:szCs w:val="28"/>
        </w:rPr>
      </w:pPr>
      <w:r>
        <w:rPr>
          <w:b/>
          <w:sz w:val="28"/>
          <w:szCs w:val="28"/>
        </w:rPr>
        <w:lastRenderedPageBreak/>
        <w:t>3.1. Опис сутності та змісту емпіричного дослідження психологічної адаптації військовослужбовців після поранення</w:t>
      </w:r>
    </w:p>
    <w:p w:rsidR="00F63034" w:rsidRDefault="00F63034">
      <w:pPr>
        <w:spacing w:line="324" w:lineRule="auto"/>
        <w:ind w:left="20" w:firstLine="831"/>
        <w:rPr>
          <w:sz w:val="28"/>
          <w:szCs w:val="28"/>
        </w:rPr>
      </w:pPr>
    </w:p>
    <w:p w:rsidR="00F63034" w:rsidRDefault="00A912BD">
      <w:pPr>
        <w:spacing w:line="324" w:lineRule="auto"/>
        <w:ind w:left="20" w:firstLine="831"/>
        <w:jc w:val="both"/>
        <w:rPr>
          <w:sz w:val="28"/>
          <w:szCs w:val="28"/>
        </w:rPr>
      </w:pPr>
      <w:r>
        <w:rPr>
          <w:sz w:val="28"/>
          <w:szCs w:val="28"/>
        </w:rPr>
        <w:t>Емпіричне дослідження стану психологічної адаптації військовослужбовців після поранення проводилося після реалізації програми психологічної адаптації військовослужбовців після поранення на базі військово-медичного клінічного центру Східного регіону (м. Дніпро).</w:t>
      </w:r>
    </w:p>
    <w:p w:rsidR="00F63034" w:rsidRDefault="00A912BD">
      <w:pPr>
        <w:spacing w:line="360" w:lineRule="auto"/>
        <w:ind w:left="20" w:firstLine="831"/>
        <w:jc w:val="both"/>
        <w:rPr>
          <w:sz w:val="28"/>
          <w:szCs w:val="28"/>
        </w:rPr>
      </w:pPr>
      <w:r>
        <w:rPr>
          <w:b/>
          <w:sz w:val="28"/>
          <w:szCs w:val="28"/>
        </w:rPr>
        <w:t>Вибірка дослідження</w:t>
      </w:r>
      <w:r>
        <w:rPr>
          <w:sz w:val="28"/>
          <w:szCs w:val="28"/>
        </w:rPr>
        <w:t xml:space="preserve"> – 50 військовослужбовців у віці від 19 до 63 років, які на момент проведення дослідження перебували на реабілітації у військово-медичному клінічному центрі Східного регіону (м. Дніпро). З вибірки попередньо було виключено осіб із психічними розладами, прикордонними станами, хронічним алкоголізмом, нестабільним психічним станом.</w:t>
      </w:r>
    </w:p>
    <w:p w:rsidR="00F63034" w:rsidRDefault="00A912BD">
      <w:pPr>
        <w:spacing w:line="360" w:lineRule="auto"/>
        <w:ind w:left="20" w:firstLine="831"/>
        <w:jc w:val="both"/>
        <w:rPr>
          <w:sz w:val="28"/>
          <w:szCs w:val="28"/>
        </w:rPr>
      </w:pPr>
      <w:r>
        <w:rPr>
          <w:sz w:val="28"/>
          <w:szCs w:val="28"/>
        </w:rPr>
        <w:t>У третьому розділі кваліфікаційної роботи ми представимо результати психодіагностики показників адаптації військовослужбовців після поранення. Безпосередньо сам процес реалізації окресленої програми висвітлено у другому розділі кваліфікаційної роботи.</w:t>
      </w:r>
    </w:p>
    <w:p w:rsidR="00F63034" w:rsidRDefault="00A912BD">
      <w:pPr>
        <w:spacing w:line="360" w:lineRule="auto"/>
        <w:ind w:left="20" w:firstLine="831"/>
        <w:jc w:val="both"/>
        <w:rPr>
          <w:sz w:val="28"/>
          <w:szCs w:val="28"/>
        </w:rPr>
      </w:pPr>
      <w:r>
        <w:rPr>
          <w:sz w:val="28"/>
          <w:szCs w:val="28"/>
        </w:rPr>
        <w:t>Процес реалізації програми психологічної ададптації військовослужбовців після поранення становив собою десятиденний інтенсив з використанням індивідуальних та групових форм роботи. За цей час також було проведено 2 етапи психодіагностичного дослідження – до реалізації програми психологічної адаптації та після реалізації.</w:t>
      </w:r>
    </w:p>
    <w:p w:rsidR="00F63034" w:rsidRDefault="00A912BD">
      <w:pPr>
        <w:spacing w:line="324" w:lineRule="auto"/>
        <w:ind w:left="20" w:firstLine="831"/>
        <w:jc w:val="both"/>
        <w:rPr>
          <w:sz w:val="28"/>
          <w:szCs w:val="28"/>
        </w:rPr>
      </w:pPr>
      <w:r>
        <w:rPr>
          <w:b/>
          <w:sz w:val="28"/>
          <w:szCs w:val="28"/>
        </w:rPr>
        <w:t>Діагностичний інструментарій</w:t>
      </w:r>
      <w:r>
        <w:rPr>
          <w:sz w:val="28"/>
          <w:szCs w:val="28"/>
        </w:rPr>
        <w:t xml:space="preserve"> становили такі методики:</w:t>
      </w:r>
    </w:p>
    <w:p w:rsidR="00F63034" w:rsidRPr="00C11D9E" w:rsidRDefault="00A912BD" w:rsidP="00C11D9E">
      <w:pPr>
        <w:pStyle w:val="ab"/>
        <w:numPr>
          <w:ilvl w:val="0"/>
          <w:numId w:val="18"/>
        </w:numPr>
        <w:spacing w:line="360" w:lineRule="auto"/>
        <w:ind w:left="0" w:firstLine="851"/>
        <w:jc w:val="both"/>
        <w:rPr>
          <w:sz w:val="28"/>
          <w:szCs w:val="28"/>
        </w:rPr>
      </w:pPr>
      <w:r w:rsidRPr="00C11D9E">
        <w:rPr>
          <w:sz w:val="28"/>
          <w:szCs w:val="28"/>
        </w:rPr>
        <w:t>методика соціально-психологічної адаптації К. Роджерса – Р. Даймонд;</w:t>
      </w:r>
    </w:p>
    <w:p w:rsidR="00F63034" w:rsidRPr="00C11D9E" w:rsidRDefault="00A912BD" w:rsidP="00C11D9E">
      <w:pPr>
        <w:pStyle w:val="ab"/>
        <w:numPr>
          <w:ilvl w:val="0"/>
          <w:numId w:val="18"/>
        </w:numPr>
        <w:spacing w:line="360" w:lineRule="auto"/>
        <w:ind w:left="0" w:firstLine="851"/>
        <w:jc w:val="both"/>
        <w:rPr>
          <w:sz w:val="28"/>
          <w:szCs w:val="28"/>
        </w:rPr>
      </w:pPr>
      <w:r w:rsidRPr="00C11D9E">
        <w:rPr>
          <w:sz w:val="28"/>
          <w:szCs w:val="28"/>
        </w:rPr>
        <w:t xml:space="preserve">методика SF-36 «Коротка форма оцінки здоров’я»; </w:t>
      </w:r>
    </w:p>
    <w:p w:rsidR="00F63034" w:rsidRPr="00C11D9E" w:rsidRDefault="00A912BD" w:rsidP="00C11D9E">
      <w:pPr>
        <w:pStyle w:val="ab"/>
        <w:numPr>
          <w:ilvl w:val="0"/>
          <w:numId w:val="18"/>
        </w:numPr>
        <w:spacing w:line="360" w:lineRule="auto"/>
        <w:ind w:left="0" w:firstLine="851"/>
        <w:jc w:val="both"/>
        <w:rPr>
          <w:sz w:val="28"/>
          <w:szCs w:val="28"/>
        </w:rPr>
      </w:pPr>
      <w:r w:rsidRPr="00C11D9E">
        <w:rPr>
          <w:sz w:val="28"/>
          <w:szCs w:val="28"/>
        </w:rPr>
        <w:t xml:space="preserve">опитувальник BIQLI "Вплив образу тіла на якість життя" Т. Кеша в адаптації Л.Т. Баранської, А.Є. Ткаченка, С.С. Татаурова; </w:t>
      </w:r>
    </w:p>
    <w:p w:rsidR="00F63034" w:rsidRPr="00C11D9E" w:rsidRDefault="00A912BD" w:rsidP="00C11D9E">
      <w:pPr>
        <w:pStyle w:val="ab"/>
        <w:numPr>
          <w:ilvl w:val="0"/>
          <w:numId w:val="18"/>
        </w:numPr>
        <w:spacing w:line="360" w:lineRule="auto"/>
        <w:ind w:left="0" w:firstLine="851"/>
        <w:jc w:val="both"/>
        <w:rPr>
          <w:sz w:val="28"/>
          <w:szCs w:val="28"/>
        </w:rPr>
      </w:pPr>
      <w:r w:rsidRPr="00C11D9E">
        <w:rPr>
          <w:sz w:val="28"/>
          <w:szCs w:val="28"/>
        </w:rPr>
        <w:lastRenderedPageBreak/>
        <w:t xml:space="preserve">шкала оцінки рівня задоволеності власним тілом О.О. Скугаревського та С. В. Сивухи; </w:t>
      </w:r>
    </w:p>
    <w:p w:rsidR="00F63034" w:rsidRPr="00C11D9E" w:rsidRDefault="00A912BD" w:rsidP="00C11D9E">
      <w:pPr>
        <w:pStyle w:val="ab"/>
        <w:numPr>
          <w:ilvl w:val="0"/>
          <w:numId w:val="18"/>
        </w:numPr>
        <w:spacing w:line="360" w:lineRule="auto"/>
        <w:ind w:left="0" w:firstLine="851"/>
        <w:jc w:val="both"/>
        <w:rPr>
          <w:sz w:val="28"/>
          <w:szCs w:val="28"/>
        </w:rPr>
      </w:pPr>
      <w:r w:rsidRPr="00C11D9E">
        <w:rPr>
          <w:sz w:val="28"/>
          <w:szCs w:val="28"/>
        </w:rPr>
        <w:t>метод малюнкової фрустрації С. Розенцвейга.</w:t>
      </w:r>
    </w:p>
    <w:p w:rsidR="00F63034" w:rsidRDefault="00A912BD">
      <w:pPr>
        <w:spacing w:line="360" w:lineRule="auto"/>
        <w:ind w:left="20" w:firstLine="831"/>
        <w:jc w:val="both"/>
        <w:rPr>
          <w:sz w:val="28"/>
          <w:szCs w:val="28"/>
        </w:rPr>
      </w:pPr>
      <w:r>
        <w:rPr>
          <w:sz w:val="28"/>
          <w:szCs w:val="28"/>
        </w:rPr>
        <w:t>Охарактеризуємо кожну психодіагностичну методику.</w:t>
      </w:r>
    </w:p>
    <w:p w:rsidR="00F63034" w:rsidRDefault="00A912BD">
      <w:pPr>
        <w:spacing w:line="360" w:lineRule="auto"/>
        <w:ind w:left="20" w:firstLine="831"/>
        <w:jc w:val="both"/>
      </w:pPr>
      <w:r>
        <w:rPr>
          <w:b/>
          <w:sz w:val="28"/>
          <w:szCs w:val="28"/>
        </w:rPr>
        <w:t>Методика діагностики соціально-психологічної адаптації (К. Роджерс, Р. Даймонд)</w:t>
      </w:r>
      <w:r>
        <w:rPr>
          <w:sz w:val="28"/>
          <w:szCs w:val="28"/>
        </w:rPr>
        <w:t xml:space="preserve"> призначена для діагностики показників адаптації особистості до умов життя. Передбачає дослідження таких показників адаптації, як: загальна адаптивність або не адаптивність (за всіма твердженнями опитувальника), і часткові показники прийняття чи не прийняття себе, прийняття чи не прийняття інших, відчуття емоційного комфорту чи дискомфорту, внутрішнього чи зовнішнього контролю, схильності до домінування чи навпаки – підкорення, відомості (з боку інших осіб), прагненням до ескапізму (втечі в</w:t>
      </w:r>
      <w:r w:rsidR="00C11D9E">
        <w:rPr>
          <w:sz w:val="28"/>
          <w:szCs w:val="28"/>
        </w:rPr>
        <w:t>ід проблем, уникнення невдач) [80</w:t>
      </w:r>
      <w:r>
        <w:rPr>
          <w:sz w:val="28"/>
          <w:szCs w:val="28"/>
        </w:rPr>
        <w:t>, c. 194].</w:t>
      </w:r>
    </w:p>
    <w:p w:rsidR="00F63034" w:rsidRDefault="00A912BD">
      <w:pPr>
        <w:spacing w:line="360" w:lineRule="auto"/>
        <w:ind w:left="20" w:firstLine="831"/>
        <w:jc w:val="both"/>
        <w:rPr>
          <w:sz w:val="28"/>
          <w:szCs w:val="28"/>
        </w:rPr>
      </w:pPr>
      <w:r>
        <w:rPr>
          <w:sz w:val="28"/>
          <w:szCs w:val="28"/>
        </w:rPr>
        <w:t>Респонденту пропонується бланк опитувальника, що містить 101 твердження і наступна інструкція: «Тут представлені висловлення про людину, про її спосіб життя. Їх завжди можна співвіднести з нашим власним способом життя. Прочитавши висловлення, примірте його до своїх звичок, свого способу життя й оцініть, якою мірою це висловлення може бути віднесене до Вас». Для відповіді пропонується обрати один із семи варіантів оцінок від «0» до «6»: «0»а – це до мене зовсім не відноситься; «1» – це до мене не відноситься; «2» – сумніваюся, що це 46 можна віднести до мене; «3» – не зважуюся віднести це до себе; «4» – це схоже на мене, але немає впевненості; «5» – це на мене схоже; «6» – це точно про мене. Обробка отриманих результатів відбувається за ключем методики.</w:t>
      </w:r>
    </w:p>
    <w:p w:rsidR="00F63034" w:rsidRDefault="00A912BD">
      <w:pPr>
        <w:spacing w:line="360" w:lineRule="auto"/>
        <w:ind w:left="20" w:firstLine="831"/>
        <w:jc w:val="center"/>
        <w:rPr>
          <w:b/>
          <w:sz w:val="28"/>
          <w:szCs w:val="28"/>
        </w:rPr>
      </w:pPr>
      <w:r>
        <w:rPr>
          <w:b/>
          <w:sz w:val="28"/>
          <w:szCs w:val="28"/>
        </w:rPr>
        <w:t>Методика SF-36 «Коротка форма оцінки здоров’я»</w:t>
      </w:r>
    </w:p>
    <w:p w:rsidR="00F63034" w:rsidRDefault="00A912BD">
      <w:pPr>
        <w:spacing w:line="360" w:lineRule="auto"/>
        <w:ind w:left="20" w:firstLine="831"/>
        <w:jc w:val="both"/>
        <w:rPr>
          <w:sz w:val="28"/>
          <w:szCs w:val="28"/>
        </w:rPr>
      </w:pPr>
      <w:r>
        <w:rPr>
          <w:sz w:val="28"/>
          <w:szCs w:val="28"/>
        </w:rPr>
        <w:t xml:space="preserve">Одним із найпоширеніших загальних методів дослідження якості життя зараз є Medical Outcomes Study 36 – Item Short Form Health Survey [44]. </w:t>
      </w:r>
      <w:r>
        <w:rPr>
          <w:sz w:val="28"/>
          <w:szCs w:val="28"/>
        </w:rPr>
        <w:lastRenderedPageBreak/>
        <w:t>Це золотий стандарт серед загальних. Наявна велика чутливість SFB36 порівнюючи з NHP. Містить в собі тридцять шість пунктів, вони належать у 8 шкал: фізичне та рольове функціонування, біль, узагальнений стан здоров’я, активність в житті, соціальне функціонування, емоції та психічне здоров’я. Хворий відповідає на запропоноване питання. Все рахується в балах. Визначення різних шкал ґрунтується на сумації балів та мат</w:t>
      </w:r>
      <w:r w:rsidR="00C11D9E">
        <w:rPr>
          <w:sz w:val="28"/>
          <w:szCs w:val="28"/>
        </w:rPr>
        <w:t>ематичній обробці за формулами [98</w:t>
      </w:r>
      <w:r>
        <w:rPr>
          <w:sz w:val="28"/>
          <w:szCs w:val="28"/>
        </w:rPr>
        <w:t xml:space="preserve">]. </w:t>
      </w:r>
    </w:p>
    <w:p w:rsidR="00F63034" w:rsidRDefault="00A912BD">
      <w:pPr>
        <w:spacing w:line="360" w:lineRule="auto"/>
        <w:ind w:left="20" w:firstLine="831"/>
        <w:jc w:val="center"/>
        <w:rPr>
          <w:b/>
          <w:sz w:val="28"/>
          <w:szCs w:val="28"/>
        </w:rPr>
      </w:pPr>
      <w:r>
        <w:rPr>
          <w:b/>
          <w:sz w:val="28"/>
          <w:szCs w:val="28"/>
        </w:rPr>
        <w:t xml:space="preserve">Опитувальник BIQLI </w:t>
      </w:r>
      <w:r w:rsidR="00C11D9E">
        <w:rPr>
          <w:b/>
          <w:sz w:val="28"/>
          <w:szCs w:val="28"/>
        </w:rPr>
        <w:t>«</w:t>
      </w:r>
      <w:r>
        <w:rPr>
          <w:b/>
          <w:sz w:val="28"/>
          <w:szCs w:val="28"/>
        </w:rPr>
        <w:t>Вп</w:t>
      </w:r>
      <w:r w:rsidR="00C11D9E">
        <w:rPr>
          <w:b/>
          <w:sz w:val="28"/>
          <w:szCs w:val="28"/>
        </w:rPr>
        <w:t>лив образу тіла на якість життя»</w:t>
      </w:r>
      <w:r>
        <w:rPr>
          <w:b/>
          <w:sz w:val="28"/>
          <w:szCs w:val="28"/>
        </w:rPr>
        <w:t xml:space="preserve"> Т. Кеша в адаптації Л.Т. Баранської, А.Є. Ткаченка, С.С. Татаурова</w:t>
      </w:r>
    </w:p>
    <w:p w:rsidR="00F63034" w:rsidRDefault="00A912BD" w:rsidP="00C11D9E">
      <w:pPr>
        <w:spacing w:line="360" w:lineRule="auto"/>
        <w:ind w:left="20" w:firstLine="831"/>
        <w:jc w:val="both"/>
        <w:rPr>
          <w:sz w:val="28"/>
          <w:szCs w:val="28"/>
        </w:rPr>
      </w:pPr>
      <w:r>
        <w:rPr>
          <w:sz w:val="28"/>
          <w:szCs w:val="28"/>
        </w:rPr>
        <w:t>Для різнобічного аналізу образу тіла досліджуваних було використано четверте видання Багатофакторного опитувальника ставлення до власного тіла, розроблене американським професором, доктором філософі</w:t>
      </w:r>
      <w:r w:rsidR="00C11D9E">
        <w:rPr>
          <w:sz w:val="28"/>
          <w:szCs w:val="28"/>
        </w:rPr>
        <w:t>ї з психології Томасом Кешем [97</w:t>
      </w:r>
      <w:r>
        <w:rPr>
          <w:sz w:val="28"/>
          <w:szCs w:val="28"/>
        </w:rPr>
        <w:t xml:space="preserve">]. Опитувальник включає 69 питань, спрямованих на дослідження оціночного, когнітивного та поведінкового компонентів сприйняття людиною свого фізичного тіла, здоров’я, та фізичної форми. </w:t>
      </w:r>
    </w:p>
    <w:p w:rsidR="00F63034" w:rsidRDefault="00A912BD">
      <w:pPr>
        <w:spacing w:line="360" w:lineRule="auto"/>
        <w:ind w:left="20" w:firstLine="831"/>
        <w:jc w:val="both"/>
        <w:rPr>
          <w:b/>
          <w:sz w:val="28"/>
          <w:szCs w:val="28"/>
        </w:rPr>
      </w:pPr>
      <w:r>
        <w:rPr>
          <w:b/>
          <w:sz w:val="28"/>
          <w:szCs w:val="28"/>
        </w:rPr>
        <w:t>Шкала оцінки рівня задоволеності власним тілом О. О. Скугаревського та С. В. Сивухи</w:t>
      </w:r>
    </w:p>
    <w:p w:rsidR="00F63034" w:rsidRDefault="00A912BD">
      <w:pPr>
        <w:spacing w:line="360" w:lineRule="auto"/>
        <w:ind w:left="20" w:firstLine="831"/>
        <w:jc w:val="both"/>
        <w:rPr>
          <w:sz w:val="28"/>
          <w:szCs w:val="28"/>
        </w:rPr>
      </w:pPr>
      <w:r>
        <w:rPr>
          <w:sz w:val="28"/>
          <w:szCs w:val="28"/>
        </w:rPr>
        <w:t>Методику спрямовано на визначення ступеня задоволеності (незадоволеності) респондентів своєю зовнішністю («образ тіла» – сприйняття власного тіла, чуттєве забарвлення цього сприйняття, оцінку тіла оточення).</w:t>
      </w:r>
    </w:p>
    <w:p w:rsidR="00F63034" w:rsidRDefault="00A912BD">
      <w:pPr>
        <w:spacing w:line="360" w:lineRule="auto"/>
        <w:ind w:left="20" w:firstLine="831"/>
        <w:jc w:val="both"/>
        <w:rPr>
          <w:sz w:val="28"/>
          <w:szCs w:val="28"/>
        </w:rPr>
      </w:pPr>
      <w:r>
        <w:rPr>
          <w:sz w:val="28"/>
          <w:szCs w:val="28"/>
        </w:rPr>
        <w:t>У пропонованому респондентам бланку представлено 16 пунктів на тему оцінки людиною власного тіла та передбачуваної оцінки оточення. Респонденти повинні оцінити ступінь суб’єктивної згоди з кожним із тверджень згідно з наступною інструкцією: «Оцініть кожне твердження за наступною шкалою: 0 – ніколи, 1 – іноді, 2 – часто, 3 – завжди». Для заповнення опитувальника обмежень у часі не встановлюється.</w:t>
      </w:r>
    </w:p>
    <w:p w:rsidR="00F63034" w:rsidRDefault="00A912BD">
      <w:pPr>
        <w:spacing w:line="360" w:lineRule="auto"/>
        <w:ind w:left="20" w:firstLine="831"/>
        <w:jc w:val="both"/>
        <w:rPr>
          <w:sz w:val="28"/>
          <w:szCs w:val="28"/>
        </w:rPr>
      </w:pPr>
      <w:r>
        <w:rPr>
          <w:sz w:val="28"/>
          <w:szCs w:val="28"/>
        </w:rPr>
        <w:lastRenderedPageBreak/>
        <w:t>Для підрахунку результатів використовується таблиця переведення сирих балів у стандартну шкалу. Обробка відбувається шляхом підрахунків сумарного показника (суми балів) за всіма пунктами опитувальника та переведення отриманого результату до 9-тибальної шкали стенайнів</w:t>
      </w:r>
      <w:r w:rsidR="00C11D9E">
        <w:rPr>
          <w:sz w:val="28"/>
          <w:szCs w:val="28"/>
        </w:rPr>
        <w:t xml:space="preserve"> </w:t>
      </w:r>
      <w:r w:rsidR="00C11D9E" w:rsidRPr="00273555">
        <w:rPr>
          <w:sz w:val="28"/>
          <w:szCs w:val="28"/>
          <w:lang w:val="ru-RU"/>
        </w:rPr>
        <w:t>[</w:t>
      </w:r>
      <w:r w:rsidR="00C11D9E">
        <w:rPr>
          <w:sz w:val="28"/>
          <w:szCs w:val="28"/>
        </w:rPr>
        <w:t>82</w:t>
      </w:r>
      <w:r w:rsidR="00C11D9E" w:rsidRPr="00273555">
        <w:rPr>
          <w:sz w:val="28"/>
          <w:szCs w:val="28"/>
          <w:lang w:val="ru-RU"/>
        </w:rPr>
        <w:t>]</w:t>
      </w:r>
      <w:r>
        <w:rPr>
          <w:sz w:val="28"/>
          <w:szCs w:val="28"/>
        </w:rPr>
        <w:t>.</w:t>
      </w:r>
    </w:p>
    <w:p w:rsidR="00F63034" w:rsidRDefault="00A912BD">
      <w:pPr>
        <w:spacing w:line="360" w:lineRule="auto"/>
        <w:ind w:left="20" w:firstLine="831"/>
        <w:jc w:val="center"/>
        <w:rPr>
          <w:b/>
          <w:sz w:val="28"/>
          <w:szCs w:val="28"/>
        </w:rPr>
      </w:pPr>
      <w:r>
        <w:rPr>
          <w:b/>
          <w:sz w:val="28"/>
          <w:szCs w:val="28"/>
        </w:rPr>
        <w:t>Метод малюнкової фрустрації С. Розенцвейга</w:t>
      </w:r>
    </w:p>
    <w:p w:rsidR="00F63034" w:rsidRDefault="00A912BD">
      <w:pPr>
        <w:spacing w:line="360" w:lineRule="auto"/>
        <w:ind w:left="20" w:firstLine="831"/>
        <w:jc w:val="both"/>
        <w:rPr>
          <w:sz w:val="28"/>
          <w:szCs w:val="28"/>
        </w:rPr>
      </w:pPr>
      <w:r>
        <w:rPr>
          <w:sz w:val="28"/>
          <w:szCs w:val="28"/>
        </w:rPr>
        <w:t>Основною та найбільш відомою на сьогодні є методика вивчення фрустраційних реакцій, розроблена С. Розенцвейгом (Rosenzweig Pic ture – Frustration Study, PF Stydy). Малюнковий тест С. Розенцвейга має дві форми: дитячий та дорослий варіанти, які суттєво різняться за змістом стимульного матеріалу. Найбільш відомою з них є дорослий варіант експериментально-психологічної методики вивчення фрустраційних реакцій – проєктивна методика дослідження особистості. Вона була запропонована С. Розенцвейгом в 1945 році на основі розробленої ним теорії фрустрації та назван</w:t>
      </w:r>
      <w:r w:rsidR="00C11D9E">
        <w:rPr>
          <w:sz w:val="28"/>
          <w:szCs w:val="28"/>
        </w:rPr>
        <w:t>а «Методика малюнкової фрустрації» [87</w:t>
      </w:r>
      <w:r>
        <w:rPr>
          <w:sz w:val="28"/>
          <w:szCs w:val="28"/>
        </w:rPr>
        <w:t>].</w:t>
      </w:r>
    </w:p>
    <w:p w:rsidR="00F63034" w:rsidRDefault="00A912BD">
      <w:pPr>
        <w:spacing w:line="360" w:lineRule="auto"/>
        <w:ind w:left="20" w:firstLine="831"/>
        <w:jc w:val="both"/>
        <w:rPr>
          <w:sz w:val="28"/>
          <w:szCs w:val="28"/>
        </w:rPr>
      </w:pPr>
      <w:r>
        <w:rPr>
          <w:sz w:val="28"/>
          <w:szCs w:val="28"/>
        </w:rPr>
        <w:t>Тест фрустраційних реакцій Розенцвейга призначений для діагностики особливостей поведінки в ситуаціях фрустрації. Він дозволяє виявити індивідуальні способи подолання перешкод і емоційного ставлення до них, визначити характер вербального реагування на труднощі, оцінити дії суб’єкта по параметру конструктивності.</w:t>
      </w:r>
    </w:p>
    <w:p w:rsidR="00F63034" w:rsidRDefault="00F63034">
      <w:pPr>
        <w:spacing w:line="360" w:lineRule="auto"/>
        <w:ind w:left="20" w:firstLine="831"/>
        <w:jc w:val="center"/>
        <w:rPr>
          <w:b/>
          <w:sz w:val="28"/>
          <w:szCs w:val="28"/>
        </w:rPr>
      </w:pPr>
    </w:p>
    <w:p w:rsidR="008B00D1" w:rsidRDefault="008B00D1">
      <w:pPr>
        <w:spacing w:line="324" w:lineRule="auto"/>
        <w:ind w:left="20" w:firstLine="831"/>
        <w:jc w:val="center"/>
        <w:rPr>
          <w:b/>
          <w:sz w:val="28"/>
          <w:szCs w:val="28"/>
        </w:rPr>
      </w:pPr>
    </w:p>
    <w:p w:rsidR="008B00D1" w:rsidRDefault="008B00D1">
      <w:pPr>
        <w:spacing w:line="324" w:lineRule="auto"/>
        <w:ind w:left="20" w:firstLine="831"/>
        <w:jc w:val="center"/>
        <w:rPr>
          <w:b/>
          <w:sz w:val="28"/>
          <w:szCs w:val="28"/>
        </w:rPr>
      </w:pPr>
    </w:p>
    <w:p w:rsidR="008B00D1" w:rsidRDefault="008B00D1">
      <w:pPr>
        <w:spacing w:line="324" w:lineRule="auto"/>
        <w:ind w:left="20" w:firstLine="831"/>
        <w:jc w:val="center"/>
        <w:rPr>
          <w:b/>
          <w:sz w:val="28"/>
          <w:szCs w:val="28"/>
        </w:rPr>
      </w:pPr>
    </w:p>
    <w:p w:rsidR="008B00D1" w:rsidRDefault="008B00D1">
      <w:pPr>
        <w:spacing w:line="324" w:lineRule="auto"/>
        <w:ind w:left="20" w:firstLine="831"/>
        <w:jc w:val="center"/>
        <w:rPr>
          <w:b/>
          <w:sz w:val="28"/>
          <w:szCs w:val="28"/>
        </w:rPr>
      </w:pPr>
    </w:p>
    <w:p w:rsidR="008B00D1" w:rsidRDefault="008B00D1">
      <w:pPr>
        <w:spacing w:line="324" w:lineRule="auto"/>
        <w:ind w:left="20" w:firstLine="831"/>
        <w:jc w:val="center"/>
        <w:rPr>
          <w:b/>
          <w:sz w:val="28"/>
          <w:szCs w:val="28"/>
        </w:rPr>
      </w:pPr>
    </w:p>
    <w:p w:rsidR="00F63034" w:rsidRDefault="00A912BD">
      <w:pPr>
        <w:spacing w:line="324" w:lineRule="auto"/>
        <w:ind w:left="20" w:firstLine="831"/>
        <w:jc w:val="center"/>
        <w:rPr>
          <w:b/>
          <w:sz w:val="28"/>
          <w:szCs w:val="28"/>
        </w:rPr>
      </w:pPr>
      <w:r>
        <w:rPr>
          <w:b/>
          <w:sz w:val="28"/>
          <w:szCs w:val="28"/>
        </w:rPr>
        <w:t>3.2. Інтерпретація результатів емпіричного дослідження психологічної адаптації військовослужбовців після поранення</w:t>
      </w:r>
    </w:p>
    <w:p w:rsidR="00F63034" w:rsidRDefault="00F63034">
      <w:pPr>
        <w:spacing w:line="324" w:lineRule="auto"/>
        <w:ind w:left="20" w:firstLine="831"/>
        <w:rPr>
          <w:sz w:val="28"/>
          <w:szCs w:val="28"/>
        </w:rPr>
      </w:pPr>
    </w:p>
    <w:p w:rsidR="00F63034" w:rsidRDefault="00A912BD">
      <w:pPr>
        <w:spacing w:line="360" w:lineRule="auto"/>
        <w:ind w:right="50" w:firstLine="851"/>
        <w:jc w:val="both"/>
        <w:rPr>
          <w:sz w:val="28"/>
          <w:szCs w:val="28"/>
        </w:rPr>
      </w:pPr>
      <w:r>
        <w:rPr>
          <w:sz w:val="28"/>
          <w:szCs w:val="28"/>
        </w:rPr>
        <w:lastRenderedPageBreak/>
        <w:t>Спочатку у табл. 3.1. представимо загальну характеристику отриманих поранень представниками вибірки.</w:t>
      </w:r>
    </w:p>
    <w:p w:rsidR="00C11D9E" w:rsidRDefault="00C11D9E">
      <w:pPr>
        <w:spacing w:line="360" w:lineRule="auto"/>
        <w:ind w:right="50" w:firstLine="851"/>
        <w:jc w:val="right"/>
        <w:rPr>
          <w:i/>
          <w:sz w:val="28"/>
          <w:szCs w:val="28"/>
        </w:rPr>
      </w:pPr>
    </w:p>
    <w:p w:rsidR="00F63034" w:rsidRDefault="00A912BD">
      <w:pPr>
        <w:spacing w:line="360" w:lineRule="auto"/>
        <w:ind w:right="50" w:firstLine="851"/>
        <w:jc w:val="right"/>
        <w:rPr>
          <w:i/>
          <w:sz w:val="28"/>
          <w:szCs w:val="28"/>
        </w:rPr>
      </w:pPr>
      <w:r>
        <w:rPr>
          <w:i/>
          <w:sz w:val="28"/>
          <w:szCs w:val="28"/>
        </w:rPr>
        <w:t>Таблиця 3.1. Загальна характеристика поранень респондентів</w:t>
      </w:r>
    </w:p>
    <w:tbl>
      <w:tblPr>
        <w:tblStyle w:val="a6"/>
        <w:tblW w:w="9090" w:type="dxa"/>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821"/>
        <w:gridCol w:w="2084"/>
        <w:gridCol w:w="6185"/>
      </w:tblGrid>
      <w:tr w:rsidR="00F63034">
        <w:trPr>
          <w:trHeight w:val="667"/>
        </w:trPr>
        <w:tc>
          <w:tcPr>
            <w:tcW w:w="821" w:type="dxa"/>
          </w:tcPr>
          <w:p w:rsidR="00F63034" w:rsidRDefault="00A912BD">
            <w:pPr>
              <w:spacing w:line="360" w:lineRule="auto"/>
              <w:jc w:val="center"/>
              <w:rPr>
                <w:b/>
                <w:sz w:val="28"/>
                <w:szCs w:val="28"/>
              </w:rPr>
            </w:pPr>
            <w:r>
              <w:rPr>
                <w:b/>
                <w:sz w:val="28"/>
                <w:szCs w:val="28"/>
              </w:rPr>
              <w:t>№</w:t>
            </w:r>
          </w:p>
        </w:tc>
        <w:tc>
          <w:tcPr>
            <w:tcW w:w="2084" w:type="dxa"/>
          </w:tcPr>
          <w:p w:rsidR="00F63034" w:rsidRDefault="00A912BD">
            <w:pPr>
              <w:spacing w:line="360" w:lineRule="auto"/>
              <w:jc w:val="center"/>
              <w:rPr>
                <w:b/>
                <w:sz w:val="28"/>
                <w:szCs w:val="28"/>
              </w:rPr>
            </w:pPr>
            <w:r>
              <w:rPr>
                <w:b/>
                <w:sz w:val="28"/>
                <w:szCs w:val="28"/>
              </w:rPr>
              <w:t>Кількість респондентів</w:t>
            </w:r>
          </w:p>
        </w:tc>
        <w:tc>
          <w:tcPr>
            <w:tcW w:w="6185" w:type="dxa"/>
          </w:tcPr>
          <w:p w:rsidR="00F63034" w:rsidRDefault="00A912BD">
            <w:pPr>
              <w:spacing w:line="360" w:lineRule="auto"/>
              <w:jc w:val="center"/>
              <w:rPr>
                <w:b/>
                <w:sz w:val="28"/>
                <w:szCs w:val="28"/>
              </w:rPr>
            </w:pPr>
            <w:r>
              <w:rPr>
                <w:b/>
                <w:sz w:val="28"/>
                <w:szCs w:val="28"/>
              </w:rPr>
              <w:t>Локалізація поранення</w:t>
            </w:r>
          </w:p>
        </w:tc>
      </w:tr>
      <w:tr w:rsidR="00F63034">
        <w:trPr>
          <w:trHeight w:val="317"/>
        </w:trPr>
        <w:tc>
          <w:tcPr>
            <w:tcW w:w="821" w:type="dxa"/>
          </w:tcPr>
          <w:p w:rsidR="00F63034" w:rsidRDefault="00A912BD">
            <w:pPr>
              <w:spacing w:line="360" w:lineRule="auto"/>
              <w:rPr>
                <w:sz w:val="28"/>
                <w:szCs w:val="28"/>
              </w:rPr>
            </w:pPr>
            <w:r>
              <w:rPr>
                <w:sz w:val="28"/>
                <w:szCs w:val="28"/>
              </w:rPr>
              <w:t>1.</w:t>
            </w:r>
          </w:p>
        </w:tc>
        <w:tc>
          <w:tcPr>
            <w:tcW w:w="2084" w:type="dxa"/>
          </w:tcPr>
          <w:p w:rsidR="00F63034" w:rsidRDefault="00A912BD">
            <w:pPr>
              <w:spacing w:line="360" w:lineRule="auto"/>
              <w:jc w:val="center"/>
              <w:rPr>
                <w:sz w:val="28"/>
                <w:szCs w:val="28"/>
              </w:rPr>
            </w:pPr>
            <w:r>
              <w:rPr>
                <w:sz w:val="28"/>
                <w:szCs w:val="28"/>
              </w:rPr>
              <w:t>10%</w:t>
            </w:r>
          </w:p>
        </w:tc>
        <w:tc>
          <w:tcPr>
            <w:tcW w:w="6185" w:type="dxa"/>
          </w:tcPr>
          <w:p w:rsidR="00F63034" w:rsidRDefault="00A912BD">
            <w:pPr>
              <w:spacing w:line="360" w:lineRule="auto"/>
              <w:rPr>
                <w:sz w:val="28"/>
                <w:szCs w:val="28"/>
              </w:rPr>
            </w:pPr>
            <w:r>
              <w:rPr>
                <w:sz w:val="28"/>
                <w:szCs w:val="28"/>
              </w:rPr>
              <w:t xml:space="preserve">Ліва рука </w:t>
            </w:r>
          </w:p>
        </w:tc>
      </w:tr>
      <w:tr w:rsidR="00F63034">
        <w:trPr>
          <w:trHeight w:val="308"/>
        </w:trPr>
        <w:tc>
          <w:tcPr>
            <w:tcW w:w="821" w:type="dxa"/>
          </w:tcPr>
          <w:p w:rsidR="00F63034" w:rsidRDefault="00A912BD">
            <w:pPr>
              <w:spacing w:line="360" w:lineRule="auto"/>
              <w:rPr>
                <w:sz w:val="28"/>
                <w:szCs w:val="28"/>
              </w:rPr>
            </w:pPr>
            <w:r>
              <w:rPr>
                <w:sz w:val="28"/>
                <w:szCs w:val="28"/>
              </w:rPr>
              <w:t>2.</w:t>
            </w:r>
          </w:p>
        </w:tc>
        <w:tc>
          <w:tcPr>
            <w:tcW w:w="2084" w:type="dxa"/>
          </w:tcPr>
          <w:p w:rsidR="00F63034" w:rsidRDefault="00A912BD">
            <w:pPr>
              <w:spacing w:line="360" w:lineRule="auto"/>
              <w:jc w:val="center"/>
              <w:rPr>
                <w:sz w:val="28"/>
                <w:szCs w:val="28"/>
              </w:rPr>
            </w:pPr>
            <w:r>
              <w:rPr>
                <w:sz w:val="28"/>
                <w:szCs w:val="28"/>
              </w:rPr>
              <w:t>4%</w:t>
            </w:r>
          </w:p>
        </w:tc>
        <w:tc>
          <w:tcPr>
            <w:tcW w:w="6185" w:type="dxa"/>
          </w:tcPr>
          <w:p w:rsidR="00F63034" w:rsidRDefault="00A912BD">
            <w:pPr>
              <w:spacing w:line="360" w:lineRule="auto"/>
              <w:rPr>
                <w:sz w:val="28"/>
                <w:szCs w:val="28"/>
              </w:rPr>
            </w:pPr>
            <w:r>
              <w:rPr>
                <w:sz w:val="28"/>
                <w:szCs w:val="28"/>
              </w:rPr>
              <w:t>Статеві органи</w:t>
            </w:r>
          </w:p>
        </w:tc>
      </w:tr>
      <w:tr w:rsidR="00F63034">
        <w:trPr>
          <w:trHeight w:val="321"/>
        </w:trPr>
        <w:tc>
          <w:tcPr>
            <w:tcW w:w="821" w:type="dxa"/>
          </w:tcPr>
          <w:p w:rsidR="00F63034" w:rsidRDefault="00A912BD">
            <w:pPr>
              <w:spacing w:line="360" w:lineRule="auto"/>
              <w:rPr>
                <w:sz w:val="28"/>
                <w:szCs w:val="28"/>
              </w:rPr>
            </w:pPr>
            <w:r>
              <w:rPr>
                <w:sz w:val="28"/>
                <w:szCs w:val="28"/>
              </w:rPr>
              <w:t>3.</w:t>
            </w:r>
          </w:p>
        </w:tc>
        <w:tc>
          <w:tcPr>
            <w:tcW w:w="2084" w:type="dxa"/>
          </w:tcPr>
          <w:p w:rsidR="00F63034" w:rsidRDefault="00A912BD">
            <w:pPr>
              <w:spacing w:line="360" w:lineRule="auto"/>
              <w:jc w:val="center"/>
              <w:rPr>
                <w:sz w:val="28"/>
                <w:szCs w:val="28"/>
              </w:rPr>
            </w:pPr>
            <w:r>
              <w:rPr>
                <w:sz w:val="28"/>
                <w:szCs w:val="28"/>
              </w:rPr>
              <w:t>12%</w:t>
            </w:r>
          </w:p>
        </w:tc>
        <w:tc>
          <w:tcPr>
            <w:tcW w:w="6185" w:type="dxa"/>
          </w:tcPr>
          <w:p w:rsidR="00F63034" w:rsidRDefault="00A912BD">
            <w:pPr>
              <w:spacing w:line="360" w:lineRule="auto"/>
              <w:rPr>
                <w:sz w:val="28"/>
                <w:szCs w:val="28"/>
              </w:rPr>
            </w:pPr>
            <w:r>
              <w:rPr>
                <w:sz w:val="28"/>
                <w:szCs w:val="28"/>
              </w:rPr>
              <w:t>Права рука</w:t>
            </w:r>
          </w:p>
        </w:tc>
      </w:tr>
      <w:tr w:rsidR="00F63034">
        <w:trPr>
          <w:trHeight w:val="360"/>
        </w:trPr>
        <w:tc>
          <w:tcPr>
            <w:tcW w:w="821" w:type="dxa"/>
          </w:tcPr>
          <w:p w:rsidR="00F63034" w:rsidRDefault="00A912BD">
            <w:pPr>
              <w:spacing w:line="360" w:lineRule="auto"/>
              <w:rPr>
                <w:sz w:val="28"/>
                <w:szCs w:val="28"/>
              </w:rPr>
            </w:pPr>
            <w:r>
              <w:rPr>
                <w:sz w:val="28"/>
                <w:szCs w:val="28"/>
              </w:rPr>
              <w:t>4.</w:t>
            </w:r>
          </w:p>
        </w:tc>
        <w:tc>
          <w:tcPr>
            <w:tcW w:w="2084" w:type="dxa"/>
          </w:tcPr>
          <w:p w:rsidR="00F63034" w:rsidRDefault="00A912BD">
            <w:pPr>
              <w:spacing w:line="360" w:lineRule="auto"/>
              <w:jc w:val="center"/>
              <w:rPr>
                <w:sz w:val="28"/>
                <w:szCs w:val="28"/>
              </w:rPr>
            </w:pPr>
            <w:r>
              <w:rPr>
                <w:sz w:val="28"/>
                <w:szCs w:val="28"/>
              </w:rPr>
              <w:t>6%</w:t>
            </w:r>
          </w:p>
        </w:tc>
        <w:tc>
          <w:tcPr>
            <w:tcW w:w="6185" w:type="dxa"/>
          </w:tcPr>
          <w:p w:rsidR="00F63034" w:rsidRDefault="00A912BD">
            <w:pPr>
              <w:spacing w:line="360" w:lineRule="auto"/>
              <w:rPr>
                <w:sz w:val="28"/>
                <w:szCs w:val="28"/>
              </w:rPr>
            </w:pPr>
            <w:r>
              <w:rPr>
                <w:sz w:val="28"/>
                <w:szCs w:val="28"/>
              </w:rPr>
              <w:t xml:space="preserve">Верхня частина тіла </w:t>
            </w:r>
          </w:p>
        </w:tc>
      </w:tr>
      <w:tr w:rsidR="00F63034">
        <w:trPr>
          <w:trHeight w:val="323"/>
        </w:trPr>
        <w:tc>
          <w:tcPr>
            <w:tcW w:w="821" w:type="dxa"/>
          </w:tcPr>
          <w:p w:rsidR="00F63034" w:rsidRDefault="00A912BD">
            <w:pPr>
              <w:spacing w:line="360" w:lineRule="auto"/>
              <w:rPr>
                <w:sz w:val="28"/>
                <w:szCs w:val="28"/>
              </w:rPr>
            </w:pPr>
            <w:r>
              <w:rPr>
                <w:sz w:val="28"/>
                <w:szCs w:val="28"/>
              </w:rPr>
              <w:t>5.</w:t>
            </w:r>
          </w:p>
        </w:tc>
        <w:tc>
          <w:tcPr>
            <w:tcW w:w="2084" w:type="dxa"/>
          </w:tcPr>
          <w:p w:rsidR="00F63034" w:rsidRDefault="00A912BD">
            <w:pPr>
              <w:spacing w:line="360" w:lineRule="auto"/>
              <w:jc w:val="center"/>
              <w:rPr>
                <w:sz w:val="28"/>
                <w:szCs w:val="28"/>
              </w:rPr>
            </w:pPr>
            <w:r>
              <w:rPr>
                <w:sz w:val="28"/>
                <w:szCs w:val="28"/>
              </w:rPr>
              <w:t>20%</w:t>
            </w:r>
          </w:p>
        </w:tc>
        <w:tc>
          <w:tcPr>
            <w:tcW w:w="6185" w:type="dxa"/>
          </w:tcPr>
          <w:p w:rsidR="00F63034" w:rsidRDefault="00A912BD">
            <w:pPr>
              <w:spacing w:line="360" w:lineRule="auto"/>
              <w:rPr>
                <w:sz w:val="28"/>
                <w:szCs w:val="28"/>
              </w:rPr>
            </w:pPr>
            <w:r>
              <w:rPr>
                <w:sz w:val="28"/>
                <w:szCs w:val="28"/>
              </w:rPr>
              <w:t>Нижня частина тіла</w:t>
            </w:r>
          </w:p>
        </w:tc>
      </w:tr>
      <w:tr w:rsidR="00F63034">
        <w:trPr>
          <w:trHeight w:val="276"/>
        </w:trPr>
        <w:tc>
          <w:tcPr>
            <w:tcW w:w="821" w:type="dxa"/>
          </w:tcPr>
          <w:p w:rsidR="00F63034" w:rsidRDefault="00A912BD">
            <w:pPr>
              <w:spacing w:line="360" w:lineRule="auto"/>
              <w:rPr>
                <w:sz w:val="28"/>
                <w:szCs w:val="28"/>
              </w:rPr>
            </w:pPr>
            <w:r>
              <w:rPr>
                <w:sz w:val="28"/>
                <w:szCs w:val="28"/>
              </w:rPr>
              <w:t>6.</w:t>
            </w:r>
          </w:p>
        </w:tc>
        <w:tc>
          <w:tcPr>
            <w:tcW w:w="2084" w:type="dxa"/>
          </w:tcPr>
          <w:p w:rsidR="00F63034" w:rsidRDefault="00A912BD">
            <w:pPr>
              <w:spacing w:line="360" w:lineRule="auto"/>
              <w:jc w:val="center"/>
              <w:rPr>
                <w:sz w:val="28"/>
                <w:szCs w:val="28"/>
              </w:rPr>
            </w:pPr>
            <w:r>
              <w:rPr>
                <w:sz w:val="28"/>
                <w:szCs w:val="28"/>
              </w:rPr>
              <w:t>20%</w:t>
            </w:r>
          </w:p>
        </w:tc>
        <w:tc>
          <w:tcPr>
            <w:tcW w:w="6185" w:type="dxa"/>
          </w:tcPr>
          <w:p w:rsidR="00F63034" w:rsidRDefault="00A912BD">
            <w:pPr>
              <w:spacing w:line="360" w:lineRule="auto"/>
              <w:rPr>
                <w:sz w:val="28"/>
                <w:szCs w:val="28"/>
              </w:rPr>
            </w:pPr>
            <w:r>
              <w:rPr>
                <w:sz w:val="28"/>
                <w:szCs w:val="28"/>
              </w:rPr>
              <w:t>Струс мозку, контузії</w:t>
            </w:r>
          </w:p>
        </w:tc>
      </w:tr>
      <w:tr w:rsidR="00F63034">
        <w:trPr>
          <w:trHeight w:val="321"/>
        </w:trPr>
        <w:tc>
          <w:tcPr>
            <w:tcW w:w="821" w:type="dxa"/>
          </w:tcPr>
          <w:p w:rsidR="00F63034" w:rsidRDefault="00A912BD">
            <w:pPr>
              <w:spacing w:line="360" w:lineRule="auto"/>
              <w:rPr>
                <w:sz w:val="28"/>
                <w:szCs w:val="28"/>
              </w:rPr>
            </w:pPr>
            <w:r>
              <w:rPr>
                <w:sz w:val="28"/>
                <w:szCs w:val="28"/>
              </w:rPr>
              <w:t>7.</w:t>
            </w:r>
          </w:p>
        </w:tc>
        <w:tc>
          <w:tcPr>
            <w:tcW w:w="2084" w:type="dxa"/>
          </w:tcPr>
          <w:p w:rsidR="00F63034" w:rsidRDefault="00A912BD">
            <w:pPr>
              <w:spacing w:line="360" w:lineRule="auto"/>
              <w:jc w:val="center"/>
              <w:rPr>
                <w:sz w:val="28"/>
                <w:szCs w:val="28"/>
              </w:rPr>
            </w:pPr>
            <w:r>
              <w:rPr>
                <w:sz w:val="28"/>
                <w:szCs w:val="28"/>
              </w:rPr>
              <w:t>12%</w:t>
            </w:r>
          </w:p>
        </w:tc>
        <w:tc>
          <w:tcPr>
            <w:tcW w:w="6185" w:type="dxa"/>
          </w:tcPr>
          <w:p w:rsidR="00F63034" w:rsidRDefault="00A912BD">
            <w:pPr>
              <w:spacing w:line="360" w:lineRule="auto"/>
              <w:rPr>
                <w:sz w:val="28"/>
                <w:szCs w:val="28"/>
              </w:rPr>
            </w:pPr>
            <w:r>
              <w:rPr>
                <w:sz w:val="28"/>
                <w:szCs w:val="28"/>
              </w:rPr>
              <w:t>Обличчя</w:t>
            </w:r>
          </w:p>
        </w:tc>
      </w:tr>
      <w:tr w:rsidR="00F63034">
        <w:trPr>
          <w:trHeight w:val="323"/>
        </w:trPr>
        <w:tc>
          <w:tcPr>
            <w:tcW w:w="821" w:type="dxa"/>
          </w:tcPr>
          <w:p w:rsidR="00F63034" w:rsidRDefault="00A912BD">
            <w:pPr>
              <w:spacing w:line="360" w:lineRule="auto"/>
              <w:rPr>
                <w:sz w:val="28"/>
                <w:szCs w:val="28"/>
              </w:rPr>
            </w:pPr>
            <w:r>
              <w:rPr>
                <w:sz w:val="28"/>
                <w:szCs w:val="28"/>
              </w:rPr>
              <w:t>8.</w:t>
            </w:r>
          </w:p>
        </w:tc>
        <w:tc>
          <w:tcPr>
            <w:tcW w:w="2084" w:type="dxa"/>
          </w:tcPr>
          <w:p w:rsidR="00F63034" w:rsidRDefault="00A912BD">
            <w:pPr>
              <w:spacing w:line="360" w:lineRule="auto"/>
              <w:jc w:val="center"/>
              <w:rPr>
                <w:sz w:val="28"/>
                <w:szCs w:val="28"/>
              </w:rPr>
            </w:pPr>
            <w:r>
              <w:rPr>
                <w:sz w:val="28"/>
                <w:szCs w:val="28"/>
              </w:rPr>
              <w:t>18%</w:t>
            </w:r>
          </w:p>
        </w:tc>
        <w:tc>
          <w:tcPr>
            <w:tcW w:w="6185" w:type="dxa"/>
          </w:tcPr>
          <w:p w:rsidR="00F63034" w:rsidRDefault="00A912BD">
            <w:pPr>
              <w:spacing w:line="360" w:lineRule="auto"/>
              <w:rPr>
                <w:sz w:val="28"/>
                <w:szCs w:val="28"/>
              </w:rPr>
            </w:pPr>
            <w:r>
              <w:rPr>
                <w:sz w:val="28"/>
                <w:szCs w:val="28"/>
              </w:rPr>
              <w:t>Численні осколкові поранення</w:t>
            </w:r>
          </w:p>
        </w:tc>
      </w:tr>
    </w:tbl>
    <w:p w:rsidR="00F63034" w:rsidRDefault="00F63034">
      <w:pPr>
        <w:spacing w:line="360" w:lineRule="auto"/>
        <w:ind w:right="50" w:firstLine="851"/>
        <w:jc w:val="both"/>
        <w:rPr>
          <w:sz w:val="28"/>
          <w:szCs w:val="28"/>
        </w:rPr>
      </w:pPr>
    </w:p>
    <w:p w:rsidR="00F63034" w:rsidRDefault="00A912BD">
      <w:pPr>
        <w:spacing w:line="360" w:lineRule="auto"/>
        <w:ind w:right="50" w:firstLine="851"/>
        <w:jc w:val="both"/>
        <w:rPr>
          <w:sz w:val="28"/>
          <w:szCs w:val="28"/>
        </w:rPr>
      </w:pPr>
      <w:r>
        <w:rPr>
          <w:sz w:val="28"/>
          <w:szCs w:val="28"/>
        </w:rPr>
        <w:t>Для діагностування рівня соціально-психологічної адаптації було використано методику К. Роджерса і Р. Даймонд (шкала адаптивності). Результати відображено на рис. 3.1.</w:t>
      </w:r>
    </w:p>
    <w:p w:rsidR="00F63034" w:rsidRDefault="008B00D1">
      <w:pPr>
        <w:spacing w:line="360" w:lineRule="auto"/>
        <w:ind w:right="50" w:firstLine="851"/>
        <w:jc w:val="both"/>
        <w:rPr>
          <w:sz w:val="28"/>
          <w:szCs w:val="28"/>
        </w:rPr>
      </w:pPr>
      <w:r>
        <w:rPr>
          <w:noProof/>
          <w:sz w:val="28"/>
          <w:szCs w:val="28"/>
          <w:lang w:val="ru-RU" w:eastAsia="ru-RU"/>
        </w:rPr>
        <w:lastRenderedPageBreak/>
        <w:drawing>
          <wp:inline distT="0" distB="0" distL="0" distR="0">
            <wp:extent cx="5486400" cy="3200400"/>
            <wp:effectExtent l="0" t="0" r="0" b="0"/>
            <wp:docPr id="24" name="Диаграмма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F63034" w:rsidRDefault="00A912BD">
      <w:pPr>
        <w:spacing w:line="360" w:lineRule="auto"/>
        <w:ind w:right="50" w:firstLine="851"/>
        <w:jc w:val="center"/>
        <w:rPr>
          <w:b/>
          <w:sz w:val="28"/>
          <w:szCs w:val="28"/>
        </w:rPr>
      </w:pPr>
      <w:r>
        <w:rPr>
          <w:b/>
          <w:sz w:val="28"/>
          <w:szCs w:val="28"/>
        </w:rPr>
        <w:t>Рис. 3.1. Рівень адаптивності респондентів</w:t>
      </w:r>
    </w:p>
    <w:p w:rsidR="00F63034" w:rsidRDefault="00F63034">
      <w:pPr>
        <w:spacing w:line="360" w:lineRule="auto"/>
        <w:ind w:right="50" w:firstLine="851"/>
        <w:jc w:val="both"/>
        <w:rPr>
          <w:sz w:val="28"/>
          <w:szCs w:val="28"/>
        </w:rPr>
      </w:pPr>
    </w:p>
    <w:p w:rsidR="00F63034" w:rsidRDefault="00A912BD">
      <w:pPr>
        <w:spacing w:line="360" w:lineRule="auto"/>
        <w:ind w:right="50" w:firstLine="851"/>
        <w:jc w:val="both"/>
        <w:rPr>
          <w:sz w:val="28"/>
          <w:szCs w:val="28"/>
        </w:rPr>
      </w:pPr>
      <w:r>
        <w:rPr>
          <w:sz w:val="28"/>
          <w:szCs w:val="28"/>
        </w:rPr>
        <w:t>Як можемо бачити, на початку реалізації нашої адаптаційної програми, майже 40% військовослужбовців мали низькі показники, після десятиденного інтенсиву, їх кількість у середньому зменшилась на 10%. Що може свідчити, про готовність більшої частини військовослужбовців стати відкритим до нового досвіду, у них з’явилась гнучкість у поведінці та внутрішня узгодженість між «Я-образом» та особистим досвідом бойового поранення та взагалі участі у військових діях. Людина з високим рівнем адаптації, згідно з К. Роджерсом та Р. Даймонд, володіє здатністю до самоактуалізації, прагне досягати потенціалу й водночас залишатися чесною з собою, що веде до гармонійного розвитку та задоволення від життя. Високоадаптивні люди, за його теорією, демонструють психологічну пластичність, емоційну стабільність і здатність до навчання на власних помилках.</w:t>
      </w:r>
    </w:p>
    <w:p w:rsidR="00F63034" w:rsidRDefault="00A912BD">
      <w:pPr>
        <w:widowControl w:val="0"/>
        <w:pBdr>
          <w:top w:val="nil"/>
          <w:left w:val="nil"/>
          <w:bottom w:val="nil"/>
          <w:right w:val="nil"/>
          <w:between w:val="nil"/>
        </w:pBdr>
        <w:spacing w:line="360" w:lineRule="auto"/>
        <w:ind w:right="221" w:firstLine="851"/>
        <w:jc w:val="both"/>
        <w:rPr>
          <w:color w:val="000000"/>
          <w:sz w:val="28"/>
          <w:szCs w:val="28"/>
        </w:rPr>
      </w:pPr>
      <w:r>
        <w:rPr>
          <w:color w:val="000000"/>
          <w:sz w:val="28"/>
          <w:szCs w:val="28"/>
        </w:rPr>
        <w:t xml:space="preserve">Для оцінки суб’єктивного фізичного та психологічного стану було використано методику SF-36 «Коротка форма оцінки здоров’я». Розглянемо </w:t>
      </w:r>
      <w:r>
        <w:rPr>
          <w:color w:val="000000"/>
          <w:sz w:val="28"/>
          <w:szCs w:val="28"/>
        </w:rPr>
        <w:lastRenderedPageBreak/>
        <w:t xml:space="preserve">докладніше результати дослідження у таблиці 3.2. </w:t>
      </w:r>
    </w:p>
    <w:p w:rsidR="00F63034" w:rsidRDefault="00A912BD">
      <w:pPr>
        <w:widowControl w:val="0"/>
        <w:pBdr>
          <w:top w:val="nil"/>
          <w:left w:val="nil"/>
          <w:bottom w:val="nil"/>
          <w:right w:val="nil"/>
          <w:between w:val="nil"/>
        </w:pBdr>
        <w:spacing w:before="67" w:after="3" w:line="360" w:lineRule="auto"/>
        <w:ind w:left="2360"/>
        <w:jc w:val="right"/>
        <w:rPr>
          <w:i/>
          <w:color w:val="000000"/>
          <w:sz w:val="28"/>
          <w:szCs w:val="28"/>
        </w:rPr>
      </w:pPr>
      <w:r>
        <w:rPr>
          <w:i/>
          <w:color w:val="000000"/>
          <w:sz w:val="28"/>
          <w:szCs w:val="28"/>
        </w:rPr>
        <w:t>Таблиця 3.2. Суб’єктивна оцінка респондентами свого фізичного та психічного стану</w:t>
      </w:r>
    </w:p>
    <w:tbl>
      <w:tblPr>
        <w:tblStyle w:val="a7"/>
        <w:tblW w:w="9090" w:type="dxa"/>
        <w:tblInd w:w="11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2286"/>
        <w:gridCol w:w="992"/>
        <w:gridCol w:w="1418"/>
        <w:gridCol w:w="1134"/>
        <w:gridCol w:w="992"/>
        <w:gridCol w:w="1276"/>
        <w:gridCol w:w="992"/>
      </w:tblGrid>
      <w:tr w:rsidR="00F63034">
        <w:trPr>
          <w:trHeight w:val="549"/>
        </w:trPr>
        <w:tc>
          <w:tcPr>
            <w:tcW w:w="2286" w:type="dxa"/>
            <w:vMerge w:val="restart"/>
            <w:tcBorders>
              <w:left w:val="single" w:sz="4" w:space="0" w:color="000000"/>
              <w:bottom w:val="single" w:sz="4" w:space="0" w:color="000000"/>
              <w:right w:val="single" w:sz="4" w:space="0" w:color="000000"/>
            </w:tcBorders>
          </w:tcPr>
          <w:p w:rsidR="00F63034" w:rsidRDefault="00F63034">
            <w:pPr>
              <w:pBdr>
                <w:top w:val="nil"/>
                <w:left w:val="nil"/>
                <w:bottom w:val="nil"/>
                <w:right w:val="nil"/>
                <w:between w:val="nil"/>
              </w:pBdr>
              <w:spacing w:line="360" w:lineRule="auto"/>
              <w:rPr>
                <w:color w:val="000000"/>
                <w:sz w:val="28"/>
                <w:szCs w:val="28"/>
              </w:rPr>
            </w:pPr>
          </w:p>
          <w:p w:rsidR="00F63034" w:rsidRDefault="00F63034">
            <w:pPr>
              <w:pBdr>
                <w:top w:val="nil"/>
                <w:left w:val="nil"/>
                <w:bottom w:val="nil"/>
                <w:right w:val="nil"/>
                <w:between w:val="nil"/>
              </w:pBdr>
              <w:spacing w:line="360" w:lineRule="auto"/>
              <w:rPr>
                <w:color w:val="000000"/>
                <w:sz w:val="28"/>
                <w:szCs w:val="28"/>
              </w:rPr>
            </w:pPr>
          </w:p>
          <w:p w:rsidR="00F63034" w:rsidRDefault="00A912BD">
            <w:pPr>
              <w:pBdr>
                <w:top w:val="nil"/>
                <w:left w:val="nil"/>
                <w:bottom w:val="nil"/>
                <w:right w:val="nil"/>
                <w:between w:val="nil"/>
              </w:pBdr>
              <w:spacing w:line="360" w:lineRule="auto"/>
              <w:ind w:left="107"/>
              <w:rPr>
                <w:b/>
                <w:color w:val="000000"/>
                <w:sz w:val="28"/>
                <w:szCs w:val="28"/>
              </w:rPr>
            </w:pPr>
            <w:r>
              <w:rPr>
                <w:b/>
                <w:color w:val="000000"/>
                <w:sz w:val="28"/>
                <w:szCs w:val="28"/>
              </w:rPr>
              <w:t>Показники</w:t>
            </w:r>
          </w:p>
        </w:tc>
        <w:tc>
          <w:tcPr>
            <w:tcW w:w="2410" w:type="dxa"/>
            <w:gridSpan w:val="2"/>
            <w:tcBorders>
              <w:left w:val="single" w:sz="4" w:space="0" w:color="000000"/>
              <w:bottom w:val="single" w:sz="4" w:space="0" w:color="000000"/>
              <w:right w:val="single" w:sz="4" w:space="0" w:color="000000"/>
            </w:tcBorders>
          </w:tcPr>
          <w:p w:rsidR="00F63034" w:rsidRDefault="00A912BD">
            <w:pPr>
              <w:pBdr>
                <w:top w:val="nil"/>
                <w:left w:val="nil"/>
                <w:bottom w:val="nil"/>
                <w:right w:val="nil"/>
                <w:between w:val="nil"/>
              </w:pBdr>
              <w:spacing w:line="360" w:lineRule="auto"/>
              <w:ind w:left="280"/>
              <w:rPr>
                <w:b/>
                <w:color w:val="000000"/>
                <w:sz w:val="28"/>
                <w:szCs w:val="28"/>
              </w:rPr>
            </w:pPr>
            <w:r>
              <w:rPr>
                <w:b/>
                <w:color w:val="000000"/>
                <w:sz w:val="28"/>
                <w:szCs w:val="28"/>
              </w:rPr>
              <w:t>Низький рівень</w:t>
            </w:r>
          </w:p>
        </w:tc>
        <w:tc>
          <w:tcPr>
            <w:tcW w:w="2126" w:type="dxa"/>
            <w:gridSpan w:val="2"/>
            <w:tcBorders>
              <w:left w:val="single" w:sz="4" w:space="0" w:color="000000"/>
              <w:bottom w:val="single" w:sz="4" w:space="0" w:color="000000"/>
              <w:right w:val="single" w:sz="4" w:space="0" w:color="000000"/>
            </w:tcBorders>
          </w:tcPr>
          <w:p w:rsidR="00F63034" w:rsidRDefault="00A912BD">
            <w:pPr>
              <w:pBdr>
                <w:top w:val="nil"/>
                <w:left w:val="nil"/>
                <w:bottom w:val="nil"/>
                <w:right w:val="nil"/>
                <w:between w:val="nil"/>
              </w:pBdr>
              <w:spacing w:line="360" w:lineRule="auto"/>
              <w:ind w:left="577"/>
              <w:rPr>
                <w:b/>
                <w:color w:val="000000"/>
                <w:sz w:val="28"/>
                <w:szCs w:val="28"/>
              </w:rPr>
            </w:pPr>
            <w:r>
              <w:rPr>
                <w:b/>
                <w:color w:val="000000"/>
                <w:sz w:val="28"/>
                <w:szCs w:val="28"/>
              </w:rPr>
              <w:t>Середній</w:t>
            </w:r>
          </w:p>
          <w:p w:rsidR="00F63034" w:rsidRDefault="00A912BD">
            <w:pPr>
              <w:pBdr>
                <w:top w:val="nil"/>
                <w:left w:val="nil"/>
                <w:bottom w:val="nil"/>
                <w:right w:val="nil"/>
                <w:between w:val="nil"/>
              </w:pBdr>
              <w:spacing w:line="360" w:lineRule="auto"/>
              <w:ind w:left="615"/>
              <w:rPr>
                <w:b/>
                <w:color w:val="000000"/>
                <w:sz w:val="28"/>
                <w:szCs w:val="28"/>
              </w:rPr>
            </w:pPr>
            <w:r>
              <w:rPr>
                <w:b/>
                <w:color w:val="000000"/>
                <w:sz w:val="28"/>
                <w:szCs w:val="28"/>
              </w:rPr>
              <w:t>рівень</w:t>
            </w:r>
          </w:p>
        </w:tc>
        <w:tc>
          <w:tcPr>
            <w:tcW w:w="2268" w:type="dxa"/>
            <w:gridSpan w:val="2"/>
            <w:tcBorders>
              <w:left w:val="single" w:sz="4" w:space="0" w:color="000000"/>
              <w:bottom w:val="single" w:sz="4" w:space="0" w:color="000000"/>
              <w:right w:val="single" w:sz="4" w:space="0" w:color="000000"/>
            </w:tcBorders>
          </w:tcPr>
          <w:p w:rsidR="00F63034" w:rsidRDefault="00A912BD">
            <w:pPr>
              <w:pBdr>
                <w:top w:val="nil"/>
                <w:left w:val="nil"/>
                <w:bottom w:val="nil"/>
                <w:right w:val="nil"/>
                <w:between w:val="nil"/>
              </w:pBdr>
              <w:spacing w:line="360" w:lineRule="auto"/>
              <w:ind w:left="541"/>
              <w:rPr>
                <w:b/>
                <w:color w:val="000000"/>
                <w:sz w:val="28"/>
                <w:szCs w:val="28"/>
              </w:rPr>
            </w:pPr>
            <w:r>
              <w:rPr>
                <w:b/>
                <w:color w:val="000000"/>
                <w:sz w:val="28"/>
                <w:szCs w:val="28"/>
              </w:rPr>
              <w:t>Високий</w:t>
            </w:r>
          </w:p>
          <w:p w:rsidR="00F63034" w:rsidRDefault="00A912BD">
            <w:pPr>
              <w:pBdr>
                <w:top w:val="nil"/>
                <w:left w:val="nil"/>
                <w:bottom w:val="nil"/>
                <w:right w:val="nil"/>
                <w:between w:val="nil"/>
              </w:pBdr>
              <w:spacing w:line="360" w:lineRule="auto"/>
              <w:ind w:left="599"/>
              <w:rPr>
                <w:b/>
                <w:color w:val="000000"/>
                <w:sz w:val="28"/>
                <w:szCs w:val="28"/>
              </w:rPr>
            </w:pPr>
            <w:r>
              <w:rPr>
                <w:b/>
                <w:color w:val="000000"/>
                <w:sz w:val="28"/>
                <w:szCs w:val="28"/>
              </w:rPr>
              <w:t>рівень</w:t>
            </w:r>
          </w:p>
        </w:tc>
      </w:tr>
      <w:tr w:rsidR="00F63034">
        <w:trPr>
          <w:trHeight w:val="827"/>
        </w:trPr>
        <w:tc>
          <w:tcPr>
            <w:tcW w:w="2286" w:type="dxa"/>
            <w:vMerge/>
            <w:tcBorders>
              <w:left w:val="single" w:sz="4" w:space="0" w:color="000000"/>
              <w:bottom w:val="single" w:sz="4" w:space="0" w:color="000000"/>
              <w:right w:val="single" w:sz="4" w:space="0" w:color="000000"/>
            </w:tcBorders>
          </w:tcPr>
          <w:p w:rsidR="00F63034" w:rsidRDefault="00F63034">
            <w:pPr>
              <w:pBdr>
                <w:top w:val="nil"/>
                <w:left w:val="nil"/>
                <w:bottom w:val="nil"/>
                <w:right w:val="nil"/>
                <w:between w:val="nil"/>
              </w:pBdr>
              <w:spacing w:line="276" w:lineRule="auto"/>
              <w:rPr>
                <w:b/>
                <w:color w:val="000000"/>
                <w:sz w:val="28"/>
                <w:szCs w:val="28"/>
              </w:rPr>
            </w:pPr>
          </w:p>
        </w:tc>
        <w:tc>
          <w:tcPr>
            <w:tcW w:w="992" w:type="dxa"/>
            <w:tcBorders>
              <w:top w:val="single" w:sz="4" w:space="0" w:color="000000"/>
              <w:left w:val="single" w:sz="4" w:space="0" w:color="000000"/>
              <w:bottom w:val="single" w:sz="4" w:space="0" w:color="000000"/>
              <w:right w:val="single" w:sz="4" w:space="0" w:color="000000"/>
            </w:tcBorders>
          </w:tcPr>
          <w:p w:rsidR="00F63034" w:rsidRDefault="00A912BD">
            <w:pPr>
              <w:pBdr>
                <w:top w:val="nil"/>
                <w:left w:val="nil"/>
                <w:bottom w:val="nil"/>
                <w:right w:val="nil"/>
                <w:between w:val="nil"/>
              </w:pBdr>
              <w:spacing w:line="360" w:lineRule="auto"/>
              <w:ind w:left="59"/>
              <w:jc w:val="center"/>
              <w:rPr>
                <w:i/>
                <w:color w:val="000000"/>
                <w:sz w:val="28"/>
                <w:szCs w:val="28"/>
              </w:rPr>
            </w:pPr>
            <w:r>
              <w:rPr>
                <w:i/>
                <w:color w:val="000000"/>
                <w:sz w:val="28"/>
                <w:szCs w:val="28"/>
              </w:rPr>
              <w:t>До реалізації програми</w:t>
            </w:r>
          </w:p>
        </w:tc>
        <w:tc>
          <w:tcPr>
            <w:tcW w:w="1418" w:type="dxa"/>
            <w:tcBorders>
              <w:top w:val="single" w:sz="4" w:space="0" w:color="000000"/>
              <w:left w:val="single" w:sz="4" w:space="0" w:color="000000"/>
              <w:bottom w:val="single" w:sz="4" w:space="0" w:color="000000"/>
              <w:right w:val="single" w:sz="4" w:space="0" w:color="000000"/>
            </w:tcBorders>
          </w:tcPr>
          <w:p w:rsidR="00F63034" w:rsidRDefault="00A912BD">
            <w:pPr>
              <w:pBdr>
                <w:top w:val="nil"/>
                <w:left w:val="nil"/>
                <w:bottom w:val="nil"/>
                <w:right w:val="nil"/>
                <w:between w:val="nil"/>
              </w:pBdr>
              <w:spacing w:line="360" w:lineRule="auto"/>
              <w:ind w:left="103" w:right="104"/>
              <w:jc w:val="center"/>
              <w:rPr>
                <w:i/>
                <w:color w:val="000000"/>
                <w:sz w:val="28"/>
                <w:szCs w:val="28"/>
              </w:rPr>
            </w:pPr>
            <w:r>
              <w:rPr>
                <w:i/>
                <w:color w:val="000000"/>
                <w:sz w:val="28"/>
                <w:szCs w:val="28"/>
              </w:rPr>
              <w:t>Після реалізації програми</w:t>
            </w:r>
          </w:p>
        </w:tc>
        <w:tc>
          <w:tcPr>
            <w:tcW w:w="1134" w:type="dxa"/>
            <w:tcBorders>
              <w:top w:val="single" w:sz="4" w:space="0" w:color="000000"/>
              <w:left w:val="single" w:sz="4" w:space="0" w:color="000000"/>
              <w:bottom w:val="single" w:sz="4" w:space="0" w:color="000000"/>
              <w:right w:val="single" w:sz="4" w:space="0" w:color="000000"/>
            </w:tcBorders>
          </w:tcPr>
          <w:p w:rsidR="00F63034" w:rsidRDefault="00A912BD">
            <w:pPr>
              <w:pBdr>
                <w:top w:val="nil"/>
                <w:left w:val="nil"/>
                <w:bottom w:val="nil"/>
                <w:right w:val="nil"/>
                <w:between w:val="nil"/>
              </w:pBdr>
              <w:spacing w:line="360" w:lineRule="auto"/>
              <w:ind w:left="59"/>
              <w:jc w:val="center"/>
              <w:rPr>
                <w:i/>
                <w:color w:val="000000"/>
                <w:sz w:val="28"/>
                <w:szCs w:val="28"/>
              </w:rPr>
            </w:pPr>
            <w:r>
              <w:rPr>
                <w:i/>
                <w:color w:val="000000"/>
                <w:sz w:val="28"/>
                <w:szCs w:val="28"/>
              </w:rPr>
              <w:t>До реалізації програми</w:t>
            </w:r>
          </w:p>
        </w:tc>
        <w:tc>
          <w:tcPr>
            <w:tcW w:w="992" w:type="dxa"/>
            <w:tcBorders>
              <w:top w:val="single" w:sz="4" w:space="0" w:color="000000"/>
              <w:left w:val="single" w:sz="4" w:space="0" w:color="000000"/>
              <w:bottom w:val="single" w:sz="4" w:space="0" w:color="000000"/>
              <w:right w:val="single" w:sz="4" w:space="0" w:color="000000"/>
            </w:tcBorders>
          </w:tcPr>
          <w:p w:rsidR="00F63034" w:rsidRDefault="00A912BD">
            <w:pPr>
              <w:pBdr>
                <w:top w:val="nil"/>
                <w:left w:val="nil"/>
                <w:bottom w:val="nil"/>
                <w:right w:val="nil"/>
                <w:between w:val="nil"/>
              </w:pBdr>
              <w:spacing w:line="360" w:lineRule="auto"/>
              <w:ind w:left="103" w:right="104"/>
              <w:jc w:val="center"/>
              <w:rPr>
                <w:i/>
                <w:color w:val="000000"/>
                <w:sz w:val="28"/>
                <w:szCs w:val="28"/>
              </w:rPr>
            </w:pPr>
            <w:r>
              <w:rPr>
                <w:i/>
                <w:color w:val="000000"/>
                <w:sz w:val="28"/>
                <w:szCs w:val="28"/>
              </w:rPr>
              <w:t>Після реалізації програми</w:t>
            </w:r>
          </w:p>
        </w:tc>
        <w:tc>
          <w:tcPr>
            <w:tcW w:w="1276" w:type="dxa"/>
            <w:tcBorders>
              <w:top w:val="single" w:sz="4" w:space="0" w:color="000000"/>
              <w:left w:val="single" w:sz="4" w:space="0" w:color="000000"/>
              <w:bottom w:val="single" w:sz="4" w:space="0" w:color="000000"/>
              <w:right w:val="single" w:sz="4" w:space="0" w:color="000000"/>
            </w:tcBorders>
          </w:tcPr>
          <w:p w:rsidR="00F63034" w:rsidRDefault="00A912BD">
            <w:pPr>
              <w:pBdr>
                <w:top w:val="nil"/>
                <w:left w:val="nil"/>
                <w:bottom w:val="nil"/>
                <w:right w:val="nil"/>
                <w:between w:val="nil"/>
              </w:pBdr>
              <w:spacing w:line="360" w:lineRule="auto"/>
              <w:ind w:left="59"/>
              <w:jc w:val="center"/>
              <w:rPr>
                <w:i/>
                <w:color w:val="000000"/>
                <w:sz w:val="28"/>
                <w:szCs w:val="28"/>
              </w:rPr>
            </w:pPr>
            <w:r>
              <w:rPr>
                <w:i/>
                <w:color w:val="000000"/>
                <w:sz w:val="28"/>
                <w:szCs w:val="28"/>
              </w:rPr>
              <w:t>До реалізації програми</w:t>
            </w:r>
          </w:p>
        </w:tc>
        <w:tc>
          <w:tcPr>
            <w:tcW w:w="992" w:type="dxa"/>
            <w:tcBorders>
              <w:top w:val="single" w:sz="4" w:space="0" w:color="000000"/>
              <w:left w:val="single" w:sz="4" w:space="0" w:color="000000"/>
              <w:bottom w:val="single" w:sz="4" w:space="0" w:color="000000"/>
              <w:right w:val="single" w:sz="4" w:space="0" w:color="000000"/>
            </w:tcBorders>
          </w:tcPr>
          <w:p w:rsidR="00F63034" w:rsidRDefault="00A912BD">
            <w:pPr>
              <w:pBdr>
                <w:top w:val="nil"/>
                <w:left w:val="nil"/>
                <w:bottom w:val="nil"/>
                <w:right w:val="nil"/>
                <w:between w:val="nil"/>
              </w:pBdr>
              <w:spacing w:line="360" w:lineRule="auto"/>
              <w:ind w:left="103" w:right="104"/>
              <w:jc w:val="center"/>
              <w:rPr>
                <w:i/>
                <w:color w:val="000000"/>
                <w:sz w:val="28"/>
                <w:szCs w:val="28"/>
              </w:rPr>
            </w:pPr>
            <w:r>
              <w:rPr>
                <w:i/>
                <w:color w:val="000000"/>
                <w:sz w:val="28"/>
                <w:szCs w:val="28"/>
              </w:rPr>
              <w:t>Після реалізації програми</w:t>
            </w:r>
          </w:p>
        </w:tc>
      </w:tr>
      <w:tr w:rsidR="00F63034">
        <w:trPr>
          <w:trHeight w:val="551"/>
        </w:trPr>
        <w:tc>
          <w:tcPr>
            <w:tcW w:w="2286" w:type="dxa"/>
            <w:tcBorders>
              <w:top w:val="single" w:sz="4" w:space="0" w:color="000000"/>
              <w:left w:val="single" w:sz="4" w:space="0" w:color="000000"/>
              <w:bottom w:val="single" w:sz="4" w:space="0" w:color="000000"/>
              <w:right w:val="single" w:sz="4" w:space="0" w:color="000000"/>
            </w:tcBorders>
          </w:tcPr>
          <w:p w:rsidR="00F63034" w:rsidRDefault="00A912BD">
            <w:pPr>
              <w:pBdr>
                <w:top w:val="nil"/>
                <w:left w:val="nil"/>
                <w:bottom w:val="nil"/>
                <w:right w:val="nil"/>
                <w:between w:val="nil"/>
              </w:pBdr>
              <w:spacing w:line="360" w:lineRule="auto"/>
              <w:ind w:left="107"/>
              <w:rPr>
                <w:color w:val="000000"/>
                <w:sz w:val="28"/>
                <w:szCs w:val="28"/>
              </w:rPr>
            </w:pPr>
            <w:r>
              <w:rPr>
                <w:color w:val="000000"/>
                <w:sz w:val="28"/>
                <w:szCs w:val="28"/>
              </w:rPr>
              <w:t>Фізичне функціонування</w:t>
            </w:r>
          </w:p>
        </w:tc>
        <w:tc>
          <w:tcPr>
            <w:tcW w:w="992"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40%</w:t>
            </w:r>
          </w:p>
        </w:tc>
        <w:tc>
          <w:tcPr>
            <w:tcW w:w="1418"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18%</w:t>
            </w:r>
          </w:p>
        </w:tc>
        <w:tc>
          <w:tcPr>
            <w:tcW w:w="1134"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32%</w:t>
            </w:r>
          </w:p>
        </w:tc>
        <w:tc>
          <w:tcPr>
            <w:tcW w:w="992"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46%</w:t>
            </w:r>
          </w:p>
        </w:tc>
        <w:tc>
          <w:tcPr>
            <w:tcW w:w="1276"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24%</w:t>
            </w:r>
          </w:p>
        </w:tc>
        <w:tc>
          <w:tcPr>
            <w:tcW w:w="992"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36%</w:t>
            </w:r>
          </w:p>
        </w:tc>
      </w:tr>
      <w:tr w:rsidR="00F63034">
        <w:trPr>
          <w:trHeight w:val="551"/>
        </w:trPr>
        <w:tc>
          <w:tcPr>
            <w:tcW w:w="2286" w:type="dxa"/>
            <w:tcBorders>
              <w:top w:val="single" w:sz="4" w:space="0" w:color="000000"/>
              <w:left w:val="single" w:sz="4" w:space="0" w:color="000000"/>
              <w:bottom w:val="single" w:sz="4" w:space="0" w:color="000000"/>
              <w:right w:val="single" w:sz="4" w:space="0" w:color="000000"/>
            </w:tcBorders>
          </w:tcPr>
          <w:p w:rsidR="00F63034" w:rsidRDefault="00A912BD">
            <w:pPr>
              <w:pBdr>
                <w:top w:val="nil"/>
                <w:left w:val="nil"/>
                <w:bottom w:val="nil"/>
                <w:right w:val="nil"/>
                <w:between w:val="nil"/>
              </w:pBdr>
              <w:spacing w:line="360" w:lineRule="auto"/>
              <w:ind w:left="107"/>
              <w:rPr>
                <w:color w:val="000000"/>
                <w:sz w:val="28"/>
                <w:szCs w:val="28"/>
              </w:rPr>
            </w:pPr>
            <w:r>
              <w:rPr>
                <w:color w:val="000000"/>
                <w:sz w:val="28"/>
                <w:szCs w:val="28"/>
              </w:rPr>
              <w:t>Рольове функціонування</w:t>
            </w:r>
          </w:p>
        </w:tc>
        <w:tc>
          <w:tcPr>
            <w:tcW w:w="992"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42%</w:t>
            </w:r>
          </w:p>
        </w:tc>
        <w:tc>
          <w:tcPr>
            <w:tcW w:w="1418"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38%</w:t>
            </w:r>
          </w:p>
        </w:tc>
        <w:tc>
          <w:tcPr>
            <w:tcW w:w="1134"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40%</w:t>
            </w:r>
          </w:p>
        </w:tc>
        <w:tc>
          <w:tcPr>
            <w:tcW w:w="992"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42%</w:t>
            </w:r>
          </w:p>
        </w:tc>
        <w:tc>
          <w:tcPr>
            <w:tcW w:w="1276"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18%</w:t>
            </w:r>
          </w:p>
        </w:tc>
        <w:tc>
          <w:tcPr>
            <w:tcW w:w="992"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20%</w:t>
            </w:r>
          </w:p>
        </w:tc>
      </w:tr>
      <w:tr w:rsidR="00F63034">
        <w:trPr>
          <w:trHeight w:val="278"/>
        </w:trPr>
        <w:tc>
          <w:tcPr>
            <w:tcW w:w="2286" w:type="dxa"/>
            <w:tcBorders>
              <w:top w:val="single" w:sz="4" w:space="0" w:color="000000"/>
              <w:left w:val="single" w:sz="4" w:space="0" w:color="000000"/>
              <w:bottom w:val="single" w:sz="4" w:space="0" w:color="000000"/>
              <w:right w:val="single" w:sz="4" w:space="0" w:color="000000"/>
            </w:tcBorders>
          </w:tcPr>
          <w:p w:rsidR="00F63034" w:rsidRDefault="00A912BD">
            <w:pPr>
              <w:pBdr>
                <w:top w:val="nil"/>
                <w:left w:val="nil"/>
                <w:bottom w:val="nil"/>
                <w:right w:val="nil"/>
                <w:between w:val="nil"/>
              </w:pBdr>
              <w:spacing w:line="360" w:lineRule="auto"/>
              <w:ind w:left="107"/>
              <w:rPr>
                <w:color w:val="000000"/>
                <w:sz w:val="28"/>
                <w:szCs w:val="28"/>
              </w:rPr>
            </w:pPr>
            <w:r>
              <w:rPr>
                <w:color w:val="000000"/>
                <w:sz w:val="28"/>
                <w:szCs w:val="28"/>
              </w:rPr>
              <w:t>Біль</w:t>
            </w:r>
          </w:p>
        </w:tc>
        <w:tc>
          <w:tcPr>
            <w:tcW w:w="992"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26%</w:t>
            </w:r>
          </w:p>
        </w:tc>
        <w:tc>
          <w:tcPr>
            <w:tcW w:w="1418"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46%</w:t>
            </w:r>
          </w:p>
        </w:tc>
        <w:tc>
          <w:tcPr>
            <w:tcW w:w="1134"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20%</w:t>
            </w:r>
          </w:p>
        </w:tc>
        <w:tc>
          <w:tcPr>
            <w:tcW w:w="992"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20%</w:t>
            </w:r>
          </w:p>
        </w:tc>
        <w:tc>
          <w:tcPr>
            <w:tcW w:w="1276"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54%</w:t>
            </w:r>
          </w:p>
        </w:tc>
        <w:tc>
          <w:tcPr>
            <w:tcW w:w="992"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26%</w:t>
            </w:r>
          </w:p>
        </w:tc>
      </w:tr>
      <w:tr w:rsidR="00F63034">
        <w:trPr>
          <w:trHeight w:val="275"/>
        </w:trPr>
        <w:tc>
          <w:tcPr>
            <w:tcW w:w="2286" w:type="dxa"/>
            <w:tcBorders>
              <w:top w:val="single" w:sz="4" w:space="0" w:color="000000"/>
              <w:left w:val="single" w:sz="4" w:space="0" w:color="000000"/>
              <w:bottom w:val="single" w:sz="4" w:space="0" w:color="000000"/>
              <w:right w:val="single" w:sz="4" w:space="0" w:color="000000"/>
            </w:tcBorders>
          </w:tcPr>
          <w:p w:rsidR="00F63034" w:rsidRDefault="00A912BD">
            <w:pPr>
              <w:pBdr>
                <w:top w:val="nil"/>
                <w:left w:val="nil"/>
                <w:bottom w:val="nil"/>
                <w:right w:val="nil"/>
                <w:between w:val="nil"/>
              </w:pBdr>
              <w:spacing w:line="360" w:lineRule="auto"/>
              <w:ind w:left="107"/>
              <w:rPr>
                <w:color w:val="000000"/>
                <w:sz w:val="28"/>
                <w:szCs w:val="28"/>
              </w:rPr>
            </w:pPr>
            <w:r>
              <w:rPr>
                <w:color w:val="000000"/>
                <w:sz w:val="28"/>
                <w:szCs w:val="28"/>
              </w:rPr>
              <w:t>Загальне здоров’я</w:t>
            </w:r>
          </w:p>
        </w:tc>
        <w:tc>
          <w:tcPr>
            <w:tcW w:w="992"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16%</w:t>
            </w:r>
          </w:p>
        </w:tc>
        <w:tc>
          <w:tcPr>
            <w:tcW w:w="1418"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20%</w:t>
            </w:r>
          </w:p>
        </w:tc>
        <w:tc>
          <w:tcPr>
            <w:tcW w:w="1134"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34%</w:t>
            </w:r>
          </w:p>
        </w:tc>
        <w:tc>
          <w:tcPr>
            <w:tcW w:w="992"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30%</w:t>
            </w:r>
          </w:p>
        </w:tc>
        <w:tc>
          <w:tcPr>
            <w:tcW w:w="1276"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50%</w:t>
            </w:r>
          </w:p>
        </w:tc>
        <w:tc>
          <w:tcPr>
            <w:tcW w:w="992"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50%</w:t>
            </w:r>
          </w:p>
        </w:tc>
      </w:tr>
      <w:tr w:rsidR="00F63034">
        <w:trPr>
          <w:trHeight w:val="275"/>
        </w:trPr>
        <w:tc>
          <w:tcPr>
            <w:tcW w:w="2286" w:type="dxa"/>
            <w:tcBorders>
              <w:top w:val="single" w:sz="4" w:space="0" w:color="000000"/>
              <w:left w:val="single" w:sz="4" w:space="0" w:color="000000"/>
              <w:bottom w:val="single" w:sz="4" w:space="0" w:color="000000"/>
              <w:right w:val="single" w:sz="4" w:space="0" w:color="000000"/>
            </w:tcBorders>
          </w:tcPr>
          <w:p w:rsidR="00F63034" w:rsidRDefault="00A912BD">
            <w:pPr>
              <w:pBdr>
                <w:top w:val="nil"/>
                <w:left w:val="nil"/>
                <w:bottom w:val="nil"/>
                <w:right w:val="nil"/>
                <w:between w:val="nil"/>
              </w:pBdr>
              <w:spacing w:line="360" w:lineRule="auto"/>
              <w:ind w:left="107"/>
              <w:rPr>
                <w:color w:val="000000"/>
                <w:sz w:val="28"/>
                <w:szCs w:val="28"/>
              </w:rPr>
            </w:pPr>
            <w:r>
              <w:rPr>
                <w:color w:val="000000"/>
                <w:sz w:val="28"/>
                <w:szCs w:val="28"/>
              </w:rPr>
              <w:t>Життєздатність</w:t>
            </w:r>
          </w:p>
        </w:tc>
        <w:tc>
          <w:tcPr>
            <w:tcW w:w="992"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30%</w:t>
            </w:r>
          </w:p>
        </w:tc>
        <w:tc>
          <w:tcPr>
            <w:tcW w:w="1418"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48%</w:t>
            </w:r>
          </w:p>
        </w:tc>
        <w:tc>
          <w:tcPr>
            <w:tcW w:w="1134"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24%</w:t>
            </w:r>
          </w:p>
        </w:tc>
        <w:tc>
          <w:tcPr>
            <w:tcW w:w="992"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14%</w:t>
            </w:r>
          </w:p>
        </w:tc>
        <w:tc>
          <w:tcPr>
            <w:tcW w:w="1276"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46%</w:t>
            </w:r>
          </w:p>
        </w:tc>
        <w:tc>
          <w:tcPr>
            <w:tcW w:w="992"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38%</w:t>
            </w:r>
          </w:p>
        </w:tc>
      </w:tr>
      <w:tr w:rsidR="00F63034">
        <w:trPr>
          <w:trHeight w:val="552"/>
        </w:trPr>
        <w:tc>
          <w:tcPr>
            <w:tcW w:w="2286" w:type="dxa"/>
            <w:tcBorders>
              <w:top w:val="single" w:sz="4" w:space="0" w:color="000000"/>
              <w:left w:val="single" w:sz="4" w:space="0" w:color="000000"/>
              <w:bottom w:val="single" w:sz="4" w:space="0" w:color="000000"/>
              <w:right w:val="single" w:sz="4" w:space="0" w:color="000000"/>
            </w:tcBorders>
          </w:tcPr>
          <w:p w:rsidR="00F63034" w:rsidRDefault="00A912BD">
            <w:pPr>
              <w:pBdr>
                <w:top w:val="nil"/>
                <w:left w:val="nil"/>
                <w:bottom w:val="nil"/>
                <w:right w:val="nil"/>
                <w:between w:val="nil"/>
              </w:pBdr>
              <w:spacing w:line="360" w:lineRule="auto"/>
              <w:ind w:left="107"/>
              <w:rPr>
                <w:color w:val="000000"/>
                <w:sz w:val="28"/>
                <w:szCs w:val="28"/>
              </w:rPr>
            </w:pPr>
            <w:r>
              <w:rPr>
                <w:color w:val="000000"/>
                <w:sz w:val="28"/>
                <w:szCs w:val="28"/>
              </w:rPr>
              <w:t>Соціальне функціонування</w:t>
            </w:r>
          </w:p>
        </w:tc>
        <w:tc>
          <w:tcPr>
            <w:tcW w:w="992"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22%</w:t>
            </w:r>
          </w:p>
        </w:tc>
        <w:tc>
          <w:tcPr>
            <w:tcW w:w="1418"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16%</w:t>
            </w:r>
          </w:p>
        </w:tc>
        <w:tc>
          <w:tcPr>
            <w:tcW w:w="1134"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52%</w:t>
            </w:r>
          </w:p>
        </w:tc>
        <w:tc>
          <w:tcPr>
            <w:tcW w:w="992"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66%</w:t>
            </w:r>
          </w:p>
        </w:tc>
        <w:tc>
          <w:tcPr>
            <w:tcW w:w="1276"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26%</w:t>
            </w:r>
          </w:p>
        </w:tc>
        <w:tc>
          <w:tcPr>
            <w:tcW w:w="992"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18%</w:t>
            </w:r>
          </w:p>
        </w:tc>
      </w:tr>
      <w:tr w:rsidR="00F63034">
        <w:trPr>
          <w:trHeight w:val="551"/>
        </w:trPr>
        <w:tc>
          <w:tcPr>
            <w:tcW w:w="2286" w:type="dxa"/>
            <w:tcBorders>
              <w:top w:val="single" w:sz="4" w:space="0" w:color="000000"/>
              <w:left w:val="single" w:sz="4" w:space="0" w:color="000000"/>
              <w:bottom w:val="single" w:sz="4" w:space="0" w:color="000000"/>
              <w:right w:val="single" w:sz="4" w:space="0" w:color="000000"/>
            </w:tcBorders>
          </w:tcPr>
          <w:p w:rsidR="00F63034" w:rsidRDefault="00A912BD">
            <w:pPr>
              <w:pBdr>
                <w:top w:val="nil"/>
                <w:left w:val="nil"/>
                <w:bottom w:val="nil"/>
                <w:right w:val="nil"/>
                <w:between w:val="nil"/>
              </w:pBdr>
              <w:spacing w:line="360" w:lineRule="auto"/>
              <w:ind w:left="107"/>
              <w:rPr>
                <w:color w:val="000000"/>
                <w:sz w:val="28"/>
                <w:szCs w:val="28"/>
              </w:rPr>
            </w:pPr>
            <w:r>
              <w:rPr>
                <w:color w:val="000000"/>
                <w:sz w:val="28"/>
                <w:szCs w:val="28"/>
              </w:rPr>
              <w:t>Емоційне функціонування</w:t>
            </w:r>
          </w:p>
        </w:tc>
        <w:tc>
          <w:tcPr>
            <w:tcW w:w="992"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40%</w:t>
            </w:r>
          </w:p>
        </w:tc>
        <w:tc>
          <w:tcPr>
            <w:tcW w:w="1418"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46%</w:t>
            </w:r>
          </w:p>
        </w:tc>
        <w:tc>
          <w:tcPr>
            <w:tcW w:w="1134"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52%</w:t>
            </w:r>
          </w:p>
        </w:tc>
        <w:tc>
          <w:tcPr>
            <w:tcW w:w="992"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40%</w:t>
            </w:r>
          </w:p>
        </w:tc>
        <w:tc>
          <w:tcPr>
            <w:tcW w:w="1276"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8%</w:t>
            </w:r>
          </w:p>
        </w:tc>
        <w:tc>
          <w:tcPr>
            <w:tcW w:w="992"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20%</w:t>
            </w:r>
          </w:p>
        </w:tc>
      </w:tr>
      <w:tr w:rsidR="00F63034">
        <w:trPr>
          <w:trHeight w:val="551"/>
        </w:trPr>
        <w:tc>
          <w:tcPr>
            <w:tcW w:w="2286" w:type="dxa"/>
            <w:tcBorders>
              <w:top w:val="single" w:sz="4" w:space="0" w:color="000000"/>
              <w:left w:val="single" w:sz="4" w:space="0" w:color="000000"/>
              <w:bottom w:val="single" w:sz="4" w:space="0" w:color="000000"/>
              <w:right w:val="single" w:sz="4" w:space="0" w:color="000000"/>
            </w:tcBorders>
          </w:tcPr>
          <w:p w:rsidR="00F63034" w:rsidRDefault="00A912BD">
            <w:pPr>
              <w:pBdr>
                <w:top w:val="nil"/>
                <w:left w:val="nil"/>
                <w:bottom w:val="nil"/>
                <w:right w:val="nil"/>
                <w:between w:val="nil"/>
              </w:pBdr>
              <w:spacing w:line="360" w:lineRule="auto"/>
              <w:ind w:left="107"/>
              <w:rPr>
                <w:color w:val="000000"/>
                <w:sz w:val="28"/>
                <w:szCs w:val="28"/>
              </w:rPr>
            </w:pPr>
            <w:r>
              <w:rPr>
                <w:color w:val="000000"/>
                <w:sz w:val="28"/>
                <w:szCs w:val="28"/>
              </w:rPr>
              <w:t>Психічне здоров’я</w:t>
            </w:r>
          </w:p>
        </w:tc>
        <w:tc>
          <w:tcPr>
            <w:tcW w:w="992"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32%</w:t>
            </w:r>
          </w:p>
        </w:tc>
        <w:tc>
          <w:tcPr>
            <w:tcW w:w="1418"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48%</w:t>
            </w:r>
          </w:p>
        </w:tc>
        <w:tc>
          <w:tcPr>
            <w:tcW w:w="1134"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40%</w:t>
            </w:r>
          </w:p>
        </w:tc>
        <w:tc>
          <w:tcPr>
            <w:tcW w:w="992"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22%</w:t>
            </w:r>
          </w:p>
        </w:tc>
        <w:tc>
          <w:tcPr>
            <w:tcW w:w="1276"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28%</w:t>
            </w:r>
          </w:p>
        </w:tc>
        <w:tc>
          <w:tcPr>
            <w:tcW w:w="992"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30%</w:t>
            </w:r>
          </w:p>
        </w:tc>
      </w:tr>
      <w:tr w:rsidR="00F63034">
        <w:trPr>
          <w:trHeight w:val="277"/>
        </w:trPr>
        <w:tc>
          <w:tcPr>
            <w:tcW w:w="2286" w:type="dxa"/>
            <w:tcBorders>
              <w:top w:val="single" w:sz="4" w:space="0" w:color="000000"/>
              <w:left w:val="single" w:sz="4" w:space="0" w:color="000000"/>
              <w:bottom w:val="single" w:sz="4" w:space="0" w:color="000000"/>
              <w:right w:val="single" w:sz="4" w:space="0" w:color="000000"/>
            </w:tcBorders>
          </w:tcPr>
          <w:p w:rsidR="00F63034" w:rsidRDefault="00A912BD">
            <w:pPr>
              <w:pBdr>
                <w:top w:val="nil"/>
                <w:left w:val="nil"/>
                <w:bottom w:val="nil"/>
                <w:right w:val="nil"/>
                <w:between w:val="nil"/>
              </w:pBdr>
              <w:spacing w:line="360" w:lineRule="auto"/>
              <w:ind w:left="107"/>
              <w:rPr>
                <w:color w:val="000000"/>
                <w:sz w:val="28"/>
                <w:szCs w:val="28"/>
              </w:rPr>
            </w:pPr>
            <w:r>
              <w:rPr>
                <w:color w:val="000000"/>
                <w:sz w:val="28"/>
                <w:szCs w:val="28"/>
              </w:rPr>
              <w:t>Загальний стан</w:t>
            </w:r>
          </w:p>
        </w:tc>
        <w:tc>
          <w:tcPr>
            <w:tcW w:w="992"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32%</w:t>
            </w:r>
          </w:p>
        </w:tc>
        <w:tc>
          <w:tcPr>
            <w:tcW w:w="1418"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24%</w:t>
            </w:r>
          </w:p>
        </w:tc>
        <w:tc>
          <w:tcPr>
            <w:tcW w:w="1134"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52%</w:t>
            </w:r>
          </w:p>
        </w:tc>
        <w:tc>
          <w:tcPr>
            <w:tcW w:w="992"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50%</w:t>
            </w:r>
          </w:p>
        </w:tc>
        <w:tc>
          <w:tcPr>
            <w:tcW w:w="1276"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16%</w:t>
            </w:r>
          </w:p>
        </w:tc>
        <w:tc>
          <w:tcPr>
            <w:tcW w:w="992" w:type="dxa"/>
            <w:tcBorders>
              <w:top w:val="single" w:sz="4" w:space="0" w:color="000000"/>
              <w:left w:val="single" w:sz="4" w:space="0" w:color="000000"/>
              <w:bottom w:val="single" w:sz="4" w:space="0" w:color="000000"/>
              <w:right w:val="single" w:sz="4" w:space="0" w:color="000000"/>
            </w:tcBorders>
          </w:tcPr>
          <w:p w:rsidR="00F63034" w:rsidRDefault="00A912BD">
            <w:pPr>
              <w:jc w:val="center"/>
              <w:rPr>
                <w:sz w:val="28"/>
                <w:szCs w:val="28"/>
              </w:rPr>
            </w:pPr>
            <w:r>
              <w:rPr>
                <w:sz w:val="28"/>
                <w:szCs w:val="28"/>
              </w:rPr>
              <w:t>26%</w:t>
            </w:r>
          </w:p>
        </w:tc>
      </w:tr>
    </w:tbl>
    <w:p w:rsidR="00F63034" w:rsidRDefault="00F63034">
      <w:pPr>
        <w:widowControl w:val="0"/>
        <w:pBdr>
          <w:top w:val="nil"/>
          <w:left w:val="nil"/>
          <w:bottom w:val="nil"/>
          <w:right w:val="nil"/>
          <w:between w:val="nil"/>
        </w:pBdr>
        <w:spacing w:line="360" w:lineRule="auto"/>
        <w:ind w:right="221" w:firstLine="851"/>
        <w:jc w:val="both"/>
        <w:rPr>
          <w:color w:val="000000"/>
          <w:sz w:val="28"/>
          <w:szCs w:val="28"/>
        </w:rPr>
      </w:pPr>
    </w:p>
    <w:p w:rsidR="00F63034" w:rsidRDefault="00A912BD">
      <w:pPr>
        <w:widowControl w:val="0"/>
        <w:pBdr>
          <w:top w:val="nil"/>
          <w:left w:val="nil"/>
          <w:bottom w:val="nil"/>
          <w:right w:val="nil"/>
          <w:between w:val="nil"/>
        </w:pBdr>
        <w:spacing w:line="360" w:lineRule="auto"/>
        <w:ind w:right="221" w:firstLine="851"/>
        <w:jc w:val="both"/>
        <w:rPr>
          <w:color w:val="000000"/>
          <w:sz w:val="28"/>
          <w:szCs w:val="28"/>
        </w:rPr>
      </w:pPr>
      <w:r>
        <w:rPr>
          <w:color w:val="000000"/>
          <w:sz w:val="28"/>
          <w:szCs w:val="28"/>
        </w:rPr>
        <w:t xml:space="preserve">За показником фізичного функціонування низький рівень був діагностований у 40% респондентів, середній – у 32% вибірки, високий – у </w:t>
      </w:r>
      <w:r>
        <w:rPr>
          <w:color w:val="000000"/>
          <w:sz w:val="28"/>
          <w:szCs w:val="28"/>
        </w:rPr>
        <w:lastRenderedPageBreak/>
        <w:t xml:space="preserve">24% - на констатувальному етапі дослідження. Контрольний етап уже мав зовсім інші показники, лише 18% мали низький рівень, та на 12% зросла кількість респондентів із високим рівнем. Ця шкала відображає ступінь, як отримане поранення може обмежувати фізичне функціонування людини та фізичні навантаження, які вона може витримувати у повсякденному житті (самообслуговування, ходьба, підйом сходами, перенесення важких речей, заняття спортом). </w:t>
      </w:r>
    </w:p>
    <w:p w:rsidR="00F63034" w:rsidRDefault="00A912BD">
      <w:pPr>
        <w:widowControl w:val="0"/>
        <w:pBdr>
          <w:top w:val="nil"/>
          <w:left w:val="nil"/>
          <w:bottom w:val="nil"/>
          <w:right w:val="nil"/>
          <w:between w:val="nil"/>
        </w:pBdr>
        <w:spacing w:line="360" w:lineRule="auto"/>
        <w:ind w:right="221" w:firstLine="851"/>
        <w:jc w:val="both"/>
        <w:rPr>
          <w:color w:val="000000"/>
          <w:sz w:val="28"/>
          <w:szCs w:val="28"/>
        </w:rPr>
      </w:pPr>
      <w:r>
        <w:rPr>
          <w:color w:val="000000"/>
          <w:sz w:val="28"/>
          <w:szCs w:val="28"/>
        </w:rPr>
        <w:t xml:space="preserve">Шкала рольового функціонування виявила на початку дослідження низький рівень у 40% респондентів, середній – у 42% вибірки, високий – у 18%. Після реалізації програми психологічної адаптації, на жаль. Показники не зазнали вагомих змін, на 4% зменшилась кількість респондентів із низьким рівнем та 2% збільшилась кількість вибірки із </w:t>
      </w:r>
      <w:r>
        <w:rPr>
          <w:sz w:val="28"/>
          <w:szCs w:val="28"/>
        </w:rPr>
        <w:t>високим</w:t>
      </w:r>
      <w:r>
        <w:rPr>
          <w:color w:val="000000"/>
          <w:sz w:val="28"/>
          <w:szCs w:val="28"/>
        </w:rPr>
        <w:t xml:space="preserve"> рівнем. Ця шкала визначає вплив стану здоров’я (поранення) особистості на її функціонування у суспільстві (професійні ролі, ролі у повсякденному житті, ролі у сімейному житті). Тобто наскільки його фізичний стан погіршуватиме виконання професійної діяльності, виконання обов’язків громадянина, сім’янина, батька. Отже, загалом за вибіркою залишилось переважання низького рівня рольового функціонування.</w:t>
      </w:r>
    </w:p>
    <w:p w:rsidR="00F63034" w:rsidRDefault="00A912BD">
      <w:pPr>
        <w:widowControl w:val="0"/>
        <w:pBdr>
          <w:top w:val="nil"/>
          <w:left w:val="nil"/>
          <w:bottom w:val="nil"/>
          <w:right w:val="nil"/>
          <w:between w:val="nil"/>
        </w:pBdr>
        <w:spacing w:line="360" w:lineRule="auto"/>
        <w:ind w:left="222" w:right="221" w:firstLine="851"/>
        <w:jc w:val="both"/>
        <w:rPr>
          <w:color w:val="000000"/>
          <w:sz w:val="28"/>
          <w:szCs w:val="28"/>
        </w:rPr>
      </w:pPr>
      <w:r>
        <w:rPr>
          <w:color w:val="000000"/>
          <w:sz w:val="28"/>
          <w:szCs w:val="28"/>
        </w:rPr>
        <w:t xml:space="preserve">За показником болю низький рівень був діагностований у 26% військовослужбовців, середній – у 20% вибірки, високий – у 54,0%. Ця шкала показує інтенсивність болю, і навіть її вплив на здатність займатися повсякденною діяльністю, переносити фізичну і психічну напругу. У вибірці респондентів переважає високий рівень за цим показником. Це означає, що такі пацієнти відчувають біль високої інтенсивності, який значно знижує їхню здатність жити повноцінним життям, виконувати повсякденні заняття, переносити напругу. Після десятиденного інтенсиву має значні зміни, адже кількість респондентів із </w:t>
      </w:r>
      <w:r>
        <w:rPr>
          <w:color w:val="000000"/>
          <w:sz w:val="28"/>
          <w:szCs w:val="28"/>
        </w:rPr>
        <w:lastRenderedPageBreak/>
        <w:t xml:space="preserve">високим рівнем зменшилась з 54% до 26%. Звісно, це є й результатом медичної </w:t>
      </w:r>
      <w:r>
        <w:rPr>
          <w:sz w:val="28"/>
          <w:szCs w:val="28"/>
        </w:rPr>
        <w:t>реабілітації</w:t>
      </w:r>
      <w:r>
        <w:rPr>
          <w:color w:val="000000"/>
          <w:sz w:val="28"/>
          <w:szCs w:val="28"/>
        </w:rPr>
        <w:t>, яка активно відбувалося впродовж цих днів.</w:t>
      </w:r>
    </w:p>
    <w:p w:rsidR="00F63034" w:rsidRDefault="00A912BD">
      <w:pPr>
        <w:widowControl w:val="0"/>
        <w:pBdr>
          <w:top w:val="nil"/>
          <w:left w:val="nil"/>
          <w:bottom w:val="nil"/>
          <w:right w:val="nil"/>
          <w:between w:val="nil"/>
        </w:pBdr>
        <w:spacing w:line="360" w:lineRule="auto"/>
        <w:ind w:left="222" w:right="221" w:firstLine="851"/>
        <w:jc w:val="both"/>
        <w:rPr>
          <w:color w:val="000000"/>
          <w:sz w:val="28"/>
          <w:szCs w:val="28"/>
        </w:rPr>
      </w:pPr>
      <w:r>
        <w:rPr>
          <w:color w:val="000000"/>
          <w:sz w:val="28"/>
          <w:szCs w:val="28"/>
        </w:rPr>
        <w:t xml:space="preserve">Шкала загального здоров’я показала низький рівень у 16% респондентів, середній – у 34% вибірки. Високий же рівень, що на початку, </w:t>
      </w:r>
      <w:r>
        <w:rPr>
          <w:sz w:val="28"/>
          <w:szCs w:val="28"/>
        </w:rPr>
        <w:t>т</w:t>
      </w:r>
      <w:r>
        <w:rPr>
          <w:color w:val="000000"/>
          <w:sz w:val="28"/>
          <w:szCs w:val="28"/>
        </w:rPr>
        <w:t xml:space="preserve">а наприкінці нашої роботи становив 50,0%. Ця шкала виражає загальну суб’єктивну оцінку військовослужбовцями свого стану здоров’я </w:t>
      </w:r>
      <w:r>
        <w:rPr>
          <w:sz w:val="28"/>
          <w:szCs w:val="28"/>
        </w:rPr>
        <w:t>на цей момент</w:t>
      </w:r>
      <w:r>
        <w:rPr>
          <w:color w:val="000000"/>
          <w:sz w:val="28"/>
          <w:szCs w:val="28"/>
        </w:rPr>
        <w:t xml:space="preserve">, а також перспективи лікування. У вибірці цього дослідження переважає високий рівень цього показника. Це свідчить про те, що такі респонденти дають високу суб’єктивну оцінку загальному стану здоров’я та оцінюють прогноз на одужання як сприятливий. </w:t>
      </w:r>
    </w:p>
    <w:p w:rsidR="00F63034" w:rsidRDefault="00A912BD">
      <w:pPr>
        <w:widowControl w:val="0"/>
        <w:pBdr>
          <w:top w:val="nil"/>
          <w:left w:val="nil"/>
          <w:bottom w:val="nil"/>
          <w:right w:val="nil"/>
          <w:between w:val="nil"/>
        </w:pBdr>
        <w:spacing w:line="360" w:lineRule="auto"/>
        <w:ind w:left="222" w:right="221" w:firstLine="851"/>
        <w:jc w:val="both"/>
        <w:rPr>
          <w:color w:val="000000"/>
          <w:sz w:val="28"/>
          <w:szCs w:val="28"/>
        </w:rPr>
      </w:pPr>
      <w:r>
        <w:rPr>
          <w:color w:val="000000"/>
          <w:sz w:val="28"/>
          <w:szCs w:val="28"/>
        </w:rPr>
        <w:t xml:space="preserve">На констатувальному етапі, за показником життєздатності низький рівень був діагностований у 30% респондентів, середній – у 24% вибірки, високий – у 46%. На контрольному етапі, низький рівень – у 48%, середній – у 14% і високий рівень отримали 38% вибірки. Ця шкала визначає сприйняття себе як повних сил і енергії або, навпаки, знесилених. У вибірці військовослужбовців дана якість розподілилася практично рівномірно, але високий рівень трошки переважав на початку нашої роботи. Ми можемо припустити, що суб’єктивне сприйняття припливу чи занепаду сил загалом вплинув факт поранення. </w:t>
      </w:r>
    </w:p>
    <w:p w:rsidR="00F63034" w:rsidRDefault="00A912BD">
      <w:pPr>
        <w:widowControl w:val="0"/>
        <w:pBdr>
          <w:top w:val="nil"/>
          <w:left w:val="nil"/>
          <w:bottom w:val="nil"/>
          <w:right w:val="nil"/>
          <w:between w:val="nil"/>
        </w:pBdr>
        <w:spacing w:line="360" w:lineRule="auto"/>
        <w:ind w:left="222" w:right="221" w:firstLine="851"/>
        <w:jc w:val="both"/>
        <w:rPr>
          <w:color w:val="000000"/>
          <w:sz w:val="28"/>
          <w:szCs w:val="28"/>
        </w:rPr>
      </w:pPr>
      <w:r>
        <w:rPr>
          <w:color w:val="000000"/>
          <w:sz w:val="28"/>
          <w:szCs w:val="28"/>
        </w:rPr>
        <w:t xml:space="preserve">Шкала соціального функціонування діагностувала низький рівень у 22% респондентів, середній – у 52% вибірки, високий – у 26% (це результати до реалізації програми психологічної </w:t>
      </w:r>
      <w:r>
        <w:rPr>
          <w:sz w:val="28"/>
          <w:szCs w:val="28"/>
        </w:rPr>
        <w:t>адаптації</w:t>
      </w:r>
      <w:r>
        <w:rPr>
          <w:color w:val="000000"/>
          <w:sz w:val="28"/>
          <w:szCs w:val="28"/>
        </w:rPr>
        <w:t xml:space="preserve">). У цілому, ця шкала виражає соціальне функціонування особистості </w:t>
      </w:r>
      <w:r>
        <w:rPr>
          <w:sz w:val="28"/>
          <w:szCs w:val="28"/>
        </w:rPr>
        <w:t>та</w:t>
      </w:r>
      <w:r>
        <w:rPr>
          <w:color w:val="000000"/>
          <w:sz w:val="28"/>
          <w:szCs w:val="28"/>
        </w:rPr>
        <w:t xml:space="preserve"> визначає ступінь, в якому фізичний чи емоційний стан обмежує соціальну активність, зокрема спілкування. У вибірці цього дослідження на </w:t>
      </w:r>
      <w:r>
        <w:rPr>
          <w:sz w:val="28"/>
          <w:szCs w:val="28"/>
        </w:rPr>
        <w:t>початку</w:t>
      </w:r>
      <w:r>
        <w:rPr>
          <w:color w:val="000000"/>
          <w:sz w:val="28"/>
          <w:szCs w:val="28"/>
        </w:rPr>
        <w:t xml:space="preserve"> переважав середній рівень цього показника. Це означало, що стан здоров’я у постраждалих після перенесеної травми не впливає значною мірою на бажання та можливість спілкуватися з </w:t>
      </w:r>
      <w:r>
        <w:rPr>
          <w:sz w:val="28"/>
          <w:szCs w:val="28"/>
        </w:rPr>
        <w:t>оточенням</w:t>
      </w:r>
      <w:r>
        <w:rPr>
          <w:color w:val="000000"/>
          <w:sz w:val="28"/>
          <w:szCs w:val="28"/>
        </w:rPr>
        <w:t xml:space="preserve">. Після </w:t>
      </w:r>
      <w:r>
        <w:rPr>
          <w:color w:val="000000"/>
          <w:sz w:val="28"/>
          <w:szCs w:val="28"/>
        </w:rPr>
        <w:lastRenderedPageBreak/>
        <w:t>реалізації програми психологічної адаптації, середній рівень діагностовано у 66% військовослужбовців.</w:t>
      </w:r>
    </w:p>
    <w:p w:rsidR="00F63034" w:rsidRDefault="00A912BD">
      <w:pPr>
        <w:widowControl w:val="0"/>
        <w:pBdr>
          <w:top w:val="nil"/>
          <w:left w:val="nil"/>
          <w:bottom w:val="nil"/>
          <w:right w:val="nil"/>
          <w:between w:val="nil"/>
        </w:pBdr>
        <w:spacing w:line="360" w:lineRule="auto"/>
        <w:ind w:left="222" w:right="221" w:firstLine="851"/>
        <w:jc w:val="both"/>
        <w:rPr>
          <w:color w:val="000000"/>
          <w:sz w:val="28"/>
          <w:szCs w:val="28"/>
        </w:rPr>
      </w:pPr>
      <w:r>
        <w:rPr>
          <w:color w:val="000000"/>
          <w:sz w:val="28"/>
          <w:szCs w:val="28"/>
        </w:rPr>
        <w:t>За показником емоційного функціонування на початку дослідження, низький рівень був діагностований у 40% військовослужбовців, середній – у 52% вибірки, високий рівень – у 8% респондентів. Ця шкала визначає вплив емоційного стану на функціонування людини у суспільстві. Вона передбачає оцінку впливу емоційного стану на виконання роботи чи будь-який повсякденної діяльності (збільшення витрат часу, зменшення обсягу виконаної роботи, зниження якості її виконання). У вибірці респондентів на початку цю якість оцінили найнижче, переважав низький і середній рівні емоційного функціонування. Що свідчить про те, що військовослужбовці вважають емоційний стан важливим чинником, який визначає їх загальний стан, функціонування у суспільстві та поведінку. Після реалізації програми психологічної адаптації маємо певні зміни, у середньому на 10% відбулося коливання у більшу чи меншу сторону.</w:t>
      </w:r>
    </w:p>
    <w:p w:rsidR="00F63034" w:rsidRDefault="00A912BD">
      <w:pPr>
        <w:widowControl w:val="0"/>
        <w:pBdr>
          <w:top w:val="nil"/>
          <w:left w:val="nil"/>
          <w:bottom w:val="nil"/>
          <w:right w:val="nil"/>
          <w:between w:val="nil"/>
        </w:pBdr>
        <w:spacing w:line="360" w:lineRule="auto"/>
        <w:ind w:right="221" w:firstLine="851"/>
        <w:jc w:val="both"/>
        <w:rPr>
          <w:color w:val="000000"/>
          <w:sz w:val="28"/>
          <w:szCs w:val="28"/>
        </w:rPr>
      </w:pPr>
      <w:r>
        <w:rPr>
          <w:color w:val="000000"/>
          <w:sz w:val="28"/>
          <w:szCs w:val="28"/>
        </w:rPr>
        <w:t xml:space="preserve">Шкала психічного здоров’я до реалізації нашої програми, показала низький рівень у 32% респондентів, середній – у 40% вибірки, високий – у 28%. Після апробації програми </w:t>
      </w:r>
      <w:r>
        <w:rPr>
          <w:sz w:val="28"/>
          <w:szCs w:val="28"/>
        </w:rPr>
        <w:t>адаптації</w:t>
      </w:r>
      <w:r>
        <w:rPr>
          <w:color w:val="000000"/>
          <w:sz w:val="28"/>
          <w:szCs w:val="28"/>
        </w:rPr>
        <w:t xml:space="preserve">, низький рівень у 48% респондентів, середній – у 22% вибірки, високий – у 30%.  Ця шкала показує суб’єктивну самооцінку психічного здоров’я, настрій (наявність депресії, тривоги, позитивних емоцій). Отримані результати </w:t>
      </w:r>
      <w:r>
        <w:rPr>
          <w:sz w:val="28"/>
          <w:szCs w:val="28"/>
        </w:rPr>
        <w:t>свідчать</w:t>
      </w:r>
      <w:r>
        <w:rPr>
          <w:color w:val="000000"/>
          <w:sz w:val="28"/>
          <w:szCs w:val="28"/>
        </w:rPr>
        <w:t>, що наприкінці нашої роботи, відбулася позитивна динаміка, більша кількість респондентів почала оцінювати свій психічний стан, як задовільний.</w:t>
      </w:r>
    </w:p>
    <w:p w:rsidR="00F63034" w:rsidRDefault="00A912BD">
      <w:pPr>
        <w:widowControl w:val="0"/>
        <w:pBdr>
          <w:top w:val="nil"/>
          <w:left w:val="nil"/>
          <w:bottom w:val="nil"/>
          <w:right w:val="nil"/>
          <w:between w:val="nil"/>
        </w:pBdr>
        <w:spacing w:line="360" w:lineRule="auto"/>
        <w:ind w:right="221" w:firstLine="851"/>
        <w:jc w:val="both"/>
        <w:rPr>
          <w:color w:val="000000"/>
          <w:sz w:val="28"/>
          <w:szCs w:val="28"/>
        </w:rPr>
      </w:pPr>
      <w:r>
        <w:rPr>
          <w:color w:val="000000"/>
          <w:sz w:val="28"/>
          <w:szCs w:val="28"/>
        </w:rPr>
        <w:t xml:space="preserve">За показником загального стану, на констатувальному етапі дослідження, низький рівень був діагностований у 32% респондентів, середній – у 52% вибірки, високий – 16%. Дана шкала показує середню узагальнену суб’єктивну оцінку стану здоров’я респондентів. У вибірці </w:t>
      </w:r>
      <w:r>
        <w:rPr>
          <w:color w:val="000000"/>
          <w:sz w:val="28"/>
          <w:szCs w:val="28"/>
        </w:rPr>
        <w:lastRenderedPageBreak/>
        <w:t>після реалізації програми психологічної адаптації переважає середній рівень – 50% військовослужбовців.</w:t>
      </w:r>
    </w:p>
    <w:p w:rsidR="00F63034" w:rsidRDefault="00A912BD">
      <w:pPr>
        <w:widowControl w:val="0"/>
        <w:pBdr>
          <w:top w:val="nil"/>
          <w:left w:val="nil"/>
          <w:bottom w:val="nil"/>
          <w:right w:val="nil"/>
          <w:between w:val="nil"/>
        </w:pBdr>
        <w:spacing w:line="360" w:lineRule="auto"/>
        <w:ind w:right="221" w:firstLine="851"/>
        <w:jc w:val="both"/>
        <w:rPr>
          <w:color w:val="000000"/>
          <w:sz w:val="28"/>
          <w:szCs w:val="28"/>
        </w:rPr>
      </w:pPr>
      <w:r>
        <w:rPr>
          <w:color w:val="000000"/>
          <w:sz w:val="28"/>
          <w:szCs w:val="28"/>
        </w:rPr>
        <w:t>Отже, можемо говорити, про покращення деяких показників після реалізації програми психологічної адаптації (див. рис. 3.2. та 3.3.).</w:t>
      </w:r>
    </w:p>
    <w:p w:rsidR="00F63034" w:rsidRDefault="00C11D9E">
      <w:pPr>
        <w:widowControl w:val="0"/>
        <w:pBdr>
          <w:top w:val="nil"/>
          <w:left w:val="nil"/>
          <w:bottom w:val="nil"/>
          <w:right w:val="nil"/>
          <w:between w:val="nil"/>
        </w:pBdr>
        <w:spacing w:line="360" w:lineRule="auto"/>
        <w:ind w:right="221" w:firstLine="851"/>
        <w:jc w:val="both"/>
        <w:rPr>
          <w:color w:val="000000"/>
          <w:sz w:val="28"/>
          <w:szCs w:val="28"/>
        </w:rPr>
      </w:pPr>
      <w:r>
        <w:rPr>
          <w:noProof/>
          <w:lang w:val="ru-RU" w:eastAsia="ru-RU"/>
        </w:rPr>
        <w:drawing>
          <wp:inline distT="0" distB="0" distL="0" distR="0">
            <wp:extent cx="5486400" cy="3200400"/>
            <wp:effectExtent l="0" t="0" r="0" b="0"/>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F63034" w:rsidRDefault="00A912BD">
      <w:pPr>
        <w:widowControl w:val="0"/>
        <w:pBdr>
          <w:top w:val="nil"/>
          <w:left w:val="nil"/>
          <w:bottom w:val="nil"/>
          <w:right w:val="nil"/>
          <w:between w:val="nil"/>
        </w:pBdr>
        <w:spacing w:line="360" w:lineRule="auto"/>
        <w:ind w:right="221" w:firstLine="851"/>
        <w:jc w:val="both"/>
        <w:rPr>
          <w:b/>
          <w:color w:val="000000"/>
          <w:sz w:val="28"/>
          <w:szCs w:val="28"/>
        </w:rPr>
      </w:pPr>
      <w:r>
        <w:rPr>
          <w:b/>
          <w:color w:val="000000"/>
          <w:sz w:val="28"/>
          <w:szCs w:val="28"/>
        </w:rPr>
        <w:t>Рис. 3.2. Оцінка суб’єктивного фізичного та психологічного стану (низький рівень)</w:t>
      </w:r>
    </w:p>
    <w:p w:rsidR="00F63034" w:rsidRDefault="00C11D9E">
      <w:pPr>
        <w:widowControl w:val="0"/>
        <w:pBdr>
          <w:top w:val="nil"/>
          <w:left w:val="nil"/>
          <w:bottom w:val="nil"/>
          <w:right w:val="nil"/>
          <w:between w:val="nil"/>
        </w:pBdr>
        <w:spacing w:line="360" w:lineRule="auto"/>
        <w:ind w:right="221" w:firstLine="851"/>
        <w:jc w:val="both"/>
        <w:rPr>
          <w:color w:val="000000"/>
          <w:sz w:val="28"/>
          <w:szCs w:val="28"/>
        </w:rPr>
      </w:pPr>
      <w:r>
        <w:rPr>
          <w:noProof/>
          <w:lang w:val="ru-RU" w:eastAsia="ru-RU"/>
        </w:rPr>
        <w:drawing>
          <wp:inline distT="0" distB="0" distL="0" distR="0">
            <wp:extent cx="5486400" cy="3200400"/>
            <wp:effectExtent l="0" t="0" r="0" b="0"/>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63034" w:rsidRDefault="00A912BD">
      <w:pPr>
        <w:widowControl w:val="0"/>
        <w:pBdr>
          <w:top w:val="nil"/>
          <w:left w:val="nil"/>
          <w:bottom w:val="nil"/>
          <w:right w:val="nil"/>
          <w:between w:val="nil"/>
        </w:pBdr>
        <w:spacing w:line="360" w:lineRule="auto"/>
        <w:ind w:right="221" w:firstLine="851"/>
        <w:jc w:val="both"/>
        <w:rPr>
          <w:b/>
          <w:color w:val="000000"/>
          <w:sz w:val="28"/>
          <w:szCs w:val="28"/>
        </w:rPr>
      </w:pPr>
      <w:r>
        <w:rPr>
          <w:b/>
          <w:color w:val="000000"/>
          <w:sz w:val="28"/>
          <w:szCs w:val="28"/>
        </w:rPr>
        <w:lastRenderedPageBreak/>
        <w:t>Рис. 3.3. Оцінка суб’єктивного фізичного та психологічного стану (</w:t>
      </w:r>
      <w:r w:rsidR="009E44E3">
        <w:rPr>
          <w:b/>
          <w:color w:val="000000"/>
          <w:sz w:val="28"/>
          <w:szCs w:val="28"/>
        </w:rPr>
        <w:t>високий</w:t>
      </w:r>
      <w:r>
        <w:rPr>
          <w:b/>
          <w:color w:val="000000"/>
          <w:sz w:val="28"/>
          <w:szCs w:val="28"/>
        </w:rPr>
        <w:t xml:space="preserve"> рівень)</w:t>
      </w:r>
    </w:p>
    <w:p w:rsidR="00F63034" w:rsidRDefault="00A912BD">
      <w:pPr>
        <w:widowControl w:val="0"/>
        <w:pBdr>
          <w:top w:val="nil"/>
          <w:left w:val="nil"/>
          <w:bottom w:val="nil"/>
          <w:right w:val="nil"/>
          <w:between w:val="nil"/>
        </w:pBdr>
        <w:spacing w:line="360" w:lineRule="auto"/>
        <w:ind w:right="221" w:firstLine="851"/>
        <w:jc w:val="both"/>
        <w:rPr>
          <w:color w:val="000000"/>
          <w:sz w:val="28"/>
          <w:szCs w:val="28"/>
        </w:rPr>
      </w:pPr>
      <w:r>
        <w:rPr>
          <w:color w:val="000000"/>
          <w:sz w:val="28"/>
          <w:szCs w:val="28"/>
        </w:rPr>
        <w:t>Далі для вивчення сприйняття респондентами свого реального фізичного тіла було використано опитувальник BIQLI «Вплив образу тіла на якість життя» Т. Кеша в адаптації Л. Т. Баранської, А. Є. Ткаченка, С. С. Татаурова. Результати дослідження представлені в таблиці 3.3. та на рис. 3.5.</w:t>
      </w:r>
    </w:p>
    <w:p w:rsidR="00F63034" w:rsidRDefault="00A912BD">
      <w:pPr>
        <w:widowControl w:val="0"/>
        <w:pBdr>
          <w:top w:val="nil"/>
          <w:left w:val="nil"/>
          <w:bottom w:val="nil"/>
          <w:right w:val="nil"/>
          <w:between w:val="nil"/>
        </w:pBdr>
        <w:spacing w:line="360" w:lineRule="auto"/>
        <w:ind w:right="221" w:firstLine="851"/>
        <w:jc w:val="both"/>
        <w:rPr>
          <w:color w:val="000000"/>
          <w:sz w:val="28"/>
          <w:szCs w:val="28"/>
        </w:rPr>
      </w:pPr>
      <w:r>
        <w:rPr>
          <w:color w:val="000000"/>
          <w:sz w:val="28"/>
          <w:szCs w:val="28"/>
        </w:rPr>
        <w:t xml:space="preserve">Загальний показник методики, поданий у таблиці 3.3., є сукупністю уявлень </w:t>
      </w:r>
      <w:r>
        <w:rPr>
          <w:sz w:val="28"/>
          <w:szCs w:val="28"/>
        </w:rPr>
        <w:t>військовослужбовців</w:t>
      </w:r>
      <w:r>
        <w:rPr>
          <w:color w:val="000000"/>
          <w:sz w:val="28"/>
          <w:szCs w:val="28"/>
        </w:rPr>
        <w:t xml:space="preserve"> про власне тіло, яке може бути позитивним та негативним. Позитивний образ тіла позитивно впливатиме на якість життя людини. Негативний, відповідно, негативно.</w:t>
      </w:r>
    </w:p>
    <w:p w:rsidR="00F63034" w:rsidRDefault="00A912BD">
      <w:pPr>
        <w:widowControl w:val="0"/>
        <w:pBdr>
          <w:top w:val="nil"/>
          <w:left w:val="nil"/>
          <w:bottom w:val="nil"/>
          <w:right w:val="nil"/>
          <w:between w:val="nil"/>
        </w:pBdr>
        <w:spacing w:line="360" w:lineRule="auto"/>
        <w:ind w:right="221" w:firstLine="851"/>
        <w:jc w:val="right"/>
        <w:rPr>
          <w:i/>
          <w:color w:val="000000"/>
          <w:sz w:val="28"/>
          <w:szCs w:val="28"/>
        </w:rPr>
      </w:pPr>
      <w:r>
        <w:rPr>
          <w:i/>
          <w:color w:val="000000"/>
          <w:sz w:val="28"/>
          <w:szCs w:val="28"/>
        </w:rPr>
        <w:t>Таблиця 3.3. Вплив образу тіла на якість життя респондентів</w:t>
      </w:r>
    </w:p>
    <w:tbl>
      <w:tblPr>
        <w:tblStyle w:val="a8"/>
        <w:tblW w:w="9090" w:type="dxa"/>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155"/>
        <w:gridCol w:w="1698"/>
        <w:gridCol w:w="1701"/>
        <w:gridCol w:w="1701"/>
        <w:gridCol w:w="1418"/>
        <w:gridCol w:w="1417"/>
      </w:tblGrid>
      <w:tr w:rsidR="00F63034">
        <w:trPr>
          <w:trHeight w:val="552"/>
        </w:trPr>
        <w:tc>
          <w:tcPr>
            <w:tcW w:w="9090" w:type="dxa"/>
            <w:gridSpan w:val="6"/>
          </w:tcPr>
          <w:p w:rsidR="00F63034" w:rsidRDefault="00A912BD">
            <w:pPr>
              <w:jc w:val="center"/>
              <w:rPr>
                <w:b/>
                <w:sz w:val="28"/>
                <w:szCs w:val="28"/>
              </w:rPr>
            </w:pPr>
            <w:r>
              <w:rPr>
                <w:b/>
                <w:sz w:val="28"/>
                <w:szCs w:val="28"/>
              </w:rPr>
              <w:t>Виразність впливу образу тіла на якість життя</w:t>
            </w:r>
          </w:p>
        </w:tc>
      </w:tr>
      <w:tr w:rsidR="00F63034">
        <w:trPr>
          <w:trHeight w:val="551"/>
        </w:trPr>
        <w:tc>
          <w:tcPr>
            <w:tcW w:w="2853" w:type="dxa"/>
            <w:gridSpan w:val="2"/>
          </w:tcPr>
          <w:p w:rsidR="00F63034" w:rsidRDefault="00A912BD">
            <w:pPr>
              <w:rPr>
                <w:b/>
                <w:sz w:val="28"/>
                <w:szCs w:val="28"/>
              </w:rPr>
            </w:pPr>
            <w:r>
              <w:rPr>
                <w:b/>
                <w:sz w:val="28"/>
                <w:szCs w:val="28"/>
              </w:rPr>
              <w:t>Низький рівень</w:t>
            </w:r>
          </w:p>
        </w:tc>
        <w:tc>
          <w:tcPr>
            <w:tcW w:w="3402" w:type="dxa"/>
            <w:gridSpan w:val="2"/>
          </w:tcPr>
          <w:p w:rsidR="00F63034" w:rsidRDefault="00A912BD">
            <w:pPr>
              <w:rPr>
                <w:b/>
                <w:sz w:val="28"/>
                <w:szCs w:val="28"/>
              </w:rPr>
            </w:pPr>
            <w:r>
              <w:rPr>
                <w:b/>
                <w:sz w:val="28"/>
                <w:szCs w:val="28"/>
              </w:rPr>
              <w:t>Середній рівень</w:t>
            </w:r>
          </w:p>
        </w:tc>
        <w:tc>
          <w:tcPr>
            <w:tcW w:w="2835" w:type="dxa"/>
            <w:gridSpan w:val="2"/>
          </w:tcPr>
          <w:p w:rsidR="00F63034" w:rsidRDefault="00A912BD">
            <w:pPr>
              <w:jc w:val="center"/>
              <w:rPr>
                <w:b/>
                <w:sz w:val="28"/>
                <w:szCs w:val="28"/>
              </w:rPr>
            </w:pPr>
            <w:r>
              <w:rPr>
                <w:b/>
                <w:sz w:val="28"/>
                <w:szCs w:val="28"/>
              </w:rPr>
              <w:t>Високий</w:t>
            </w:r>
          </w:p>
          <w:p w:rsidR="00F63034" w:rsidRDefault="00A912BD">
            <w:pPr>
              <w:jc w:val="center"/>
              <w:rPr>
                <w:b/>
                <w:sz w:val="28"/>
                <w:szCs w:val="28"/>
              </w:rPr>
            </w:pPr>
            <w:r>
              <w:rPr>
                <w:b/>
                <w:sz w:val="28"/>
                <w:szCs w:val="28"/>
              </w:rPr>
              <w:t>рівень</w:t>
            </w:r>
          </w:p>
        </w:tc>
      </w:tr>
      <w:tr w:rsidR="00F63034">
        <w:trPr>
          <w:trHeight w:val="827"/>
        </w:trPr>
        <w:tc>
          <w:tcPr>
            <w:tcW w:w="1155" w:type="dxa"/>
          </w:tcPr>
          <w:p w:rsidR="00F63034" w:rsidRDefault="00A912BD">
            <w:pPr>
              <w:widowControl w:val="0"/>
              <w:pBdr>
                <w:top w:val="nil"/>
                <w:left w:val="nil"/>
                <w:bottom w:val="nil"/>
                <w:right w:val="nil"/>
                <w:between w:val="nil"/>
              </w:pBdr>
              <w:spacing w:line="360" w:lineRule="auto"/>
              <w:ind w:left="59"/>
              <w:jc w:val="center"/>
              <w:rPr>
                <w:i/>
                <w:color w:val="000000"/>
                <w:sz w:val="28"/>
                <w:szCs w:val="28"/>
              </w:rPr>
            </w:pPr>
            <w:r>
              <w:rPr>
                <w:i/>
                <w:color w:val="000000"/>
                <w:sz w:val="28"/>
                <w:szCs w:val="28"/>
              </w:rPr>
              <w:t>До реалізації програми</w:t>
            </w:r>
          </w:p>
        </w:tc>
        <w:tc>
          <w:tcPr>
            <w:tcW w:w="1698" w:type="dxa"/>
          </w:tcPr>
          <w:p w:rsidR="00F63034" w:rsidRDefault="00A912BD">
            <w:pPr>
              <w:widowControl w:val="0"/>
              <w:pBdr>
                <w:top w:val="nil"/>
                <w:left w:val="nil"/>
                <w:bottom w:val="nil"/>
                <w:right w:val="nil"/>
                <w:between w:val="nil"/>
              </w:pBdr>
              <w:spacing w:line="360" w:lineRule="auto"/>
              <w:ind w:left="103" w:right="104"/>
              <w:jc w:val="center"/>
              <w:rPr>
                <w:i/>
                <w:color w:val="000000"/>
                <w:sz w:val="28"/>
                <w:szCs w:val="28"/>
              </w:rPr>
            </w:pPr>
            <w:r>
              <w:rPr>
                <w:i/>
                <w:color w:val="000000"/>
                <w:sz w:val="28"/>
                <w:szCs w:val="28"/>
              </w:rPr>
              <w:t>Після реалізації програми</w:t>
            </w:r>
          </w:p>
        </w:tc>
        <w:tc>
          <w:tcPr>
            <w:tcW w:w="1701" w:type="dxa"/>
          </w:tcPr>
          <w:p w:rsidR="00F63034" w:rsidRDefault="00A912BD">
            <w:pPr>
              <w:widowControl w:val="0"/>
              <w:pBdr>
                <w:top w:val="nil"/>
                <w:left w:val="nil"/>
                <w:bottom w:val="nil"/>
                <w:right w:val="nil"/>
                <w:between w:val="nil"/>
              </w:pBdr>
              <w:spacing w:line="360" w:lineRule="auto"/>
              <w:ind w:left="59"/>
              <w:jc w:val="center"/>
              <w:rPr>
                <w:i/>
                <w:color w:val="000000"/>
                <w:sz w:val="28"/>
                <w:szCs w:val="28"/>
              </w:rPr>
            </w:pPr>
            <w:r>
              <w:rPr>
                <w:i/>
                <w:color w:val="000000"/>
                <w:sz w:val="28"/>
                <w:szCs w:val="28"/>
              </w:rPr>
              <w:t>До реалізації програми</w:t>
            </w:r>
          </w:p>
        </w:tc>
        <w:tc>
          <w:tcPr>
            <w:tcW w:w="1701" w:type="dxa"/>
          </w:tcPr>
          <w:p w:rsidR="00F63034" w:rsidRDefault="00A912BD">
            <w:pPr>
              <w:widowControl w:val="0"/>
              <w:pBdr>
                <w:top w:val="nil"/>
                <w:left w:val="nil"/>
                <w:bottom w:val="nil"/>
                <w:right w:val="nil"/>
                <w:between w:val="nil"/>
              </w:pBdr>
              <w:spacing w:line="360" w:lineRule="auto"/>
              <w:ind w:left="103" w:right="104"/>
              <w:jc w:val="center"/>
              <w:rPr>
                <w:i/>
                <w:color w:val="000000"/>
                <w:sz w:val="28"/>
                <w:szCs w:val="28"/>
              </w:rPr>
            </w:pPr>
            <w:r>
              <w:rPr>
                <w:i/>
                <w:color w:val="000000"/>
                <w:sz w:val="28"/>
                <w:szCs w:val="28"/>
              </w:rPr>
              <w:t>Після реалізації програми</w:t>
            </w:r>
          </w:p>
        </w:tc>
        <w:tc>
          <w:tcPr>
            <w:tcW w:w="1418" w:type="dxa"/>
          </w:tcPr>
          <w:p w:rsidR="00F63034" w:rsidRDefault="00A912BD">
            <w:pPr>
              <w:widowControl w:val="0"/>
              <w:pBdr>
                <w:top w:val="nil"/>
                <w:left w:val="nil"/>
                <w:bottom w:val="nil"/>
                <w:right w:val="nil"/>
                <w:between w:val="nil"/>
              </w:pBdr>
              <w:spacing w:line="360" w:lineRule="auto"/>
              <w:ind w:left="59"/>
              <w:jc w:val="center"/>
              <w:rPr>
                <w:i/>
                <w:color w:val="000000"/>
                <w:sz w:val="28"/>
                <w:szCs w:val="28"/>
              </w:rPr>
            </w:pPr>
            <w:r>
              <w:rPr>
                <w:i/>
                <w:color w:val="000000"/>
                <w:sz w:val="28"/>
                <w:szCs w:val="28"/>
              </w:rPr>
              <w:t>До реалізації програми</w:t>
            </w:r>
          </w:p>
        </w:tc>
        <w:tc>
          <w:tcPr>
            <w:tcW w:w="1417" w:type="dxa"/>
          </w:tcPr>
          <w:p w:rsidR="00F63034" w:rsidRDefault="00A912BD">
            <w:pPr>
              <w:widowControl w:val="0"/>
              <w:pBdr>
                <w:top w:val="nil"/>
                <w:left w:val="nil"/>
                <w:bottom w:val="nil"/>
                <w:right w:val="nil"/>
                <w:between w:val="nil"/>
              </w:pBdr>
              <w:spacing w:line="360" w:lineRule="auto"/>
              <w:ind w:left="103" w:right="104"/>
              <w:jc w:val="center"/>
              <w:rPr>
                <w:i/>
                <w:color w:val="000000"/>
                <w:sz w:val="28"/>
                <w:szCs w:val="28"/>
              </w:rPr>
            </w:pPr>
            <w:r>
              <w:rPr>
                <w:i/>
                <w:color w:val="000000"/>
                <w:sz w:val="28"/>
                <w:szCs w:val="28"/>
              </w:rPr>
              <w:t>Після реалізації програми</w:t>
            </w:r>
          </w:p>
        </w:tc>
      </w:tr>
      <w:tr w:rsidR="00F63034">
        <w:trPr>
          <w:trHeight w:val="551"/>
        </w:trPr>
        <w:tc>
          <w:tcPr>
            <w:tcW w:w="1155" w:type="dxa"/>
          </w:tcPr>
          <w:p w:rsidR="00F63034" w:rsidRDefault="00A912BD">
            <w:pPr>
              <w:jc w:val="center"/>
              <w:rPr>
                <w:sz w:val="28"/>
                <w:szCs w:val="28"/>
              </w:rPr>
            </w:pPr>
            <w:r>
              <w:rPr>
                <w:sz w:val="28"/>
                <w:szCs w:val="28"/>
              </w:rPr>
              <w:t>28%</w:t>
            </w:r>
          </w:p>
        </w:tc>
        <w:tc>
          <w:tcPr>
            <w:tcW w:w="1698" w:type="dxa"/>
          </w:tcPr>
          <w:p w:rsidR="00F63034" w:rsidRDefault="00A912BD">
            <w:pPr>
              <w:jc w:val="center"/>
              <w:rPr>
                <w:sz w:val="28"/>
                <w:szCs w:val="28"/>
              </w:rPr>
            </w:pPr>
            <w:r>
              <w:rPr>
                <w:sz w:val="28"/>
                <w:szCs w:val="28"/>
              </w:rPr>
              <w:t>10%</w:t>
            </w:r>
          </w:p>
        </w:tc>
        <w:tc>
          <w:tcPr>
            <w:tcW w:w="1701" w:type="dxa"/>
          </w:tcPr>
          <w:p w:rsidR="00F63034" w:rsidRDefault="00A912BD">
            <w:pPr>
              <w:jc w:val="center"/>
              <w:rPr>
                <w:sz w:val="28"/>
                <w:szCs w:val="28"/>
              </w:rPr>
            </w:pPr>
            <w:r>
              <w:rPr>
                <w:sz w:val="28"/>
                <w:szCs w:val="28"/>
              </w:rPr>
              <w:t>58%</w:t>
            </w:r>
          </w:p>
        </w:tc>
        <w:tc>
          <w:tcPr>
            <w:tcW w:w="1701" w:type="dxa"/>
          </w:tcPr>
          <w:p w:rsidR="00F63034" w:rsidRDefault="00A912BD">
            <w:pPr>
              <w:jc w:val="center"/>
              <w:rPr>
                <w:sz w:val="28"/>
                <w:szCs w:val="28"/>
              </w:rPr>
            </w:pPr>
            <w:r>
              <w:rPr>
                <w:sz w:val="28"/>
                <w:szCs w:val="28"/>
              </w:rPr>
              <w:t>64%</w:t>
            </w:r>
          </w:p>
        </w:tc>
        <w:tc>
          <w:tcPr>
            <w:tcW w:w="1418" w:type="dxa"/>
          </w:tcPr>
          <w:p w:rsidR="00F63034" w:rsidRDefault="00A912BD">
            <w:pPr>
              <w:jc w:val="center"/>
              <w:rPr>
                <w:sz w:val="28"/>
                <w:szCs w:val="28"/>
              </w:rPr>
            </w:pPr>
            <w:r>
              <w:rPr>
                <w:sz w:val="28"/>
                <w:szCs w:val="28"/>
              </w:rPr>
              <w:t>14%</w:t>
            </w:r>
          </w:p>
        </w:tc>
        <w:tc>
          <w:tcPr>
            <w:tcW w:w="1417" w:type="dxa"/>
          </w:tcPr>
          <w:p w:rsidR="00F63034" w:rsidRDefault="00A912BD">
            <w:pPr>
              <w:jc w:val="center"/>
              <w:rPr>
                <w:sz w:val="28"/>
                <w:szCs w:val="28"/>
              </w:rPr>
            </w:pPr>
            <w:r>
              <w:rPr>
                <w:sz w:val="28"/>
                <w:szCs w:val="28"/>
              </w:rPr>
              <w:t>26%</w:t>
            </w:r>
          </w:p>
        </w:tc>
      </w:tr>
    </w:tbl>
    <w:p w:rsidR="00F63034" w:rsidRDefault="00F63034">
      <w:pPr>
        <w:widowControl w:val="0"/>
        <w:pBdr>
          <w:top w:val="nil"/>
          <w:left w:val="nil"/>
          <w:bottom w:val="nil"/>
          <w:right w:val="nil"/>
          <w:between w:val="nil"/>
        </w:pBdr>
        <w:spacing w:line="360" w:lineRule="auto"/>
        <w:ind w:right="221" w:firstLine="851"/>
        <w:jc w:val="both"/>
        <w:rPr>
          <w:rFonts w:ascii="Calibri" w:eastAsia="Calibri" w:hAnsi="Calibri" w:cs="Calibri"/>
          <w:b/>
          <w:color w:val="000000"/>
          <w:sz w:val="20"/>
          <w:szCs w:val="20"/>
        </w:rPr>
      </w:pPr>
    </w:p>
    <w:p w:rsidR="00F63034" w:rsidRDefault="00A912BD">
      <w:pPr>
        <w:widowControl w:val="0"/>
        <w:pBdr>
          <w:top w:val="nil"/>
          <w:left w:val="nil"/>
          <w:bottom w:val="nil"/>
          <w:right w:val="nil"/>
          <w:between w:val="nil"/>
        </w:pBdr>
        <w:spacing w:line="360" w:lineRule="auto"/>
        <w:ind w:left="222" w:firstLine="851"/>
        <w:jc w:val="both"/>
        <w:rPr>
          <w:color w:val="000000"/>
          <w:sz w:val="28"/>
          <w:szCs w:val="28"/>
        </w:rPr>
      </w:pPr>
      <w:r>
        <w:rPr>
          <w:color w:val="000000"/>
          <w:sz w:val="28"/>
          <w:szCs w:val="28"/>
        </w:rPr>
        <w:t xml:space="preserve">У методиці враховувався вплив образу тіла на такі сфери життєдіяльності та психічний стан військовослужбовців: повсякденний емоційний стан, самооцінка, сексуальність, соціальний інтерес або уникнення спілкування, міжособистісні відносини, режим харчування та заняття спортом, догляд за собою, загальна задоволеність життям. За результатами дослідження, на констатувальному етапі, було зафіксовано </w:t>
      </w:r>
      <w:r>
        <w:rPr>
          <w:color w:val="000000"/>
          <w:sz w:val="28"/>
          <w:szCs w:val="28"/>
        </w:rPr>
        <w:lastRenderedPageBreak/>
        <w:t>низький рівень за методикою BIQLI у 28%, що означає негативний вплив образу тіла на якість життя такої людини. На контрольному етапі можемо спостерігати позитивн</w:t>
      </w:r>
      <w:r>
        <w:rPr>
          <w:sz w:val="28"/>
          <w:szCs w:val="28"/>
        </w:rPr>
        <w:t>у</w:t>
      </w:r>
      <w:r>
        <w:rPr>
          <w:color w:val="000000"/>
          <w:sz w:val="28"/>
          <w:szCs w:val="28"/>
        </w:rPr>
        <w:t xml:space="preserve"> динаміку, у бік зменшення, з 28% до 10%. Разом із тим, на 6% (з 58% до 64%) збільшилась кількість респондентів із середнім рівнем та 12% зросла кількість військовослужбовців із високим рівнем. Це говорить про позитивний вплив образу тіла на якість життя цих респондентів. Графічно отримані результати представлено на рис. 3.5.</w:t>
      </w:r>
    </w:p>
    <w:p w:rsidR="00F63034" w:rsidRDefault="00C11D9E">
      <w:pPr>
        <w:widowControl w:val="0"/>
        <w:pBdr>
          <w:top w:val="nil"/>
          <w:left w:val="nil"/>
          <w:bottom w:val="nil"/>
          <w:right w:val="nil"/>
          <w:between w:val="nil"/>
        </w:pBdr>
        <w:spacing w:line="360" w:lineRule="auto"/>
        <w:ind w:left="222" w:firstLine="851"/>
        <w:jc w:val="both"/>
        <w:rPr>
          <w:color w:val="000000"/>
          <w:sz w:val="28"/>
          <w:szCs w:val="28"/>
        </w:rPr>
      </w:pPr>
      <w:r>
        <w:rPr>
          <w:noProof/>
          <w:lang w:val="ru-RU" w:eastAsia="ru-RU"/>
        </w:rPr>
        <w:drawing>
          <wp:inline distT="0" distB="0" distL="0" distR="0">
            <wp:extent cx="5486400" cy="3200400"/>
            <wp:effectExtent l="0" t="0" r="0" b="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63034" w:rsidRDefault="00A912BD">
      <w:pPr>
        <w:widowControl w:val="0"/>
        <w:pBdr>
          <w:top w:val="nil"/>
          <w:left w:val="nil"/>
          <w:bottom w:val="nil"/>
          <w:right w:val="nil"/>
          <w:between w:val="nil"/>
        </w:pBdr>
        <w:spacing w:line="360" w:lineRule="auto"/>
        <w:ind w:left="222" w:firstLine="851"/>
        <w:jc w:val="both"/>
        <w:rPr>
          <w:color w:val="000000"/>
          <w:sz w:val="28"/>
          <w:szCs w:val="28"/>
        </w:rPr>
      </w:pPr>
      <w:r>
        <w:rPr>
          <w:b/>
          <w:color w:val="000000"/>
          <w:sz w:val="28"/>
          <w:szCs w:val="28"/>
        </w:rPr>
        <w:t>Рис.3.5.</w:t>
      </w:r>
      <w:r>
        <w:rPr>
          <w:color w:val="000000"/>
          <w:sz w:val="28"/>
          <w:szCs w:val="28"/>
        </w:rPr>
        <w:t xml:space="preserve"> </w:t>
      </w:r>
      <w:r>
        <w:rPr>
          <w:b/>
          <w:color w:val="000000"/>
          <w:sz w:val="28"/>
          <w:szCs w:val="28"/>
        </w:rPr>
        <w:t>Виразність впливу образу тіла на якість життя</w:t>
      </w:r>
    </w:p>
    <w:p w:rsidR="00F63034" w:rsidRDefault="00A912BD">
      <w:pPr>
        <w:widowControl w:val="0"/>
        <w:pBdr>
          <w:top w:val="nil"/>
          <w:left w:val="nil"/>
          <w:bottom w:val="nil"/>
          <w:right w:val="nil"/>
          <w:between w:val="nil"/>
        </w:pBdr>
        <w:spacing w:line="360" w:lineRule="auto"/>
        <w:ind w:left="222" w:right="228" w:firstLine="707"/>
        <w:jc w:val="both"/>
        <w:rPr>
          <w:color w:val="000000"/>
          <w:sz w:val="28"/>
          <w:szCs w:val="28"/>
        </w:rPr>
      </w:pPr>
      <w:r>
        <w:rPr>
          <w:color w:val="000000"/>
          <w:sz w:val="28"/>
          <w:szCs w:val="28"/>
        </w:rPr>
        <w:t xml:space="preserve">Ми припускаємо, що негативний вплив реального фізичного «Я» зумовлений наявністю травматичного ушкодження респондентів. Навіть після лікування, якщо обійшлося без ампутації, на тілі залишаються рубці, шрами, спотворюється колір шкірних покривів, з’являються видимі </w:t>
      </w:r>
      <w:r>
        <w:rPr>
          <w:sz w:val="28"/>
          <w:szCs w:val="28"/>
        </w:rPr>
        <w:t>оточенню</w:t>
      </w:r>
      <w:r>
        <w:rPr>
          <w:color w:val="000000"/>
          <w:sz w:val="28"/>
          <w:szCs w:val="28"/>
        </w:rPr>
        <w:t xml:space="preserve"> каліцтва, що, безсумнівно, відбивається на фізичному «Я». </w:t>
      </w:r>
    </w:p>
    <w:p w:rsidR="00F63034" w:rsidRDefault="00A912BD">
      <w:pPr>
        <w:widowControl w:val="0"/>
        <w:pBdr>
          <w:top w:val="nil"/>
          <w:left w:val="nil"/>
          <w:bottom w:val="nil"/>
          <w:right w:val="nil"/>
          <w:between w:val="nil"/>
        </w:pBdr>
        <w:spacing w:before="1" w:line="360" w:lineRule="auto"/>
        <w:ind w:left="222" w:right="229" w:firstLine="707"/>
        <w:jc w:val="both"/>
        <w:rPr>
          <w:color w:val="000000"/>
          <w:sz w:val="28"/>
          <w:szCs w:val="28"/>
        </w:rPr>
      </w:pPr>
      <w:r>
        <w:rPr>
          <w:color w:val="000000"/>
          <w:sz w:val="28"/>
          <w:szCs w:val="28"/>
        </w:rPr>
        <w:t>Результати дослідження за методикою «Шкала оцінки рівня задоволеності власним тілом О.О. Скугаревського» представлені у таблиці 3.4. та на рис.3.6.</w:t>
      </w:r>
    </w:p>
    <w:p w:rsidR="00F63034" w:rsidRDefault="00A912BD">
      <w:pPr>
        <w:widowControl w:val="0"/>
        <w:pBdr>
          <w:top w:val="nil"/>
          <w:left w:val="nil"/>
          <w:bottom w:val="nil"/>
          <w:right w:val="nil"/>
          <w:between w:val="nil"/>
        </w:pBdr>
        <w:spacing w:before="1" w:line="360" w:lineRule="auto"/>
        <w:ind w:left="222" w:right="237" w:firstLine="707"/>
        <w:jc w:val="both"/>
        <w:rPr>
          <w:color w:val="000000"/>
          <w:sz w:val="28"/>
          <w:szCs w:val="28"/>
        </w:rPr>
      </w:pPr>
      <w:r>
        <w:rPr>
          <w:color w:val="000000"/>
          <w:sz w:val="28"/>
          <w:szCs w:val="28"/>
        </w:rPr>
        <w:lastRenderedPageBreak/>
        <w:t xml:space="preserve">Як видно з таблиці 3.4. у військовослужбовців до реалізації програми психологічної </w:t>
      </w:r>
      <w:r>
        <w:rPr>
          <w:sz w:val="28"/>
          <w:szCs w:val="28"/>
        </w:rPr>
        <w:t>адаптації</w:t>
      </w:r>
      <w:r>
        <w:rPr>
          <w:color w:val="000000"/>
          <w:sz w:val="28"/>
          <w:szCs w:val="28"/>
        </w:rPr>
        <w:t xml:space="preserve"> був виражений низький рівень задоволеності власним тілом (44%). Після реалізації окресленої програми, у респондентів </w:t>
      </w:r>
      <w:r>
        <w:rPr>
          <w:sz w:val="28"/>
          <w:szCs w:val="28"/>
        </w:rPr>
        <w:t>діагностовано</w:t>
      </w:r>
      <w:r>
        <w:rPr>
          <w:color w:val="000000"/>
          <w:sz w:val="28"/>
          <w:szCs w:val="28"/>
        </w:rPr>
        <w:t xml:space="preserve"> середній (46%) та високий рівень задоволеності (36%).</w:t>
      </w:r>
    </w:p>
    <w:p w:rsidR="00F63034" w:rsidRDefault="00A912BD">
      <w:pPr>
        <w:widowControl w:val="0"/>
        <w:pBdr>
          <w:top w:val="nil"/>
          <w:left w:val="nil"/>
          <w:bottom w:val="nil"/>
          <w:right w:val="nil"/>
          <w:between w:val="nil"/>
        </w:pBdr>
        <w:spacing w:line="360" w:lineRule="auto"/>
        <w:ind w:left="222"/>
        <w:jc w:val="right"/>
        <w:rPr>
          <w:i/>
          <w:color w:val="000000"/>
          <w:sz w:val="28"/>
          <w:szCs w:val="28"/>
        </w:rPr>
      </w:pPr>
      <w:r>
        <w:rPr>
          <w:i/>
          <w:color w:val="000000"/>
          <w:sz w:val="28"/>
          <w:szCs w:val="28"/>
        </w:rPr>
        <w:t>Таблиця 3.4. Задоволеність власним тілом респондентів</w:t>
      </w:r>
    </w:p>
    <w:tbl>
      <w:tblPr>
        <w:tblStyle w:val="a9"/>
        <w:tblW w:w="9090" w:type="dxa"/>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1155"/>
        <w:gridCol w:w="1698"/>
        <w:gridCol w:w="1701"/>
        <w:gridCol w:w="1701"/>
        <w:gridCol w:w="1418"/>
        <w:gridCol w:w="1417"/>
      </w:tblGrid>
      <w:tr w:rsidR="00F63034">
        <w:trPr>
          <w:trHeight w:val="552"/>
        </w:trPr>
        <w:tc>
          <w:tcPr>
            <w:tcW w:w="9090" w:type="dxa"/>
            <w:gridSpan w:val="6"/>
          </w:tcPr>
          <w:p w:rsidR="00F63034" w:rsidRDefault="00A912BD">
            <w:pPr>
              <w:jc w:val="center"/>
              <w:rPr>
                <w:b/>
                <w:sz w:val="28"/>
                <w:szCs w:val="28"/>
              </w:rPr>
            </w:pPr>
            <w:r>
              <w:rPr>
                <w:b/>
                <w:sz w:val="28"/>
                <w:szCs w:val="28"/>
              </w:rPr>
              <w:t>Задоволеність власним тілом</w:t>
            </w:r>
          </w:p>
        </w:tc>
      </w:tr>
      <w:tr w:rsidR="00F63034">
        <w:trPr>
          <w:trHeight w:val="551"/>
        </w:trPr>
        <w:tc>
          <w:tcPr>
            <w:tcW w:w="2853" w:type="dxa"/>
            <w:gridSpan w:val="2"/>
          </w:tcPr>
          <w:p w:rsidR="00F63034" w:rsidRDefault="00A912BD">
            <w:pPr>
              <w:rPr>
                <w:b/>
                <w:sz w:val="28"/>
                <w:szCs w:val="28"/>
              </w:rPr>
            </w:pPr>
            <w:r>
              <w:rPr>
                <w:b/>
                <w:sz w:val="28"/>
                <w:szCs w:val="28"/>
              </w:rPr>
              <w:t>Низький рівень</w:t>
            </w:r>
          </w:p>
        </w:tc>
        <w:tc>
          <w:tcPr>
            <w:tcW w:w="3402" w:type="dxa"/>
            <w:gridSpan w:val="2"/>
          </w:tcPr>
          <w:p w:rsidR="00F63034" w:rsidRDefault="00A912BD">
            <w:pPr>
              <w:rPr>
                <w:b/>
                <w:sz w:val="28"/>
                <w:szCs w:val="28"/>
              </w:rPr>
            </w:pPr>
            <w:r>
              <w:rPr>
                <w:b/>
                <w:sz w:val="28"/>
                <w:szCs w:val="28"/>
              </w:rPr>
              <w:t>Середній рівень</w:t>
            </w:r>
          </w:p>
        </w:tc>
        <w:tc>
          <w:tcPr>
            <w:tcW w:w="2835" w:type="dxa"/>
            <w:gridSpan w:val="2"/>
          </w:tcPr>
          <w:p w:rsidR="00F63034" w:rsidRDefault="00A912BD">
            <w:pPr>
              <w:jc w:val="center"/>
              <w:rPr>
                <w:b/>
                <w:sz w:val="28"/>
                <w:szCs w:val="28"/>
              </w:rPr>
            </w:pPr>
            <w:r>
              <w:rPr>
                <w:b/>
                <w:sz w:val="28"/>
                <w:szCs w:val="28"/>
              </w:rPr>
              <w:t>Високий</w:t>
            </w:r>
          </w:p>
          <w:p w:rsidR="00F63034" w:rsidRDefault="00A912BD">
            <w:pPr>
              <w:jc w:val="center"/>
              <w:rPr>
                <w:b/>
                <w:sz w:val="28"/>
                <w:szCs w:val="28"/>
              </w:rPr>
            </w:pPr>
            <w:r>
              <w:rPr>
                <w:b/>
                <w:sz w:val="28"/>
                <w:szCs w:val="28"/>
              </w:rPr>
              <w:t>рівень</w:t>
            </w:r>
          </w:p>
        </w:tc>
      </w:tr>
      <w:tr w:rsidR="00F63034">
        <w:trPr>
          <w:trHeight w:val="827"/>
        </w:trPr>
        <w:tc>
          <w:tcPr>
            <w:tcW w:w="1155" w:type="dxa"/>
          </w:tcPr>
          <w:p w:rsidR="00F63034" w:rsidRDefault="00A912BD">
            <w:pPr>
              <w:widowControl w:val="0"/>
              <w:pBdr>
                <w:top w:val="nil"/>
                <w:left w:val="nil"/>
                <w:bottom w:val="nil"/>
                <w:right w:val="nil"/>
                <w:between w:val="nil"/>
              </w:pBdr>
              <w:spacing w:line="360" w:lineRule="auto"/>
              <w:ind w:left="59"/>
              <w:jc w:val="center"/>
              <w:rPr>
                <w:i/>
                <w:color w:val="000000"/>
                <w:sz w:val="28"/>
                <w:szCs w:val="28"/>
              </w:rPr>
            </w:pPr>
            <w:r>
              <w:rPr>
                <w:i/>
                <w:color w:val="000000"/>
                <w:sz w:val="28"/>
                <w:szCs w:val="28"/>
              </w:rPr>
              <w:t>До реалізації програми</w:t>
            </w:r>
          </w:p>
        </w:tc>
        <w:tc>
          <w:tcPr>
            <w:tcW w:w="1698" w:type="dxa"/>
          </w:tcPr>
          <w:p w:rsidR="00F63034" w:rsidRDefault="00A912BD">
            <w:pPr>
              <w:widowControl w:val="0"/>
              <w:pBdr>
                <w:top w:val="nil"/>
                <w:left w:val="nil"/>
                <w:bottom w:val="nil"/>
                <w:right w:val="nil"/>
                <w:between w:val="nil"/>
              </w:pBdr>
              <w:spacing w:line="360" w:lineRule="auto"/>
              <w:ind w:left="103" w:right="104"/>
              <w:jc w:val="center"/>
              <w:rPr>
                <w:i/>
                <w:color w:val="000000"/>
                <w:sz w:val="28"/>
                <w:szCs w:val="28"/>
              </w:rPr>
            </w:pPr>
            <w:r>
              <w:rPr>
                <w:i/>
                <w:color w:val="000000"/>
                <w:sz w:val="28"/>
                <w:szCs w:val="28"/>
              </w:rPr>
              <w:t>Після реалізації програми</w:t>
            </w:r>
          </w:p>
        </w:tc>
        <w:tc>
          <w:tcPr>
            <w:tcW w:w="1701" w:type="dxa"/>
          </w:tcPr>
          <w:p w:rsidR="00F63034" w:rsidRDefault="00A912BD">
            <w:pPr>
              <w:widowControl w:val="0"/>
              <w:pBdr>
                <w:top w:val="nil"/>
                <w:left w:val="nil"/>
                <w:bottom w:val="nil"/>
                <w:right w:val="nil"/>
                <w:between w:val="nil"/>
              </w:pBdr>
              <w:spacing w:line="360" w:lineRule="auto"/>
              <w:ind w:left="59"/>
              <w:jc w:val="center"/>
              <w:rPr>
                <w:i/>
                <w:color w:val="000000"/>
                <w:sz w:val="28"/>
                <w:szCs w:val="28"/>
              </w:rPr>
            </w:pPr>
            <w:r>
              <w:rPr>
                <w:i/>
                <w:color w:val="000000"/>
                <w:sz w:val="28"/>
                <w:szCs w:val="28"/>
              </w:rPr>
              <w:t>До реалізації програми</w:t>
            </w:r>
          </w:p>
        </w:tc>
        <w:tc>
          <w:tcPr>
            <w:tcW w:w="1701" w:type="dxa"/>
          </w:tcPr>
          <w:p w:rsidR="00F63034" w:rsidRDefault="00A912BD">
            <w:pPr>
              <w:widowControl w:val="0"/>
              <w:pBdr>
                <w:top w:val="nil"/>
                <w:left w:val="nil"/>
                <w:bottom w:val="nil"/>
                <w:right w:val="nil"/>
                <w:between w:val="nil"/>
              </w:pBdr>
              <w:spacing w:line="360" w:lineRule="auto"/>
              <w:ind w:left="103" w:right="104"/>
              <w:jc w:val="center"/>
              <w:rPr>
                <w:i/>
                <w:color w:val="000000"/>
                <w:sz w:val="28"/>
                <w:szCs w:val="28"/>
              </w:rPr>
            </w:pPr>
            <w:r>
              <w:rPr>
                <w:i/>
                <w:color w:val="000000"/>
                <w:sz w:val="28"/>
                <w:szCs w:val="28"/>
              </w:rPr>
              <w:t>Після реалізації програми</w:t>
            </w:r>
          </w:p>
        </w:tc>
        <w:tc>
          <w:tcPr>
            <w:tcW w:w="1418" w:type="dxa"/>
          </w:tcPr>
          <w:p w:rsidR="00F63034" w:rsidRDefault="00A912BD">
            <w:pPr>
              <w:widowControl w:val="0"/>
              <w:pBdr>
                <w:top w:val="nil"/>
                <w:left w:val="nil"/>
                <w:bottom w:val="nil"/>
                <w:right w:val="nil"/>
                <w:between w:val="nil"/>
              </w:pBdr>
              <w:spacing w:line="360" w:lineRule="auto"/>
              <w:ind w:left="59"/>
              <w:jc w:val="center"/>
              <w:rPr>
                <w:i/>
                <w:color w:val="000000"/>
                <w:sz w:val="28"/>
                <w:szCs w:val="28"/>
              </w:rPr>
            </w:pPr>
            <w:r>
              <w:rPr>
                <w:i/>
                <w:color w:val="000000"/>
                <w:sz w:val="28"/>
                <w:szCs w:val="28"/>
              </w:rPr>
              <w:t>До реалізації програми</w:t>
            </w:r>
          </w:p>
        </w:tc>
        <w:tc>
          <w:tcPr>
            <w:tcW w:w="1417" w:type="dxa"/>
          </w:tcPr>
          <w:p w:rsidR="00F63034" w:rsidRDefault="00A912BD">
            <w:pPr>
              <w:widowControl w:val="0"/>
              <w:pBdr>
                <w:top w:val="nil"/>
                <w:left w:val="nil"/>
                <w:bottom w:val="nil"/>
                <w:right w:val="nil"/>
                <w:between w:val="nil"/>
              </w:pBdr>
              <w:spacing w:line="360" w:lineRule="auto"/>
              <w:ind w:left="103" w:right="104"/>
              <w:jc w:val="center"/>
              <w:rPr>
                <w:i/>
                <w:color w:val="000000"/>
                <w:sz w:val="28"/>
                <w:szCs w:val="28"/>
              </w:rPr>
            </w:pPr>
            <w:r>
              <w:rPr>
                <w:i/>
                <w:color w:val="000000"/>
                <w:sz w:val="28"/>
                <w:szCs w:val="28"/>
              </w:rPr>
              <w:t>Після реалізації програми</w:t>
            </w:r>
          </w:p>
        </w:tc>
      </w:tr>
      <w:tr w:rsidR="00F63034">
        <w:trPr>
          <w:trHeight w:val="551"/>
        </w:trPr>
        <w:tc>
          <w:tcPr>
            <w:tcW w:w="1155" w:type="dxa"/>
          </w:tcPr>
          <w:p w:rsidR="00F63034" w:rsidRDefault="00A912BD">
            <w:pPr>
              <w:jc w:val="center"/>
              <w:rPr>
                <w:sz w:val="28"/>
                <w:szCs w:val="28"/>
              </w:rPr>
            </w:pPr>
            <w:r>
              <w:rPr>
                <w:sz w:val="28"/>
                <w:szCs w:val="28"/>
              </w:rPr>
              <w:t>44%</w:t>
            </w:r>
          </w:p>
        </w:tc>
        <w:tc>
          <w:tcPr>
            <w:tcW w:w="1698" w:type="dxa"/>
          </w:tcPr>
          <w:p w:rsidR="00F63034" w:rsidRDefault="00A912BD">
            <w:pPr>
              <w:jc w:val="center"/>
              <w:rPr>
                <w:sz w:val="28"/>
                <w:szCs w:val="28"/>
              </w:rPr>
            </w:pPr>
            <w:r>
              <w:rPr>
                <w:sz w:val="28"/>
                <w:szCs w:val="28"/>
              </w:rPr>
              <w:t>18%</w:t>
            </w:r>
          </w:p>
        </w:tc>
        <w:tc>
          <w:tcPr>
            <w:tcW w:w="1701" w:type="dxa"/>
          </w:tcPr>
          <w:p w:rsidR="00F63034" w:rsidRDefault="00A912BD">
            <w:pPr>
              <w:jc w:val="center"/>
              <w:rPr>
                <w:sz w:val="28"/>
                <w:szCs w:val="28"/>
              </w:rPr>
            </w:pPr>
            <w:r>
              <w:rPr>
                <w:sz w:val="28"/>
                <w:szCs w:val="28"/>
              </w:rPr>
              <w:t>32%</w:t>
            </w:r>
          </w:p>
        </w:tc>
        <w:tc>
          <w:tcPr>
            <w:tcW w:w="1701" w:type="dxa"/>
          </w:tcPr>
          <w:p w:rsidR="00F63034" w:rsidRDefault="00A912BD">
            <w:pPr>
              <w:jc w:val="center"/>
              <w:rPr>
                <w:sz w:val="28"/>
                <w:szCs w:val="28"/>
              </w:rPr>
            </w:pPr>
            <w:r>
              <w:rPr>
                <w:sz w:val="28"/>
                <w:szCs w:val="28"/>
              </w:rPr>
              <w:t>46%</w:t>
            </w:r>
          </w:p>
        </w:tc>
        <w:tc>
          <w:tcPr>
            <w:tcW w:w="1418" w:type="dxa"/>
          </w:tcPr>
          <w:p w:rsidR="00F63034" w:rsidRDefault="00A912BD">
            <w:pPr>
              <w:jc w:val="center"/>
              <w:rPr>
                <w:sz w:val="28"/>
                <w:szCs w:val="28"/>
              </w:rPr>
            </w:pPr>
            <w:r>
              <w:rPr>
                <w:sz w:val="28"/>
                <w:szCs w:val="28"/>
              </w:rPr>
              <w:t>24%</w:t>
            </w:r>
          </w:p>
        </w:tc>
        <w:tc>
          <w:tcPr>
            <w:tcW w:w="1417" w:type="dxa"/>
          </w:tcPr>
          <w:p w:rsidR="00F63034" w:rsidRDefault="00A912BD">
            <w:pPr>
              <w:jc w:val="center"/>
              <w:rPr>
                <w:sz w:val="28"/>
                <w:szCs w:val="28"/>
              </w:rPr>
            </w:pPr>
            <w:r>
              <w:rPr>
                <w:sz w:val="28"/>
                <w:szCs w:val="28"/>
              </w:rPr>
              <w:t>36%</w:t>
            </w:r>
          </w:p>
        </w:tc>
      </w:tr>
    </w:tbl>
    <w:p w:rsidR="00F63034" w:rsidRDefault="00F63034">
      <w:pPr>
        <w:widowControl w:val="0"/>
        <w:pBdr>
          <w:top w:val="nil"/>
          <w:left w:val="nil"/>
          <w:bottom w:val="nil"/>
          <w:right w:val="nil"/>
          <w:between w:val="nil"/>
        </w:pBdr>
        <w:spacing w:before="6" w:line="360" w:lineRule="auto"/>
        <w:rPr>
          <w:color w:val="000000"/>
          <w:sz w:val="14"/>
          <w:szCs w:val="14"/>
        </w:rPr>
      </w:pPr>
    </w:p>
    <w:p w:rsidR="00F63034" w:rsidRDefault="00A912BD">
      <w:pPr>
        <w:widowControl w:val="0"/>
        <w:pBdr>
          <w:top w:val="nil"/>
          <w:left w:val="nil"/>
          <w:bottom w:val="nil"/>
          <w:right w:val="nil"/>
          <w:between w:val="nil"/>
        </w:pBdr>
        <w:spacing w:line="360" w:lineRule="auto"/>
        <w:ind w:left="222" w:right="242" w:firstLine="707"/>
        <w:jc w:val="both"/>
        <w:rPr>
          <w:color w:val="000000"/>
          <w:sz w:val="28"/>
          <w:szCs w:val="28"/>
        </w:rPr>
      </w:pPr>
      <w:r>
        <w:rPr>
          <w:color w:val="000000"/>
          <w:sz w:val="28"/>
          <w:szCs w:val="28"/>
        </w:rPr>
        <w:t>Представимо отримані результати у вигляді діаграми (див. рис. 3.6).</w:t>
      </w:r>
    </w:p>
    <w:p w:rsidR="00F63034" w:rsidRDefault="00C11D9E">
      <w:pPr>
        <w:widowControl w:val="0"/>
        <w:pBdr>
          <w:top w:val="nil"/>
          <w:left w:val="nil"/>
          <w:bottom w:val="nil"/>
          <w:right w:val="nil"/>
          <w:between w:val="nil"/>
        </w:pBdr>
        <w:spacing w:line="360" w:lineRule="auto"/>
        <w:ind w:left="222" w:right="242" w:firstLine="707"/>
        <w:jc w:val="both"/>
        <w:rPr>
          <w:color w:val="000000"/>
          <w:sz w:val="28"/>
          <w:szCs w:val="28"/>
        </w:rPr>
      </w:pPr>
      <w:r>
        <w:rPr>
          <w:noProof/>
          <w:lang w:val="ru-RU" w:eastAsia="ru-RU"/>
        </w:rPr>
        <w:drawing>
          <wp:inline distT="0" distB="0" distL="0" distR="0">
            <wp:extent cx="5486400" cy="3200400"/>
            <wp:effectExtent l="0" t="0" r="0" b="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F63034" w:rsidRDefault="00A912BD">
      <w:pPr>
        <w:widowControl w:val="0"/>
        <w:pBdr>
          <w:top w:val="nil"/>
          <w:left w:val="nil"/>
          <w:bottom w:val="nil"/>
          <w:right w:val="nil"/>
          <w:between w:val="nil"/>
        </w:pBdr>
        <w:spacing w:line="360" w:lineRule="auto"/>
        <w:ind w:left="222" w:right="242" w:firstLine="707"/>
        <w:jc w:val="center"/>
        <w:rPr>
          <w:b/>
          <w:color w:val="000000"/>
          <w:sz w:val="28"/>
          <w:szCs w:val="28"/>
        </w:rPr>
      </w:pPr>
      <w:r>
        <w:rPr>
          <w:b/>
          <w:color w:val="000000"/>
          <w:sz w:val="28"/>
          <w:szCs w:val="28"/>
        </w:rPr>
        <w:t>Рис. 3.6. Задоволеність власним тілом респондентів</w:t>
      </w:r>
    </w:p>
    <w:p w:rsidR="00F63034" w:rsidRDefault="00A912BD">
      <w:pPr>
        <w:widowControl w:val="0"/>
        <w:pBdr>
          <w:top w:val="nil"/>
          <w:left w:val="nil"/>
          <w:bottom w:val="nil"/>
          <w:right w:val="nil"/>
          <w:between w:val="nil"/>
        </w:pBdr>
        <w:spacing w:line="360" w:lineRule="auto"/>
        <w:ind w:right="242" w:firstLine="851"/>
        <w:jc w:val="both"/>
        <w:rPr>
          <w:color w:val="000000"/>
          <w:sz w:val="28"/>
          <w:szCs w:val="28"/>
        </w:rPr>
      </w:pPr>
      <w:r>
        <w:rPr>
          <w:color w:val="000000"/>
          <w:sz w:val="28"/>
          <w:szCs w:val="28"/>
        </w:rPr>
        <w:lastRenderedPageBreak/>
        <w:t xml:space="preserve">Ми припускаємо, що такий результат на початку емпіричної роботи викликаний тим, що поранення є видимими для військовослужбовця та його оточення, це змінює його уявлення про власну зовнішність у гірший бік, викликаючи в людини травматичні переживання. І зміни зовнішності, пов’язані з ним, відкидатимуться психікою, відповідно, що повільніше проходитиме соціально-психологічна адаптація до нових тілесних особливостей. Після </w:t>
      </w:r>
      <w:r>
        <w:rPr>
          <w:sz w:val="28"/>
          <w:szCs w:val="28"/>
        </w:rPr>
        <w:t>проведення</w:t>
      </w:r>
      <w:r>
        <w:rPr>
          <w:color w:val="000000"/>
          <w:sz w:val="28"/>
          <w:szCs w:val="28"/>
        </w:rPr>
        <w:t xml:space="preserve"> низки заходів, спрямований на прийняття свого тіла (лекція з основ </w:t>
      </w:r>
      <w:r>
        <w:rPr>
          <w:sz w:val="28"/>
          <w:szCs w:val="28"/>
        </w:rPr>
        <w:t>тілесності</w:t>
      </w:r>
      <w:r>
        <w:rPr>
          <w:color w:val="000000"/>
          <w:sz w:val="28"/>
          <w:szCs w:val="28"/>
        </w:rPr>
        <w:t xml:space="preserve">, консультації із сімейним психологом) у більшої </w:t>
      </w:r>
      <w:r>
        <w:rPr>
          <w:sz w:val="28"/>
          <w:szCs w:val="28"/>
        </w:rPr>
        <w:t>кількості</w:t>
      </w:r>
      <w:r>
        <w:rPr>
          <w:color w:val="000000"/>
          <w:sz w:val="28"/>
          <w:szCs w:val="28"/>
        </w:rPr>
        <w:t xml:space="preserve"> військовослужбовців переважає середній та високий рівень задоволеності власним тілом. Це свідчить про успішну соціально-психологічну адаптацію таких респондентів до нових особливостей свого тіла та прийняття їх, що призводить до задоволеності та можливості продовжувати жити повноцінно.</w:t>
      </w:r>
    </w:p>
    <w:p w:rsidR="00F63034" w:rsidRDefault="00A912BD">
      <w:pPr>
        <w:widowControl w:val="0"/>
        <w:pBdr>
          <w:top w:val="nil"/>
          <w:left w:val="nil"/>
          <w:bottom w:val="nil"/>
          <w:right w:val="nil"/>
          <w:between w:val="nil"/>
        </w:pBdr>
        <w:spacing w:line="360" w:lineRule="auto"/>
        <w:ind w:right="242" w:firstLine="851"/>
        <w:jc w:val="both"/>
        <w:rPr>
          <w:color w:val="000000"/>
          <w:sz w:val="28"/>
          <w:szCs w:val="28"/>
        </w:rPr>
      </w:pPr>
      <w:r>
        <w:rPr>
          <w:color w:val="000000"/>
          <w:sz w:val="28"/>
          <w:szCs w:val="28"/>
        </w:rPr>
        <w:t>Використовуючи останню методику американського психолога С. Розенцвейга, респондентам було запропоновано спроєктувати свої уявлення та емоційні реакції на зображену ситуацію (поранення). Результати відображено у табл. 3.5.</w:t>
      </w:r>
    </w:p>
    <w:p w:rsidR="00F63034" w:rsidRDefault="00A912BD">
      <w:pPr>
        <w:widowControl w:val="0"/>
        <w:pBdr>
          <w:top w:val="nil"/>
          <w:left w:val="nil"/>
          <w:bottom w:val="nil"/>
          <w:right w:val="nil"/>
          <w:between w:val="nil"/>
        </w:pBdr>
        <w:spacing w:line="360" w:lineRule="auto"/>
        <w:ind w:left="222"/>
        <w:jc w:val="right"/>
        <w:rPr>
          <w:i/>
          <w:color w:val="000000"/>
          <w:sz w:val="28"/>
          <w:szCs w:val="28"/>
        </w:rPr>
      </w:pPr>
      <w:r>
        <w:rPr>
          <w:i/>
          <w:color w:val="000000"/>
          <w:sz w:val="28"/>
          <w:szCs w:val="28"/>
        </w:rPr>
        <w:t xml:space="preserve">Таблиця 3.5. </w:t>
      </w:r>
      <w:r>
        <w:rPr>
          <w:i/>
          <w:sz w:val="28"/>
          <w:szCs w:val="28"/>
        </w:rPr>
        <w:t>Емоційна</w:t>
      </w:r>
      <w:r>
        <w:rPr>
          <w:i/>
          <w:color w:val="000000"/>
          <w:sz w:val="28"/>
          <w:szCs w:val="28"/>
        </w:rPr>
        <w:t xml:space="preserve"> реакція на поранення респондентів</w:t>
      </w:r>
    </w:p>
    <w:tbl>
      <w:tblPr>
        <w:tblStyle w:val="aa"/>
        <w:tblW w:w="9232" w:type="dxa"/>
        <w:tblInd w:w="11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tblPr>
      <w:tblGrid>
        <w:gridCol w:w="727"/>
        <w:gridCol w:w="1134"/>
        <w:gridCol w:w="1701"/>
        <w:gridCol w:w="1559"/>
        <w:gridCol w:w="1701"/>
        <w:gridCol w:w="1276"/>
        <w:gridCol w:w="1134"/>
      </w:tblGrid>
      <w:tr w:rsidR="00F63034">
        <w:trPr>
          <w:trHeight w:val="552"/>
        </w:trPr>
        <w:tc>
          <w:tcPr>
            <w:tcW w:w="727" w:type="dxa"/>
            <w:vMerge w:val="restart"/>
          </w:tcPr>
          <w:p w:rsidR="00F63034" w:rsidRDefault="00A912BD">
            <w:pPr>
              <w:jc w:val="center"/>
              <w:rPr>
                <w:b/>
                <w:sz w:val="28"/>
                <w:szCs w:val="28"/>
              </w:rPr>
            </w:pPr>
            <w:r>
              <w:rPr>
                <w:b/>
                <w:sz w:val="28"/>
                <w:szCs w:val="28"/>
              </w:rPr>
              <w:t>Тип реакції</w:t>
            </w:r>
          </w:p>
        </w:tc>
        <w:tc>
          <w:tcPr>
            <w:tcW w:w="8505" w:type="dxa"/>
            <w:gridSpan w:val="6"/>
          </w:tcPr>
          <w:p w:rsidR="00F63034" w:rsidRDefault="00F63034">
            <w:pPr>
              <w:jc w:val="center"/>
              <w:rPr>
                <w:b/>
                <w:sz w:val="28"/>
                <w:szCs w:val="28"/>
              </w:rPr>
            </w:pPr>
          </w:p>
        </w:tc>
      </w:tr>
      <w:tr w:rsidR="00F63034">
        <w:trPr>
          <w:trHeight w:val="551"/>
        </w:trPr>
        <w:tc>
          <w:tcPr>
            <w:tcW w:w="727" w:type="dxa"/>
            <w:vMerge/>
          </w:tcPr>
          <w:p w:rsidR="00F63034" w:rsidRDefault="00F63034">
            <w:pPr>
              <w:widowControl w:val="0"/>
              <w:pBdr>
                <w:top w:val="nil"/>
                <w:left w:val="nil"/>
                <w:bottom w:val="nil"/>
                <w:right w:val="nil"/>
                <w:between w:val="nil"/>
              </w:pBdr>
              <w:spacing w:line="276" w:lineRule="auto"/>
              <w:rPr>
                <w:b/>
                <w:sz w:val="28"/>
                <w:szCs w:val="28"/>
              </w:rPr>
            </w:pPr>
          </w:p>
        </w:tc>
        <w:tc>
          <w:tcPr>
            <w:tcW w:w="2835" w:type="dxa"/>
            <w:gridSpan w:val="2"/>
          </w:tcPr>
          <w:p w:rsidR="00F63034" w:rsidRDefault="00A912BD">
            <w:pPr>
              <w:rPr>
                <w:b/>
                <w:sz w:val="28"/>
                <w:szCs w:val="28"/>
              </w:rPr>
            </w:pPr>
            <w:r>
              <w:rPr>
                <w:b/>
                <w:sz w:val="28"/>
                <w:szCs w:val="28"/>
              </w:rPr>
              <w:t>Низький рівень</w:t>
            </w:r>
          </w:p>
        </w:tc>
        <w:tc>
          <w:tcPr>
            <w:tcW w:w="3260" w:type="dxa"/>
            <w:gridSpan w:val="2"/>
          </w:tcPr>
          <w:p w:rsidR="00F63034" w:rsidRDefault="00A912BD">
            <w:pPr>
              <w:rPr>
                <w:b/>
                <w:sz w:val="28"/>
                <w:szCs w:val="28"/>
              </w:rPr>
            </w:pPr>
            <w:r>
              <w:rPr>
                <w:b/>
                <w:sz w:val="28"/>
                <w:szCs w:val="28"/>
              </w:rPr>
              <w:t>Середній рівень</w:t>
            </w:r>
          </w:p>
        </w:tc>
        <w:tc>
          <w:tcPr>
            <w:tcW w:w="2410" w:type="dxa"/>
            <w:gridSpan w:val="2"/>
          </w:tcPr>
          <w:p w:rsidR="00F63034" w:rsidRDefault="00A912BD">
            <w:pPr>
              <w:jc w:val="center"/>
              <w:rPr>
                <w:b/>
                <w:sz w:val="28"/>
                <w:szCs w:val="28"/>
              </w:rPr>
            </w:pPr>
            <w:r>
              <w:rPr>
                <w:b/>
                <w:sz w:val="28"/>
                <w:szCs w:val="28"/>
              </w:rPr>
              <w:t>Високий</w:t>
            </w:r>
          </w:p>
          <w:p w:rsidR="00F63034" w:rsidRDefault="00A912BD">
            <w:pPr>
              <w:jc w:val="center"/>
              <w:rPr>
                <w:b/>
                <w:sz w:val="28"/>
                <w:szCs w:val="28"/>
              </w:rPr>
            </w:pPr>
            <w:r>
              <w:rPr>
                <w:b/>
                <w:sz w:val="28"/>
                <w:szCs w:val="28"/>
              </w:rPr>
              <w:t>рівень</w:t>
            </w:r>
          </w:p>
        </w:tc>
      </w:tr>
      <w:tr w:rsidR="00F63034">
        <w:trPr>
          <w:trHeight w:val="827"/>
        </w:trPr>
        <w:tc>
          <w:tcPr>
            <w:tcW w:w="727" w:type="dxa"/>
          </w:tcPr>
          <w:p w:rsidR="00F63034" w:rsidRDefault="00F63034">
            <w:pPr>
              <w:widowControl w:val="0"/>
              <w:pBdr>
                <w:top w:val="nil"/>
                <w:left w:val="nil"/>
                <w:bottom w:val="nil"/>
                <w:right w:val="nil"/>
                <w:between w:val="nil"/>
              </w:pBdr>
              <w:spacing w:line="360" w:lineRule="auto"/>
              <w:ind w:left="59"/>
              <w:jc w:val="center"/>
              <w:rPr>
                <w:i/>
                <w:color w:val="000000"/>
                <w:sz w:val="28"/>
                <w:szCs w:val="28"/>
              </w:rPr>
            </w:pPr>
          </w:p>
        </w:tc>
        <w:tc>
          <w:tcPr>
            <w:tcW w:w="1134" w:type="dxa"/>
          </w:tcPr>
          <w:p w:rsidR="00F63034" w:rsidRDefault="00A912BD">
            <w:pPr>
              <w:widowControl w:val="0"/>
              <w:pBdr>
                <w:top w:val="nil"/>
                <w:left w:val="nil"/>
                <w:bottom w:val="nil"/>
                <w:right w:val="nil"/>
                <w:between w:val="nil"/>
              </w:pBdr>
              <w:spacing w:line="360" w:lineRule="auto"/>
              <w:ind w:left="59"/>
              <w:jc w:val="center"/>
              <w:rPr>
                <w:i/>
                <w:color w:val="000000"/>
                <w:sz w:val="28"/>
                <w:szCs w:val="28"/>
              </w:rPr>
            </w:pPr>
            <w:r>
              <w:rPr>
                <w:i/>
                <w:color w:val="000000"/>
                <w:sz w:val="28"/>
                <w:szCs w:val="28"/>
              </w:rPr>
              <w:t>До реалізації програми</w:t>
            </w:r>
          </w:p>
        </w:tc>
        <w:tc>
          <w:tcPr>
            <w:tcW w:w="1701" w:type="dxa"/>
          </w:tcPr>
          <w:p w:rsidR="00F63034" w:rsidRDefault="00A912BD">
            <w:pPr>
              <w:widowControl w:val="0"/>
              <w:pBdr>
                <w:top w:val="nil"/>
                <w:left w:val="nil"/>
                <w:bottom w:val="nil"/>
                <w:right w:val="nil"/>
                <w:between w:val="nil"/>
              </w:pBdr>
              <w:spacing w:line="360" w:lineRule="auto"/>
              <w:ind w:left="103" w:right="104"/>
              <w:jc w:val="center"/>
              <w:rPr>
                <w:i/>
                <w:color w:val="000000"/>
                <w:sz w:val="28"/>
                <w:szCs w:val="28"/>
              </w:rPr>
            </w:pPr>
            <w:r>
              <w:rPr>
                <w:i/>
                <w:color w:val="000000"/>
                <w:sz w:val="28"/>
                <w:szCs w:val="28"/>
              </w:rPr>
              <w:t>Після реалізації програми</w:t>
            </w:r>
          </w:p>
        </w:tc>
        <w:tc>
          <w:tcPr>
            <w:tcW w:w="1559" w:type="dxa"/>
          </w:tcPr>
          <w:p w:rsidR="00F63034" w:rsidRDefault="00A912BD">
            <w:pPr>
              <w:widowControl w:val="0"/>
              <w:pBdr>
                <w:top w:val="nil"/>
                <w:left w:val="nil"/>
                <w:bottom w:val="nil"/>
                <w:right w:val="nil"/>
                <w:between w:val="nil"/>
              </w:pBdr>
              <w:spacing w:line="360" w:lineRule="auto"/>
              <w:ind w:left="59"/>
              <w:jc w:val="center"/>
              <w:rPr>
                <w:i/>
                <w:color w:val="000000"/>
                <w:sz w:val="28"/>
                <w:szCs w:val="28"/>
              </w:rPr>
            </w:pPr>
            <w:r>
              <w:rPr>
                <w:i/>
                <w:color w:val="000000"/>
                <w:sz w:val="28"/>
                <w:szCs w:val="28"/>
              </w:rPr>
              <w:t>До реалізації програми</w:t>
            </w:r>
          </w:p>
        </w:tc>
        <w:tc>
          <w:tcPr>
            <w:tcW w:w="1701" w:type="dxa"/>
          </w:tcPr>
          <w:p w:rsidR="00F63034" w:rsidRDefault="00A912BD">
            <w:pPr>
              <w:widowControl w:val="0"/>
              <w:pBdr>
                <w:top w:val="nil"/>
                <w:left w:val="nil"/>
                <w:bottom w:val="nil"/>
                <w:right w:val="nil"/>
                <w:between w:val="nil"/>
              </w:pBdr>
              <w:spacing w:line="360" w:lineRule="auto"/>
              <w:ind w:left="103" w:right="104"/>
              <w:jc w:val="center"/>
              <w:rPr>
                <w:i/>
                <w:color w:val="000000"/>
                <w:sz w:val="28"/>
                <w:szCs w:val="28"/>
              </w:rPr>
            </w:pPr>
            <w:r>
              <w:rPr>
                <w:i/>
                <w:color w:val="000000"/>
                <w:sz w:val="28"/>
                <w:szCs w:val="28"/>
              </w:rPr>
              <w:t>Після реалізації програми</w:t>
            </w:r>
          </w:p>
        </w:tc>
        <w:tc>
          <w:tcPr>
            <w:tcW w:w="1276" w:type="dxa"/>
          </w:tcPr>
          <w:p w:rsidR="00F63034" w:rsidRDefault="00A912BD">
            <w:pPr>
              <w:widowControl w:val="0"/>
              <w:pBdr>
                <w:top w:val="nil"/>
                <w:left w:val="nil"/>
                <w:bottom w:val="nil"/>
                <w:right w:val="nil"/>
                <w:between w:val="nil"/>
              </w:pBdr>
              <w:spacing w:line="360" w:lineRule="auto"/>
              <w:ind w:left="59"/>
              <w:jc w:val="center"/>
              <w:rPr>
                <w:i/>
                <w:color w:val="000000"/>
                <w:sz w:val="28"/>
                <w:szCs w:val="28"/>
              </w:rPr>
            </w:pPr>
            <w:r>
              <w:rPr>
                <w:i/>
                <w:color w:val="000000"/>
                <w:sz w:val="28"/>
                <w:szCs w:val="28"/>
              </w:rPr>
              <w:t>До реалізації програми</w:t>
            </w:r>
          </w:p>
        </w:tc>
        <w:tc>
          <w:tcPr>
            <w:tcW w:w="1134" w:type="dxa"/>
          </w:tcPr>
          <w:p w:rsidR="00F63034" w:rsidRDefault="00A912BD">
            <w:pPr>
              <w:widowControl w:val="0"/>
              <w:pBdr>
                <w:top w:val="nil"/>
                <w:left w:val="nil"/>
                <w:bottom w:val="nil"/>
                <w:right w:val="nil"/>
                <w:between w:val="nil"/>
              </w:pBdr>
              <w:spacing w:line="360" w:lineRule="auto"/>
              <w:ind w:left="103" w:right="104"/>
              <w:jc w:val="center"/>
              <w:rPr>
                <w:i/>
                <w:color w:val="000000"/>
                <w:sz w:val="28"/>
                <w:szCs w:val="28"/>
              </w:rPr>
            </w:pPr>
            <w:r>
              <w:rPr>
                <w:i/>
                <w:color w:val="000000"/>
                <w:sz w:val="28"/>
                <w:szCs w:val="28"/>
              </w:rPr>
              <w:t>Після реалізації програми</w:t>
            </w:r>
          </w:p>
        </w:tc>
      </w:tr>
      <w:tr w:rsidR="00F63034">
        <w:trPr>
          <w:trHeight w:val="551"/>
        </w:trPr>
        <w:tc>
          <w:tcPr>
            <w:tcW w:w="727" w:type="dxa"/>
          </w:tcPr>
          <w:p w:rsidR="00F63034" w:rsidRDefault="00A912BD">
            <w:pPr>
              <w:jc w:val="center"/>
              <w:rPr>
                <w:sz w:val="28"/>
                <w:szCs w:val="28"/>
              </w:rPr>
            </w:pPr>
            <w:r>
              <w:rPr>
                <w:sz w:val="28"/>
                <w:szCs w:val="28"/>
              </w:rPr>
              <w:t>І</w:t>
            </w:r>
          </w:p>
        </w:tc>
        <w:tc>
          <w:tcPr>
            <w:tcW w:w="1134" w:type="dxa"/>
          </w:tcPr>
          <w:p w:rsidR="00F63034" w:rsidRDefault="00A912BD">
            <w:pPr>
              <w:jc w:val="center"/>
              <w:rPr>
                <w:sz w:val="28"/>
                <w:szCs w:val="28"/>
              </w:rPr>
            </w:pPr>
            <w:r>
              <w:rPr>
                <w:sz w:val="28"/>
                <w:szCs w:val="28"/>
              </w:rPr>
              <w:t>22%</w:t>
            </w:r>
          </w:p>
        </w:tc>
        <w:tc>
          <w:tcPr>
            <w:tcW w:w="1701" w:type="dxa"/>
          </w:tcPr>
          <w:p w:rsidR="00F63034" w:rsidRDefault="00A912BD">
            <w:pPr>
              <w:jc w:val="center"/>
              <w:rPr>
                <w:sz w:val="28"/>
                <w:szCs w:val="28"/>
              </w:rPr>
            </w:pPr>
            <w:r>
              <w:rPr>
                <w:sz w:val="28"/>
                <w:szCs w:val="28"/>
              </w:rPr>
              <w:t>18%</w:t>
            </w:r>
          </w:p>
        </w:tc>
        <w:tc>
          <w:tcPr>
            <w:tcW w:w="1559" w:type="dxa"/>
          </w:tcPr>
          <w:p w:rsidR="00F63034" w:rsidRDefault="00A912BD">
            <w:pPr>
              <w:jc w:val="center"/>
              <w:rPr>
                <w:sz w:val="28"/>
                <w:szCs w:val="28"/>
              </w:rPr>
            </w:pPr>
            <w:r>
              <w:rPr>
                <w:sz w:val="28"/>
                <w:szCs w:val="28"/>
              </w:rPr>
              <w:t>44%</w:t>
            </w:r>
          </w:p>
        </w:tc>
        <w:tc>
          <w:tcPr>
            <w:tcW w:w="1701" w:type="dxa"/>
          </w:tcPr>
          <w:p w:rsidR="00F63034" w:rsidRDefault="00A912BD">
            <w:pPr>
              <w:jc w:val="center"/>
              <w:rPr>
                <w:sz w:val="28"/>
                <w:szCs w:val="28"/>
              </w:rPr>
            </w:pPr>
            <w:r>
              <w:rPr>
                <w:sz w:val="28"/>
                <w:szCs w:val="28"/>
              </w:rPr>
              <w:t>46%</w:t>
            </w:r>
          </w:p>
        </w:tc>
        <w:tc>
          <w:tcPr>
            <w:tcW w:w="1276" w:type="dxa"/>
          </w:tcPr>
          <w:p w:rsidR="00F63034" w:rsidRDefault="00A912BD">
            <w:pPr>
              <w:jc w:val="center"/>
              <w:rPr>
                <w:sz w:val="28"/>
                <w:szCs w:val="28"/>
              </w:rPr>
            </w:pPr>
            <w:r>
              <w:rPr>
                <w:sz w:val="28"/>
                <w:szCs w:val="28"/>
              </w:rPr>
              <w:t>24%</w:t>
            </w:r>
          </w:p>
        </w:tc>
        <w:tc>
          <w:tcPr>
            <w:tcW w:w="1134" w:type="dxa"/>
          </w:tcPr>
          <w:p w:rsidR="00F63034" w:rsidRDefault="00A912BD">
            <w:pPr>
              <w:jc w:val="center"/>
              <w:rPr>
                <w:sz w:val="28"/>
                <w:szCs w:val="28"/>
              </w:rPr>
            </w:pPr>
            <w:r>
              <w:rPr>
                <w:sz w:val="28"/>
                <w:szCs w:val="28"/>
              </w:rPr>
              <w:t>18%</w:t>
            </w:r>
          </w:p>
        </w:tc>
      </w:tr>
      <w:tr w:rsidR="00F63034">
        <w:trPr>
          <w:trHeight w:val="551"/>
        </w:trPr>
        <w:tc>
          <w:tcPr>
            <w:tcW w:w="727" w:type="dxa"/>
          </w:tcPr>
          <w:p w:rsidR="00F63034" w:rsidRDefault="00A912BD">
            <w:pPr>
              <w:jc w:val="center"/>
              <w:rPr>
                <w:sz w:val="28"/>
                <w:szCs w:val="28"/>
              </w:rPr>
            </w:pPr>
            <w:r>
              <w:rPr>
                <w:sz w:val="28"/>
                <w:szCs w:val="28"/>
              </w:rPr>
              <w:lastRenderedPageBreak/>
              <w:t>Е</w:t>
            </w:r>
          </w:p>
        </w:tc>
        <w:tc>
          <w:tcPr>
            <w:tcW w:w="1134" w:type="dxa"/>
          </w:tcPr>
          <w:p w:rsidR="00F63034" w:rsidRDefault="00A912BD">
            <w:pPr>
              <w:jc w:val="center"/>
              <w:rPr>
                <w:sz w:val="28"/>
                <w:szCs w:val="28"/>
              </w:rPr>
            </w:pPr>
            <w:r>
              <w:rPr>
                <w:sz w:val="28"/>
                <w:szCs w:val="28"/>
              </w:rPr>
              <w:t>24%</w:t>
            </w:r>
          </w:p>
        </w:tc>
        <w:tc>
          <w:tcPr>
            <w:tcW w:w="1701" w:type="dxa"/>
          </w:tcPr>
          <w:p w:rsidR="00F63034" w:rsidRDefault="00A912BD">
            <w:pPr>
              <w:jc w:val="center"/>
              <w:rPr>
                <w:sz w:val="28"/>
                <w:szCs w:val="28"/>
              </w:rPr>
            </w:pPr>
            <w:r>
              <w:rPr>
                <w:sz w:val="28"/>
                <w:szCs w:val="28"/>
              </w:rPr>
              <w:t>38%</w:t>
            </w:r>
          </w:p>
        </w:tc>
        <w:tc>
          <w:tcPr>
            <w:tcW w:w="1559" w:type="dxa"/>
          </w:tcPr>
          <w:p w:rsidR="00F63034" w:rsidRDefault="00A912BD">
            <w:pPr>
              <w:jc w:val="center"/>
              <w:rPr>
                <w:sz w:val="28"/>
                <w:szCs w:val="28"/>
              </w:rPr>
            </w:pPr>
            <w:r>
              <w:rPr>
                <w:sz w:val="28"/>
                <w:szCs w:val="28"/>
              </w:rPr>
              <w:t>18%</w:t>
            </w:r>
          </w:p>
        </w:tc>
        <w:tc>
          <w:tcPr>
            <w:tcW w:w="1701" w:type="dxa"/>
          </w:tcPr>
          <w:p w:rsidR="00F63034" w:rsidRDefault="00A912BD">
            <w:pPr>
              <w:jc w:val="center"/>
              <w:rPr>
                <w:sz w:val="28"/>
                <w:szCs w:val="28"/>
              </w:rPr>
            </w:pPr>
            <w:r>
              <w:rPr>
                <w:sz w:val="28"/>
                <w:szCs w:val="28"/>
              </w:rPr>
              <w:t>30%</w:t>
            </w:r>
          </w:p>
        </w:tc>
        <w:tc>
          <w:tcPr>
            <w:tcW w:w="1276" w:type="dxa"/>
          </w:tcPr>
          <w:p w:rsidR="00F63034" w:rsidRDefault="00A912BD">
            <w:pPr>
              <w:jc w:val="center"/>
              <w:rPr>
                <w:sz w:val="28"/>
                <w:szCs w:val="28"/>
              </w:rPr>
            </w:pPr>
            <w:r>
              <w:rPr>
                <w:sz w:val="28"/>
                <w:szCs w:val="28"/>
              </w:rPr>
              <w:t>68%</w:t>
            </w:r>
          </w:p>
        </w:tc>
        <w:tc>
          <w:tcPr>
            <w:tcW w:w="1134" w:type="dxa"/>
          </w:tcPr>
          <w:p w:rsidR="00F63034" w:rsidRDefault="00A912BD">
            <w:pPr>
              <w:jc w:val="center"/>
              <w:rPr>
                <w:sz w:val="28"/>
                <w:szCs w:val="28"/>
              </w:rPr>
            </w:pPr>
            <w:r>
              <w:rPr>
                <w:sz w:val="28"/>
                <w:szCs w:val="28"/>
              </w:rPr>
              <w:t>50%</w:t>
            </w:r>
          </w:p>
        </w:tc>
      </w:tr>
      <w:tr w:rsidR="00F63034">
        <w:trPr>
          <w:trHeight w:val="551"/>
        </w:trPr>
        <w:tc>
          <w:tcPr>
            <w:tcW w:w="727" w:type="dxa"/>
          </w:tcPr>
          <w:p w:rsidR="00F63034" w:rsidRDefault="00A912BD">
            <w:pPr>
              <w:jc w:val="center"/>
              <w:rPr>
                <w:sz w:val="28"/>
                <w:szCs w:val="28"/>
              </w:rPr>
            </w:pPr>
            <w:r>
              <w:rPr>
                <w:sz w:val="28"/>
                <w:szCs w:val="28"/>
              </w:rPr>
              <w:t>М</w:t>
            </w:r>
          </w:p>
        </w:tc>
        <w:tc>
          <w:tcPr>
            <w:tcW w:w="1134" w:type="dxa"/>
          </w:tcPr>
          <w:p w:rsidR="00F63034" w:rsidRDefault="00A912BD">
            <w:pPr>
              <w:jc w:val="center"/>
              <w:rPr>
                <w:sz w:val="28"/>
                <w:szCs w:val="28"/>
              </w:rPr>
            </w:pPr>
            <w:r>
              <w:rPr>
                <w:sz w:val="28"/>
                <w:szCs w:val="28"/>
              </w:rPr>
              <w:t>54%</w:t>
            </w:r>
          </w:p>
        </w:tc>
        <w:tc>
          <w:tcPr>
            <w:tcW w:w="1701" w:type="dxa"/>
          </w:tcPr>
          <w:p w:rsidR="00F63034" w:rsidRDefault="00A912BD">
            <w:pPr>
              <w:jc w:val="center"/>
              <w:rPr>
                <w:sz w:val="28"/>
                <w:szCs w:val="28"/>
              </w:rPr>
            </w:pPr>
            <w:r>
              <w:rPr>
                <w:sz w:val="28"/>
                <w:szCs w:val="28"/>
              </w:rPr>
              <w:t>44%</w:t>
            </w:r>
          </w:p>
        </w:tc>
        <w:tc>
          <w:tcPr>
            <w:tcW w:w="1559" w:type="dxa"/>
          </w:tcPr>
          <w:p w:rsidR="00F63034" w:rsidRDefault="00A912BD">
            <w:pPr>
              <w:jc w:val="center"/>
              <w:rPr>
                <w:sz w:val="28"/>
                <w:szCs w:val="28"/>
              </w:rPr>
            </w:pPr>
            <w:r>
              <w:rPr>
                <w:sz w:val="28"/>
                <w:szCs w:val="28"/>
              </w:rPr>
              <w:t>38%</w:t>
            </w:r>
          </w:p>
        </w:tc>
        <w:tc>
          <w:tcPr>
            <w:tcW w:w="1701" w:type="dxa"/>
          </w:tcPr>
          <w:p w:rsidR="00F63034" w:rsidRDefault="00A912BD">
            <w:pPr>
              <w:jc w:val="center"/>
              <w:rPr>
                <w:sz w:val="28"/>
                <w:szCs w:val="28"/>
              </w:rPr>
            </w:pPr>
            <w:r>
              <w:rPr>
                <w:sz w:val="28"/>
                <w:szCs w:val="28"/>
              </w:rPr>
              <w:t>24%</w:t>
            </w:r>
          </w:p>
        </w:tc>
        <w:tc>
          <w:tcPr>
            <w:tcW w:w="1276" w:type="dxa"/>
          </w:tcPr>
          <w:p w:rsidR="00F63034" w:rsidRDefault="00A912BD">
            <w:pPr>
              <w:jc w:val="center"/>
              <w:rPr>
                <w:sz w:val="28"/>
                <w:szCs w:val="28"/>
              </w:rPr>
            </w:pPr>
            <w:r>
              <w:rPr>
                <w:sz w:val="28"/>
                <w:szCs w:val="28"/>
              </w:rPr>
              <w:t>8%</w:t>
            </w:r>
          </w:p>
        </w:tc>
        <w:tc>
          <w:tcPr>
            <w:tcW w:w="1134" w:type="dxa"/>
          </w:tcPr>
          <w:p w:rsidR="00F63034" w:rsidRDefault="00A912BD">
            <w:pPr>
              <w:jc w:val="center"/>
              <w:rPr>
                <w:sz w:val="28"/>
                <w:szCs w:val="28"/>
              </w:rPr>
            </w:pPr>
            <w:r>
              <w:rPr>
                <w:sz w:val="28"/>
                <w:szCs w:val="28"/>
              </w:rPr>
              <w:t>32%</w:t>
            </w:r>
          </w:p>
        </w:tc>
      </w:tr>
    </w:tbl>
    <w:p w:rsidR="00F63034" w:rsidRDefault="00A912BD">
      <w:pPr>
        <w:widowControl w:val="0"/>
        <w:pBdr>
          <w:top w:val="nil"/>
          <w:left w:val="nil"/>
          <w:bottom w:val="nil"/>
          <w:right w:val="nil"/>
          <w:between w:val="nil"/>
        </w:pBdr>
        <w:spacing w:line="360" w:lineRule="auto"/>
        <w:ind w:right="221" w:firstLine="851"/>
        <w:jc w:val="both"/>
        <w:rPr>
          <w:i/>
          <w:color w:val="000000"/>
          <w:sz w:val="28"/>
          <w:szCs w:val="28"/>
        </w:rPr>
      </w:pPr>
      <w:r>
        <w:rPr>
          <w:i/>
          <w:color w:val="000000"/>
          <w:sz w:val="28"/>
          <w:szCs w:val="28"/>
        </w:rPr>
        <w:t xml:space="preserve">І </w:t>
      </w:r>
      <w:r w:rsidR="008B00D1">
        <w:rPr>
          <w:i/>
          <w:color w:val="000000"/>
          <w:sz w:val="28"/>
          <w:szCs w:val="28"/>
        </w:rPr>
        <w:t>–</w:t>
      </w:r>
      <w:r>
        <w:rPr>
          <w:i/>
          <w:color w:val="000000"/>
          <w:sz w:val="28"/>
          <w:szCs w:val="28"/>
        </w:rPr>
        <w:t xml:space="preserve"> інтропунітивний напрямок реакцій; Е – екстрапунітивний напрямок реакцій; М – імпунітивний напрямок реакцій.</w:t>
      </w:r>
    </w:p>
    <w:p w:rsidR="00F63034" w:rsidRDefault="00A912BD">
      <w:pPr>
        <w:widowControl w:val="0"/>
        <w:pBdr>
          <w:top w:val="nil"/>
          <w:left w:val="nil"/>
          <w:bottom w:val="nil"/>
          <w:right w:val="nil"/>
          <w:between w:val="nil"/>
        </w:pBdr>
        <w:spacing w:line="360" w:lineRule="auto"/>
        <w:ind w:right="221" w:firstLine="851"/>
        <w:jc w:val="both"/>
        <w:rPr>
          <w:color w:val="000000"/>
          <w:sz w:val="28"/>
          <w:szCs w:val="28"/>
        </w:rPr>
      </w:pPr>
      <w:r>
        <w:rPr>
          <w:color w:val="000000"/>
          <w:sz w:val="28"/>
          <w:szCs w:val="28"/>
        </w:rPr>
        <w:t>Інтр</w:t>
      </w:r>
      <w:r>
        <w:rPr>
          <w:sz w:val="28"/>
          <w:szCs w:val="28"/>
        </w:rPr>
        <w:t>о</w:t>
      </w:r>
      <w:r>
        <w:rPr>
          <w:color w:val="000000"/>
          <w:sz w:val="28"/>
          <w:szCs w:val="28"/>
        </w:rPr>
        <w:t>пунітивн</w:t>
      </w:r>
      <w:r>
        <w:rPr>
          <w:sz w:val="28"/>
          <w:szCs w:val="28"/>
        </w:rPr>
        <w:t>і</w:t>
      </w:r>
      <w:r>
        <w:rPr>
          <w:color w:val="000000"/>
          <w:sz w:val="28"/>
          <w:szCs w:val="28"/>
        </w:rPr>
        <w:t xml:space="preserve"> реакці</w:t>
      </w:r>
      <w:r>
        <w:rPr>
          <w:sz w:val="28"/>
          <w:szCs w:val="28"/>
        </w:rPr>
        <w:t>ї</w:t>
      </w:r>
      <w:r>
        <w:rPr>
          <w:color w:val="000000"/>
          <w:sz w:val="28"/>
          <w:szCs w:val="28"/>
        </w:rPr>
        <w:t xml:space="preserve"> </w:t>
      </w:r>
      <w:r>
        <w:rPr>
          <w:sz w:val="28"/>
          <w:szCs w:val="28"/>
        </w:rPr>
        <w:t>- це реакції спрямована суб’єктом на самого себе; респондент приймає ситуацію, що фруструє, як сприятливу для себе, приймає провину на себе або бере на себе відповідальність за виправлення даної ситуації.</w:t>
      </w:r>
      <w:r>
        <w:rPr>
          <w:color w:val="000000"/>
          <w:sz w:val="28"/>
          <w:szCs w:val="28"/>
        </w:rPr>
        <w:t xml:space="preserve"> </w:t>
      </w:r>
      <w:r>
        <w:rPr>
          <w:sz w:val="28"/>
          <w:szCs w:val="28"/>
        </w:rPr>
        <w:t xml:space="preserve">Екстрапунітивні реакції – це реакції спрямована на живе або неживе оточення у формі підкреслення ступеня ситуації, що фруструє, у формі осуду зовнішньої причини фрустрації, або ставиться в обов’язок іншій особі вирішити дану ситуацію. Імпунітивні реакції – ситуація, що фруструє, розглядається як малозначна, як відсутність чиєї-небудь провини або як щось таке, що може бути виправлене саме собою, варто лише почекати і подумати. </w:t>
      </w:r>
    </w:p>
    <w:p w:rsidR="00F63034" w:rsidRDefault="00A912BD">
      <w:pPr>
        <w:widowControl w:val="0"/>
        <w:pBdr>
          <w:top w:val="nil"/>
          <w:left w:val="nil"/>
          <w:bottom w:val="nil"/>
          <w:right w:val="nil"/>
          <w:between w:val="nil"/>
        </w:pBdr>
        <w:spacing w:line="360" w:lineRule="auto"/>
        <w:ind w:right="221" w:firstLine="851"/>
        <w:jc w:val="both"/>
        <w:rPr>
          <w:color w:val="000000"/>
          <w:sz w:val="28"/>
          <w:szCs w:val="28"/>
        </w:rPr>
      </w:pPr>
      <w:r>
        <w:rPr>
          <w:color w:val="000000"/>
          <w:sz w:val="28"/>
          <w:szCs w:val="28"/>
        </w:rPr>
        <w:t xml:space="preserve">На початку реалізації програми психологічної </w:t>
      </w:r>
      <w:r>
        <w:rPr>
          <w:sz w:val="28"/>
          <w:szCs w:val="28"/>
        </w:rPr>
        <w:t>адаптації</w:t>
      </w:r>
      <w:r>
        <w:rPr>
          <w:color w:val="000000"/>
          <w:sz w:val="28"/>
          <w:szCs w:val="28"/>
        </w:rPr>
        <w:t xml:space="preserve"> можемо бачити, що військовослужбовці у причині свого поранення </w:t>
      </w:r>
      <w:r>
        <w:rPr>
          <w:sz w:val="28"/>
          <w:szCs w:val="28"/>
        </w:rPr>
        <w:t>звинувачуватл</w:t>
      </w:r>
      <w:r>
        <w:rPr>
          <w:color w:val="000000"/>
          <w:sz w:val="28"/>
          <w:szCs w:val="28"/>
        </w:rPr>
        <w:t xml:space="preserve"> навколишнє середовище (товаришів, командирів) – таких було 68%. Після реалізації програми психологічної адаптації їх кількість зменшилась до 50%, натомість значно зросла кількість військовослужбовців, які перестали звинувачувати когось у </w:t>
      </w:r>
      <w:r>
        <w:rPr>
          <w:sz w:val="28"/>
          <w:szCs w:val="28"/>
        </w:rPr>
        <w:t>своєму</w:t>
      </w:r>
      <w:r>
        <w:rPr>
          <w:color w:val="000000"/>
          <w:sz w:val="28"/>
          <w:szCs w:val="28"/>
        </w:rPr>
        <w:t xml:space="preserve"> пораненні (з 8% до 32%).</w:t>
      </w:r>
    </w:p>
    <w:p w:rsidR="00F63034" w:rsidRDefault="00A912BD">
      <w:pPr>
        <w:widowControl w:val="0"/>
        <w:pBdr>
          <w:top w:val="nil"/>
          <w:left w:val="nil"/>
          <w:bottom w:val="nil"/>
          <w:right w:val="nil"/>
          <w:between w:val="nil"/>
        </w:pBdr>
        <w:spacing w:line="360" w:lineRule="auto"/>
        <w:ind w:right="221" w:firstLine="851"/>
        <w:jc w:val="both"/>
        <w:rPr>
          <w:color w:val="000000"/>
          <w:sz w:val="28"/>
          <w:szCs w:val="28"/>
        </w:rPr>
      </w:pPr>
      <w:r>
        <w:rPr>
          <w:color w:val="000000"/>
          <w:sz w:val="28"/>
          <w:szCs w:val="28"/>
        </w:rPr>
        <w:t xml:space="preserve">Отже, результати емпіричного дослідження, представлені у вигляді </w:t>
      </w:r>
      <w:r>
        <w:rPr>
          <w:sz w:val="28"/>
          <w:szCs w:val="28"/>
        </w:rPr>
        <w:t>порівняння</w:t>
      </w:r>
      <w:r>
        <w:rPr>
          <w:color w:val="000000"/>
          <w:sz w:val="28"/>
          <w:szCs w:val="28"/>
        </w:rPr>
        <w:t xml:space="preserve"> результатів на констатувальному та контрольному етапі </w:t>
      </w:r>
      <w:r>
        <w:rPr>
          <w:sz w:val="28"/>
          <w:szCs w:val="28"/>
        </w:rPr>
        <w:t>дослідження</w:t>
      </w:r>
      <w:r>
        <w:rPr>
          <w:color w:val="000000"/>
          <w:sz w:val="28"/>
          <w:szCs w:val="28"/>
        </w:rPr>
        <w:t xml:space="preserve"> дозволяють говорити про покращення більшості показників, починаючи з рівня </w:t>
      </w:r>
      <w:r>
        <w:rPr>
          <w:sz w:val="28"/>
          <w:szCs w:val="28"/>
        </w:rPr>
        <w:t>адаптації</w:t>
      </w:r>
      <w:r>
        <w:rPr>
          <w:color w:val="000000"/>
          <w:sz w:val="28"/>
          <w:szCs w:val="28"/>
        </w:rPr>
        <w:t xml:space="preserve">, сприйняття та задоволеності власним тілом, і завершуючи переважанням імпунітивної фрустраційної реакції, що проявляється наступним – військовослужбовці перестали звинувачувати навколишніх (товаришів, командирів), так і самих себе щодо отриманого </w:t>
      </w:r>
      <w:r>
        <w:rPr>
          <w:color w:val="000000"/>
          <w:sz w:val="28"/>
          <w:szCs w:val="28"/>
        </w:rPr>
        <w:lastRenderedPageBreak/>
        <w:t>поранення. Натомість навчились сприймати своє тіло таким, яке воно є, особливу увагу приділивши плануванню майбутнього, враховуючи нові умови життєдіяльності.</w:t>
      </w:r>
    </w:p>
    <w:p w:rsidR="00F63034" w:rsidRDefault="00F63034">
      <w:pPr>
        <w:widowControl w:val="0"/>
        <w:pBdr>
          <w:top w:val="nil"/>
          <w:left w:val="nil"/>
          <w:bottom w:val="nil"/>
          <w:right w:val="nil"/>
          <w:between w:val="nil"/>
        </w:pBdr>
        <w:spacing w:line="360" w:lineRule="auto"/>
        <w:ind w:right="221" w:firstLine="851"/>
        <w:jc w:val="both"/>
        <w:rPr>
          <w:color w:val="000000"/>
          <w:sz w:val="28"/>
          <w:szCs w:val="28"/>
        </w:rPr>
      </w:pPr>
    </w:p>
    <w:p w:rsidR="00F63034" w:rsidRDefault="00F63034">
      <w:pPr>
        <w:widowControl w:val="0"/>
        <w:pBdr>
          <w:top w:val="nil"/>
          <w:left w:val="nil"/>
          <w:bottom w:val="nil"/>
          <w:right w:val="nil"/>
          <w:between w:val="nil"/>
        </w:pBdr>
        <w:spacing w:line="360" w:lineRule="auto"/>
        <w:ind w:right="221" w:firstLine="851"/>
        <w:jc w:val="both"/>
        <w:rPr>
          <w:color w:val="000000"/>
          <w:sz w:val="28"/>
          <w:szCs w:val="28"/>
        </w:rPr>
      </w:pPr>
    </w:p>
    <w:p w:rsidR="00C11D9E" w:rsidRDefault="00C11D9E">
      <w:pPr>
        <w:widowControl w:val="0"/>
        <w:pBdr>
          <w:top w:val="nil"/>
          <w:left w:val="nil"/>
          <w:bottom w:val="nil"/>
          <w:right w:val="nil"/>
          <w:between w:val="nil"/>
        </w:pBdr>
        <w:spacing w:line="360" w:lineRule="auto"/>
        <w:ind w:right="221" w:firstLine="851"/>
        <w:jc w:val="center"/>
        <w:rPr>
          <w:b/>
          <w:color w:val="000000"/>
          <w:sz w:val="28"/>
          <w:szCs w:val="28"/>
        </w:rPr>
      </w:pPr>
    </w:p>
    <w:p w:rsidR="00F63034" w:rsidRDefault="00A912BD">
      <w:pPr>
        <w:widowControl w:val="0"/>
        <w:pBdr>
          <w:top w:val="nil"/>
          <w:left w:val="nil"/>
          <w:bottom w:val="nil"/>
          <w:right w:val="nil"/>
          <w:between w:val="nil"/>
        </w:pBdr>
        <w:spacing w:line="360" w:lineRule="auto"/>
        <w:ind w:right="221" w:firstLine="851"/>
        <w:jc w:val="center"/>
        <w:rPr>
          <w:b/>
          <w:color w:val="000000"/>
          <w:sz w:val="28"/>
          <w:szCs w:val="28"/>
        </w:rPr>
      </w:pPr>
      <w:r>
        <w:rPr>
          <w:b/>
          <w:color w:val="000000"/>
          <w:sz w:val="28"/>
          <w:szCs w:val="28"/>
        </w:rPr>
        <w:t>Висновки до 3 розділу</w:t>
      </w:r>
    </w:p>
    <w:p w:rsidR="00F63034" w:rsidRDefault="00F63034">
      <w:pPr>
        <w:widowControl w:val="0"/>
        <w:pBdr>
          <w:top w:val="nil"/>
          <w:left w:val="nil"/>
          <w:bottom w:val="nil"/>
          <w:right w:val="nil"/>
          <w:between w:val="nil"/>
        </w:pBdr>
        <w:spacing w:line="360" w:lineRule="auto"/>
        <w:ind w:right="221" w:firstLine="851"/>
        <w:jc w:val="center"/>
        <w:rPr>
          <w:b/>
          <w:color w:val="000000"/>
          <w:sz w:val="28"/>
          <w:szCs w:val="28"/>
        </w:rPr>
      </w:pPr>
    </w:p>
    <w:p w:rsidR="00F63034" w:rsidRDefault="00A912BD">
      <w:pPr>
        <w:widowControl w:val="0"/>
        <w:pBdr>
          <w:top w:val="nil"/>
          <w:left w:val="nil"/>
          <w:bottom w:val="nil"/>
          <w:right w:val="nil"/>
          <w:between w:val="nil"/>
        </w:pBdr>
        <w:spacing w:line="360" w:lineRule="auto"/>
        <w:ind w:left="222" w:right="221" w:firstLine="851"/>
        <w:jc w:val="both"/>
        <w:rPr>
          <w:color w:val="000000"/>
          <w:sz w:val="28"/>
          <w:szCs w:val="28"/>
        </w:rPr>
      </w:pPr>
      <w:r>
        <w:rPr>
          <w:color w:val="000000"/>
          <w:sz w:val="28"/>
          <w:szCs w:val="28"/>
        </w:rPr>
        <w:t xml:space="preserve">Третій розділ кваліфікаційної роботи було присвячено аналізу результатів реалізації програми психологічної адаптації військовослужбовців після поранення. Вибірку дослідження становили 50 військовослужбовців у віці від 19 до 63 років, які на момент </w:t>
      </w:r>
      <w:r>
        <w:rPr>
          <w:sz w:val="28"/>
          <w:szCs w:val="28"/>
        </w:rPr>
        <w:t>проведення</w:t>
      </w:r>
      <w:r>
        <w:rPr>
          <w:color w:val="000000"/>
          <w:sz w:val="28"/>
          <w:szCs w:val="28"/>
        </w:rPr>
        <w:t xml:space="preserve"> дослідження перебували на реабілітації у військово-медичному клінічному центрі Східного регіону (м. Дніпро). З вибірки попередньо було виключено осіб із психічними розладами, прикордонними станами, хронічним алкоголізмом, нестабільним психічним станом.</w:t>
      </w:r>
    </w:p>
    <w:p w:rsidR="00F63034" w:rsidRDefault="00A912BD">
      <w:pPr>
        <w:widowControl w:val="0"/>
        <w:pBdr>
          <w:top w:val="nil"/>
          <w:left w:val="nil"/>
          <w:bottom w:val="nil"/>
          <w:right w:val="nil"/>
          <w:between w:val="nil"/>
        </w:pBdr>
        <w:spacing w:line="360" w:lineRule="auto"/>
        <w:ind w:left="222" w:right="221" w:firstLine="851"/>
        <w:jc w:val="both"/>
        <w:rPr>
          <w:color w:val="000000"/>
          <w:sz w:val="28"/>
          <w:szCs w:val="28"/>
        </w:rPr>
      </w:pPr>
      <w:r>
        <w:rPr>
          <w:color w:val="000000"/>
          <w:sz w:val="28"/>
          <w:szCs w:val="28"/>
        </w:rPr>
        <w:t xml:space="preserve">Діагностичний інструментарій становили такі методики: методика соціально-психологічної </w:t>
      </w:r>
      <w:r>
        <w:rPr>
          <w:sz w:val="28"/>
          <w:szCs w:val="28"/>
        </w:rPr>
        <w:t>адаптації</w:t>
      </w:r>
      <w:r>
        <w:rPr>
          <w:color w:val="000000"/>
          <w:sz w:val="28"/>
          <w:szCs w:val="28"/>
        </w:rPr>
        <w:t xml:space="preserve"> К. Роджерса – Р. Даймонд; методика SF-36 «Коротка форма оцінки здоров’я»; опитувальник BIQLI </w:t>
      </w:r>
      <w:r w:rsidR="008B00D1">
        <w:rPr>
          <w:color w:val="000000"/>
          <w:sz w:val="28"/>
          <w:szCs w:val="28"/>
        </w:rPr>
        <w:t>«</w:t>
      </w:r>
      <w:r>
        <w:rPr>
          <w:color w:val="000000"/>
          <w:sz w:val="28"/>
          <w:szCs w:val="28"/>
        </w:rPr>
        <w:t>Вплив образу тіла на якість життя</w:t>
      </w:r>
      <w:r w:rsidR="008B00D1">
        <w:rPr>
          <w:color w:val="000000"/>
          <w:sz w:val="28"/>
          <w:szCs w:val="28"/>
        </w:rPr>
        <w:t>»</w:t>
      </w:r>
      <w:r>
        <w:rPr>
          <w:color w:val="000000"/>
          <w:sz w:val="28"/>
          <w:szCs w:val="28"/>
        </w:rPr>
        <w:t xml:space="preserve"> Т. Кеша в адаптації Л.</w:t>
      </w:r>
      <w:r w:rsidR="008B00D1">
        <w:rPr>
          <w:color w:val="000000"/>
          <w:sz w:val="28"/>
          <w:szCs w:val="28"/>
        </w:rPr>
        <w:t xml:space="preserve"> </w:t>
      </w:r>
      <w:r>
        <w:rPr>
          <w:color w:val="000000"/>
          <w:sz w:val="28"/>
          <w:szCs w:val="28"/>
        </w:rPr>
        <w:t>Т. Баранської, А.</w:t>
      </w:r>
      <w:r w:rsidR="008B00D1">
        <w:rPr>
          <w:color w:val="000000"/>
          <w:sz w:val="28"/>
          <w:szCs w:val="28"/>
        </w:rPr>
        <w:t xml:space="preserve"> </w:t>
      </w:r>
      <w:r>
        <w:rPr>
          <w:color w:val="000000"/>
          <w:sz w:val="28"/>
          <w:szCs w:val="28"/>
        </w:rPr>
        <w:t>Є. Ткаченка, С.</w:t>
      </w:r>
      <w:r w:rsidR="008B00D1">
        <w:rPr>
          <w:color w:val="000000"/>
          <w:sz w:val="28"/>
          <w:szCs w:val="28"/>
        </w:rPr>
        <w:t xml:space="preserve"> </w:t>
      </w:r>
      <w:r>
        <w:rPr>
          <w:color w:val="000000"/>
          <w:sz w:val="28"/>
          <w:szCs w:val="28"/>
        </w:rPr>
        <w:t>С. Татаурова; шкала оцінки рівня задоволеності власним тілом О.</w:t>
      </w:r>
      <w:r w:rsidR="008B00D1">
        <w:rPr>
          <w:color w:val="000000"/>
          <w:sz w:val="28"/>
          <w:szCs w:val="28"/>
        </w:rPr>
        <w:t xml:space="preserve"> </w:t>
      </w:r>
      <w:r>
        <w:rPr>
          <w:color w:val="000000"/>
          <w:sz w:val="28"/>
          <w:szCs w:val="28"/>
        </w:rPr>
        <w:t>О. Скугаревського та С. В. Сивухи; метод малюнкової фрустрації С. Розенцвейга.</w:t>
      </w:r>
    </w:p>
    <w:p w:rsidR="00F63034" w:rsidRDefault="00A912BD">
      <w:pPr>
        <w:widowControl w:val="0"/>
        <w:pBdr>
          <w:top w:val="nil"/>
          <w:left w:val="nil"/>
          <w:bottom w:val="nil"/>
          <w:right w:val="nil"/>
          <w:between w:val="nil"/>
        </w:pBdr>
        <w:spacing w:line="360" w:lineRule="auto"/>
        <w:ind w:left="222" w:right="221" w:firstLine="851"/>
        <w:jc w:val="both"/>
        <w:rPr>
          <w:color w:val="000000"/>
          <w:sz w:val="28"/>
          <w:szCs w:val="28"/>
        </w:rPr>
      </w:pPr>
      <w:r>
        <w:rPr>
          <w:color w:val="000000"/>
          <w:sz w:val="28"/>
          <w:szCs w:val="28"/>
        </w:rPr>
        <w:t xml:space="preserve">Результати дослідження представлені у вигляді порівняльних таблиць із показниками на констатувальному та контрольному етапах емпіричного дослідження. На початку реалізації </w:t>
      </w:r>
      <w:r>
        <w:rPr>
          <w:sz w:val="28"/>
          <w:szCs w:val="28"/>
        </w:rPr>
        <w:t>адаптаційної</w:t>
      </w:r>
      <w:r>
        <w:rPr>
          <w:color w:val="000000"/>
          <w:sz w:val="28"/>
          <w:szCs w:val="28"/>
        </w:rPr>
        <w:t xml:space="preserve"> програми, майже 40% військовослужбовців мали низькі показники, після десятиденного інтенсиву, їх кількість у середньому зменшилась на 10%. </w:t>
      </w:r>
      <w:r>
        <w:rPr>
          <w:color w:val="000000"/>
          <w:sz w:val="28"/>
          <w:szCs w:val="28"/>
        </w:rPr>
        <w:lastRenderedPageBreak/>
        <w:t xml:space="preserve">У цілому покращився фізичний стан військовослужбовців, а також прийшло до норми уявлення про виконання подальшої професійної діяльності, виконання обов’язків громадянина, сім’янина, батька. 50% військовослужбовців почали давати високу суб’єктивну оцінку загальному стану здоров’я та оцінюють прогноз на одужання як сприятливий. У 52% респондентів діагностована позитивна суб’єктивна оцінка свого психічного стану. </w:t>
      </w:r>
    </w:p>
    <w:p w:rsidR="00F63034" w:rsidRDefault="00A912BD">
      <w:pPr>
        <w:widowControl w:val="0"/>
        <w:pBdr>
          <w:top w:val="nil"/>
          <w:left w:val="nil"/>
          <w:bottom w:val="nil"/>
          <w:right w:val="nil"/>
          <w:between w:val="nil"/>
        </w:pBdr>
        <w:spacing w:line="360" w:lineRule="auto"/>
        <w:ind w:left="222" w:right="221" w:firstLine="851"/>
        <w:jc w:val="both"/>
        <w:rPr>
          <w:color w:val="000000"/>
          <w:sz w:val="28"/>
          <w:szCs w:val="28"/>
        </w:rPr>
      </w:pPr>
      <w:r>
        <w:rPr>
          <w:color w:val="000000"/>
          <w:sz w:val="28"/>
          <w:szCs w:val="28"/>
        </w:rPr>
        <w:t>Також було діагностовано, що значно зросли показники (до 64</w:t>
      </w:r>
      <w:r w:rsidR="008B00D1">
        <w:rPr>
          <w:color w:val="000000"/>
          <w:sz w:val="28"/>
          <w:szCs w:val="28"/>
        </w:rPr>
        <w:t>%</w:t>
      </w:r>
      <w:r>
        <w:rPr>
          <w:color w:val="000000"/>
          <w:sz w:val="28"/>
          <w:szCs w:val="28"/>
        </w:rPr>
        <w:t xml:space="preserve">) щодо сприятливого впливу образу тіла на такі сфери життєдіяльності та психічний стан військовослужбовців: повсякденний емоційний стан, самооцінка, сексуальність, соціальний інтерес або уникнення спілкування, міжособистісні відносини, режим харчування та заняття спортом, догляд за собою, загальна задоволеність життям. </w:t>
      </w:r>
    </w:p>
    <w:p w:rsidR="00F63034" w:rsidRDefault="00A912BD">
      <w:pPr>
        <w:widowControl w:val="0"/>
        <w:pBdr>
          <w:top w:val="nil"/>
          <w:left w:val="nil"/>
          <w:bottom w:val="nil"/>
          <w:right w:val="nil"/>
          <w:between w:val="nil"/>
        </w:pBdr>
        <w:spacing w:line="360" w:lineRule="auto"/>
        <w:ind w:left="222" w:right="221" w:firstLine="851"/>
        <w:jc w:val="both"/>
        <w:rPr>
          <w:color w:val="000000"/>
          <w:sz w:val="28"/>
          <w:szCs w:val="28"/>
        </w:rPr>
      </w:pPr>
      <w:r>
        <w:rPr>
          <w:color w:val="000000"/>
          <w:sz w:val="28"/>
          <w:szCs w:val="28"/>
        </w:rPr>
        <w:t xml:space="preserve">Після </w:t>
      </w:r>
      <w:r>
        <w:rPr>
          <w:sz w:val="28"/>
          <w:szCs w:val="28"/>
        </w:rPr>
        <w:t>проведення</w:t>
      </w:r>
      <w:r>
        <w:rPr>
          <w:color w:val="000000"/>
          <w:sz w:val="28"/>
          <w:szCs w:val="28"/>
        </w:rPr>
        <w:t xml:space="preserve"> низки заходів, спрямований на прийняття свого тіла (лекція з основ </w:t>
      </w:r>
      <w:r>
        <w:rPr>
          <w:sz w:val="28"/>
          <w:szCs w:val="28"/>
        </w:rPr>
        <w:t>тілесності</w:t>
      </w:r>
      <w:r>
        <w:rPr>
          <w:color w:val="000000"/>
          <w:sz w:val="28"/>
          <w:szCs w:val="28"/>
        </w:rPr>
        <w:t xml:space="preserve">, консультації із сімейним психологом) у більшої </w:t>
      </w:r>
      <w:r>
        <w:rPr>
          <w:sz w:val="28"/>
          <w:szCs w:val="28"/>
        </w:rPr>
        <w:t>кількості</w:t>
      </w:r>
      <w:r>
        <w:rPr>
          <w:color w:val="000000"/>
          <w:sz w:val="28"/>
          <w:szCs w:val="28"/>
        </w:rPr>
        <w:t xml:space="preserve"> військовослужбовців переважає середній та високий рівень задоволеності власним тілом. Це свідчить про успішну соціально-психологічну адаптацію таких респондентів до нових особливостей свого тіла та прийняття їх, що призводить до задоволеності та можливості продовжувати жити повноцінно.</w:t>
      </w:r>
    </w:p>
    <w:p w:rsidR="00F63034" w:rsidRDefault="00A912BD">
      <w:pPr>
        <w:widowControl w:val="0"/>
        <w:pBdr>
          <w:top w:val="nil"/>
          <w:left w:val="nil"/>
          <w:bottom w:val="nil"/>
          <w:right w:val="nil"/>
          <w:between w:val="nil"/>
        </w:pBdr>
        <w:spacing w:line="360" w:lineRule="auto"/>
        <w:ind w:left="222" w:right="221" w:firstLine="851"/>
        <w:jc w:val="both"/>
        <w:rPr>
          <w:color w:val="000000"/>
          <w:sz w:val="28"/>
          <w:szCs w:val="28"/>
        </w:rPr>
      </w:pPr>
      <w:r>
        <w:rPr>
          <w:color w:val="000000"/>
          <w:sz w:val="28"/>
          <w:szCs w:val="28"/>
        </w:rPr>
        <w:t xml:space="preserve">На початку реалізації програми психологічної </w:t>
      </w:r>
      <w:r>
        <w:rPr>
          <w:sz w:val="28"/>
          <w:szCs w:val="28"/>
        </w:rPr>
        <w:t>адаптації</w:t>
      </w:r>
      <w:r>
        <w:rPr>
          <w:color w:val="000000"/>
          <w:sz w:val="28"/>
          <w:szCs w:val="28"/>
        </w:rPr>
        <w:t xml:space="preserve"> можемо бачити, що військовослужбовці у причині свого поранення </w:t>
      </w:r>
      <w:r>
        <w:rPr>
          <w:sz w:val="28"/>
          <w:szCs w:val="28"/>
        </w:rPr>
        <w:t>звинувачувати</w:t>
      </w:r>
      <w:r>
        <w:rPr>
          <w:color w:val="000000"/>
          <w:sz w:val="28"/>
          <w:szCs w:val="28"/>
        </w:rPr>
        <w:t xml:space="preserve"> навколишнє середовище (товаришів, командирів) – таких було 68%. Після реалізації програми психологічної адаптації їх кількість зменшилась до 50%, натомість значно зросла кількість військовослужбовців, які перестали звинувачувати когось у </w:t>
      </w:r>
      <w:r>
        <w:rPr>
          <w:sz w:val="28"/>
          <w:szCs w:val="28"/>
        </w:rPr>
        <w:t>своєму</w:t>
      </w:r>
      <w:r>
        <w:rPr>
          <w:color w:val="000000"/>
          <w:sz w:val="28"/>
          <w:szCs w:val="28"/>
        </w:rPr>
        <w:t xml:space="preserve"> пораненні (з 8% до 32%).</w:t>
      </w:r>
    </w:p>
    <w:p w:rsidR="00F63034" w:rsidRDefault="00A912BD">
      <w:pPr>
        <w:widowControl w:val="0"/>
        <w:pBdr>
          <w:top w:val="nil"/>
          <w:left w:val="nil"/>
          <w:bottom w:val="nil"/>
          <w:right w:val="nil"/>
          <w:between w:val="nil"/>
        </w:pBdr>
        <w:spacing w:line="360" w:lineRule="auto"/>
        <w:ind w:left="222" w:right="221" w:firstLine="851"/>
        <w:jc w:val="both"/>
        <w:rPr>
          <w:color w:val="000000"/>
          <w:sz w:val="28"/>
          <w:szCs w:val="28"/>
        </w:rPr>
      </w:pPr>
      <w:r>
        <w:rPr>
          <w:color w:val="000000"/>
          <w:sz w:val="28"/>
          <w:szCs w:val="28"/>
        </w:rPr>
        <w:t xml:space="preserve">Отримані результати свідчать про ефективність апробованої </w:t>
      </w:r>
      <w:r>
        <w:rPr>
          <w:color w:val="000000"/>
          <w:sz w:val="28"/>
          <w:szCs w:val="28"/>
        </w:rPr>
        <w:lastRenderedPageBreak/>
        <w:t xml:space="preserve">програми психологічної </w:t>
      </w:r>
      <w:r>
        <w:rPr>
          <w:sz w:val="28"/>
          <w:szCs w:val="28"/>
        </w:rPr>
        <w:t>адаптації</w:t>
      </w:r>
      <w:r>
        <w:rPr>
          <w:color w:val="000000"/>
          <w:sz w:val="28"/>
          <w:szCs w:val="28"/>
        </w:rPr>
        <w:t>.</w:t>
      </w:r>
    </w:p>
    <w:p w:rsidR="00F63034" w:rsidRDefault="00F63034">
      <w:pPr>
        <w:widowControl w:val="0"/>
        <w:pBdr>
          <w:top w:val="nil"/>
          <w:left w:val="nil"/>
          <w:bottom w:val="nil"/>
          <w:right w:val="nil"/>
          <w:between w:val="nil"/>
        </w:pBdr>
        <w:spacing w:line="360" w:lineRule="auto"/>
        <w:ind w:left="222" w:right="221" w:firstLine="851"/>
        <w:jc w:val="both"/>
        <w:rPr>
          <w:color w:val="000000"/>
          <w:sz w:val="28"/>
          <w:szCs w:val="28"/>
        </w:rPr>
      </w:pPr>
    </w:p>
    <w:p w:rsidR="00F63034" w:rsidRDefault="00F63034">
      <w:pPr>
        <w:widowControl w:val="0"/>
        <w:pBdr>
          <w:top w:val="nil"/>
          <w:left w:val="nil"/>
          <w:bottom w:val="nil"/>
          <w:right w:val="nil"/>
          <w:between w:val="nil"/>
        </w:pBdr>
        <w:spacing w:line="360" w:lineRule="auto"/>
        <w:ind w:left="222" w:right="221" w:firstLine="851"/>
        <w:jc w:val="both"/>
        <w:rPr>
          <w:color w:val="000000"/>
          <w:sz w:val="28"/>
          <w:szCs w:val="28"/>
        </w:rPr>
      </w:pPr>
    </w:p>
    <w:p w:rsidR="00F63034" w:rsidRDefault="00F63034">
      <w:pPr>
        <w:widowControl w:val="0"/>
        <w:pBdr>
          <w:top w:val="nil"/>
          <w:left w:val="nil"/>
          <w:bottom w:val="nil"/>
          <w:right w:val="nil"/>
          <w:between w:val="nil"/>
        </w:pBdr>
        <w:spacing w:line="360" w:lineRule="auto"/>
        <w:ind w:left="222" w:right="221" w:firstLine="851"/>
        <w:jc w:val="both"/>
        <w:rPr>
          <w:color w:val="000000"/>
          <w:sz w:val="28"/>
          <w:szCs w:val="28"/>
        </w:rPr>
      </w:pPr>
    </w:p>
    <w:p w:rsidR="00F63034" w:rsidRDefault="00F63034">
      <w:pPr>
        <w:widowControl w:val="0"/>
        <w:pBdr>
          <w:top w:val="nil"/>
          <w:left w:val="nil"/>
          <w:bottom w:val="nil"/>
          <w:right w:val="nil"/>
          <w:between w:val="nil"/>
        </w:pBdr>
        <w:spacing w:line="360" w:lineRule="auto"/>
        <w:ind w:left="222" w:right="221" w:firstLine="851"/>
        <w:jc w:val="both"/>
        <w:rPr>
          <w:color w:val="000000"/>
          <w:sz w:val="28"/>
          <w:szCs w:val="28"/>
        </w:rPr>
      </w:pPr>
    </w:p>
    <w:p w:rsidR="00F63034" w:rsidRDefault="00F63034">
      <w:pPr>
        <w:widowControl w:val="0"/>
        <w:pBdr>
          <w:top w:val="nil"/>
          <w:left w:val="nil"/>
          <w:bottom w:val="nil"/>
          <w:right w:val="nil"/>
          <w:between w:val="nil"/>
        </w:pBdr>
        <w:spacing w:line="360" w:lineRule="auto"/>
        <w:ind w:left="222" w:right="221" w:firstLine="851"/>
        <w:jc w:val="both"/>
        <w:rPr>
          <w:color w:val="000000"/>
          <w:sz w:val="28"/>
          <w:szCs w:val="28"/>
        </w:rPr>
      </w:pPr>
    </w:p>
    <w:p w:rsidR="00F63034" w:rsidRDefault="00F63034">
      <w:pPr>
        <w:widowControl w:val="0"/>
        <w:pBdr>
          <w:top w:val="nil"/>
          <w:left w:val="nil"/>
          <w:bottom w:val="nil"/>
          <w:right w:val="nil"/>
          <w:between w:val="nil"/>
        </w:pBdr>
        <w:spacing w:line="360" w:lineRule="auto"/>
        <w:ind w:left="222" w:right="221" w:firstLine="851"/>
        <w:jc w:val="both"/>
        <w:rPr>
          <w:color w:val="000000"/>
          <w:sz w:val="28"/>
          <w:szCs w:val="28"/>
        </w:rPr>
      </w:pPr>
    </w:p>
    <w:p w:rsidR="00F63034" w:rsidRDefault="00A912BD">
      <w:pPr>
        <w:widowControl w:val="0"/>
        <w:pBdr>
          <w:top w:val="nil"/>
          <w:left w:val="nil"/>
          <w:bottom w:val="nil"/>
          <w:right w:val="nil"/>
          <w:between w:val="nil"/>
        </w:pBdr>
        <w:spacing w:line="360" w:lineRule="auto"/>
        <w:ind w:left="222" w:right="221" w:firstLine="851"/>
        <w:jc w:val="center"/>
        <w:rPr>
          <w:b/>
          <w:color w:val="000000"/>
          <w:sz w:val="28"/>
          <w:szCs w:val="28"/>
        </w:rPr>
      </w:pPr>
      <w:r>
        <w:rPr>
          <w:b/>
          <w:color w:val="000000"/>
          <w:sz w:val="28"/>
          <w:szCs w:val="28"/>
        </w:rPr>
        <w:t>ВИСНОВКИ</w:t>
      </w:r>
    </w:p>
    <w:p w:rsidR="00F63034" w:rsidRDefault="00F63034">
      <w:pPr>
        <w:widowControl w:val="0"/>
        <w:pBdr>
          <w:top w:val="nil"/>
          <w:left w:val="nil"/>
          <w:bottom w:val="nil"/>
          <w:right w:val="nil"/>
          <w:between w:val="nil"/>
        </w:pBdr>
        <w:spacing w:line="360" w:lineRule="auto"/>
        <w:ind w:left="222" w:right="221" w:firstLine="851"/>
        <w:jc w:val="center"/>
        <w:rPr>
          <w:b/>
          <w:color w:val="000000"/>
          <w:sz w:val="28"/>
          <w:szCs w:val="28"/>
        </w:rPr>
      </w:pPr>
    </w:p>
    <w:p w:rsidR="00F63034" w:rsidRDefault="00A912BD">
      <w:pPr>
        <w:widowControl w:val="0"/>
        <w:pBdr>
          <w:top w:val="nil"/>
          <w:left w:val="nil"/>
          <w:bottom w:val="nil"/>
          <w:right w:val="nil"/>
          <w:between w:val="nil"/>
        </w:pBdr>
        <w:spacing w:line="360" w:lineRule="auto"/>
        <w:ind w:left="222" w:right="221" w:firstLine="851"/>
        <w:jc w:val="both"/>
        <w:rPr>
          <w:color w:val="000000"/>
          <w:sz w:val="28"/>
          <w:szCs w:val="28"/>
        </w:rPr>
      </w:pPr>
      <w:r>
        <w:rPr>
          <w:color w:val="000000"/>
          <w:sz w:val="28"/>
          <w:szCs w:val="28"/>
        </w:rPr>
        <w:t xml:space="preserve">За підсумками теоретичного та експериментального аналізу проблеми психологічної </w:t>
      </w:r>
      <w:r>
        <w:rPr>
          <w:sz w:val="28"/>
          <w:szCs w:val="28"/>
        </w:rPr>
        <w:t>адаптації</w:t>
      </w:r>
      <w:r>
        <w:rPr>
          <w:color w:val="000000"/>
          <w:sz w:val="28"/>
          <w:szCs w:val="28"/>
        </w:rPr>
        <w:t xml:space="preserve"> військовослужбовців після поранення </w:t>
      </w:r>
      <w:r>
        <w:rPr>
          <w:sz w:val="28"/>
          <w:szCs w:val="28"/>
        </w:rPr>
        <w:t>дотично</w:t>
      </w:r>
      <w:r>
        <w:rPr>
          <w:color w:val="000000"/>
          <w:sz w:val="28"/>
          <w:szCs w:val="28"/>
        </w:rPr>
        <w:t xml:space="preserve"> зробити такі висновки.</w:t>
      </w:r>
    </w:p>
    <w:p w:rsidR="00F63034" w:rsidRDefault="00A912BD">
      <w:pPr>
        <w:widowControl w:val="0"/>
        <w:pBdr>
          <w:top w:val="nil"/>
          <w:left w:val="nil"/>
          <w:bottom w:val="nil"/>
          <w:right w:val="nil"/>
          <w:between w:val="nil"/>
        </w:pBdr>
        <w:spacing w:line="360" w:lineRule="auto"/>
        <w:ind w:left="222" w:right="221" w:firstLine="851"/>
        <w:jc w:val="both"/>
        <w:rPr>
          <w:color w:val="000000"/>
          <w:sz w:val="28"/>
          <w:szCs w:val="28"/>
        </w:rPr>
      </w:pPr>
      <w:r>
        <w:rPr>
          <w:color w:val="000000"/>
          <w:sz w:val="28"/>
          <w:szCs w:val="28"/>
        </w:rPr>
        <w:t xml:space="preserve">Психологічна адаптація, крізь призму наукового аналізу, є складним і багатогранним процесом, що охоплює психологічні, фізіологічні та соціальні зміни, які відбуваються у відповідь на нові умови середовища. Наукові дослідження зосереджуються на адаптації в різних аспектах життя, зокрема в професійній діяльності, навчанні, </w:t>
      </w:r>
      <w:r>
        <w:rPr>
          <w:sz w:val="28"/>
          <w:szCs w:val="28"/>
        </w:rPr>
        <w:t>взаємостосунках</w:t>
      </w:r>
      <w:r>
        <w:rPr>
          <w:color w:val="000000"/>
          <w:sz w:val="28"/>
          <w:szCs w:val="28"/>
        </w:rPr>
        <w:t xml:space="preserve"> та збереженні здоров’я. Підходи до дослідження психологічної адаптації базуються на різних теоріях, зокрема теорії стресу (Г. Сельє), психоаналізі (З. Фрейд), когнітивно-біхевіоральній терапії та інших напрямках, кожен з яких надає своє пояснення механізмів адаптації людини до змін.</w:t>
      </w:r>
    </w:p>
    <w:p w:rsidR="00F63034" w:rsidRDefault="00A912BD">
      <w:pPr>
        <w:widowControl w:val="0"/>
        <w:pBdr>
          <w:top w:val="nil"/>
          <w:left w:val="nil"/>
          <w:bottom w:val="nil"/>
          <w:right w:val="nil"/>
          <w:between w:val="nil"/>
        </w:pBdr>
        <w:spacing w:line="360" w:lineRule="auto"/>
        <w:ind w:right="221" w:firstLine="851"/>
        <w:jc w:val="both"/>
        <w:rPr>
          <w:color w:val="000000"/>
          <w:sz w:val="28"/>
          <w:szCs w:val="28"/>
        </w:rPr>
      </w:pPr>
      <w:r>
        <w:rPr>
          <w:color w:val="000000"/>
          <w:sz w:val="28"/>
          <w:szCs w:val="28"/>
        </w:rPr>
        <w:t xml:space="preserve">Поранення, отримані військовослужбовцями під час виконання службово-бойових завдань, значно впливають на їхній фізичний, психологічний та соціальний стан, створюючи нові виклики в подальшому житті та кар’єрі. Такі травми можуть спричиняти часткову чи повну втрату функцій певних частин тіла, ампутацію або хронічний біль; породжувати сильний емоційний стрес, який супроводжується почуттями тривоги, </w:t>
      </w:r>
      <w:r>
        <w:rPr>
          <w:color w:val="000000"/>
          <w:sz w:val="28"/>
          <w:szCs w:val="28"/>
        </w:rPr>
        <w:lastRenderedPageBreak/>
        <w:t>страху, безпорадності, гніву та печалі; позначатися на самооцінці, викликаючи відчуття меншовартості, сорому або провини, особливо коли військовослужбовець відчуває, що його стан обмежує здатність повноцінно служити чи бути активним у соціальному житті; обмежувати можливості повернення до служби; створювати труднощі у спілкуванні, через почуття ізоляції або нерозуміння з боку оточення; ускладнювати пошук роботи.</w:t>
      </w:r>
    </w:p>
    <w:p w:rsidR="00F63034" w:rsidRDefault="00A912BD">
      <w:pPr>
        <w:widowControl w:val="0"/>
        <w:pBdr>
          <w:top w:val="nil"/>
          <w:left w:val="nil"/>
          <w:bottom w:val="nil"/>
          <w:right w:val="nil"/>
          <w:between w:val="nil"/>
        </w:pBdr>
        <w:spacing w:line="360" w:lineRule="auto"/>
        <w:ind w:right="221" w:firstLine="851"/>
        <w:jc w:val="both"/>
        <w:rPr>
          <w:color w:val="000000"/>
          <w:sz w:val="28"/>
          <w:szCs w:val="28"/>
        </w:rPr>
      </w:pPr>
      <w:r>
        <w:rPr>
          <w:color w:val="000000"/>
          <w:sz w:val="28"/>
          <w:szCs w:val="28"/>
        </w:rPr>
        <w:t>Для військовослужбовців, які зазнали поранень, необхідна комплексна підтримка, включно з медичною, психологічною та соціальною допомогою, щоб забезпечити реабілітацію та адаптацію до нових умов життя. Серед технологій психологічної адаптації особливу роль відіграють методи, спрямовані на відновлення психоемоційного стану і соціальну інтеграцію. Основними підходами є терапія, орієнтована на проживання втрати, логотерапія, естетотерапія, працетерапія, трансактний аналіз, психодрама та техніки психологічного відновлення (медитація, дихальні практики, прогресивна м’язова релаксація). Групи підтримки, в яких військовослужбовці обмінюються досвідом і обговорюють спільні проблеми, також сприяють психологічній стабільності та соціальній адаптації.</w:t>
      </w:r>
    </w:p>
    <w:p w:rsidR="00F63034" w:rsidRDefault="00A912BD">
      <w:pPr>
        <w:widowControl w:val="0"/>
        <w:pBdr>
          <w:top w:val="nil"/>
          <w:left w:val="nil"/>
          <w:bottom w:val="nil"/>
          <w:right w:val="nil"/>
          <w:between w:val="nil"/>
        </w:pBdr>
        <w:spacing w:line="360" w:lineRule="auto"/>
        <w:ind w:right="221" w:firstLine="851"/>
        <w:jc w:val="both"/>
        <w:rPr>
          <w:color w:val="000000"/>
          <w:sz w:val="28"/>
          <w:szCs w:val="28"/>
        </w:rPr>
      </w:pPr>
      <w:r>
        <w:rPr>
          <w:color w:val="000000"/>
          <w:sz w:val="28"/>
          <w:szCs w:val="28"/>
        </w:rPr>
        <w:t xml:space="preserve">Обґрунтування та реалізації програми психологічної адаптації військовослужбовців після поранення розпочалася із визначення мети (підвищення адаптаційного потенціалу військовослужбовців), принципів (конфіденційності, </w:t>
      </w:r>
      <w:r>
        <w:rPr>
          <w:sz w:val="28"/>
          <w:szCs w:val="28"/>
        </w:rPr>
        <w:t>дружності</w:t>
      </w:r>
      <w:r>
        <w:rPr>
          <w:color w:val="000000"/>
          <w:sz w:val="28"/>
          <w:szCs w:val="28"/>
        </w:rPr>
        <w:t xml:space="preserve">, емпатійності, відкритості) та прогнозування очікуваних </w:t>
      </w:r>
      <w:r>
        <w:rPr>
          <w:sz w:val="28"/>
          <w:szCs w:val="28"/>
        </w:rPr>
        <w:t>результатів</w:t>
      </w:r>
      <w:r>
        <w:rPr>
          <w:color w:val="000000"/>
          <w:sz w:val="28"/>
          <w:szCs w:val="28"/>
        </w:rPr>
        <w:t xml:space="preserve"> (прийняття військовослужбовцем нових життєвих обставин та змін, спричинених пораненням; опанування технік саморегуляції та контролю стресу для кращого емоційного самоконтролю; визначення нових життєвих орієнтирів, які підтримають мотивацію та активність; переорієнтація життєвих цінностей </w:t>
      </w:r>
      <w:r>
        <w:rPr>
          <w:sz w:val="28"/>
          <w:szCs w:val="28"/>
        </w:rPr>
        <w:t>відповідно до</w:t>
      </w:r>
      <w:r>
        <w:rPr>
          <w:color w:val="000000"/>
          <w:sz w:val="28"/>
          <w:szCs w:val="28"/>
        </w:rPr>
        <w:t xml:space="preserve"> нових можливостей та ресурсів; розвитку позитивних взаємин з родиною, </w:t>
      </w:r>
      <w:r>
        <w:rPr>
          <w:color w:val="000000"/>
          <w:sz w:val="28"/>
          <w:szCs w:val="28"/>
        </w:rPr>
        <w:lastRenderedPageBreak/>
        <w:t>близькими та спільнотою для отримання необхідної підтримки).</w:t>
      </w:r>
    </w:p>
    <w:p w:rsidR="00F63034" w:rsidRDefault="00A912BD">
      <w:pPr>
        <w:widowControl w:val="0"/>
        <w:pBdr>
          <w:top w:val="nil"/>
          <w:left w:val="nil"/>
          <w:bottom w:val="nil"/>
          <w:right w:val="nil"/>
          <w:between w:val="nil"/>
        </w:pBdr>
        <w:spacing w:line="360" w:lineRule="auto"/>
        <w:ind w:right="221" w:firstLine="851"/>
        <w:jc w:val="both"/>
        <w:rPr>
          <w:color w:val="000000"/>
          <w:sz w:val="28"/>
          <w:szCs w:val="28"/>
        </w:rPr>
      </w:pPr>
      <w:r>
        <w:rPr>
          <w:color w:val="000000"/>
          <w:sz w:val="28"/>
          <w:szCs w:val="28"/>
        </w:rPr>
        <w:t xml:space="preserve">Програма психологічної реабілітації включала низку психологічних заходів: індивідуальні бесіди з військовослужбовцями для отримання їхньої згоди на участь у дослідженні; індивідуальні психологічні консультації за запитом військовослужбовців; збір додаткової особистої інформації для формування </w:t>
      </w:r>
      <w:r>
        <w:rPr>
          <w:sz w:val="28"/>
          <w:szCs w:val="28"/>
        </w:rPr>
        <w:t>психологічного портрета</w:t>
      </w:r>
      <w:r>
        <w:rPr>
          <w:color w:val="000000"/>
          <w:sz w:val="28"/>
          <w:szCs w:val="28"/>
        </w:rPr>
        <w:t xml:space="preserve"> військовослужбовця після поранення. У роботі використовувалися такі методи: бесіда, міні-лекція, інформаційне повідомлення, індивідуальна консультація, психоедукація, методи арт-терапії, встановлення контакту, дискусія, техніки саморегулювання психофізичного стану (психомедитація, м’язова релаксація, творча візуалізація), техніки когнітивно-поведінкової терапії та тренінгові заняття.</w:t>
      </w:r>
    </w:p>
    <w:p w:rsidR="00F63034" w:rsidRDefault="00A912BD">
      <w:pPr>
        <w:widowControl w:val="0"/>
        <w:pBdr>
          <w:top w:val="nil"/>
          <w:left w:val="nil"/>
          <w:bottom w:val="nil"/>
          <w:right w:val="nil"/>
          <w:between w:val="nil"/>
        </w:pBdr>
        <w:spacing w:line="360" w:lineRule="auto"/>
        <w:ind w:left="222" w:right="221" w:firstLine="851"/>
        <w:jc w:val="both"/>
        <w:rPr>
          <w:color w:val="000000"/>
          <w:sz w:val="28"/>
          <w:szCs w:val="28"/>
        </w:rPr>
      </w:pPr>
      <w:r>
        <w:rPr>
          <w:color w:val="000000"/>
          <w:sz w:val="28"/>
          <w:szCs w:val="28"/>
        </w:rPr>
        <w:t>Аналіз результатів програми психологічної адаптації військовослужбовців після поранення. Дослідження охопило 50 військовослужбовців віком від 19 до 63 років, які проходили реабілітацію у військово-медичному клінічному центрі Східного регіону (м. Дніпро). У вибірку не включалися особи з психічними розладами, прикордонними станами, хронічним алкоголізмом або нестабільним психічним станом. Для діагностики використовували такі методики: методика соціально-психологічної адаптації К. Роджерса – Р. Даймонда; методика SF-36 «Коротка форма оцінки здоров’я»; опитувальник BIQLI "Вплив образу тіла на якість життя" (адаптація Л.Т. Баранської, А.Є. Ткаченка, С.С. Татаурова); шкала задоволеності власним тілом (О.О. Скугаревського та С.В. Сивухи); та метод малюнкової фрустрації С. Розенцвейга.</w:t>
      </w:r>
    </w:p>
    <w:p w:rsidR="00F63034" w:rsidRDefault="00A912BD">
      <w:pPr>
        <w:widowControl w:val="0"/>
        <w:pBdr>
          <w:top w:val="nil"/>
          <w:left w:val="nil"/>
          <w:bottom w:val="nil"/>
          <w:right w:val="nil"/>
          <w:between w:val="nil"/>
        </w:pBdr>
        <w:spacing w:line="360" w:lineRule="auto"/>
        <w:ind w:left="222" w:right="221" w:firstLine="851"/>
        <w:jc w:val="both"/>
        <w:rPr>
          <w:color w:val="000000"/>
          <w:sz w:val="28"/>
          <w:szCs w:val="28"/>
        </w:rPr>
      </w:pPr>
      <w:r>
        <w:rPr>
          <w:color w:val="000000"/>
          <w:sz w:val="28"/>
          <w:szCs w:val="28"/>
        </w:rPr>
        <w:t xml:space="preserve">Результати дослідження, подані в порівняльних таблицях для констатувального та контрольного етапів, свідчать, що на початку адаптаційної програми майже 40% військовослужбовців мали низькі показники адаптації, однак після інтенсивного десятиденного курсу їх </w:t>
      </w:r>
      <w:r>
        <w:rPr>
          <w:color w:val="000000"/>
          <w:sz w:val="28"/>
          <w:szCs w:val="28"/>
        </w:rPr>
        <w:lastRenderedPageBreak/>
        <w:t>кількість зменшилась на 10%. Загалом покращився фізичний стан військовослужбовців, нормалізувались їхні уявлення про подальшу професійну діяльність, виконання соціальних та сімейних обов’язків. Половина учасників почали високо оцінювати стан свого здоров’я та прогнозують позитивну динаміку одужання, а 52% військовослужбовців відзначили позитивні зміни у своєму психічному стані.</w:t>
      </w:r>
    </w:p>
    <w:p w:rsidR="00F63034" w:rsidRDefault="00A912BD">
      <w:pPr>
        <w:widowControl w:val="0"/>
        <w:pBdr>
          <w:top w:val="nil"/>
          <w:left w:val="nil"/>
          <w:bottom w:val="nil"/>
          <w:right w:val="nil"/>
          <w:between w:val="nil"/>
        </w:pBdr>
        <w:spacing w:line="360" w:lineRule="auto"/>
        <w:ind w:left="222" w:right="221" w:firstLine="851"/>
        <w:jc w:val="both"/>
        <w:rPr>
          <w:color w:val="000000"/>
          <w:sz w:val="28"/>
          <w:szCs w:val="28"/>
        </w:rPr>
      </w:pPr>
      <w:r>
        <w:rPr>
          <w:color w:val="000000"/>
          <w:sz w:val="28"/>
          <w:szCs w:val="28"/>
        </w:rPr>
        <w:t>Показники позитивного впливу образу тіла на життєдіяльність та психічний стан (емоційний стан, самооцінка, соціальні стосунки тощо) зросли до 64%. Після занять із прийняття власного тіла (лекції з основ тілесності, консультації із сімейним психологом) більшість військовослужбовців досягли середнього та високого рівня задоволеності своїм тілом, що свідчить про успішну соціально-психологічну адаптацію.</w:t>
      </w:r>
    </w:p>
    <w:p w:rsidR="00F63034" w:rsidRDefault="00A912BD">
      <w:pPr>
        <w:widowControl w:val="0"/>
        <w:pBdr>
          <w:top w:val="nil"/>
          <w:left w:val="nil"/>
          <w:bottom w:val="nil"/>
          <w:right w:val="nil"/>
          <w:between w:val="nil"/>
        </w:pBdr>
        <w:spacing w:line="360" w:lineRule="auto"/>
        <w:ind w:left="222" w:right="221" w:firstLine="851"/>
        <w:jc w:val="both"/>
        <w:rPr>
          <w:color w:val="000000"/>
          <w:sz w:val="28"/>
          <w:szCs w:val="28"/>
        </w:rPr>
      </w:pPr>
      <w:r>
        <w:rPr>
          <w:color w:val="000000"/>
          <w:sz w:val="28"/>
          <w:szCs w:val="28"/>
        </w:rPr>
        <w:t>На початку програми адаптації 68% військовослужбовців схильні були звинувачувати навколишнє середовище (колег, командирів) у своєму пораненні, однак після реалізації програми цей показник зменшився до 50%, а частка тих, хто перестав звинувачувати інших, зросла з 8% до 32%.</w:t>
      </w:r>
    </w:p>
    <w:p w:rsidR="00F63034" w:rsidRDefault="00A912BD">
      <w:pPr>
        <w:widowControl w:val="0"/>
        <w:pBdr>
          <w:top w:val="nil"/>
          <w:left w:val="nil"/>
          <w:bottom w:val="nil"/>
          <w:right w:val="nil"/>
          <w:between w:val="nil"/>
        </w:pBdr>
        <w:spacing w:line="360" w:lineRule="auto"/>
        <w:ind w:left="222" w:right="221" w:firstLine="851"/>
        <w:jc w:val="both"/>
        <w:rPr>
          <w:color w:val="000000"/>
          <w:sz w:val="28"/>
          <w:szCs w:val="28"/>
        </w:rPr>
      </w:pPr>
      <w:r>
        <w:rPr>
          <w:color w:val="000000"/>
          <w:sz w:val="28"/>
          <w:szCs w:val="28"/>
        </w:rPr>
        <w:t xml:space="preserve">Таким чином, у ході дослідження підтвердилося, що психологічна </w:t>
      </w:r>
      <w:r>
        <w:rPr>
          <w:sz w:val="28"/>
          <w:szCs w:val="28"/>
        </w:rPr>
        <w:t>адаптація</w:t>
      </w:r>
      <w:r>
        <w:rPr>
          <w:color w:val="000000"/>
          <w:sz w:val="28"/>
          <w:szCs w:val="28"/>
        </w:rPr>
        <w:t xml:space="preserve"> військовослужбовців дозволяє вивчити особливості ставлення військовослужбовця до свого тіла, а також вивчити життєві орієнтації та провести їх корекцію в умовах медичного закладу. У ході проведеного дослідження у військовослужбовців дій, які брали участь в експериментальному дослідженні, було виявлено значні зміни в усіх </w:t>
      </w:r>
      <w:r>
        <w:rPr>
          <w:sz w:val="28"/>
          <w:szCs w:val="28"/>
        </w:rPr>
        <w:t>адаптаційних</w:t>
      </w:r>
      <w:r>
        <w:rPr>
          <w:color w:val="000000"/>
          <w:sz w:val="28"/>
          <w:szCs w:val="28"/>
        </w:rPr>
        <w:t xml:space="preserve"> процесах, а головне з’явилося сприйняття нових умов життєдіяльності. Такі результати дають нам усі підстави говорити про те, що гіпотеза знайшла своє підтвердження, а всі поставленні завдання було виконано. </w:t>
      </w:r>
    </w:p>
    <w:p w:rsidR="00F63034" w:rsidRDefault="00F63034">
      <w:pPr>
        <w:widowControl w:val="0"/>
        <w:pBdr>
          <w:top w:val="nil"/>
          <w:left w:val="nil"/>
          <w:bottom w:val="nil"/>
          <w:right w:val="nil"/>
          <w:between w:val="nil"/>
        </w:pBdr>
        <w:spacing w:line="360" w:lineRule="auto"/>
        <w:ind w:left="222" w:right="221" w:firstLine="851"/>
        <w:jc w:val="both"/>
        <w:rPr>
          <w:color w:val="000000"/>
          <w:sz w:val="28"/>
          <w:szCs w:val="28"/>
        </w:rPr>
      </w:pPr>
    </w:p>
    <w:p w:rsidR="00F63034" w:rsidRDefault="00F63034">
      <w:pPr>
        <w:widowControl w:val="0"/>
        <w:pBdr>
          <w:top w:val="nil"/>
          <w:left w:val="nil"/>
          <w:bottom w:val="nil"/>
          <w:right w:val="nil"/>
          <w:between w:val="nil"/>
        </w:pBdr>
        <w:spacing w:line="360" w:lineRule="auto"/>
        <w:ind w:left="222" w:right="221" w:firstLine="851"/>
        <w:jc w:val="both"/>
        <w:rPr>
          <w:color w:val="000000"/>
          <w:sz w:val="28"/>
          <w:szCs w:val="28"/>
        </w:rPr>
      </w:pPr>
    </w:p>
    <w:p w:rsidR="00F63034" w:rsidRDefault="00F63034">
      <w:pPr>
        <w:widowControl w:val="0"/>
        <w:pBdr>
          <w:top w:val="nil"/>
          <w:left w:val="nil"/>
          <w:bottom w:val="nil"/>
          <w:right w:val="nil"/>
          <w:between w:val="nil"/>
        </w:pBdr>
        <w:spacing w:line="360" w:lineRule="auto"/>
        <w:ind w:left="222" w:right="221" w:firstLine="851"/>
        <w:jc w:val="both"/>
        <w:rPr>
          <w:color w:val="000000"/>
          <w:sz w:val="28"/>
          <w:szCs w:val="28"/>
        </w:rPr>
      </w:pPr>
    </w:p>
    <w:p w:rsidR="00F63034" w:rsidRDefault="00F63034">
      <w:pPr>
        <w:widowControl w:val="0"/>
        <w:pBdr>
          <w:top w:val="nil"/>
          <w:left w:val="nil"/>
          <w:bottom w:val="nil"/>
          <w:right w:val="nil"/>
          <w:between w:val="nil"/>
        </w:pBdr>
        <w:spacing w:line="360" w:lineRule="auto"/>
        <w:ind w:left="222" w:right="221" w:firstLine="851"/>
        <w:jc w:val="both"/>
        <w:rPr>
          <w:color w:val="000000"/>
          <w:sz w:val="28"/>
          <w:szCs w:val="28"/>
        </w:rPr>
      </w:pPr>
    </w:p>
    <w:p w:rsidR="00F63034" w:rsidRDefault="00F63034">
      <w:pPr>
        <w:widowControl w:val="0"/>
        <w:pBdr>
          <w:top w:val="nil"/>
          <w:left w:val="nil"/>
          <w:bottom w:val="nil"/>
          <w:right w:val="nil"/>
          <w:between w:val="nil"/>
        </w:pBdr>
        <w:spacing w:line="360" w:lineRule="auto"/>
        <w:ind w:left="222" w:right="221" w:firstLine="851"/>
        <w:jc w:val="both"/>
        <w:rPr>
          <w:color w:val="000000"/>
          <w:sz w:val="28"/>
          <w:szCs w:val="28"/>
        </w:rPr>
      </w:pPr>
    </w:p>
    <w:p w:rsidR="00F63034" w:rsidRDefault="00F63034">
      <w:pPr>
        <w:widowControl w:val="0"/>
        <w:pBdr>
          <w:top w:val="nil"/>
          <w:left w:val="nil"/>
          <w:bottom w:val="nil"/>
          <w:right w:val="nil"/>
          <w:between w:val="nil"/>
        </w:pBdr>
        <w:spacing w:line="360" w:lineRule="auto"/>
        <w:ind w:right="221" w:firstLine="851"/>
        <w:jc w:val="both"/>
        <w:rPr>
          <w:color w:val="000000"/>
          <w:sz w:val="28"/>
          <w:szCs w:val="28"/>
        </w:rPr>
      </w:pPr>
    </w:p>
    <w:p w:rsidR="00F63034" w:rsidRDefault="00F63034">
      <w:pPr>
        <w:widowControl w:val="0"/>
        <w:pBdr>
          <w:top w:val="nil"/>
          <w:left w:val="nil"/>
          <w:bottom w:val="nil"/>
          <w:right w:val="nil"/>
          <w:between w:val="nil"/>
        </w:pBdr>
        <w:spacing w:line="360" w:lineRule="auto"/>
        <w:ind w:right="221" w:firstLine="851"/>
        <w:jc w:val="both"/>
        <w:rPr>
          <w:color w:val="000000"/>
          <w:sz w:val="28"/>
          <w:szCs w:val="28"/>
        </w:rPr>
      </w:pPr>
    </w:p>
    <w:p w:rsidR="00F63034" w:rsidRDefault="00F63034">
      <w:pPr>
        <w:widowControl w:val="0"/>
        <w:pBdr>
          <w:top w:val="nil"/>
          <w:left w:val="nil"/>
          <w:bottom w:val="nil"/>
          <w:right w:val="nil"/>
          <w:between w:val="nil"/>
        </w:pBdr>
        <w:spacing w:line="360" w:lineRule="auto"/>
        <w:ind w:left="222" w:right="221" w:firstLine="851"/>
        <w:jc w:val="both"/>
        <w:rPr>
          <w:color w:val="000000"/>
          <w:sz w:val="28"/>
          <w:szCs w:val="28"/>
        </w:rPr>
      </w:pPr>
    </w:p>
    <w:p w:rsidR="00F63034" w:rsidRDefault="00F63034">
      <w:pPr>
        <w:widowControl w:val="0"/>
        <w:pBdr>
          <w:top w:val="nil"/>
          <w:left w:val="nil"/>
          <w:bottom w:val="nil"/>
          <w:right w:val="nil"/>
          <w:between w:val="nil"/>
        </w:pBdr>
        <w:spacing w:line="360" w:lineRule="auto"/>
        <w:ind w:left="222" w:right="221" w:firstLine="851"/>
        <w:jc w:val="both"/>
        <w:rPr>
          <w:b/>
          <w:color w:val="000000"/>
          <w:sz w:val="28"/>
          <w:szCs w:val="28"/>
        </w:rPr>
      </w:pPr>
    </w:p>
    <w:p w:rsidR="00F63034" w:rsidRDefault="00F63034">
      <w:pPr>
        <w:widowControl w:val="0"/>
        <w:pBdr>
          <w:top w:val="nil"/>
          <w:left w:val="nil"/>
          <w:bottom w:val="nil"/>
          <w:right w:val="nil"/>
          <w:between w:val="nil"/>
        </w:pBdr>
        <w:spacing w:line="360" w:lineRule="auto"/>
        <w:ind w:left="222" w:right="221" w:firstLine="851"/>
        <w:jc w:val="both"/>
        <w:rPr>
          <w:b/>
          <w:color w:val="000000"/>
          <w:sz w:val="28"/>
          <w:szCs w:val="28"/>
        </w:rPr>
      </w:pPr>
    </w:p>
    <w:p w:rsidR="00F63034" w:rsidRDefault="00A912BD">
      <w:pPr>
        <w:widowControl w:val="0"/>
        <w:pBdr>
          <w:top w:val="nil"/>
          <w:left w:val="nil"/>
          <w:bottom w:val="nil"/>
          <w:right w:val="nil"/>
          <w:between w:val="nil"/>
        </w:pBdr>
        <w:spacing w:line="360" w:lineRule="auto"/>
        <w:ind w:left="222" w:right="221" w:firstLine="851"/>
        <w:jc w:val="center"/>
        <w:rPr>
          <w:b/>
          <w:color w:val="000000"/>
          <w:sz w:val="28"/>
          <w:szCs w:val="28"/>
        </w:rPr>
      </w:pPr>
      <w:r>
        <w:rPr>
          <w:b/>
          <w:color w:val="000000"/>
          <w:sz w:val="28"/>
          <w:szCs w:val="28"/>
        </w:rPr>
        <w:t>СПИСОК ВИКОРИСТАНИХ ДЖЕРЕЛ</w:t>
      </w:r>
    </w:p>
    <w:p w:rsidR="008B00D1" w:rsidRDefault="008B00D1">
      <w:pPr>
        <w:widowControl w:val="0"/>
        <w:pBdr>
          <w:top w:val="nil"/>
          <w:left w:val="nil"/>
          <w:bottom w:val="nil"/>
          <w:right w:val="nil"/>
          <w:between w:val="nil"/>
        </w:pBdr>
        <w:spacing w:line="360" w:lineRule="auto"/>
        <w:ind w:left="222" w:right="221" w:firstLine="851"/>
        <w:jc w:val="center"/>
        <w:rPr>
          <w:b/>
          <w:color w:val="000000"/>
          <w:sz w:val="28"/>
          <w:szCs w:val="28"/>
        </w:rPr>
      </w:pP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Абдрахманова М. Стиль життя військовослужбовців та психологічні способи відновлення сил / наук. кер. В. К. Гаврилькевич. Формування особистості сучасного фахівця як суб’єкта самотворення в умовах освітнього простору: матеріали ХІІ Всеукр. наук.-практ. конф. здобувачів вищої освіти та молодих науковців (з міжнар. участю) (Хмельницький, 24-25 листопада 2022) / за ред. проф. О. М. Гомонюк. Хмельницький: Каф. психол. та педагог., 2022. С. 149-151.</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Абрамов Є.</w:t>
      </w:r>
      <w:r>
        <w:rPr>
          <w:sz w:val="28"/>
          <w:szCs w:val="28"/>
        </w:rPr>
        <w:t xml:space="preserve"> В. </w:t>
      </w:r>
      <w:r w:rsidRPr="00170CC2">
        <w:rPr>
          <w:sz w:val="28"/>
          <w:szCs w:val="28"/>
        </w:rPr>
        <w:t xml:space="preserve">Адаптація військовослужбовців, звільнених в запас як інструмент забезпечення їх конкурентоспроможності на ринку праці. Економiка i органiзацiя управлiння. </w:t>
      </w:r>
      <w:r>
        <w:rPr>
          <w:sz w:val="28"/>
          <w:szCs w:val="28"/>
        </w:rPr>
        <w:t xml:space="preserve">2016. </w:t>
      </w:r>
      <w:r w:rsidRPr="00170CC2">
        <w:rPr>
          <w:sz w:val="28"/>
          <w:szCs w:val="28"/>
        </w:rPr>
        <w:t>№ 2 (22). С. 259-265</w:t>
      </w:r>
      <w:r>
        <w:rPr>
          <w:sz w:val="28"/>
          <w:szCs w:val="28"/>
        </w:rPr>
        <w:t>.</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Агаєв Н.А. Соціально-психологічні аспекти адаптації особистості в умовах військової діяльності. Проблеми загальної та педагогічної психології: Зб. наук. праць Інституту психології ім. Г.С. Костюка АПН України. За ред. С.Д. Максименка. Київ: ГНОЗІС, 2005. Т. VІІ. Вип. 5, С. 6-10.</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Адаптація дитини до школи. Упоряд.: С.</w:t>
      </w:r>
      <w:r>
        <w:rPr>
          <w:sz w:val="28"/>
          <w:szCs w:val="28"/>
        </w:rPr>
        <w:t xml:space="preserve"> </w:t>
      </w:r>
      <w:r w:rsidRPr="00170CC2">
        <w:rPr>
          <w:sz w:val="28"/>
          <w:szCs w:val="28"/>
        </w:rPr>
        <w:t>Максименко, К.</w:t>
      </w:r>
      <w:r>
        <w:rPr>
          <w:sz w:val="28"/>
          <w:szCs w:val="28"/>
        </w:rPr>
        <w:t xml:space="preserve"> </w:t>
      </w:r>
      <w:r w:rsidRPr="00170CC2">
        <w:rPr>
          <w:sz w:val="28"/>
          <w:szCs w:val="28"/>
        </w:rPr>
        <w:t>Максименко, О.</w:t>
      </w:r>
      <w:r>
        <w:rPr>
          <w:sz w:val="28"/>
          <w:szCs w:val="28"/>
        </w:rPr>
        <w:t xml:space="preserve"> </w:t>
      </w:r>
      <w:r w:rsidRPr="00170CC2">
        <w:rPr>
          <w:sz w:val="28"/>
          <w:szCs w:val="28"/>
        </w:rPr>
        <w:t>Плавник. Київ: Мікрос-СВС, 2003. 111с.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lastRenderedPageBreak/>
        <w:t>Актуальні проблеми психологічної та соціальної адаптації в умовах кризового суспільства: збірник наукових праць за матеріалами Всеукраїнського науково-практичного круглого столу (24 березня 2017 року) / за заг. ред. О.</w:t>
      </w:r>
      <w:r>
        <w:rPr>
          <w:sz w:val="28"/>
          <w:szCs w:val="28"/>
        </w:rPr>
        <w:t xml:space="preserve"> </w:t>
      </w:r>
      <w:r w:rsidRPr="00170CC2">
        <w:rPr>
          <w:sz w:val="28"/>
          <w:szCs w:val="28"/>
        </w:rPr>
        <w:t>Г. Льовкіної, Р.</w:t>
      </w:r>
      <w:r>
        <w:rPr>
          <w:sz w:val="28"/>
          <w:szCs w:val="28"/>
        </w:rPr>
        <w:t xml:space="preserve"> </w:t>
      </w:r>
      <w:r w:rsidRPr="00170CC2">
        <w:rPr>
          <w:sz w:val="28"/>
          <w:szCs w:val="28"/>
        </w:rPr>
        <w:t>А. Калениченка. Ірпінь: Університет державної фіскальної служби України, 2017. 238 с.</w:t>
      </w:r>
    </w:p>
    <w:p w:rsidR="008B00D1" w:rsidRPr="00C35D11" w:rsidRDefault="008B00D1" w:rsidP="008B00D1">
      <w:pPr>
        <w:pStyle w:val="ab"/>
        <w:numPr>
          <w:ilvl w:val="0"/>
          <w:numId w:val="19"/>
        </w:numPr>
        <w:spacing w:line="360" w:lineRule="auto"/>
        <w:ind w:left="0" w:firstLine="851"/>
        <w:jc w:val="both"/>
        <w:rPr>
          <w:sz w:val="28"/>
          <w:szCs w:val="28"/>
        </w:rPr>
      </w:pPr>
      <w:r w:rsidRPr="00C35D11">
        <w:rPr>
          <w:sz w:val="28"/>
          <w:szCs w:val="28"/>
        </w:rPr>
        <w:t>Балл, Г. Інтегративно-особистісний підхід у психології</w:t>
      </w:r>
      <w:r>
        <w:rPr>
          <w:sz w:val="28"/>
          <w:szCs w:val="28"/>
        </w:rPr>
        <w:t xml:space="preserve">: впорядкування головних понять. </w:t>
      </w:r>
      <w:r w:rsidRPr="00C35D11">
        <w:rPr>
          <w:sz w:val="28"/>
          <w:szCs w:val="28"/>
        </w:rPr>
        <w:t>Психологія і суспільство. 2009. № 4. С. 25-53.</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Багрій Я</w:t>
      </w:r>
      <w:r>
        <w:rPr>
          <w:sz w:val="28"/>
          <w:szCs w:val="28"/>
        </w:rPr>
        <w:t>.</w:t>
      </w:r>
      <w:r w:rsidRPr="00170CC2">
        <w:rPr>
          <w:sz w:val="28"/>
          <w:szCs w:val="28"/>
        </w:rPr>
        <w:t xml:space="preserve"> Психоаналіз: навч. посіб. / Я. Т. Багрій. К.: ДП “Вид. дім </w:t>
      </w:r>
      <w:r>
        <w:rPr>
          <w:sz w:val="28"/>
          <w:szCs w:val="28"/>
        </w:rPr>
        <w:t>«Персонал»</w:t>
      </w:r>
      <w:r w:rsidRPr="00170CC2">
        <w:rPr>
          <w:sz w:val="28"/>
          <w:szCs w:val="28"/>
        </w:rPr>
        <w:t>, 2016. 138 с</w:t>
      </w:r>
      <w:r>
        <w:rPr>
          <w:sz w:val="28"/>
          <w:szCs w:val="28"/>
        </w:rPr>
        <w:t>.</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Базарний С. В. Соціальна реабілітація військовослужбовців. URL: http://www.sci-notes.mgu.od.ua/archi</w:t>
      </w:r>
      <w:r>
        <w:rPr>
          <w:sz w:val="28"/>
          <w:szCs w:val="28"/>
        </w:rPr>
        <w:t>ve/v32/38.pdf (дата звернення: 08.10</w:t>
      </w:r>
      <w:r w:rsidRPr="00170CC2">
        <w:rPr>
          <w:sz w:val="28"/>
          <w:szCs w:val="28"/>
        </w:rPr>
        <w:t>.202</w:t>
      </w:r>
      <w:r>
        <w:rPr>
          <w:sz w:val="28"/>
          <w:szCs w:val="28"/>
        </w:rPr>
        <w:t>3</w:t>
      </w:r>
      <w:r w:rsidRPr="00170CC2">
        <w:rPr>
          <w:sz w:val="28"/>
          <w:szCs w:val="28"/>
        </w:rPr>
        <w:t>)</w:t>
      </w:r>
      <w:r>
        <w:rPr>
          <w:sz w:val="28"/>
          <w:szCs w:val="28"/>
        </w:rPr>
        <w:t>.</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 xml:space="preserve">Бедюк М. В. Особливості реалізації програми «Психологічна допомога бійцям АТО та їхнім сім'ям». Збірник наукових праць РДГУ. </w:t>
      </w:r>
      <w:r>
        <w:rPr>
          <w:sz w:val="28"/>
          <w:szCs w:val="28"/>
        </w:rPr>
        <w:t xml:space="preserve">2016. </w:t>
      </w:r>
      <w:r w:rsidRPr="00170CC2">
        <w:rPr>
          <w:sz w:val="28"/>
          <w:szCs w:val="28"/>
        </w:rPr>
        <w:t>Вип. 6. С. 18-21.</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Бігун Н.</w:t>
      </w:r>
      <w:r>
        <w:rPr>
          <w:sz w:val="28"/>
          <w:szCs w:val="28"/>
        </w:rPr>
        <w:t xml:space="preserve"> </w:t>
      </w:r>
      <w:r w:rsidRPr="00170CC2">
        <w:rPr>
          <w:sz w:val="28"/>
          <w:szCs w:val="28"/>
        </w:rPr>
        <w:t>І. Профілактична робота в практичній психології: навч.- метод. комплекс дисципліни. Кам’янець-Подільський: Медобори. 2017. 96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Блінов О.</w:t>
      </w:r>
      <w:r>
        <w:rPr>
          <w:sz w:val="28"/>
          <w:szCs w:val="28"/>
        </w:rPr>
        <w:t xml:space="preserve"> </w:t>
      </w:r>
      <w:r w:rsidRPr="00170CC2">
        <w:rPr>
          <w:sz w:val="28"/>
          <w:szCs w:val="28"/>
        </w:rPr>
        <w:t>А. Вплив стрес-факторів діяльності на військовослужбовців. Вісник Національної академії оборони України. 2017. Вип. 2. С. 118–124.</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Бриндіков Ю.</w:t>
      </w:r>
      <w:r>
        <w:rPr>
          <w:sz w:val="28"/>
          <w:szCs w:val="28"/>
        </w:rPr>
        <w:t xml:space="preserve"> </w:t>
      </w:r>
      <w:r w:rsidRPr="00170CC2">
        <w:rPr>
          <w:sz w:val="28"/>
          <w:szCs w:val="28"/>
        </w:rPr>
        <w:t>Л. Теорія і практика реабілітації військово-службовців - учасників бойових дій в системі соціальних служб: автореф. дис. д-ра пед. наук: 13.00.05. Тернопіль. 2019. 39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Буряк О.О., Гіневський М.І., Катеруша Г.Л. Шляхи та методи р</w:t>
      </w:r>
      <w:r>
        <w:rPr>
          <w:sz w:val="28"/>
          <w:szCs w:val="28"/>
        </w:rPr>
        <w:t xml:space="preserve">еабілітації осіб з «військовим </w:t>
      </w:r>
      <w:r w:rsidRPr="00170CC2">
        <w:rPr>
          <w:sz w:val="28"/>
          <w:szCs w:val="28"/>
        </w:rPr>
        <w:t>синдромом» та посттравматичним стресовим розладом. Збірник наукових праць Харківського університету Повітряних Сил. 2015. No 3(44). С. 137–141.</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lastRenderedPageBreak/>
        <w:t>Варій М. Й. Морально-психологічний стан військ: навчальний посібник. Львів, 2000. 162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Варлакова Є. О. Роль і місце родин в адаптації та реабілітації учасників АТО. Психологічна допомога особам, які беруть участь в антитерористичній операції: тези доп. міжвідомчої наук.-практ. конф. Ч. 1 (Київ, 30 берез. 2016). Київ: Нац. акад. внутр. справ, 2016. C. 80-83.</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Василик Г. В., Сингаївська І. В. Соціально-психологічна підтримка адаптації ветеранів АТО. Актуальні питання сучасної науки та практики: матеріали наук.-практ. конф. (Київ, 15 листопада 2018). Київ, 2018. С. 494- 497.</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Васильєва Г.</w:t>
      </w:r>
      <w:r>
        <w:rPr>
          <w:sz w:val="28"/>
          <w:szCs w:val="28"/>
        </w:rPr>
        <w:t xml:space="preserve"> </w:t>
      </w:r>
      <w:r w:rsidRPr="00170CC2">
        <w:rPr>
          <w:sz w:val="28"/>
          <w:szCs w:val="28"/>
        </w:rPr>
        <w:t>В., Колєснік Н.</w:t>
      </w:r>
      <w:r>
        <w:rPr>
          <w:sz w:val="28"/>
          <w:szCs w:val="28"/>
        </w:rPr>
        <w:t xml:space="preserve"> </w:t>
      </w:r>
      <w:r w:rsidRPr="00170CC2">
        <w:rPr>
          <w:sz w:val="28"/>
          <w:szCs w:val="28"/>
        </w:rPr>
        <w:t>В. Емоційні та поведінкові порушення в наслідок ПТСР. Габітус. 2021 Вип. 30. С. 65</w:t>
      </w:r>
      <w:r w:rsidRPr="00170CC2">
        <w:rPr>
          <w:sz w:val="28"/>
          <w:szCs w:val="28"/>
        </w:rPr>
        <w:sym w:font="Symbol" w:char="F02D"/>
      </w:r>
      <w:r w:rsidRPr="00170CC2">
        <w:rPr>
          <w:sz w:val="28"/>
          <w:szCs w:val="28"/>
        </w:rPr>
        <w:t>69.</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 xml:space="preserve">Васянович Г. П. Основи психології: навчальний посібник. Київ: Педагогічна думка. </w:t>
      </w:r>
      <w:r>
        <w:rPr>
          <w:sz w:val="28"/>
          <w:szCs w:val="28"/>
        </w:rPr>
        <w:t xml:space="preserve">2012. </w:t>
      </w:r>
      <w:r w:rsidRPr="00170CC2">
        <w:rPr>
          <w:sz w:val="28"/>
          <w:szCs w:val="28"/>
        </w:rPr>
        <w:t xml:space="preserve">114 с </w:t>
      </w:r>
    </w:p>
    <w:p w:rsidR="008B00D1" w:rsidRPr="00170CC2" w:rsidRDefault="008B00D1" w:rsidP="008B00D1">
      <w:pPr>
        <w:pStyle w:val="ab"/>
        <w:numPr>
          <w:ilvl w:val="0"/>
          <w:numId w:val="19"/>
        </w:numPr>
        <w:spacing w:line="360" w:lineRule="auto"/>
        <w:ind w:left="0" w:firstLine="851"/>
        <w:jc w:val="both"/>
        <w:rPr>
          <w:sz w:val="28"/>
          <w:szCs w:val="28"/>
        </w:rPr>
      </w:pPr>
      <w:r>
        <w:rPr>
          <w:sz w:val="28"/>
          <w:szCs w:val="28"/>
        </w:rPr>
        <w:t>Вдовиченко Т.</w:t>
      </w:r>
      <w:r w:rsidRPr="00170CC2">
        <w:rPr>
          <w:sz w:val="28"/>
          <w:szCs w:val="28"/>
        </w:rPr>
        <w:t xml:space="preserve"> Соціальна та професійна адаптація звільнених військовослужбовців як об’єкт фінансового забезпечення. Світ фінансів. </w:t>
      </w:r>
      <w:r>
        <w:rPr>
          <w:sz w:val="28"/>
          <w:szCs w:val="28"/>
        </w:rPr>
        <w:t xml:space="preserve">2017. </w:t>
      </w:r>
      <w:r w:rsidRPr="00170CC2">
        <w:rPr>
          <w:sz w:val="28"/>
          <w:szCs w:val="28"/>
        </w:rPr>
        <w:t xml:space="preserve">№ 1 (50). С. 166–180. </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Вишньовський В. Соціально-психологічна реадаптація учасників бойових дій. Воєнні конфлікти та техногенні катастрофи: історичні та психологічні наслідки: збірник тез І Міжнародної наукової конференції, присвяченої 35 роковинам аварії на ЧАЕС (Тернопіль, 22-23 квітня 2021) / упорядники: А. А. Криськов, В. В. Вишньовський, Н. В. Габрусєва. Тернопіль: ФОП Паляниця В. А., 2021. С. 21-23.</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Вольнова Л. М. Попередження психологічної дезадаптації поранених у системі соціально-психологічної реабілітації військовослужбовців</w:t>
      </w:r>
      <w:r>
        <w:rPr>
          <w:sz w:val="28"/>
          <w:szCs w:val="28"/>
        </w:rPr>
        <w:t>.</w:t>
      </w:r>
      <w:r w:rsidRPr="00170CC2">
        <w:rPr>
          <w:sz w:val="28"/>
          <w:szCs w:val="28"/>
        </w:rPr>
        <w:t xml:space="preserve"> Актуальні проблеми психології: зб. наук. праць Інституту пс-ії і</w:t>
      </w:r>
      <w:r>
        <w:rPr>
          <w:sz w:val="28"/>
          <w:szCs w:val="28"/>
        </w:rPr>
        <w:t>мені Г.С.Костюка НАПН України.</w:t>
      </w:r>
      <w:r w:rsidRPr="00170CC2">
        <w:rPr>
          <w:sz w:val="28"/>
          <w:szCs w:val="28"/>
        </w:rPr>
        <w:t xml:space="preserve"> 2017. Том ХІ: Психологія особистості. Психологічна допомога особистості. Випуск 15. С.76-84</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lastRenderedPageBreak/>
        <w:t>Волянський О. М. Організація реабілітації військовослу</w:t>
      </w:r>
      <w:r>
        <w:rPr>
          <w:sz w:val="28"/>
          <w:szCs w:val="28"/>
        </w:rPr>
        <w:t>жбовців з ампутаціями кінцівок</w:t>
      </w:r>
      <w:r w:rsidRPr="00170CC2">
        <w:rPr>
          <w:sz w:val="28"/>
          <w:szCs w:val="28"/>
        </w:rPr>
        <w:t xml:space="preserve"> / О. М. Волянський, А. Ю. Кіх, І. П. Хоменко</w:t>
      </w:r>
      <w:r>
        <w:rPr>
          <w:sz w:val="28"/>
          <w:szCs w:val="28"/>
        </w:rPr>
        <w:t>.</w:t>
      </w:r>
      <w:r w:rsidRPr="00170CC2">
        <w:rPr>
          <w:sz w:val="28"/>
          <w:szCs w:val="28"/>
        </w:rPr>
        <w:t xml:space="preserve"> Проблеми військової охорони здоров'я. </w:t>
      </w:r>
      <w:r>
        <w:rPr>
          <w:sz w:val="28"/>
          <w:szCs w:val="28"/>
        </w:rPr>
        <w:t>2016.</w:t>
      </w:r>
      <w:r w:rsidRPr="00170CC2">
        <w:rPr>
          <w:sz w:val="28"/>
          <w:szCs w:val="28"/>
        </w:rPr>
        <w:t xml:space="preserve"> Вип. 46. С. 28-34.</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Гарріс Ш. Сталева воля / Шайло Гаріс у співавторстві з Робін Овербі Кокс. К.: Брайт Стар Паблівшиенг, 2017. 280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Герберт К. Розуміти травматичний досвід. Путівник для безпосередніх учасників та їхніх родин. Львів: Видавництво «Скриня», 2015. 68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Герман Д. Психологічна травма та шлях до видужання. Львів : Видавництво Старого Лева. 2015. 416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 xml:space="preserve">Горбенко С. В. Адаптація військовослужбовців до цивільного життя – один з основних напрямів розвитку кадрової політики у Збройних Силах України. Збірник наукових праць Харківського університету Повітряних сил. </w:t>
      </w:r>
      <w:r>
        <w:rPr>
          <w:sz w:val="28"/>
          <w:szCs w:val="28"/>
        </w:rPr>
        <w:t xml:space="preserve">2013. </w:t>
      </w:r>
      <w:r w:rsidRPr="00170CC2">
        <w:rPr>
          <w:sz w:val="28"/>
          <w:szCs w:val="28"/>
        </w:rPr>
        <w:t>Вип. 4. С. 15-21.</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Грибок А. О. Психічне здоров’я військовослужбовців Збройних Сил України як головний фактор успішного виконання бойових завдань в складних та екстремальних умовах. Актуальні проблеми психології. Збірник наукових праць Інституту психології імені Г.С. Костюка НАПН України. Київ, 2018. Том. ХІ : Психологія особистості. Психологічна допомога особистості. Вип. 18. С. 21‒40.</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Демченко Я. А. Соціально-психологічні особливості процесу адаптації до умов цивільного життя учасників АТО. Бочаровські читання: матеріали наук.-практ. конф. (з міжнар. участю), присвяч. пам’яті проф. С. П. Бочарової (Харків, 18 березня 2016) / МВС України, Харківський національний уніве</w:t>
      </w:r>
      <w:r>
        <w:rPr>
          <w:sz w:val="28"/>
          <w:szCs w:val="28"/>
        </w:rPr>
        <w:t>рситет внутрішніх справ. Харків,</w:t>
      </w:r>
      <w:r w:rsidRPr="00170CC2">
        <w:rPr>
          <w:sz w:val="28"/>
          <w:szCs w:val="28"/>
        </w:rPr>
        <w:t xml:space="preserve"> 2016. С. 76-78.</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 xml:space="preserve">Денисюк С. Г., Корнієнко В. О. Адаптація як передумова самореалізації військовослужбовців до умов цивільного життя. Актуальні проблеми проектування, виготовлення і експлуатації озброєння та військової </w:t>
      </w:r>
      <w:r w:rsidRPr="00170CC2">
        <w:rPr>
          <w:sz w:val="28"/>
          <w:szCs w:val="28"/>
        </w:rPr>
        <w:lastRenderedPageBreak/>
        <w:t>техніки: матеріали Всеукраїнської науково-технічної конференції, Вінниця, 17–19 травня 2017 р. С. 111-113.</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Деякі питання надання безоплатної психологічної допомоги особам, які звільняються або звільнені з військової служби, з числа ветеранів війни, осіб, які мають особливі заслуги перед Батьківщиною, членам сімей таких осіб, постраждалим учасникам Революції Гідності та членам сімей загиблих (померлих) ветеранів війни і членам сімей загиблих (померлих) Захисників та Захисниць України. Офіційний вебпортал парламенту України. URL: https://zakon.rada.gov.ua/laws/show/1338</w:t>
      </w:r>
      <w:r>
        <w:rPr>
          <w:sz w:val="28"/>
          <w:szCs w:val="28"/>
        </w:rPr>
        <w:t>-2022-п#Text (дата звернення: 05</w:t>
      </w:r>
      <w:r w:rsidRPr="00170CC2">
        <w:rPr>
          <w:sz w:val="28"/>
          <w:szCs w:val="28"/>
        </w:rPr>
        <w:t>.0</w:t>
      </w:r>
      <w:r>
        <w:rPr>
          <w:sz w:val="28"/>
          <w:szCs w:val="28"/>
        </w:rPr>
        <w:t>4</w:t>
      </w:r>
      <w:r w:rsidRPr="00170CC2">
        <w:rPr>
          <w:sz w:val="28"/>
          <w:szCs w:val="28"/>
        </w:rPr>
        <w:t>.2024)</w:t>
      </w:r>
      <w:r>
        <w:rPr>
          <w:sz w:val="28"/>
          <w:szCs w:val="28"/>
        </w:rPr>
        <w:t>.</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Динаміка психічних станів військовослужбовців сил охорони правопорядку при виконанні службово-бойових завдань під час масових заворушень : монографія / І.І. Приходько, О.В. Тімченко, А.А. Лиман та ін. / За заг. ред. проф. І.І. Приходька. Х. : НА НГУ, 2016. 130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Дідик Н.Ф. Соціально-психологічна підтримка членів родин військовослужбовців як чинник впливу на морально-психологічний стан бійця під час виконання завдань у зоні АТО. Український психологічний журнал. Вип 1(7). 2018. С. 41–56.</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Євсюков О. П., Куфлієвський А. С., Лєбєдєв Д. В. та ін. Екстремальна психологія : підручник / за ред. О. В. Тімченка. К. : ТОВ «Август Трейд», 2007. 502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Єна А. І. Актуальність і організаційні засади медико-психологічної реабілітації учасників антитерористичної операції / А. І. Єна, В. В. Маслюк, А. В. Сергієнко</w:t>
      </w:r>
      <w:r>
        <w:rPr>
          <w:sz w:val="28"/>
          <w:szCs w:val="28"/>
        </w:rPr>
        <w:t>.</w:t>
      </w:r>
      <w:r w:rsidRPr="00170CC2">
        <w:rPr>
          <w:sz w:val="28"/>
          <w:szCs w:val="28"/>
        </w:rPr>
        <w:t xml:space="preserve"> Науковий жу</w:t>
      </w:r>
      <w:r>
        <w:rPr>
          <w:sz w:val="28"/>
          <w:szCs w:val="28"/>
        </w:rPr>
        <w:t>рнал МОЗ України.</w:t>
      </w:r>
      <w:r w:rsidRPr="00170CC2">
        <w:rPr>
          <w:sz w:val="28"/>
          <w:szCs w:val="28"/>
        </w:rPr>
        <w:t xml:space="preserve"> 2014.</w:t>
      </w:r>
      <w:r>
        <w:rPr>
          <w:sz w:val="28"/>
          <w:szCs w:val="28"/>
        </w:rPr>
        <w:t xml:space="preserve"> № 1. </w:t>
      </w:r>
      <w:r w:rsidRPr="00170CC2">
        <w:rPr>
          <w:sz w:val="28"/>
          <w:szCs w:val="28"/>
        </w:rPr>
        <w:t>С. 5-16.</w:t>
      </w:r>
    </w:p>
    <w:p w:rsidR="008B00D1" w:rsidRPr="00170CC2" w:rsidRDefault="008B00D1" w:rsidP="008B00D1">
      <w:pPr>
        <w:pStyle w:val="ab"/>
        <w:numPr>
          <w:ilvl w:val="0"/>
          <w:numId w:val="19"/>
        </w:numPr>
        <w:spacing w:line="360" w:lineRule="auto"/>
        <w:ind w:left="0" w:firstLine="851"/>
        <w:jc w:val="both"/>
        <w:rPr>
          <w:sz w:val="28"/>
          <w:szCs w:val="28"/>
        </w:rPr>
      </w:pPr>
      <w:r>
        <w:rPr>
          <w:sz w:val="28"/>
          <w:szCs w:val="28"/>
        </w:rPr>
        <w:t>Жиленко</w:t>
      </w:r>
      <w:r w:rsidRPr="00170CC2">
        <w:rPr>
          <w:sz w:val="28"/>
          <w:szCs w:val="28"/>
        </w:rPr>
        <w:t xml:space="preserve"> Р. В.  Соціальна адаптація військовослужбовців в сучасній науковій літературі. Науковий вісник Ужгородського національного </w:t>
      </w:r>
      <w:r w:rsidRPr="00170CC2">
        <w:rPr>
          <w:sz w:val="28"/>
          <w:szCs w:val="28"/>
        </w:rPr>
        <w:lastRenderedPageBreak/>
        <w:t xml:space="preserve">університету: серія: Педагогіка. Соціальна робота / гол. ред. І.В. Козубовська. Ужгород: Говерла. </w:t>
      </w:r>
      <w:r>
        <w:rPr>
          <w:sz w:val="28"/>
          <w:szCs w:val="28"/>
        </w:rPr>
        <w:t xml:space="preserve">2019. </w:t>
      </w:r>
      <w:r w:rsidRPr="00170CC2">
        <w:rPr>
          <w:sz w:val="28"/>
          <w:szCs w:val="28"/>
        </w:rPr>
        <w:t>Вип. 2 (45). С. 61–69.</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Завацька Н. Є. Емпіричне вивчення ролі адаптаційного потенціалу особистості в сучасному соціальному середовищ. Actual problems and modern trends of development of psychology and pedagogics.</w:t>
      </w:r>
      <w:r>
        <w:rPr>
          <w:sz w:val="28"/>
          <w:szCs w:val="28"/>
        </w:rPr>
        <w:t xml:space="preserve"> 2011.</w:t>
      </w:r>
      <w:r w:rsidRPr="00170CC2">
        <w:rPr>
          <w:sz w:val="28"/>
          <w:szCs w:val="28"/>
        </w:rPr>
        <w:t xml:space="preserve"> С. 184-186.</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Загальна психологія: навч. посібник. Київ: Центр учбов. літ.</w:t>
      </w:r>
      <w:r>
        <w:rPr>
          <w:sz w:val="28"/>
          <w:szCs w:val="28"/>
        </w:rPr>
        <w:t xml:space="preserve"> 2017.</w:t>
      </w:r>
      <w:r w:rsidRPr="00170CC2">
        <w:rPr>
          <w:sz w:val="28"/>
          <w:szCs w:val="28"/>
        </w:rPr>
        <w:t xml:space="preserve"> 296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Зотова О.</w:t>
      </w:r>
      <w:r>
        <w:rPr>
          <w:sz w:val="28"/>
          <w:szCs w:val="28"/>
        </w:rPr>
        <w:t xml:space="preserve"> </w:t>
      </w:r>
      <w:r w:rsidRPr="00170CC2">
        <w:rPr>
          <w:sz w:val="28"/>
          <w:szCs w:val="28"/>
        </w:rPr>
        <w:t>І., Кряжева І.</w:t>
      </w:r>
      <w:r>
        <w:rPr>
          <w:sz w:val="28"/>
          <w:szCs w:val="28"/>
        </w:rPr>
        <w:t xml:space="preserve"> </w:t>
      </w:r>
      <w:r w:rsidRPr="00170CC2">
        <w:rPr>
          <w:sz w:val="28"/>
          <w:szCs w:val="28"/>
        </w:rPr>
        <w:t xml:space="preserve">К. Деякі аспекти соціально-психологічної адаптації особистості. Психологічні механізми регуляції соціальної поведінки. Київ: Наука. </w:t>
      </w:r>
      <w:r>
        <w:rPr>
          <w:sz w:val="28"/>
          <w:szCs w:val="28"/>
        </w:rPr>
        <w:t xml:space="preserve">2019. </w:t>
      </w:r>
      <w:r w:rsidRPr="00170CC2">
        <w:rPr>
          <w:sz w:val="28"/>
          <w:szCs w:val="28"/>
        </w:rPr>
        <w:t xml:space="preserve">С. 56-72. </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Інноваційні підходи до організації медико-психологічної допомоги післятра</w:t>
      </w:r>
      <w:r>
        <w:rPr>
          <w:sz w:val="28"/>
          <w:szCs w:val="28"/>
        </w:rPr>
        <w:t>вматичного стресового розладу.</w:t>
      </w:r>
      <w:r w:rsidRPr="00170CC2">
        <w:rPr>
          <w:sz w:val="28"/>
          <w:szCs w:val="28"/>
        </w:rPr>
        <w:t xml:space="preserve"> Київ: УНДІССПН МОЗ України. </w:t>
      </w:r>
      <w:r>
        <w:rPr>
          <w:sz w:val="28"/>
          <w:szCs w:val="28"/>
        </w:rPr>
        <w:t xml:space="preserve">2014. </w:t>
      </w:r>
      <w:r w:rsidRPr="00170CC2">
        <w:rPr>
          <w:sz w:val="28"/>
          <w:szCs w:val="28"/>
        </w:rPr>
        <w:t>32 с</w:t>
      </w:r>
      <w:r>
        <w:rPr>
          <w:sz w:val="28"/>
          <w:szCs w:val="28"/>
        </w:rPr>
        <w:t>.</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 xml:space="preserve">Калайков І. Цивілізація і адаптація. Київ: Наука. </w:t>
      </w:r>
      <w:r>
        <w:rPr>
          <w:sz w:val="28"/>
          <w:szCs w:val="28"/>
        </w:rPr>
        <w:t xml:space="preserve">2004. </w:t>
      </w:r>
      <w:r w:rsidRPr="00170CC2">
        <w:rPr>
          <w:sz w:val="28"/>
          <w:szCs w:val="28"/>
        </w:rPr>
        <w:t>175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Кальниш В. В., Пишнов Г. Ю., Варивончик Д. В. Актуальні проблеми психофізіологічного стану учасників бойових дій. Україна. Здоров’я нації. 2016. № 4 (1). С. 37–43.</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Кіндій І., Костишин Е. Деякі аспекти впровадження зарубіжного досвіду соціально-психологічної адаптації ветеранів та учасників бойових дій в Україні. Соціальна робота: становлення, перспективи, розвиток: матеріали Всеукр. наук.-практ. конф. студентів, курсантів та молодих вчених (9 листопада 2022) / за ред.: М. Я. Нагірняка. Львів: ЛДУ БЖД, 2022. С. 37- 43.</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Климчук В. О. Психологія посттравматичного зростання: монографія. Національна академія педагогічних наук України, Інститут соціальної та політичної психології. Кропивницький : Імекс-ЛТД, 2021. 158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lastRenderedPageBreak/>
        <w:t>Кокун О. М. Всеукраїнське опитування «Твоя життєстійкість в умовах війни» : препринт. Київ : Інститут психології імені Г. С. Костюка НАПН України. 2022. 46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Кокун О.М., Агаєв Н.А, Пішко І.О. Особливості вияву негативних психічних станів у військовослужбовців внаслідок тривалої участі в бойових діях та перебування в зоні АТО. Вісник Національного університету оборони України. Вип. 3 (46). С. 123–129.</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Кокун О.М., Пішко І.О., Лозінська Н.С., Олійник В.О., Хоружий С.М., Ларіонов С.О., Сириця М.В. Особливості надання психологічної допомоги військовослужбовцям, ветеранам та членам їхніх сімей цивільними психологами : метод. посіб. К. : 7БЦ, 2023. 175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Кондрюкова В.</w:t>
      </w:r>
      <w:r>
        <w:rPr>
          <w:sz w:val="28"/>
          <w:szCs w:val="28"/>
        </w:rPr>
        <w:t xml:space="preserve"> </w:t>
      </w:r>
      <w:r w:rsidRPr="00170CC2">
        <w:rPr>
          <w:sz w:val="28"/>
          <w:szCs w:val="28"/>
        </w:rPr>
        <w:t>В. Соціально-психологічна адаптація військовослужбовців силових структур, звільнених у запас : навчально-методичний посібник / В.В. Кондрюкова, І.М. Слюсар. К. : Гнозіс, 2013. 116 с.</w:t>
      </w:r>
    </w:p>
    <w:p w:rsidR="008B00D1" w:rsidRPr="00170CC2" w:rsidRDefault="008B00D1" w:rsidP="008B00D1">
      <w:pPr>
        <w:pStyle w:val="ab"/>
        <w:numPr>
          <w:ilvl w:val="0"/>
          <w:numId w:val="19"/>
        </w:numPr>
        <w:spacing w:line="360" w:lineRule="auto"/>
        <w:ind w:left="0" w:firstLine="851"/>
        <w:jc w:val="both"/>
        <w:rPr>
          <w:sz w:val="28"/>
          <w:szCs w:val="28"/>
        </w:rPr>
      </w:pPr>
      <w:r>
        <w:rPr>
          <w:sz w:val="28"/>
          <w:szCs w:val="28"/>
        </w:rPr>
        <w:t>Кривошей</w:t>
      </w:r>
      <w:r w:rsidRPr="00170CC2">
        <w:rPr>
          <w:sz w:val="28"/>
          <w:szCs w:val="28"/>
        </w:rPr>
        <w:t xml:space="preserve"> В.</w:t>
      </w:r>
      <w:r>
        <w:rPr>
          <w:sz w:val="28"/>
          <w:szCs w:val="28"/>
        </w:rPr>
        <w:t xml:space="preserve"> </w:t>
      </w:r>
      <w:r w:rsidRPr="00170CC2">
        <w:rPr>
          <w:sz w:val="28"/>
          <w:szCs w:val="28"/>
        </w:rPr>
        <w:t>М. Формування та реалізація державної політики у сфері соціально-психологічної адаптації учасників бойових дій. дис. ... канд. наук з держ управл: 25.00.02.</w:t>
      </w:r>
      <w:r>
        <w:rPr>
          <w:sz w:val="28"/>
          <w:szCs w:val="28"/>
        </w:rPr>
        <w:t xml:space="preserve"> </w:t>
      </w:r>
      <w:r w:rsidRPr="00170CC2">
        <w:rPr>
          <w:sz w:val="28"/>
          <w:szCs w:val="28"/>
        </w:rPr>
        <w:t xml:space="preserve">Київ: Інститут підготовки кадрів Державної служби зайнятості України. </w:t>
      </w:r>
      <w:r>
        <w:rPr>
          <w:sz w:val="28"/>
          <w:szCs w:val="28"/>
        </w:rPr>
        <w:t xml:space="preserve">2020. </w:t>
      </w:r>
      <w:r w:rsidRPr="00170CC2">
        <w:rPr>
          <w:sz w:val="28"/>
          <w:szCs w:val="28"/>
        </w:rPr>
        <w:t>272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Кучеренко С.</w:t>
      </w:r>
      <w:r>
        <w:rPr>
          <w:sz w:val="28"/>
          <w:szCs w:val="28"/>
        </w:rPr>
        <w:t xml:space="preserve"> </w:t>
      </w:r>
      <w:r w:rsidRPr="00170CC2">
        <w:rPr>
          <w:sz w:val="28"/>
          <w:szCs w:val="28"/>
        </w:rPr>
        <w:t>М, Хоменко Н.</w:t>
      </w:r>
      <w:r>
        <w:rPr>
          <w:sz w:val="28"/>
          <w:szCs w:val="28"/>
        </w:rPr>
        <w:t xml:space="preserve"> </w:t>
      </w:r>
      <w:r w:rsidRPr="00170CC2">
        <w:rPr>
          <w:sz w:val="28"/>
          <w:szCs w:val="28"/>
        </w:rPr>
        <w:t>М. Організаційні особливості соціально-психологічної адаптації військовослужбовців, якібрали участь у бойових діях, до умов мирного життя. Проблеми екстремальної та кризової психології. Збірник наукових праць. Вип.21. Харків : НУЦ-ЗУ, 2017. С. 66–74.</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Кучеренко С.</w:t>
      </w:r>
      <w:r>
        <w:rPr>
          <w:sz w:val="28"/>
          <w:szCs w:val="28"/>
        </w:rPr>
        <w:t xml:space="preserve"> </w:t>
      </w:r>
      <w:r w:rsidRPr="00170CC2">
        <w:rPr>
          <w:sz w:val="28"/>
          <w:szCs w:val="28"/>
        </w:rPr>
        <w:t>М, Хоменко Н.</w:t>
      </w:r>
      <w:r>
        <w:rPr>
          <w:sz w:val="28"/>
          <w:szCs w:val="28"/>
        </w:rPr>
        <w:t xml:space="preserve"> М. </w:t>
      </w:r>
      <w:r w:rsidRPr="00170CC2">
        <w:rPr>
          <w:sz w:val="28"/>
          <w:szCs w:val="28"/>
        </w:rPr>
        <w:t xml:space="preserve">Організаційні особливості соціально-психологічної адаптації військовослужбовців, які брали участь у бойових діях, до умов мирного життя. Проблеми екстремальної та кризової психології. </w:t>
      </w:r>
      <w:r>
        <w:rPr>
          <w:sz w:val="28"/>
          <w:szCs w:val="28"/>
        </w:rPr>
        <w:t xml:space="preserve">2017. </w:t>
      </w:r>
      <w:r w:rsidRPr="00170CC2">
        <w:rPr>
          <w:sz w:val="28"/>
          <w:szCs w:val="28"/>
        </w:rPr>
        <w:t>Вип. 21. С. 66–74.</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lastRenderedPageBreak/>
        <w:t>Лефтеров В. О. Психологічні тренінгові технології в органах внутрішніх справ: монографія</w:t>
      </w:r>
      <w:r>
        <w:rPr>
          <w:sz w:val="28"/>
          <w:szCs w:val="28"/>
        </w:rPr>
        <w:t>.</w:t>
      </w:r>
      <w:r w:rsidRPr="00170CC2">
        <w:rPr>
          <w:sz w:val="28"/>
          <w:szCs w:val="28"/>
        </w:rPr>
        <w:t xml:space="preserve"> Донецк : ДЮІ, 2007. 242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Литвиненко</w:t>
      </w:r>
      <w:r>
        <w:rPr>
          <w:sz w:val="28"/>
          <w:szCs w:val="28"/>
        </w:rPr>
        <w:t xml:space="preserve"> С. А. </w:t>
      </w:r>
      <w:r w:rsidRPr="00170CC2">
        <w:rPr>
          <w:sz w:val="28"/>
          <w:szCs w:val="28"/>
        </w:rPr>
        <w:t xml:space="preserve">Психологія травми: трансгенераційний та феноменологічний аспекти. Психологія: реальність і перспективи. </w:t>
      </w:r>
      <w:r>
        <w:rPr>
          <w:sz w:val="28"/>
          <w:szCs w:val="28"/>
        </w:rPr>
        <w:t xml:space="preserve">2014. </w:t>
      </w:r>
      <w:r w:rsidRPr="00170CC2">
        <w:rPr>
          <w:sz w:val="28"/>
          <w:szCs w:val="28"/>
        </w:rPr>
        <w:t>Вип. 4. С. 14-17.</w:t>
      </w:r>
    </w:p>
    <w:p w:rsidR="008B00D1" w:rsidRPr="00170CC2" w:rsidRDefault="008B00D1" w:rsidP="008B00D1">
      <w:pPr>
        <w:pStyle w:val="ab"/>
        <w:numPr>
          <w:ilvl w:val="0"/>
          <w:numId w:val="19"/>
        </w:numPr>
        <w:spacing w:line="360" w:lineRule="auto"/>
        <w:ind w:left="0" w:firstLine="851"/>
        <w:jc w:val="both"/>
        <w:rPr>
          <w:sz w:val="28"/>
          <w:szCs w:val="28"/>
        </w:rPr>
      </w:pPr>
      <w:r>
        <w:rPr>
          <w:sz w:val="28"/>
          <w:szCs w:val="28"/>
        </w:rPr>
        <w:t>Литовченко</w:t>
      </w:r>
      <w:r w:rsidRPr="00170CC2">
        <w:rPr>
          <w:sz w:val="28"/>
          <w:szCs w:val="28"/>
        </w:rPr>
        <w:t xml:space="preserve"> О. В. Соціальна адаптація особистості як соціально</w:t>
      </w:r>
      <w:r>
        <w:rPr>
          <w:sz w:val="28"/>
          <w:szCs w:val="28"/>
        </w:rPr>
        <w:t>-</w:t>
      </w:r>
      <w:r w:rsidRPr="00170CC2">
        <w:rPr>
          <w:sz w:val="28"/>
          <w:szCs w:val="28"/>
        </w:rPr>
        <w:t xml:space="preserve">педагогічна проблема. Морально-духовний розвиток особистості в сучасних умовах: зб. наук. праць. Київ. </w:t>
      </w:r>
      <w:r>
        <w:rPr>
          <w:sz w:val="28"/>
          <w:szCs w:val="28"/>
        </w:rPr>
        <w:t xml:space="preserve">2010. </w:t>
      </w:r>
      <w:r w:rsidRPr="00170CC2">
        <w:rPr>
          <w:sz w:val="28"/>
          <w:szCs w:val="28"/>
        </w:rPr>
        <w:t xml:space="preserve">С. 86-93. </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Ліпатов І. І., Шестопалова Л. Ф., Афанасенко В. С. Психологічна адаптація військовослужбовців до бойової діяльності : навч. посіб. Х. : ХВУ, 1999. 148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Лозінська Н.С. Поняття бойового стресу та його наслідки у військовослужбовців. Збірник наукових праць Національної академії Державної прикордонної служби України. 2018. No 3 (11). С. 150‒166.</w:t>
      </w:r>
    </w:p>
    <w:p w:rsidR="008B00D1" w:rsidRPr="00170CC2" w:rsidRDefault="008B00D1" w:rsidP="008B00D1">
      <w:pPr>
        <w:pStyle w:val="ab"/>
        <w:numPr>
          <w:ilvl w:val="0"/>
          <w:numId w:val="19"/>
        </w:numPr>
        <w:spacing w:line="360" w:lineRule="auto"/>
        <w:ind w:left="0" w:firstLine="851"/>
        <w:jc w:val="both"/>
        <w:rPr>
          <w:sz w:val="28"/>
          <w:szCs w:val="28"/>
        </w:rPr>
      </w:pPr>
      <w:r>
        <w:rPr>
          <w:sz w:val="28"/>
          <w:szCs w:val="28"/>
        </w:rPr>
        <w:t>Ляска</w:t>
      </w:r>
      <w:r w:rsidRPr="00170CC2">
        <w:rPr>
          <w:sz w:val="28"/>
          <w:szCs w:val="28"/>
        </w:rPr>
        <w:t xml:space="preserve"> О., Федірко П. Берізко О. Методичні аспекти соціально-психологічної роботи з військовослужбовцями, що звільняються з лав збройних сил, і членами їх сімей. Педагогічні науки: теорія, історія, інноваційні технології, </w:t>
      </w:r>
      <w:r>
        <w:rPr>
          <w:sz w:val="28"/>
          <w:szCs w:val="28"/>
        </w:rPr>
        <w:t xml:space="preserve">2021. </w:t>
      </w:r>
      <w:r w:rsidRPr="00170CC2">
        <w:rPr>
          <w:sz w:val="28"/>
          <w:szCs w:val="28"/>
        </w:rPr>
        <w:t>№ 5 (109). С. 415-430.</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Мачерет Є. Л., Чуприна Г. М., Морозова О. Г., Коркушко О. О. та ін. Патогенез, методи дослідження та лікування больових синдромів : посіб. Х. : ВПЦ Контраст, 2006. 168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Мельник О. В. Вікові особливості адаптації учасників бойових дій : автореф. дис. … канд. псих. наук: 19.00.07 / Ін-т психології імені Г. С. Костюка НАПН України. Київ, 2019. 20 с</w:t>
      </w:r>
      <w:r>
        <w:rPr>
          <w:sz w:val="28"/>
          <w:szCs w:val="28"/>
        </w:rPr>
        <w:t>.</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Ми пережили. Техніки відновлення для сімей військових, цивільних та дітей: практ. посіб. для внутрішньо переміщених осіб, демобілізованих та їхніх сімей / за наук. ред. Г.В. Циганенко. Київ. 2018. 100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lastRenderedPageBreak/>
        <w:t xml:space="preserve">Москалець В. П. Психологія особистості: навч. посіб. Київ: Центр учбов. літ. </w:t>
      </w:r>
      <w:r>
        <w:rPr>
          <w:sz w:val="28"/>
          <w:szCs w:val="28"/>
        </w:rPr>
        <w:t xml:space="preserve">2018. </w:t>
      </w:r>
      <w:r w:rsidRPr="00170CC2">
        <w:rPr>
          <w:sz w:val="28"/>
          <w:szCs w:val="28"/>
        </w:rPr>
        <w:t>262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Мушкевич М. І. Практична психолог</w:t>
      </w:r>
      <w:r>
        <w:rPr>
          <w:sz w:val="28"/>
          <w:szCs w:val="28"/>
        </w:rPr>
        <w:t>ія в роботі із учасниками АТО.</w:t>
      </w:r>
      <w:r w:rsidRPr="00170CC2">
        <w:rPr>
          <w:sz w:val="28"/>
          <w:szCs w:val="28"/>
        </w:rPr>
        <w:t xml:space="preserve"> Психологія: реальність і перспективи. 2016. Вип. 6. С. 136-142.</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Невмержицький В. М. Психологічні детермінанти адаптації військовослужбовців строкової служби до особливих умов діяльності: автореферат дисертації канд. псих. наук. Київ: Військовий гуманітарний інститут Національної Академії оборони України. 2006, 194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Оверченко</w:t>
      </w:r>
      <w:r>
        <w:rPr>
          <w:sz w:val="28"/>
          <w:szCs w:val="28"/>
        </w:rPr>
        <w:t xml:space="preserve"> А. І. </w:t>
      </w:r>
      <w:r w:rsidRPr="00170CC2">
        <w:rPr>
          <w:sz w:val="28"/>
          <w:szCs w:val="28"/>
        </w:rPr>
        <w:t xml:space="preserve">Психологія травмуючих ситуацій. Київ: НАВС. </w:t>
      </w:r>
      <w:r>
        <w:rPr>
          <w:sz w:val="28"/>
          <w:szCs w:val="28"/>
        </w:rPr>
        <w:t xml:space="preserve">2013. </w:t>
      </w:r>
      <w:r w:rsidRPr="00170CC2">
        <w:rPr>
          <w:sz w:val="28"/>
          <w:szCs w:val="28"/>
        </w:rPr>
        <w:t>179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Орбан-Лембрик Л. Е. Соціальна психологія : навч. посіб. Київ: Академвидав, 2005. 448 с</w:t>
      </w:r>
      <w:r>
        <w:rPr>
          <w:sz w:val="28"/>
          <w:szCs w:val="28"/>
        </w:rPr>
        <w:t>.</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Орловська</w:t>
      </w:r>
      <w:r>
        <w:rPr>
          <w:sz w:val="28"/>
          <w:szCs w:val="28"/>
        </w:rPr>
        <w:t xml:space="preserve"> О. А. </w:t>
      </w:r>
      <w:r w:rsidRPr="00170CC2">
        <w:rPr>
          <w:sz w:val="28"/>
          <w:szCs w:val="28"/>
        </w:rPr>
        <w:t>Військовослужбовці та їх родини в період адаптації: проблема психологічних чинників. Архітектура та мистецтвознавство.</w:t>
      </w:r>
      <w:r>
        <w:rPr>
          <w:sz w:val="28"/>
          <w:szCs w:val="28"/>
        </w:rPr>
        <w:t xml:space="preserve"> 2019.</w:t>
      </w:r>
      <w:r w:rsidRPr="00170CC2">
        <w:rPr>
          <w:sz w:val="28"/>
          <w:szCs w:val="28"/>
        </w:rPr>
        <w:t xml:space="preserve"> С. 78.</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Основи реабілітаційної психології: подолання наслідків кризи : навч. посіб. / Гридковець Л. та ін. ; за заг. ред. Л. Гридковець. Том 3. Київ, 2018. 236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Особливості відновлення функціонального стану учасників антитерористичної операції під час реабілітації в госпітальних умовах / А. В. Швець, А. Ю. Кіх, О. М. Волянський, І. А. Лук’янчук</w:t>
      </w:r>
      <w:r>
        <w:rPr>
          <w:sz w:val="28"/>
          <w:szCs w:val="28"/>
        </w:rPr>
        <w:t>.</w:t>
      </w:r>
      <w:r w:rsidRPr="00170CC2">
        <w:rPr>
          <w:sz w:val="28"/>
          <w:szCs w:val="28"/>
        </w:rPr>
        <w:t xml:space="preserve"> Український жу</w:t>
      </w:r>
      <w:r>
        <w:rPr>
          <w:sz w:val="28"/>
          <w:szCs w:val="28"/>
        </w:rPr>
        <w:t>рнал з проблем медицини праці. 2016. № 2.</w:t>
      </w:r>
      <w:r w:rsidRPr="00170CC2">
        <w:rPr>
          <w:sz w:val="28"/>
          <w:szCs w:val="28"/>
        </w:rPr>
        <w:t xml:space="preserve"> С. 67-78.</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Осьодло В.</w:t>
      </w:r>
      <w:r>
        <w:rPr>
          <w:sz w:val="28"/>
          <w:szCs w:val="28"/>
        </w:rPr>
        <w:t xml:space="preserve"> </w:t>
      </w:r>
      <w:r w:rsidRPr="00170CC2">
        <w:rPr>
          <w:sz w:val="28"/>
          <w:szCs w:val="28"/>
        </w:rPr>
        <w:t>І. Особистісні чинники подолання стресових ситуацій в особливих умовах. Проблеми екстремальної та кризової психології. 2013. Вип. 14(1). С. 242‒252.</w:t>
      </w:r>
    </w:p>
    <w:p w:rsidR="008B00D1" w:rsidRPr="00F41699" w:rsidRDefault="008B00D1" w:rsidP="008B00D1">
      <w:pPr>
        <w:pStyle w:val="ab"/>
        <w:numPr>
          <w:ilvl w:val="0"/>
          <w:numId w:val="19"/>
        </w:numPr>
        <w:spacing w:line="360" w:lineRule="auto"/>
        <w:ind w:left="0" w:firstLine="851"/>
        <w:jc w:val="both"/>
        <w:rPr>
          <w:sz w:val="28"/>
          <w:szCs w:val="28"/>
          <w:shd w:val="clear" w:color="auto" w:fill="FFFFFF"/>
        </w:rPr>
      </w:pPr>
      <w:r w:rsidRPr="00170CC2">
        <w:rPr>
          <w:sz w:val="28"/>
          <w:szCs w:val="28"/>
          <w:shd w:val="clear" w:color="auto" w:fill="FFFFFF"/>
        </w:rPr>
        <w:t xml:space="preserve">Павлюк М., Овдій І. Психологічна адаптація військовослужбовців </w:t>
      </w:r>
      <w:r>
        <w:rPr>
          <w:sz w:val="28"/>
          <w:szCs w:val="28"/>
          <w:shd w:val="clear" w:color="auto" w:fill="FFFFFF"/>
        </w:rPr>
        <w:t>З</w:t>
      </w:r>
      <w:r w:rsidRPr="00170CC2">
        <w:rPr>
          <w:sz w:val="28"/>
          <w:szCs w:val="28"/>
          <w:shd w:val="clear" w:color="auto" w:fill="FFFFFF"/>
        </w:rPr>
        <w:t xml:space="preserve">бройних </w:t>
      </w:r>
      <w:r>
        <w:rPr>
          <w:sz w:val="28"/>
          <w:szCs w:val="28"/>
          <w:shd w:val="clear" w:color="auto" w:fill="FFFFFF"/>
        </w:rPr>
        <w:t>С</w:t>
      </w:r>
      <w:r w:rsidRPr="00170CC2">
        <w:rPr>
          <w:sz w:val="28"/>
          <w:szCs w:val="28"/>
          <w:shd w:val="clear" w:color="auto" w:fill="FFFFFF"/>
        </w:rPr>
        <w:t>ил УКРАЇНИ. </w:t>
      </w:r>
      <w:r w:rsidRPr="00F41699">
        <w:rPr>
          <w:iCs/>
          <w:sz w:val="28"/>
          <w:szCs w:val="28"/>
          <w:shd w:val="clear" w:color="auto" w:fill="FFFFFF"/>
        </w:rPr>
        <w:t>Вісник Національного університету оборони України</w:t>
      </w:r>
      <w:r>
        <w:rPr>
          <w:sz w:val="28"/>
          <w:szCs w:val="28"/>
          <w:shd w:val="clear" w:color="auto" w:fill="FFFFFF"/>
        </w:rPr>
        <w:t>. №</w:t>
      </w:r>
      <w:r w:rsidRPr="00170CC2">
        <w:rPr>
          <w:sz w:val="28"/>
          <w:szCs w:val="28"/>
          <w:shd w:val="clear" w:color="auto" w:fill="FFFFFF"/>
        </w:rPr>
        <w:t> </w:t>
      </w:r>
      <w:r w:rsidRPr="00F41699">
        <w:rPr>
          <w:iCs/>
          <w:sz w:val="28"/>
          <w:szCs w:val="28"/>
          <w:shd w:val="clear" w:color="auto" w:fill="FFFFFF"/>
        </w:rPr>
        <w:t>70</w:t>
      </w:r>
      <w:r>
        <w:rPr>
          <w:sz w:val="28"/>
          <w:szCs w:val="28"/>
          <w:shd w:val="clear" w:color="auto" w:fill="FFFFFF"/>
        </w:rPr>
        <w:t xml:space="preserve">(6). С. </w:t>
      </w:r>
      <w:r w:rsidRPr="00F41699">
        <w:rPr>
          <w:sz w:val="28"/>
          <w:szCs w:val="28"/>
          <w:shd w:val="clear" w:color="auto" w:fill="FFFFFF"/>
        </w:rPr>
        <w:t>134–141.</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lastRenderedPageBreak/>
        <w:t>Первинна психологічна допомога і реабілітація в бойових умовах : навчально-методичний посібник / А. М. Романишин, О. В. Бойко, І. М.</w:t>
      </w:r>
      <w:r>
        <w:rPr>
          <w:sz w:val="28"/>
          <w:szCs w:val="28"/>
        </w:rPr>
        <w:t xml:space="preserve"> Гузенко. Львів : АСВ, 2014.</w:t>
      </w:r>
      <w:r w:rsidRPr="00170CC2">
        <w:rPr>
          <w:sz w:val="28"/>
          <w:szCs w:val="28"/>
        </w:rPr>
        <w:t xml:space="preserve"> 140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 xml:space="preserve">Приходько І. І. Розвиток і відновлення психологічної безпеки особистості у фахівців екстремальних видів діяльності </w:t>
      </w:r>
      <w:r>
        <w:rPr>
          <w:sz w:val="28"/>
          <w:szCs w:val="28"/>
        </w:rPr>
        <w:t>: посібник. Х. : НАНГУ, 2017.</w:t>
      </w:r>
      <w:r w:rsidRPr="00170CC2">
        <w:rPr>
          <w:sz w:val="28"/>
          <w:szCs w:val="28"/>
        </w:rPr>
        <w:t xml:space="preserve"> 102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Професійно-психологічний тренінг військовослужбовців Національної гвардії України : монографія / О. С. Колесніченко, Я.В. Мацегора, І. І. Приходько та ін. / За заг. ред. проф. І. І. Приходька. Х. : НА НГУ, 2016. 281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Психологічна енциклопедія</w:t>
      </w:r>
      <w:r>
        <w:rPr>
          <w:sz w:val="28"/>
          <w:szCs w:val="28"/>
        </w:rPr>
        <w:t xml:space="preserve"> </w:t>
      </w:r>
      <w:r w:rsidRPr="00170CC2">
        <w:rPr>
          <w:sz w:val="28"/>
          <w:szCs w:val="28"/>
        </w:rPr>
        <w:t xml:space="preserve">/ автор-упорядник О.М.Степанов. Київ: Академвидав. </w:t>
      </w:r>
      <w:r>
        <w:rPr>
          <w:sz w:val="28"/>
          <w:szCs w:val="28"/>
        </w:rPr>
        <w:t xml:space="preserve">2006. </w:t>
      </w:r>
      <w:r w:rsidRPr="00170CC2">
        <w:rPr>
          <w:sz w:val="28"/>
          <w:szCs w:val="28"/>
        </w:rPr>
        <w:t>424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Розов В.</w:t>
      </w:r>
      <w:r>
        <w:rPr>
          <w:sz w:val="28"/>
          <w:szCs w:val="28"/>
        </w:rPr>
        <w:t xml:space="preserve"> </w:t>
      </w:r>
      <w:r w:rsidRPr="00170CC2">
        <w:rPr>
          <w:sz w:val="28"/>
          <w:szCs w:val="28"/>
        </w:rPr>
        <w:t xml:space="preserve">І. Психологічний аналіз адаптивності в екстремальних умовах: Автореф. дис… канд. псих. наук.: 19.00.04. Київ. </w:t>
      </w:r>
      <w:r>
        <w:rPr>
          <w:sz w:val="28"/>
          <w:szCs w:val="28"/>
        </w:rPr>
        <w:t xml:space="preserve">2013. </w:t>
      </w:r>
      <w:r w:rsidRPr="00170CC2">
        <w:rPr>
          <w:sz w:val="28"/>
          <w:szCs w:val="28"/>
        </w:rPr>
        <w:t>20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Романчук</w:t>
      </w:r>
      <w:r>
        <w:rPr>
          <w:sz w:val="28"/>
          <w:szCs w:val="28"/>
        </w:rPr>
        <w:t xml:space="preserve"> О. </w:t>
      </w:r>
      <w:r w:rsidRPr="00170CC2">
        <w:rPr>
          <w:sz w:val="28"/>
          <w:szCs w:val="28"/>
        </w:rPr>
        <w:t xml:space="preserve">Психотравма та спричинені нею розлади: прояви, наслідки та сучасні підходи до терапії. НейроNEWS: психоневрологія і нейропсихіатрія. </w:t>
      </w:r>
      <w:r>
        <w:rPr>
          <w:sz w:val="28"/>
          <w:szCs w:val="28"/>
        </w:rPr>
        <w:t xml:space="preserve">2012. </w:t>
      </w:r>
      <w:r w:rsidRPr="00170CC2">
        <w:rPr>
          <w:sz w:val="28"/>
          <w:szCs w:val="28"/>
        </w:rPr>
        <w:t>№ 1.</w:t>
      </w:r>
      <w:r>
        <w:rPr>
          <w:sz w:val="28"/>
          <w:szCs w:val="28"/>
        </w:rPr>
        <w:t xml:space="preserve"> С. 178-196.</w:t>
      </w:r>
    </w:p>
    <w:p w:rsidR="008B00D1" w:rsidRPr="00170CC2" w:rsidRDefault="008B00D1" w:rsidP="008B00D1">
      <w:pPr>
        <w:pStyle w:val="ab"/>
        <w:numPr>
          <w:ilvl w:val="0"/>
          <w:numId w:val="19"/>
        </w:numPr>
        <w:spacing w:line="360" w:lineRule="auto"/>
        <w:ind w:left="0" w:firstLine="851"/>
        <w:jc w:val="both"/>
        <w:rPr>
          <w:sz w:val="28"/>
          <w:szCs w:val="28"/>
        </w:rPr>
      </w:pPr>
      <w:r>
        <w:rPr>
          <w:sz w:val="28"/>
          <w:szCs w:val="28"/>
        </w:rPr>
        <w:t>Рубцов В. С</w:t>
      </w:r>
      <w:r w:rsidRPr="00170CC2">
        <w:rPr>
          <w:sz w:val="28"/>
          <w:szCs w:val="28"/>
        </w:rPr>
        <w:t xml:space="preserve">.Адаптація кадрових військовослужбовців та конверсія військових об'єктів. Київ. </w:t>
      </w:r>
      <w:r>
        <w:rPr>
          <w:sz w:val="28"/>
          <w:szCs w:val="28"/>
        </w:rPr>
        <w:t xml:space="preserve">2009. </w:t>
      </w:r>
      <w:r w:rsidRPr="00170CC2">
        <w:rPr>
          <w:sz w:val="28"/>
          <w:szCs w:val="28"/>
        </w:rPr>
        <w:t>372 с.</w:t>
      </w:r>
    </w:p>
    <w:p w:rsidR="008B00D1" w:rsidRPr="00170CC2" w:rsidRDefault="008B00D1" w:rsidP="008B00D1">
      <w:pPr>
        <w:pStyle w:val="ab"/>
        <w:numPr>
          <w:ilvl w:val="0"/>
          <w:numId w:val="19"/>
        </w:numPr>
        <w:spacing w:line="360" w:lineRule="auto"/>
        <w:ind w:left="0" w:firstLine="851"/>
        <w:jc w:val="both"/>
        <w:rPr>
          <w:sz w:val="28"/>
          <w:szCs w:val="28"/>
        </w:rPr>
      </w:pPr>
      <w:r>
        <w:rPr>
          <w:sz w:val="28"/>
          <w:szCs w:val="28"/>
        </w:rPr>
        <w:t>Рябчич</w:t>
      </w:r>
      <w:r w:rsidRPr="00170CC2">
        <w:rPr>
          <w:sz w:val="28"/>
          <w:szCs w:val="28"/>
        </w:rPr>
        <w:t xml:space="preserve"> Я. Є. Аналіз підходів, методів та технік діагностикокорекційної роботи з кризовими суїцидонебезпечними станами особистості. Актуальні проблеми психології. </w:t>
      </w:r>
      <w:r>
        <w:rPr>
          <w:sz w:val="28"/>
          <w:szCs w:val="28"/>
        </w:rPr>
        <w:t xml:space="preserve">2012. </w:t>
      </w:r>
      <w:r w:rsidRPr="00170CC2">
        <w:rPr>
          <w:sz w:val="28"/>
          <w:szCs w:val="28"/>
        </w:rPr>
        <w:t>Т. 1. Вип. 35. С. 144-147.</w:t>
      </w:r>
    </w:p>
    <w:p w:rsidR="008B00D1" w:rsidRPr="00170CC2" w:rsidRDefault="008B00D1" w:rsidP="008B00D1">
      <w:pPr>
        <w:pStyle w:val="ab"/>
        <w:numPr>
          <w:ilvl w:val="0"/>
          <w:numId w:val="19"/>
        </w:numPr>
        <w:spacing w:line="360" w:lineRule="auto"/>
        <w:ind w:left="0" w:firstLine="851"/>
        <w:jc w:val="both"/>
        <w:rPr>
          <w:sz w:val="28"/>
          <w:szCs w:val="28"/>
        </w:rPr>
      </w:pPr>
      <w:r>
        <w:rPr>
          <w:sz w:val="28"/>
          <w:szCs w:val="28"/>
        </w:rPr>
        <w:t>Сасько</w:t>
      </w:r>
      <w:r w:rsidRPr="00170CC2">
        <w:rPr>
          <w:sz w:val="28"/>
          <w:szCs w:val="28"/>
        </w:rPr>
        <w:t xml:space="preserve"> О. Відверто та об’єктивно щодо адаптації військовослужбовців звільнених в запас. URL: </w:t>
      </w:r>
      <w:hyperlink r:id="rId16" w:history="1">
        <w:r w:rsidRPr="00170CC2">
          <w:rPr>
            <w:rStyle w:val="af0"/>
            <w:sz w:val="28"/>
            <w:szCs w:val="28"/>
          </w:rPr>
          <w:t>http://defenceua.com/index.php/statti/1093-vidverto-ta-obyektyvno-shchodoadaptatsiyiviyskovosluzhbovtsiv-zvilnenykh-v-zapas</w:t>
        </w:r>
      </w:hyperlink>
      <w:r>
        <w:rPr>
          <w:sz w:val="28"/>
          <w:szCs w:val="28"/>
        </w:rPr>
        <w:t xml:space="preserve"> (дата звернення 10.03.2024).</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lastRenderedPageBreak/>
        <w:t>Семиченко В. А.</w:t>
      </w:r>
      <w:r>
        <w:rPr>
          <w:sz w:val="28"/>
          <w:szCs w:val="28"/>
        </w:rPr>
        <w:t xml:space="preserve"> </w:t>
      </w:r>
      <w:r w:rsidRPr="00170CC2">
        <w:rPr>
          <w:sz w:val="28"/>
          <w:szCs w:val="28"/>
        </w:rPr>
        <w:t>Психология личности: модульный курс: лекции, практические занятия, задания для самостоятельной работы. Київ. 2001. 428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 xml:space="preserve">Семиченко В.А. Психологія педагогічної діяльності: Навч. посібн. </w:t>
      </w:r>
      <w:r>
        <w:rPr>
          <w:sz w:val="28"/>
          <w:szCs w:val="28"/>
        </w:rPr>
        <w:t>К.: Вища школа, 2004. 335 с.</w:t>
      </w:r>
    </w:p>
    <w:p w:rsidR="008B00D1" w:rsidRPr="00170CC2" w:rsidRDefault="008B00D1" w:rsidP="008B00D1">
      <w:pPr>
        <w:pStyle w:val="ab"/>
        <w:numPr>
          <w:ilvl w:val="0"/>
          <w:numId w:val="19"/>
        </w:numPr>
        <w:spacing w:line="360" w:lineRule="auto"/>
        <w:ind w:left="0" w:firstLine="851"/>
        <w:jc w:val="both"/>
        <w:rPr>
          <w:sz w:val="28"/>
          <w:szCs w:val="28"/>
          <w:shd w:val="clear" w:color="auto" w:fill="FFFFFF"/>
        </w:rPr>
      </w:pPr>
      <w:r w:rsidRPr="00170CC2">
        <w:rPr>
          <w:sz w:val="28"/>
          <w:szCs w:val="28"/>
          <w:shd w:val="clear" w:color="auto" w:fill="FFFFFF"/>
        </w:rPr>
        <w:t>Скрипкін О.</w:t>
      </w:r>
      <w:r>
        <w:rPr>
          <w:sz w:val="28"/>
          <w:szCs w:val="28"/>
          <w:shd w:val="clear" w:color="auto" w:fill="FFFFFF"/>
        </w:rPr>
        <w:t xml:space="preserve"> </w:t>
      </w:r>
      <w:r w:rsidRPr="00170CC2">
        <w:rPr>
          <w:sz w:val="28"/>
          <w:szCs w:val="28"/>
          <w:shd w:val="clear" w:color="auto" w:fill="FFFFFF"/>
        </w:rPr>
        <w:t>Г., Дейко А.</w:t>
      </w:r>
      <w:r>
        <w:rPr>
          <w:sz w:val="28"/>
          <w:szCs w:val="28"/>
          <w:shd w:val="clear" w:color="auto" w:fill="FFFFFF"/>
        </w:rPr>
        <w:t xml:space="preserve"> </w:t>
      </w:r>
      <w:r w:rsidRPr="00170CC2">
        <w:rPr>
          <w:sz w:val="28"/>
          <w:szCs w:val="28"/>
          <w:shd w:val="clear" w:color="auto" w:fill="FFFFFF"/>
        </w:rPr>
        <w:t>Б., Еверт О.</w:t>
      </w:r>
      <w:r>
        <w:rPr>
          <w:sz w:val="28"/>
          <w:szCs w:val="28"/>
          <w:shd w:val="clear" w:color="auto" w:fill="FFFFFF"/>
        </w:rPr>
        <w:t xml:space="preserve"> </w:t>
      </w:r>
      <w:r w:rsidRPr="00170CC2">
        <w:rPr>
          <w:sz w:val="28"/>
          <w:szCs w:val="28"/>
          <w:shd w:val="clear" w:color="auto" w:fill="FFFFFF"/>
        </w:rPr>
        <w:t>В. Діяльність психолога у ході психологічного забезпечення професійної діяльності особового складу Збройних Сил України: (методичні рекомендації) / Міністерство оборони України, Наук.-дослід. центр гуманітар. проблем Збройних Сил України: Київ: НДЦ ГП ЗС України. 2016, 110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Скугаревский О.</w:t>
      </w:r>
      <w:r>
        <w:rPr>
          <w:sz w:val="28"/>
          <w:szCs w:val="28"/>
        </w:rPr>
        <w:t xml:space="preserve"> </w:t>
      </w:r>
      <w:r w:rsidRPr="00170CC2">
        <w:rPr>
          <w:sz w:val="28"/>
          <w:szCs w:val="28"/>
        </w:rPr>
        <w:t>А. Образ собственного тела: разработка инструмента для оценки /</w:t>
      </w:r>
      <w:r>
        <w:rPr>
          <w:sz w:val="28"/>
          <w:szCs w:val="28"/>
        </w:rPr>
        <w:t xml:space="preserve"> О.А. Скугаревский, С.В. Сивуха. </w:t>
      </w:r>
      <w:r w:rsidRPr="00170CC2">
        <w:rPr>
          <w:sz w:val="28"/>
          <w:szCs w:val="28"/>
        </w:rPr>
        <w:t>Психологический журнал. 2006. № 2. С. 40–48.</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Титаренко Т. М., Дворник М. С., Климчук В. О. Соціально-психологічні технології відновлення особистості після травматичних подій : практ. посіб. Національна академія педагогічних наук України, Інститут соціальної та політичної психології. Кропивницький : Імекс-ЛТД, 2019. 220 c.</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 xml:space="preserve">Тополь О. В. Соціально-психологічна реабілітація учасників антитерористичної операції. Вісник Чернігівського національного педагогічного університету. Серія: Педагогічні науки. </w:t>
      </w:r>
      <w:r>
        <w:rPr>
          <w:sz w:val="28"/>
          <w:szCs w:val="28"/>
        </w:rPr>
        <w:t xml:space="preserve">2015. </w:t>
      </w:r>
      <w:r w:rsidRPr="00170CC2">
        <w:rPr>
          <w:sz w:val="28"/>
          <w:szCs w:val="28"/>
        </w:rPr>
        <w:t>Вип. 124. С. 230- 233.</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Ульянов К. Броньований розум. Бойовий стрес та психологія екстремальних ситуацій. Київ : ПП «КП» УкрСІЧ», 2020. 304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Устінова Т., Глазкова А., Донець Ю. Батьки повертаються з війни: Розповідь про сімейне відновлення. Київ. 2020. 64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Царенко</w:t>
      </w:r>
      <w:r>
        <w:rPr>
          <w:sz w:val="28"/>
          <w:szCs w:val="28"/>
        </w:rPr>
        <w:t xml:space="preserve"> Л</w:t>
      </w:r>
      <w:r w:rsidRPr="00170CC2">
        <w:rPr>
          <w:sz w:val="28"/>
          <w:szCs w:val="28"/>
        </w:rPr>
        <w:t xml:space="preserve">. Основи реабілітаційної психології: подолання наслідків кризи. Навч. посібн. Том 2. Київ. </w:t>
      </w:r>
      <w:r>
        <w:rPr>
          <w:sz w:val="28"/>
          <w:szCs w:val="28"/>
        </w:rPr>
        <w:t xml:space="preserve">2018. </w:t>
      </w:r>
      <w:r w:rsidRPr="00170CC2">
        <w:rPr>
          <w:sz w:val="28"/>
          <w:szCs w:val="28"/>
        </w:rPr>
        <w:t>240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lastRenderedPageBreak/>
        <w:t>Циганенко Г.</w:t>
      </w:r>
      <w:r>
        <w:rPr>
          <w:sz w:val="28"/>
          <w:szCs w:val="28"/>
        </w:rPr>
        <w:t xml:space="preserve"> </w:t>
      </w:r>
      <w:r w:rsidRPr="00170CC2">
        <w:rPr>
          <w:sz w:val="28"/>
          <w:szCs w:val="28"/>
        </w:rPr>
        <w:t>В., П’яста Р. Путівник військовослужбовця та демобілізованого. Практичний посібник. Львів: Колесо, 2016. 64 с.</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Чаплінська Ю.</w:t>
      </w:r>
      <w:r>
        <w:rPr>
          <w:sz w:val="28"/>
          <w:szCs w:val="28"/>
        </w:rPr>
        <w:t xml:space="preserve"> </w:t>
      </w:r>
      <w:r w:rsidRPr="00170CC2">
        <w:rPr>
          <w:sz w:val="28"/>
          <w:szCs w:val="28"/>
        </w:rPr>
        <w:t>С. Можливості сінемалогії при реа</w:t>
      </w:r>
      <w:r>
        <w:rPr>
          <w:sz w:val="28"/>
          <w:szCs w:val="28"/>
        </w:rPr>
        <w:t xml:space="preserve">білітації психологічної травми. </w:t>
      </w:r>
      <w:r w:rsidRPr="00170CC2">
        <w:rPr>
          <w:sz w:val="28"/>
          <w:szCs w:val="28"/>
        </w:rPr>
        <w:t>Матеріали І Всеукраїнської наукової конференції «Медіатравма в умовах інформаційної війни: психологічний та педагогічний аспекти» (м. Київ, 20–21 червня 2017 р.)</w:t>
      </w:r>
      <w:r>
        <w:rPr>
          <w:sz w:val="28"/>
          <w:szCs w:val="28"/>
        </w:rPr>
        <w:t>.</w:t>
      </w:r>
      <w:r w:rsidRPr="00170CC2">
        <w:rPr>
          <w:sz w:val="28"/>
          <w:szCs w:val="28"/>
        </w:rPr>
        <w:t xml:space="preserve"> Режим доступу: </w:t>
      </w:r>
      <w:hyperlink r:id="rId17" w:history="1">
        <w:r w:rsidRPr="00170CC2">
          <w:rPr>
            <w:rStyle w:val="af0"/>
            <w:sz w:val="28"/>
            <w:szCs w:val="28"/>
          </w:rPr>
          <w:t>http://mediaosvita.org.ua/book/chaplinska-yu-s-mozhlyvostisinemalogiyi-pry-reabilitatsiyi-psyhologichnoyi-travmy/</w:t>
        </w:r>
      </w:hyperlink>
      <w:r>
        <w:rPr>
          <w:sz w:val="28"/>
          <w:szCs w:val="28"/>
        </w:rPr>
        <w:t xml:space="preserve"> (датат звернення 17.07.2024).</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Швець А. В.  Особливості організації медико-психологічної реабілітації військовослужбовців в країнах-членах та партнерах НАТО / А. В. Швець, О. В. Горішна, А. Ю. Кіх, Г. В. Іванцова, О. О. Горшков, О. В. Ричка</w:t>
      </w:r>
      <w:r>
        <w:rPr>
          <w:sz w:val="28"/>
          <w:szCs w:val="28"/>
        </w:rPr>
        <w:t>.</w:t>
      </w:r>
      <w:r w:rsidRPr="00170CC2">
        <w:rPr>
          <w:sz w:val="28"/>
          <w:szCs w:val="28"/>
        </w:rPr>
        <w:t xml:space="preserve"> Український журнал військової медицини. 2021. </w:t>
      </w:r>
      <w:r>
        <w:rPr>
          <w:sz w:val="28"/>
          <w:szCs w:val="28"/>
        </w:rPr>
        <w:t xml:space="preserve">Т. 2, № 4. </w:t>
      </w:r>
      <w:r w:rsidRPr="00170CC2">
        <w:rPr>
          <w:sz w:val="28"/>
          <w:szCs w:val="28"/>
        </w:rPr>
        <w:t>С. 26-39</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Шебанова В. І., Шебанова С. Г. Феноменологічна специфіка внутрішньої тілесності. Вісник післядипломної освіти. 2012. 8. С. 338–343.</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Шльонська О.О. Розгляд поняття «адаптація» з погляду системного підходу. Актуальні проблеми психології. Том ІІІ. : Консультативна психологія і психотерапія : Збірник наукових праць Інституту психології імені Г.С.Костюка НАПН України.2013. Вип. 9</w:t>
      </w:r>
      <w:r>
        <w:rPr>
          <w:sz w:val="28"/>
          <w:szCs w:val="28"/>
        </w:rPr>
        <w:t>. С. 128-143.</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 xml:space="preserve">Яблонська Т. М., Дембицька Н. М. Адаптація до цивільного життя військовослужбовців, які повернулись із зони бойових дій. Військова психологія у вимірах війни і миру: проблеми, досвід, перспективи : матеріали ІІ Міжнар. наук-практ. конф. К. : КНУ імені Тараса Шевченка 2017. С. 193–200. </w:t>
      </w:r>
    </w:p>
    <w:p w:rsidR="008B00D1" w:rsidRPr="00F41699" w:rsidRDefault="008B00D1" w:rsidP="008B00D1">
      <w:pPr>
        <w:pStyle w:val="ab"/>
        <w:numPr>
          <w:ilvl w:val="0"/>
          <w:numId w:val="19"/>
        </w:numPr>
        <w:spacing w:line="360" w:lineRule="auto"/>
        <w:ind w:left="0" w:firstLine="851"/>
        <w:jc w:val="both"/>
        <w:rPr>
          <w:color w:val="000000" w:themeColor="text1"/>
          <w:sz w:val="28"/>
          <w:szCs w:val="28"/>
          <w:shd w:val="clear" w:color="auto" w:fill="FFFFFF"/>
        </w:rPr>
      </w:pPr>
      <w:r w:rsidRPr="00F41699">
        <w:rPr>
          <w:color w:val="000000" w:themeColor="text1"/>
          <w:sz w:val="28"/>
          <w:szCs w:val="28"/>
          <w:shd w:val="clear" w:color="auto" w:fill="FFFFFF"/>
        </w:rPr>
        <w:t>Bespalenko</w:t>
      </w:r>
      <w:r>
        <w:rPr>
          <w:color w:val="000000" w:themeColor="text1"/>
          <w:sz w:val="28"/>
          <w:szCs w:val="28"/>
          <w:shd w:val="clear" w:color="auto" w:fill="FFFFFF"/>
        </w:rPr>
        <w:t xml:space="preserve"> А. А., ShchehlіukO</w:t>
      </w:r>
      <w:r w:rsidRPr="00F41699">
        <w:rPr>
          <w:color w:val="000000" w:themeColor="text1"/>
          <w:sz w:val="28"/>
          <w:szCs w:val="28"/>
          <w:shd w:val="clear" w:color="auto" w:fill="FFFFFF"/>
        </w:rPr>
        <w:t xml:space="preserve"> I., Kikh A. Y., Buryanov</w:t>
      </w:r>
      <w:r>
        <w:rPr>
          <w:color w:val="000000" w:themeColor="text1"/>
          <w:sz w:val="28"/>
          <w:szCs w:val="28"/>
          <w:shd w:val="clear" w:color="auto" w:fill="FFFFFF"/>
        </w:rPr>
        <w:t xml:space="preserve"> О. А., Volyansky O. M., Korchenok</w:t>
      </w:r>
      <w:r w:rsidRPr="00F41699">
        <w:rPr>
          <w:color w:val="000000" w:themeColor="text1"/>
          <w:sz w:val="28"/>
          <w:szCs w:val="28"/>
          <w:shd w:val="clear" w:color="auto" w:fill="FFFFFF"/>
        </w:rPr>
        <w:t xml:space="preserve"> V. V., Myhailovska, M. </w:t>
      </w:r>
      <w:r>
        <w:rPr>
          <w:color w:val="000000" w:themeColor="text1"/>
          <w:sz w:val="28"/>
          <w:szCs w:val="28"/>
          <w:shd w:val="clear" w:color="auto" w:fill="FFFFFF"/>
        </w:rPr>
        <w:t>А</w:t>
      </w:r>
      <w:r w:rsidRPr="00F41699">
        <w:rPr>
          <w:color w:val="000000" w:themeColor="text1"/>
          <w:sz w:val="28"/>
          <w:szCs w:val="28"/>
          <w:shd w:val="clear" w:color="auto" w:fill="FFFFFF"/>
        </w:rPr>
        <w:t xml:space="preserve">lgorithm for rehabilitation of combat-related patients with limb amputations based on multiprofessional and </w:t>
      </w:r>
      <w:r w:rsidRPr="00F41699">
        <w:rPr>
          <w:color w:val="000000" w:themeColor="text1"/>
          <w:sz w:val="28"/>
          <w:szCs w:val="28"/>
          <w:shd w:val="clear" w:color="auto" w:fill="FFFFFF"/>
        </w:rPr>
        <w:lastRenderedPageBreak/>
        <w:t>individual approach. </w:t>
      </w:r>
      <w:r w:rsidRPr="00F41699">
        <w:rPr>
          <w:iCs/>
          <w:color w:val="000000" w:themeColor="text1"/>
          <w:sz w:val="28"/>
          <w:szCs w:val="28"/>
          <w:shd w:val="clear" w:color="auto" w:fill="FFFFFF"/>
        </w:rPr>
        <w:t>Ukrainian Journal of Military Medicine</w:t>
      </w:r>
      <w:r w:rsidRPr="00F41699">
        <w:rPr>
          <w:color w:val="000000" w:themeColor="text1"/>
          <w:sz w:val="28"/>
          <w:szCs w:val="28"/>
          <w:shd w:val="clear" w:color="auto" w:fill="FFFFFF"/>
        </w:rPr>
        <w:t>, </w:t>
      </w:r>
      <w:r>
        <w:rPr>
          <w:color w:val="000000" w:themeColor="text1"/>
          <w:sz w:val="28"/>
          <w:szCs w:val="28"/>
          <w:shd w:val="clear" w:color="auto" w:fill="FFFFFF"/>
        </w:rPr>
        <w:t>2020. №</w:t>
      </w:r>
      <w:r w:rsidRPr="00F41699">
        <w:rPr>
          <w:iCs/>
          <w:color w:val="000000" w:themeColor="text1"/>
          <w:sz w:val="28"/>
          <w:szCs w:val="28"/>
          <w:shd w:val="clear" w:color="auto" w:fill="FFFFFF"/>
        </w:rPr>
        <w:t>1</w:t>
      </w:r>
      <w:r>
        <w:rPr>
          <w:color w:val="000000" w:themeColor="text1"/>
          <w:sz w:val="28"/>
          <w:szCs w:val="28"/>
          <w:shd w:val="clear" w:color="auto" w:fill="FFFFFF"/>
        </w:rPr>
        <w:t>(1). Р.</w:t>
      </w:r>
      <w:r w:rsidRPr="00F41699">
        <w:rPr>
          <w:color w:val="000000" w:themeColor="text1"/>
          <w:sz w:val="28"/>
          <w:szCs w:val="28"/>
          <w:shd w:val="clear" w:color="auto" w:fill="FFFFFF"/>
        </w:rPr>
        <w:t xml:space="preserve"> 64-72.</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Joseph S. Growth Following Adversity: Positive Psychological Perspectives on Posttraumatic Stress. Psychological Topics, 2009. Vol. 18 (2), Pp. 335–344</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Rosenzweig S. The Rosenzweig picture-frustration study, children's form. Projective techniques with children.New York. 1960.</w:t>
      </w:r>
      <w:r>
        <w:rPr>
          <w:sz w:val="28"/>
          <w:szCs w:val="28"/>
        </w:rPr>
        <w:t xml:space="preserve"> 458 р.</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Thomas F. Cash. The Multidimensional Body-Self Relations Questionnaire Users’ Manual. Fourth Revision, 2018.</w:t>
      </w:r>
      <w:r>
        <w:rPr>
          <w:sz w:val="28"/>
          <w:szCs w:val="28"/>
        </w:rPr>
        <w:t xml:space="preserve"> 274 р.</w:t>
      </w:r>
    </w:p>
    <w:p w:rsidR="008B00D1" w:rsidRPr="00170CC2" w:rsidRDefault="008B00D1" w:rsidP="008B00D1">
      <w:pPr>
        <w:pStyle w:val="ab"/>
        <w:numPr>
          <w:ilvl w:val="0"/>
          <w:numId w:val="19"/>
        </w:numPr>
        <w:spacing w:line="360" w:lineRule="auto"/>
        <w:ind w:left="0" w:firstLine="851"/>
        <w:jc w:val="both"/>
        <w:rPr>
          <w:sz w:val="28"/>
          <w:szCs w:val="28"/>
        </w:rPr>
      </w:pPr>
      <w:r w:rsidRPr="00170CC2">
        <w:rPr>
          <w:sz w:val="28"/>
          <w:szCs w:val="28"/>
        </w:rPr>
        <w:t>Validation and reliability of the wisconsin stone quality of life questionnaire / K. L. Penniston, J. A. Antonelli, B. P. Viprakasit [et al.] J. Urol. 2017.  Vol. 197 (5). Р. 1280–1288.</w:t>
      </w:r>
    </w:p>
    <w:p w:rsidR="008B00D1" w:rsidRPr="008B00D1" w:rsidRDefault="008B00D1" w:rsidP="008B00D1">
      <w:pPr>
        <w:spacing w:line="360" w:lineRule="auto"/>
        <w:ind w:firstLine="851"/>
        <w:jc w:val="center"/>
        <w:rPr>
          <w:b/>
          <w:color w:val="000000" w:themeColor="text1"/>
          <w:sz w:val="28"/>
          <w:szCs w:val="28"/>
        </w:rPr>
      </w:pPr>
      <w:r w:rsidRPr="008B00D1">
        <w:rPr>
          <w:b/>
          <w:color w:val="000000" w:themeColor="text1"/>
          <w:sz w:val="28"/>
          <w:szCs w:val="28"/>
        </w:rPr>
        <w:t>ДОДАТКИ</w:t>
      </w:r>
    </w:p>
    <w:p w:rsidR="008B00D1" w:rsidRPr="008B00D1" w:rsidRDefault="008B00D1" w:rsidP="008B00D1">
      <w:pPr>
        <w:spacing w:line="360" w:lineRule="auto"/>
        <w:ind w:firstLine="851"/>
        <w:jc w:val="right"/>
        <w:rPr>
          <w:b/>
          <w:color w:val="000000" w:themeColor="text1"/>
          <w:sz w:val="28"/>
          <w:szCs w:val="28"/>
        </w:rPr>
      </w:pPr>
      <w:r w:rsidRPr="008B00D1">
        <w:rPr>
          <w:b/>
          <w:color w:val="000000" w:themeColor="text1"/>
          <w:sz w:val="28"/>
          <w:szCs w:val="28"/>
        </w:rPr>
        <w:t>ДОДАТОК А</w:t>
      </w:r>
    </w:p>
    <w:p w:rsidR="008B00D1" w:rsidRPr="009A6096" w:rsidRDefault="008B00D1" w:rsidP="008B00D1">
      <w:pPr>
        <w:spacing w:line="360" w:lineRule="auto"/>
        <w:ind w:firstLine="851"/>
        <w:jc w:val="center"/>
        <w:rPr>
          <w:b/>
          <w:color w:val="000000" w:themeColor="text1"/>
        </w:rPr>
      </w:pPr>
    </w:p>
    <w:p w:rsidR="008B00D1" w:rsidRPr="009A6096" w:rsidRDefault="008B00D1" w:rsidP="008B00D1">
      <w:pPr>
        <w:spacing w:line="360" w:lineRule="auto"/>
        <w:ind w:firstLine="851"/>
        <w:jc w:val="center"/>
        <w:rPr>
          <w:b/>
          <w:color w:val="000000" w:themeColor="text1"/>
          <w:sz w:val="28"/>
          <w:szCs w:val="28"/>
        </w:rPr>
      </w:pPr>
      <w:r w:rsidRPr="009A6096">
        <w:rPr>
          <w:b/>
          <w:color w:val="000000" w:themeColor="text1"/>
          <w:sz w:val="28"/>
          <w:szCs w:val="28"/>
        </w:rPr>
        <w:t>Діагностичний інструментарій дослідження</w:t>
      </w:r>
    </w:p>
    <w:p w:rsidR="008B00D1" w:rsidRPr="009A6096" w:rsidRDefault="008B00D1" w:rsidP="008B00D1">
      <w:pPr>
        <w:spacing w:line="360" w:lineRule="auto"/>
        <w:ind w:firstLine="851"/>
        <w:jc w:val="center"/>
        <w:rPr>
          <w:b/>
          <w:color w:val="000000" w:themeColor="text1"/>
        </w:rPr>
      </w:pPr>
    </w:p>
    <w:p w:rsidR="008B00D1" w:rsidRPr="009A6096" w:rsidRDefault="008B00D1" w:rsidP="008B00D1">
      <w:pPr>
        <w:spacing w:line="360" w:lineRule="auto"/>
        <w:ind w:firstLine="851"/>
        <w:jc w:val="center"/>
        <w:rPr>
          <w:b/>
          <w:color w:val="000000" w:themeColor="text1"/>
        </w:rPr>
      </w:pPr>
      <w:r w:rsidRPr="009A6096">
        <w:rPr>
          <w:b/>
          <w:sz w:val="28"/>
          <w:szCs w:val="28"/>
        </w:rPr>
        <w:t>Методика соціально-психологічної ададптації К. Роджерса – Р. Даймонд</w:t>
      </w:r>
    </w:p>
    <w:p w:rsidR="008B00D1" w:rsidRPr="009A6096" w:rsidRDefault="008B00D1" w:rsidP="008B00D1">
      <w:pPr>
        <w:shd w:val="clear" w:color="auto" w:fill="FFFFFF"/>
        <w:spacing w:line="360" w:lineRule="auto"/>
        <w:ind w:firstLine="851"/>
        <w:jc w:val="both"/>
        <w:rPr>
          <w:color w:val="000000" w:themeColor="text1"/>
        </w:rPr>
      </w:pPr>
      <w:r w:rsidRPr="009A6096">
        <w:rPr>
          <w:b/>
          <w:bCs/>
          <w:color w:val="000000" w:themeColor="text1"/>
        </w:rPr>
        <w:t>Інструкція</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На всі запропоновані в основному варіанті питальника твер</w:t>
      </w:r>
      <w:r w:rsidRPr="009A6096">
        <w:rPr>
          <w:color w:val="000000" w:themeColor="text1"/>
        </w:rPr>
        <w:softHyphen/>
        <w:t>дження слід відповісти «так» чи «ні» залежно від того, наскільки ці тверджен</w:t>
      </w:r>
      <w:r w:rsidRPr="009A6096">
        <w:rPr>
          <w:color w:val="000000" w:themeColor="text1"/>
        </w:rPr>
        <w:softHyphen/>
        <w:t>ня стосуються вас. Слід прочитати всі твердження і дати відповіді. Тільки тоді результат буде об'єктивним.</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Я висуваю до себе підвищені вимоги. В мене великі і серйозні життєві плани. Я прагну постійно вдосконалювати свої знання, формувати якості і вміння, необхідні для досягнення цих цілей.</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Я часто сам картаю себе за те, що роблю.</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1.                Перед людьми, які мене оточують, я ховаю своє обличчя під маскою, щоб приховати те, що в мене на душі.</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lastRenderedPageBreak/>
        <w:t>2.                Я часто відчуваю свою меншовартість серед моїх однолітків, у спілкуванні з педагогами, колегами, іншими людьми. Мені здається, що до мене ставляться дещо зневажливо, недостатньо поважають мене, не бачать у мені особистості.</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3.                У мене теплі, хороші стосунки з однокурсниками, педагогами, з людьми взагалі. Я майже ніколи не конфліктую з ними. Я доброзичлива і рівна в спілкуванні людина.</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4.                У всіх невдачах, які переслідують мене в житті, я звинувачую тільки себе.</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5.                Я сумніваюся в тому, що можу сподобатись кому-небудь з дівчат (юнаків).</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6.                Я відчуваю, що мої зусилля у навчанні, роботі, спілкуванні марні. Я не можу здійснити тих планів, яких прагну.</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7.                Я відповідальна людина. На мене можна в усьому покластися.</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8.                Я можу прийняти більшу частину правил і вимог, яких мають дотримуватися люди.</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9.                Мені бракує власних переконань і правил.</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10.           У мене часто виникає почуття, нібито я злий на весь світ, усім незадоволений, до всіх чіпляюся, постійно дратуюся, можу зіпсувати настрій тим, хто мене оточує. Важко стримуватися в таких випадках.</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11.           Я вмію керувати собою і своїми вчинками, наприклад, цілковито відключа</w:t>
      </w:r>
      <w:r w:rsidRPr="009A6096">
        <w:rPr>
          <w:color w:val="000000" w:themeColor="text1"/>
        </w:rPr>
        <w:softHyphen/>
        <w:t>тися від багатьох розваг, цікавих і привабливих справ у той час, коли потрібно напружено працювати (наприклад, готуватися до контрольної роботи, іспиту або звіту). Самоконтроль для мене не проблема.</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12.           Усі люди, з якими мені доводилося зустрічатися в житті, як правило, подобаються мені.</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13.           Мені зараз, у цю хвилину, дуже не по собі. Хочеться все кинути, куди-небудь заховатися.</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14.           Я схильний бути насторожі з тими людьми, хто чомусь поводиться зі мною більш по-приятельському, ніж я очікую.</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15.           Я завжди дотримуюся своїх обіцянок, навіть якщо це мені невигідно.</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16.           Я завжди кажу тільки правду.</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17.           Я ніколи не запізнююсь.</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lastRenderedPageBreak/>
        <w:t>18.           Усі свої звички я вважаю хорошими.</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19.           Я завжди легко, вільно і невимушено висловлюю свої почуття в спілкуванні з дорослими, однолітками, маленькими дітьми. Я розкутий, незалежний. Спілкування для мене - задоволення; в ньому я можу розкрити себе, цілковито виявити свою індивідуальність.</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20.           Найчастіше я легко знаходжу спільну мову з тими, хто мене оточує.</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21.           Найчастіше в житті я відчуваю себе не ведучим, а веденим: мені не завжди вдається думати і діяти самостійно. Є такі люди, які своєю волею здатні підкорити мене собі.</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22.           Я відчуваю якусь безпорадність, невпевненість. Мені потрібно, щоб хто-небудь був поряд зі мною, постійно підказував, радив, контролював і підтримував мене.</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23.           Мені найважче боротися із самим собою.</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24.           У душі я оптиміст і вірю в краще в усіх сферах життя - в навчанні, в стосунках у колективі, в особистому житті.</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25.           Навіть тоді, коли мені здається, що мої рішення самостійні, вони все-таки прийняті під впливом інших людей.</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26.           Я відчуваю неприязнь, антипатію до того, що оточує мене.</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27.           Більшість людей, які мене знають, добре до мене ставляться, люблять і поважають мене.</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28.           У мене гарна фігура.</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29.           Я вибитий з колії. Не можу зібратися, взяти себе в руки, зосередитися, організувати себе для того, щоб моя праця стала ефективнішою, давала мені справжнє задоволення.</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30.           Я відчуваю млявість, апатію на заняттях (на роботі). Спочатку мені було на них цікаво, а тепер я до них збайдужів. Я не відчуваю піднесення, натхнення і радості від своєї роботи.</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31.           Найчастіше я можу прийняти рішення і твердо слідувати йому.</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32.           Я всім задоволений: собою, стосунками з людьми, успіхами в навчанні.</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33.           Я не дуже довіряю своїм відчуттям, інколи вони мене зраджують.</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34.           У колі незнайомих людей мені досить важко бути самим собою.</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35.           Я врівноважений, спокійний, у мене завжди рівний настрій.</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36.           Я імпульсивний: поривчастий, нетерплячий, запальний.</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lastRenderedPageBreak/>
        <w:t>37.           Мені здається, що я бачу те, що відбувається зі мною, не зовсім так, як воно є насправді. Замість того щоб розважливо глянути фактам в обличчя, тлумачу їх на свій лад, вигадую зайве, тобто моє сприйняття не можна назвати реалістичним.</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38.           Я намагаюся ніколи не замислюватися над своїми проблемами.</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39.           Я розважлива, послідовна людина. Мені здається, що здебільшого я поводжуся розумно.</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40.           Я терплячий у своєму ставленні до людей і приймаю кожного таким, який він є.</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41.           Я сором'язливий, легко знічуюся.</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42.           Мені обов'язково потрібні нагадування, підштовхування, щоб довести справу до кінця.</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43.           Я вважаю себе цікавою, ерудованою людиною, помітною, привабливою як особистість.</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44.           Я честолюбний. Небайдужий до успіхів, похвали. У тому, що я вважаю важливим, мені треба бути серед найкращих.</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45.           У процесі навчання, роботи я ні в чому не можу виявити себе, продемон</w:t>
      </w:r>
      <w:r w:rsidRPr="009A6096">
        <w:rPr>
          <w:color w:val="000000" w:themeColor="text1"/>
        </w:rPr>
        <w:softHyphen/>
        <w:t>струвати свої здібності, свою індивідуальність, своє «Я».</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46.           Я відчуваю зневагу до себе зараз.</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47.           Буває, що я поширюю плітки.</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48.           Буває, що я говорю про речі, на яких зовсім не розуміюся.</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49.           Інколи я люблю вихвалятися.</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50.           У мене бувають такі думки, якими я ні з ким не хотів би поділитися.</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51.           Я діяльний, енергійний, ініціативний.</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52.           Загалом я ставлюся до себе добре, яким би я не був.</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53.           Коли у мене псуються стосунки з кимось із однолітків, мені неприємно, що про це стане відомо всім.</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54.           Я довго не можу прийняти рішення, а потім сумніваюсь у його правиль</w:t>
      </w:r>
      <w:r w:rsidRPr="009A6096">
        <w:rPr>
          <w:color w:val="000000" w:themeColor="text1"/>
        </w:rPr>
        <w:softHyphen/>
        <w:t>ності.</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55.           Я наполегливий, напористий. Мені завжди важливо наполягти на своєму.</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56.           Я незадоволений собою.</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57.           Я в якійсь розгубленості, все переплелося, змішалося в мене.</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lastRenderedPageBreak/>
        <w:t>58.           Я невдаха. Мені просто в усьому не щастить.</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59.           Я приємна, симпатична, приваблива людина.</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60.           Я, може, й не дуже гарний (-а) собою, але подобаюся дівчатам (хлопцям) як людина і як особистість.</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61.           Я зневажливо ставлюся до будь-якого спілкування з дівчатами (жінками).</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62.           Я зневажливо ставлюся до будь-якого спілкування з хлопцями (чолові</w:t>
      </w:r>
      <w:r w:rsidRPr="009A6096">
        <w:rPr>
          <w:color w:val="000000" w:themeColor="text1"/>
        </w:rPr>
        <w:softHyphen/>
        <w:t>ками).</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63.           У мене легко і спокійно на душі, немає нічого, що сильно хвилювало б мене.</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64.           Я вмію наполегливо працювати, якщо це потрібно.</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65.           Я часто буваю стривожений, стурбований, напружений і на заняттях (на роботі), і в спілкуванні.</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66.           Щоб змусити мене щось зробити, треба як слід наполягти - і я поступлю</w:t>
      </w:r>
      <w:r w:rsidRPr="009A6096">
        <w:rPr>
          <w:color w:val="000000" w:themeColor="text1"/>
        </w:rPr>
        <w:softHyphen/>
        <w:t>ся, зламаюся.</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67.           Я відчуваю, що змінююсь, росту, дорослішаю. Мої відчуття стають більш зрілими.</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68.           Я вважаю себе розумним, таким, що вміє розважливо аналізувати й оціню</w:t>
      </w:r>
      <w:r w:rsidRPr="009A6096">
        <w:rPr>
          <w:color w:val="000000" w:themeColor="text1"/>
        </w:rPr>
        <w:softHyphen/>
        <w:t>вати себе та інших.</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69.           Я відчуваю невпевненість у собі майже завжди і в усьому.</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70.           Я часто змушений захищати себе, шукати виправдання і обгрунтування своїх вчинків.</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71.           Я прагну покладатися на власні сили, не розраховуючи на чиюсь допо</w:t>
      </w:r>
      <w:r w:rsidRPr="009A6096">
        <w:rPr>
          <w:color w:val="000000" w:themeColor="text1"/>
        </w:rPr>
        <w:softHyphen/>
        <w:t>могу завжди і в усьому.</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72.           Я відрізняюся від інших людей.</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73.           Я не поважаю себе.</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74.           Я безнадійний. Приймаю рішення і тут же їх порушую. Зневажаю своє безсилля, а вдіяти із собою нічого не можу. В мене немає волі і немає бажання її виробити.</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75.           Мені все зрозуміло в собі. Я добре себе розумію.</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76.           Я товариська і відверта людина, легко сходжуся з навколишніми.</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77.           Я не дуже надійний. На мене не в усьому можна покластися.</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lastRenderedPageBreak/>
        <w:t>78.           Мені здається, що в колективі мене недостатньо поважають.</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79.           Мої сили і здібності цілком відповідають тим цілям, які я ставлю перед собою.</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80.           Мої думки занадто займає особиста сфера, яка може серйозно вплинути на мої успіхи у навчанні, роботі.</w:t>
      </w:r>
    </w:p>
    <w:p w:rsidR="008B00D1" w:rsidRPr="009A6096" w:rsidRDefault="008B00D1" w:rsidP="008B00D1">
      <w:pPr>
        <w:shd w:val="clear" w:color="auto" w:fill="FFFFFF"/>
        <w:spacing w:line="360" w:lineRule="auto"/>
        <w:ind w:firstLine="851"/>
        <w:jc w:val="both"/>
        <w:rPr>
          <w:color w:val="000000" w:themeColor="text1"/>
        </w:rPr>
      </w:pPr>
      <w:r w:rsidRPr="009A6096">
        <w:rPr>
          <w:b/>
          <w:bCs/>
          <w:color w:val="000000" w:themeColor="text1"/>
        </w:rPr>
        <w:t>«Ключ»</w:t>
      </w:r>
    </w:p>
    <w:p w:rsidR="008B00D1" w:rsidRPr="009A6096" w:rsidRDefault="008B00D1" w:rsidP="008B00D1">
      <w:pPr>
        <w:shd w:val="clear" w:color="auto" w:fill="FFFFFF"/>
        <w:spacing w:line="360" w:lineRule="auto"/>
        <w:ind w:firstLine="851"/>
        <w:jc w:val="both"/>
        <w:rPr>
          <w:color w:val="000000" w:themeColor="text1"/>
        </w:rPr>
      </w:pPr>
      <w:r w:rsidRPr="009A6096">
        <w:rPr>
          <w:b/>
          <w:bCs/>
          <w:color w:val="000000" w:themeColor="text1"/>
        </w:rPr>
        <w:t>Шкала об'єктивності (відвертості відповідей):</w:t>
      </w:r>
      <w:r w:rsidRPr="009A6096">
        <w:rPr>
          <w:color w:val="000000" w:themeColor="text1"/>
        </w:rPr>
        <w:t> відповіді «так» на твер</w:t>
      </w:r>
      <w:r w:rsidRPr="009A6096">
        <w:rPr>
          <w:color w:val="000000" w:themeColor="text1"/>
        </w:rPr>
        <w:softHyphen/>
        <w:t>дження 17, 18, 19, 20, відповіді «ні» на твердження 49, 50, 51, 52. Якщо збіглося більше половини відповідей, то всі інші результати потребують певного ко</w:t>
      </w:r>
      <w:r w:rsidRPr="009A6096">
        <w:rPr>
          <w:color w:val="000000" w:themeColor="text1"/>
        </w:rPr>
        <w:softHyphen/>
        <w:t>ригування щодо відвертості відповідей з боку тестованого.</w:t>
      </w:r>
    </w:p>
    <w:p w:rsidR="008B00D1" w:rsidRPr="009A6096" w:rsidRDefault="008B00D1" w:rsidP="008B00D1">
      <w:pPr>
        <w:shd w:val="clear" w:color="auto" w:fill="FFFFFF"/>
        <w:spacing w:line="360" w:lineRule="auto"/>
        <w:ind w:firstLine="851"/>
        <w:jc w:val="both"/>
        <w:rPr>
          <w:color w:val="000000" w:themeColor="text1"/>
        </w:rPr>
      </w:pPr>
      <w:r w:rsidRPr="009A6096">
        <w:rPr>
          <w:b/>
          <w:bCs/>
          <w:color w:val="000000" w:themeColor="text1"/>
        </w:rPr>
        <w:t>Шкала адаптованості</w:t>
      </w:r>
      <w:r w:rsidRPr="009A6096">
        <w:rPr>
          <w:color w:val="000000" w:themeColor="text1"/>
        </w:rPr>
        <w:t>: ствердні відповіді на запитання</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1, 2, 5, 6, 9, 10, 13, 14, 21, 22, 25, 26, 29, 30, 33, 34, 37, 38, 41, 42, 45, 46, 53, 54, 57, 58, 61, 62, 65, 66, 69, 70, 73,74, 77, 78, 81.</w:t>
      </w:r>
    </w:p>
    <w:p w:rsidR="008B00D1" w:rsidRPr="009A6096" w:rsidRDefault="008B00D1" w:rsidP="008B00D1">
      <w:pPr>
        <w:shd w:val="clear" w:color="auto" w:fill="FFFFFF"/>
        <w:spacing w:line="360" w:lineRule="auto"/>
        <w:ind w:firstLine="851"/>
        <w:jc w:val="both"/>
        <w:rPr>
          <w:color w:val="000000" w:themeColor="text1"/>
        </w:rPr>
      </w:pPr>
      <w:r w:rsidRPr="009A6096">
        <w:rPr>
          <w:b/>
          <w:bCs/>
          <w:color w:val="000000" w:themeColor="text1"/>
        </w:rPr>
        <w:t>Шкала дезадаптованості:</w:t>
      </w:r>
      <w:r w:rsidRPr="009A6096">
        <w:rPr>
          <w:color w:val="000000" w:themeColor="text1"/>
        </w:rPr>
        <w:t> ствердні відповіді на запитання</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3, 4, 7, 8, 11, 12, 15, 16, 23, 24, 27, 28, 31, 32, 35, 36, 39, 40, 43, 44, 47, 48, 55, 56, 59, 60, 63, 64, 67, 68,71, 72, 75, 76, 79, 80, 82.</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Загальний показник адаптованості визначається відношенням суми стверд</w:t>
      </w:r>
      <w:r w:rsidRPr="009A6096">
        <w:rPr>
          <w:color w:val="000000" w:themeColor="text1"/>
        </w:rPr>
        <w:softHyphen/>
        <w:t>них відповідей за шкалою адаптованості до суми ствердних відповідей за шкалою дезадаптованості. Що вище отриманий коефіцієнт, то вище рівень соціально-психологічної адаптованості індивіда.</w:t>
      </w:r>
    </w:p>
    <w:p w:rsidR="008B00D1" w:rsidRPr="009A6096" w:rsidRDefault="008B00D1" w:rsidP="008B00D1">
      <w:pPr>
        <w:shd w:val="clear" w:color="auto" w:fill="FFFFFF"/>
        <w:spacing w:line="360" w:lineRule="auto"/>
        <w:ind w:firstLine="851"/>
        <w:jc w:val="both"/>
        <w:rPr>
          <w:color w:val="000000" w:themeColor="text1"/>
        </w:rPr>
      </w:pPr>
      <w:r w:rsidRPr="009A6096">
        <w:rPr>
          <w:color w:val="000000" w:themeColor="text1"/>
        </w:rPr>
        <w:t>Визначити особливості соціально-психологічної дезадаптованості (причини, що зумовлюють найгостріші форми переживання) можна за допомогою додат</w:t>
      </w:r>
      <w:r w:rsidRPr="009A6096">
        <w:rPr>
          <w:color w:val="000000" w:themeColor="text1"/>
        </w:rPr>
        <w:softHyphen/>
        <w:t>кової шкали, побудованої за принципом незакінчених речень. Отримані в резуль</w:t>
      </w:r>
      <w:r w:rsidRPr="009A6096">
        <w:rPr>
          <w:color w:val="000000" w:themeColor="text1"/>
        </w:rPr>
        <w:softHyphen/>
        <w:t>таті матеріали здебільшого дають якісну інформацію, опрацювання якої досить складне. Тому використовувати її доцільно насамперед для самоаналізу.</w:t>
      </w:r>
    </w:p>
    <w:p w:rsidR="008B00D1" w:rsidRPr="008B00D1" w:rsidRDefault="008B00D1" w:rsidP="008B00D1">
      <w:pPr>
        <w:pStyle w:val="1"/>
        <w:spacing w:line="360" w:lineRule="auto"/>
        <w:ind w:firstLine="851"/>
        <w:jc w:val="both"/>
        <w:rPr>
          <w:rFonts w:ascii="Times New Roman" w:hAnsi="Times New Roman" w:cs="Times New Roman"/>
          <w:b/>
          <w:color w:val="000000" w:themeColor="text1"/>
          <w:sz w:val="28"/>
          <w:szCs w:val="28"/>
        </w:rPr>
      </w:pPr>
      <w:r w:rsidRPr="008B00D1">
        <w:rPr>
          <w:rFonts w:ascii="Times New Roman" w:hAnsi="Times New Roman" w:cs="Times New Roman"/>
          <w:b/>
          <w:color w:val="000000" w:themeColor="text1"/>
          <w:sz w:val="28"/>
          <w:szCs w:val="28"/>
        </w:rPr>
        <w:t>Анкета</w:t>
      </w:r>
      <w:r w:rsidRPr="008B00D1">
        <w:rPr>
          <w:rFonts w:ascii="Times New Roman" w:hAnsi="Times New Roman" w:cs="Times New Roman"/>
          <w:b/>
          <w:color w:val="000000" w:themeColor="text1"/>
          <w:spacing w:val="40"/>
          <w:sz w:val="28"/>
          <w:szCs w:val="28"/>
        </w:rPr>
        <w:t xml:space="preserve"> </w:t>
      </w:r>
      <w:r w:rsidRPr="008B00D1">
        <w:rPr>
          <w:rFonts w:ascii="Times New Roman" w:hAnsi="Times New Roman" w:cs="Times New Roman"/>
          <w:b/>
          <w:color w:val="000000" w:themeColor="text1"/>
          <w:sz w:val="28"/>
          <w:szCs w:val="28"/>
        </w:rPr>
        <w:t>Ваше</w:t>
      </w:r>
      <w:r w:rsidRPr="008B00D1">
        <w:rPr>
          <w:rFonts w:ascii="Times New Roman" w:hAnsi="Times New Roman" w:cs="Times New Roman"/>
          <w:b/>
          <w:color w:val="000000" w:themeColor="text1"/>
          <w:spacing w:val="-4"/>
          <w:sz w:val="28"/>
          <w:szCs w:val="28"/>
        </w:rPr>
        <w:t xml:space="preserve"> </w:t>
      </w:r>
      <w:r w:rsidRPr="008B00D1">
        <w:rPr>
          <w:rFonts w:ascii="Times New Roman" w:hAnsi="Times New Roman" w:cs="Times New Roman"/>
          <w:b/>
          <w:color w:val="000000" w:themeColor="text1"/>
          <w:sz w:val="28"/>
          <w:szCs w:val="28"/>
        </w:rPr>
        <w:t>здоров'я</w:t>
      </w:r>
      <w:r w:rsidRPr="008B00D1">
        <w:rPr>
          <w:rFonts w:ascii="Times New Roman" w:hAnsi="Times New Roman" w:cs="Times New Roman"/>
          <w:b/>
          <w:color w:val="000000" w:themeColor="text1"/>
          <w:spacing w:val="40"/>
          <w:sz w:val="28"/>
          <w:szCs w:val="28"/>
        </w:rPr>
        <w:t xml:space="preserve"> </w:t>
      </w:r>
      <w:r w:rsidRPr="008B00D1">
        <w:rPr>
          <w:rFonts w:ascii="Times New Roman" w:hAnsi="Times New Roman" w:cs="Times New Roman"/>
          <w:b/>
          <w:color w:val="000000" w:themeColor="text1"/>
          <w:sz w:val="28"/>
          <w:szCs w:val="28"/>
        </w:rPr>
        <w:t>та</w:t>
      </w:r>
      <w:r w:rsidRPr="008B00D1">
        <w:rPr>
          <w:rFonts w:ascii="Times New Roman" w:hAnsi="Times New Roman" w:cs="Times New Roman"/>
          <w:b/>
          <w:color w:val="000000" w:themeColor="text1"/>
          <w:spacing w:val="-2"/>
          <w:sz w:val="28"/>
          <w:szCs w:val="28"/>
        </w:rPr>
        <w:t xml:space="preserve"> </w:t>
      </w:r>
      <w:r w:rsidRPr="008B00D1">
        <w:rPr>
          <w:rFonts w:ascii="Times New Roman" w:hAnsi="Times New Roman" w:cs="Times New Roman"/>
          <w:b/>
          <w:color w:val="000000" w:themeColor="text1"/>
          <w:sz w:val="28"/>
          <w:szCs w:val="28"/>
        </w:rPr>
        <w:t>самопочуття:</w:t>
      </w:r>
      <w:r w:rsidRPr="008B00D1">
        <w:rPr>
          <w:rFonts w:ascii="Times New Roman" w:hAnsi="Times New Roman" w:cs="Times New Roman"/>
          <w:b/>
          <w:color w:val="000000" w:themeColor="text1"/>
          <w:spacing w:val="40"/>
          <w:sz w:val="28"/>
          <w:szCs w:val="28"/>
        </w:rPr>
        <w:t xml:space="preserve"> </w:t>
      </w:r>
      <w:r w:rsidRPr="008B00D1">
        <w:rPr>
          <w:rFonts w:ascii="Times New Roman" w:hAnsi="Times New Roman" w:cs="Times New Roman"/>
          <w:b/>
          <w:color w:val="000000" w:themeColor="text1"/>
          <w:sz w:val="28"/>
          <w:szCs w:val="28"/>
        </w:rPr>
        <w:t>оцінка</w:t>
      </w:r>
      <w:r w:rsidRPr="008B00D1">
        <w:rPr>
          <w:rFonts w:ascii="Times New Roman" w:hAnsi="Times New Roman" w:cs="Times New Roman"/>
          <w:b/>
          <w:color w:val="000000" w:themeColor="text1"/>
          <w:spacing w:val="-2"/>
          <w:sz w:val="28"/>
          <w:szCs w:val="28"/>
        </w:rPr>
        <w:t xml:space="preserve"> </w:t>
      </w:r>
      <w:r w:rsidRPr="008B00D1">
        <w:rPr>
          <w:rFonts w:ascii="Times New Roman" w:hAnsi="Times New Roman" w:cs="Times New Roman"/>
          <w:b/>
          <w:color w:val="000000" w:themeColor="text1"/>
          <w:sz w:val="28"/>
          <w:szCs w:val="28"/>
        </w:rPr>
        <w:t>показники</w:t>
      </w:r>
      <w:r w:rsidRPr="008B00D1">
        <w:rPr>
          <w:rFonts w:ascii="Times New Roman" w:hAnsi="Times New Roman" w:cs="Times New Roman"/>
          <w:b/>
          <w:color w:val="000000" w:themeColor="text1"/>
          <w:spacing w:val="-2"/>
          <w:sz w:val="28"/>
          <w:szCs w:val="28"/>
        </w:rPr>
        <w:t xml:space="preserve"> </w:t>
      </w:r>
      <w:r w:rsidRPr="008B00D1">
        <w:rPr>
          <w:rFonts w:ascii="Times New Roman" w:hAnsi="Times New Roman" w:cs="Times New Roman"/>
          <w:b/>
          <w:color w:val="000000" w:themeColor="text1"/>
          <w:sz w:val="28"/>
          <w:szCs w:val="28"/>
        </w:rPr>
        <w:t>якості</w:t>
      </w:r>
      <w:r w:rsidRPr="008B00D1">
        <w:rPr>
          <w:rFonts w:ascii="Times New Roman" w:hAnsi="Times New Roman" w:cs="Times New Roman"/>
          <w:b/>
          <w:color w:val="000000" w:themeColor="text1"/>
          <w:spacing w:val="-5"/>
          <w:sz w:val="28"/>
          <w:szCs w:val="28"/>
        </w:rPr>
        <w:t xml:space="preserve"> </w:t>
      </w:r>
      <w:r w:rsidRPr="008B00D1">
        <w:rPr>
          <w:rFonts w:ascii="Times New Roman" w:hAnsi="Times New Roman" w:cs="Times New Roman"/>
          <w:b/>
          <w:color w:val="000000" w:themeColor="text1"/>
          <w:sz w:val="28"/>
          <w:szCs w:val="28"/>
        </w:rPr>
        <w:t>життя</w:t>
      </w:r>
      <w:r w:rsidRPr="008B00D1">
        <w:rPr>
          <w:rFonts w:ascii="Times New Roman" w:hAnsi="Times New Roman" w:cs="Times New Roman"/>
          <w:b/>
          <w:color w:val="000000" w:themeColor="text1"/>
          <w:spacing w:val="40"/>
          <w:sz w:val="28"/>
          <w:szCs w:val="28"/>
        </w:rPr>
        <w:t xml:space="preserve"> </w:t>
      </w:r>
      <w:r w:rsidRPr="008B00D1">
        <w:rPr>
          <w:rFonts w:ascii="Times New Roman" w:hAnsi="Times New Roman" w:cs="Times New Roman"/>
          <w:b/>
          <w:color w:val="000000" w:themeColor="text1"/>
          <w:sz w:val="28"/>
          <w:szCs w:val="28"/>
        </w:rPr>
        <w:t>(SF-36)</w:t>
      </w:r>
    </w:p>
    <w:p w:rsidR="008B00D1" w:rsidRPr="009A6096" w:rsidRDefault="008B00D1" w:rsidP="008B00D1">
      <w:pPr>
        <w:spacing w:line="360" w:lineRule="auto"/>
        <w:ind w:firstLine="851"/>
        <w:jc w:val="both"/>
        <w:rPr>
          <w:color w:val="000000" w:themeColor="text1"/>
        </w:rPr>
      </w:pPr>
      <w:r w:rsidRPr="009A6096">
        <w:rPr>
          <w:color w:val="000000" w:themeColor="text1"/>
        </w:rPr>
        <w:t>Ці питання з’ясовують Ваші погляди щодо Вашого здоров’я. Ця інформація допоможе спостерігати за тим, як Ви почуваєтесь, та наскільки добре Ви можете впоратись зі своїми звичайними справами. Дякуємо Вам за те, що Ви дали відповіді на ці питання!</w:t>
      </w:r>
    </w:p>
    <w:p w:rsidR="008B00D1" w:rsidRPr="009A6096" w:rsidRDefault="008B00D1" w:rsidP="008B00D1">
      <w:pPr>
        <w:spacing w:line="360" w:lineRule="auto"/>
        <w:ind w:firstLine="851"/>
        <w:jc w:val="both"/>
        <w:rPr>
          <w:color w:val="000000" w:themeColor="text1"/>
        </w:rPr>
      </w:pPr>
      <w:r w:rsidRPr="009A6096">
        <w:rPr>
          <w:color w:val="000000" w:themeColor="text1"/>
        </w:rPr>
        <w:lastRenderedPageBreak/>
        <w:t>Для кожного з наступних питань, будь ласка, виберіть одну позицію, що найкращим чином відповідає Вашій відповіді.</w:t>
      </w:r>
    </w:p>
    <w:p w:rsidR="008B00D1" w:rsidRPr="009A6096" w:rsidRDefault="008B00D1" w:rsidP="008B00D1">
      <w:pPr>
        <w:pStyle w:val="af1"/>
        <w:spacing w:line="360" w:lineRule="auto"/>
        <w:ind w:left="0" w:firstLine="851"/>
        <w:jc w:val="both"/>
        <w:rPr>
          <w:color w:val="000000" w:themeColor="text1"/>
        </w:rPr>
      </w:pPr>
      <w:r w:rsidRPr="009A6096">
        <w:rPr>
          <w:color w:val="000000" w:themeColor="text1"/>
        </w:rPr>
        <w:t>Результати</w:t>
      </w:r>
      <w:r w:rsidRPr="009A6096">
        <w:rPr>
          <w:color w:val="000000" w:themeColor="text1"/>
          <w:spacing w:val="-3"/>
        </w:rPr>
        <w:t xml:space="preserve"> </w:t>
      </w:r>
      <w:r w:rsidRPr="009A6096">
        <w:rPr>
          <w:color w:val="000000" w:themeColor="text1"/>
        </w:rPr>
        <w:t>подаються</w:t>
      </w:r>
      <w:r w:rsidRPr="009A6096">
        <w:rPr>
          <w:color w:val="000000" w:themeColor="text1"/>
          <w:spacing w:val="-3"/>
        </w:rPr>
        <w:t xml:space="preserve"> </w:t>
      </w:r>
      <w:r w:rsidRPr="009A6096">
        <w:rPr>
          <w:color w:val="000000" w:themeColor="text1"/>
        </w:rPr>
        <w:t>у</w:t>
      </w:r>
      <w:r w:rsidRPr="009A6096">
        <w:rPr>
          <w:color w:val="000000" w:themeColor="text1"/>
          <w:spacing w:val="-3"/>
        </w:rPr>
        <w:t xml:space="preserve"> </w:t>
      </w:r>
      <w:r w:rsidRPr="009A6096">
        <w:rPr>
          <w:color w:val="000000" w:themeColor="text1"/>
        </w:rPr>
        <w:t>вигляді</w:t>
      </w:r>
      <w:r w:rsidRPr="009A6096">
        <w:rPr>
          <w:color w:val="000000" w:themeColor="text1"/>
          <w:spacing w:val="-3"/>
        </w:rPr>
        <w:t xml:space="preserve"> </w:t>
      </w:r>
      <w:r w:rsidRPr="009A6096">
        <w:rPr>
          <w:color w:val="000000" w:themeColor="text1"/>
        </w:rPr>
        <w:t>8</w:t>
      </w:r>
      <w:r w:rsidRPr="009A6096">
        <w:rPr>
          <w:color w:val="000000" w:themeColor="text1"/>
          <w:spacing w:val="-3"/>
        </w:rPr>
        <w:t xml:space="preserve"> </w:t>
      </w:r>
      <w:r w:rsidRPr="009A6096">
        <w:rPr>
          <w:color w:val="000000" w:themeColor="text1"/>
        </w:rPr>
        <w:t>шкал</w:t>
      </w:r>
      <w:r w:rsidRPr="009A6096">
        <w:rPr>
          <w:color w:val="000000" w:themeColor="text1"/>
          <w:spacing w:val="-3"/>
        </w:rPr>
        <w:t xml:space="preserve"> </w:t>
      </w:r>
      <w:r w:rsidRPr="009A6096">
        <w:rPr>
          <w:color w:val="000000" w:themeColor="text1"/>
        </w:rPr>
        <w:t>(вища</w:t>
      </w:r>
      <w:r w:rsidRPr="009A6096">
        <w:rPr>
          <w:color w:val="000000" w:themeColor="text1"/>
          <w:spacing w:val="-4"/>
        </w:rPr>
        <w:t xml:space="preserve"> </w:t>
      </w:r>
      <w:r w:rsidRPr="009A6096">
        <w:rPr>
          <w:color w:val="000000" w:themeColor="text1"/>
        </w:rPr>
        <w:t>оцінка</w:t>
      </w:r>
      <w:r w:rsidRPr="009A6096">
        <w:rPr>
          <w:color w:val="000000" w:themeColor="text1"/>
          <w:spacing w:val="-4"/>
        </w:rPr>
        <w:t xml:space="preserve"> </w:t>
      </w:r>
      <w:r w:rsidRPr="009A6096">
        <w:rPr>
          <w:color w:val="000000" w:themeColor="text1"/>
        </w:rPr>
        <w:t>вказує</w:t>
      </w:r>
      <w:r w:rsidRPr="009A6096">
        <w:rPr>
          <w:color w:val="000000" w:themeColor="text1"/>
          <w:spacing w:val="-4"/>
        </w:rPr>
        <w:t xml:space="preserve"> </w:t>
      </w:r>
      <w:r w:rsidRPr="009A6096">
        <w:rPr>
          <w:color w:val="000000" w:themeColor="text1"/>
        </w:rPr>
        <w:t>на</w:t>
      </w:r>
      <w:r w:rsidRPr="009A6096">
        <w:rPr>
          <w:color w:val="000000" w:themeColor="text1"/>
          <w:spacing w:val="-4"/>
        </w:rPr>
        <w:t xml:space="preserve"> </w:t>
      </w:r>
      <w:r w:rsidRPr="009A6096">
        <w:rPr>
          <w:color w:val="000000" w:themeColor="text1"/>
        </w:rPr>
        <w:t>більш</w:t>
      </w:r>
      <w:r w:rsidRPr="009A6096">
        <w:rPr>
          <w:color w:val="000000" w:themeColor="text1"/>
          <w:spacing w:val="-6"/>
        </w:rPr>
        <w:t xml:space="preserve"> </w:t>
      </w:r>
      <w:r w:rsidRPr="009A6096">
        <w:rPr>
          <w:color w:val="000000" w:themeColor="text1"/>
        </w:rPr>
        <w:t>високий</w:t>
      </w:r>
      <w:r w:rsidRPr="009A6096">
        <w:rPr>
          <w:color w:val="000000" w:themeColor="text1"/>
          <w:spacing w:val="-3"/>
        </w:rPr>
        <w:t xml:space="preserve"> </w:t>
      </w:r>
      <w:r w:rsidRPr="009A6096">
        <w:rPr>
          <w:color w:val="000000" w:themeColor="text1"/>
        </w:rPr>
        <w:t>рівень якості життя):</w:t>
      </w:r>
    </w:p>
    <w:p w:rsidR="008B00D1" w:rsidRPr="009A6096" w:rsidRDefault="008B00D1" w:rsidP="008B00D1">
      <w:pPr>
        <w:pStyle w:val="ab"/>
        <w:widowControl w:val="0"/>
        <w:numPr>
          <w:ilvl w:val="0"/>
          <w:numId w:val="22"/>
        </w:numPr>
        <w:tabs>
          <w:tab w:val="left" w:pos="824"/>
        </w:tabs>
        <w:autoSpaceDE w:val="0"/>
        <w:autoSpaceDN w:val="0"/>
        <w:spacing w:line="360" w:lineRule="auto"/>
        <w:ind w:left="0" w:firstLine="851"/>
        <w:contextualSpacing w:val="0"/>
        <w:jc w:val="both"/>
        <w:rPr>
          <w:color w:val="000000" w:themeColor="text1"/>
        </w:rPr>
      </w:pPr>
      <w:r w:rsidRPr="009A6096">
        <w:rPr>
          <w:color w:val="000000" w:themeColor="text1"/>
        </w:rPr>
        <w:t>фізичне</w:t>
      </w:r>
      <w:r w:rsidRPr="009A6096">
        <w:rPr>
          <w:color w:val="000000" w:themeColor="text1"/>
          <w:spacing w:val="-5"/>
        </w:rPr>
        <w:t xml:space="preserve"> </w:t>
      </w:r>
      <w:r w:rsidRPr="009A6096">
        <w:rPr>
          <w:color w:val="000000" w:themeColor="text1"/>
        </w:rPr>
        <w:t>функціонування</w:t>
      </w:r>
      <w:r w:rsidRPr="009A6096">
        <w:rPr>
          <w:color w:val="000000" w:themeColor="text1"/>
          <w:spacing w:val="-4"/>
        </w:rPr>
        <w:t xml:space="preserve"> </w:t>
      </w:r>
      <w:r w:rsidRPr="009A6096">
        <w:rPr>
          <w:color w:val="000000" w:themeColor="text1"/>
        </w:rPr>
        <w:t>(Physical</w:t>
      </w:r>
      <w:r w:rsidRPr="009A6096">
        <w:rPr>
          <w:color w:val="000000" w:themeColor="text1"/>
          <w:spacing w:val="-3"/>
        </w:rPr>
        <w:t xml:space="preserve"> </w:t>
      </w:r>
      <w:r w:rsidRPr="009A6096">
        <w:rPr>
          <w:color w:val="000000" w:themeColor="text1"/>
        </w:rPr>
        <w:t>Functioning</w:t>
      </w:r>
      <w:r w:rsidRPr="009A6096">
        <w:rPr>
          <w:color w:val="000000" w:themeColor="text1"/>
          <w:spacing w:val="-1"/>
        </w:rPr>
        <w:t xml:space="preserve"> </w:t>
      </w:r>
      <w:r w:rsidRPr="009A6096">
        <w:rPr>
          <w:color w:val="000000" w:themeColor="text1"/>
        </w:rPr>
        <w:t>-</w:t>
      </w:r>
      <w:r w:rsidRPr="009A6096">
        <w:rPr>
          <w:color w:val="000000" w:themeColor="text1"/>
          <w:spacing w:val="-2"/>
        </w:rPr>
        <w:t xml:space="preserve"> </w:t>
      </w:r>
      <w:r w:rsidRPr="009A6096">
        <w:rPr>
          <w:color w:val="000000" w:themeColor="text1"/>
          <w:spacing w:val="-4"/>
        </w:rPr>
        <w:t>PF);</w:t>
      </w:r>
    </w:p>
    <w:p w:rsidR="008B00D1" w:rsidRPr="009A6096" w:rsidRDefault="008B00D1" w:rsidP="008B00D1">
      <w:pPr>
        <w:pStyle w:val="ab"/>
        <w:widowControl w:val="0"/>
        <w:numPr>
          <w:ilvl w:val="0"/>
          <w:numId w:val="22"/>
        </w:numPr>
        <w:tabs>
          <w:tab w:val="left" w:pos="824"/>
        </w:tabs>
        <w:autoSpaceDE w:val="0"/>
        <w:autoSpaceDN w:val="0"/>
        <w:spacing w:line="360" w:lineRule="auto"/>
        <w:ind w:left="0" w:firstLine="851"/>
        <w:contextualSpacing w:val="0"/>
        <w:jc w:val="both"/>
        <w:rPr>
          <w:color w:val="000000" w:themeColor="text1"/>
        </w:rPr>
      </w:pPr>
      <w:r w:rsidRPr="009A6096">
        <w:rPr>
          <w:color w:val="000000" w:themeColor="text1"/>
        </w:rPr>
        <w:t>рольове</w:t>
      </w:r>
      <w:r w:rsidRPr="009A6096">
        <w:rPr>
          <w:color w:val="000000" w:themeColor="text1"/>
          <w:spacing w:val="-8"/>
        </w:rPr>
        <w:t xml:space="preserve"> </w:t>
      </w:r>
      <w:r w:rsidRPr="009A6096">
        <w:rPr>
          <w:color w:val="000000" w:themeColor="text1"/>
        </w:rPr>
        <w:t>функціонування,</w:t>
      </w:r>
      <w:r w:rsidRPr="009A6096">
        <w:rPr>
          <w:color w:val="000000" w:themeColor="text1"/>
          <w:spacing w:val="-3"/>
        </w:rPr>
        <w:t xml:space="preserve"> </w:t>
      </w:r>
      <w:r w:rsidRPr="009A6096">
        <w:rPr>
          <w:color w:val="000000" w:themeColor="text1"/>
        </w:rPr>
        <w:t>зумовлене</w:t>
      </w:r>
      <w:r w:rsidRPr="009A6096">
        <w:rPr>
          <w:color w:val="000000" w:themeColor="text1"/>
          <w:spacing w:val="-5"/>
        </w:rPr>
        <w:t xml:space="preserve"> </w:t>
      </w:r>
      <w:r w:rsidRPr="009A6096">
        <w:rPr>
          <w:color w:val="000000" w:themeColor="text1"/>
        </w:rPr>
        <w:t>фізичним</w:t>
      </w:r>
      <w:r w:rsidRPr="009A6096">
        <w:rPr>
          <w:color w:val="000000" w:themeColor="text1"/>
          <w:spacing w:val="-7"/>
        </w:rPr>
        <w:t xml:space="preserve"> </w:t>
      </w:r>
      <w:r w:rsidRPr="009A6096">
        <w:rPr>
          <w:color w:val="000000" w:themeColor="text1"/>
        </w:rPr>
        <w:t>станом</w:t>
      </w:r>
      <w:r w:rsidRPr="009A6096">
        <w:rPr>
          <w:color w:val="000000" w:themeColor="text1"/>
          <w:spacing w:val="-4"/>
        </w:rPr>
        <w:t xml:space="preserve"> </w:t>
      </w:r>
      <w:r w:rsidRPr="009A6096">
        <w:rPr>
          <w:color w:val="000000" w:themeColor="text1"/>
        </w:rPr>
        <w:t>(Role-Physical</w:t>
      </w:r>
      <w:r w:rsidRPr="009A6096">
        <w:rPr>
          <w:color w:val="000000" w:themeColor="text1"/>
          <w:spacing w:val="-3"/>
        </w:rPr>
        <w:t xml:space="preserve"> </w:t>
      </w:r>
      <w:r w:rsidRPr="009A6096">
        <w:rPr>
          <w:color w:val="000000" w:themeColor="text1"/>
          <w:spacing w:val="-2"/>
        </w:rPr>
        <w:t>Functioning</w:t>
      </w:r>
    </w:p>
    <w:p w:rsidR="008B00D1" w:rsidRPr="009A6096" w:rsidRDefault="008B00D1" w:rsidP="008B00D1">
      <w:pPr>
        <w:pStyle w:val="af1"/>
        <w:spacing w:line="360" w:lineRule="auto"/>
        <w:ind w:left="0" w:firstLine="851"/>
        <w:jc w:val="both"/>
        <w:rPr>
          <w:color w:val="000000" w:themeColor="text1"/>
        </w:rPr>
      </w:pPr>
      <w:r w:rsidRPr="009A6096">
        <w:rPr>
          <w:color w:val="000000" w:themeColor="text1"/>
        </w:rPr>
        <w:t>-</w:t>
      </w:r>
      <w:r w:rsidRPr="009A6096">
        <w:rPr>
          <w:color w:val="000000" w:themeColor="text1"/>
          <w:spacing w:val="-1"/>
        </w:rPr>
        <w:t xml:space="preserve"> </w:t>
      </w:r>
      <w:r w:rsidRPr="009A6096">
        <w:rPr>
          <w:color w:val="000000" w:themeColor="text1"/>
          <w:spacing w:val="-4"/>
        </w:rPr>
        <w:t>RP);</w:t>
      </w:r>
    </w:p>
    <w:p w:rsidR="008B00D1" w:rsidRPr="009A6096" w:rsidRDefault="008B00D1" w:rsidP="008B00D1">
      <w:pPr>
        <w:pStyle w:val="ab"/>
        <w:widowControl w:val="0"/>
        <w:numPr>
          <w:ilvl w:val="0"/>
          <w:numId w:val="22"/>
        </w:numPr>
        <w:tabs>
          <w:tab w:val="left" w:pos="824"/>
        </w:tabs>
        <w:autoSpaceDE w:val="0"/>
        <w:autoSpaceDN w:val="0"/>
        <w:spacing w:line="360" w:lineRule="auto"/>
        <w:ind w:left="0" w:firstLine="851"/>
        <w:contextualSpacing w:val="0"/>
        <w:jc w:val="both"/>
        <w:rPr>
          <w:color w:val="000000" w:themeColor="text1"/>
        </w:rPr>
      </w:pPr>
      <w:r w:rsidRPr="009A6096">
        <w:rPr>
          <w:color w:val="000000" w:themeColor="text1"/>
        </w:rPr>
        <w:t>інтенсивність</w:t>
      </w:r>
      <w:r w:rsidRPr="009A6096">
        <w:rPr>
          <w:color w:val="000000" w:themeColor="text1"/>
          <w:spacing w:val="-4"/>
        </w:rPr>
        <w:t xml:space="preserve"> </w:t>
      </w:r>
      <w:r w:rsidRPr="009A6096">
        <w:rPr>
          <w:color w:val="000000" w:themeColor="text1"/>
        </w:rPr>
        <w:t>болю</w:t>
      </w:r>
      <w:r w:rsidRPr="009A6096">
        <w:rPr>
          <w:color w:val="000000" w:themeColor="text1"/>
          <w:spacing w:val="-3"/>
        </w:rPr>
        <w:t xml:space="preserve"> </w:t>
      </w:r>
      <w:r w:rsidRPr="009A6096">
        <w:rPr>
          <w:color w:val="000000" w:themeColor="text1"/>
        </w:rPr>
        <w:t>(Bodily</w:t>
      </w:r>
      <w:r w:rsidRPr="009A6096">
        <w:rPr>
          <w:color w:val="000000" w:themeColor="text1"/>
          <w:spacing w:val="-3"/>
        </w:rPr>
        <w:t xml:space="preserve"> </w:t>
      </w:r>
      <w:r w:rsidRPr="009A6096">
        <w:rPr>
          <w:color w:val="000000" w:themeColor="text1"/>
        </w:rPr>
        <w:t>pain</w:t>
      </w:r>
      <w:r w:rsidRPr="009A6096">
        <w:rPr>
          <w:color w:val="000000" w:themeColor="text1"/>
          <w:spacing w:val="-1"/>
        </w:rPr>
        <w:t xml:space="preserve"> </w:t>
      </w:r>
      <w:r w:rsidRPr="009A6096">
        <w:rPr>
          <w:color w:val="000000" w:themeColor="text1"/>
        </w:rPr>
        <w:t>-</w:t>
      </w:r>
      <w:r w:rsidRPr="009A6096">
        <w:rPr>
          <w:color w:val="000000" w:themeColor="text1"/>
          <w:spacing w:val="-4"/>
        </w:rPr>
        <w:t xml:space="preserve"> ВР);</w:t>
      </w:r>
    </w:p>
    <w:p w:rsidR="008B00D1" w:rsidRPr="009A6096" w:rsidRDefault="008B00D1" w:rsidP="008B00D1">
      <w:pPr>
        <w:pStyle w:val="ab"/>
        <w:widowControl w:val="0"/>
        <w:numPr>
          <w:ilvl w:val="0"/>
          <w:numId w:val="22"/>
        </w:numPr>
        <w:tabs>
          <w:tab w:val="left" w:pos="824"/>
        </w:tabs>
        <w:autoSpaceDE w:val="0"/>
        <w:autoSpaceDN w:val="0"/>
        <w:spacing w:line="360" w:lineRule="auto"/>
        <w:ind w:left="0" w:firstLine="851"/>
        <w:contextualSpacing w:val="0"/>
        <w:jc w:val="both"/>
        <w:rPr>
          <w:color w:val="000000" w:themeColor="text1"/>
        </w:rPr>
      </w:pPr>
      <w:r w:rsidRPr="009A6096">
        <w:rPr>
          <w:color w:val="000000" w:themeColor="text1"/>
        </w:rPr>
        <w:t>загальний</w:t>
      </w:r>
      <w:r w:rsidRPr="009A6096">
        <w:rPr>
          <w:color w:val="000000" w:themeColor="text1"/>
          <w:spacing w:val="-3"/>
        </w:rPr>
        <w:t xml:space="preserve"> </w:t>
      </w:r>
      <w:r w:rsidRPr="009A6096">
        <w:rPr>
          <w:color w:val="000000" w:themeColor="text1"/>
        </w:rPr>
        <w:t>стан</w:t>
      </w:r>
      <w:r w:rsidRPr="009A6096">
        <w:rPr>
          <w:color w:val="000000" w:themeColor="text1"/>
          <w:spacing w:val="-2"/>
        </w:rPr>
        <w:t xml:space="preserve"> </w:t>
      </w:r>
      <w:r w:rsidRPr="009A6096">
        <w:rPr>
          <w:color w:val="000000" w:themeColor="text1"/>
        </w:rPr>
        <w:t>здоров'я</w:t>
      </w:r>
      <w:r w:rsidRPr="009A6096">
        <w:rPr>
          <w:color w:val="000000" w:themeColor="text1"/>
          <w:spacing w:val="-5"/>
        </w:rPr>
        <w:t xml:space="preserve"> </w:t>
      </w:r>
      <w:r w:rsidRPr="009A6096">
        <w:rPr>
          <w:color w:val="000000" w:themeColor="text1"/>
        </w:rPr>
        <w:t>(General</w:t>
      </w:r>
      <w:r w:rsidRPr="009A6096">
        <w:rPr>
          <w:color w:val="000000" w:themeColor="text1"/>
          <w:spacing w:val="-2"/>
        </w:rPr>
        <w:t xml:space="preserve"> </w:t>
      </w:r>
      <w:r w:rsidRPr="009A6096">
        <w:rPr>
          <w:color w:val="000000" w:themeColor="text1"/>
        </w:rPr>
        <w:t>Health -</w:t>
      </w:r>
      <w:r w:rsidRPr="009A6096">
        <w:rPr>
          <w:color w:val="000000" w:themeColor="text1"/>
          <w:spacing w:val="-3"/>
        </w:rPr>
        <w:t xml:space="preserve"> </w:t>
      </w:r>
      <w:r w:rsidRPr="009A6096">
        <w:rPr>
          <w:color w:val="000000" w:themeColor="text1"/>
          <w:spacing w:val="-4"/>
        </w:rPr>
        <w:t>GH);</w:t>
      </w:r>
    </w:p>
    <w:p w:rsidR="008B00D1" w:rsidRPr="009A6096" w:rsidRDefault="008B00D1" w:rsidP="008B00D1">
      <w:pPr>
        <w:pStyle w:val="ab"/>
        <w:widowControl w:val="0"/>
        <w:numPr>
          <w:ilvl w:val="0"/>
          <w:numId w:val="22"/>
        </w:numPr>
        <w:tabs>
          <w:tab w:val="left" w:pos="824"/>
        </w:tabs>
        <w:autoSpaceDE w:val="0"/>
        <w:autoSpaceDN w:val="0"/>
        <w:spacing w:line="360" w:lineRule="auto"/>
        <w:ind w:left="0" w:firstLine="851"/>
        <w:contextualSpacing w:val="0"/>
        <w:jc w:val="both"/>
        <w:rPr>
          <w:color w:val="000000" w:themeColor="text1"/>
        </w:rPr>
      </w:pPr>
      <w:r w:rsidRPr="009A6096">
        <w:rPr>
          <w:color w:val="000000" w:themeColor="text1"/>
        </w:rPr>
        <w:t>життєва</w:t>
      </w:r>
      <w:r w:rsidRPr="009A6096">
        <w:rPr>
          <w:color w:val="000000" w:themeColor="text1"/>
          <w:spacing w:val="-6"/>
        </w:rPr>
        <w:t xml:space="preserve"> </w:t>
      </w:r>
      <w:r w:rsidRPr="009A6096">
        <w:rPr>
          <w:color w:val="000000" w:themeColor="text1"/>
        </w:rPr>
        <w:t>активність</w:t>
      </w:r>
      <w:r w:rsidRPr="009A6096">
        <w:rPr>
          <w:color w:val="000000" w:themeColor="text1"/>
          <w:spacing w:val="-3"/>
        </w:rPr>
        <w:t xml:space="preserve"> </w:t>
      </w:r>
      <w:r w:rsidRPr="009A6096">
        <w:rPr>
          <w:color w:val="000000" w:themeColor="text1"/>
        </w:rPr>
        <w:t>(Vitality</w:t>
      </w:r>
      <w:r w:rsidRPr="009A6096">
        <w:rPr>
          <w:color w:val="000000" w:themeColor="text1"/>
          <w:spacing w:val="-1"/>
        </w:rPr>
        <w:t xml:space="preserve"> </w:t>
      </w:r>
      <w:r w:rsidRPr="009A6096">
        <w:rPr>
          <w:color w:val="000000" w:themeColor="text1"/>
        </w:rPr>
        <w:t>-</w:t>
      </w:r>
      <w:r w:rsidRPr="009A6096">
        <w:rPr>
          <w:color w:val="000000" w:themeColor="text1"/>
          <w:spacing w:val="-4"/>
        </w:rPr>
        <w:t xml:space="preserve"> VT);</w:t>
      </w:r>
    </w:p>
    <w:p w:rsidR="008B00D1" w:rsidRPr="009A6096" w:rsidRDefault="008B00D1" w:rsidP="008B00D1">
      <w:pPr>
        <w:pStyle w:val="ab"/>
        <w:widowControl w:val="0"/>
        <w:numPr>
          <w:ilvl w:val="0"/>
          <w:numId w:val="22"/>
        </w:numPr>
        <w:tabs>
          <w:tab w:val="left" w:pos="824"/>
        </w:tabs>
        <w:autoSpaceDE w:val="0"/>
        <w:autoSpaceDN w:val="0"/>
        <w:spacing w:line="360" w:lineRule="auto"/>
        <w:ind w:left="0" w:firstLine="851"/>
        <w:contextualSpacing w:val="0"/>
        <w:jc w:val="both"/>
        <w:rPr>
          <w:color w:val="000000" w:themeColor="text1"/>
        </w:rPr>
      </w:pPr>
      <w:r w:rsidRPr="009A6096">
        <w:rPr>
          <w:color w:val="000000" w:themeColor="text1"/>
        </w:rPr>
        <w:t>соціальне</w:t>
      </w:r>
      <w:r w:rsidRPr="009A6096">
        <w:rPr>
          <w:color w:val="000000" w:themeColor="text1"/>
          <w:spacing w:val="-5"/>
        </w:rPr>
        <w:t xml:space="preserve"> </w:t>
      </w:r>
      <w:r w:rsidRPr="009A6096">
        <w:rPr>
          <w:color w:val="000000" w:themeColor="text1"/>
        </w:rPr>
        <w:t>функціонування</w:t>
      </w:r>
      <w:r w:rsidRPr="009A6096">
        <w:rPr>
          <w:color w:val="000000" w:themeColor="text1"/>
          <w:spacing w:val="-3"/>
        </w:rPr>
        <w:t xml:space="preserve"> </w:t>
      </w:r>
      <w:r w:rsidRPr="009A6096">
        <w:rPr>
          <w:color w:val="000000" w:themeColor="text1"/>
        </w:rPr>
        <w:t>(Social</w:t>
      </w:r>
      <w:r w:rsidRPr="009A6096">
        <w:rPr>
          <w:color w:val="000000" w:themeColor="text1"/>
          <w:spacing w:val="-3"/>
        </w:rPr>
        <w:t xml:space="preserve"> </w:t>
      </w:r>
      <w:r w:rsidRPr="009A6096">
        <w:rPr>
          <w:color w:val="000000" w:themeColor="text1"/>
        </w:rPr>
        <w:t>Functioning -</w:t>
      </w:r>
      <w:r w:rsidRPr="009A6096">
        <w:rPr>
          <w:color w:val="000000" w:themeColor="text1"/>
          <w:spacing w:val="-4"/>
        </w:rPr>
        <w:t xml:space="preserve"> SF);</w:t>
      </w:r>
    </w:p>
    <w:p w:rsidR="008B00D1" w:rsidRPr="009A6096" w:rsidRDefault="008B00D1" w:rsidP="008B00D1">
      <w:pPr>
        <w:pStyle w:val="ab"/>
        <w:widowControl w:val="0"/>
        <w:numPr>
          <w:ilvl w:val="0"/>
          <w:numId w:val="22"/>
        </w:numPr>
        <w:tabs>
          <w:tab w:val="left" w:pos="824"/>
        </w:tabs>
        <w:autoSpaceDE w:val="0"/>
        <w:autoSpaceDN w:val="0"/>
        <w:spacing w:line="360" w:lineRule="auto"/>
        <w:ind w:left="0" w:firstLine="851"/>
        <w:contextualSpacing w:val="0"/>
        <w:jc w:val="both"/>
        <w:rPr>
          <w:color w:val="000000" w:themeColor="text1"/>
        </w:rPr>
      </w:pPr>
      <w:r w:rsidRPr="009A6096">
        <w:rPr>
          <w:color w:val="000000" w:themeColor="text1"/>
        </w:rPr>
        <w:t>рольове</w:t>
      </w:r>
      <w:r w:rsidRPr="009A6096">
        <w:rPr>
          <w:color w:val="000000" w:themeColor="text1"/>
          <w:spacing w:val="-5"/>
        </w:rPr>
        <w:t xml:space="preserve"> </w:t>
      </w:r>
      <w:r w:rsidRPr="009A6096">
        <w:rPr>
          <w:color w:val="000000" w:themeColor="text1"/>
        </w:rPr>
        <w:t>функціонування,</w:t>
      </w:r>
      <w:r w:rsidRPr="009A6096">
        <w:rPr>
          <w:color w:val="000000" w:themeColor="text1"/>
          <w:spacing w:val="-3"/>
        </w:rPr>
        <w:t xml:space="preserve"> </w:t>
      </w:r>
      <w:r w:rsidRPr="009A6096">
        <w:rPr>
          <w:color w:val="000000" w:themeColor="text1"/>
        </w:rPr>
        <w:t>зумовлене</w:t>
      </w:r>
      <w:r w:rsidRPr="009A6096">
        <w:rPr>
          <w:color w:val="000000" w:themeColor="text1"/>
          <w:spacing w:val="-4"/>
        </w:rPr>
        <w:t xml:space="preserve"> </w:t>
      </w:r>
      <w:r w:rsidRPr="009A6096">
        <w:rPr>
          <w:color w:val="000000" w:themeColor="text1"/>
        </w:rPr>
        <w:t>емоційним</w:t>
      </w:r>
      <w:r w:rsidRPr="009A6096">
        <w:rPr>
          <w:color w:val="000000" w:themeColor="text1"/>
          <w:spacing w:val="-3"/>
        </w:rPr>
        <w:t xml:space="preserve"> </w:t>
      </w:r>
      <w:r w:rsidRPr="009A6096">
        <w:rPr>
          <w:color w:val="000000" w:themeColor="text1"/>
        </w:rPr>
        <w:t>станом</w:t>
      </w:r>
      <w:r w:rsidRPr="009A6096">
        <w:rPr>
          <w:color w:val="000000" w:themeColor="text1"/>
          <w:spacing w:val="-4"/>
        </w:rPr>
        <w:t xml:space="preserve"> </w:t>
      </w:r>
      <w:r w:rsidRPr="009A6096">
        <w:rPr>
          <w:color w:val="000000" w:themeColor="text1"/>
        </w:rPr>
        <w:t>(Role-Emotional</w:t>
      </w:r>
      <w:r w:rsidRPr="009A6096">
        <w:rPr>
          <w:color w:val="000000" w:themeColor="text1"/>
          <w:spacing w:val="-2"/>
        </w:rPr>
        <w:t xml:space="preserve"> </w:t>
      </w:r>
      <w:r w:rsidRPr="009A6096">
        <w:rPr>
          <w:color w:val="000000" w:themeColor="text1"/>
        </w:rPr>
        <w:t>-</w:t>
      </w:r>
      <w:r w:rsidRPr="009A6096">
        <w:rPr>
          <w:color w:val="000000" w:themeColor="text1"/>
          <w:spacing w:val="-3"/>
        </w:rPr>
        <w:t xml:space="preserve"> </w:t>
      </w:r>
      <w:r w:rsidRPr="009A6096">
        <w:rPr>
          <w:color w:val="000000" w:themeColor="text1"/>
          <w:spacing w:val="-4"/>
        </w:rPr>
        <w:t>RE);</w:t>
      </w:r>
    </w:p>
    <w:p w:rsidR="008B00D1" w:rsidRPr="009A6096" w:rsidRDefault="008B00D1" w:rsidP="008B00D1">
      <w:pPr>
        <w:pStyle w:val="ab"/>
        <w:widowControl w:val="0"/>
        <w:numPr>
          <w:ilvl w:val="0"/>
          <w:numId w:val="22"/>
        </w:numPr>
        <w:tabs>
          <w:tab w:val="left" w:pos="824"/>
        </w:tabs>
        <w:autoSpaceDE w:val="0"/>
        <w:autoSpaceDN w:val="0"/>
        <w:spacing w:line="360" w:lineRule="auto"/>
        <w:ind w:left="0" w:firstLine="851"/>
        <w:contextualSpacing w:val="0"/>
        <w:jc w:val="both"/>
        <w:rPr>
          <w:color w:val="000000" w:themeColor="text1"/>
        </w:rPr>
      </w:pPr>
      <w:r w:rsidRPr="009A6096">
        <w:rPr>
          <w:color w:val="000000" w:themeColor="text1"/>
        </w:rPr>
        <w:t>психічне</w:t>
      </w:r>
      <w:r w:rsidRPr="009A6096">
        <w:rPr>
          <w:color w:val="000000" w:themeColor="text1"/>
          <w:spacing w:val="-4"/>
        </w:rPr>
        <w:t xml:space="preserve"> </w:t>
      </w:r>
      <w:r w:rsidRPr="009A6096">
        <w:rPr>
          <w:color w:val="000000" w:themeColor="text1"/>
        </w:rPr>
        <w:t>здоров'я</w:t>
      </w:r>
      <w:r w:rsidRPr="009A6096">
        <w:rPr>
          <w:color w:val="000000" w:themeColor="text1"/>
          <w:spacing w:val="-2"/>
        </w:rPr>
        <w:t xml:space="preserve"> </w:t>
      </w:r>
      <w:r w:rsidRPr="009A6096">
        <w:rPr>
          <w:color w:val="000000" w:themeColor="text1"/>
        </w:rPr>
        <w:t>(Mental</w:t>
      </w:r>
      <w:r w:rsidRPr="009A6096">
        <w:rPr>
          <w:color w:val="000000" w:themeColor="text1"/>
          <w:spacing w:val="-2"/>
        </w:rPr>
        <w:t xml:space="preserve"> </w:t>
      </w:r>
      <w:r w:rsidRPr="009A6096">
        <w:rPr>
          <w:color w:val="000000" w:themeColor="text1"/>
        </w:rPr>
        <w:t>Health</w:t>
      </w:r>
      <w:r w:rsidRPr="009A6096">
        <w:rPr>
          <w:color w:val="000000" w:themeColor="text1"/>
          <w:spacing w:val="-1"/>
        </w:rPr>
        <w:t xml:space="preserve"> </w:t>
      </w:r>
      <w:r w:rsidRPr="009A6096">
        <w:rPr>
          <w:color w:val="000000" w:themeColor="text1"/>
        </w:rPr>
        <w:t>-</w:t>
      </w:r>
      <w:r w:rsidRPr="009A6096">
        <w:rPr>
          <w:color w:val="000000" w:themeColor="text1"/>
          <w:spacing w:val="-3"/>
        </w:rPr>
        <w:t xml:space="preserve"> </w:t>
      </w:r>
      <w:r w:rsidRPr="009A6096">
        <w:rPr>
          <w:color w:val="000000" w:themeColor="text1"/>
          <w:spacing w:val="-4"/>
        </w:rPr>
        <w:t>MH).</w:t>
      </w:r>
    </w:p>
    <w:p w:rsidR="008B00D1" w:rsidRPr="009A6096" w:rsidRDefault="008B00D1" w:rsidP="008B00D1">
      <w:pPr>
        <w:pStyle w:val="af1"/>
        <w:spacing w:line="360" w:lineRule="auto"/>
        <w:ind w:left="0" w:firstLine="851"/>
        <w:jc w:val="both"/>
        <w:rPr>
          <w:color w:val="000000" w:themeColor="text1"/>
        </w:rPr>
      </w:pPr>
      <w:r w:rsidRPr="009A6096">
        <w:rPr>
          <w:color w:val="000000" w:themeColor="text1"/>
        </w:rPr>
        <w:t>Шкали</w:t>
      </w:r>
      <w:r w:rsidRPr="009A6096">
        <w:rPr>
          <w:color w:val="000000" w:themeColor="text1"/>
          <w:spacing w:val="-3"/>
        </w:rPr>
        <w:t xml:space="preserve"> </w:t>
      </w:r>
      <w:r w:rsidRPr="009A6096">
        <w:rPr>
          <w:color w:val="000000" w:themeColor="text1"/>
        </w:rPr>
        <w:t>групуються</w:t>
      </w:r>
      <w:r w:rsidRPr="009A6096">
        <w:rPr>
          <w:color w:val="000000" w:themeColor="text1"/>
          <w:spacing w:val="-4"/>
        </w:rPr>
        <w:t xml:space="preserve"> </w:t>
      </w:r>
      <w:r w:rsidRPr="009A6096">
        <w:rPr>
          <w:color w:val="000000" w:themeColor="text1"/>
        </w:rPr>
        <w:t>у</w:t>
      </w:r>
      <w:r w:rsidRPr="009A6096">
        <w:rPr>
          <w:color w:val="000000" w:themeColor="text1"/>
          <w:spacing w:val="-4"/>
        </w:rPr>
        <w:t xml:space="preserve"> </w:t>
      </w:r>
      <w:r w:rsidRPr="009A6096">
        <w:rPr>
          <w:color w:val="000000" w:themeColor="text1"/>
        </w:rPr>
        <w:t>два</w:t>
      </w:r>
      <w:r w:rsidRPr="009A6096">
        <w:rPr>
          <w:color w:val="000000" w:themeColor="text1"/>
          <w:spacing w:val="-5"/>
        </w:rPr>
        <w:t xml:space="preserve"> </w:t>
      </w:r>
      <w:r w:rsidRPr="009A6096">
        <w:rPr>
          <w:color w:val="000000" w:themeColor="text1"/>
        </w:rPr>
        <w:t>показники:</w:t>
      </w:r>
      <w:r w:rsidRPr="009A6096">
        <w:rPr>
          <w:color w:val="000000" w:themeColor="text1"/>
          <w:spacing w:val="-4"/>
        </w:rPr>
        <w:t xml:space="preserve"> </w:t>
      </w:r>
      <w:r w:rsidRPr="009A6096">
        <w:rPr>
          <w:color w:val="000000" w:themeColor="text1"/>
        </w:rPr>
        <w:t>PH</w:t>
      </w:r>
      <w:r w:rsidRPr="009A6096">
        <w:rPr>
          <w:color w:val="000000" w:themeColor="text1"/>
          <w:spacing w:val="-5"/>
        </w:rPr>
        <w:t xml:space="preserve"> </w:t>
      </w:r>
      <w:r w:rsidRPr="009A6096">
        <w:rPr>
          <w:color w:val="000000" w:themeColor="text1"/>
        </w:rPr>
        <w:t>(«фізичний</w:t>
      </w:r>
      <w:r w:rsidRPr="009A6096">
        <w:rPr>
          <w:color w:val="000000" w:themeColor="text1"/>
          <w:spacing w:val="-6"/>
        </w:rPr>
        <w:t xml:space="preserve"> </w:t>
      </w:r>
      <w:r w:rsidRPr="009A6096">
        <w:rPr>
          <w:color w:val="000000" w:themeColor="text1"/>
        </w:rPr>
        <w:t>компонент</w:t>
      </w:r>
      <w:r w:rsidRPr="009A6096">
        <w:rPr>
          <w:color w:val="000000" w:themeColor="text1"/>
          <w:spacing w:val="-4"/>
        </w:rPr>
        <w:t xml:space="preserve"> </w:t>
      </w:r>
      <w:r w:rsidRPr="009A6096">
        <w:rPr>
          <w:color w:val="000000" w:themeColor="text1"/>
        </w:rPr>
        <w:t>здоров'я»)</w:t>
      </w:r>
      <w:r w:rsidRPr="009A6096">
        <w:rPr>
          <w:color w:val="000000" w:themeColor="text1"/>
          <w:spacing w:val="-5"/>
        </w:rPr>
        <w:t xml:space="preserve"> </w:t>
      </w:r>
      <w:r w:rsidRPr="009A6096">
        <w:rPr>
          <w:color w:val="000000" w:themeColor="text1"/>
        </w:rPr>
        <w:t>та</w:t>
      </w:r>
      <w:r w:rsidRPr="009A6096">
        <w:rPr>
          <w:color w:val="000000" w:themeColor="text1"/>
          <w:spacing w:val="-4"/>
        </w:rPr>
        <w:t xml:space="preserve"> </w:t>
      </w:r>
      <w:r w:rsidRPr="009A6096">
        <w:rPr>
          <w:color w:val="000000" w:themeColor="text1"/>
        </w:rPr>
        <w:t>MH («психологічний компонент здоров'я»):</w:t>
      </w:r>
    </w:p>
    <w:p w:rsidR="008B00D1" w:rsidRPr="009A6096" w:rsidRDefault="008B00D1" w:rsidP="008B00D1">
      <w:pPr>
        <w:pStyle w:val="ab"/>
        <w:widowControl w:val="0"/>
        <w:numPr>
          <w:ilvl w:val="0"/>
          <w:numId w:val="21"/>
        </w:numPr>
        <w:tabs>
          <w:tab w:val="left" w:pos="823"/>
          <w:tab w:val="left" w:pos="836"/>
        </w:tabs>
        <w:autoSpaceDE w:val="0"/>
        <w:autoSpaceDN w:val="0"/>
        <w:spacing w:line="360" w:lineRule="auto"/>
        <w:ind w:left="0" w:firstLine="851"/>
        <w:contextualSpacing w:val="0"/>
        <w:jc w:val="both"/>
        <w:rPr>
          <w:color w:val="000000" w:themeColor="text1"/>
        </w:rPr>
      </w:pPr>
      <w:r w:rsidRPr="009A6096">
        <w:rPr>
          <w:color w:val="000000" w:themeColor="text1"/>
        </w:rPr>
        <w:t>Фізичний</w:t>
      </w:r>
      <w:r w:rsidRPr="009A6096">
        <w:rPr>
          <w:color w:val="000000" w:themeColor="text1"/>
          <w:spacing w:val="-8"/>
        </w:rPr>
        <w:t xml:space="preserve"> </w:t>
      </w:r>
      <w:r w:rsidRPr="009A6096">
        <w:rPr>
          <w:color w:val="000000" w:themeColor="text1"/>
        </w:rPr>
        <w:t>компонент</w:t>
      </w:r>
      <w:r w:rsidRPr="009A6096">
        <w:rPr>
          <w:color w:val="000000" w:themeColor="text1"/>
          <w:spacing w:val="-6"/>
        </w:rPr>
        <w:t xml:space="preserve"> </w:t>
      </w:r>
      <w:r w:rsidRPr="009A6096">
        <w:rPr>
          <w:color w:val="000000" w:themeColor="text1"/>
        </w:rPr>
        <w:t>здоров'я</w:t>
      </w:r>
      <w:r w:rsidRPr="009A6096">
        <w:rPr>
          <w:color w:val="000000" w:themeColor="text1"/>
          <w:spacing w:val="-6"/>
        </w:rPr>
        <w:t xml:space="preserve"> </w:t>
      </w:r>
      <w:r w:rsidRPr="009A6096">
        <w:rPr>
          <w:color w:val="000000" w:themeColor="text1"/>
        </w:rPr>
        <w:t>(Physical</w:t>
      </w:r>
      <w:r w:rsidRPr="009A6096">
        <w:rPr>
          <w:color w:val="000000" w:themeColor="text1"/>
          <w:spacing w:val="-6"/>
        </w:rPr>
        <w:t xml:space="preserve"> </w:t>
      </w:r>
      <w:r w:rsidRPr="009A6096">
        <w:rPr>
          <w:color w:val="000000" w:themeColor="text1"/>
        </w:rPr>
        <w:t>health -</w:t>
      </w:r>
      <w:r w:rsidRPr="009A6096">
        <w:rPr>
          <w:color w:val="000000" w:themeColor="text1"/>
          <w:spacing w:val="-5"/>
        </w:rPr>
        <w:t xml:space="preserve"> </w:t>
      </w:r>
      <w:r w:rsidRPr="009A6096">
        <w:rPr>
          <w:color w:val="000000" w:themeColor="text1"/>
        </w:rPr>
        <w:t>PH) Складові шкали:</w:t>
      </w:r>
    </w:p>
    <w:p w:rsidR="008B00D1" w:rsidRPr="009A6096" w:rsidRDefault="008B00D1" w:rsidP="008B00D1">
      <w:pPr>
        <w:pStyle w:val="ab"/>
        <w:widowControl w:val="0"/>
        <w:numPr>
          <w:ilvl w:val="1"/>
          <w:numId w:val="21"/>
        </w:numPr>
        <w:tabs>
          <w:tab w:val="left" w:pos="824"/>
        </w:tabs>
        <w:autoSpaceDE w:val="0"/>
        <w:autoSpaceDN w:val="0"/>
        <w:spacing w:line="360" w:lineRule="auto"/>
        <w:ind w:left="0" w:firstLine="851"/>
        <w:contextualSpacing w:val="0"/>
        <w:jc w:val="both"/>
        <w:rPr>
          <w:color w:val="000000" w:themeColor="text1"/>
        </w:rPr>
      </w:pPr>
      <w:r w:rsidRPr="009A6096">
        <w:rPr>
          <w:color w:val="000000" w:themeColor="text1"/>
        </w:rPr>
        <w:t>фізичне</w:t>
      </w:r>
      <w:r w:rsidRPr="009A6096">
        <w:rPr>
          <w:color w:val="000000" w:themeColor="text1"/>
          <w:spacing w:val="-5"/>
        </w:rPr>
        <w:t xml:space="preserve"> </w:t>
      </w:r>
      <w:r w:rsidRPr="009A6096">
        <w:rPr>
          <w:color w:val="000000" w:themeColor="text1"/>
          <w:spacing w:val="-2"/>
        </w:rPr>
        <w:t>функціонування;</w:t>
      </w:r>
    </w:p>
    <w:p w:rsidR="008B00D1" w:rsidRPr="009A6096" w:rsidRDefault="008B00D1" w:rsidP="008B00D1">
      <w:pPr>
        <w:pStyle w:val="ab"/>
        <w:widowControl w:val="0"/>
        <w:numPr>
          <w:ilvl w:val="1"/>
          <w:numId w:val="21"/>
        </w:numPr>
        <w:tabs>
          <w:tab w:val="left" w:pos="824"/>
        </w:tabs>
        <w:autoSpaceDE w:val="0"/>
        <w:autoSpaceDN w:val="0"/>
        <w:spacing w:line="360" w:lineRule="auto"/>
        <w:ind w:left="0" w:firstLine="851"/>
        <w:contextualSpacing w:val="0"/>
        <w:jc w:val="both"/>
        <w:rPr>
          <w:color w:val="000000" w:themeColor="text1"/>
        </w:rPr>
      </w:pPr>
      <w:r w:rsidRPr="009A6096">
        <w:rPr>
          <w:color w:val="000000" w:themeColor="text1"/>
        </w:rPr>
        <w:t>рольове</w:t>
      </w:r>
      <w:r w:rsidRPr="009A6096">
        <w:rPr>
          <w:color w:val="000000" w:themeColor="text1"/>
          <w:spacing w:val="-9"/>
        </w:rPr>
        <w:t xml:space="preserve"> </w:t>
      </w:r>
      <w:r w:rsidRPr="009A6096">
        <w:rPr>
          <w:color w:val="000000" w:themeColor="text1"/>
        </w:rPr>
        <w:t>функціонування,</w:t>
      </w:r>
      <w:r w:rsidRPr="009A6096">
        <w:rPr>
          <w:color w:val="000000" w:themeColor="text1"/>
          <w:spacing w:val="-4"/>
        </w:rPr>
        <w:t xml:space="preserve"> </w:t>
      </w:r>
      <w:r w:rsidRPr="009A6096">
        <w:rPr>
          <w:color w:val="000000" w:themeColor="text1"/>
        </w:rPr>
        <w:t>зумовлене</w:t>
      </w:r>
      <w:r w:rsidRPr="009A6096">
        <w:rPr>
          <w:color w:val="000000" w:themeColor="text1"/>
          <w:spacing w:val="-5"/>
        </w:rPr>
        <w:t xml:space="preserve"> </w:t>
      </w:r>
      <w:r w:rsidRPr="009A6096">
        <w:rPr>
          <w:color w:val="000000" w:themeColor="text1"/>
        </w:rPr>
        <w:t>фізичним</w:t>
      </w:r>
      <w:r w:rsidRPr="009A6096">
        <w:rPr>
          <w:color w:val="000000" w:themeColor="text1"/>
          <w:spacing w:val="-8"/>
        </w:rPr>
        <w:t xml:space="preserve"> </w:t>
      </w:r>
      <w:r w:rsidRPr="009A6096">
        <w:rPr>
          <w:color w:val="000000" w:themeColor="text1"/>
          <w:spacing w:val="-2"/>
        </w:rPr>
        <w:t>станом;</w:t>
      </w:r>
    </w:p>
    <w:p w:rsidR="008B00D1" w:rsidRPr="009A6096" w:rsidRDefault="008B00D1" w:rsidP="008B00D1">
      <w:pPr>
        <w:pStyle w:val="ab"/>
        <w:widowControl w:val="0"/>
        <w:numPr>
          <w:ilvl w:val="1"/>
          <w:numId w:val="21"/>
        </w:numPr>
        <w:tabs>
          <w:tab w:val="left" w:pos="824"/>
        </w:tabs>
        <w:autoSpaceDE w:val="0"/>
        <w:autoSpaceDN w:val="0"/>
        <w:spacing w:line="360" w:lineRule="auto"/>
        <w:ind w:left="0" w:firstLine="851"/>
        <w:contextualSpacing w:val="0"/>
        <w:jc w:val="both"/>
        <w:rPr>
          <w:color w:val="000000" w:themeColor="text1"/>
        </w:rPr>
      </w:pPr>
      <w:r w:rsidRPr="009A6096">
        <w:rPr>
          <w:color w:val="000000" w:themeColor="text1"/>
        </w:rPr>
        <w:t>інтенсивність</w:t>
      </w:r>
      <w:r w:rsidRPr="009A6096">
        <w:rPr>
          <w:color w:val="000000" w:themeColor="text1"/>
          <w:spacing w:val="-9"/>
        </w:rPr>
        <w:t xml:space="preserve"> </w:t>
      </w:r>
      <w:r w:rsidRPr="009A6096">
        <w:rPr>
          <w:color w:val="000000" w:themeColor="text1"/>
          <w:spacing w:val="-4"/>
        </w:rPr>
        <w:t>болю;</w:t>
      </w:r>
    </w:p>
    <w:p w:rsidR="008B00D1" w:rsidRPr="009A6096" w:rsidRDefault="008B00D1" w:rsidP="008B00D1">
      <w:pPr>
        <w:pStyle w:val="ab"/>
        <w:widowControl w:val="0"/>
        <w:numPr>
          <w:ilvl w:val="1"/>
          <w:numId w:val="21"/>
        </w:numPr>
        <w:tabs>
          <w:tab w:val="left" w:pos="824"/>
        </w:tabs>
        <w:autoSpaceDE w:val="0"/>
        <w:autoSpaceDN w:val="0"/>
        <w:spacing w:line="360" w:lineRule="auto"/>
        <w:ind w:left="0" w:firstLine="851"/>
        <w:contextualSpacing w:val="0"/>
        <w:jc w:val="both"/>
        <w:rPr>
          <w:color w:val="000000" w:themeColor="text1"/>
        </w:rPr>
      </w:pPr>
      <w:r w:rsidRPr="009A6096">
        <w:rPr>
          <w:color w:val="000000" w:themeColor="text1"/>
        </w:rPr>
        <w:t>загальний</w:t>
      </w:r>
      <w:r w:rsidRPr="009A6096">
        <w:rPr>
          <w:color w:val="000000" w:themeColor="text1"/>
          <w:spacing w:val="-4"/>
        </w:rPr>
        <w:t xml:space="preserve"> </w:t>
      </w:r>
      <w:r w:rsidRPr="009A6096">
        <w:rPr>
          <w:color w:val="000000" w:themeColor="text1"/>
        </w:rPr>
        <w:t>стан</w:t>
      </w:r>
      <w:r w:rsidRPr="009A6096">
        <w:rPr>
          <w:color w:val="000000" w:themeColor="text1"/>
          <w:spacing w:val="-4"/>
        </w:rPr>
        <w:t xml:space="preserve"> </w:t>
      </w:r>
      <w:r w:rsidRPr="009A6096">
        <w:rPr>
          <w:color w:val="000000" w:themeColor="text1"/>
          <w:spacing w:val="-2"/>
        </w:rPr>
        <w:t>здоров'я.</w:t>
      </w:r>
    </w:p>
    <w:p w:rsidR="008B00D1" w:rsidRPr="009A6096" w:rsidRDefault="008B00D1" w:rsidP="008B00D1">
      <w:pPr>
        <w:pStyle w:val="ab"/>
        <w:widowControl w:val="0"/>
        <w:numPr>
          <w:ilvl w:val="0"/>
          <w:numId w:val="21"/>
        </w:numPr>
        <w:tabs>
          <w:tab w:val="left" w:pos="823"/>
          <w:tab w:val="left" w:pos="836"/>
        </w:tabs>
        <w:autoSpaceDE w:val="0"/>
        <w:autoSpaceDN w:val="0"/>
        <w:spacing w:line="360" w:lineRule="auto"/>
        <w:ind w:left="0" w:firstLine="851"/>
        <w:contextualSpacing w:val="0"/>
        <w:jc w:val="both"/>
        <w:rPr>
          <w:color w:val="000000" w:themeColor="text1"/>
        </w:rPr>
      </w:pPr>
      <w:r w:rsidRPr="009A6096">
        <w:rPr>
          <w:color w:val="000000" w:themeColor="text1"/>
        </w:rPr>
        <w:t>Психологічний</w:t>
      </w:r>
      <w:r w:rsidRPr="009A6096">
        <w:rPr>
          <w:color w:val="000000" w:themeColor="text1"/>
          <w:spacing w:val="-8"/>
        </w:rPr>
        <w:t xml:space="preserve"> </w:t>
      </w:r>
      <w:r w:rsidRPr="009A6096">
        <w:rPr>
          <w:color w:val="000000" w:themeColor="text1"/>
        </w:rPr>
        <w:t>компонент</w:t>
      </w:r>
      <w:r w:rsidRPr="009A6096">
        <w:rPr>
          <w:color w:val="000000" w:themeColor="text1"/>
          <w:spacing w:val="-6"/>
        </w:rPr>
        <w:t xml:space="preserve"> </w:t>
      </w:r>
      <w:r w:rsidRPr="009A6096">
        <w:rPr>
          <w:color w:val="000000" w:themeColor="text1"/>
        </w:rPr>
        <w:t>здоров'я</w:t>
      </w:r>
      <w:r w:rsidRPr="009A6096">
        <w:rPr>
          <w:color w:val="000000" w:themeColor="text1"/>
          <w:spacing w:val="-6"/>
        </w:rPr>
        <w:t xml:space="preserve"> </w:t>
      </w:r>
      <w:r w:rsidRPr="009A6096">
        <w:rPr>
          <w:color w:val="000000" w:themeColor="text1"/>
        </w:rPr>
        <w:t>(Mental</w:t>
      </w:r>
      <w:r w:rsidRPr="009A6096">
        <w:rPr>
          <w:color w:val="000000" w:themeColor="text1"/>
          <w:spacing w:val="-6"/>
        </w:rPr>
        <w:t xml:space="preserve"> </w:t>
      </w:r>
      <w:r w:rsidRPr="009A6096">
        <w:rPr>
          <w:color w:val="000000" w:themeColor="text1"/>
        </w:rPr>
        <w:t>Health</w:t>
      </w:r>
      <w:r w:rsidRPr="009A6096">
        <w:rPr>
          <w:color w:val="000000" w:themeColor="text1"/>
          <w:spacing w:val="-3"/>
        </w:rPr>
        <w:t xml:space="preserve"> </w:t>
      </w:r>
      <w:r w:rsidRPr="009A6096">
        <w:rPr>
          <w:color w:val="000000" w:themeColor="text1"/>
        </w:rPr>
        <w:t>-</w:t>
      </w:r>
      <w:r w:rsidRPr="009A6096">
        <w:rPr>
          <w:color w:val="000000" w:themeColor="text1"/>
          <w:spacing w:val="-7"/>
        </w:rPr>
        <w:t xml:space="preserve"> </w:t>
      </w:r>
      <w:r w:rsidRPr="009A6096">
        <w:rPr>
          <w:color w:val="000000" w:themeColor="text1"/>
        </w:rPr>
        <w:t>MH) Складові шкали:</w:t>
      </w:r>
    </w:p>
    <w:p w:rsidR="008B00D1" w:rsidRPr="009A6096" w:rsidRDefault="008B00D1" w:rsidP="008B00D1">
      <w:pPr>
        <w:pStyle w:val="ab"/>
        <w:widowControl w:val="0"/>
        <w:numPr>
          <w:ilvl w:val="1"/>
          <w:numId w:val="21"/>
        </w:numPr>
        <w:tabs>
          <w:tab w:val="left" w:pos="824"/>
        </w:tabs>
        <w:autoSpaceDE w:val="0"/>
        <w:autoSpaceDN w:val="0"/>
        <w:spacing w:line="360" w:lineRule="auto"/>
        <w:ind w:left="0" w:firstLine="851"/>
        <w:contextualSpacing w:val="0"/>
        <w:jc w:val="both"/>
        <w:rPr>
          <w:color w:val="000000" w:themeColor="text1"/>
        </w:rPr>
      </w:pPr>
      <w:r w:rsidRPr="009A6096">
        <w:rPr>
          <w:color w:val="000000" w:themeColor="text1"/>
        </w:rPr>
        <w:t>психічне</w:t>
      </w:r>
      <w:r w:rsidRPr="009A6096">
        <w:rPr>
          <w:color w:val="000000" w:themeColor="text1"/>
          <w:spacing w:val="-5"/>
        </w:rPr>
        <w:t xml:space="preserve"> </w:t>
      </w:r>
      <w:r w:rsidRPr="009A6096">
        <w:rPr>
          <w:color w:val="000000" w:themeColor="text1"/>
          <w:spacing w:val="-2"/>
        </w:rPr>
        <w:t>здоров'я;</w:t>
      </w:r>
    </w:p>
    <w:p w:rsidR="008B00D1" w:rsidRPr="009A6096" w:rsidRDefault="008B00D1" w:rsidP="008B00D1">
      <w:pPr>
        <w:pStyle w:val="ab"/>
        <w:widowControl w:val="0"/>
        <w:numPr>
          <w:ilvl w:val="1"/>
          <w:numId w:val="21"/>
        </w:numPr>
        <w:tabs>
          <w:tab w:val="left" w:pos="824"/>
        </w:tabs>
        <w:autoSpaceDE w:val="0"/>
        <w:autoSpaceDN w:val="0"/>
        <w:spacing w:line="360" w:lineRule="auto"/>
        <w:ind w:left="0" w:firstLine="851"/>
        <w:contextualSpacing w:val="0"/>
        <w:jc w:val="both"/>
        <w:rPr>
          <w:color w:val="000000" w:themeColor="text1"/>
        </w:rPr>
      </w:pPr>
      <w:r w:rsidRPr="009A6096">
        <w:rPr>
          <w:color w:val="000000" w:themeColor="text1"/>
        </w:rPr>
        <w:t>рольове</w:t>
      </w:r>
      <w:r w:rsidRPr="009A6096">
        <w:rPr>
          <w:color w:val="000000" w:themeColor="text1"/>
          <w:spacing w:val="-7"/>
        </w:rPr>
        <w:t xml:space="preserve"> </w:t>
      </w:r>
      <w:r w:rsidRPr="009A6096">
        <w:rPr>
          <w:color w:val="000000" w:themeColor="text1"/>
        </w:rPr>
        <w:t>функціонування,</w:t>
      </w:r>
      <w:r w:rsidRPr="009A6096">
        <w:rPr>
          <w:color w:val="000000" w:themeColor="text1"/>
          <w:spacing w:val="-5"/>
        </w:rPr>
        <w:t xml:space="preserve"> </w:t>
      </w:r>
      <w:r w:rsidRPr="009A6096">
        <w:rPr>
          <w:color w:val="000000" w:themeColor="text1"/>
        </w:rPr>
        <w:t>зумовлене</w:t>
      </w:r>
      <w:r w:rsidRPr="009A6096">
        <w:rPr>
          <w:color w:val="000000" w:themeColor="text1"/>
          <w:spacing w:val="-6"/>
        </w:rPr>
        <w:t xml:space="preserve"> </w:t>
      </w:r>
      <w:r w:rsidRPr="009A6096">
        <w:rPr>
          <w:color w:val="000000" w:themeColor="text1"/>
        </w:rPr>
        <w:t>емоційним</w:t>
      </w:r>
      <w:r w:rsidRPr="009A6096">
        <w:rPr>
          <w:color w:val="000000" w:themeColor="text1"/>
          <w:spacing w:val="-5"/>
        </w:rPr>
        <w:t xml:space="preserve"> </w:t>
      </w:r>
      <w:r w:rsidRPr="009A6096">
        <w:rPr>
          <w:color w:val="000000" w:themeColor="text1"/>
          <w:spacing w:val="-2"/>
        </w:rPr>
        <w:t>станом;</w:t>
      </w:r>
    </w:p>
    <w:p w:rsidR="008B00D1" w:rsidRPr="009A6096" w:rsidRDefault="008B00D1" w:rsidP="008B00D1">
      <w:pPr>
        <w:pStyle w:val="ab"/>
        <w:widowControl w:val="0"/>
        <w:numPr>
          <w:ilvl w:val="1"/>
          <w:numId w:val="21"/>
        </w:numPr>
        <w:tabs>
          <w:tab w:val="left" w:pos="824"/>
        </w:tabs>
        <w:autoSpaceDE w:val="0"/>
        <w:autoSpaceDN w:val="0"/>
        <w:spacing w:line="360" w:lineRule="auto"/>
        <w:ind w:left="0" w:firstLine="851"/>
        <w:contextualSpacing w:val="0"/>
        <w:jc w:val="both"/>
        <w:rPr>
          <w:color w:val="000000" w:themeColor="text1"/>
        </w:rPr>
      </w:pPr>
      <w:r w:rsidRPr="009A6096">
        <w:rPr>
          <w:color w:val="000000" w:themeColor="text1"/>
        </w:rPr>
        <w:t>соціальне</w:t>
      </w:r>
      <w:r w:rsidRPr="009A6096">
        <w:rPr>
          <w:color w:val="000000" w:themeColor="text1"/>
          <w:spacing w:val="-6"/>
        </w:rPr>
        <w:t xml:space="preserve"> </w:t>
      </w:r>
      <w:r w:rsidRPr="009A6096">
        <w:rPr>
          <w:color w:val="000000" w:themeColor="text1"/>
          <w:spacing w:val="-2"/>
        </w:rPr>
        <w:t>функціонування;</w:t>
      </w:r>
    </w:p>
    <w:p w:rsidR="008B00D1" w:rsidRPr="009A6096" w:rsidRDefault="008B00D1" w:rsidP="008B00D1">
      <w:pPr>
        <w:pStyle w:val="ab"/>
        <w:widowControl w:val="0"/>
        <w:numPr>
          <w:ilvl w:val="1"/>
          <w:numId w:val="21"/>
        </w:numPr>
        <w:tabs>
          <w:tab w:val="left" w:pos="824"/>
        </w:tabs>
        <w:autoSpaceDE w:val="0"/>
        <w:autoSpaceDN w:val="0"/>
        <w:spacing w:line="360" w:lineRule="auto"/>
        <w:ind w:left="0" w:firstLine="851"/>
        <w:contextualSpacing w:val="0"/>
        <w:jc w:val="both"/>
        <w:rPr>
          <w:color w:val="000000" w:themeColor="text1"/>
        </w:rPr>
      </w:pPr>
      <w:r w:rsidRPr="009A6096">
        <w:rPr>
          <w:color w:val="000000" w:themeColor="text1"/>
        </w:rPr>
        <w:t>життєва</w:t>
      </w:r>
      <w:r w:rsidRPr="009A6096">
        <w:rPr>
          <w:color w:val="000000" w:themeColor="text1"/>
          <w:spacing w:val="-2"/>
        </w:rPr>
        <w:t xml:space="preserve"> активність.</w:t>
      </w:r>
    </w:p>
    <w:p w:rsidR="008B00D1" w:rsidRPr="008B00D1" w:rsidRDefault="008B00D1" w:rsidP="008B00D1">
      <w:pPr>
        <w:pStyle w:val="1"/>
        <w:spacing w:line="360" w:lineRule="auto"/>
        <w:ind w:firstLine="851"/>
        <w:jc w:val="both"/>
        <w:rPr>
          <w:rFonts w:ascii="Times New Roman" w:hAnsi="Times New Roman" w:cs="Times New Roman"/>
          <w:color w:val="000000" w:themeColor="text1"/>
          <w:sz w:val="24"/>
          <w:szCs w:val="24"/>
        </w:rPr>
      </w:pPr>
      <w:r w:rsidRPr="008B00D1">
        <w:rPr>
          <w:rFonts w:ascii="Times New Roman" w:hAnsi="Times New Roman" w:cs="Times New Roman"/>
          <w:color w:val="000000" w:themeColor="text1"/>
          <w:sz w:val="24"/>
          <w:szCs w:val="24"/>
        </w:rPr>
        <w:t>Питання</w:t>
      </w:r>
    </w:p>
    <w:p w:rsidR="008B00D1" w:rsidRPr="008B00D1" w:rsidRDefault="008B00D1" w:rsidP="008B00D1">
      <w:pPr>
        <w:pStyle w:val="1"/>
        <w:spacing w:line="360" w:lineRule="auto"/>
        <w:ind w:firstLine="851"/>
        <w:jc w:val="both"/>
        <w:rPr>
          <w:rFonts w:ascii="Times New Roman" w:hAnsi="Times New Roman" w:cs="Times New Roman"/>
          <w:b/>
          <w:color w:val="000000" w:themeColor="text1"/>
          <w:sz w:val="24"/>
          <w:szCs w:val="24"/>
        </w:rPr>
      </w:pPr>
      <w:r w:rsidRPr="008B00D1">
        <w:rPr>
          <w:rFonts w:ascii="Times New Roman" w:hAnsi="Times New Roman" w:cs="Times New Roman"/>
          <w:b/>
          <w:color w:val="000000" w:themeColor="text1"/>
          <w:sz w:val="24"/>
          <w:szCs w:val="24"/>
        </w:rPr>
        <w:t>1. На</w:t>
      </w:r>
      <w:r w:rsidRPr="008B00D1">
        <w:rPr>
          <w:rFonts w:ascii="Times New Roman" w:hAnsi="Times New Roman" w:cs="Times New Roman"/>
          <w:b/>
          <w:color w:val="000000" w:themeColor="text1"/>
          <w:spacing w:val="-3"/>
          <w:sz w:val="24"/>
          <w:szCs w:val="24"/>
        </w:rPr>
        <w:t xml:space="preserve"> </w:t>
      </w:r>
      <w:r w:rsidRPr="008B00D1">
        <w:rPr>
          <w:rFonts w:ascii="Times New Roman" w:hAnsi="Times New Roman" w:cs="Times New Roman"/>
          <w:b/>
          <w:color w:val="000000" w:themeColor="text1"/>
          <w:sz w:val="24"/>
          <w:szCs w:val="24"/>
        </w:rPr>
        <w:t>Вашу</w:t>
      </w:r>
      <w:r w:rsidRPr="008B00D1">
        <w:rPr>
          <w:rFonts w:ascii="Times New Roman" w:hAnsi="Times New Roman" w:cs="Times New Roman"/>
          <w:b/>
          <w:color w:val="000000" w:themeColor="text1"/>
          <w:spacing w:val="-3"/>
          <w:sz w:val="24"/>
          <w:szCs w:val="24"/>
        </w:rPr>
        <w:t xml:space="preserve"> </w:t>
      </w:r>
      <w:r w:rsidRPr="008B00D1">
        <w:rPr>
          <w:rFonts w:ascii="Times New Roman" w:hAnsi="Times New Roman" w:cs="Times New Roman"/>
          <w:b/>
          <w:color w:val="000000" w:themeColor="text1"/>
          <w:sz w:val="24"/>
          <w:szCs w:val="24"/>
        </w:rPr>
        <w:t>думку,</w:t>
      </w:r>
      <w:r w:rsidRPr="008B00D1">
        <w:rPr>
          <w:rFonts w:ascii="Times New Roman" w:hAnsi="Times New Roman" w:cs="Times New Roman"/>
          <w:b/>
          <w:color w:val="000000" w:themeColor="text1"/>
          <w:spacing w:val="-2"/>
          <w:sz w:val="24"/>
          <w:szCs w:val="24"/>
        </w:rPr>
        <w:t xml:space="preserve"> </w:t>
      </w:r>
      <w:r w:rsidRPr="008B00D1">
        <w:rPr>
          <w:rFonts w:ascii="Times New Roman" w:hAnsi="Times New Roman" w:cs="Times New Roman"/>
          <w:b/>
          <w:color w:val="000000" w:themeColor="text1"/>
          <w:sz w:val="24"/>
          <w:szCs w:val="24"/>
        </w:rPr>
        <w:t>Ваше</w:t>
      </w:r>
      <w:r w:rsidRPr="008B00D1">
        <w:rPr>
          <w:rFonts w:ascii="Times New Roman" w:hAnsi="Times New Roman" w:cs="Times New Roman"/>
          <w:b/>
          <w:color w:val="000000" w:themeColor="text1"/>
          <w:spacing w:val="-3"/>
          <w:sz w:val="24"/>
          <w:szCs w:val="24"/>
        </w:rPr>
        <w:t xml:space="preserve"> </w:t>
      </w:r>
      <w:r w:rsidRPr="008B00D1">
        <w:rPr>
          <w:rFonts w:ascii="Times New Roman" w:hAnsi="Times New Roman" w:cs="Times New Roman"/>
          <w:b/>
          <w:color w:val="000000" w:themeColor="text1"/>
          <w:sz w:val="24"/>
          <w:szCs w:val="24"/>
        </w:rPr>
        <w:t>здоров'я</w:t>
      </w:r>
      <w:r w:rsidRPr="008B00D1">
        <w:rPr>
          <w:rFonts w:ascii="Times New Roman" w:hAnsi="Times New Roman" w:cs="Times New Roman"/>
          <w:b/>
          <w:color w:val="000000" w:themeColor="text1"/>
          <w:spacing w:val="-3"/>
          <w:sz w:val="24"/>
          <w:szCs w:val="24"/>
        </w:rPr>
        <w:t xml:space="preserve"> </w:t>
      </w:r>
      <w:r w:rsidRPr="008B00D1">
        <w:rPr>
          <w:rFonts w:ascii="Times New Roman" w:hAnsi="Times New Roman" w:cs="Times New Roman"/>
          <w:b/>
          <w:color w:val="000000" w:themeColor="text1"/>
          <w:sz w:val="24"/>
          <w:szCs w:val="24"/>
        </w:rPr>
        <w:t>взагалі</w:t>
      </w:r>
      <w:r w:rsidRPr="008B00D1">
        <w:rPr>
          <w:rFonts w:ascii="Times New Roman" w:hAnsi="Times New Roman" w:cs="Times New Roman"/>
          <w:b/>
          <w:color w:val="000000" w:themeColor="text1"/>
          <w:spacing w:val="-2"/>
          <w:sz w:val="24"/>
          <w:szCs w:val="24"/>
        </w:rPr>
        <w:t xml:space="preserve"> </w:t>
      </w:r>
      <w:r w:rsidRPr="008B00D1">
        <w:rPr>
          <w:rFonts w:ascii="Times New Roman" w:hAnsi="Times New Roman" w:cs="Times New Roman"/>
          <w:b/>
          <w:color w:val="000000" w:themeColor="text1"/>
          <w:spacing w:val="-5"/>
          <w:sz w:val="24"/>
          <w:szCs w:val="24"/>
        </w:rPr>
        <w:t>є:</w:t>
      </w:r>
    </w:p>
    <w:p w:rsidR="008B00D1" w:rsidRPr="008B00D1" w:rsidRDefault="008B00D1" w:rsidP="008B00D1">
      <w:pPr>
        <w:pStyle w:val="ab"/>
        <w:widowControl w:val="0"/>
        <w:numPr>
          <w:ilvl w:val="1"/>
          <w:numId w:val="21"/>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Прекрасне</w:t>
      </w:r>
      <w:r w:rsidRPr="008B00D1">
        <w:rPr>
          <w:color w:val="000000" w:themeColor="text1"/>
          <w:spacing w:val="-5"/>
        </w:rPr>
        <w:t xml:space="preserve"> </w:t>
      </w:r>
      <w:r w:rsidRPr="008B00D1">
        <w:rPr>
          <w:color w:val="000000" w:themeColor="text1"/>
          <w:spacing w:val="-10"/>
        </w:rPr>
        <w:t>.</w:t>
      </w:r>
    </w:p>
    <w:p w:rsidR="008B00D1" w:rsidRPr="008B00D1" w:rsidRDefault="008B00D1" w:rsidP="008B00D1">
      <w:pPr>
        <w:pStyle w:val="ab"/>
        <w:widowControl w:val="0"/>
        <w:numPr>
          <w:ilvl w:val="1"/>
          <w:numId w:val="21"/>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lastRenderedPageBreak/>
        <w:t>Дуже</w:t>
      </w:r>
      <w:r w:rsidRPr="008B00D1">
        <w:rPr>
          <w:color w:val="000000" w:themeColor="text1"/>
          <w:spacing w:val="-2"/>
        </w:rPr>
        <w:t xml:space="preserve"> добре.</w:t>
      </w:r>
    </w:p>
    <w:p w:rsidR="008B00D1" w:rsidRPr="008B00D1" w:rsidRDefault="008B00D1" w:rsidP="008B00D1">
      <w:pPr>
        <w:pStyle w:val="ab"/>
        <w:widowControl w:val="0"/>
        <w:numPr>
          <w:ilvl w:val="1"/>
          <w:numId w:val="21"/>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spacing w:val="-2"/>
        </w:rPr>
        <w:t>Добре.</w:t>
      </w:r>
    </w:p>
    <w:p w:rsidR="008B00D1" w:rsidRPr="008B00D1" w:rsidRDefault="008B00D1" w:rsidP="008B00D1">
      <w:pPr>
        <w:pStyle w:val="ab"/>
        <w:widowControl w:val="0"/>
        <w:numPr>
          <w:ilvl w:val="1"/>
          <w:numId w:val="21"/>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spacing w:val="-2"/>
        </w:rPr>
        <w:t>Задовільне.</w:t>
      </w:r>
    </w:p>
    <w:p w:rsidR="008B00D1" w:rsidRPr="008B00D1" w:rsidRDefault="008B00D1" w:rsidP="008B00D1">
      <w:pPr>
        <w:pStyle w:val="ab"/>
        <w:widowControl w:val="0"/>
        <w:numPr>
          <w:ilvl w:val="1"/>
          <w:numId w:val="21"/>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spacing w:val="-2"/>
        </w:rPr>
        <w:t>Погане.</w:t>
      </w:r>
    </w:p>
    <w:p w:rsidR="008B00D1" w:rsidRPr="008B00D1" w:rsidRDefault="008B00D1" w:rsidP="008B00D1">
      <w:pPr>
        <w:pStyle w:val="ab"/>
        <w:widowControl w:val="0"/>
        <w:numPr>
          <w:ilvl w:val="0"/>
          <w:numId w:val="20"/>
        </w:numPr>
        <w:tabs>
          <w:tab w:val="left" w:pos="392"/>
        </w:tabs>
        <w:autoSpaceDE w:val="0"/>
        <w:autoSpaceDN w:val="0"/>
        <w:spacing w:line="360" w:lineRule="auto"/>
        <w:ind w:left="0" w:firstLine="851"/>
        <w:contextualSpacing w:val="0"/>
        <w:jc w:val="both"/>
        <w:rPr>
          <w:color w:val="000000" w:themeColor="text1"/>
        </w:rPr>
      </w:pPr>
      <w:r w:rsidRPr="008B00D1">
        <w:rPr>
          <w:color w:val="000000" w:themeColor="text1"/>
        </w:rPr>
        <w:t xml:space="preserve">Як Ви в цілому оцінюєте Ваше здоров’я </w:t>
      </w:r>
      <w:r w:rsidRPr="008B00D1">
        <w:rPr>
          <w:color w:val="000000" w:themeColor="text1"/>
          <w:u w:val="single"/>
        </w:rPr>
        <w:t>в даний час в порівнянні з тим, що</w:t>
      </w:r>
      <w:r w:rsidRPr="008B00D1">
        <w:rPr>
          <w:color w:val="000000" w:themeColor="text1"/>
        </w:rPr>
        <w:t xml:space="preserve"> </w:t>
      </w:r>
      <w:r w:rsidRPr="008B00D1">
        <w:rPr>
          <w:color w:val="000000" w:themeColor="text1"/>
          <w:u w:val="single"/>
        </w:rPr>
        <w:t>було</w:t>
      </w:r>
      <w:r w:rsidRPr="008B00D1">
        <w:rPr>
          <w:color w:val="000000" w:themeColor="text1"/>
        </w:rPr>
        <w:t xml:space="preserve"> </w:t>
      </w:r>
      <w:r w:rsidRPr="008B00D1">
        <w:rPr>
          <w:color w:val="000000" w:themeColor="text1"/>
          <w:u w:val="single"/>
        </w:rPr>
        <w:t>тиждень ТОМУ</w:t>
      </w:r>
      <w:r w:rsidRPr="008B00D1">
        <w:rPr>
          <w:color w:val="000000" w:themeColor="text1"/>
        </w:rPr>
        <w:t>?</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Набагато</w:t>
      </w:r>
      <w:r w:rsidRPr="008B00D1">
        <w:rPr>
          <w:color w:val="000000" w:themeColor="text1"/>
          <w:spacing w:val="-2"/>
        </w:rPr>
        <w:t xml:space="preserve"> </w:t>
      </w:r>
      <w:r w:rsidRPr="008B00D1">
        <w:rPr>
          <w:color w:val="000000" w:themeColor="text1"/>
        </w:rPr>
        <w:t>краще,</w:t>
      </w:r>
      <w:r w:rsidRPr="008B00D1">
        <w:rPr>
          <w:color w:val="000000" w:themeColor="text1"/>
          <w:spacing w:val="-1"/>
        </w:rPr>
        <w:t xml:space="preserve"> </w:t>
      </w:r>
      <w:r w:rsidRPr="008B00D1">
        <w:rPr>
          <w:color w:val="000000" w:themeColor="text1"/>
        </w:rPr>
        <w:t>ніж</w:t>
      </w:r>
      <w:r w:rsidRPr="008B00D1">
        <w:rPr>
          <w:color w:val="000000" w:themeColor="text1"/>
          <w:spacing w:val="-2"/>
        </w:rPr>
        <w:t xml:space="preserve"> </w:t>
      </w:r>
      <w:r w:rsidRPr="008B00D1">
        <w:rPr>
          <w:color w:val="000000" w:themeColor="text1"/>
        </w:rPr>
        <w:t>тиждень</w:t>
      </w:r>
      <w:r w:rsidRPr="008B00D1">
        <w:rPr>
          <w:color w:val="000000" w:themeColor="text1"/>
          <w:spacing w:val="-1"/>
        </w:rPr>
        <w:t xml:space="preserve"> </w:t>
      </w:r>
      <w:r w:rsidRPr="008B00D1">
        <w:rPr>
          <w:color w:val="000000" w:themeColor="text1"/>
          <w:spacing w:val="-2"/>
        </w:rPr>
        <w:t>тому.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Трохи</w:t>
      </w:r>
      <w:r w:rsidRPr="008B00D1">
        <w:rPr>
          <w:color w:val="000000" w:themeColor="text1"/>
          <w:spacing w:val="-3"/>
        </w:rPr>
        <w:t xml:space="preserve"> </w:t>
      </w:r>
      <w:r w:rsidRPr="008B00D1">
        <w:rPr>
          <w:color w:val="000000" w:themeColor="text1"/>
        </w:rPr>
        <w:t>краще,</w:t>
      </w:r>
      <w:r w:rsidRPr="008B00D1">
        <w:rPr>
          <w:color w:val="000000" w:themeColor="text1"/>
          <w:spacing w:val="-2"/>
        </w:rPr>
        <w:t xml:space="preserve"> </w:t>
      </w:r>
      <w:r w:rsidRPr="008B00D1">
        <w:rPr>
          <w:color w:val="000000" w:themeColor="text1"/>
        </w:rPr>
        <w:t>ніж</w:t>
      </w:r>
      <w:r w:rsidRPr="008B00D1">
        <w:rPr>
          <w:color w:val="000000" w:themeColor="text1"/>
          <w:spacing w:val="-3"/>
        </w:rPr>
        <w:t xml:space="preserve"> </w:t>
      </w:r>
      <w:r w:rsidRPr="008B00D1">
        <w:rPr>
          <w:color w:val="000000" w:themeColor="text1"/>
        </w:rPr>
        <w:t>тиждень</w:t>
      </w:r>
      <w:r w:rsidRPr="008B00D1">
        <w:rPr>
          <w:color w:val="000000" w:themeColor="text1"/>
          <w:spacing w:val="-2"/>
        </w:rPr>
        <w:t xml:space="preserve"> тому.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Приблизно</w:t>
      </w:r>
      <w:r w:rsidRPr="008B00D1">
        <w:rPr>
          <w:color w:val="000000" w:themeColor="text1"/>
          <w:spacing w:val="-2"/>
        </w:rPr>
        <w:t xml:space="preserve"> </w:t>
      </w:r>
      <w:r w:rsidRPr="008B00D1">
        <w:rPr>
          <w:color w:val="000000" w:themeColor="text1"/>
        </w:rPr>
        <w:t>так</w:t>
      </w:r>
      <w:r w:rsidRPr="008B00D1">
        <w:rPr>
          <w:color w:val="000000" w:themeColor="text1"/>
          <w:spacing w:val="-2"/>
        </w:rPr>
        <w:t xml:space="preserve"> </w:t>
      </w:r>
      <w:r w:rsidRPr="008B00D1">
        <w:rPr>
          <w:color w:val="000000" w:themeColor="text1"/>
        </w:rPr>
        <w:t>само,</w:t>
      </w:r>
      <w:r w:rsidRPr="008B00D1">
        <w:rPr>
          <w:color w:val="000000" w:themeColor="text1"/>
          <w:spacing w:val="-1"/>
        </w:rPr>
        <w:t xml:space="preserve"> </w:t>
      </w:r>
      <w:r w:rsidRPr="008B00D1">
        <w:rPr>
          <w:color w:val="000000" w:themeColor="text1"/>
        </w:rPr>
        <w:t>як</w:t>
      </w:r>
      <w:r w:rsidRPr="008B00D1">
        <w:rPr>
          <w:color w:val="000000" w:themeColor="text1"/>
          <w:spacing w:val="-4"/>
        </w:rPr>
        <w:t xml:space="preserve"> </w:t>
      </w:r>
      <w:r w:rsidRPr="008B00D1">
        <w:rPr>
          <w:color w:val="000000" w:themeColor="text1"/>
        </w:rPr>
        <w:t>і</w:t>
      </w:r>
      <w:r w:rsidRPr="008B00D1">
        <w:rPr>
          <w:color w:val="000000" w:themeColor="text1"/>
          <w:spacing w:val="-1"/>
        </w:rPr>
        <w:t xml:space="preserve"> </w:t>
      </w:r>
      <w:r w:rsidRPr="008B00D1">
        <w:rPr>
          <w:color w:val="000000" w:themeColor="text1"/>
        </w:rPr>
        <w:t>тиждень</w:t>
      </w:r>
      <w:r w:rsidRPr="008B00D1">
        <w:rPr>
          <w:color w:val="000000" w:themeColor="text1"/>
          <w:spacing w:val="-3"/>
        </w:rPr>
        <w:t xml:space="preserve"> </w:t>
      </w:r>
      <w:r w:rsidRPr="008B00D1">
        <w:rPr>
          <w:color w:val="000000" w:themeColor="text1"/>
          <w:spacing w:val="-2"/>
        </w:rPr>
        <w:t>тому.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Трохи</w:t>
      </w:r>
      <w:r w:rsidRPr="008B00D1">
        <w:rPr>
          <w:color w:val="000000" w:themeColor="text1"/>
          <w:spacing w:val="-2"/>
        </w:rPr>
        <w:t xml:space="preserve"> </w:t>
      </w:r>
      <w:r w:rsidRPr="008B00D1">
        <w:rPr>
          <w:color w:val="000000" w:themeColor="text1"/>
        </w:rPr>
        <w:t>гірше,</w:t>
      </w:r>
      <w:r w:rsidRPr="008B00D1">
        <w:rPr>
          <w:color w:val="000000" w:themeColor="text1"/>
          <w:spacing w:val="-2"/>
        </w:rPr>
        <w:t xml:space="preserve"> </w:t>
      </w:r>
      <w:r w:rsidRPr="008B00D1">
        <w:rPr>
          <w:color w:val="000000" w:themeColor="text1"/>
        </w:rPr>
        <w:t>ніж</w:t>
      </w:r>
      <w:r w:rsidRPr="008B00D1">
        <w:rPr>
          <w:color w:val="000000" w:themeColor="text1"/>
          <w:spacing w:val="-2"/>
        </w:rPr>
        <w:t xml:space="preserve"> </w:t>
      </w:r>
      <w:r w:rsidRPr="008B00D1">
        <w:rPr>
          <w:color w:val="000000" w:themeColor="text1"/>
        </w:rPr>
        <w:t>тиждень</w:t>
      </w:r>
      <w:r w:rsidRPr="008B00D1">
        <w:rPr>
          <w:color w:val="000000" w:themeColor="text1"/>
          <w:spacing w:val="-1"/>
        </w:rPr>
        <w:t xml:space="preserve"> </w:t>
      </w:r>
      <w:r w:rsidRPr="008B00D1">
        <w:rPr>
          <w:color w:val="000000" w:themeColor="text1"/>
          <w:spacing w:val="-2"/>
        </w:rPr>
        <w:t>тому.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Набагато</w:t>
      </w:r>
      <w:r w:rsidRPr="008B00D1">
        <w:rPr>
          <w:color w:val="000000" w:themeColor="text1"/>
          <w:spacing w:val="-2"/>
        </w:rPr>
        <w:t xml:space="preserve"> </w:t>
      </w:r>
      <w:r w:rsidRPr="008B00D1">
        <w:rPr>
          <w:color w:val="000000" w:themeColor="text1"/>
        </w:rPr>
        <w:t>гірше,</w:t>
      </w:r>
      <w:r w:rsidRPr="008B00D1">
        <w:rPr>
          <w:color w:val="000000" w:themeColor="text1"/>
          <w:spacing w:val="-1"/>
        </w:rPr>
        <w:t xml:space="preserve"> </w:t>
      </w:r>
      <w:r w:rsidRPr="008B00D1">
        <w:rPr>
          <w:color w:val="000000" w:themeColor="text1"/>
        </w:rPr>
        <w:t>ніж</w:t>
      </w:r>
      <w:r w:rsidRPr="008B00D1">
        <w:rPr>
          <w:color w:val="000000" w:themeColor="text1"/>
          <w:spacing w:val="9"/>
        </w:rPr>
        <w:t xml:space="preserve"> </w:t>
      </w:r>
      <w:r w:rsidRPr="008B00D1">
        <w:rPr>
          <w:color w:val="000000" w:themeColor="text1"/>
        </w:rPr>
        <w:t>тиждень</w:t>
      </w:r>
      <w:r w:rsidRPr="008B00D1">
        <w:rPr>
          <w:color w:val="000000" w:themeColor="text1"/>
          <w:spacing w:val="-3"/>
        </w:rPr>
        <w:t xml:space="preserve"> </w:t>
      </w:r>
      <w:r w:rsidRPr="008B00D1">
        <w:rPr>
          <w:color w:val="000000" w:themeColor="text1"/>
          <w:spacing w:val="-2"/>
        </w:rPr>
        <w:t>тому.</w:t>
      </w:r>
    </w:p>
    <w:p w:rsidR="008B00D1" w:rsidRPr="008B00D1" w:rsidRDefault="008B00D1" w:rsidP="008B00D1">
      <w:pPr>
        <w:pStyle w:val="1"/>
        <w:spacing w:line="360" w:lineRule="auto"/>
        <w:ind w:firstLine="851"/>
        <w:jc w:val="both"/>
        <w:rPr>
          <w:rFonts w:ascii="Times New Roman" w:hAnsi="Times New Roman" w:cs="Times New Roman"/>
          <w:color w:val="000000" w:themeColor="text1"/>
          <w:sz w:val="24"/>
          <w:szCs w:val="24"/>
        </w:rPr>
      </w:pPr>
      <w:r w:rsidRPr="008B00D1">
        <w:rPr>
          <w:rFonts w:ascii="Times New Roman" w:hAnsi="Times New Roman" w:cs="Times New Roman"/>
          <w:color w:val="000000" w:themeColor="text1"/>
          <w:sz w:val="24"/>
          <w:szCs w:val="24"/>
        </w:rPr>
        <w:t>Наступні</w:t>
      </w:r>
      <w:r w:rsidRPr="008B00D1">
        <w:rPr>
          <w:rFonts w:ascii="Times New Roman" w:hAnsi="Times New Roman" w:cs="Times New Roman"/>
          <w:color w:val="000000" w:themeColor="text1"/>
          <w:spacing w:val="-7"/>
          <w:sz w:val="24"/>
          <w:szCs w:val="24"/>
        </w:rPr>
        <w:t xml:space="preserve"> </w:t>
      </w:r>
      <w:r w:rsidRPr="008B00D1">
        <w:rPr>
          <w:rFonts w:ascii="Times New Roman" w:hAnsi="Times New Roman" w:cs="Times New Roman"/>
          <w:color w:val="000000" w:themeColor="text1"/>
          <w:sz w:val="24"/>
          <w:szCs w:val="24"/>
        </w:rPr>
        <w:t>питання</w:t>
      </w:r>
      <w:r w:rsidRPr="008B00D1">
        <w:rPr>
          <w:rFonts w:ascii="Times New Roman" w:hAnsi="Times New Roman" w:cs="Times New Roman"/>
          <w:color w:val="000000" w:themeColor="text1"/>
          <w:spacing w:val="-4"/>
          <w:sz w:val="24"/>
          <w:szCs w:val="24"/>
        </w:rPr>
        <w:t xml:space="preserve"> </w:t>
      </w:r>
      <w:r w:rsidRPr="008B00D1">
        <w:rPr>
          <w:rFonts w:ascii="Times New Roman" w:hAnsi="Times New Roman" w:cs="Times New Roman"/>
          <w:color w:val="000000" w:themeColor="text1"/>
          <w:sz w:val="24"/>
          <w:szCs w:val="24"/>
        </w:rPr>
        <w:t>стосуються</w:t>
      </w:r>
      <w:r w:rsidRPr="008B00D1">
        <w:rPr>
          <w:rFonts w:ascii="Times New Roman" w:hAnsi="Times New Roman" w:cs="Times New Roman"/>
          <w:color w:val="000000" w:themeColor="text1"/>
          <w:spacing w:val="-4"/>
          <w:sz w:val="24"/>
          <w:szCs w:val="24"/>
        </w:rPr>
        <w:t xml:space="preserve"> </w:t>
      </w:r>
      <w:r w:rsidRPr="008B00D1">
        <w:rPr>
          <w:rFonts w:ascii="Times New Roman" w:hAnsi="Times New Roman" w:cs="Times New Roman"/>
          <w:color w:val="000000" w:themeColor="text1"/>
          <w:sz w:val="24"/>
          <w:szCs w:val="24"/>
        </w:rPr>
        <w:t>Вашої</w:t>
      </w:r>
      <w:r w:rsidRPr="008B00D1">
        <w:rPr>
          <w:rFonts w:ascii="Times New Roman" w:hAnsi="Times New Roman" w:cs="Times New Roman"/>
          <w:color w:val="000000" w:themeColor="text1"/>
          <w:spacing w:val="-4"/>
          <w:sz w:val="24"/>
          <w:szCs w:val="24"/>
        </w:rPr>
        <w:t xml:space="preserve"> </w:t>
      </w:r>
      <w:r w:rsidRPr="008B00D1">
        <w:rPr>
          <w:rFonts w:ascii="Times New Roman" w:hAnsi="Times New Roman" w:cs="Times New Roman"/>
          <w:color w:val="000000" w:themeColor="text1"/>
          <w:sz w:val="24"/>
          <w:szCs w:val="24"/>
        </w:rPr>
        <w:t>діяльності</w:t>
      </w:r>
      <w:r w:rsidRPr="008B00D1">
        <w:rPr>
          <w:rFonts w:ascii="Times New Roman" w:hAnsi="Times New Roman" w:cs="Times New Roman"/>
          <w:color w:val="000000" w:themeColor="text1"/>
          <w:spacing w:val="-4"/>
          <w:sz w:val="24"/>
          <w:szCs w:val="24"/>
        </w:rPr>
        <w:t xml:space="preserve"> </w:t>
      </w:r>
      <w:r w:rsidRPr="008B00D1">
        <w:rPr>
          <w:rFonts w:ascii="Times New Roman" w:hAnsi="Times New Roman" w:cs="Times New Roman"/>
          <w:color w:val="000000" w:themeColor="text1"/>
          <w:sz w:val="24"/>
          <w:szCs w:val="24"/>
        </w:rPr>
        <w:t>впродовж</w:t>
      </w:r>
      <w:r w:rsidRPr="008B00D1">
        <w:rPr>
          <w:rFonts w:ascii="Times New Roman" w:hAnsi="Times New Roman" w:cs="Times New Roman"/>
          <w:color w:val="000000" w:themeColor="text1"/>
          <w:spacing w:val="-6"/>
          <w:sz w:val="24"/>
          <w:szCs w:val="24"/>
        </w:rPr>
        <w:t xml:space="preserve"> </w:t>
      </w:r>
      <w:r w:rsidRPr="008B00D1">
        <w:rPr>
          <w:rFonts w:ascii="Times New Roman" w:hAnsi="Times New Roman" w:cs="Times New Roman"/>
          <w:color w:val="000000" w:themeColor="text1"/>
          <w:sz w:val="24"/>
          <w:szCs w:val="24"/>
        </w:rPr>
        <w:t>звичайного</w:t>
      </w:r>
      <w:r w:rsidRPr="008B00D1">
        <w:rPr>
          <w:rFonts w:ascii="Times New Roman" w:hAnsi="Times New Roman" w:cs="Times New Roman"/>
          <w:color w:val="000000" w:themeColor="text1"/>
          <w:spacing w:val="-4"/>
          <w:sz w:val="24"/>
          <w:szCs w:val="24"/>
        </w:rPr>
        <w:t xml:space="preserve"> дня.</w:t>
      </w:r>
    </w:p>
    <w:p w:rsidR="008B00D1" w:rsidRPr="008B00D1" w:rsidRDefault="008B00D1" w:rsidP="008B00D1">
      <w:pPr>
        <w:pStyle w:val="ab"/>
        <w:widowControl w:val="0"/>
        <w:numPr>
          <w:ilvl w:val="0"/>
          <w:numId w:val="20"/>
        </w:numPr>
        <w:tabs>
          <w:tab w:val="left" w:pos="294"/>
        </w:tabs>
        <w:autoSpaceDE w:val="0"/>
        <w:autoSpaceDN w:val="0"/>
        <w:spacing w:line="360" w:lineRule="auto"/>
        <w:ind w:left="0" w:firstLine="851"/>
        <w:contextualSpacing w:val="0"/>
        <w:jc w:val="both"/>
        <w:rPr>
          <w:color w:val="000000" w:themeColor="text1"/>
        </w:rPr>
      </w:pPr>
      <w:r w:rsidRPr="008B00D1">
        <w:rPr>
          <w:color w:val="000000" w:themeColor="text1"/>
        </w:rPr>
        <w:t xml:space="preserve">Чи </w:t>
      </w:r>
      <w:r w:rsidRPr="008B00D1">
        <w:rPr>
          <w:color w:val="000000" w:themeColor="text1"/>
          <w:u w:val="single"/>
        </w:rPr>
        <w:t>Ваш стан здоров’я в даний час перешкоджає Вам</w:t>
      </w:r>
      <w:r w:rsidRPr="008B00D1">
        <w:rPr>
          <w:color w:val="000000" w:themeColor="text1"/>
        </w:rPr>
        <w:t xml:space="preserve"> виконувати </w:t>
      </w:r>
      <w:r w:rsidRPr="008B00D1">
        <w:rPr>
          <w:color w:val="000000" w:themeColor="text1"/>
          <w:u w:val="single"/>
        </w:rPr>
        <w:t>надмірні</w:t>
      </w:r>
      <w:r w:rsidRPr="008B00D1">
        <w:rPr>
          <w:color w:val="000000" w:themeColor="text1"/>
        </w:rPr>
        <w:t xml:space="preserve"> </w:t>
      </w:r>
      <w:r w:rsidRPr="008B00D1">
        <w:rPr>
          <w:color w:val="000000" w:themeColor="text1"/>
          <w:u w:val="single"/>
        </w:rPr>
        <w:t>зусилля</w:t>
      </w:r>
      <w:r w:rsidRPr="008B00D1">
        <w:rPr>
          <w:color w:val="000000" w:themeColor="text1"/>
        </w:rPr>
        <w:t>, такі як біг, піднімання важких предметів, участь у спортивних змаганнях? Якщо перешкоджає, то наскільки?</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Так,</w:t>
      </w:r>
      <w:r w:rsidRPr="008B00D1">
        <w:rPr>
          <w:color w:val="000000" w:themeColor="text1"/>
          <w:spacing w:val="-1"/>
        </w:rPr>
        <w:t xml:space="preserve"> </w:t>
      </w:r>
      <w:r w:rsidRPr="008B00D1">
        <w:rPr>
          <w:color w:val="000000" w:themeColor="text1"/>
        </w:rPr>
        <w:t>дуже</w:t>
      </w:r>
      <w:r w:rsidRPr="008B00D1">
        <w:rPr>
          <w:color w:val="000000" w:themeColor="text1"/>
          <w:spacing w:val="-2"/>
        </w:rPr>
        <w:t xml:space="preserve"> перешкоджає</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Так,</w:t>
      </w:r>
      <w:r w:rsidRPr="008B00D1">
        <w:rPr>
          <w:color w:val="000000" w:themeColor="text1"/>
          <w:spacing w:val="-1"/>
        </w:rPr>
        <w:t xml:space="preserve"> </w:t>
      </w:r>
      <w:r w:rsidRPr="008B00D1">
        <w:rPr>
          <w:color w:val="000000" w:themeColor="text1"/>
        </w:rPr>
        <w:t>трохи</w:t>
      </w:r>
      <w:r w:rsidRPr="008B00D1">
        <w:rPr>
          <w:color w:val="000000" w:themeColor="text1"/>
          <w:spacing w:val="-1"/>
        </w:rPr>
        <w:t xml:space="preserve"> </w:t>
      </w:r>
      <w:r w:rsidRPr="008B00D1">
        <w:rPr>
          <w:color w:val="000000" w:themeColor="text1"/>
          <w:spacing w:val="-2"/>
        </w:rPr>
        <w:t>перешкоджає.</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Ні,</w:t>
      </w:r>
      <w:r w:rsidRPr="008B00D1">
        <w:rPr>
          <w:color w:val="000000" w:themeColor="text1"/>
          <w:spacing w:val="-2"/>
        </w:rPr>
        <w:t xml:space="preserve"> </w:t>
      </w:r>
      <w:r w:rsidRPr="008B00D1">
        <w:rPr>
          <w:color w:val="000000" w:themeColor="text1"/>
        </w:rPr>
        <w:t>не</w:t>
      </w:r>
      <w:r w:rsidRPr="008B00D1">
        <w:rPr>
          <w:color w:val="000000" w:themeColor="text1"/>
          <w:spacing w:val="-1"/>
        </w:rPr>
        <w:t xml:space="preserve"> </w:t>
      </w:r>
      <w:r w:rsidRPr="008B00D1">
        <w:rPr>
          <w:color w:val="000000" w:themeColor="text1"/>
        </w:rPr>
        <w:t>перешкоджає</w:t>
      </w:r>
      <w:r w:rsidRPr="008B00D1">
        <w:rPr>
          <w:color w:val="000000" w:themeColor="text1"/>
          <w:spacing w:val="-2"/>
        </w:rPr>
        <w:t xml:space="preserve"> зовсім.</w:t>
      </w:r>
    </w:p>
    <w:p w:rsidR="008B00D1" w:rsidRPr="008B00D1" w:rsidRDefault="008B00D1" w:rsidP="008B00D1">
      <w:pPr>
        <w:pStyle w:val="ab"/>
        <w:widowControl w:val="0"/>
        <w:numPr>
          <w:ilvl w:val="0"/>
          <w:numId w:val="20"/>
        </w:numPr>
        <w:tabs>
          <w:tab w:val="left" w:pos="386"/>
        </w:tabs>
        <w:autoSpaceDE w:val="0"/>
        <w:autoSpaceDN w:val="0"/>
        <w:spacing w:line="360" w:lineRule="auto"/>
        <w:ind w:left="0" w:firstLine="851"/>
        <w:contextualSpacing w:val="0"/>
        <w:jc w:val="both"/>
        <w:rPr>
          <w:color w:val="000000" w:themeColor="text1"/>
        </w:rPr>
      </w:pPr>
      <w:r w:rsidRPr="008B00D1">
        <w:rPr>
          <w:color w:val="000000" w:themeColor="text1"/>
        </w:rPr>
        <w:t xml:space="preserve">Чи </w:t>
      </w:r>
      <w:r w:rsidRPr="008B00D1">
        <w:rPr>
          <w:color w:val="000000" w:themeColor="text1"/>
          <w:u w:val="single"/>
        </w:rPr>
        <w:t>Ваш стан здоров’я в даний час перешкоджає Вам</w:t>
      </w:r>
      <w:r w:rsidRPr="008B00D1">
        <w:rPr>
          <w:color w:val="000000" w:themeColor="text1"/>
        </w:rPr>
        <w:t xml:space="preserve"> виконувати </w:t>
      </w:r>
      <w:r w:rsidRPr="008B00D1">
        <w:rPr>
          <w:color w:val="000000" w:themeColor="text1"/>
          <w:u w:val="single"/>
        </w:rPr>
        <w:t>помірну</w:t>
      </w:r>
      <w:r w:rsidRPr="008B00D1">
        <w:rPr>
          <w:color w:val="000000" w:themeColor="text1"/>
        </w:rPr>
        <w:t xml:space="preserve"> </w:t>
      </w:r>
      <w:r w:rsidRPr="008B00D1">
        <w:rPr>
          <w:color w:val="000000" w:themeColor="text1"/>
          <w:u w:val="single"/>
        </w:rPr>
        <w:t>Фізичну</w:t>
      </w:r>
      <w:r w:rsidRPr="008B00D1">
        <w:rPr>
          <w:color w:val="000000" w:themeColor="text1"/>
        </w:rPr>
        <w:t xml:space="preserve"> </w:t>
      </w:r>
      <w:r w:rsidRPr="008B00D1">
        <w:rPr>
          <w:color w:val="000000" w:themeColor="text1"/>
          <w:u w:val="single"/>
        </w:rPr>
        <w:t>діяльність</w:t>
      </w:r>
      <w:r w:rsidRPr="008B00D1">
        <w:rPr>
          <w:color w:val="000000" w:themeColor="text1"/>
        </w:rPr>
        <w:t>, таку як пересування стола, миття підлоги (або підмітання), праця в городі або гра в бадмінтон? Якщо перешкоджає, то наскільки?</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Так,</w:t>
      </w:r>
      <w:r w:rsidRPr="008B00D1">
        <w:rPr>
          <w:color w:val="000000" w:themeColor="text1"/>
          <w:spacing w:val="-1"/>
        </w:rPr>
        <w:t xml:space="preserve"> </w:t>
      </w:r>
      <w:r w:rsidRPr="008B00D1">
        <w:rPr>
          <w:color w:val="000000" w:themeColor="text1"/>
        </w:rPr>
        <w:t>дуже</w:t>
      </w:r>
      <w:r w:rsidRPr="008B00D1">
        <w:rPr>
          <w:color w:val="000000" w:themeColor="text1"/>
          <w:spacing w:val="-2"/>
        </w:rPr>
        <w:t xml:space="preserve"> перешкоджає.</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Так,</w:t>
      </w:r>
      <w:r w:rsidRPr="008B00D1">
        <w:rPr>
          <w:color w:val="000000" w:themeColor="text1"/>
          <w:spacing w:val="-1"/>
        </w:rPr>
        <w:t xml:space="preserve"> </w:t>
      </w:r>
      <w:r w:rsidRPr="008B00D1">
        <w:rPr>
          <w:color w:val="000000" w:themeColor="text1"/>
        </w:rPr>
        <w:t>трохи</w:t>
      </w:r>
      <w:r w:rsidRPr="008B00D1">
        <w:rPr>
          <w:color w:val="000000" w:themeColor="text1"/>
          <w:spacing w:val="-1"/>
        </w:rPr>
        <w:t xml:space="preserve"> </w:t>
      </w:r>
      <w:r w:rsidRPr="008B00D1">
        <w:rPr>
          <w:color w:val="000000" w:themeColor="text1"/>
          <w:spacing w:val="-2"/>
        </w:rPr>
        <w:t>перешкоджає.</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Ні,</w:t>
      </w:r>
      <w:r w:rsidRPr="008B00D1">
        <w:rPr>
          <w:color w:val="000000" w:themeColor="text1"/>
          <w:spacing w:val="-2"/>
        </w:rPr>
        <w:t xml:space="preserve"> </w:t>
      </w:r>
      <w:r w:rsidRPr="008B00D1">
        <w:rPr>
          <w:color w:val="000000" w:themeColor="text1"/>
        </w:rPr>
        <w:t>не</w:t>
      </w:r>
      <w:r w:rsidRPr="008B00D1">
        <w:rPr>
          <w:color w:val="000000" w:themeColor="text1"/>
          <w:spacing w:val="-1"/>
        </w:rPr>
        <w:t xml:space="preserve"> </w:t>
      </w:r>
      <w:r w:rsidRPr="008B00D1">
        <w:rPr>
          <w:color w:val="000000" w:themeColor="text1"/>
        </w:rPr>
        <w:t>перешкоджає</w:t>
      </w:r>
      <w:r w:rsidRPr="008B00D1">
        <w:rPr>
          <w:color w:val="000000" w:themeColor="text1"/>
          <w:spacing w:val="-2"/>
        </w:rPr>
        <w:t xml:space="preserve"> зовсім.</w:t>
      </w:r>
    </w:p>
    <w:p w:rsidR="008B00D1" w:rsidRPr="008B00D1" w:rsidRDefault="008B00D1" w:rsidP="008B00D1">
      <w:pPr>
        <w:pStyle w:val="ab"/>
        <w:widowControl w:val="0"/>
        <w:numPr>
          <w:ilvl w:val="0"/>
          <w:numId w:val="20"/>
        </w:numPr>
        <w:tabs>
          <w:tab w:val="left" w:pos="294"/>
        </w:tabs>
        <w:autoSpaceDE w:val="0"/>
        <w:autoSpaceDN w:val="0"/>
        <w:spacing w:line="360" w:lineRule="auto"/>
        <w:ind w:left="0" w:firstLine="851"/>
        <w:contextualSpacing w:val="0"/>
        <w:jc w:val="both"/>
        <w:rPr>
          <w:color w:val="000000" w:themeColor="text1"/>
        </w:rPr>
      </w:pPr>
      <w:r w:rsidRPr="008B00D1">
        <w:rPr>
          <w:color w:val="000000" w:themeColor="text1"/>
        </w:rPr>
        <w:t>Чи</w:t>
      </w:r>
      <w:r w:rsidRPr="008B00D1">
        <w:rPr>
          <w:color w:val="000000" w:themeColor="text1"/>
          <w:spacing w:val="29"/>
        </w:rPr>
        <w:t xml:space="preserve"> </w:t>
      </w:r>
      <w:r w:rsidRPr="008B00D1">
        <w:rPr>
          <w:color w:val="000000" w:themeColor="text1"/>
          <w:u w:val="single"/>
        </w:rPr>
        <w:t>Ваш</w:t>
      </w:r>
      <w:r w:rsidRPr="008B00D1">
        <w:rPr>
          <w:color w:val="000000" w:themeColor="text1"/>
          <w:spacing w:val="27"/>
          <w:u w:val="single"/>
        </w:rPr>
        <w:t xml:space="preserve"> </w:t>
      </w:r>
      <w:r w:rsidRPr="008B00D1">
        <w:rPr>
          <w:color w:val="000000" w:themeColor="text1"/>
          <w:u w:val="single"/>
        </w:rPr>
        <w:t>стан</w:t>
      </w:r>
      <w:r w:rsidRPr="008B00D1">
        <w:rPr>
          <w:color w:val="000000" w:themeColor="text1"/>
          <w:spacing w:val="28"/>
          <w:u w:val="single"/>
        </w:rPr>
        <w:t xml:space="preserve"> </w:t>
      </w:r>
      <w:r w:rsidRPr="008B00D1">
        <w:rPr>
          <w:color w:val="000000" w:themeColor="text1"/>
          <w:u w:val="single"/>
        </w:rPr>
        <w:t>здоров’я</w:t>
      </w:r>
      <w:r w:rsidRPr="008B00D1">
        <w:rPr>
          <w:color w:val="000000" w:themeColor="text1"/>
          <w:spacing w:val="27"/>
          <w:u w:val="single"/>
        </w:rPr>
        <w:t xml:space="preserve"> </w:t>
      </w:r>
      <w:r w:rsidRPr="008B00D1">
        <w:rPr>
          <w:color w:val="000000" w:themeColor="text1"/>
          <w:u w:val="single"/>
        </w:rPr>
        <w:t>в</w:t>
      </w:r>
      <w:r w:rsidRPr="008B00D1">
        <w:rPr>
          <w:color w:val="000000" w:themeColor="text1"/>
          <w:spacing w:val="27"/>
          <w:u w:val="single"/>
        </w:rPr>
        <w:t xml:space="preserve"> </w:t>
      </w:r>
      <w:r w:rsidRPr="008B00D1">
        <w:rPr>
          <w:color w:val="000000" w:themeColor="text1"/>
          <w:u w:val="single"/>
        </w:rPr>
        <w:t>даний</w:t>
      </w:r>
      <w:r w:rsidRPr="008B00D1">
        <w:rPr>
          <w:color w:val="000000" w:themeColor="text1"/>
          <w:spacing w:val="28"/>
          <w:u w:val="single"/>
        </w:rPr>
        <w:t xml:space="preserve"> </w:t>
      </w:r>
      <w:r w:rsidRPr="008B00D1">
        <w:rPr>
          <w:color w:val="000000" w:themeColor="text1"/>
          <w:u w:val="single"/>
        </w:rPr>
        <w:t>час</w:t>
      </w:r>
      <w:r w:rsidRPr="008B00D1">
        <w:rPr>
          <w:color w:val="000000" w:themeColor="text1"/>
          <w:spacing w:val="27"/>
          <w:u w:val="single"/>
        </w:rPr>
        <w:t xml:space="preserve"> </w:t>
      </w:r>
      <w:r w:rsidRPr="008B00D1">
        <w:rPr>
          <w:color w:val="000000" w:themeColor="text1"/>
          <w:u w:val="single"/>
        </w:rPr>
        <w:t>перешкоджає</w:t>
      </w:r>
      <w:r w:rsidRPr="008B00D1">
        <w:rPr>
          <w:color w:val="000000" w:themeColor="text1"/>
          <w:spacing w:val="28"/>
          <w:u w:val="single"/>
        </w:rPr>
        <w:t xml:space="preserve"> </w:t>
      </w:r>
      <w:r w:rsidRPr="008B00D1">
        <w:rPr>
          <w:color w:val="000000" w:themeColor="text1"/>
          <w:u w:val="single"/>
        </w:rPr>
        <w:t>Вам</w:t>
      </w:r>
      <w:r w:rsidRPr="008B00D1">
        <w:rPr>
          <w:color w:val="000000" w:themeColor="text1"/>
          <w:spacing w:val="32"/>
        </w:rPr>
        <w:t xml:space="preserve"> </w:t>
      </w:r>
      <w:r w:rsidRPr="008B00D1">
        <w:rPr>
          <w:color w:val="000000" w:themeColor="text1"/>
        </w:rPr>
        <w:t>піднімати</w:t>
      </w:r>
      <w:r w:rsidRPr="008B00D1">
        <w:rPr>
          <w:color w:val="000000" w:themeColor="text1"/>
          <w:spacing w:val="29"/>
        </w:rPr>
        <w:t xml:space="preserve"> </w:t>
      </w:r>
      <w:r w:rsidRPr="008B00D1">
        <w:rPr>
          <w:color w:val="000000" w:themeColor="text1"/>
        </w:rPr>
        <w:t>або</w:t>
      </w:r>
      <w:r w:rsidRPr="008B00D1">
        <w:rPr>
          <w:color w:val="000000" w:themeColor="text1"/>
          <w:spacing w:val="27"/>
        </w:rPr>
        <w:t xml:space="preserve"> </w:t>
      </w:r>
      <w:r w:rsidRPr="008B00D1">
        <w:rPr>
          <w:color w:val="000000" w:themeColor="text1"/>
        </w:rPr>
        <w:t>носити</w:t>
      </w:r>
      <w:r w:rsidRPr="008B00D1">
        <w:rPr>
          <w:color w:val="000000" w:themeColor="text1"/>
          <w:spacing w:val="27"/>
        </w:rPr>
        <w:t xml:space="preserve"> </w:t>
      </w:r>
      <w:r w:rsidRPr="008B00D1">
        <w:rPr>
          <w:color w:val="000000" w:themeColor="text1"/>
        </w:rPr>
        <w:t>сумки</w:t>
      </w:r>
      <w:r w:rsidRPr="008B00D1">
        <w:rPr>
          <w:color w:val="000000" w:themeColor="text1"/>
          <w:spacing w:val="26"/>
        </w:rPr>
        <w:t xml:space="preserve"> </w:t>
      </w:r>
      <w:r w:rsidRPr="008B00D1">
        <w:rPr>
          <w:color w:val="000000" w:themeColor="text1"/>
        </w:rPr>
        <w:t>з продуктами? Якщо перешкоджає, то наскільки? '</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Так,</w:t>
      </w:r>
      <w:r w:rsidRPr="008B00D1">
        <w:rPr>
          <w:color w:val="000000" w:themeColor="text1"/>
          <w:spacing w:val="-1"/>
        </w:rPr>
        <w:t xml:space="preserve"> </w:t>
      </w:r>
      <w:r w:rsidRPr="008B00D1">
        <w:rPr>
          <w:color w:val="000000" w:themeColor="text1"/>
        </w:rPr>
        <w:t>дуже</w:t>
      </w:r>
      <w:r w:rsidRPr="008B00D1">
        <w:rPr>
          <w:color w:val="000000" w:themeColor="text1"/>
          <w:spacing w:val="-2"/>
        </w:rPr>
        <w:t xml:space="preserve"> перешкоджає.</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Так,</w:t>
      </w:r>
      <w:r w:rsidRPr="008B00D1">
        <w:rPr>
          <w:color w:val="000000" w:themeColor="text1"/>
          <w:spacing w:val="-1"/>
        </w:rPr>
        <w:t xml:space="preserve"> </w:t>
      </w:r>
      <w:r w:rsidRPr="008B00D1">
        <w:rPr>
          <w:color w:val="000000" w:themeColor="text1"/>
        </w:rPr>
        <w:t>трохи</w:t>
      </w:r>
      <w:r w:rsidRPr="008B00D1">
        <w:rPr>
          <w:color w:val="000000" w:themeColor="text1"/>
          <w:spacing w:val="-1"/>
        </w:rPr>
        <w:t xml:space="preserve"> </w:t>
      </w:r>
      <w:r w:rsidRPr="008B00D1">
        <w:rPr>
          <w:color w:val="000000" w:themeColor="text1"/>
          <w:spacing w:val="-2"/>
        </w:rPr>
        <w:t>перешкоджає.</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Ні,</w:t>
      </w:r>
      <w:r w:rsidRPr="008B00D1">
        <w:rPr>
          <w:color w:val="000000" w:themeColor="text1"/>
          <w:spacing w:val="-2"/>
        </w:rPr>
        <w:t xml:space="preserve"> </w:t>
      </w:r>
      <w:r w:rsidRPr="008B00D1">
        <w:rPr>
          <w:color w:val="000000" w:themeColor="text1"/>
        </w:rPr>
        <w:t>не</w:t>
      </w:r>
      <w:r w:rsidRPr="008B00D1">
        <w:rPr>
          <w:color w:val="000000" w:themeColor="text1"/>
          <w:spacing w:val="-1"/>
        </w:rPr>
        <w:t xml:space="preserve"> </w:t>
      </w:r>
      <w:r w:rsidRPr="008B00D1">
        <w:rPr>
          <w:color w:val="000000" w:themeColor="text1"/>
        </w:rPr>
        <w:t>перешкоджає</w:t>
      </w:r>
      <w:r w:rsidRPr="008B00D1">
        <w:rPr>
          <w:color w:val="000000" w:themeColor="text1"/>
          <w:spacing w:val="-2"/>
        </w:rPr>
        <w:t xml:space="preserve"> зовсім</w:t>
      </w:r>
    </w:p>
    <w:p w:rsidR="008B00D1" w:rsidRPr="008B00D1" w:rsidRDefault="008B00D1" w:rsidP="008B00D1">
      <w:pPr>
        <w:pStyle w:val="ab"/>
        <w:widowControl w:val="0"/>
        <w:numPr>
          <w:ilvl w:val="0"/>
          <w:numId w:val="20"/>
        </w:numPr>
        <w:tabs>
          <w:tab w:val="left" w:pos="432"/>
        </w:tabs>
        <w:autoSpaceDE w:val="0"/>
        <w:autoSpaceDN w:val="0"/>
        <w:spacing w:line="360" w:lineRule="auto"/>
        <w:ind w:left="0" w:firstLine="851"/>
        <w:contextualSpacing w:val="0"/>
        <w:jc w:val="both"/>
        <w:rPr>
          <w:color w:val="000000" w:themeColor="text1"/>
        </w:rPr>
      </w:pPr>
      <w:r w:rsidRPr="008B00D1">
        <w:rPr>
          <w:color w:val="000000" w:themeColor="text1"/>
        </w:rPr>
        <w:t xml:space="preserve">Чи </w:t>
      </w:r>
      <w:r w:rsidRPr="008B00D1">
        <w:rPr>
          <w:color w:val="000000" w:themeColor="text1"/>
          <w:u w:val="single"/>
        </w:rPr>
        <w:t>Ваш стан здоров’я в даний час перешкоджає Вам</w:t>
      </w:r>
      <w:r w:rsidRPr="008B00D1">
        <w:rPr>
          <w:color w:val="000000" w:themeColor="text1"/>
        </w:rPr>
        <w:t xml:space="preserve"> підніматися на </w:t>
      </w:r>
      <w:r w:rsidRPr="008B00D1">
        <w:rPr>
          <w:color w:val="000000" w:themeColor="text1"/>
          <w:u w:val="single"/>
        </w:rPr>
        <w:t>декілька</w:t>
      </w:r>
      <w:r w:rsidRPr="008B00D1">
        <w:rPr>
          <w:color w:val="000000" w:themeColor="text1"/>
        </w:rPr>
        <w:t xml:space="preserve"> поверхів сходами? Якщо перешкоджає, то наскільки?</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lastRenderedPageBreak/>
        <w:t>Так,</w:t>
      </w:r>
      <w:r w:rsidRPr="008B00D1">
        <w:rPr>
          <w:color w:val="000000" w:themeColor="text1"/>
          <w:spacing w:val="-1"/>
        </w:rPr>
        <w:t xml:space="preserve"> </w:t>
      </w:r>
      <w:r w:rsidRPr="008B00D1">
        <w:rPr>
          <w:color w:val="000000" w:themeColor="text1"/>
        </w:rPr>
        <w:t>дуже</w:t>
      </w:r>
      <w:r w:rsidRPr="008B00D1">
        <w:rPr>
          <w:color w:val="000000" w:themeColor="text1"/>
          <w:spacing w:val="-2"/>
        </w:rPr>
        <w:t xml:space="preserve"> перешкоджає.</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Так,</w:t>
      </w:r>
      <w:r w:rsidRPr="008B00D1">
        <w:rPr>
          <w:color w:val="000000" w:themeColor="text1"/>
          <w:spacing w:val="-1"/>
        </w:rPr>
        <w:t xml:space="preserve"> </w:t>
      </w:r>
      <w:r w:rsidRPr="008B00D1">
        <w:rPr>
          <w:color w:val="000000" w:themeColor="text1"/>
        </w:rPr>
        <w:t>трохи</w:t>
      </w:r>
      <w:r w:rsidRPr="008B00D1">
        <w:rPr>
          <w:color w:val="000000" w:themeColor="text1"/>
          <w:spacing w:val="-1"/>
        </w:rPr>
        <w:t xml:space="preserve"> </w:t>
      </w:r>
      <w:r w:rsidRPr="008B00D1">
        <w:rPr>
          <w:color w:val="000000" w:themeColor="text1"/>
          <w:spacing w:val="-2"/>
        </w:rPr>
        <w:t>перешкоджає.</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Ні,</w:t>
      </w:r>
      <w:r w:rsidRPr="008B00D1">
        <w:rPr>
          <w:color w:val="000000" w:themeColor="text1"/>
          <w:spacing w:val="-2"/>
        </w:rPr>
        <w:t xml:space="preserve"> </w:t>
      </w:r>
      <w:r w:rsidRPr="008B00D1">
        <w:rPr>
          <w:color w:val="000000" w:themeColor="text1"/>
        </w:rPr>
        <w:t>не</w:t>
      </w:r>
      <w:r w:rsidRPr="008B00D1">
        <w:rPr>
          <w:color w:val="000000" w:themeColor="text1"/>
          <w:spacing w:val="-1"/>
        </w:rPr>
        <w:t xml:space="preserve"> </w:t>
      </w:r>
      <w:r w:rsidRPr="008B00D1">
        <w:rPr>
          <w:color w:val="000000" w:themeColor="text1"/>
        </w:rPr>
        <w:t>перешкоджає</w:t>
      </w:r>
      <w:r w:rsidRPr="008B00D1">
        <w:rPr>
          <w:color w:val="000000" w:themeColor="text1"/>
          <w:spacing w:val="-2"/>
        </w:rPr>
        <w:t xml:space="preserve"> зовсім.</w:t>
      </w:r>
    </w:p>
    <w:p w:rsidR="008B00D1" w:rsidRPr="008B00D1" w:rsidRDefault="008B00D1" w:rsidP="008B00D1">
      <w:pPr>
        <w:pStyle w:val="af1"/>
        <w:spacing w:line="360" w:lineRule="auto"/>
        <w:ind w:left="0" w:firstLine="851"/>
        <w:jc w:val="both"/>
        <w:rPr>
          <w:color w:val="000000" w:themeColor="text1"/>
        </w:rPr>
      </w:pPr>
    </w:p>
    <w:p w:rsidR="008B00D1" w:rsidRPr="008B00D1" w:rsidRDefault="008B00D1" w:rsidP="008B00D1">
      <w:pPr>
        <w:pStyle w:val="ab"/>
        <w:widowControl w:val="0"/>
        <w:numPr>
          <w:ilvl w:val="0"/>
          <w:numId w:val="20"/>
        </w:numPr>
        <w:tabs>
          <w:tab w:val="left" w:pos="396"/>
        </w:tabs>
        <w:autoSpaceDE w:val="0"/>
        <w:autoSpaceDN w:val="0"/>
        <w:spacing w:line="360" w:lineRule="auto"/>
        <w:ind w:left="0" w:firstLine="851"/>
        <w:contextualSpacing w:val="0"/>
        <w:jc w:val="both"/>
        <w:rPr>
          <w:color w:val="000000" w:themeColor="text1"/>
        </w:rPr>
      </w:pPr>
      <w:r w:rsidRPr="008B00D1">
        <w:rPr>
          <w:color w:val="000000" w:themeColor="text1"/>
        </w:rPr>
        <w:t>Чи</w:t>
      </w:r>
      <w:r w:rsidRPr="008B00D1">
        <w:rPr>
          <w:color w:val="000000" w:themeColor="text1"/>
          <w:spacing w:val="39"/>
        </w:rPr>
        <w:t xml:space="preserve"> </w:t>
      </w:r>
      <w:r w:rsidRPr="008B00D1">
        <w:rPr>
          <w:color w:val="000000" w:themeColor="text1"/>
          <w:u w:val="single"/>
        </w:rPr>
        <w:t>Ваш</w:t>
      </w:r>
      <w:r w:rsidRPr="008B00D1">
        <w:rPr>
          <w:color w:val="000000" w:themeColor="text1"/>
          <w:spacing w:val="37"/>
          <w:u w:val="single"/>
        </w:rPr>
        <w:t xml:space="preserve"> </w:t>
      </w:r>
      <w:r w:rsidRPr="008B00D1">
        <w:rPr>
          <w:color w:val="000000" w:themeColor="text1"/>
          <w:u w:val="single"/>
        </w:rPr>
        <w:t>стан</w:t>
      </w:r>
      <w:r w:rsidRPr="008B00D1">
        <w:rPr>
          <w:color w:val="000000" w:themeColor="text1"/>
          <w:spacing w:val="38"/>
          <w:u w:val="single"/>
        </w:rPr>
        <w:t xml:space="preserve"> </w:t>
      </w:r>
      <w:r w:rsidRPr="008B00D1">
        <w:rPr>
          <w:color w:val="000000" w:themeColor="text1"/>
          <w:u w:val="single"/>
        </w:rPr>
        <w:t>здоров’я</w:t>
      </w:r>
      <w:r w:rsidRPr="008B00D1">
        <w:rPr>
          <w:color w:val="000000" w:themeColor="text1"/>
          <w:spacing w:val="37"/>
          <w:u w:val="single"/>
        </w:rPr>
        <w:t xml:space="preserve"> </w:t>
      </w:r>
      <w:r w:rsidRPr="008B00D1">
        <w:rPr>
          <w:color w:val="000000" w:themeColor="text1"/>
          <w:u w:val="single"/>
        </w:rPr>
        <w:t>в</w:t>
      </w:r>
      <w:r w:rsidRPr="008B00D1">
        <w:rPr>
          <w:color w:val="000000" w:themeColor="text1"/>
          <w:spacing w:val="37"/>
          <w:u w:val="single"/>
        </w:rPr>
        <w:t xml:space="preserve"> </w:t>
      </w:r>
      <w:r w:rsidRPr="008B00D1">
        <w:rPr>
          <w:color w:val="000000" w:themeColor="text1"/>
          <w:u w:val="single"/>
        </w:rPr>
        <w:t>даний</w:t>
      </w:r>
      <w:r w:rsidRPr="008B00D1">
        <w:rPr>
          <w:color w:val="000000" w:themeColor="text1"/>
          <w:spacing w:val="38"/>
          <w:u w:val="single"/>
        </w:rPr>
        <w:t xml:space="preserve"> </w:t>
      </w:r>
      <w:r w:rsidRPr="008B00D1">
        <w:rPr>
          <w:color w:val="000000" w:themeColor="text1"/>
          <w:u w:val="single"/>
        </w:rPr>
        <w:t>час</w:t>
      </w:r>
      <w:r w:rsidRPr="008B00D1">
        <w:rPr>
          <w:color w:val="000000" w:themeColor="text1"/>
          <w:spacing w:val="36"/>
          <w:u w:val="single"/>
        </w:rPr>
        <w:t xml:space="preserve"> </w:t>
      </w:r>
      <w:r w:rsidRPr="008B00D1">
        <w:rPr>
          <w:color w:val="000000" w:themeColor="text1"/>
          <w:u w:val="single"/>
        </w:rPr>
        <w:t>перешкоджає</w:t>
      </w:r>
      <w:r w:rsidRPr="008B00D1">
        <w:rPr>
          <w:color w:val="000000" w:themeColor="text1"/>
          <w:spacing w:val="37"/>
          <w:u w:val="single"/>
        </w:rPr>
        <w:t xml:space="preserve"> </w:t>
      </w:r>
      <w:r w:rsidRPr="008B00D1">
        <w:rPr>
          <w:color w:val="000000" w:themeColor="text1"/>
          <w:u w:val="single"/>
        </w:rPr>
        <w:t>Вам</w:t>
      </w:r>
      <w:r w:rsidRPr="008B00D1">
        <w:rPr>
          <w:color w:val="000000" w:themeColor="text1"/>
          <w:spacing w:val="40"/>
        </w:rPr>
        <w:t xml:space="preserve"> </w:t>
      </w:r>
      <w:r w:rsidRPr="008B00D1">
        <w:rPr>
          <w:color w:val="000000" w:themeColor="text1"/>
        </w:rPr>
        <w:t>підніматися</w:t>
      </w:r>
      <w:r w:rsidRPr="008B00D1">
        <w:rPr>
          <w:color w:val="000000" w:themeColor="text1"/>
          <w:spacing w:val="37"/>
        </w:rPr>
        <w:t xml:space="preserve"> </w:t>
      </w:r>
      <w:r w:rsidRPr="008B00D1">
        <w:rPr>
          <w:color w:val="000000" w:themeColor="text1"/>
        </w:rPr>
        <w:t>на</w:t>
      </w:r>
      <w:r w:rsidRPr="008B00D1">
        <w:rPr>
          <w:color w:val="000000" w:themeColor="text1"/>
          <w:spacing w:val="38"/>
        </w:rPr>
        <w:t xml:space="preserve"> </w:t>
      </w:r>
      <w:r w:rsidRPr="008B00D1">
        <w:rPr>
          <w:color w:val="000000" w:themeColor="text1"/>
          <w:u w:val="single"/>
        </w:rPr>
        <w:t>один</w:t>
      </w:r>
      <w:r w:rsidRPr="008B00D1">
        <w:rPr>
          <w:color w:val="000000" w:themeColor="text1"/>
          <w:spacing w:val="36"/>
        </w:rPr>
        <w:t xml:space="preserve"> </w:t>
      </w:r>
      <w:r w:rsidRPr="008B00D1">
        <w:rPr>
          <w:color w:val="000000" w:themeColor="text1"/>
        </w:rPr>
        <w:t>поверх сходами? Якщо перешкоджає, то наскільки?</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Так,</w:t>
      </w:r>
      <w:r w:rsidRPr="008B00D1">
        <w:rPr>
          <w:color w:val="000000" w:themeColor="text1"/>
          <w:spacing w:val="-1"/>
        </w:rPr>
        <w:t xml:space="preserve"> </w:t>
      </w:r>
      <w:r w:rsidRPr="008B00D1">
        <w:rPr>
          <w:color w:val="000000" w:themeColor="text1"/>
        </w:rPr>
        <w:t>дуже</w:t>
      </w:r>
      <w:r w:rsidRPr="008B00D1">
        <w:rPr>
          <w:color w:val="000000" w:themeColor="text1"/>
          <w:spacing w:val="-2"/>
        </w:rPr>
        <w:t xml:space="preserve"> перешкоджає.</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Так,</w:t>
      </w:r>
      <w:r w:rsidRPr="008B00D1">
        <w:rPr>
          <w:color w:val="000000" w:themeColor="text1"/>
          <w:spacing w:val="-1"/>
        </w:rPr>
        <w:t xml:space="preserve"> </w:t>
      </w:r>
      <w:r w:rsidRPr="008B00D1">
        <w:rPr>
          <w:color w:val="000000" w:themeColor="text1"/>
        </w:rPr>
        <w:t>трохи</w:t>
      </w:r>
      <w:r w:rsidRPr="008B00D1">
        <w:rPr>
          <w:color w:val="000000" w:themeColor="text1"/>
          <w:spacing w:val="-1"/>
        </w:rPr>
        <w:t xml:space="preserve"> </w:t>
      </w:r>
      <w:r w:rsidRPr="008B00D1">
        <w:rPr>
          <w:color w:val="000000" w:themeColor="text1"/>
          <w:spacing w:val="-2"/>
        </w:rPr>
        <w:t>перешкоджає.</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Ні,</w:t>
      </w:r>
      <w:r w:rsidRPr="008B00D1">
        <w:rPr>
          <w:color w:val="000000" w:themeColor="text1"/>
          <w:spacing w:val="-2"/>
        </w:rPr>
        <w:t xml:space="preserve"> </w:t>
      </w:r>
      <w:r w:rsidRPr="008B00D1">
        <w:rPr>
          <w:color w:val="000000" w:themeColor="text1"/>
        </w:rPr>
        <w:t>не</w:t>
      </w:r>
      <w:r w:rsidRPr="008B00D1">
        <w:rPr>
          <w:color w:val="000000" w:themeColor="text1"/>
          <w:spacing w:val="-1"/>
        </w:rPr>
        <w:t xml:space="preserve"> </w:t>
      </w:r>
      <w:r w:rsidRPr="008B00D1">
        <w:rPr>
          <w:color w:val="000000" w:themeColor="text1"/>
        </w:rPr>
        <w:t>перешкоджає</w:t>
      </w:r>
      <w:r w:rsidRPr="008B00D1">
        <w:rPr>
          <w:color w:val="000000" w:themeColor="text1"/>
          <w:spacing w:val="-2"/>
        </w:rPr>
        <w:t xml:space="preserve"> зовсім.</w:t>
      </w:r>
    </w:p>
    <w:p w:rsidR="008B00D1" w:rsidRPr="008B00D1" w:rsidRDefault="008B00D1" w:rsidP="008B00D1">
      <w:pPr>
        <w:pStyle w:val="ab"/>
        <w:widowControl w:val="0"/>
        <w:numPr>
          <w:ilvl w:val="0"/>
          <w:numId w:val="20"/>
        </w:numPr>
        <w:tabs>
          <w:tab w:val="left" w:pos="372"/>
        </w:tabs>
        <w:autoSpaceDE w:val="0"/>
        <w:autoSpaceDN w:val="0"/>
        <w:spacing w:line="360" w:lineRule="auto"/>
        <w:ind w:left="0" w:firstLine="851"/>
        <w:contextualSpacing w:val="0"/>
        <w:jc w:val="both"/>
        <w:rPr>
          <w:color w:val="000000" w:themeColor="text1"/>
        </w:rPr>
      </w:pPr>
      <w:r w:rsidRPr="008B00D1">
        <w:rPr>
          <w:color w:val="000000" w:themeColor="text1"/>
        </w:rPr>
        <w:t xml:space="preserve">Чи </w:t>
      </w:r>
      <w:r w:rsidRPr="008B00D1">
        <w:rPr>
          <w:color w:val="000000" w:themeColor="text1"/>
          <w:u w:val="single"/>
        </w:rPr>
        <w:t>Ваш стан здоров’я в даний час перешкоджає Вам</w:t>
      </w:r>
      <w:r w:rsidRPr="008B00D1">
        <w:rPr>
          <w:color w:val="000000" w:themeColor="text1"/>
        </w:rPr>
        <w:t xml:space="preserve"> нахилитись, стати навколішки, зігнутися? Якщо перешкоджає, то наскільки?</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Так,</w:t>
      </w:r>
      <w:r w:rsidRPr="008B00D1">
        <w:rPr>
          <w:color w:val="000000" w:themeColor="text1"/>
          <w:spacing w:val="-1"/>
        </w:rPr>
        <w:t xml:space="preserve"> </w:t>
      </w:r>
      <w:r w:rsidRPr="008B00D1">
        <w:rPr>
          <w:color w:val="000000" w:themeColor="text1"/>
        </w:rPr>
        <w:t>дуже</w:t>
      </w:r>
      <w:r w:rsidRPr="008B00D1">
        <w:rPr>
          <w:color w:val="000000" w:themeColor="text1"/>
          <w:spacing w:val="-2"/>
        </w:rPr>
        <w:t xml:space="preserve"> перешкоджає.</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Так,</w:t>
      </w:r>
      <w:r w:rsidRPr="008B00D1">
        <w:rPr>
          <w:color w:val="000000" w:themeColor="text1"/>
          <w:spacing w:val="-1"/>
        </w:rPr>
        <w:t xml:space="preserve"> </w:t>
      </w:r>
      <w:r w:rsidRPr="008B00D1">
        <w:rPr>
          <w:color w:val="000000" w:themeColor="text1"/>
        </w:rPr>
        <w:t>трохи</w:t>
      </w:r>
      <w:r w:rsidRPr="008B00D1">
        <w:rPr>
          <w:color w:val="000000" w:themeColor="text1"/>
          <w:spacing w:val="-1"/>
        </w:rPr>
        <w:t xml:space="preserve"> </w:t>
      </w:r>
      <w:r w:rsidRPr="008B00D1">
        <w:rPr>
          <w:color w:val="000000" w:themeColor="text1"/>
          <w:spacing w:val="-2"/>
        </w:rPr>
        <w:t>перешкоджає.</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Ні,</w:t>
      </w:r>
      <w:r w:rsidRPr="008B00D1">
        <w:rPr>
          <w:color w:val="000000" w:themeColor="text1"/>
          <w:spacing w:val="-2"/>
        </w:rPr>
        <w:t xml:space="preserve"> </w:t>
      </w:r>
      <w:r w:rsidRPr="008B00D1">
        <w:rPr>
          <w:color w:val="000000" w:themeColor="text1"/>
        </w:rPr>
        <w:t>не</w:t>
      </w:r>
      <w:r w:rsidRPr="008B00D1">
        <w:rPr>
          <w:color w:val="000000" w:themeColor="text1"/>
          <w:spacing w:val="-1"/>
        </w:rPr>
        <w:t xml:space="preserve"> </w:t>
      </w:r>
      <w:r w:rsidRPr="008B00D1">
        <w:rPr>
          <w:color w:val="000000" w:themeColor="text1"/>
        </w:rPr>
        <w:t>перешкоджає</w:t>
      </w:r>
      <w:r w:rsidRPr="008B00D1">
        <w:rPr>
          <w:color w:val="000000" w:themeColor="text1"/>
          <w:spacing w:val="-2"/>
        </w:rPr>
        <w:t xml:space="preserve"> зовсім.</w:t>
      </w:r>
    </w:p>
    <w:p w:rsidR="008B00D1" w:rsidRPr="008B00D1" w:rsidRDefault="008B00D1" w:rsidP="008B00D1">
      <w:pPr>
        <w:pStyle w:val="ab"/>
        <w:widowControl w:val="0"/>
        <w:numPr>
          <w:ilvl w:val="0"/>
          <w:numId w:val="20"/>
        </w:numPr>
        <w:tabs>
          <w:tab w:val="left" w:pos="446"/>
        </w:tabs>
        <w:autoSpaceDE w:val="0"/>
        <w:autoSpaceDN w:val="0"/>
        <w:spacing w:line="360" w:lineRule="auto"/>
        <w:ind w:left="0" w:firstLine="851"/>
        <w:contextualSpacing w:val="0"/>
        <w:jc w:val="both"/>
        <w:rPr>
          <w:color w:val="000000" w:themeColor="text1"/>
        </w:rPr>
      </w:pPr>
      <w:r w:rsidRPr="008B00D1">
        <w:rPr>
          <w:color w:val="000000" w:themeColor="text1"/>
        </w:rPr>
        <w:t>Чи</w:t>
      </w:r>
      <w:r w:rsidRPr="008B00D1">
        <w:rPr>
          <w:color w:val="000000" w:themeColor="text1"/>
          <w:spacing w:val="80"/>
        </w:rPr>
        <w:t xml:space="preserve"> </w:t>
      </w:r>
      <w:r w:rsidRPr="008B00D1">
        <w:rPr>
          <w:color w:val="000000" w:themeColor="text1"/>
          <w:u w:val="single"/>
        </w:rPr>
        <w:t>Ваш</w:t>
      </w:r>
      <w:r w:rsidRPr="008B00D1">
        <w:rPr>
          <w:color w:val="000000" w:themeColor="text1"/>
          <w:spacing w:val="80"/>
          <w:u w:val="single"/>
        </w:rPr>
        <w:t xml:space="preserve"> </w:t>
      </w:r>
      <w:r w:rsidRPr="008B00D1">
        <w:rPr>
          <w:color w:val="000000" w:themeColor="text1"/>
          <w:u w:val="single"/>
        </w:rPr>
        <w:t>стан</w:t>
      </w:r>
      <w:r w:rsidRPr="008B00D1">
        <w:rPr>
          <w:color w:val="000000" w:themeColor="text1"/>
          <w:spacing w:val="80"/>
          <w:u w:val="single"/>
        </w:rPr>
        <w:t xml:space="preserve"> </w:t>
      </w:r>
      <w:r w:rsidRPr="008B00D1">
        <w:rPr>
          <w:color w:val="000000" w:themeColor="text1"/>
          <w:u w:val="single"/>
        </w:rPr>
        <w:t>здоров’я</w:t>
      </w:r>
      <w:r w:rsidRPr="008B00D1">
        <w:rPr>
          <w:color w:val="000000" w:themeColor="text1"/>
          <w:spacing w:val="80"/>
          <w:u w:val="single"/>
        </w:rPr>
        <w:t xml:space="preserve"> </w:t>
      </w:r>
      <w:r w:rsidRPr="008B00D1">
        <w:rPr>
          <w:color w:val="000000" w:themeColor="text1"/>
          <w:u w:val="single"/>
        </w:rPr>
        <w:t>в</w:t>
      </w:r>
      <w:r w:rsidRPr="008B00D1">
        <w:rPr>
          <w:color w:val="000000" w:themeColor="text1"/>
          <w:spacing w:val="80"/>
          <w:u w:val="single"/>
        </w:rPr>
        <w:t xml:space="preserve"> </w:t>
      </w:r>
      <w:r w:rsidRPr="008B00D1">
        <w:rPr>
          <w:color w:val="000000" w:themeColor="text1"/>
          <w:u w:val="single"/>
        </w:rPr>
        <w:t>даний</w:t>
      </w:r>
      <w:r w:rsidRPr="008B00D1">
        <w:rPr>
          <w:color w:val="000000" w:themeColor="text1"/>
          <w:spacing w:val="80"/>
          <w:u w:val="single"/>
        </w:rPr>
        <w:t xml:space="preserve"> </w:t>
      </w:r>
      <w:r w:rsidRPr="008B00D1">
        <w:rPr>
          <w:color w:val="000000" w:themeColor="text1"/>
          <w:u w:val="single"/>
        </w:rPr>
        <w:t>час</w:t>
      </w:r>
      <w:r w:rsidRPr="008B00D1">
        <w:rPr>
          <w:color w:val="000000" w:themeColor="text1"/>
          <w:spacing w:val="80"/>
          <w:u w:val="single"/>
        </w:rPr>
        <w:t xml:space="preserve"> </w:t>
      </w:r>
      <w:r w:rsidRPr="008B00D1">
        <w:rPr>
          <w:color w:val="000000" w:themeColor="text1"/>
          <w:u w:val="single"/>
        </w:rPr>
        <w:t>перешкоджає</w:t>
      </w:r>
      <w:r w:rsidRPr="008B00D1">
        <w:rPr>
          <w:color w:val="000000" w:themeColor="text1"/>
          <w:spacing w:val="80"/>
          <w:u w:val="single"/>
        </w:rPr>
        <w:t xml:space="preserve"> </w:t>
      </w:r>
      <w:r w:rsidRPr="008B00D1">
        <w:rPr>
          <w:color w:val="000000" w:themeColor="text1"/>
          <w:u w:val="single"/>
        </w:rPr>
        <w:t>Вам</w:t>
      </w:r>
      <w:r w:rsidRPr="008B00D1">
        <w:rPr>
          <w:color w:val="000000" w:themeColor="text1"/>
          <w:spacing w:val="80"/>
        </w:rPr>
        <w:t xml:space="preserve"> </w:t>
      </w:r>
      <w:r w:rsidRPr="008B00D1">
        <w:rPr>
          <w:color w:val="000000" w:themeColor="text1"/>
        </w:rPr>
        <w:t>пройти</w:t>
      </w:r>
      <w:r w:rsidRPr="008B00D1">
        <w:rPr>
          <w:color w:val="000000" w:themeColor="text1"/>
          <w:spacing w:val="80"/>
        </w:rPr>
        <w:t xml:space="preserve"> </w:t>
      </w:r>
      <w:r w:rsidRPr="008B00D1">
        <w:rPr>
          <w:color w:val="000000" w:themeColor="text1"/>
          <w:u w:val="single"/>
        </w:rPr>
        <w:t>більше</w:t>
      </w:r>
      <w:r w:rsidRPr="008B00D1">
        <w:rPr>
          <w:color w:val="000000" w:themeColor="text1"/>
          <w:spacing w:val="80"/>
        </w:rPr>
        <w:t xml:space="preserve"> </w:t>
      </w:r>
      <w:r w:rsidRPr="008B00D1">
        <w:rPr>
          <w:color w:val="000000" w:themeColor="text1"/>
          <w:u w:val="single"/>
        </w:rPr>
        <w:t>одного</w:t>
      </w:r>
      <w:r w:rsidRPr="008B00D1">
        <w:rPr>
          <w:color w:val="000000" w:themeColor="text1"/>
        </w:rPr>
        <w:t xml:space="preserve"> </w:t>
      </w:r>
      <w:r w:rsidRPr="008B00D1">
        <w:rPr>
          <w:color w:val="000000" w:themeColor="text1"/>
          <w:u w:val="single"/>
        </w:rPr>
        <w:t>кілометра</w:t>
      </w:r>
      <w:r w:rsidRPr="008B00D1">
        <w:rPr>
          <w:color w:val="000000" w:themeColor="text1"/>
        </w:rPr>
        <w:t>? Якщо перешкоджає, то наскільки?</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Так,</w:t>
      </w:r>
      <w:r w:rsidRPr="008B00D1">
        <w:rPr>
          <w:color w:val="000000" w:themeColor="text1"/>
          <w:spacing w:val="-1"/>
        </w:rPr>
        <w:t xml:space="preserve"> </w:t>
      </w:r>
      <w:r w:rsidRPr="008B00D1">
        <w:rPr>
          <w:color w:val="000000" w:themeColor="text1"/>
        </w:rPr>
        <w:t>дуже</w:t>
      </w:r>
      <w:r w:rsidRPr="008B00D1">
        <w:rPr>
          <w:color w:val="000000" w:themeColor="text1"/>
          <w:spacing w:val="-2"/>
        </w:rPr>
        <w:t xml:space="preserve"> перешкоджає.</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Так,</w:t>
      </w:r>
      <w:r w:rsidRPr="008B00D1">
        <w:rPr>
          <w:color w:val="000000" w:themeColor="text1"/>
          <w:spacing w:val="-1"/>
        </w:rPr>
        <w:t xml:space="preserve"> </w:t>
      </w:r>
      <w:r w:rsidRPr="008B00D1">
        <w:rPr>
          <w:color w:val="000000" w:themeColor="text1"/>
        </w:rPr>
        <w:t>трохи</w:t>
      </w:r>
      <w:r w:rsidRPr="008B00D1">
        <w:rPr>
          <w:color w:val="000000" w:themeColor="text1"/>
          <w:spacing w:val="-1"/>
        </w:rPr>
        <w:t xml:space="preserve"> </w:t>
      </w:r>
      <w:r w:rsidRPr="008B00D1">
        <w:rPr>
          <w:color w:val="000000" w:themeColor="text1"/>
          <w:spacing w:val="-2"/>
        </w:rPr>
        <w:t>перешкоджає.</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Ні,</w:t>
      </w:r>
      <w:r w:rsidRPr="008B00D1">
        <w:rPr>
          <w:color w:val="000000" w:themeColor="text1"/>
          <w:spacing w:val="-2"/>
        </w:rPr>
        <w:t xml:space="preserve"> </w:t>
      </w:r>
      <w:r w:rsidRPr="008B00D1">
        <w:rPr>
          <w:color w:val="000000" w:themeColor="text1"/>
        </w:rPr>
        <w:t>не</w:t>
      </w:r>
      <w:r w:rsidRPr="008B00D1">
        <w:rPr>
          <w:color w:val="000000" w:themeColor="text1"/>
          <w:spacing w:val="-1"/>
        </w:rPr>
        <w:t xml:space="preserve"> </w:t>
      </w:r>
      <w:r w:rsidRPr="008B00D1">
        <w:rPr>
          <w:color w:val="000000" w:themeColor="text1"/>
        </w:rPr>
        <w:t>перешкоджає</w:t>
      </w:r>
      <w:r w:rsidRPr="008B00D1">
        <w:rPr>
          <w:color w:val="000000" w:themeColor="text1"/>
          <w:spacing w:val="-2"/>
        </w:rPr>
        <w:t xml:space="preserve"> зовсім.</w:t>
      </w:r>
    </w:p>
    <w:p w:rsidR="008B00D1" w:rsidRPr="008B00D1" w:rsidRDefault="008B00D1" w:rsidP="008B00D1">
      <w:pPr>
        <w:pStyle w:val="ab"/>
        <w:widowControl w:val="0"/>
        <w:numPr>
          <w:ilvl w:val="0"/>
          <w:numId w:val="20"/>
        </w:numPr>
        <w:tabs>
          <w:tab w:val="left" w:pos="413"/>
        </w:tabs>
        <w:autoSpaceDE w:val="0"/>
        <w:autoSpaceDN w:val="0"/>
        <w:spacing w:line="360" w:lineRule="auto"/>
        <w:ind w:left="0" w:firstLine="851"/>
        <w:contextualSpacing w:val="0"/>
        <w:jc w:val="both"/>
        <w:rPr>
          <w:color w:val="000000" w:themeColor="text1"/>
        </w:rPr>
      </w:pPr>
      <w:r w:rsidRPr="008B00D1">
        <w:rPr>
          <w:color w:val="000000" w:themeColor="text1"/>
        </w:rPr>
        <w:t xml:space="preserve">Чи </w:t>
      </w:r>
      <w:r w:rsidRPr="008B00D1">
        <w:rPr>
          <w:color w:val="000000" w:themeColor="text1"/>
          <w:u w:val="single"/>
        </w:rPr>
        <w:t>Ваш стан здоров’я в даний час перешкоджає Вам</w:t>
      </w:r>
      <w:r w:rsidRPr="008B00D1">
        <w:rPr>
          <w:color w:val="000000" w:themeColor="text1"/>
        </w:rPr>
        <w:t xml:space="preserve"> пройти </w:t>
      </w:r>
      <w:r w:rsidRPr="008B00D1">
        <w:rPr>
          <w:color w:val="000000" w:themeColor="text1"/>
          <w:u w:val="single"/>
        </w:rPr>
        <w:t>декілька</w:t>
      </w:r>
      <w:r w:rsidRPr="008B00D1">
        <w:rPr>
          <w:color w:val="000000" w:themeColor="text1"/>
        </w:rPr>
        <w:t xml:space="preserve"> </w:t>
      </w:r>
      <w:r w:rsidRPr="008B00D1">
        <w:rPr>
          <w:color w:val="000000" w:themeColor="text1"/>
          <w:u w:val="single"/>
        </w:rPr>
        <w:t>сотень метрів</w:t>
      </w:r>
      <w:r w:rsidRPr="008B00D1">
        <w:rPr>
          <w:color w:val="000000" w:themeColor="text1"/>
        </w:rPr>
        <w:t>? Якщо перешкоджає, то наскільки?</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Так,</w:t>
      </w:r>
      <w:r w:rsidRPr="008B00D1">
        <w:rPr>
          <w:color w:val="000000" w:themeColor="text1"/>
          <w:spacing w:val="-1"/>
        </w:rPr>
        <w:t xml:space="preserve"> </w:t>
      </w:r>
      <w:r w:rsidRPr="008B00D1">
        <w:rPr>
          <w:color w:val="000000" w:themeColor="text1"/>
        </w:rPr>
        <w:t>дуже</w:t>
      </w:r>
      <w:r w:rsidRPr="008B00D1">
        <w:rPr>
          <w:color w:val="000000" w:themeColor="text1"/>
          <w:spacing w:val="-2"/>
        </w:rPr>
        <w:t xml:space="preserve"> перешкоджає.</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Так,</w:t>
      </w:r>
      <w:r w:rsidRPr="008B00D1">
        <w:rPr>
          <w:color w:val="000000" w:themeColor="text1"/>
          <w:spacing w:val="-1"/>
        </w:rPr>
        <w:t xml:space="preserve"> </w:t>
      </w:r>
      <w:r w:rsidRPr="008B00D1">
        <w:rPr>
          <w:color w:val="000000" w:themeColor="text1"/>
        </w:rPr>
        <w:t>трохи</w:t>
      </w:r>
      <w:r w:rsidRPr="008B00D1">
        <w:rPr>
          <w:color w:val="000000" w:themeColor="text1"/>
          <w:spacing w:val="-1"/>
        </w:rPr>
        <w:t xml:space="preserve"> </w:t>
      </w:r>
      <w:r w:rsidRPr="008B00D1">
        <w:rPr>
          <w:color w:val="000000" w:themeColor="text1"/>
          <w:spacing w:val="-2"/>
        </w:rPr>
        <w:t>перешкоджає.</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Ні,</w:t>
      </w:r>
      <w:r w:rsidRPr="008B00D1">
        <w:rPr>
          <w:color w:val="000000" w:themeColor="text1"/>
          <w:spacing w:val="-2"/>
        </w:rPr>
        <w:t xml:space="preserve"> </w:t>
      </w:r>
      <w:r w:rsidRPr="008B00D1">
        <w:rPr>
          <w:color w:val="000000" w:themeColor="text1"/>
        </w:rPr>
        <w:t>не</w:t>
      </w:r>
      <w:r w:rsidRPr="008B00D1">
        <w:rPr>
          <w:color w:val="000000" w:themeColor="text1"/>
          <w:spacing w:val="-1"/>
        </w:rPr>
        <w:t xml:space="preserve"> </w:t>
      </w:r>
      <w:r w:rsidRPr="008B00D1">
        <w:rPr>
          <w:color w:val="000000" w:themeColor="text1"/>
        </w:rPr>
        <w:t>перешкоджає</w:t>
      </w:r>
      <w:r w:rsidRPr="008B00D1">
        <w:rPr>
          <w:color w:val="000000" w:themeColor="text1"/>
          <w:spacing w:val="-2"/>
        </w:rPr>
        <w:t xml:space="preserve"> зовсім.</w:t>
      </w:r>
    </w:p>
    <w:p w:rsidR="008B00D1" w:rsidRPr="008B00D1" w:rsidRDefault="008B00D1" w:rsidP="008B00D1">
      <w:pPr>
        <w:pStyle w:val="ab"/>
        <w:widowControl w:val="0"/>
        <w:numPr>
          <w:ilvl w:val="0"/>
          <w:numId w:val="20"/>
        </w:numPr>
        <w:tabs>
          <w:tab w:val="left" w:pos="526"/>
        </w:tabs>
        <w:autoSpaceDE w:val="0"/>
        <w:autoSpaceDN w:val="0"/>
        <w:spacing w:line="360" w:lineRule="auto"/>
        <w:ind w:left="0" w:firstLine="851"/>
        <w:contextualSpacing w:val="0"/>
        <w:jc w:val="both"/>
        <w:rPr>
          <w:color w:val="000000" w:themeColor="text1"/>
        </w:rPr>
      </w:pPr>
      <w:r w:rsidRPr="008B00D1">
        <w:rPr>
          <w:color w:val="000000" w:themeColor="text1"/>
        </w:rPr>
        <w:t>Чи</w:t>
      </w:r>
      <w:r w:rsidRPr="008B00D1">
        <w:rPr>
          <w:color w:val="000000" w:themeColor="text1"/>
          <w:spacing w:val="40"/>
        </w:rPr>
        <w:t xml:space="preserve"> </w:t>
      </w:r>
      <w:r w:rsidRPr="008B00D1">
        <w:rPr>
          <w:color w:val="000000" w:themeColor="text1"/>
          <w:u w:val="single"/>
        </w:rPr>
        <w:t>Ваш</w:t>
      </w:r>
      <w:r w:rsidRPr="008B00D1">
        <w:rPr>
          <w:color w:val="000000" w:themeColor="text1"/>
          <w:spacing w:val="40"/>
          <w:u w:val="single"/>
        </w:rPr>
        <w:t xml:space="preserve"> </w:t>
      </w:r>
      <w:r w:rsidRPr="008B00D1">
        <w:rPr>
          <w:color w:val="000000" w:themeColor="text1"/>
          <w:u w:val="single"/>
        </w:rPr>
        <w:t>стан</w:t>
      </w:r>
      <w:r w:rsidRPr="008B00D1">
        <w:rPr>
          <w:color w:val="000000" w:themeColor="text1"/>
          <w:spacing w:val="40"/>
          <w:u w:val="single"/>
        </w:rPr>
        <w:t xml:space="preserve"> </w:t>
      </w:r>
      <w:r w:rsidRPr="008B00D1">
        <w:rPr>
          <w:color w:val="000000" w:themeColor="text1"/>
          <w:u w:val="single"/>
        </w:rPr>
        <w:t>здоров’я</w:t>
      </w:r>
      <w:r w:rsidRPr="008B00D1">
        <w:rPr>
          <w:color w:val="000000" w:themeColor="text1"/>
          <w:spacing w:val="40"/>
          <w:u w:val="single"/>
        </w:rPr>
        <w:t xml:space="preserve"> </w:t>
      </w:r>
      <w:r w:rsidRPr="008B00D1">
        <w:rPr>
          <w:color w:val="000000" w:themeColor="text1"/>
          <w:u w:val="single"/>
        </w:rPr>
        <w:t>в</w:t>
      </w:r>
      <w:r w:rsidRPr="008B00D1">
        <w:rPr>
          <w:color w:val="000000" w:themeColor="text1"/>
          <w:spacing w:val="40"/>
          <w:u w:val="single"/>
        </w:rPr>
        <w:t xml:space="preserve"> </w:t>
      </w:r>
      <w:r w:rsidRPr="008B00D1">
        <w:rPr>
          <w:color w:val="000000" w:themeColor="text1"/>
          <w:u w:val="single"/>
        </w:rPr>
        <w:t>даний</w:t>
      </w:r>
      <w:r w:rsidRPr="008B00D1">
        <w:rPr>
          <w:color w:val="000000" w:themeColor="text1"/>
          <w:spacing w:val="40"/>
          <w:u w:val="single"/>
        </w:rPr>
        <w:t xml:space="preserve"> </w:t>
      </w:r>
      <w:r w:rsidRPr="008B00D1">
        <w:rPr>
          <w:color w:val="000000" w:themeColor="text1"/>
          <w:u w:val="single"/>
        </w:rPr>
        <w:t>час</w:t>
      </w:r>
      <w:r w:rsidRPr="008B00D1">
        <w:rPr>
          <w:color w:val="000000" w:themeColor="text1"/>
          <w:spacing w:val="40"/>
          <w:u w:val="single"/>
        </w:rPr>
        <w:t xml:space="preserve"> </w:t>
      </w:r>
      <w:r w:rsidRPr="008B00D1">
        <w:rPr>
          <w:color w:val="000000" w:themeColor="text1"/>
          <w:u w:val="single"/>
        </w:rPr>
        <w:t>перешкоджає</w:t>
      </w:r>
      <w:r w:rsidRPr="008B00D1">
        <w:rPr>
          <w:color w:val="000000" w:themeColor="text1"/>
          <w:spacing w:val="40"/>
          <w:u w:val="single"/>
        </w:rPr>
        <w:t xml:space="preserve"> </w:t>
      </w:r>
      <w:r w:rsidRPr="008B00D1">
        <w:rPr>
          <w:color w:val="000000" w:themeColor="text1"/>
          <w:u w:val="single"/>
        </w:rPr>
        <w:t>Вам</w:t>
      </w:r>
      <w:r w:rsidRPr="008B00D1">
        <w:rPr>
          <w:color w:val="000000" w:themeColor="text1"/>
          <w:spacing w:val="40"/>
        </w:rPr>
        <w:t xml:space="preserve"> </w:t>
      </w:r>
      <w:r w:rsidRPr="008B00D1">
        <w:rPr>
          <w:color w:val="000000" w:themeColor="text1"/>
        </w:rPr>
        <w:t>пройти</w:t>
      </w:r>
      <w:r w:rsidRPr="008B00D1">
        <w:rPr>
          <w:color w:val="000000" w:themeColor="text1"/>
          <w:spacing w:val="40"/>
        </w:rPr>
        <w:t xml:space="preserve"> </w:t>
      </w:r>
      <w:r w:rsidRPr="008B00D1">
        <w:rPr>
          <w:color w:val="000000" w:themeColor="text1"/>
          <w:u w:val="single"/>
        </w:rPr>
        <w:t>сто</w:t>
      </w:r>
      <w:r w:rsidRPr="008B00D1">
        <w:rPr>
          <w:color w:val="000000" w:themeColor="text1"/>
          <w:spacing w:val="40"/>
          <w:u w:val="single"/>
        </w:rPr>
        <w:t xml:space="preserve"> </w:t>
      </w:r>
      <w:r w:rsidRPr="008B00D1">
        <w:rPr>
          <w:color w:val="000000" w:themeColor="text1"/>
          <w:u w:val="single"/>
        </w:rPr>
        <w:t>метрів</w:t>
      </w:r>
      <w:r w:rsidRPr="008B00D1">
        <w:rPr>
          <w:color w:val="000000" w:themeColor="text1"/>
        </w:rPr>
        <w:t>?</w:t>
      </w:r>
      <w:r w:rsidRPr="008B00D1">
        <w:rPr>
          <w:color w:val="000000" w:themeColor="text1"/>
          <w:spacing w:val="40"/>
        </w:rPr>
        <w:t xml:space="preserve"> </w:t>
      </w:r>
      <w:r w:rsidRPr="008B00D1">
        <w:rPr>
          <w:color w:val="000000" w:themeColor="text1"/>
        </w:rPr>
        <w:t>Якщо перешкоджає, то наскільки?</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Так,</w:t>
      </w:r>
      <w:r w:rsidRPr="008B00D1">
        <w:rPr>
          <w:color w:val="000000" w:themeColor="text1"/>
          <w:spacing w:val="-1"/>
        </w:rPr>
        <w:t xml:space="preserve"> </w:t>
      </w:r>
      <w:r w:rsidRPr="008B00D1">
        <w:rPr>
          <w:color w:val="000000" w:themeColor="text1"/>
        </w:rPr>
        <w:t>дуже</w:t>
      </w:r>
      <w:r w:rsidRPr="008B00D1">
        <w:rPr>
          <w:color w:val="000000" w:themeColor="text1"/>
          <w:spacing w:val="-2"/>
        </w:rPr>
        <w:t xml:space="preserve"> перешкоджає.</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Так,</w:t>
      </w:r>
      <w:r w:rsidRPr="008B00D1">
        <w:rPr>
          <w:color w:val="000000" w:themeColor="text1"/>
          <w:spacing w:val="-1"/>
        </w:rPr>
        <w:t xml:space="preserve"> </w:t>
      </w:r>
      <w:r w:rsidRPr="008B00D1">
        <w:rPr>
          <w:color w:val="000000" w:themeColor="text1"/>
        </w:rPr>
        <w:t>трохи</w:t>
      </w:r>
      <w:r w:rsidRPr="008B00D1">
        <w:rPr>
          <w:color w:val="000000" w:themeColor="text1"/>
          <w:spacing w:val="-1"/>
        </w:rPr>
        <w:t xml:space="preserve"> </w:t>
      </w:r>
      <w:r w:rsidRPr="008B00D1">
        <w:rPr>
          <w:color w:val="000000" w:themeColor="text1"/>
          <w:spacing w:val="-2"/>
        </w:rPr>
        <w:t>перешкоджає.</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Ні,</w:t>
      </w:r>
      <w:r w:rsidRPr="008B00D1">
        <w:rPr>
          <w:color w:val="000000" w:themeColor="text1"/>
          <w:spacing w:val="-2"/>
        </w:rPr>
        <w:t xml:space="preserve"> </w:t>
      </w:r>
      <w:r w:rsidRPr="008B00D1">
        <w:rPr>
          <w:color w:val="000000" w:themeColor="text1"/>
        </w:rPr>
        <w:t>не</w:t>
      </w:r>
      <w:r w:rsidRPr="008B00D1">
        <w:rPr>
          <w:color w:val="000000" w:themeColor="text1"/>
          <w:spacing w:val="-1"/>
        </w:rPr>
        <w:t xml:space="preserve"> </w:t>
      </w:r>
      <w:r w:rsidRPr="008B00D1">
        <w:rPr>
          <w:color w:val="000000" w:themeColor="text1"/>
        </w:rPr>
        <w:t>перешкоджає</w:t>
      </w:r>
      <w:r w:rsidRPr="008B00D1">
        <w:rPr>
          <w:color w:val="000000" w:themeColor="text1"/>
          <w:spacing w:val="-2"/>
        </w:rPr>
        <w:t xml:space="preserve"> зовсім.</w:t>
      </w:r>
    </w:p>
    <w:p w:rsidR="008B00D1" w:rsidRPr="008B00D1" w:rsidRDefault="008B00D1" w:rsidP="008B00D1">
      <w:pPr>
        <w:pStyle w:val="ab"/>
        <w:widowControl w:val="0"/>
        <w:numPr>
          <w:ilvl w:val="0"/>
          <w:numId w:val="20"/>
        </w:numPr>
        <w:tabs>
          <w:tab w:val="left" w:pos="562"/>
        </w:tabs>
        <w:autoSpaceDE w:val="0"/>
        <w:autoSpaceDN w:val="0"/>
        <w:spacing w:line="360" w:lineRule="auto"/>
        <w:ind w:left="0" w:firstLine="851"/>
        <w:contextualSpacing w:val="0"/>
        <w:jc w:val="both"/>
        <w:rPr>
          <w:color w:val="000000" w:themeColor="text1"/>
        </w:rPr>
      </w:pPr>
      <w:r w:rsidRPr="008B00D1">
        <w:rPr>
          <w:color w:val="000000" w:themeColor="text1"/>
        </w:rPr>
        <w:t>Чи</w:t>
      </w:r>
      <w:r w:rsidRPr="008B00D1">
        <w:rPr>
          <w:color w:val="000000" w:themeColor="text1"/>
          <w:spacing w:val="80"/>
        </w:rPr>
        <w:t xml:space="preserve"> </w:t>
      </w:r>
      <w:r w:rsidRPr="008B00D1">
        <w:rPr>
          <w:color w:val="000000" w:themeColor="text1"/>
          <w:u w:val="single"/>
        </w:rPr>
        <w:t>Ваш</w:t>
      </w:r>
      <w:r w:rsidRPr="008B00D1">
        <w:rPr>
          <w:color w:val="000000" w:themeColor="text1"/>
          <w:spacing w:val="80"/>
          <w:u w:val="single"/>
        </w:rPr>
        <w:t xml:space="preserve"> </w:t>
      </w:r>
      <w:r w:rsidRPr="008B00D1">
        <w:rPr>
          <w:color w:val="000000" w:themeColor="text1"/>
          <w:u w:val="single"/>
        </w:rPr>
        <w:t>стан</w:t>
      </w:r>
      <w:r w:rsidRPr="008B00D1">
        <w:rPr>
          <w:color w:val="000000" w:themeColor="text1"/>
          <w:spacing w:val="80"/>
          <w:u w:val="single"/>
        </w:rPr>
        <w:t xml:space="preserve"> </w:t>
      </w:r>
      <w:r w:rsidRPr="008B00D1">
        <w:rPr>
          <w:color w:val="000000" w:themeColor="text1"/>
          <w:u w:val="single"/>
        </w:rPr>
        <w:t>здоров’я</w:t>
      </w:r>
      <w:r w:rsidRPr="008B00D1">
        <w:rPr>
          <w:color w:val="000000" w:themeColor="text1"/>
          <w:spacing w:val="80"/>
          <w:u w:val="single"/>
        </w:rPr>
        <w:t xml:space="preserve"> </w:t>
      </w:r>
      <w:r w:rsidRPr="008B00D1">
        <w:rPr>
          <w:color w:val="000000" w:themeColor="text1"/>
          <w:u w:val="single"/>
        </w:rPr>
        <w:t>в</w:t>
      </w:r>
      <w:r w:rsidRPr="008B00D1">
        <w:rPr>
          <w:color w:val="000000" w:themeColor="text1"/>
          <w:spacing w:val="80"/>
          <w:u w:val="single"/>
        </w:rPr>
        <w:t xml:space="preserve"> </w:t>
      </w:r>
      <w:r w:rsidRPr="008B00D1">
        <w:rPr>
          <w:color w:val="000000" w:themeColor="text1"/>
          <w:u w:val="single"/>
        </w:rPr>
        <w:t>даний</w:t>
      </w:r>
      <w:r w:rsidRPr="008B00D1">
        <w:rPr>
          <w:color w:val="000000" w:themeColor="text1"/>
          <w:spacing w:val="80"/>
          <w:u w:val="single"/>
        </w:rPr>
        <w:t xml:space="preserve"> </w:t>
      </w:r>
      <w:r w:rsidRPr="008B00D1">
        <w:rPr>
          <w:color w:val="000000" w:themeColor="text1"/>
          <w:u w:val="single"/>
        </w:rPr>
        <w:t>час</w:t>
      </w:r>
      <w:r w:rsidRPr="008B00D1">
        <w:rPr>
          <w:color w:val="000000" w:themeColor="text1"/>
          <w:spacing w:val="80"/>
          <w:u w:val="single"/>
        </w:rPr>
        <w:t xml:space="preserve"> </w:t>
      </w:r>
      <w:r w:rsidRPr="008B00D1">
        <w:rPr>
          <w:color w:val="000000" w:themeColor="text1"/>
          <w:u w:val="single"/>
        </w:rPr>
        <w:t>перешкоджає</w:t>
      </w:r>
      <w:r w:rsidRPr="008B00D1">
        <w:rPr>
          <w:color w:val="000000" w:themeColor="text1"/>
          <w:spacing w:val="80"/>
          <w:u w:val="single"/>
        </w:rPr>
        <w:t xml:space="preserve"> </w:t>
      </w:r>
      <w:r w:rsidRPr="008B00D1">
        <w:rPr>
          <w:color w:val="000000" w:themeColor="text1"/>
          <w:u w:val="single"/>
        </w:rPr>
        <w:t>Вам</w:t>
      </w:r>
      <w:r w:rsidRPr="008B00D1">
        <w:rPr>
          <w:color w:val="000000" w:themeColor="text1"/>
          <w:spacing w:val="80"/>
        </w:rPr>
        <w:t xml:space="preserve"> </w:t>
      </w:r>
      <w:r w:rsidRPr="008B00D1">
        <w:rPr>
          <w:color w:val="000000" w:themeColor="text1"/>
        </w:rPr>
        <w:t>самостійно</w:t>
      </w:r>
      <w:r w:rsidRPr="008B00D1">
        <w:rPr>
          <w:color w:val="000000" w:themeColor="text1"/>
          <w:spacing w:val="80"/>
        </w:rPr>
        <w:t xml:space="preserve"> </w:t>
      </w:r>
      <w:r w:rsidRPr="008B00D1">
        <w:rPr>
          <w:color w:val="000000" w:themeColor="text1"/>
        </w:rPr>
        <w:t>митись</w:t>
      </w:r>
      <w:r w:rsidRPr="008B00D1">
        <w:rPr>
          <w:color w:val="000000" w:themeColor="text1"/>
          <w:spacing w:val="80"/>
        </w:rPr>
        <w:t xml:space="preserve"> </w:t>
      </w:r>
      <w:r w:rsidRPr="008B00D1">
        <w:rPr>
          <w:color w:val="000000" w:themeColor="text1"/>
        </w:rPr>
        <w:t>та вдягатись? Якщо перешкоджає, то наскільки?</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Так,</w:t>
      </w:r>
      <w:r w:rsidRPr="008B00D1">
        <w:rPr>
          <w:color w:val="000000" w:themeColor="text1"/>
          <w:spacing w:val="-1"/>
        </w:rPr>
        <w:t xml:space="preserve"> </w:t>
      </w:r>
      <w:r w:rsidRPr="008B00D1">
        <w:rPr>
          <w:color w:val="000000" w:themeColor="text1"/>
        </w:rPr>
        <w:t>дуже</w:t>
      </w:r>
      <w:r w:rsidRPr="008B00D1">
        <w:rPr>
          <w:color w:val="000000" w:themeColor="text1"/>
          <w:spacing w:val="-2"/>
        </w:rPr>
        <w:t xml:space="preserve"> перешкоджає.</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lastRenderedPageBreak/>
        <w:t>Так,</w:t>
      </w:r>
      <w:r w:rsidRPr="008B00D1">
        <w:rPr>
          <w:color w:val="000000" w:themeColor="text1"/>
          <w:spacing w:val="-1"/>
        </w:rPr>
        <w:t xml:space="preserve"> </w:t>
      </w:r>
      <w:r w:rsidRPr="008B00D1">
        <w:rPr>
          <w:color w:val="000000" w:themeColor="text1"/>
        </w:rPr>
        <w:t>трохи</w:t>
      </w:r>
      <w:r w:rsidRPr="008B00D1">
        <w:rPr>
          <w:color w:val="000000" w:themeColor="text1"/>
          <w:spacing w:val="-1"/>
        </w:rPr>
        <w:t xml:space="preserve"> </w:t>
      </w:r>
      <w:r w:rsidRPr="008B00D1">
        <w:rPr>
          <w:color w:val="000000" w:themeColor="text1"/>
          <w:spacing w:val="-2"/>
        </w:rPr>
        <w:t>перешкоджає.</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Ні,</w:t>
      </w:r>
      <w:r w:rsidRPr="008B00D1">
        <w:rPr>
          <w:color w:val="000000" w:themeColor="text1"/>
          <w:spacing w:val="-2"/>
        </w:rPr>
        <w:t xml:space="preserve"> </w:t>
      </w:r>
      <w:r w:rsidRPr="008B00D1">
        <w:rPr>
          <w:color w:val="000000" w:themeColor="text1"/>
        </w:rPr>
        <w:t>не</w:t>
      </w:r>
      <w:r w:rsidRPr="008B00D1">
        <w:rPr>
          <w:color w:val="000000" w:themeColor="text1"/>
          <w:spacing w:val="-1"/>
        </w:rPr>
        <w:t xml:space="preserve"> </w:t>
      </w:r>
      <w:r w:rsidRPr="008B00D1">
        <w:rPr>
          <w:color w:val="000000" w:themeColor="text1"/>
        </w:rPr>
        <w:t>перешкоджає</w:t>
      </w:r>
      <w:r w:rsidRPr="008B00D1">
        <w:rPr>
          <w:color w:val="000000" w:themeColor="text1"/>
          <w:spacing w:val="-2"/>
        </w:rPr>
        <w:t xml:space="preserve"> зовсім.</w:t>
      </w:r>
    </w:p>
    <w:p w:rsidR="008B00D1" w:rsidRPr="008B00D1" w:rsidRDefault="008B00D1" w:rsidP="008B00D1">
      <w:pPr>
        <w:pStyle w:val="1"/>
        <w:spacing w:line="360" w:lineRule="auto"/>
        <w:ind w:firstLine="851"/>
        <w:jc w:val="both"/>
        <w:rPr>
          <w:rFonts w:ascii="Times New Roman" w:hAnsi="Times New Roman" w:cs="Times New Roman"/>
          <w:color w:val="000000" w:themeColor="text1"/>
          <w:sz w:val="24"/>
          <w:szCs w:val="24"/>
        </w:rPr>
      </w:pPr>
      <w:r w:rsidRPr="008B00D1">
        <w:rPr>
          <w:rFonts w:ascii="Times New Roman" w:hAnsi="Times New Roman" w:cs="Times New Roman"/>
          <w:color w:val="000000" w:themeColor="text1"/>
          <w:sz w:val="24"/>
          <w:szCs w:val="24"/>
        </w:rPr>
        <w:t>За</w:t>
      </w:r>
      <w:r w:rsidRPr="008B00D1">
        <w:rPr>
          <w:rFonts w:ascii="Times New Roman" w:hAnsi="Times New Roman" w:cs="Times New Roman"/>
          <w:color w:val="000000" w:themeColor="text1"/>
          <w:spacing w:val="80"/>
          <w:sz w:val="24"/>
          <w:szCs w:val="24"/>
        </w:rPr>
        <w:t xml:space="preserve"> </w:t>
      </w:r>
      <w:r w:rsidRPr="008B00D1">
        <w:rPr>
          <w:rFonts w:ascii="Times New Roman" w:hAnsi="Times New Roman" w:cs="Times New Roman"/>
          <w:color w:val="000000" w:themeColor="text1"/>
          <w:sz w:val="24"/>
          <w:szCs w:val="24"/>
          <w:u w:val="single"/>
        </w:rPr>
        <w:t>останній</w:t>
      </w:r>
      <w:r w:rsidRPr="008B00D1">
        <w:rPr>
          <w:rFonts w:ascii="Times New Roman" w:hAnsi="Times New Roman" w:cs="Times New Roman"/>
          <w:color w:val="000000" w:themeColor="text1"/>
          <w:spacing w:val="80"/>
          <w:sz w:val="24"/>
          <w:szCs w:val="24"/>
          <w:u w:val="single"/>
        </w:rPr>
        <w:t xml:space="preserve"> </w:t>
      </w:r>
      <w:r w:rsidRPr="008B00D1">
        <w:rPr>
          <w:rFonts w:ascii="Times New Roman" w:hAnsi="Times New Roman" w:cs="Times New Roman"/>
          <w:color w:val="000000" w:themeColor="text1"/>
          <w:sz w:val="24"/>
          <w:szCs w:val="24"/>
          <w:u w:val="single"/>
        </w:rPr>
        <w:t>тиждень</w:t>
      </w:r>
      <w:r w:rsidRPr="008B00D1">
        <w:rPr>
          <w:rFonts w:ascii="Times New Roman" w:hAnsi="Times New Roman" w:cs="Times New Roman"/>
          <w:color w:val="000000" w:themeColor="text1"/>
          <w:spacing w:val="80"/>
          <w:sz w:val="24"/>
          <w:szCs w:val="24"/>
        </w:rPr>
        <w:t xml:space="preserve"> </w:t>
      </w:r>
      <w:r w:rsidRPr="008B00D1">
        <w:rPr>
          <w:rFonts w:ascii="Times New Roman" w:hAnsi="Times New Roman" w:cs="Times New Roman"/>
          <w:color w:val="000000" w:themeColor="text1"/>
          <w:sz w:val="24"/>
          <w:szCs w:val="24"/>
        </w:rPr>
        <w:t>наскільки</w:t>
      </w:r>
      <w:r w:rsidRPr="008B00D1">
        <w:rPr>
          <w:rFonts w:ascii="Times New Roman" w:hAnsi="Times New Roman" w:cs="Times New Roman"/>
          <w:color w:val="000000" w:themeColor="text1"/>
          <w:spacing w:val="80"/>
          <w:sz w:val="24"/>
          <w:szCs w:val="24"/>
        </w:rPr>
        <w:t xml:space="preserve"> </w:t>
      </w:r>
      <w:r w:rsidRPr="008B00D1">
        <w:rPr>
          <w:rFonts w:ascii="Times New Roman" w:hAnsi="Times New Roman" w:cs="Times New Roman"/>
          <w:color w:val="000000" w:themeColor="text1"/>
          <w:sz w:val="24"/>
          <w:szCs w:val="24"/>
        </w:rPr>
        <w:t>часто</w:t>
      </w:r>
      <w:r w:rsidRPr="008B00D1">
        <w:rPr>
          <w:rFonts w:ascii="Times New Roman" w:hAnsi="Times New Roman" w:cs="Times New Roman"/>
          <w:color w:val="000000" w:themeColor="text1"/>
          <w:spacing w:val="80"/>
          <w:sz w:val="24"/>
          <w:szCs w:val="24"/>
        </w:rPr>
        <w:t xml:space="preserve"> </w:t>
      </w:r>
      <w:r w:rsidRPr="008B00D1">
        <w:rPr>
          <w:rFonts w:ascii="Times New Roman" w:hAnsi="Times New Roman" w:cs="Times New Roman"/>
          <w:color w:val="000000" w:themeColor="text1"/>
          <w:sz w:val="24"/>
          <w:szCs w:val="24"/>
        </w:rPr>
        <w:t>у</w:t>
      </w:r>
      <w:r w:rsidRPr="008B00D1">
        <w:rPr>
          <w:rFonts w:ascii="Times New Roman" w:hAnsi="Times New Roman" w:cs="Times New Roman"/>
          <w:color w:val="000000" w:themeColor="text1"/>
          <w:spacing w:val="80"/>
          <w:sz w:val="24"/>
          <w:szCs w:val="24"/>
        </w:rPr>
        <w:t xml:space="preserve"> </w:t>
      </w:r>
      <w:r w:rsidRPr="008B00D1">
        <w:rPr>
          <w:rFonts w:ascii="Times New Roman" w:hAnsi="Times New Roman" w:cs="Times New Roman"/>
          <w:color w:val="000000" w:themeColor="text1"/>
          <w:sz w:val="24"/>
          <w:szCs w:val="24"/>
        </w:rPr>
        <w:t>Вас</w:t>
      </w:r>
      <w:r w:rsidRPr="008B00D1">
        <w:rPr>
          <w:rFonts w:ascii="Times New Roman" w:hAnsi="Times New Roman" w:cs="Times New Roman"/>
          <w:color w:val="000000" w:themeColor="text1"/>
          <w:spacing w:val="80"/>
          <w:sz w:val="24"/>
          <w:szCs w:val="24"/>
        </w:rPr>
        <w:t xml:space="preserve"> </w:t>
      </w:r>
      <w:r w:rsidRPr="008B00D1">
        <w:rPr>
          <w:rFonts w:ascii="Times New Roman" w:hAnsi="Times New Roman" w:cs="Times New Roman"/>
          <w:color w:val="000000" w:themeColor="text1"/>
          <w:sz w:val="24"/>
          <w:szCs w:val="24"/>
        </w:rPr>
        <w:t>виникали</w:t>
      </w:r>
      <w:r w:rsidRPr="008B00D1">
        <w:rPr>
          <w:rFonts w:ascii="Times New Roman" w:hAnsi="Times New Roman" w:cs="Times New Roman"/>
          <w:color w:val="000000" w:themeColor="text1"/>
          <w:spacing w:val="80"/>
          <w:sz w:val="24"/>
          <w:szCs w:val="24"/>
        </w:rPr>
        <w:t xml:space="preserve"> </w:t>
      </w:r>
      <w:r w:rsidRPr="008B00D1">
        <w:rPr>
          <w:rFonts w:ascii="Times New Roman" w:hAnsi="Times New Roman" w:cs="Times New Roman"/>
          <w:color w:val="000000" w:themeColor="text1"/>
          <w:sz w:val="24"/>
          <w:szCs w:val="24"/>
        </w:rPr>
        <w:t>будь-які</w:t>
      </w:r>
      <w:r w:rsidRPr="008B00D1">
        <w:rPr>
          <w:rFonts w:ascii="Times New Roman" w:hAnsi="Times New Roman" w:cs="Times New Roman"/>
          <w:color w:val="000000" w:themeColor="text1"/>
          <w:spacing w:val="80"/>
          <w:sz w:val="24"/>
          <w:szCs w:val="24"/>
        </w:rPr>
        <w:t xml:space="preserve"> </w:t>
      </w:r>
      <w:r w:rsidRPr="008B00D1">
        <w:rPr>
          <w:rFonts w:ascii="Times New Roman" w:hAnsi="Times New Roman" w:cs="Times New Roman"/>
          <w:color w:val="000000" w:themeColor="text1"/>
          <w:sz w:val="24"/>
          <w:szCs w:val="24"/>
        </w:rPr>
        <w:t>з</w:t>
      </w:r>
      <w:r w:rsidRPr="008B00D1">
        <w:rPr>
          <w:rFonts w:ascii="Times New Roman" w:hAnsi="Times New Roman" w:cs="Times New Roman"/>
          <w:color w:val="000000" w:themeColor="text1"/>
          <w:spacing w:val="80"/>
          <w:sz w:val="24"/>
          <w:szCs w:val="24"/>
        </w:rPr>
        <w:t xml:space="preserve"> </w:t>
      </w:r>
      <w:r w:rsidRPr="008B00D1">
        <w:rPr>
          <w:rFonts w:ascii="Times New Roman" w:hAnsi="Times New Roman" w:cs="Times New Roman"/>
          <w:color w:val="000000" w:themeColor="text1"/>
          <w:sz w:val="24"/>
          <w:szCs w:val="24"/>
        </w:rPr>
        <w:t>наведених труднощів з виконанням своєї роботи або іншої щоденної діяльності?</w:t>
      </w:r>
    </w:p>
    <w:p w:rsidR="008B00D1" w:rsidRPr="008B00D1" w:rsidRDefault="008B00D1" w:rsidP="008B00D1">
      <w:pPr>
        <w:pStyle w:val="ab"/>
        <w:widowControl w:val="0"/>
        <w:numPr>
          <w:ilvl w:val="0"/>
          <w:numId w:val="20"/>
        </w:numPr>
        <w:tabs>
          <w:tab w:val="left" w:pos="416"/>
        </w:tabs>
        <w:autoSpaceDE w:val="0"/>
        <w:autoSpaceDN w:val="0"/>
        <w:spacing w:line="360" w:lineRule="auto"/>
        <w:ind w:left="0" w:firstLine="851"/>
        <w:contextualSpacing w:val="0"/>
        <w:jc w:val="both"/>
        <w:rPr>
          <w:color w:val="000000" w:themeColor="text1"/>
        </w:rPr>
      </w:pPr>
      <w:r w:rsidRPr="008B00D1">
        <w:rPr>
          <w:color w:val="000000" w:themeColor="text1"/>
          <w:spacing w:val="-5"/>
          <w:u w:val="single"/>
        </w:rPr>
        <w:t xml:space="preserve"> </w:t>
      </w:r>
      <w:r w:rsidRPr="008B00D1">
        <w:rPr>
          <w:color w:val="000000" w:themeColor="text1"/>
          <w:u w:val="single"/>
        </w:rPr>
        <w:t>Менше</w:t>
      </w:r>
      <w:r w:rsidRPr="008B00D1">
        <w:rPr>
          <w:color w:val="000000" w:themeColor="text1"/>
          <w:spacing w:val="-4"/>
          <w:u w:val="single"/>
        </w:rPr>
        <w:t xml:space="preserve"> </w:t>
      </w:r>
      <w:r w:rsidRPr="008B00D1">
        <w:rPr>
          <w:color w:val="000000" w:themeColor="text1"/>
          <w:u w:val="single"/>
        </w:rPr>
        <w:t>часу</w:t>
      </w:r>
      <w:r w:rsidRPr="008B00D1">
        <w:rPr>
          <w:color w:val="000000" w:themeColor="text1"/>
          <w:spacing w:val="-2"/>
        </w:rPr>
        <w:t xml:space="preserve"> </w:t>
      </w:r>
      <w:r w:rsidRPr="008B00D1">
        <w:rPr>
          <w:color w:val="000000" w:themeColor="text1"/>
        </w:rPr>
        <w:t>працювали</w:t>
      </w:r>
      <w:r w:rsidRPr="008B00D1">
        <w:rPr>
          <w:color w:val="000000" w:themeColor="text1"/>
          <w:spacing w:val="-2"/>
        </w:rPr>
        <w:t xml:space="preserve"> </w:t>
      </w:r>
      <w:r w:rsidRPr="008B00D1">
        <w:rPr>
          <w:color w:val="000000" w:themeColor="text1"/>
        </w:rPr>
        <w:t>чи</w:t>
      </w:r>
      <w:r w:rsidRPr="008B00D1">
        <w:rPr>
          <w:color w:val="000000" w:themeColor="text1"/>
          <w:spacing w:val="-3"/>
        </w:rPr>
        <w:t xml:space="preserve"> </w:t>
      </w:r>
      <w:r w:rsidRPr="008B00D1">
        <w:rPr>
          <w:color w:val="000000" w:themeColor="text1"/>
        </w:rPr>
        <w:t>займались</w:t>
      </w:r>
      <w:r w:rsidRPr="008B00D1">
        <w:rPr>
          <w:color w:val="000000" w:themeColor="text1"/>
          <w:spacing w:val="-2"/>
        </w:rPr>
        <w:t xml:space="preserve"> </w:t>
      </w:r>
      <w:r w:rsidRPr="008B00D1">
        <w:rPr>
          <w:color w:val="000000" w:themeColor="text1"/>
        </w:rPr>
        <w:t>іншою</w:t>
      </w:r>
      <w:r w:rsidRPr="008B00D1">
        <w:rPr>
          <w:color w:val="000000" w:themeColor="text1"/>
          <w:spacing w:val="-3"/>
        </w:rPr>
        <w:t xml:space="preserve"> </w:t>
      </w:r>
      <w:r w:rsidRPr="008B00D1">
        <w:rPr>
          <w:color w:val="000000" w:themeColor="text1"/>
        </w:rPr>
        <w:t>діяльністю</w:t>
      </w:r>
      <w:r w:rsidRPr="008B00D1">
        <w:rPr>
          <w:color w:val="000000" w:themeColor="text1"/>
          <w:spacing w:val="2"/>
        </w:rPr>
        <w:t xml:space="preserve"> </w:t>
      </w:r>
      <w:r w:rsidRPr="008B00D1">
        <w:rPr>
          <w:color w:val="000000" w:themeColor="text1"/>
          <w:u w:val="single"/>
        </w:rPr>
        <w:t>через</w:t>
      </w:r>
      <w:r w:rsidRPr="008B00D1">
        <w:rPr>
          <w:color w:val="000000" w:themeColor="text1"/>
          <w:spacing w:val="-2"/>
          <w:u w:val="single"/>
        </w:rPr>
        <w:t xml:space="preserve"> </w:t>
      </w:r>
      <w:r w:rsidRPr="008B00D1">
        <w:rPr>
          <w:color w:val="000000" w:themeColor="text1"/>
          <w:u w:val="single"/>
        </w:rPr>
        <w:t>Ваш</w:t>
      </w:r>
      <w:r w:rsidRPr="008B00D1">
        <w:rPr>
          <w:color w:val="000000" w:themeColor="text1"/>
          <w:spacing w:val="-3"/>
          <w:u w:val="single"/>
        </w:rPr>
        <w:t xml:space="preserve"> </w:t>
      </w:r>
      <w:r w:rsidRPr="008B00D1">
        <w:rPr>
          <w:color w:val="000000" w:themeColor="text1"/>
          <w:u w:val="single"/>
        </w:rPr>
        <w:t>Фізичний</w:t>
      </w:r>
      <w:r w:rsidRPr="008B00D1">
        <w:rPr>
          <w:color w:val="000000" w:themeColor="text1"/>
          <w:spacing w:val="-2"/>
          <w:u w:val="single"/>
        </w:rPr>
        <w:t xml:space="preserve"> стан</w:t>
      </w:r>
      <w:r w:rsidRPr="008B00D1">
        <w:rPr>
          <w:color w:val="000000" w:themeColor="text1"/>
          <w:spacing w:val="-2"/>
        </w:rPr>
        <w:t>.</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Увесь</w:t>
      </w:r>
      <w:r w:rsidRPr="008B00D1">
        <w:rPr>
          <w:color w:val="000000" w:themeColor="text1"/>
          <w:spacing w:val="-2"/>
        </w:rPr>
        <w:t xml:space="preserve"> </w:t>
      </w:r>
      <w:r w:rsidRPr="008B00D1">
        <w:rPr>
          <w:color w:val="000000" w:themeColor="text1"/>
          <w:spacing w:val="-4"/>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Більшість</w:t>
      </w:r>
      <w:r w:rsidRPr="008B00D1">
        <w:rPr>
          <w:color w:val="000000" w:themeColor="text1"/>
          <w:spacing w:val="-7"/>
        </w:rPr>
        <w:t xml:space="preserve"> </w:t>
      </w:r>
      <w:r w:rsidRPr="008B00D1">
        <w:rPr>
          <w:color w:val="000000" w:themeColor="text1"/>
          <w:spacing w:val="-2"/>
        </w:rPr>
        <w:t>часу.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Деякий</w:t>
      </w:r>
      <w:r w:rsidRPr="008B00D1">
        <w:rPr>
          <w:color w:val="000000" w:themeColor="text1"/>
          <w:spacing w:val="-2"/>
        </w:rPr>
        <w:t xml:space="preserve"> </w:t>
      </w:r>
      <w:r w:rsidRPr="008B00D1">
        <w:rPr>
          <w:color w:val="000000" w:themeColor="text1"/>
          <w:spacing w:val="-4"/>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Небагато</w:t>
      </w:r>
      <w:r w:rsidRPr="008B00D1">
        <w:rPr>
          <w:color w:val="000000" w:themeColor="text1"/>
          <w:spacing w:val="-4"/>
        </w:rPr>
        <w:t xml:space="preserve"> </w:t>
      </w:r>
      <w:r w:rsidRPr="008B00D1">
        <w:rPr>
          <w:color w:val="000000" w:themeColor="text1"/>
          <w:spacing w:val="-2"/>
        </w:rPr>
        <w:t>часу.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spacing w:val="-2"/>
          <w:u w:val="single"/>
        </w:rPr>
        <w:t>Ніколи.</w:t>
      </w:r>
    </w:p>
    <w:p w:rsidR="008B00D1" w:rsidRPr="008B00D1" w:rsidRDefault="008B00D1" w:rsidP="008B00D1">
      <w:pPr>
        <w:pStyle w:val="ab"/>
        <w:widowControl w:val="0"/>
        <w:numPr>
          <w:ilvl w:val="0"/>
          <w:numId w:val="20"/>
        </w:numPr>
        <w:tabs>
          <w:tab w:val="left" w:pos="476"/>
        </w:tabs>
        <w:autoSpaceDE w:val="0"/>
        <w:autoSpaceDN w:val="0"/>
        <w:spacing w:line="360" w:lineRule="auto"/>
        <w:ind w:left="0" w:firstLine="851"/>
        <w:contextualSpacing w:val="0"/>
        <w:jc w:val="both"/>
        <w:rPr>
          <w:color w:val="000000" w:themeColor="text1"/>
        </w:rPr>
      </w:pPr>
      <w:r w:rsidRPr="008B00D1">
        <w:rPr>
          <w:color w:val="000000" w:themeColor="text1"/>
          <w:u w:val="single"/>
        </w:rPr>
        <w:t>Зробили</w:t>
      </w:r>
      <w:r w:rsidRPr="008B00D1">
        <w:rPr>
          <w:color w:val="000000" w:themeColor="text1"/>
          <w:spacing w:val="-4"/>
          <w:u w:val="single"/>
        </w:rPr>
        <w:t xml:space="preserve"> </w:t>
      </w:r>
      <w:r w:rsidRPr="008B00D1">
        <w:rPr>
          <w:color w:val="000000" w:themeColor="text1"/>
          <w:u w:val="single"/>
        </w:rPr>
        <w:t>менше,</w:t>
      </w:r>
      <w:r w:rsidRPr="008B00D1">
        <w:rPr>
          <w:color w:val="000000" w:themeColor="text1"/>
          <w:spacing w:val="-3"/>
        </w:rPr>
        <w:t xml:space="preserve"> </w:t>
      </w:r>
      <w:r w:rsidRPr="008B00D1">
        <w:rPr>
          <w:color w:val="000000" w:themeColor="text1"/>
        </w:rPr>
        <w:t>ніж</w:t>
      </w:r>
      <w:r w:rsidRPr="008B00D1">
        <w:rPr>
          <w:color w:val="000000" w:themeColor="text1"/>
          <w:spacing w:val="-5"/>
        </w:rPr>
        <w:t xml:space="preserve"> </w:t>
      </w:r>
      <w:r w:rsidRPr="008B00D1">
        <w:rPr>
          <w:color w:val="000000" w:themeColor="text1"/>
        </w:rPr>
        <w:t>хотіли</w:t>
      </w:r>
      <w:r w:rsidRPr="008B00D1">
        <w:rPr>
          <w:color w:val="000000" w:themeColor="text1"/>
          <w:spacing w:val="-1"/>
        </w:rPr>
        <w:t xml:space="preserve"> </w:t>
      </w:r>
      <w:r w:rsidRPr="008B00D1">
        <w:rPr>
          <w:color w:val="000000" w:themeColor="text1"/>
          <w:u w:val="single"/>
        </w:rPr>
        <w:t>через</w:t>
      </w:r>
      <w:r w:rsidRPr="008B00D1">
        <w:rPr>
          <w:color w:val="000000" w:themeColor="text1"/>
          <w:spacing w:val="-2"/>
          <w:u w:val="single"/>
        </w:rPr>
        <w:t xml:space="preserve"> </w:t>
      </w:r>
      <w:r w:rsidRPr="008B00D1">
        <w:rPr>
          <w:color w:val="000000" w:themeColor="text1"/>
          <w:u w:val="single"/>
        </w:rPr>
        <w:t>Ваш</w:t>
      </w:r>
      <w:r w:rsidRPr="008B00D1">
        <w:rPr>
          <w:color w:val="000000" w:themeColor="text1"/>
          <w:spacing w:val="-3"/>
          <w:u w:val="single"/>
        </w:rPr>
        <w:t xml:space="preserve"> </w:t>
      </w:r>
      <w:r w:rsidRPr="008B00D1">
        <w:rPr>
          <w:color w:val="000000" w:themeColor="text1"/>
          <w:u w:val="single"/>
        </w:rPr>
        <w:t>Фізичний</w:t>
      </w:r>
      <w:r w:rsidRPr="008B00D1">
        <w:rPr>
          <w:color w:val="000000" w:themeColor="text1"/>
          <w:spacing w:val="-2"/>
          <w:u w:val="single"/>
        </w:rPr>
        <w:t xml:space="preserve"> стан</w:t>
      </w:r>
      <w:r w:rsidRPr="008B00D1">
        <w:rPr>
          <w:color w:val="000000" w:themeColor="text1"/>
          <w:spacing w:val="-2"/>
        </w:rPr>
        <w:t>.</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Увесь</w:t>
      </w:r>
      <w:r w:rsidRPr="008B00D1">
        <w:rPr>
          <w:color w:val="000000" w:themeColor="text1"/>
          <w:spacing w:val="-2"/>
        </w:rPr>
        <w:t xml:space="preserve"> </w:t>
      </w:r>
      <w:r w:rsidRPr="008B00D1">
        <w:rPr>
          <w:color w:val="000000" w:themeColor="text1"/>
          <w:spacing w:val="-4"/>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Більшість</w:t>
      </w:r>
      <w:r w:rsidRPr="008B00D1">
        <w:rPr>
          <w:color w:val="000000" w:themeColor="text1"/>
          <w:spacing w:val="-7"/>
        </w:rPr>
        <w:t xml:space="preserve"> </w:t>
      </w:r>
      <w:r w:rsidRPr="008B00D1">
        <w:rPr>
          <w:color w:val="000000" w:themeColor="text1"/>
          <w:spacing w:val="-2"/>
        </w:rPr>
        <w:t>часу.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Деякий</w:t>
      </w:r>
      <w:r w:rsidRPr="008B00D1">
        <w:rPr>
          <w:color w:val="000000" w:themeColor="text1"/>
          <w:spacing w:val="-2"/>
        </w:rPr>
        <w:t xml:space="preserve"> </w:t>
      </w:r>
      <w:r w:rsidRPr="008B00D1">
        <w:rPr>
          <w:color w:val="000000" w:themeColor="text1"/>
          <w:spacing w:val="-4"/>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Небагато</w:t>
      </w:r>
      <w:r w:rsidRPr="008B00D1">
        <w:rPr>
          <w:color w:val="000000" w:themeColor="text1"/>
          <w:spacing w:val="-4"/>
        </w:rPr>
        <w:t xml:space="preserve"> </w:t>
      </w:r>
      <w:r w:rsidRPr="008B00D1">
        <w:rPr>
          <w:color w:val="000000" w:themeColor="text1"/>
          <w:spacing w:val="-2"/>
        </w:rPr>
        <w:t>часу.</w:t>
      </w:r>
    </w:p>
    <w:p w:rsidR="008B00D1" w:rsidRPr="008B00D1" w:rsidRDefault="008B00D1" w:rsidP="008B00D1">
      <w:pPr>
        <w:pStyle w:val="ab"/>
        <w:widowControl w:val="0"/>
        <w:numPr>
          <w:ilvl w:val="0"/>
          <w:numId w:val="20"/>
        </w:numPr>
        <w:tabs>
          <w:tab w:val="left" w:pos="476"/>
        </w:tabs>
        <w:autoSpaceDE w:val="0"/>
        <w:autoSpaceDN w:val="0"/>
        <w:spacing w:line="360" w:lineRule="auto"/>
        <w:ind w:left="0" w:firstLine="851"/>
        <w:contextualSpacing w:val="0"/>
        <w:jc w:val="both"/>
        <w:rPr>
          <w:color w:val="000000" w:themeColor="text1"/>
        </w:rPr>
      </w:pPr>
      <w:r w:rsidRPr="008B00D1">
        <w:rPr>
          <w:color w:val="000000" w:themeColor="text1"/>
        </w:rPr>
        <w:t>Були</w:t>
      </w:r>
      <w:r w:rsidRPr="008B00D1">
        <w:rPr>
          <w:color w:val="000000" w:themeColor="text1"/>
          <w:spacing w:val="-4"/>
        </w:rPr>
        <w:t xml:space="preserve"> </w:t>
      </w:r>
      <w:r w:rsidRPr="008B00D1">
        <w:rPr>
          <w:color w:val="000000" w:themeColor="text1"/>
        </w:rPr>
        <w:t>обмежені</w:t>
      </w:r>
      <w:r w:rsidRPr="008B00D1">
        <w:rPr>
          <w:color w:val="000000" w:themeColor="text1"/>
          <w:spacing w:val="-2"/>
        </w:rPr>
        <w:t xml:space="preserve"> </w:t>
      </w:r>
      <w:r w:rsidRPr="008B00D1">
        <w:rPr>
          <w:color w:val="000000" w:themeColor="text1"/>
        </w:rPr>
        <w:t>у</w:t>
      </w:r>
      <w:r w:rsidRPr="008B00D1">
        <w:rPr>
          <w:color w:val="000000" w:themeColor="text1"/>
          <w:spacing w:val="-2"/>
        </w:rPr>
        <w:t xml:space="preserve"> </w:t>
      </w:r>
      <w:r w:rsidRPr="008B00D1">
        <w:rPr>
          <w:color w:val="000000" w:themeColor="text1"/>
          <w:u w:val="single"/>
        </w:rPr>
        <w:t>деяких</w:t>
      </w:r>
      <w:r w:rsidRPr="008B00D1">
        <w:rPr>
          <w:color w:val="000000" w:themeColor="text1"/>
          <w:spacing w:val="-2"/>
          <w:u w:val="single"/>
        </w:rPr>
        <w:t xml:space="preserve"> </w:t>
      </w:r>
      <w:r w:rsidRPr="008B00D1">
        <w:rPr>
          <w:color w:val="000000" w:themeColor="text1"/>
          <w:u w:val="single"/>
        </w:rPr>
        <w:t>видах</w:t>
      </w:r>
      <w:r w:rsidRPr="008B00D1">
        <w:rPr>
          <w:color w:val="000000" w:themeColor="text1"/>
          <w:spacing w:val="-1"/>
        </w:rPr>
        <w:t xml:space="preserve"> </w:t>
      </w:r>
      <w:r w:rsidRPr="008B00D1">
        <w:rPr>
          <w:color w:val="000000" w:themeColor="text1"/>
        </w:rPr>
        <w:t>роботи</w:t>
      </w:r>
      <w:r w:rsidRPr="008B00D1">
        <w:rPr>
          <w:color w:val="000000" w:themeColor="text1"/>
          <w:spacing w:val="-2"/>
        </w:rPr>
        <w:t xml:space="preserve"> </w:t>
      </w:r>
      <w:r w:rsidRPr="008B00D1">
        <w:rPr>
          <w:color w:val="000000" w:themeColor="text1"/>
        </w:rPr>
        <w:t>чи</w:t>
      </w:r>
      <w:r w:rsidRPr="008B00D1">
        <w:rPr>
          <w:color w:val="000000" w:themeColor="text1"/>
          <w:spacing w:val="-2"/>
        </w:rPr>
        <w:t xml:space="preserve"> </w:t>
      </w:r>
      <w:r w:rsidRPr="008B00D1">
        <w:rPr>
          <w:color w:val="000000" w:themeColor="text1"/>
        </w:rPr>
        <w:t>іншої</w:t>
      </w:r>
      <w:r w:rsidRPr="008B00D1">
        <w:rPr>
          <w:color w:val="000000" w:themeColor="text1"/>
          <w:spacing w:val="-2"/>
        </w:rPr>
        <w:t xml:space="preserve"> </w:t>
      </w:r>
      <w:r w:rsidRPr="008B00D1">
        <w:rPr>
          <w:color w:val="000000" w:themeColor="text1"/>
        </w:rPr>
        <w:t>діяльності</w:t>
      </w:r>
      <w:r w:rsidRPr="008B00D1">
        <w:rPr>
          <w:color w:val="000000" w:themeColor="text1"/>
          <w:spacing w:val="1"/>
        </w:rPr>
        <w:t xml:space="preserve"> </w:t>
      </w:r>
      <w:r w:rsidRPr="008B00D1">
        <w:rPr>
          <w:color w:val="000000" w:themeColor="text1"/>
          <w:u w:val="single"/>
        </w:rPr>
        <w:t>через</w:t>
      </w:r>
      <w:r w:rsidRPr="008B00D1">
        <w:rPr>
          <w:color w:val="000000" w:themeColor="text1"/>
          <w:spacing w:val="-2"/>
          <w:u w:val="single"/>
        </w:rPr>
        <w:t xml:space="preserve"> </w:t>
      </w:r>
      <w:r w:rsidRPr="008B00D1">
        <w:rPr>
          <w:color w:val="000000" w:themeColor="text1"/>
          <w:u w:val="single"/>
        </w:rPr>
        <w:t>Ваш</w:t>
      </w:r>
      <w:r w:rsidRPr="008B00D1">
        <w:rPr>
          <w:color w:val="000000" w:themeColor="text1"/>
          <w:spacing w:val="-2"/>
        </w:rPr>
        <w:t xml:space="preserve"> </w:t>
      </w:r>
      <w:r w:rsidRPr="008B00D1">
        <w:rPr>
          <w:color w:val="000000" w:themeColor="text1"/>
          <w:u w:val="single"/>
        </w:rPr>
        <w:t>Фізичний</w:t>
      </w:r>
      <w:r w:rsidRPr="008B00D1">
        <w:rPr>
          <w:color w:val="000000" w:themeColor="text1"/>
          <w:spacing w:val="-2"/>
          <w:u w:val="single"/>
        </w:rPr>
        <w:t xml:space="preserve"> стан</w:t>
      </w:r>
      <w:r w:rsidRPr="008B00D1">
        <w:rPr>
          <w:color w:val="000000" w:themeColor="text1"/>
          <w:spacing w:val="-2"/>
        </w:rPr>
        <w:t>.</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Увесь</w:t>
      </w:r>
      <w:r w:rsidRPr="008B00D1">
        <w:rPr>
          <w:color w:val="000000" w:themeColor="text1"/>
          <w:spacing w:val="-2"/>
        </w:rPr>
        <w:t xml:space="preserve"> </w:t>
      </w:r>
      <w:r w:rsidRPr="008B00D1">
        <w:rPr>
          <w:color w:val="000000" w:themeColor="text1"/>
          <w:spacing w:val="-5"/>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Більшість</w:t>
      </w:r>
      <w:r w:rsidRPr="008B00D1">
        <w:rPr>
          <w:color w:val="000000" w:themeColor="text1"/>
          <w:spacing w:val="-7"/>
        </w:rPr>
        <w:t xml:space="preserve"> </w:t>
      </w:r>
      <w:r w:rsidRPr="008B00D1">
        <w:rPr>
          <w:color w:val="000000" w:themeColor="text1"/>
          <w:spacing w:val="-2"/>
        </w:rPr>
        <w:t>часу.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Деякий</w:t>
      </w:r>
      <w:r w:rsidRPr="008B00D1">
        <w:rPr>
          <w:color w:val="000000" w:themeColor="text1"/>
          <w:spacing w:val="-2"/>
        </w:rPr>
        <w:t xml:space="preserve"> </w:t>
      </w:r>
      <w:r w:rsidRPr="008B00D1">
        <w:rPr>
          <w:color w:val="000000" w:themeColor="text1"/>
          <w:spacing w:val="-4"/>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Небагато</w:t>
      </w:r>
      <w:r w:rsidRPr="008B00D1">
        <w:rPr>
          <w:color w:val="000000" w:themeColor="text1"/>
          <w:spacing w:val="-4"/>
        </w:rPr>
        <w:t xml:space="preserve"> </w:t>
      </w:r>
      <w:r w:rsidRPr="008B00D1">
        <w:rPr>
          <w:color w:val="000000" w:themeColor="text1"/>
          <w:spacing w:val="-2"/>
        </w:rPr>
        <w:t>часу.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spacing w:val="-2"/>
        </w:rPr>
        <w:t>Ніколи.</w:t>
      </w:r>
    </w:p>
    <w:p w:rsidR="008B00D1" w:rsidRPr="008B00D1" w:rsidRDefault="008B00D1" w:rsidP="008B00D1">
      <w:pPr>
        <w:pStyle w:val="ab"/>
        <w:widowControl w:val="0"/>
        <w:numPr>
          <w:ilvl w:val="0"/>
          <w:numId w:val="20"/>
        </w:numPr>
        <w:tabs>
          <w:tab w:val="left" w:pos="506"/>
        </w:tabs>
        <w:autoSpaceDE w:val="0"/>
        <w:autoSpaceDN w:val="0"/>
        <w:spacing w:line="360" w:lineRule="auto"/>
        <w:ind w:left="0" w:firstLine="851"/>
        <w:contextualSpacing w:val="0"/>
        <w:jc w:val="both"/>
        <w:rPr>
          <w:color w:val="000000" w:themeColor="text1"/>
        </w:rPr>
      </w:pPr>
      <w:r w:rsidRPr="008B00D1">
        <w:rPr>
          <w:color w:val="000000" w:themeColor="text1"/>
        </w:rPr>
        <w:t xml:space="preserve">Мали </w:t>
      </w:r>
      <w:r w:rsidRPr="008B00D1">
        <w:rPr>
          <w:color w:val="000000" w:themeColor="text1"/>
          <w:u w:val="single"/>
        </w:rPr>
        <w:t>труднощі</w:t>
      </w:r>
      <w:r w:rsidRPr="008B00D1">
        <w:rPr>
          <w:color w:val="000000" w:themeColor="text1"/>
        </w:rPr>
        <w:t xml:space="preserve"> у виконанні роботи чи іншої діяльності</w:t>
      </w:r>
      <w:r w:rsidRPr="008B00D1">
        <w:rPr>
          <w:color w:val="000000" w:themeColor="text1"/>
          <w:spacing w:val="32"/>
        </w:rPr>
        <w:t xml:space="preserve"> </w:t>
      </w:r>
      <w:r w:rsidRPr="008B00D1">
        <w:rPr>
          <w:color w:val="000000" w:themeColor="text1"/>
          <w:u w:val="single"/>
        </w:rPr>
        <w:t>через Ваш</w:t>
      </w:r>
      <w:r w:rsidRPr="008B00D1">
        <w:rPr>
          <w:color w:val="000000" w:themeColor="text1"/>
        </w:rPr>
        <w:t xml:space="preserve"> </w:t>
      </w:r>
      <w:r w:rsidRPr="008B00D1">
        <w:rPr>
          <w:color w:val="000000" w:themeColor="text1"/>
          <w:u w:val="single"/>
        </w:rPr>
        <w:t>фізичний стан</w:t>
      </w:r>
      <w:r w:rsidRPr="008B00D1">
        <w:rPr>
          <w:color w:val="000000" w:themeColor="text1"/>
          <w:spacing w:val="80"/>
        </w:rPr>
        <w:t xml:space="preserve"> </w:t>
      </w:r>
      <w:r w:rsidRPr="008B00D1">
        <w:rPr>
          <w:color w:val="000000" w:themeColor="text1"/>
        </w:rPr>
        <w:t>(наприклад, витратили на неї більше зусиль).</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Увесь</w:t>
      </w:r>
      <w:r w:rsidRPr="008B00D1">
        <w:rPr>
          <w:color w:val="000000" w:themeColor="text1"/>
          <w:spacing w:val="-2"/>
        </w:rPr>
        <w:t xml:space="preserve"> </w:t>
      </w:r>
      <w:r w:rsidRPr="008B00D1">
        <w:rPr>
          <w:color w:val="000000" w:themeColor="text1"/>
          <w:spacing w:val="-4"/>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Більшість</w:t>
      </w:r>
      <w:r w:rsidRPr="008B00D1">
        <w:rPr>
          <w:color w:val="000000" w:themeColor="text1"/>
          <w:spacing w:val="-7"/>
        </w:rPr>
        <w:t xml:space="preserve"> </w:t>
      </w:r>
      <w:r w:rsidRPr="008B00D1">
        <w:rPr>
          <w:color w:val="000000" w:themeColor="text1"/>
          <w:spacing w:val="-2"/>
        </w:rPr>
        <w:t>часу.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Деякий</w:t>
      </w:r>
      <w:r w:rsidRPr="008B00D1">
        <w:rPr>
          <w:color w:val="000000" w:themeColor="text1"/>
          <w:spacing w:val="-2"/>
        </w:rPr>
        <w:t xml:space="preserve"> </w:t>
      </w:r>
      <w:r w:rsidRPr="008B00D1">
        <w:rPr>
          <w:color w:val="000000" w:themeColor="text1"/>
          <w:spacing w:val="-4"/>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Небагато</w:t>
      </w:r>
      <w:r w:rsidRPr="008B00D1">
        <w:rPr>
          <w:color w:val="000000" w:themeColor="text1"/>
          <w:spacing w:val="-4"/>
        </w:rPr>
        <w:t xml:space="preserve"> </w:t>
      </w:r>
      <w:r w:rsidRPr="008B00D1">
        <w:rPr>
          <w:color w:val="000000" w:themeColor="text1"/>
          <w:spacing w:val="-2"/>
        </w:rPr>
        <w:t>часу.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spacing w:val="-2"/>
        </w:rPr>
        <w:t>Ніколи.</w:t>
      </w:r>
    </w:p>
    <w:p w:rsidR="008B00D1" w:rsidRPr="008B00D1" w:rsidRDefault="008B00D1" w:rsidP="008B00D1">
      <w:pPr>
        <w:pStyle w:val="ab"/>
        <w:widowControl w:val="0"/>
        <w:numPr>
          <w:ilvl w:val="0"/>
          <w:numId w:val="20"/>
        </w:numPr>
        <w:tabs>
          <w:tab w:val="left" w:pos="416"/>
        </w:tabs>
        <w:autoSpaceDE w:val="0"/>
        <w:autoSpaceDN w:val="0"/>
        <w:spacing w:line="360" w:lineRule="auto"/>
        <w:ind w:left="0" w:firstLine="851"/>
        <w:contextualSpacing w:val="0"/>
        <w:jc w:val="both"/>
        <w:rPr>
          <w:color w:val="000000" w:themeColor="text1"/>
        </w:rPr>
      </w:pPr>
      <w:r w:rsidRPr="008B00D1">
        <w:rPr>
          <w:color w:val="000000" w:themeColor="text1"/>
          <w:spacing w:val="77"/>
          <w:u w:val="single"/>
        </w:rPr>
        <w:t xml:space="preserve"> </w:t>
      </w:r>
      <w:r w:rsidRPr="008B00D1">
        <w:rPr>
          <w:color w:val="000000" w:themeColor="text1"/>
          <w:u w:val="single"/>
        </w:rPr>
        <w:t>Менше</w:t>
      </w:r>
      <w:r w:rsidRPr="008B00D1">
        <w:rPr>
          <w:color w:val="000000" w:themeColor="text1"/>
          <w:spacing w:val="76"/>
          <w:u w:val="single"/>
        </w:rPr>
        <w:t xml:space="preserve"> </w:t>
      </w:r>
      <w:r w:rsidRPr="008B00D1">
        <w:rPr>
          <w:color w:val="000000" w:themeColor="text1"/>
          <w:u w:val="single"/>
        </w:rPr>
        <w:t>часу</w:t>
      </w:r>
      <w:r w:rsidRPr="008B00D1">
        <w:rPr>
          <w:color w:val="000000" w:themeColor="text1"/>
          <w:spacing w:val="77"/>
        </w:rPr>
        <w:t xml:space="preserve"> </w:t>
      </w:r>
      <w:r w:rsidRPr="008B00D1">
        <w:rPr>
          <w:color w:val="000000" w:themeColor="text1"/>
        </w:rPr>
        <w:t>працювали</w:t>
      </w:r>
      <w:r w:rsidRPr="008B00D1">
        <w:rPr>
          <w:color w:val="000000" w:themeColor="text1"/>
          <w:spacing w:val="78"/>
        </w:rPr>
        <w:t xml:space="preserve"> </w:t>
      </w:r>
      <w:r w:rsidRPr="008B00D1">
        <w:rPr>
          <w:color w:val="000000" w:themeColor="text1"/>
        </w:rPr>
        <w:t>чи</w:t>
      </w:r>
      <w:r w:rsidRPr="008B00D1">
        <w:rPr>
          <w:color w:val="000000" w:themeColor="text1"/>
          <w:spacing w:val="78"/>
        </w:rPr>
        <w:t xml:space="preserve"> </w:t>
      </w:r>
      <w:r w:rsidRPr="008B00D1">
        <w:rPr>
          <w:color w:val="000000" w:themeColor="text1"/>
        </w:rPr>
        <w:t>займались</w:t>
      </w:r>
      <w:r w:rsidRPr="008B00D1">
        <w:rPr>
          <w:color w:val="000000" w:themeColor="text1"/>
          <w:spacing w:val="77"/>
        </w:rPr>
        <w:t xml:space="preserve"> </w:t>
      </w:r>
      <w:r w:rsidRPr="008B00D1">
        <w:rPr>
          <w:color w:val="000000" w:themeColor="text1"/>
        </w:rPr>
        <w:t>іншою</w:t>
      </w:r>
      <w:r w:rsidRPr="008B00D1">
        <w:rPr>
          <w:color w:val="000000" w:themeColor="text1"/>
          <w:spacing w:val="77"/>
        </w:rPr>
        <w:t xml:space="preserve"> </w:t>
      </w:r>
      <w:r w:rsidRPr="008B00D1">
        <w:rPr>
          <w:color w:val="000000" w:themeColor="text1"/>
        </w:rPr>
        <w:t>діяльністю</w:t>
      </w:r>
      <w:r w:rsidRPr="008B00D1">
        <w:rPr>
          <w:color w:val="000000" w:themeColor="text1"/>
          <w:spacing w:val="80"/>
        </w:rPr>
        <w:t xml:space="preserve"> </w:t>
      </w:r>
      <w:r w:rsidRPr="008B00D1">
        <w:rPr>
          <w:color w:val="000000" w:themeColor="text1"/>
          <w:u w:val="single"/>
        </w:rPr>
        <w:t>внаслідок</w:t>
      </w:r>
      <w:r w:rsidRPr="008B00D1">
        <w:rPr>
          <w:color w:val="000000" w:themeColor="text1"/>
          <w:spacing w:val="78"/>
        </w:rPr>
        <w:t xml:space="preserve"> </w:t>
      </w:r>
      <w:r w:rsidRPr="008B00D1">
        <w:rPr>
          <w:color w:val="000000" w:themeColor="text1"/>
          <w:u w:val="single"/>
        </w:rPr>
        <w:lastRenderedPageBreak/>
        <w:t>емоційних</w:t>
      </w:r>
      <w:r w:rsidRPr="008B00D1">
        <w:rPr>
          <w:color w:val="000000" w:themeColor="text1"/>
        </w:rPr>
        <w:t xml:space="preserve"> </w:t>
      </w:r>
      <w:r w:rsidRPr="008B00D1">
        <w:rPr>
          <w:color w:val="000000" w:themeColor="text1"/>
          <w:u w:val="single"/>
        </w:rPr>
        <w:t>проблем</w:t>
      </w:r>
      <w:r w:rsidRPr="008B00D1">
        <w:rPr>
          <w:color w:val="000000" w:themeColor="text1"/>
        </w:rPr>
        <w:t xml:space="preserve"> (пригніченість, неспокій).</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Увесь</w:t>
      </w:r>
      <w:r w:rsidRPr="008B00D1">
        <w:rPr>
          <w:color w:val="000000" w:themeColor="text1"/>
          <w:spacing w:val="-2"/>
        </w:rPr>
        <w:t xml:space="preserve"> </w:t>
      </w:r>
      <w:r w:rsidRPr="008B00D1">
        <w:rPr>
          <w:color w:val="000000" w:themeColor="text1"/>
          <w:spacing w:val="-4"/>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Більшість</w:t>
      </w:r>
      <w:r w:rsidRPr="008B00D1">
        <w:rPr>
          <w:color w:val="000000" w:themeColor="text1"/>
          <w:spacing w:val="-7"/>
        </w:rPr>
        <w:t xml:space="preserve"> </w:t>
      </w:r>
      <w:r w:rsidRPr="008B00D1">
        <w:rPr>
          <w:color w:val="000000" w:themeColor="text1"/>
          <w:spacing w:val="-2"/>
        </w:rPr>
        <w:t>часу.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Деякий</w:t>
      </w:r>
      <w:r w:rsidRPr="008B00D1">
        <w:rPr>
          <w:color w:val="000000" w:themeColor="text1"/>
          <w:spacing w:val="-2"/>
        </w:rPr>
        <w:t xml:space="preserve"> </w:t>
      </w:r>
      <w:r w:rsidRPr="008B00D1">
        <w:rPr>
          <w:color w:val="000000" w:themeColor="text1"/>
          <w:spacing w:val="-4"/>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Небагато</w:t>
      </w:r>
      <w:r w:rsidRPr="008B00D1">
        <w:rPr>
          <w:color w:val="000000" w:themeColor="text1"/>
          <w:spacing w:val="-4"/>
        </w:rPr>
        <w:t xml:space="preserve"> </w:t>
      </w:r>
      <w:r w:rsidRPr="008B00D1">
        <w:rPr>
          <w:color w:val="000000" w:themeColor="text1"/>
          <w:spacing w:val="-2"/>
        </w:rPr>
        <w:t>часу.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spacing w:val="-2"/>
        </w:rPr>
        <w:t>Ніколи.</w:t>
      </w:r>
    </w:p>
    <w:p w:rsidR="008B00D1" w:rsidRPr="008B00D1" w:rsidRDefault="008B00D1" w:rsidP="008B00D1">
      <w:pPr>
        <w:pStyle w:val="ab"/>
        <w:widowControl w:val="0"/>
        <w:numPr>
          <w:ilvl w:val="0"/>
          <w:numId w:val="20"/>
        </w:numPr>
        <w:tabs>
          <w:tab w:val="left" w:pos="416"/>
        </w:tabs>
        <w:autoSpaceDE w:val="0"/>
        <w:autoSpaceDN w:val="0"/>
        <w:spacing w:line="360" w:lineRule="auto"/>
        <w:ind w:left="0" w:firstLine="851"/>
        <w:contextualSpacing w:val="0"/>
        <w:jc w:val="both"/>
        <w:rPr>
          <w:color w:val="000000" w:themeColor="text1"/>
        </w:rPr>
      </w:pPr>
      <w:r w:rsidRPr="008B00D1">
        <w:rPr>
          <w:color w:val="000000" w:themeColor="text1"/>
          <w:spacing w:val="-3"/>
          <w:u w:val="single"/>
        </w:rPr>
        <w:t xml:space="preserve"> </w:t>
      </w:r>
      <w:r w:rsidRPr="008B00D1">
        <w:rPr>
          <w:color w:val="000000" w:themeColor="text1"/>
          <w:u w:val="single"/>
        </w:rPr>
        <w:t>Зробили</w:t>
      </w:r>
      <w:r w:rsidRPr="008B00D1">
        <w:rPr>
          <w:color w:val="000000" w:themeColor="text1"/>
          <w:spacing w:val="-2"/>
          <w:u w:val="single"/>
        </w:rPr>
        <w:t xml:space="preserve"> </w:t>
      </w:r>
      <w:r w:rsidRPr="008B00D1">
        <w:rPr>
          <w:color w:val="000000" w:themeColor="text1"/>
          <w:u w:val="single"/>
        </w:rPr>
        <w:t>менше,</w:t>
      </w:r>
      <w:r w:rsidRPr="008B00D1">
        <w:rPr>
          <w:color w:val="000000" w:themeColor="text1"/>
          <w:spacing w:val="-3"/>
        </w:rPr>
        <w:t xml:space="preserve"> </w:t>
      </w:r>
      <w:r w:rsidRPr="008B00D1">
        <w:rPr>
          <w:color w:val="000000" w:themeColor="text1"/>
        </w:rPr>
        <w:t>ніж</w:t>
      </w:r>
      <w:r w:rsidRPr="008B00D1">
        <w:rPr>
          <w:color w:val="000000" w:themeColor="text1"/>
          <w:spacing w:val="-6"/>
        </w:rPr>
        <w:t xml:space="preserve"> </w:t>
      </w:r>
      <w:r w:rsidRPr="008B00D1">
        <w:rPr>
          <w:color w:val="000000" w:themeColor="text1"/>
        </w:rPr>
        <w:t>хотіли</w:t>
      </w:r>
      <w:r w:rsidRPr="008B00D1">
        <w:rPr>
          <w:color w:val="000000" w:themeColor="text1"/>
          <w:spacing w:val="-1"/>
        </w:rPr>
        <w:t xml:space="preserve"> </w:t>
      </w:r>
      <w:r w:rsidRPr="008B00D1">
        <w:rPr>
          <w:color w:val="000000" w:themeColor="text1"/>
          <w:u w:val="single"/>
        </w:rPr>
        <w:t>внаслідок</w:t>
      </w:r>
      <w:r w:rsidRPr="008B00D1">
        <w:rPr>
          <w:color w:val="000000" w:themeColor="text1"/>
          <w:spacing w:val="-3"/>
          <w:u w:val="single"/>
        </w:rPr>
        <w:t xml:space="preserve"> </w:t>
      </w:r>
      <w:r w:rsidRPr="008B00D1">
        <w:rPr>
          <w:color w:val="000000" w:themeColor="text1"/>
          <w:u w:val="single"/>
        </w:rPr>
        <w:t>емоційних</w:t>
      </w:r>
      <w:r w:rsidRPr="008B00D1">
        <w:rPr>
          <w:color w:val="000000" w:themeColor="text1"/>
          <w:spacing w:val="-6"/>
          <w:u w:val="single"/>
        </w:rPr>
        <w:t xml:space="preserve"> </w:t>
      </w:r>
      <w:r w:rsidRPr="008B00D1">
        <w:rPr>
          <w:color w:val="000000" w:themeColor="text1"/>
          <w:u w:val="single"/>
        </w:rPr>
        <w:t>проблем</w:t>
      </w:r>
      <w:r w:rsidRPr="008B00D1">
        <w:rPr>
          <w:color w:val="000000" w:themeColor="text1"/>
          <w:spacing w:val="-3"/>
        </w:rPr>
        <w:t xml:space="preserve"> </w:t>
      </w:r>
      <w:r w:rsidRPr="008B00D1">
        <w:rPr>
          <w:color w:val="000000" w:themeColor="text1"/>
        </w:rPr>
        <w:t>(пригніченість,</w:t>
      </w:r>
      <w:r w:rsidRPr="008B00D1">
        <w:rPr>
          <w:color w:val="000000" w:themeColor="text1"/>
          <w:spacing w:val="-2"/>
        </w:rPr>
        <w:t xml:space="preserve"> неспокій).</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Увесь</w:t>
      </w:r>
      <w:r w:rsidRPr="008B00D1">
        <w:rPr>
          <w:color w:val="000000" w:themeColor="text1"/>
          <w:spacing w:val="-2"/>
        </w:rPr>
        <w:t xml:space="preserve"> </w:t>
      </w:r>
      <w:r w:rsidRPr="008B00D1">
        <w:rPr>
          <w:color w:val="000000" w:themeColor="text1"/>
          <w:spacing w:val="-4"/>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Більшість</w:t>
      </w:r>
      <w:r w:rsidRPr="008B00D1">
        <w:rPr>
          <w:color w:val="000000" w:themeColor="text1"/>
          <w:spacing w:val="-7"/>
        </w:rPr>
        <w:t xml:space="preserve"> </w:t>
      </w:r>
      <w:r w:rsidRPr="008B00D1">
        <w:rPr>
          <w:color w:val="000000" w:themeColor="text1"/>
          <w:spacing w:val="-2"/>
        </w:rPr>
        <w:t>часу.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Деякий</w:t>
      </w:r>
      <w:r w:rsidRPr="008B00D1">
        <w:rPr>
          <w:color w:val="000000" w:themeColor="text1"/>
          <w:spacing w:val="-2"/>
        </w:rPr>
        <w:t xml:space="preserve"> </w:t>
      </w:r>
      <w:r w:rsidRPr="008B00D1">
        <w:rPr>
          <w:color w:val="000000" w:themeColor="text1"/>
          <w:spacing w:val="-4"/>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Небагато</w:t>
      </w:r>
      <w:r w:rsidRPr="008B00D1">
        <w:rPr>
          <w:color w:val="000000" w:themeColor="text1"/>
          <w:spacing w:val="-4"/>
        </w:rPr>
        <w:t xml:space="preserve"> </w:t>
      </w:r>
      <w:r w:rsidRPr="008B00D1">
        <w:rPr>
          <w:color w:val="000000" w:themeColor="text1"/>
          <w:spacing w:val="-2"/>
        </w:rPr>
        <w:t>часу.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spacing w:val="-2"/>
        </w:rPr>
        <w:t>Ніколи.</w:t>
      </w:r>
    </w:p>
    <w:p w:rsidR="008B00D1" w:rsidRPr="008B00D1" w:rsidRDefault="008B00D1" w:rsidP="008B00D1">
      <w:pPr>
        <w:pStyle w:val="ab"/>
        <w:widowControl w:val="0"/>
        <w:numPr>
          <w:ilvl w:val="0"/>
          <w:numId w:val="20"/>
        </w:numPr>
        <w:tabs>
          <w:tab w:val="left" w:pos="502"/>
        </w:tabs>
        <w:autoSpaceDE w:val="0"/>
        <w:autoSpaceDN w:val="0"/>
        <w:spacing w:line="360" w:lineRule="auto"/>
        <w:ind w:left="0" w:firstLine="851"/>
        <w:contextualSpacing w:val="0"/>
        <w:jc w:val="both"/>
        <w:rPr>
          <w:color w:val="000000" w:themeColor="text1"/>
        </w:rPr>
      </w:pPr>
      <w:r w:rsidRPr="008B00D1">
        <w:rPr>
          <w:color w:val="000000" w:themeColor="text1"/>
        </w:rPr>
        <w:t>Виконували роботу чи займались іншою діяльністю</w:t>
      </w:r>
      <w:r w:rsidRPr="008B00D1">
        <w:rPr>
          <w:color w:val="000000" w:themeColor="text1"/>
          <w:spacing w:val="30"/>
        </w:rPr>
        <w:t xml:space="preserve"> </w:t>
      </w:r>
      <w:r w:rsidRPr="008B00D1">
        <w:rPr>
          <w:color w:val="000000" w:themeColor="text1"/>
          <w:u w:val="single"/>
        </w:rPr>
        <w:t>менш старанно, ніж</w:t>
      </w:r>
      <w:r w:rsidRPr="008B00D1">
        <w:rPr>
          <w:color w:val="000000" w:themeColor="text1"/>
        </w:rPr>
        <w:t xml:space="preserve"> </w:t>
      </w:r>
      <w:r w:rsidRPr="008B00D1">
        <w:rPr>
          <w:color w:val="000000" w:themeColor="text1"/>
          <w:u w:val="single"/>
        </w:rPr>
        <w:t>звичайно</w:t>
      </w:r>
      <w:r w:rsidRPr="008B00D1">
        <w:rPr>
          <w:color w:val="000000" w:themeColor="text1"/>
        </w:rPr>
        <w:t xml:space="preserve"> </w:t>
      </w:r>
      <w:r w:rsidRPr="008B00D1">
        <w:rPr>
          <w:color w:val="000000" w:themeColor="text1"/>
          <w:u w:val="single"/>
        </w:rPr>
        <w:t>внаслідок емоційних проблем</w:t>
      </w:r>
      <w:r w:rsidRPr="008B00D1">
        <w:rPr>
          <w:color w:val="000000" w:themeColor="text1"/>
        </w:rPr>
        <w:t xml:space="preserve"> (пригніченість, неспокій).</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Увесь</w:t>
      </w:r>
      <w:r w:rsidRPr="008B00D1">
        <w:rPr>
          <w:color w:val="000000" w:themeColor="text1"/>
          <w:spacing w:val="-2"/>
        </w:rPr>
        <w:t xml:space="preserve"> </w:t>
      </w:r>
      <w:r w:rsidRPr="008B00D1">
        <w:rPr>
          <w:color w:val="000000" w:themeColor="text1"/>
          <w:spacing w:val="-4"/>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Більшість</w:t>
      </w:r>
      <w:r w:rsidRPr="008B00D1">
        <w:rPr>
          <w:color w:val="000000" w:themeColor="text1"/>
          <w:spacing w:val="-7"/>
        </w:rPr>
        <w:t xml:space="preserve"> </w:t>
      </w:r>
      <w:r w:rsidRPr="008B00D1">
        <w:rPr>
          <w:color w:val="000000" w:themeColor="text1"/>
          <w:spacing w:val="-2"/>
        </w:rPr>
        <w:t>часу.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Деякий</w:t>
      </w:r>
      <w:r w:rsidRPr="008B00D1">
        <w:rPr>
          <w:color w:val="000000" w:themeColor="text1"/>
          <w:spacing w:val="-2"/>
        </w:rPr>
        <w:t xml:space="preserve"> </w:t>
      </w:r>
      <w:r w:rsidRPr="008B00D1">
        <w:rPr>
          <w:color w:val="000000" w:themeColor="text1"/>
          <w:spacing w:val="-4"/>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Небагато</w:t>
      </w:r>
      <w:r w:rsidRPr="008B00D1">
        <w:rPr>
          <w:color w:val="000000" w:themeColor="text1"/>
          <w:spacing w:val="-4"/>
        </w:rPr>
        <w:t xml:space="preserve"> </w:t>
      </w:r>
      <w:r w:rsidRPr="008B00D1">
        <w:rPr>
          <w:color w:val="000000" w:themeColor="text1"/>
          <w:spacing w:val="-2"/>
        </w:rPr>
        <w:t>часу.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spacing w:val="-2"/>
        </w:rPr>
        <w:t>Ніколи.</w:t>
      </w:r>
    </w:p>
    <w:p w:rsidR="008B00D1" w:rsidRPr="008B00D1" w:rsidRDefault="008B00D1" w:rsidP="008B00D1">
      <w:pPr>
        <w:pStyle w:val="ab"/>
        <w:widowControl w:val="0"/>
        <w:numPr>
          <w:ilvl w:val="0"/>
          <w:numId w:val="20"/>
        </w:numPr>
        <w:tabs>
          <w:tab w:val="left" w:pos="506"/>
        </w:tabs>
        <w:autoSpaceDE w:val="0"/>
        <w:autoSpaceDN w:val="0"/>
        <w:spacing w:line="360" w:lineRule="auto"/>
        <w:ind w:left="0" w:firstLine="851"/>
        <w:contextualSpacing w:val="0"/>
        <w:jc w:val="both"/>
        <w:rPr>
          <w:color w:val="000000" w:themeColor="text1"/>
        </w:rPr>
      </w:pPr>
      <w:r w:rsidRPr="008B00D1">
        <w:rPr>
          <w:color w:val="000000" w:themeColor="text1"/>
        </w:rPr>
        <w:t xml:space="preserve">За </w:t>
      </w:r>
      <w:r w:rsidRPr="008B00D1">
        <w:rPr>
          <w:color w:val="000000" w:themeColor="text1"/>
          <w:u w:val="single"/>
        </w:rPr>
        <w:t>останній тиждень</w:t>
      </w:r>
      <w:r w:rsidRPr="008B00D1">
        <w:rPr>
          <w:color w:val="000000" w:themeColor="text1"/>
          <w:spacing w:val="30"/>
        </w:rPr>
        <w:t xml:space="preserve"> </w:t>
      </w:r>
      <w:r w:rsidRPr="008B00D1">
        <w:rPr>
          <w:color w:val="000000" w:themeColor="text1"/>
        </w:rPr>
        <w:t>наскільки Ваші проблеми із здоров’ям чи емоційним станом</w:t>
      </w:r>
      <w:r w:rsidRPr="008B00D1">
        <w:rPr>
          <w:color w:val="000000" w:themeColor="text1"/>
          <w:spacing w:val="40"/>
        </w:rPr>
        <w:t xml:space="preserve"> </w:t>
      </w:r>
      <w:r w:rsidRPr="008B00D1">
        <w:rPr>
          <w:color w:val="000000" w:themeColor="text1"/>
        </w:rPr>
        <w:t>заважали Вашому звичайному спілкуванню з сім’єю, друзями, сусідами, колективом?</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Ніскільки</w:t>
      </w:r>
      <w:r w:rsidRPr="008B00D1">
        <w:rPr>
          <w:color w:val="000000" w:themeColor="text1"/>
          <w:spacing w:val="-3"/>
        </w:rPr>
        <w:t xml:space="preserve"> </w:t>
      </w:r>
      <w:r w:rsidRPr="008B00D1">
        <w:rPr>
          <w:color w:val="000000" w:themeColor="text1"/>
        </w:rPr>
        <w:t>не</w:t>
      </w:r>
      <w:r w:rsidRPr="008B00D1">
        <w:rPr>
          <w:color w:val="000000" w:themeColor="text1"/>
          <w:spacing w:val="-2"/>
        </w:rPr>
        <w:t xml:space="preserve"> заважали.</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Дещо</w:t>
      </w:r>
      <w:r w:rsidRPr="008B00D1">
        <w:rPr>
          <w:color w:val="000000" w:themeColor="text1"/>
          <w:spacing w:val="-2"/>
        </w:rPr>
        <w:t xml:space="preserve"> заважали.</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Помірно</w:t>
      </w:r>
      <w:r w:rsidRPr="008B00D1">
        <w:rPr>
          <w:color w:val="000000" w:themeColor="text1"/>
          <w:spacing w:val="-3"/>
        </w:rPr>
        <w:t xml:space="preserve"> </w:t>
      </w:r>
      <w:r w:rsidRPr="008B00D1">
        <w:rPr>
          <w:color w:val="000000" w:themeColor="text1"/>
          <w:spacing w:val="-2"/>
        </w:rPr>
        <w:t>заважали.</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Значно</w:t>
      </w:r>
      <w:r w:rsidRPr="008B00D1">
        <w:rPr>
          <w:color w:val="000000" w:themeColor="text1"/>
          <w:spacing w:val="-3"/>
        </w:rPr>
        <w:t xml:space="preserve"> </w:t>
      </w:r>
      <w:r w:rsidRPr="008B00D1">
        <w:rPr>
          <w:color w:val="000000" w:themeColor="text1"/>
          <w:spacing w:val="-2"/>
        </w:rPr>
        <w:t>заважали.</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Надзвичайно</w:t>
      </w:r>
      <w:r w:rsidRPr="008B00D1">
        <w:rPr>
          <w:color w:val="000000" w:themeColor="text1"/>
          <w:spacing w:val="-4"/>
        </w:rPr>
        <w:t xml:space="preserve"> </w:t>
      </w:r>
      <w:r w:rsidRPr="008B00D1">
        <w:rPr>
          <w:color w:val="000000" w:themeColor="text1"/>
          <w:spacing w:val="-2"/>
        </w:rPr>
        <w:t>заважали.</w:t>
      </w:r>
    </w:p>
    <w:p w:rsidR="008B00D1" w:rsidRPr="008B00D1" w:rsidRDefault="008B00D1" w:rsidP="008B00D1">
      <w:pPr>
        <w:pStyle w:val="ab"/>
        <w:widowControl w:val="0"/>
        <w:numPr>
          <w:ilvl w:val="0"/>
          <w:numId w:val="20"/>
        </w:numPr>
        <w:tabs>
          <w:tab w:val="left" w:pos="476"/>
        </w:tabs>
        <w:autoSpaceDE w:val="0"/>
        <w:autoSpaceDN w:val="0"/>
        <w:spacing w:line="360" w:lineRule="auto"/>
        <w:ind w:left="0" w:firstLine="851"/>
        <w:contextualSpacing w:val="0"/>
        <w:jc w:val="both"/>
        <w:rPr>
          <w:color w:val="000000" w:themeColor="text1"/>
        </w:rPr>
      </w:pPr>
      <w:r w:rsidRPr="008B00D1">
        <w:rPr>
          <w:color w:val="000000" w:themeColor="text1"/>
        </w:rPr>
        <w:t>Чи</w:t>
      </w:r>
      <w:r w:rsidRPr="008B00D1">
        <w:rPr>
          <w:color w:val="000000" w:themeColor="text1"/>
          <w:spacing w:val="-5"/>
        </w:rPr>
        <w:t xml:space="preserve"> </w:t>
      </w:r>
      <w:r w:rsidRPr="008B00D1">
        <w:rPr>
          <w:color w:val="000000" w:themeColor="text1"/>
        </w:rPr>
        <w:t>зазнали</w:t>
      </w:r>
      <w:r w:rsidRPr="008B00D1">
        <w:rPr>
          <w:color w:val="000000" w:themeColor="text1"/>
          <w:spacing w:val="-1"/>
        </w:rPr>
        <w:t xml:space="preserve"> </w:t>
      </w:r>
      <w:r w:rsidRPr="008B00D1">
        <w:rPr>
          <w:color w:val="000000" w:themeColor="text1"/>
        </w:rPr>
        <w:t>Ви</w:t>
      </w:r>
      <w:r w:rsidRPr="008B00D1">
        <w:rPr>
          <w:color w:val="000000" w:themeColor="text1"/>
          <w:spacing w:val="-1"/>
        </w:rPr>
        <w:t xml:space="preserve"> </w:t>
      </w:r>
      <w:r w:rsidRPr="008B00D1">
        <w:rPr>
          <w:color w:val="000000" w:themeColor="text1"/>
          <w:u w:val="single"/>
        </w:rPr>
        <w:t>фізичного</w:t>
      </w:r>
      <w:r w:rsidRPr="008B00D1">
        <w:rPr>
          <w:color w:val="000000" w:themeColor="text1"/>
          <w:spacing w:val="-1"/>
        </w:rPr>
        <w:t xml:space="preserve"> </w:t>
      </w:r>
      <w:r w:rsidRPr="008B00D1">
        <w:rPr>
          <w:color w:val="000000" w:themeColor="text1"/>
        </w:rPr>
        <w:t>болю</w:t>
      </w:r>
      <w:r w:rsidRPr="008B00D1">
        <w:rPr>
          <w:color w:val="000000" w:themeColor="text1"/>
          <w:spacing w:val="-2"/>
        </w:rPr>
        <w:t xml:space="preserve"> </w:t>
      </w:r>
      <w:r w:rsidRPr="008B00D1">
        <w:rPr>
          <w:color w:val="000000" w:themeColor="text1"/>
        </w:rPr>
        <w:t>за</w:t>
      </w:r>
      <w:r w:rsidRPr="008B00D1">
        <w:rPr>
          <w:color w:val="000000" w:themeColor="text1"/>
          <w:spacing w:val="-4"/>
        </w:rPr>
        <w:t xml:space="preserve"> </w:t>
      </w:r>
      <w:r w:rsidRPr="008B00D1">
        <w:rPr>
          <w:color w:val="000000" w:themeColor="text1"/>
          <w:u w:val="single"/>
        </w:rPr>
        <w:t>останній</w:t>
      </w:r>
      <w:r w:rsidRPr="008B00D1">
        <w:rPr>
          <w:color w:val="000000" w:themeColor="text1"/>
          <w:spacing w:val="-4"/>
          <w:u w:val="single"/>
        </w:rPr>
        <w:t xml:space="preserve"> </w:t>
      </w:r>
      <w:r w:rsidRPr="008B00D1">
        <w:rPr>
          <w:color w:val="000000" w:themeColor="text1"/>
          <w:u w:val="single"/>
        </w:rPr>
        <w:t>тиждень</w:t>
      </w:r>
      <w:r w:rsidRPr="008B00D1">
        <w:rPr>
          <w:color w:val="000000" w:themeColor="text1"/>
        </w:rPr>
        <w:t xml:space="preserve"> і</w:t>
      </w:r>
      <w:r w:rsidRPr="008B00D1">
        <w:rPr>
          <w:color w:val="000000" w:themeColor="text1"/>
          <w:spacing w:val="-3"/>
        </w:rPr>
        <w:t xml:space="preserve"> </w:t>
      </w:r>
      <w:r w:rsidRPr="008B00D1">
        <w:rPr>
          <w:color w:val="000000" w:themeColor="text1"/>
        </w:rPr>
        <w:t>в</w:t>
      </w:r>
      <w:r w:rsidRPr="008B00D1">
        <w:rPr>
          <w:color w:val="000000" w:themeColor="text1"/>
          <w:spacing w:val="-3"/>
        </w:rPr>
        <w:t xml:space="preserve"> </w:t>
      </w:r>
      <w:r w:rsidRPr="008B00D1">
        <w:rPr>
          <w:color w:val="000000" w:themeColor="text1"/>
        </w:rPr>
        <w:t>якій</w:t>
      </w:r>
      <w:r w:rsidRPr="008B00D1">
        <w:rPr>
          <w:color w:val="000000" w:themeColor="text1"/>
          <w:spacing w:val="-1"/>
        </w:rPr>
        <w:t xml:space="preserve"> </w:t>
      </w:r>
      <w:r w:rsidRPr="008B00D1">
        <w:rPr>
          <w:color w:val="000000" w:themeColor="text1"/>
          <w:spacing w:val="-2"/>
        </w:rPr>
        <w:t>мірі?</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spacing w:val="-2"/>
        </w:rPr>
        <w:t>Ніякого.</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Дуже</w:t>
      </w:r>
      <w:r w:rsidRPr="008B00D1">
        <w:rPr>
          <w:color w:val="000000" w:themeColor="text1"/>
          <w:spacing w:val="-2"/>
        </w:rPr>
        <w:t xml:space="preserve"> слабкого.</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spacing w:val="-2"/>
        </w:rPr>
        <w:lastRenderedPageBreak/>
        <w:t>Слабкого.</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Помірног</w:t>
      </w:r>
      <w:r w:rsidRPr="008B00D1">
        <w:rPr>
          <w:color w:val="000000" w:themeColor="text1"/>
          <w:spacing w:val="-5"/>
        </w:rPr>
        <w:t xml:space="preserve"> </w:t>
      </w:r>
      <w:r w:rsidRPr="008B00D1">
        <w:rPr>
          <w:color w:val="000000" w:themeColor="text1"/>
          <w:spacing w:val="-10"/>
        </w:rPr>
        <w:t>.</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spacing w:val="-2"/>
        </w:rPr>
        <w:t>Сильного.</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Дуже</w:t>
      </w:r>
      <w:r w:rsidRPr="008B00D1">
        <w:rPr>
          <w:color w:val="000000" w:themeColor="text1"/>
          <w:spacing w:val="-2"/>
        </w:rPr>
        <w:t xml:space="preserve"> сильного.</w:t>
      </w:r>
    </w:p>
    <w:p w:rsidR="008B00D1" w:rsidRPr="008B00D1" w:rsidRDefault="008B00D1" w:rsidP="008B00D1">
      <w:pPr>
        <w:pStyle w:val="ab"/>
        <w:widowControl w:val="0"/>
        <w:numPr>
          <w:ilvl w:val="0"/>
          <w:numId w:val="20"/>
        </w:numPr>
        <w:tabs>
          <w:tab w:val="left" w:pos="581"/>
        </w:tabs>
        <w:autoSpaceDE w:val="0"/>
        <w:autoSpaceDN w:val="0"/>
        <w:spacing w:line="360" w:lineRule="auto"/>
        <w:ind w:left="0" w:firstLine="851"/>
        <w:contextualSpacing w:val="0"/>
        <w:jc w:val="both"/>
        <w:rPr>
          <w:color w:val="000000" w:themeColor="text1"/>
        </w:rPr>
      </w:pPr>
      <w:r w:rsidRPr="008B00D1">
        <w:rPr>
          <w:color w:val="000000" w:themeColor="text1"/>
        </w:rPr>
        <w:t>Наскільки</w:t>
      </w:r>
      <w:r w:rsidRPr="008B00D1">
        <w:rPr>
          <w:color w:val="000000" w:themeColor="text1"/>
          <w:spacing w:val="80"/>
        </w:rPr>
        <w:t xml:space="preserve"> </w:t>
      </w:r>
      <w:r w:rsidRPr="008B00D1">
        <w:rPr>
          <w:color w:val="000000" w:themeColor="text1"/>
        </w:rPr>
        <w:t>за</w:t>
      </w:r>
      <w:r w:rsidRPr="008B00D1">
        <w:rPr>
          <w:color w:val="000000" w:themeColor="text1"/>
          <w:spacing w:val="80"/>
        </w:rPr>
        <w:t xml:space="preserve"> </w:t>
      </w:r>
      <w:r w:rsidRPr="008B00D1">
        <w:rPr>
          <w:color w:val="000000" w:themeColor="text1"/>
          <w:u w:val="single"/>
        </w:rPr>
        <w:t>останній</w:t>
      </w:r>
      <w:r w:rsidRPr="008B00D1">
        <w:rPr>
          <w:color w:val="000000" w:themeColor="text1"/>
          <w:spacing w:val="80"/>
          <w:u w:val="single"/>
        </w:rPr>
        <w:t xml:space="preserve"> </w:t>
      </w:r>
      <w:r w:rsidRPr="008B00D1">
        <w:rPr>
          <w:color w:val="000000" w:themeColor="text1"/>
          <w:u w:val="single"/>
        </w:rPr>
        <w:t>тиждень</w:t>
      </w:r>
      <w:r w:rsidRPr="008B00D1">
        <w:rPr>
          <w:color w:val="000000" w:themeColor="text1"/>
          <w:spacing w:val="80"/>
          <w:u w:val="single"/>
        </w:rPr>
        <w:t xml:space="preserve"> </w:t>
      </w:r>
      <w:r w:rsidRPr="008B00D1">
        <w:rPr>
          <w:color w:val="000000" w:themeColor="text1"/>
          <w:u w:val="single"/>
        </w:rPr>
        <w:t>біль</w:t>
      </w:r>
      <w:r w:rsidRPr="008B00D1">
        <w:rPr>
          <w:color w:val="000000" w:themeColor="text1"/>
          <w:spacing w:val="80"/>
        </w:rPr>
        <w:t xml:space="preserve"> </w:t>
      </w:r>
      <w:r w:rsidRPr="008B00D1">
        <w:rPr>
          <w:color w:val="000000" w:themeColor="text1"/>
        </w:rPr>
        <w:t>перешкоджав</w:t>
      </w:r>
      <w:r w:rsidRPr="008B00D1">
        <w:rPr>
          <w:color w:val="000000" w:themeColor="text1"/>
          <w:spacing w:val="80"/>
        </w:rPr>
        <w:t xml:space="preserve"> </w:t>
      </w:r>
      <w:r w:rsidRPr="008B00D1">
        <w:rPr>
          <w:color w:val="000000" w:themeColor="text1"/>
        </w:rPr>
        <w:t>Вашій</w:t>
      </w:r>
      <w:r w:rsidRPr="008B00D1">
        <w:rPr>
          <w:color w:val="000000" w:themeColor="text1"/>
          <w:spacing w:val="80"/>
        </w:rPr>
        <w:t xml:space="preserve"> </w:t>
      </w:r>
      <w:r w:rsidRPr="008B00D1">
        <w:rPr>
          <w:color w:val="000000" w:themeColor="text1"/>
        </w:rPr>
        <w:t>нормальній</w:t>
      </w:r>
      <w:r w:rsidRPr="008B00D1">
        <w:rPr>
          <w:color w:val="000000" w:themeColor="text1"/>
          <w:spacing w:val="80"/>
        </w:rPr>
        <w:t xml:space="preserve"> </w:t>
      </w:r>
      <w:r w:rsidRPr="008B00D1">
        <w:rPr>
          <w:color w:val="000000" w:themeColor="text1"/>
        </w:rPr>
        <w:t>роботі (включаючи роботу за межами дому і домашню роботу)?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Ніскільки</w:t>
      </w:r>
      <w:r w:rsidRPr="008B00D1">
        <w:rPr>
          <w:color w:val="000000" w:themeColor="text1"/>
          <w:spacing w:val="-3"/>
        </w:rPr>
        <w:t xml:space="preserve"> </w:t>
      </w:r>
      <w:r w:rsidRPr="008B00D1">
        <w:rPr>
          <w:color w:val="000000" w:themeColor="text1"/>
        </w:rPr>
        <w:t>не</w:t>
      </w:r>
      <w:r w:rsidRPr="008B00D1">
        <w:rPr>
          <w:color w:val="000000" w:themeColor="text1"/>
          <w:spacing w:val="-2"/>
        </w:rPr>
        <w:t xml:space="preserve"> перешкоджав.</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Зовсім</w:t>
      </w:r>
      <w:r w:rsidRPr="008B00D1">
        <w:rPr>
          <w:color w:val="000000" w:themeColor="text1"/>
          <w:spacing w:val="-2"/>
        </w:rPr>
        <w:t xml:space="preserve"> </w:t>
      </w:r>
      <w:r w:rsidRPr="008B00D1">
        <w:rPr>
          <w:color w:val="000000" w:themeColor="text1"/>
        </w:rPr>
        <w:t>мало</w:t>
      </w:r>
      <w:r w:rsidRPr="008B00D1">
        <w:rPr>
          <w:color w:val="000000" w:themeColor="text1"/>
          <w:spacing w:val="-2"/>
        </w:rPr>
        <w:t xml:space="preserve"> перешкоджав.</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Помірно</w:t>
      </w:r>
      <w:r w:rsidRPr="008B00D1">
        <w:rPr>
          <w:color w:val="000000" w:themeColor="text1"/>
          <w:spacing w:val="-5"/>
        </w:rPr>
        <w:t xml:space="preserve"> </w:t>
      </w:r>
      <w:r w:rsidRPr="008B00D1">
        <w:rPr>
          <w:color w:val="000000" w:themeColor="text1"/>
          <w:spacing w:val="-2"/>
        </w:rPr>
        <w:t>перешкоджав.</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Значно</w:t>
      </w:r>
      <w:r w:rsidRPr="008B00D1">
        <w:rPr>
          <w:color w:val="000000" w:themeColor="text1"/>
          <w:spacing w:val="-3"/>
        </w:rPr>
        <w:t xml:space="preserve"> </w:t>
      </w:r>
      <w:r w:rsidRPr="008B00D1">
        <w:rPr>
          <w:color w:val="000000" w:themeColor="text1"/>
          <w:spacing w:val="-2"/>
        </w:rPr>
        <w:t>перешкоджав.</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Надзвичайно</w:t>
      </w:r>
      <w:r w:rsidRPr="008B00D1">
        <w:rPr>
          <w:color w:val="000000" w:themeColor="text1"/>
          <w:spacing w:val="-4"/>
        </w:rPr>
        <w:t xml:space="preserve"> </w:t>
      </w:r>
      <w:r w:rsidRPr="008B00D1">
        <w:rPr>
          <w:color w:val="000000" w:themeColor="text1"/>
          <w:spacing w:val="-2"/>
        </w:rPr>
        <w:t>перешкоджав.</w:t>
      </w:r>
    </w:p>
    <w:p w:rsidR="008B00D1" w:rsidRPr="008B00D1" w:rsidRDefault="008B00D1" w:rsidP="008B00D1">
      <w:pPr>
        <w:pStyle w:val="1"/>
        <w:spacing w:line="360" w:lineRule="auto"/>
        <w:ind w:firstLine="851"/>
        <w:jc w:val="both"/>
        <w:rPr>
          <w:rFonts w:ascii="Times New Roman" w:hAnsi="Times New Roman" w:cs="Times New Roman"/>
          <w:color w:val="000000" w:themeColor="text1"/>
          <w:sz w:val="24"/>
          <w:szCs w:val="24"/>
        </w:rPr>
      </w:pPr>
      <w:r w:rsidRPr="008B00D1">
        <w:rPr>
          <w:rFonts w:ascii="Times New Roman" w:hAnsi="Times New Roman" w:cs="Times New Roman"/>
          <w:color w:val="000000" w:themeColor="text1"/>
          <w:sz w:val="24"/>
          <w:szCs w:val="24"/>
        </w:rPr>
        <w:t>Це</w:t>
      </w:r>
      <w:r w:rsidRPr="008B00D1">
        <w:rPr>
          <w:rFonts w:ascii="Times New Roman" w:hAnsi="Times New Roman" w:cs="Times New Roman"/>
          <w:color w:val="000000" w:themeColor="text1"/>
          <w:spacing w:val="40"/>
          <w:sz w:val="24"/>
          <w:szCs w:val="24"/>
        </w:rPr>
        <w:t xml:space="preserve"> </w:t>
      </w:r>
      <w:r w:rsidRPr="008B00D1">
        <w:rPr>
          <w:rFonts w:ascii="Times New Roman" w:hAnsi="Times New Roman" w:cs="Times New Roman"/>
          <w:color w:val="000000" w:themeColor="text1"/>
          <w:sz w:val="24"/>
          <w:szCs w:val="24"/>
        </w:rPr>
        <w:t>питання</w:t>
      </w:r>
      <w:r w:rsidRPr="008B00D1">
        <w:rPr>
          <w:rFonts w:ascii="Times New Roman" w:hAnsi="Times New Roman" w:cs="Times New Roman"/>
          <w:color w:val="000000" w:themeColor="text1"/>
          <w:spacing w:val="40"/>
          <w:sz w:val="24"/>
          <w:szCs w:val="24"/>
        </w:rPr>
        <w:t xml:space="preserve"> </w:t>
      </w:r>
      <w:r w:rsidRPr="008B00D1">
        <w:rPr>
          <w:rFonts w:ascii="Times New Roman" w:hAnsi="Times New Roman" w:cs="Times New Roman"/>
          <w:color w:val="000000" w:themeColor="text1"/>
          <w:sz w:val="24"/>
          <w:szCs w:val="24"/>
        </w:rPr>
        <w:t>стосується</w:t>
      </w:r>
      <w:r w:rsidRPr="008B00D1">
        <w:rPr>
          <w:rFonts w:ascii="Times New Roman" w:hAnsi="Times New Roman" w:cs="Times New Roman"/>
          <w:color w:val="000000" w:themeColor="text1"/>
          <w:spacing w:val="40"/>
          <w:sz w:val="24"/>
          <w:szCs w:val="24"/>
        </w:rPr>
        <w:t xml:space="preserve"> </w:t>
      </w:r>
      <w:r w:rsidRPr="008B00D1">
        <w:rPr>
          <w:rFonts w:ascii="Times New Roman" w:hAnsi="Times New Roman" w:cs="Times New Roman"/>
          <w:color w:val="000000" w:themeColor="text1"/>
          <w:sz w:val="24"/>
          <w:szCs w:val="24"/>
        </w:rPr>
        <w:t>того,</w:t>
      </w:r>
      <w:r w:rsidRPr="008B00D1">
        <w:rPr>
          <w:rFonts w:ascii="Times New Roman" w:hAnsi="Times New Roman" w:cs="Times New Roman"/>
          <w:color w:val="000000" w:themeColor="text1"/>
          <w:spacing w:val="40"/>
          <w:sz w:val="24"/>
          <w:szCs w:val="24"/>
        </w:rPr>
        <w:t xml:space="preserve"> </w:t>
      </w:r>
      <w:r w:rsidRPr="008B00D1">
        <w:rPr>
          <w:rFonts w:ascii="Times New Roman" w:hAnsi="Times New Roman" w:cs="Times New Roman"/>
          <w:color w:val="000000" w:themeColor="text1"/>
          <w:sz w:val="24"/>
          <w:szCs w:val="24"/>
        </w:rPr>
        <w:t>як</w:t>
      </w:r>
      <w:r w:rsidRPr="008B00D1">
        <w:rPr>
          <w:rFonts w:ascii="Times New Roman" w:hAnsi="Times New Roman" w:cs="Times New Roman"/>
          <w:color w:val="000000" w:themeColor="text1"/>
          <w:spacing w:val="40"/>
          <w:sz w:val="24"/>
          <w:szCs w:val="24"/>
        </w:rPr>
        <w:t xml:space="preserve"> </w:t>
      </w:r>
      <w:r w:rsidRPr="008B00D1">
        <w:rPr>
          <w:rFonts w:ascii="Times New Roman" w:hAnsi="Times New Roman" w:cs="Times New Roman"/>
          <w:color w:val="000000" w:themeColor="text1"/>
          <w:sz w:val="24"/>
          <w:szCs w:val="24"/>
        </w:rPr>
        <w:t>Ви</w:t>
      </w:r>
      <w:r w:rsidRPr="008B00D1">
        <w:rPr>
          <w:rFonts w:ascii="Times New Roman" w:hAnsi="Times New Roman" w:cs="Times New Roman"/>
          <w:color w:val="000000" w:themeColor="text1"/>
          <w:spacing w:val="40"/>
          <w:sz w:val="24"/>
          <w:szCs w:val="24"/>
        </w:rPr>
        <w:t xml:space="preserve"> </w:t>
      </w:r>
      <w:r w:rsidRPr="008B00D1">
        <w:rPr>
          <w:rFonts w:ascii="Times New Roman" w:hAnsi="Times New Roman" w:cs="Times New Roman"/>
          <w:color w:val="000000" w:themeColor="text1"/>
          <w:sz w:val="24"/>
          <w:szCs w:val="24"/>
        </w:rPr>
        <w:t>себе</w:t>
      </w:r>
      <w:r w:rsidRPr="008B00D1">
        <w:rPr>
          <w:rFonts w:ascii="Times New Roman" w:hAnsi="Times New Roman" w:cs="Times New Roman"/>
          <w:color w:val="000000" w:themeColor="text1"/>
          <w:spacing w:val="40"/>
          <w:sz w:val="24"/>
          <w:szCs w:val="24"/>
        </w:rPr>
        <w:t xml:space="preserve"> </w:t>
      </w:r>
      <w:r w:rsidRPr="008B00D1">
        <w:rPr>
          <w:rFonts w:ascii="Times New Roman" w:hAnsi="Times New Roman" w:cs="Times New Roman"/>
          <w:color w:val="000000" w:themeColor="text1"/>
          <w:sz w:val="24"/>
          <w:szCs w:val="24"/>
        </w:rPr>
        <w:t>почували</w:t>
      </w:r>
      <w:r w:rsidRPr="008B00D1">
        <w:rPr>
          <w:rFonts w:ascii="Times New Roman" w:hAnsi="Times New Roman" w:cs="Times New Roman"/>
          <w:color w:val="000000" w:themeColor="text1"/>
          <w:spacing w:val="40"/>
          <w:sz w:val="24"/>
          <w:szCs w:val="24"/>
        </w:rPr>
        <w:t xml:space="preserve"> </w:t>
      </w:r>
      <w:r w:rsidRPr="008B00D1">
        <w:rPr>
          <w:rFonts w:ascii="Times New Roman" w:hAnsi="Times New Roman" w:cs="Times New Roman"/>
          <w:color w:val="000000" w:themeColor="text1"/>
          <w:sz w:val="24"/>
          <w:szCs w:val="24"/>
          <w:u w:val="single"/>
        </w:rPr>
        <w:t>протягом</w:t>
      </w:r>
      <w:r w:rsidRPr="008B00D1">
        <w:rPr>
          <w:rFonts w:ascii="Times New Roman" w:hAnsi="Times New Roman" w:cs="Times New Roman"/>
          <w:color w:val="000000" w:themeColor="text1"/>
          <w:spacing w:val="40"/>
          <w:sz w:val="24"/>
          <w:szCs w:val="24"/>
          <w:u w:val="single"/>
        </w:rPr>
        <w:t xml:space="preserve"> </w:t>
      </w:r>
      <w:r w:rsidRPr="008B00D1">
        <w:rPr>
          <w:rFonts w:ascii="Times New Roman" w:hAnsi="Times New Roman" w:cs="Times New Roman"/>
          <w:color w:val="000000" w:themeColor="text1"/>
          <w:sz w:val="24"/>
          <w:szCs w:val="24"/>
          <w:u w:val="single"/>
        </w:rPr>
        <w:t>останнього</w:t>
      </w:r>
      <w:r w:rsidRPr="008B00D1">
        <w:rPr>
          <w:rFonts w:ascii="Times New Roman" w:hAnsi="Times New Roman" w:cs="Times New Roman"/>
          <w:color w:val="000000" w:themeColor="text1"/>
          <w:spacing w:val="40"/>
          <w:sz w:val="24"/>
          <w:szCs w:val="24"/>
        </w:rPr>
        <w:t xml:space="preserve"> </w:t>
      </w:r>
      <w:r w:rsidRPr="008B00D1">
        <w:rPr>
          <w:rFonts w:ascii="Times New Roman" w:hAnsi="Times New Roman" w:cs="Times New Roman"/>
          <w:color w:val="000000" w:themeColor="text1"/>
          <w:sz w:val="24"/>
          <w:szCs w:val="24"/>
          <w:u w:val="single"/>
        </w:rPr>
        <w:t>тижня</w:t>
      </w:r>
      <w:r w:rsidRPr="008B00D1">
        <w:rPr>
          <w:rFonts w:ascii="Times New Roman" w:hAnsi="Times New Roman" w:cs="Times New Roman"/>
          <w:color w:val="000000" w:themeColor="text1"/>
          <w:sz w:val="24"/>
          <w:szCs w:val="24"/>
        </w:rPr>
        <w:t>. Будь ласка, дайте відповідь, яка найкраще описує Ваше самопочуття.</w:t>
      </w:r>
    </w:p>
    <w:p w:rsidR="008B00D1" w:rsidRPr="008B00D1" w:rsidRDefault="008B00D1" w:rsidP="008B00D1">
      <w:pPr>
        <w:pStyle w:val="ab"/>
        <w:widowControl w:val="0"/>
        <w:numPr>
          <w:ilvl w:val="0"/>
          <w:numId w:val="20"/>
        </w:numPr>
        <w:tabs>
          <w:tab w:val="left" w:pos="416"/>
        </w:tabs>
        <w:autoSpaceDE w:val="0"/>
        <w:autoSpaceDN w:val="0"/>
        <w:spacing w:line="360" w:lineRule="auto"/>
        <w:ind w:left="0" w:firstLine="851"/>
        <w:contextualSpacing w:val="0"/>
        <w:jc w:val="both"/>
        <w:rPr>
          <w:color w:val="000000" w:themeColor="text1"/>
        </w:rPr>
      </w:pPr>
      <w:r w:rsidRPr="008B00D1">
        <w:rPr>
          <w:color w:val="000000" w:themeColor="text1"/>
        </w:rPr>
        <w:t>Скільки</w:t>
      </w:r>
      <w:r w:rsidRPr="008B00D1">
        <w:rPr>
          <w:color w:val="000000" w:themeColor="text1"/>
          <w:spacing w:val="-6"/>
        </w:rPr>
        <w:t xml:space="preserve"> </w:t>
      </w:r>
      <w:r w:rsidRPr="008B00D1">
        <w:rPr>
          <w:color w:val="000000" w:themeColor="text1"/>
        </w:rPr>
        <w:t>часу</w:t>
      </w:r>
      <w:r w:rsidRPr="008B00D1">
        <w:rPr>
          <w:color w:val="000000" w:themeColor="text1"/>
          <w:spacing w:val="-4"/>
        </w:rPr>
        <w:t xml:space="preserve"> </w:t>
      </w:r>
      <w:r w:rsidRPr="008B00D1">
        <w:rPr>
          <w:color w:val="000000" w:themeColor="text1"/>
        </w:rPr>
        <w:t>протягом</w:t>
      </w:r>
      <w:r w:rsidRPr="008B00D1">
        <w:rPr>
          <w:color w:val="000000" w:themeColor="text1"/>
          <w:spacing w:val="-3"/>
        </w:rPr>
        <w:t xml:space="preserve"> </w:t>
      </w:r>
      <w:r w:rsidRPr="008B00D1">
        <w:rPr>
          <w:color w:val="000000" w:themeColor="text1"/>
          <w:u w:val="single"/>
        </w:rPr>
        <w:t>останнього</w:t>
      </w:r>
      <w:r w:rsidRPr="008B00D1">
        <w:rPr>
          <w:color w:val="000000" w:themeColor="text1"/>
          <w:spacing w:val="-4"/>
          <w:u w:val="single"/>
        </w:rPr>
        <w:t xml:space="preserve"> </w:t>
      </w:r>
      <w:r w:rsidRPr="008B00D1">
        <w:rPr>
          <w:color w:val="000000" w:themeColor="text1"/>
          <w:u w:val="single"/>
        </w:rPr>
        <w:t>тижня</w:t>
      </w:r>
      <w:r w:rsidRPr="008B00D1">
        <w:rPr>
          <w:color w:val="000000" w:themeColor="text1"/>
          <w:spacing w:val="-2"/>
        </w:rPr>
        <w:t xml:space="preserve"> </w:t>
      </w:r>
      <w:r w:rsidRPr="008B00D1">
        <w:rPr>
          <w:color w:val="000000" w:themeColor="text1"/>
        </w:rPr>
        <w:t>Ви</w:t>
      </w:r>
      <w:r w:rsidRPr="008B00D1">
        <w:rPr>
          <w:color w:val="000000" w:themeColor="text1"/>
          <w:spacing w:val="-4"/>
        </w:rPr>
        <w:t xml:space="preserve"> </w:t>
      </w:r>
      <w:r w:rsidRPr="008B00D1">
        <w:rPr>
          <w:color w:val="000000" w:themeColor="text1"/>
        </w:rPr>
        <w:t>почувалися</w:t>
      </w:r>
      <w:r w:rsidRPr="008B00D1">
        <w:rPr>
          <w:color w:val="000000" w:themeColor="text1"/>
          <w:spacing w:val="-4"/>
        </w:rPr>
        <w:t xml:space="preserve"> </w:t>
      </w:r>
      <w:r w:rsidRPr="008B00D1">
        <w:rPr>
          <w:color w:val="000000" w:themeColor="text1"/>
        </w:rPr>
        <w:t>сповненим</w:t>
      </w:r>
      <w:r w:rsidRPr="008B00D1">
        <w:rPr>
          <w:color w:val="000000" w:themeColor="text1"/>
          <w:spacing w:val="-4"/>
        </w:rPr>
        <w:t xml:space="preserve"> </w:t>
      </w:r>
      <w:r w:rsidRPr="008B00D1">
        <w:rPr>
          <w:color w:val="000000" w:themeColor="text1"/>
          <w:spacing w:val="-2"/>
        </w:rPr>
        <w:t>життя?</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Увесь</w:t>
      </w:r>
      <w:r w:rsidRPr="008B00D1">
        <w:rPr>
          <w:color w:val="000000" w:themeColor="text1"/>
          <w:spacing w:val="-2"/>
        </w:rPr>
        <w:t xml:space="preserve"> </w:t>
      </w:r>
      <w:r w:rsidRPr="008B00D1">
        <w:rPr>
          <w:color w:val="000000" w:themeColor="text1"/>
          <w:spacing w:val="-4"/>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Більшість</w:t>
      </w:r>
      <w:r w:rsidRPr="008B00D1">
        <w:rPr>
          <w:color w:val="000000" w:themeColor="text1"/>
          <w:spacing w:val="-7"/>
        </w:rPr>
        <w:t xml:space="preserve"> </w:t>
      </w:r>
      <w:r w:rsidRPr="008B00D1">
        <w:rPr>
          <w:color w:val="000000" w:themeColor="text1"/>
          <w:spacing w:val="-2"/>
        </w:rPr>
        <w:t>часу.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Деякий</w:t>
      </w:r>
      <w:r w:rsidRPr="008B00D1">
        <w:rPr>
          <w:color w:val="000000" w:themeColor="text1"/>
          <w:spacing w:val="-2"/>
        </w:rPr>
        <w:t xml:space="preserve"> </w:t>
      </w:r>
      <w:r w:rsidRPr="008B00D1">
        <w:rPr>
          <w:color w:val="000000" w:themeColor="text1"/>
          <w:spacing w:val="-4"/>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Небагато</w:t>
      </w:r>
      <w:r w:rsidRPr="008B00D1">
        <w:rPr>
          <w:color w:val="000000" w:themeColor="text1"/>
          <w:spacing w:val="-4"/>
        </w:rPr>
        <w:t xml:space="preserve"> </w:t>
      </w:r>
      <w:r w:rsidRPr="008B00D1">
        <w:rPr>
          <w:color w:val="000000" w:themeColor="text1"/>
          <w:spacing w:val="-2"/>
        </w:rPr>
        <w:t>часу.</w:t>
      </w:r>
    </w:p>
    <w:p w:rsidR="008B00D1" w:rsidRPr="008B00D1" w:rsidRDefault="008B00D1" w:rsidP="008B00D1">
      <w:pPr>
        <w:pStyle w:val="ab"/>
        <w:widowControl w:val="0"/>
        <w:numPr>
          <w:ilvl w:val="0"/>
          <w:numId w:val="20"/>
        </w:numPr>
        <w:tabs>
          <w:tab w:val="left" w:pos="416"/>
        </w:tabs>
        <w:autoSpaceDE w:val="0"/>
        <w:autoSpaceDN w:val="0"/>
        <w:spacing w:line="360" w:lineRule="auto"/>
        <w:ind w:left="0" w:firstLine="851"/>
        <w:contextualSpacing w:val="0"/>
        <w:jc w:val="both"/>
        <w:rPr>
          <w:color w:val="000000" w:themeColor="text1"/>
        </w:rPr>
      </w:pPr>
      <w:r w:rsidRPr="008B00D1">
        <w:rPr>
          <w:color w:val="000000" w:themeColor="text1"/>
        </w:rPr>
        <w:t>Скільки</w:t>
      </w:r>
      <w:r w:rsidRPr="008B00D1">
        <w:rPr>
          <w:color w:val="000000" w:themeColor="text1"/>
          <w:spacing w:val="-5"/>
        </w:rPr>
        <w:t xml:space="preserve"> </w:t>
      </w:r>
      <w:r w:rsidRPr="008B00D1">
        <w:rPr>
          <w:color w:val="000000" w:themeColor="text1"/>
        </w:rPr>
        <w:t>часу</w:t>
      </w:r>
      <w:r w:rsidRPr="008B00D1">
        <w:rPr>
          <w:color w:val="000000" w:themeColor="text1"/>
          <w:spacing w:val="-3"/>
        </w:rPr>
        <w:t xml:space="preserve"> </w:t>
      </w:r>
      <w:r w:rsidRPr="008B00D1">
        <w:rPr>
          <w:color w:val="000000" w:themeColor="text1"/>
        </w:rPr>
        <w:t>протягом</w:t>
      </w:r>
      <w:r w:rsidRPr="008B00D1">
        <w:rPr>
          <w:color w:val="000000" w:themeColor="text1"/>
          <w:spacing w:val="-2"/>
        </w:rPr>
        <w:t xml:space="preserve"> </w:t>
      </w:r>
      <w:r w:rsidRPr="008B00D1">
        <w:rPr>
          <w:color w:val="000000" w:themeColor="text1"/>
          <w:u w:val="single"/>
        </w:rPr>
        <w:t>останнього</w:t>
      </w:r>
      <w:r w:rsidRPr="008B00D1">
        <w:rPr>
          <w:color w:val="000000" w:themeColor="text1"/>
          <w:spacing w:val="-3"/>
          <w:u w:val="single"/>
        </w:rPr>
        <w:t xml:space="preserve"> </w:t>
      </w:r>
      <w:r w:rsidRPr="008B00D1">
        <w:rPr>
          <w:color w:val="000000" w:themeColor="text1"/>
          <w:u w:val="single"/>
        </w:rPr>
        <w:t>тижня</w:t>
      </w:r>
      <w:r w:rsidRPr="008B00D1">
        <w:rPr>
          <w:color w:val="000000" w:themeColor="text1"/>
          <w:spacing w:val="-2"/>
        </w:rPr>
        <w:t xml:space="preserve"> </w:t>
      </w:r>
      <w:r w:rsidRPr="008B00D1">
        <w:rPr>
          <w:color w:val="000000" w:themeColor="text1"/>
        </w:rPr>
        <w:t>Ви</w:t>
      </w:r>
      <w:r w:rsidRPr="008B00D1">
        <w:rPr>
          <w:color w:val="000000" w:themeColor="text1"/>
          <w:spacing w:val="-3"/>
        </w:rPr>
        <w:t xml:space="preserve"> </w:t>
      </w:r>
      <w:r w:rsidRPr="008B00D1">
        <w:rPr>
          <w:color w:val="000000" w:themeColor="text1"/>
        </w:rPr>
        <w:t>були</w:t>
      </w:r>
      <w:r w:rsidRPr="008B00D1">
        <w:rPr>
          <w:color w:val="000000" w:themeColor="text1"/>
          <w:spacing w:val="-2"/>
        </w:rPr>
        <w:t xml:space="preserve"> </w:t>
      </w:r>
      <w:r w:rsidRPr="008B00D1">
        <w:rPr>
          <w:color w:val="000000" w:themeColor="text1"/>
        </w:rPr>
        <w:t>дуже</w:t>
      </w:r>
      <w:r w:rsidRPr="008B00D1">
        <w:rPr>
          <w:color w:val="000000" w:themeColor="text1"/>
          <w:spacing w:val="-3"/>
        </w:rPr>
        <w:t xml:space="preserve"> </w:t>
      </w:r>
      <w:r w:rsidRPr="008B00D1">
        <w:rPr>
          <w:color w:val="000000" w:themeColor="text1"/>
          <w:spacing w:val="-2"/>
        </w:rPr>
        <w:t>знервовані?</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Увесь</w:t>
      </w:r>
      <w:r w:rsidRPr="008B00D1">
        <w:rPr>
          <w:color w:val="000000" w:themeColor="text1"/>
          <w:spacing w:val="-2"/>
        </w:rPr>
        <w:t xml:space="preserve"> </w:t>
      </w:r>
      <w:r w:rsidRPr="008B00D1">
        <w:rPr>
          <w:color w:val="000000" w:themeColor="text1"/>
          <w:spacing w:val="-4"/>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Більшість</w:t>
      </w:r>
      <w:r w:rsidRPr="008B00D1">
        <w:rPr>
          <w:color w:val="000000" w:themeColor="text1"/>
          <w:spacing w:val="-7"/>
        </w:rPr>
        <w:t xml:space="preserve"> </w:t>
      </w:r>
      <w:r w:rsidRPr="008B00D1">
        <w:rPr>
          <w:color w:val="000000" w:themeColor="text1"/>
          <w:spacing w:val="-2"/>
        </w:rPr>
        <w:t>часу.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Деякий</w:t>
      </w:r>
      <w:r w:rsidRPr="008B00D1">
        <w:rPr>
          <w:color w:val="000000" w:themeColor="text1"/>
          <w:spacing w:val="-2"/>
        </w:rPr>
        <w:t xml:space="preserve"> </w:t>
      </w:r>
      <w:r w:rsidRPr="008B00D1">
        <w:rPr>
          <w:color w:val="000000" w:themeColor="text1"/>
          <w:spacing w:val="-4"/>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Небагато</w:t>
      </w:r>
      <w:r w:rsidRPr="008B00D1">
        <w:rPr>
          <w:color w:val="000000" w:themeColor="text1"/>
          <w:spacing w:val="-4"/>
        </w:rPr>
        <w:t xml:space="preserve"> </w:t>
      </w:r>
      <w:r w:rsidRPr="008B00D1">
        <w:rPr>
          <w:color w:val="000000" w:themeColor="text1"/>
          <w:spacing w:val="-2"/>
        </w:rPr>
        <w:t>часу.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spacing w:val="-2"/>
        </w:rPr>
        <w:t>Ніколи.</w:t>
      </w:r>
    </w:p>
    <w:p w:rsidR="008B00D1" w:rsidRPr="008B00D1" w:rsidRDefault="008B00D1" w:rsidP="008B00D1">
      <w:pPr>
        <w:pStyle w:val="ab"/>
        <w:widowControl w:val="0"/>
        <w:numPr>
          <w:ilvl w:val="0"/>
          <w:numId w:val="20"/>
        </w:numPr>
        <w:tabs>
          <w:tab w:val="left" w:pos="476"/>
        </w:tabs>
        <w:autoSpaceDE w:val="0"/>
        <w:autoSpaceDN w:val="0"/>
        <w:spacing w:line="360" w:lineRule="auto"/>
        <w:ind w:left="0" w:firstLine="851"/>
        <w:contextualSpacing w:val="0"/>
        <w:jc w:val="both"/>
        <w:rPr>
          <w:color w:val="000000" w:themeColor="text1"/>
        </w:rPr>
      </w:pPr>
      <w:r w:rsidRPr="008B00D1">
        <w:rPr>
          <w:color w:val="000000" w:themeColor="text1"/>
        </w:rPr>
        <w:t>Скільки</w:t>
      </w:r>
      <w:r w:rsidRPr="008B00D1">
        <w:rPr>
          <w:color w:val="000000" w:themeColor="text1"/>
          <w:spacing w:val="-3"/>
        </w:rPr>
        <w:t xml:space="preserve"> </w:t>
      </w:r>
      <w:r w:rsidRPr="008B00D1">
        <w:rPr>
          <w:color w:val="000000" w:themeColor="text1"/>
        </w:rPr>
        <w:t>часу</w:t>
      </w:r>
      <w:r w:rsidRPr="008B00D1">
        <w:rPr>
          <w:color w:val="000000" w:themeColor="text1"/>
          <w:spacing w:val="-3"/>
        </w:rPr>
        <w:t xml:space="preserve"> </w:t>
      </w:r>
      <w:r w:rsidRPr="008B00D1">
        <w:rPr>
          <w:color w:val="000000" w:themeColor="text1"/>
        </w:rPr>
        <w:t>протягом</w:t>
      </w:r>
      <w:r w:rsidRPr="008B00D1">
        <w:rPr>
          <w:color w:val="000000" w:themeColor="text1"/>
          <w:spacing w:val="-2"/>
        </w:rPr>
        <w:t xml:space="preserve"> </w:t>
      </w:r>
      <w:r w:rsidRPr="008B00D1">
        <w:rPr>
          <w:color w:val="000000" w:themeColor="text1"/>
          <w:u w:val="single"/>
        </w:rPr>
        <w:t>останнього</w:t>
      </w:r>
      <w:r w:rsidRPr="008B00D1">
        <w:rPr>
          <w:color w:val="000000" w:themeColor="text1"/>
          <w:spacing w:val="-3"/>
          <w:u w:val="single"/>
        </w:rPr>
        <w:t xml:space="preserve"> </w:t>
      </w:r>
      <w:r w:rsidRPr="008B00D1">
        <w:rPr>
          <w:color w:val="000000" w:themeColor="text1"/>
          <w:u w:val="single"/>
        </w:rPr>
        <w:t>тижня</w:t>
      </w:r>
      <w:r w:rsidRPr="008B00D1">
        <w:rPr>
          <w:color w:val="000000" w:themeColor="text1"/>
          <w:spacing w:val="-2"/>
        </w:rPr>
        <w:t xml:space="preserve"> </w:t>
      </w:r>
      <w:r w:rsidRPr="008B00D1">
        <w:rPr>
          <w:color w:val="000000" w:themeColor="text1"/>
        </w:rPr>
        <w:t>Ви</w:t>
      </w:r>
      <w:r w:rsidRPr="008B00D1">
        <w:rPr>
          <w:color w:val="000000" w:themeColor="text1"/>
          <w:spacing w:val="-3"/>
        </w:rPr>
        <w:t xml:space="preserve"> </w:t>
      </w:r>
      <w:r w:rsidRPr="008B00D1">
        <w:rPr>
          <w:color w:val="000000" w:themeColor="text1"/>
        </w:rPr>
        <w:t>були</w:t>
      </w:r>
      <w:r w:rsidRPr="008B00D1">
        <w:rPr>
          <w:color w:val="000000" w:themeColor="text1"/>
          <w:spacing w:val="-2"/>
        </w:rPr>
        <w:t xml:space="preserve"> </w:t>
      </w:r>
      <w:r w:rsidRPr="008B00D1">
        <w:rPr>
          <w:color w:val="000000" w:themeColor="text1"/>
        </w:rPr>
        <w:t>настільки</w:t>
      </w:r>
      <w:r w:rsidRPr="008B00D1">
        <w:rPr>
          <w:color w:val="000000" w:themeColor="text1"/>
          <w:spacing w:val="-1"/>
        </w:rPr>
        <w:t xml:space="preserve"> </w:t>
      </w:r>
      <w:r w:rsidRPr="008B00D1">
        <w:rPr>
          <w:color w:val="000000" w:themeColor="text1"/>
        </w:rPr>
        <w:t>пригнічені,</w:t>
      </w:r>
      <w:r w:rsidRPr="008B00D1">
        <w:rPr>
          <w:color w:val="000000" w:themeColor="text1"/>
          <w:spacing w:val="-3"/>
        </w:rPr>
        <w:t xml:space="preserve"> </w:t>
      </w:r>
      <w:r w:rsidRPr="008B00D1">
        <w:rPr>
          <w:color w:val="000000" w:themeColor="text1"/>
        </w:rPr>
        <w:t>що</w:t>
      </w:r>
      <w:r w:rsidRPr="008B00D1">
        <w:rPr>
          <w:color w:val="000000" w:themeColor="text1"/>
          <w:spacing w:val="-3"/>
        </w:rPr>
        <w:t xml:space="preserve"> </w:t>
      </w:r>
      <w:r w:rsidRPr="008B00D1">
        <w:rPr>
          <w:color w:val="000000" w:themeColor="text1"/>
        </w:rPr>
        <w:t>ні</w:t>
      </w:r>
      <w:r w:rsidRPr="008B00D1">
        <w:rPr>
          <w:color w:val="000000" w:themeColor="text1"/>
          <w:spacing w:val="-3"/>
        </w:rPr>
        <w:t xml:space="preserve"> </w:t>
      </w:r>
      <w:r w:rsidRPr="008B00D1">
        <w:rPr>
          <w:color w:val="000000" w:themeColor="text1"/>
        </w:rPr>
        <w:t>з</w:t>
      </w:r>
      <w:r w:rsidRPr="008B00D1">
        <w:rPr>
          <w:color w:val="000000" w:themeColor="text1"/>
          <w:spacing w:val="-2"/>
        </w:rPr>
        <w:t xml:space="preserve"> </w:t>
      </w:r>
      <w:r w:rsidRPr="008B00D1">
        <w:rPr>
          <w:color w:val="000000" w:themeColor="text1"/>
        </w:rPr>
        <w:t>чого не раділи?</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Увесь</w:t>
      </w:r>
      <w:r w:rsidRPr="008B00D1">
        <w:rPr>
          <w:color w:val="000000" w:themeColor="text1"/>
          <w:spacing w:val="-2"/>
        </w:rPr>
        <w:t xml:space="preserve"> </w:t>
      </w:r>
      <w:r w:rsidRPr="008B00D1">
        <w:rPr>
          <w:color w:val="000000" w:themeColor="text1"/>
          <w:spacing w:val="-4"/>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Більшість</w:t>
      </w:r>
      <w:r w:rsidRPr="008B00D1">
        <w:rPr>
          <w:color w:val="000000" w:themeColor="text1"/>
          <w:spacing w:val="-7"/>
        </w:rPr>
        <w:t xml:space="preserve"> </w:t>
      </w:r>
      <w:r w:rsidRPr="008B00D1">
        <w:rPr>
          <w:color w:val="000000" w:themeColor="text1"/>
          <w:spacing w:val="-2"/>
        </w:rPr>
        <w:t>часу.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Деякий</w:t>
      </w:r>
      <w:r w:rsidRPr="008B00D1">
        <w:rPr>
          <w:color w:val="000000" w:themeColor="text1"/>
          <w:spacing w:val="-2"/>
        </w:rPr>
        <w:t xml:space="preserve"> </w:t>
      </w:r>
      <w:r w:rsidRPr="008B00D1">
        <w:rPr>
          <w:color w:val="000000" w:themeColor="text1"/>
          <w:spacing w:val="-5"/>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Небагато</w:t>
      </w:r>
      <w:r w:rsidRPr="008B00D1">
        <w:rPr>
          <w:color w:val="000000" w:themeColor="text1"/>
          <w:spacing w:val="-4"/>
        </w:rPr>
        <w:t xml:space="preserve"> </w:t>
      </w:r>
      <w:r w:rsidRPr="008B00D1">
        <w:rPr>
          <w:color w:val="000000" w:themeColor="text1"/>
          <w:spacing w:val="-2"/>
        </w:rPr>
        <w:t>часу.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spacing w:val="-2"/>
        </w:rPr>
        <w:t>Ніколи.</w:t>
      </w:r>
    </w:p>
    <w:p w:rsidR="008B00D1" w:rsidRPr="008B00D1" w:rsidRDefault="008B00D1" w:rsidP="008B00D1">
      <w:pPr>
        <w:pStyle w:val="ab"/>
        <w:widowControl w:val="0"/>
        <w:numPr>
          <w:ilvl w:val="0"/>
          <w:numId w:val="20"/>
        </w:numPr>
        <w:tabs>
          <w:tab w:val="left" w:pos="476"/>
        </w:tabs>
        <w:autoSpaceDE w:val="0"/>
        <w:autoSpaceDN w:val="0"/>
        <w:spacing w:line="360" w:lineRule="auto"/>
        <w:ind w:left="0" w:firstLine="851"/>
        <w:contextualSpacing w:val="0"/>
        <w:jc w:val="both"/>
        <w:rPr>
          <w:color w:val="000000" w:themeColor="text1"/>
        </w:rPr>
      </w:pPr>
      <w:r w:rsidRPr="008B00D1">
        <w:rPr>
          <w:color w:val="000000" w:themeColor="text1"/>
        </w:rPr>
        <w:lastRenderedPageBreak/>
        <w:t>Скільки</w:t>
      </w:r>
      <w:r w:rsidRPr="008B00D1">
        <w:rPr>
          <w:color w:val="000000" w:themeColor="text1"/>
          <w:spacing w:val="-5"/>
        </w:rPr>
        <w:t xml:space="preserve"> </w:t>
      </w:r>
      <w:r w:rsidRPr="008B00D1">
        <w:rPr>
          <w:color w:val="000000" w:themeColor="text1"/>
        </w:rPr>
        <w:t>часу</w:t>
      </w:r>
      <w:r w:rsidRPr="008B00D1">
        <w:rPr>
          <w:color w:val="000000" w:themeColor="text1"/>
          <w:spacing w:val="-4"/>
        </w:rPr>
        <w:t xml:space="preserve"> </w:t>
      </w:r>
      <w:r w:rsidRPr="008B00D1">
        <w:rPr>
          <w:color w:val="000000" w:themeColor="text1"/>
        </w:rPr>
        <w:t>протягом</w:t>
      </w:r>
      <w:r w:rsidRPr="008B00D1">
        <w:rPr>
          <w:color w:val="000000" w:themeColor="text1"/>
          <w:spacing w:val="-2"/>
        </w:rPr>
        <w:t xml:space="preserve"> </w:t>
      </w:r>
      <w:r w:rsidRPr="008B00D1">
        <w:rPr>
          <w:color w:val="000000" w:themeColor="text1"/>
          <w:u w:val="single"/>
        </w:rPr>
        <w:t>останнього</w:t>
      </w:r>
      <w:r w:rsidRPr="008B00D1">
        <w:rPr>
          <w:color w:val="000000" w:themeColor="text1"/>
          <w:spacing w:val="-3"/>
          <w:u w:val="single"/>
        </w:rPr>
        <w:t xml:space="preserve"> </w:t>
      </w:r>
      <w:r w:rsidRPr="008B00D1">
        <w:rPr>
          <w:color w:val="000000" w:themeColor="text1"/>
          <w:u w:val="single"/>
        </w:rPr>
        <w:t>тижня</w:t>
      </w:r>
      <w:r w:rsidRPr="008B00D1">
        <w:rPr>
          <w:color w:val="000000" w:themeColor="text1"/>
          <w:spacing w:val="-2"/>
        </w:rPr>
        <w:t xml:space="preserve"> </w:t>
      </w:r>
      <w:r w:rsidRPr="008B00D1">
        <w:rPr>
          <w:color w:val="000000" w:themeColor="text1"/>
        </w:rPr>
        <w:t>Ви</w:t>
      </w:r>
      <w:r w:rsidRPr="008B00D1">
        <w:rPr>
          <w:color w:val="000000" w:themeColor="text1"/>
          <w:spacing w:val="-3"/>
        </w:rPr>
        <w:t xml:space="preserve"> </w:t>
      </w:r>
      <w:r w:rsidRPr="008B00D1">
        <w:rPr>
          <w:color w:val="000000" w:themeColor="text1"/>
        </w:rPr>
        <w:t>почувалися</w:t>
      </w:r>
      <w:r w:rsidRPr="008B00D1">
        <w:rPr>
          <w:color w:val="000000" w:themeColor="text1"/>
          <w:spacing w:val="-3"/>
        </w:rPr>
        <w:t xml:space="preserve"> </w:t>
      </w:r>
      <w:r w:rsidRPr="008B00D1">
        <w:rPr>
          <w:color w:val="000000" w:themeColor="text1"/>
        </w:rPr>
        <w:t>спокійно</w:t>
      </w:r>
      <w:r w:rsidRPr="008B00D1">
        <w:rPr>
          <w:color w:val="000000" w:themeColor="text1"/>
          <w:spacing w:val="-5"/>
        </w:rPr>
        <w:t xml:space="preserve"> </w:t>
      </w:r>
      <w:r w:rsidRPr="008B00D1">
        <w:rPr>
          <w:color w:val="000000" w:themeColor="text1"/>
        </w:rPr>
        <w:t>та</w:t>
      </w:r>
      <w:r w:rsidRPr="008B00D1">
        <w:rPr>
          <w:color w:val="000000" w:themeColor="text1"/>
          <w:spacing w:val="-3"/>
        </w:rPr>
        <w:t xml:space="preserve"> </w:t>
      </w:r>
      <w:r w:rsidRPr="008B00D1">
        <w:rPr>
          <w:color w:val="000000" w:themeColor="text1"/>
          <w:spacing w:val="-2"/>
        </w:rPr>
        <w:t>врівноважено?</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Увесь</w:t>
      </w:r>
      <w:r w:rsidRPr="008B00D1">
        <w:rPr>
          <w:color w:val="000000" w:themeColor="text1"/>
          <w:spacing w:val="-2"/>
        </w:rPr>
        <w:t xml:space="preserve"> </w:t>
      </w:r>
      <w:r w:rsidRPr="008B00D1">
        <w:rPr>
          <w:color w:val="000000" w:themeColor="text1"/>
          <w:spacing w:val="-4"/>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Більшість</w:t>
      </w:r>
      <w:r w:rsidRPr="008B00D1">
        <w:rPr>
          <w:color w:val="000000" w:themeColor="text1"/>
          <w:spacing w:val="-7"/>
        </w:rPr>
        <w:t xml:space="preserve"> </w:t>
      </w:r>
      <w:r w:rsidRPr="008B00D1">
        <w:rPr>
          <w:color w:val="000000" w:themeColor="text1"/>
          <w:spacing w:val="-2"/>
        </w:rPr>
        <w:t>часу.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Деякий</w:t>
      </w:r>
      <w:r w:rsidRPr="008B00D1">
        <w:rPr>
          <w:color w:val="000000" w:themeColor="text1"/>
          <w:spacing w:val="-2"/>
        </w:rPr>
        <w:t xml:space="preserve"> </w:t>
      </w:r>
      <w:r w:rsidRPr="008B00D1">
        <w:rPr>
          <w:color w:val="000000" w:themeColor="text1"/>
          <w:spacing w:val="-4"/>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Небагато</w:t>
      </w:r>
      <w:r w:rsidRPr="008B00D1">
        <w:rPr>
          <w:color w:val="000000" w:themeColor="text1"/>
          <w:spacing w:val="-4"/>
        </w:rPr>
        <w:t xml:space="preserve"> </w:t>
      </w:r>
      <w:r w:rsidRPr="008B00D1">
        <w:rPr>
          <w:color w:val="000000" w:themeColor="text1"/>
          <w:spacing w:val="-2"/>
        </w:rPr>
        <w:t>часу.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spacing w:val="-2"/>
        </w:rPr>
        <w:t>Ніколи.</w:t>
      </w:r>
    </w:p>
    <w:p w:rsidR="008B00D1" w:rsidRPr="008B00D1" w:rsidRDefault="008B00D1" w:rsidP="008B00D1">
      <w:pPr>
        <w:pStyle w:val="ab"/>
        <w:widowControl w:val="0"/>
        <w:numPr>
          <w:ilvl w:val="0"/>
          <w:numId w:val="20"/>
        </w:numPr>
        <w:tabs>
          <w:tab w:val="left" w:pos="416"/>
        </w:tabs>
        <w:autoSpaceDE w:val="0"/>
        <w:autoSpaceDN w:val="0"/>
        <w:spacing w:line="360" w:lineRule="auto"/>
        <w:ind w:left="0" w:firstLine="851"/>
        <w:contextualSpacing w:val="0"/>
        <w:jc w:val="both"/>
        <w:rPr>
          <w:color w:val="000000" w:themeColor="text1"/>
        </w:rPr>
      </w:pPr>
      <w:r w:rsidRPr="008B00D1">
        <w:rPr>
          <w:color w:val="000000" w:themeColor="text1"/>
        </w:rPr>
        <w:t>Скільки</w:t>
      </w:r>
      <w:r w:rsidRPr="008B00D1">
        <w:rPr>
          <w:color w:val="000000" w:themeColor="text1"/>
          <w:spacing w:val="-6"/>
        </w:rPr>
        <w:t xml:space="preserve"> </w:t>
      </w:r>
      <w:r w:rsidRPr="008B00D1">
        <w:rPr>
          <w:color w:val="000000" w:themeColor="text1"/>
        </w:rPr>
        <w:t>часу</w:t>
      </w:r>
      <w:r w:rsidRPr="008B00D1">
        <w:rPr>
          <w:color w:val="000000" w:themeColor="text1"/>
          <w:spacing w:val="-4"/>
        </w:rPr>
        <w:t xml:space="preserve"> </w:t>
      </w:r>
      <w:r w:rsidRPr="008B00D1">
        <w:rPr>
          <w:color w:val="000000" w:themeColor="text1"/>
        </w:rPr>
        <w:t>протягом</w:t>
      </w:r>
      <w:r w:rsidRPr="008B00D1">
        <w:rPr>
          <w:color w:val="000000" w:themeColor="text1"/>
          <w:spacing w:val="-2"/>
        </w:rPr>
        <w:t xml:space="preserve"> </w:t>
      </w:r>
      <w:r w:rsidRPr="008B00D1">
        <w:rPr>
          <w:color w:val="000000" w:themeColor="text1"/>
          <w:u w:val="single"/>
        </w:rPr>
        <w:t>останнього</w:t>
      </w:r>
      <w:r w:rsidRPr="008B00D1">
        <w:rPr>
          <w:color w:val="000000" w:themeColor="text1"/>
          <w:spacing w:val="-4"/>
          <w:u w:val="single"/>
        </w:rPr>
        <w:t xml:space="preserve"> </w:t>
      </w:r>
      <w:r w:rsidRPr="008B00D1">
        <w:rPr>
          <w:color w:val="000000" w:themeColor="text1"/>
          <w:u w:val="single"/>
        </w:rPr>
        <w:t>тижня</w:t>
      </w:r>
      <w:r w:rsidRPr="008B00D1">
        <w:rPr>
          <w:color w:val="000000" w:themeColor="text1"/>
          <w:spacing w:val="-3"/>
        </w:rPr>
        <w:t xml:space="preserve"> </w:t>
      </w:r>
      <w:r w:rsidRPr="008B00D1">
        <w:rPr>
          <w:color w:val="000000" w:themeColor="text1"/>
        </w:rPr>
        <w:t>Ви</w:t>
      </w:r>
      <w:r w:rsidRPr="008B00D1">
        <w:rPr>
          <w:color w:val="000000" w:themeColor="text1"/>
          <w:spacing w:val="-3"/>
        </w:rPr>
        <w:t xml:space="preserve"> </w:t>
      </w:r>
      <w:r w:rsidRPr="008B00D1">
        <w:rPr>
          <w:color w:val="000000" w:themeColor="text1"/>
        </w:rPr>
        <w:t>були</w:t>
      </w:r>
      <w:r w:rsidRPr="008B00D1">
        <w:rPr>
          <w:color w:val="000000" w:themeColor="text1"/>
          <w:spacing w:val="-3"/>
        </w:rPr>
        <w:t xml:space="preserve"> </w:t>
      </w:r>
      <w:r w:rsidRPr="008B00D1">
        <w:rPr>
          <w:color w:val="000000" w:themeColor="text1"/>
        </w:rPr>
        <w:t>сповнені</w:t>
      </w:r>
      <w:r w:rsidRPr="008B00D1">
        <w:rPr>
          <w:color w:val="000000" w:themeColor="text1"/>
          <w:spacing w:val="-3"/>
        </w:rPr>
        <w:t xml:space="preserve"> </w:t>
      </w:r>
      <w:r w:rsidRPr="008B00D1">
        <w:rPr>
          <w:color w:val="000000" w:themeColor="text1"/>
          <w:spacing w:val="-2"/>
        </w:rPr>
        <w:t>енергії?</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Увесь</w:t>
      </w:r>
      <w:r w:rsidRPr="008B00D1">
        <w:rPr>
          <w:color w:val="000000" w:themeColor="text1"/>
          <w:spacing w:val="-2"/>
        </w:rPr>
        <w:t xml:space="preserve"> </w:t>
      </w:r>
      <w:r w:rsidRPr="008B00D1">
        <w:rPr>
          <w:color w:val="000000" w:themeColor="text1"/>
          <w:spacing w:val="-4"/>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Більшість</w:t>
      </w:r>
      <w:r w:rsidRPr="008B00D1">
        <w:rPr>
          <w:color w:val="000000" w:themeColor="text1"/>
          <w:spacing w:val="-7"/>
        </w:rPr>
        <w:t xml:space="preserve"> </w:t>
      </w:r>
      <w:r w:rsidRPr="008B00D1">
        <w:rPr>
          <w:color w:val="000000" w:themeColor="text1"/>
          <w:spacing w:val="-2"/>
        </w:rPr>
        <w:t>часу.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Деякий</w:t>
      </w:r>
      <w:r w:rsidRPr="008B00D1">
        <w:rPr>
          <w:color w:val="000000" w:themeColor="text1"/>
          <w:spacing w:val="-2"/>
        </w:rPr>
        <w:t xml:space="preserve"> </w:t>
      </w:r>
      <w:r w:rsidRPr="008B00D1">
        <w:rPr>
          <w:color w:val="000000" w:themeColor="text1"/>
          <w:spacing w:val="-4"/>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Небагато</w:t>
      </w:r>
      <w:r w:rsidRPr="008B00D1">
        <w:rPr>
          <w:color w:val="000000" w:themeColor="text1"/>
          <w:spacing w:val="-4"/>
        </w:rPr>
        <w:t xml:space="preserve"> </w:t>
      </w:r>
      <w:r w:rsidRPr="008B00D1">
        <w:rPr>
          <w:color w:val="000000" w:themeColor="text1"/>
          <w:spacing w:val="-2"/>
        </w:rPr>
        <w:t>часу.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spacing w:val="-2"/>
        </w:rPr>
        <w:t>Ніколи.</w:t>
      </w:r>
    </w:p>
    <w:p w:rsidR="008B00D1" w:rsidRPr="008B00D1" w:rsidRDefault="008B00D1" w:rsidP="008B00D1">
      <w:pPr>
        <w:pStyle w:val="ab"/>
        <w:widowControl w:val="0"/>
        <w:numPr>
          <w:ilvl w:val="0"/>
          <w:numId w:val="20"/>
        </w:numPr>
        <w:tabs>
          <w:tab w:val="left" w:pos="476"/>
        </w:tabs>
        <w:autoSpaceDE w:val="0"/>
        <w:autoSpaceDN w:val="0"/>
        <w:spacing w:line="360" w:lineRule="auto"/>
        <w:ind w:left="0" w:firstLine="851"/>
        <w:contextualSpacing w:val="0"/>
        <w:jc w:val="both"/>
        <w:rPr>
          <w:color w:val="000000" w:themeColor="text1"/>
        </w:rPr>
      </w:pPr>
      <w:r w:rsidRPr="008B00D1">
        <w:rPr>
          <w:color w:val="000000" w:themeColor="text1"/>
        </w:rPr>
        <w:t>Скільки</w:t>
      </w:r>
      <w:r w:rsidRPr="008B00D1">
        <w:rPr>
          <w:color w:val="000000" w:themeColor="text1"/>
          <w:spacing w:val="-6"/>
        </w:rPr>
        <w:t xml:space="preserve"> </w:t>
      </w:r>
      <w:r w:rsidRPr="008B00D1">
        <w:rPr>
          <w:color w:val="000000" w:themeColor="text1"/>
        </w:rPr>
        <w:t>часу</w:t>
      </w:r>
      <w:r w:rsidRPr="008B00D1">
        <w:rPr>
          <w:color w:val="000000" w:themeColor="text1"/>
          <w:spacing w:val="-3"/>
        </w:rPr>
        <w:t xml:space="preserve"> </w:t>
      </w:r>
      <w:r w:rsidRPr="008B00D1">
        <w:rPr>
          <w:color w:val="000000" w:themeColor="text1"/>
        </w:rPr>
        <w:t>протягом</w:t>
      </w:r>
      <w:r w:rsidRPr="008B00D1">
        <w:rPr>
          <w:color w:val="000000" w:themeColor="text1"/>
          <w:spacing w:val="-2"/>
        </w:rPr>
        <w:t xml:space="preserve"> </w:t>
      </w:r>
      <w:r w:rsidRPr="008B00D1">
        <w:rPr>
          <w:color w:val="000000" w:themeColor="text1"/>
          <w:u w:val="single"/>
        </w:rPr>
        <w:t>останнього</w:t>
      </w:r>
      <w:r w:rsidRPr="008B00D1">
        <w:rPr>
          <w:color w:val="000000" w:themeColor="text1"/>
          <w:spacing w:val="-3"/>
          <w:u w:val="single"/>
        </w:rPr>
        <w:t xml:space="preserve"> </w:t>
      </w:r>
      <w:r w:rsidRPr="008B00D1">
        <w:rPr>
          <w:color w:val="000000" w:themeColor="text1"/>
          <w:u w:val="single"/>
        </w:rPr>
        <w:t>тижня</w:t>
      </w:r>
      <w:r w:rsidRPr="008B00D1">
        <w:rPr>
          <w:color w:val="000000" w:themeColor="text1"/>
          <w:spacing w:val="-2"/>
        </w:rPr>
        <w:t xml:space="preserve"> </w:t>
      </w:r>
      <w:r w:rsidRPr="008B00D1">
        <w:rPr>
          <w:color w:val="000000" w:themeColor="text1"/>
        </w:rPr>
        <w:t>Ви</w:t>
      </w:r>
      <w:r w:rsidRPr="008B00D1">
        <w:rPr>
          <w:color w:val="000000" w:themeColor="text1"/>
          <w:spacing w:val="-3"/>
        </w:rPr>
        <w:t xml:space="preserve"> </w:t>
      </w:r>
      <w:r w:rsidRPr="008B00D1">
        <w:rPr>
          <w:color w:val="000000" w:themeColor="text1"/>
        </w:rPr>
        <w:t>були</w:t>
      </w:r>
      <w:r w:rsidRPr="008B00D1">
        <w:rPr>
          <w:color w:val="000000" w:themeColor="text1"/>
          <w:spacing w:val="-4"/>
        </w:rPr>
        <w:t xml:space="preserve"> </w:t>
      </w:r>
      <w:r w:rsidRPr="008B00D1">
        <w:rPr>
          <w:color w:val="000000" w:themeColor="text1"/>
        </w:rPr>
        <w:t>засмучені</w:t>
      </w:r>
      <w:r w:rsidRPr="008B00D1">
        <w:rPr>
          <w:color w:val="000000" w:themeColor="text1"/>
          <w:spacing w:val="-3"/>
        </w:rPr>
        <w:t xml:space="preserve"> </w:t>
      </w:r>
      <w:r w:rsidRPr="008B00D1">
        <w:rPr>
          <w:color w:val="000000" w:themeColor="text1"/>
        </w:rPr>
        <w:t>та</w:t>
      </w:r>
      <w:r w:rsidRPr="008B00D1">
        <w:rPr>
          <w:color w:val="000000" w:themeColor="text1"/>
          <w:spacing w:val="-4"/>
        </w:rPr>
        <w:t xml:space="preserve"> </w:t>
      </w:r>
      <w:r w:rsidRPr="008B00D1">
        <w:rPr>
          <w:color w:val="000000" w:themeColor="text1"/>
          <w:spacing w:val="-2"/>
        </w:rPr>
        <w:t>пригнічені?</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Увесь</w:t>
      </w:r>
      <w:r w:rsidRPr="008B00D1">
        <w:rPr>
          <w:color w:val="000000" w:themeColor="text1"/>
          <w:spacing w:val="-2"/>
        </w:rPr>
        <w:t xml:space="preserve"> </w:t>
      </w:r>
      <w:r w:rsidRPr="008B00D1">
        <w:rPr>
          <w:color w:val="000000" w:themeColor="text1"/>
          <w:spacing w:val="-4"/>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Більшість</w:t>
      </w:r>
      <w:r w:rsidRPr="008B00D1">
        <w:rPr>
          <w:color w:val="000000" w:themeColor="text1"/>
          <w:spacing w:val="-7"/>
        </w:rPr>
        <w:t xml:space="preserve"> </w:t>
      </w:r>
      <w:r w:rsidRPr="008B00D1">
        <w:rPr>
          <w:color w:val="000000" w:themeColor="text1"/>
          <w:spacing w:val="-2"/>
        </w:rPr>
        <w:t>часу.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Деякий</w:t>
      </w:r>
      <w:r w:rsidRPr="008B00D1">
        <w:rPr>
          <w:color w:val="000000" w:themeColor="text1"/>
          <w:spacing w:val="-2"/>
        </w:rPr>
        <w:t xml:space="preserve"> </w:t>
      </w:r>
      <w:r w:rsidRPr="008B00D1">
        <w:rPr>
          <w:color w:val="000000" w:themeColor="text1"/>
          <w:spacing w:val="-4"/>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Небагато</w:t>
      </w:r>
      <w:r w:rsidRPr="008B00D1">
        <w:rPr>
          <w:color w:val="000000" w:themeColor="text1"/>
          <w:spacing w:val="-4"/>
        </w:rPr>
        <w:t xml:space="preserve"> </w:t>
      </w:r>
      <w:r w:rsidRPr="008B00D1">
        <w:rPr>
          <w:color w:val="000000" w:themeColor="text1"/>
          <w:spacing w:val="-2"/>
        </w:rPr>
        <w:t>часу.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spacing w:val="-2"/>
        </w:rPr>
        <w:t>Ніколи.</w:t>
      </w:r>
    </w:p>
    <w:p w:rsidR="008B00D1" w:rsidRPr="008B00D1" w:rsidRDefault="008B00D1" w:rsidP="008B00D1">
      <w:pPr>
        <w:pStyle w:val="ab"/>
        <w:tabs>
          <w:tab w:val="left" w:pos="670"/>
          <w:tab w:val="left" w:pos="1744"/>
          <w:tab w:val="left" w:pos="2449"/>
          <w:tab w:val="left" w:pos="3661"/>
          <w:tab w:val="left" w:pos="5057"/>
          <w:tab w:val="left" w:pos="5954"/>
          <w:tab w:val="left" w:pos="6496"/>
          <w:tab w:val="left" w:pos="7923"/>
        </w:tabs>
        <w:spacing w:line="360" w:lineRule="auto"/>
        <w:ind w:left="0" w:firstLine="851"/>
        <w:jc w:val="both"/>
        <w:rPr>
          <w:color w:val="000000" w:themeColor="text1"/>
        </w:rPr>
      </w:pPr>
      <w:r w:rsidRPr="008B00D1">
        <w:rPr>
          <w:color w:val="000000" w:themeColor="text1"/>
          <w:spacing w:val="-2"/>
        </w:rPr>
        <w:t xml:space="preserve">29. Скільки </w:t>
      </w:r>
      <w:r w:rsidRPr="008B00D1">
        <w:rPr>
          <w:color w:val="000000" w:themeColor="text1"/>
          <w:spacing w:val="-4"/>
        </w:rPr>
        <w:t>часу</w:t>
      </w:r>
      <w:r w:rsidRPr="008B00D1">
        <w:rPr>
          <w:color w:val="000000" w:themeColor="text1"/>
        </w:rPr>
        <w:t xml:space="preserve"> </w:t>
      </w:r>
      <w:r w:rsidRPr="008B00D1">
        <w:rPr>
          <w:color w:val="000000" w:themeColor="text1"/>
          <w:spacing w:val="-2"/>
        </w:rPr>
        <w:t xml:space="preserve">протягом </w:t>
      </w:r>
      <w:r w:rsidRPr="008B00D1">
        <w:rPr>
          <w:color w:val="000000" w:themeColor="text1"/>
          <w:spacing w:val="-2"/>
          <w:u w:val="single"/>
        </w:rPr>
        <w:t>останнього тижня</w:t>
      </w:r>
      <w:r w:rsidRPr="008B00D1">
        <w:rPr>
          <w:color w:val="000000" w:themeColor="text1"/>
        </w:rPr>
        <w:t xml:space="preserve"> </w:t>
      </w:r>
      <w:r w:rsidRPr="008B00D1">
        <w:rPr>
          <w:color w:val="000000" w:themeColor="text1"/>
          <w:spacing w:val="-6"/>
        </w:rPr>
        <w:t xml:space="preserve">Ви </w:t>
      </w:r>
      <w:r w:rsidRPr="008B00D1">
        <w:rPr>
          <w:color w:val="000000" w:themeColor="text1"/>
          <w:spacing w:val="-2"/>
        </w:rPr>
        <w:t>почувалися виснаженим (виснаженим)?</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Увесь</w:t>
      </w:r>
      <w:r w:rsidRPr="008B00D1">
        <w:rPr>
          <w:color w:val="000000" w:themeColor="text1"/>
          <w:spacing w:val="-2"/>
        </w:rPr>
        <w:t xml:space="preserve"> </w:t>
      </w:r>
      <w:r w:rsidRPr="008B00D1">
        <w:rPr>
          <w:color w:val="000000" w:themeColor="text1"/>
          <w:spacing w:val="-4"/>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Більшість</w:t>
      </w:r>
      <w:r w:rsidRPr="008B00D1">
        <w:rPr>
          <w:color w:val="000000" w:themeColor="text1"/>
          <w:spacing w:val="-7"/>
        </w:rPr>
        <w:t xml:space="preserve"> </w:t>
      </w:r>
      <w:r w:rsidRPr="008B00D1">
        <w:rPr>
          <w:color w:val="000000" w:themeColor="text1"/>
          <w:spacing w:val="-2"/>
        </w:rPr>
        <w:t>часу.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Деякий</w:t>
      </w:r>
      <w:r w:rsidRPr="008B00D1">
        <w:rPr>
          <w:color w:val="000000" w:themeColor="text1"/>
          <w:spacing w:val="-2"/>
        </w:rPr>
        <w:t xml:space="preserve"> </w:t>
      </w:r>
      <w:r w:rsidRPr="008B00D1">
        <w:rPr>
          <w:color w:val="000000" w:themeColor="text1"/>
          <w:spacing w:val="-4"/>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Небагато</w:t>
      </w:r>
      <w:r w:rsidRPr="008B00D1">
        <w:rPr>
          <w:color w:val="000000" w:themeColor="text1"/>
          <w:spacing w:val="-4"/>
        </w:rPr>
        <w:t xml:space="preserve"> </w:t>
      </w:r>
      <w:r w:rsidRPr="008B00D1">
        <w:rPr>
          <w:color w:val="000000" w:themeColor="text1"/>
          <w:spacing w:val="-2"/>
        </w:rPr>
        <w:t>часу.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spacing w:val="-2"/>
        </w:rPr>
        <w:t>Ніколи.</w:t>
      </w:r>
    </w:p>
    <w:p w:rsidR="008B00D1" w:rsidRPr="008B00D1" w:rsidRDefault="008B00D1" w:rsidP="008B00D1">
      <w:pPr>
        <w:pStyle w:val="ab"/>
        <w:widowControl w:val="0"/>
        <w:numPr>
          <w:ilvl w:val="0"/>
          <w:numId w:val="20"/>
        </w:numPr>
        <w:tabs>
          <w:tab w:val="left" w:pos="476"/>
        </w:tabs>
        <w:autoSpaceDE w:val="0"/>
        <w:autoSpaceDN w:val="0"/>
        <w:spacing w:line="360" w:lineRule="auto"/>
        <w:ind w:left="0" w:firstLine="851"/>
        <w:contextualSpacing w:val="0"/>
        <w:jc w:val="both"/>
        <w:rPr>
          <w:color w:val="000000" w:themeColor="text1"/>
        </w:rPr>
      </w:pPr>
      <w:r w:rsidRPr="008B00D1">
        <w:rPr>
          <w:color w:val="000000" w:themeColor="text1"/>
        </w:rPr>
        <w:t>Скільки</w:t>
      </w:r>
      <w:r w:rsidRPr="008B00D1">
        <w:rPr>
          <w:color w:val="000000" w:themeColor="text1"/>
          <w:spacing w:val="-4"/>
        </w:rPr>
        <w:t xml:space="preserve"> </w:t>
      </w:r>
      <w:r w:rsidRPr="008B00D1">
        <w:rPr>
          <w:color w:val="000000" w:themeColor="text1"/>
        </w:rPr>
        <w:t>часу</w:t>
      </w:r>
      <w:r w:rsidRPr="008B00D1">
        <w:rPr>
          <w:color w:val="000000" w:themeColor="text1"/>
          <w:spacing w:val="-3"/>
        </w:rPr>
        <w:t xml:space="preserve"> </w:t>
      </w:r>
      <w:r w:rsidRPr="008B00D1">
        <w:rPr>
          <w:color w:val="000000" w:themeColor="text1"/>
        </w:rPr>
        <w:t>протягом</w:t>
      </w:r>
      <w:r w:rsidRPr="008B00D1">
        <w:rPr>
          <w:color w:val="000000" w:themeColor="text1"/>
          <w:spacing w:val="-2"/>
        </w:rPr>
        <w:t xml:space="preserve"> </w:t>
      </w:r>
      <w:r w:rsidRPr="008B00D1">
        <w:rPr>
          <w:color w:val="000000" w:themeColor="text1"/>
          <w:u w:val="single"/>
        </w:rPr>
        <w:t>останнього</w:t>
      </w:r>
      <w:r w:rsidRPr="008B00D1">
        <w:rPr>
          <w:color w:val="000000" w:themeColor="text1"/>
          <w:spacing w:val="-4"/>
          <w:u w:val="single"/>
        </w:rPr>
        <w:t xml:space="preserve"> </w:t>
      </w:r>
      <w:r w:rsidRPr="008B00D1">
        <w:rPr>
          <w:color w:val="000000" w:themeColor="text1"/>
          <w:u w:val="single"/>
        </w:rPr>
        <w:t>тижня</w:t>
      </w:r>
      <w:r w:rsidRPr="008B00D1">
        <w:rPr>
          <w:color w:val="000000" w:themeColor="text1"/>
          <w:spacing w:val="-2"/>
        </w:rPr>
        <w:t xml:space="preserve"> </w:t>
      </w:r>
      <w:r w:rsidRPr="008B00D1">
        <w:rPr>
          <w:color w:val="000000" w:themeColor="text1"/>
        </w:rPr>
        <w:t>Ви</w:t>
      </w:r>
      <w:r w:rsidRPr="008B00D1">
        <w:rPr>
          <w:color w:val="000000" w:themeColor="text1"/>
          <w:spacing w:val="-3"/>
        </w:rPr>
        <w:t xml:space="preserve"> </w:t>
      </w:r>
      <w:r w:rsidRPr="008B00D1">
        <w:rPr>
          <w:color w:val="000000" w:themeColor="text1"/>
        </w:rPr>
        <w:t>були</w:t>
      </w:r>
      <w:r w:rsidRPr="008B00D1">
        <w:rPr>
          <w:color w:val="000000" w:themeColor="text1"/>
          <w:spacing w:val="-2"/>
        </w:rPr>
        <w:t xml:space="preserve"> щасливі?</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Увесь</w:t>
      </w:r>
      <w:r w:rsidRPr="008B00D1">
        <w:rPr>
          <w:color w:val="000000" w:themeColor="text1"/>
          <w:spacing w:val="-2"/>
        </w:rPr>
        <w:t xml:space="preserve"> </w:t>
      </w:r>
      <w:r w:rsidRPr="008B00D1">
        <w:rPr>
          <w:color w:val="000000" w:themeColor="text1"/>
          <w:spacing w:val="-4"/>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Більшість</w:t>
      </w:r>
      <w:r w:rsidRPr="008B00D1">
        <w:rPr>
          <w:color w:val="000000" w:themeColor="text1"/>
          <w:spacing w:val="-7"/>
        </w:rPr>
        <w:t xml:space="preserve"> </w:t>
      </w:r>
      <w:r w:rsidRPr="008B00D1">
        <w:rPr>
          <w:color w:val="000000" w:themeColor="text1"/>
          <w:spacing w:val="-2"/>
        </w:rPr>
        <w:t>часу.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Деякий</w:t>
      </w:r>
      <w:r w:rsidRPr="008B00D1">
        <w:rPr>
          <w:color w:val="000000" w:themeColor="text1"/>
          <w:spacing w:val="-2"/>
        </w:rPr>
        <w:t xml:space="preserve"> </w:t>
      </w:r>
      <w:r w:rsidRPr="008B00D1">
        <w:rPr>
          <w:color w:val="000000" w:themeColor="text1"/>
          <w:spacing w:val="-4"/>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Небагато</w:t>
      </w:r>
      <w:r w:rsidRPr="008B00D1">
        <w:rPr>
          <w:color w:val="000000" w:themeColor="text1"/>
          <w:spacing w:val="-4"/>
        </w:rPr>
        <w:t xml:space="preserve"> </w:t>
      </w:r>
      <w:r w:rsidRPr="008B00D1">
        <w:rPr>
          <w:color w:val="000000" w:themeColor="text1"/>
          <w:spacing w:val="-2"/>
        </w:rPr>
        <w:t>часу.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spacing w:val="-2"/>
        </w:rPr>
        <w:lastRenderedPageBreak/>
        <w:t>Ніколи.</w:t>
      </w:r>
    </w:p>
    <w:p w:rsidR="008B00D1" w:rsidRPr="008B00D1" w:rsidRDefault="008B00D1" w:rsidP="008B00D1">
      <w:pPr>
        <w:pStyle w:val="ab"/>
        <w:widowControl w:val="0"/>
        <w:numPr>
          <w:ilvl w:val="0"/>
          <w:numId w:val="20"/>
        </w:numPr>
        <w:tabs>
          <w:tab w:val="left" w:pos="476"/>
        </w:tabs>
        <w:autoSpaceDE w:val="0"/>
        <w:autoSpaceDN w:val="0"/>
        <w:spacing w:line="360" w:lineRule="auto"/>
        <w:ind w:left="0" w:firstLine="851"/>
        <w:contextualSpacing w:val="0"/>
        <w:jc w:val="both"/>
        <w:rPr>
          <w:color w:val="000000" w:themeColor="text1"/>
        </w:rPr>
      </w:pPr>
      <w:r w:rsidRPr="008B00D1">
        <w:rPr>
          <w:color w:val="000000" w:themeColor="text1"/>
        </w:rPr>
        <w:t>Скільки</w:t>
      </w:r>
      <w:r w:rsidRPr="008B00D1">
        <w:rPr>
          <w:color w:val="000000" w:themeColor="text1"/>
          <w:spacing w:val="-4"/>
        </w:rPr>
        <w:t xml:space="preserve"> </w:t>
      </w:r>
      <w:r w:rsidRPr="008B00D1">
        <w:rPr>
          <w:color w:val="000000" w:themeColor="text1"/>
        </w:rPr>
        <w:t>часу</w:t>
      </w:r>
      <w:r w:rsidRPr="008B00D1">
        <w:rPr>
          <w:color w:val="000000" w:themeColor="text1"/>
          <w:spacing w:val="-3"/>
        </w:rPr>
        <w:t xml:space="preserve"> </w:t>
      </w:r>
      <w:r w:rsidRPr="008B00D1">
        <w:rPr>
          <w:color w:val="000000" w:themeColor="text1"/>
        </w:rPr>
        <w:t>протягом</w:t>
      </w:r>
      <w:r w:rsidRPr="008B00D1">
        <w:rPr>
          <w:color w:val="000000" w:themeColor="text1"/>
          <w:spacing w:val="-2"/>
        </w:rPr>
        <w:t xml:space="preserve"> </w:t>
      </w:r>
      <w:r w:rsidRPr="008B00D1">
        <w:rPr>
          <w:color w:val="000000" w:themeColor="text1"/>
          <w:u w:val="single"/>
        </w:rPr>
        <w:t>останнього</w:t>
      </w:r>
      <w:r w:rsidRPr="008B00D1">
        <w:rPr>
          <w:color w:val="000000" w:themeColor="text1"/>
          <w:spacing w:val="-4"/>
          <w:u w:val="single"/>
        </w:rPr>
        <w:t xml:space="preserve"> </w:t>
      </w:r>
      <w:r w:rsidRPr="008B00D1">
        <w:rPr>
          <w:color w:val="000000" w:themeColor="text1"/>
          <w:u w:val="single"/>
        </w:rPr>
        <w:t>тижня</w:t>
      </w:r>
      <w:r w:rsidRPr="008B00D1">
        <w:rPr>
          <w:color w:val="000000" w:themeColor="text1"/>
          <w:spacing w:val="-2"/>
        </w:rPr>
        <w:t xml:space="preserve"> </w:t>
      </w:r>
      <w:r w:rsidRPr="008B00D1">
        <w:rPr>
          <w:color w:val="000000" w:themeColor="text1"/>
        </w:rPr>
        <w:t>Ви</w:t>
      </w:r>
      <w:r w:rsidRPr="008B00D1">
        <w:rPr>
          <w:color w:val="000000" w:themeColor="text1"/>
          <w:spacing w:val="-3"/>
        </w:rPr>
        <w:t xml:space="preserve"> </w:t>
      </w:r>
      <w:r w:rsidRPr="008B00D1">
        <w:rPr>
          <w:color w:val="000000" w:themeColor="text1"/>
        </w:rPr>
        <w:t>були</w:t>
      </w:r>
      <w:r w:rsidRPr="008B00D1">
        <w:rPr>
          <w:color w:val="000000" w:themeColor="text1"/>
          <w:spacing w:val="-2"/>
        </w:rPr>
        <w:t xml:space="preserve"> втомлені?</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Увесь</w:t>
      </w:r>
      <w:r w:rsidRPr="008B00D1">
        <w:rPr>
          <w:color w:val="000000" w:themeColor="text1"/>
          <w:spacing w:val="-2"/>
        </w:rPr>
        <w:t xml:space="preserve"> </w:t>
      </w:r>
      <w:r w:rsidRPr="008B00D1">
        <w:rPr>
          <w:color w:val="000000" w:themeColor="text1"/>
          <w:spacing w:val="-4"/>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Більшість</w:t>
      </w:r>
      <w:r w:rsidRPr="008B00D1">
        <w:rPr>
          <w:color w:val="000000" w:themeColor="text1"/>
          <w:spacing w:val="-7"/>
        </w:rPr>
        <w:t xml:space="preserve"> </w:t>
      </w:r>
      <w:r w:rsidRPr="008B00D1">
        <w:rPr>
          <w:color w:val="000000" w:themeColor="text1"/>
          <w:spacing w:val="-2"/>
        </w:rPr>
        <w:t>часу.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Деякий</w:t>
      </w:r>
      <w:r w:rsidRPr="008B00D1">
        <w:rPr>
          <w:color w:val="000000" w:themeColor="text1"/>
          <w:spacing w:val="-2"/>
        </w:rPr>
        <w:t xml:space="preserve"> </w:t>
      </w:r>
      <w:r w:rsidRPr="008B00D1">
        <w:rPr>
          <w:color w:val="000000" w:themeColor="text1"/>
          <w:spacing w:val="-4"/>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Небагато</w:t>
      </w:r>
      <w:r w:rsidRPr="008B00D1">
        <w:rPr>
          <w:color w:val="000000" w:themeColor="text1"/>
          <w:spacing w:val="-4"/>
        </w:rPr>
        <w:t xml:space="preserve"> </w:t>
      </w:r>
      <w:r w:rsidRPr="008B00D1">
        <w:rPr>
          <w:color w:val="000000" w:themeColor="text1"/>
          <w:spacing w:val="-2"/>
        </w:rPr>
        <w:t>часу.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spacing w:val="-2"/>
        </w:rPr>
        <w:t>Ніколи.</w:t>
      </w:r>
    </w:p>
    <w:p w:rsidR="008B00D1" w:rsidRPr="008B00D1" w:rsidRDefault="008B00D1" w:rsidP="008B00D1">
      <w:pPr>
        <w:pStyle w:val="ab"/>
        <w:widowControl w:val="0"/>
        <w:numPr>
          <w:ilvl w:val="0"/>
          <w:numId w:val="20"/>
        </w:numPr>
        <w:tabs>
          <w:tab w:val="left" w:pos="540"/>
        </w:tabs>
        <w:autoSpaceDE w:val="0"/>
        <w:autoSpaceDN w:val="0"/>
        <w:spacing w:line="360" w:lineRule="auto"/>
        <w:ind w:left="0" w:firstLine="851"/>
        <w:contextualSpacing w:val="0"/>
        <w:jc w:val="both"/>
        <w:rPr>
          <w:color w:val="000000" w:themeColor="text1"/>
        </w:rPr>
      </w:pPr>
      <w:r w:rsidRPr="008B00D1">
        <w:rPr>
          <w:color w:val="000000" w:themeColor="text1"/>
        </w:rPr>
        <w:t>Як</w:t>
      </w:r>
      <w:r w:rsidRPr="008B00D1">
        <w:rPr>
          <w:color w:val="000000" w:themeColor="text1"/>
          <w:spacing w:val="40"/>
        </w:rPr>
        <w:t xml:space="preserve"> </w:t>
      </w:r>
      <w:r w:rsidRPr="008B00D1">
        <w:rPr>
          <w:color w:val="000000" w:themeColor="text1"/>
        </w:rPr>
        <w:t>часто</w:t>
      </w:r>
      <w:r w:rsidRPr="008B00D1">
        <w:rPr>
          <w:color w:val="000000" w:themeColor="text1"/>
          <w:spacing w:val="40"/>
        </w:rPr>
        <w:t xml:space="preserve"> </w:t>
      </w:r>
      <w:r w:rsidRPr="008B00D1">
        <w:rPr>
          <w:color w:val="000000" w:themeColor="text1"/>
        </w:rPr>
        <w:t>за</w:t>
      </w:r>
      <w:r w:rsidRPr="008B00D1">
        <w:rPr>
          <w:color w:val="000000" w:themeColor="text1"/>
          <w:spacing w:val="40"/>
        </w:rPr>
        <w:t xml:space="preserve"> </w:t>
      </w:r>
      <w:r w:rsidRPr="008B00D1">
        <w:rPr>
          <w:color w:val="000000" w:themeColor="text1"/>
          <w:u w:val="single"/>
        </w:rPr>
        <w:t>останній</w:t>
      </w:r>
      <w:r w:rsidRPr="008B00D1">
        <w:rPr>
          <w:color w:val="000000" w:themeColor="text1"/>
          <w:spacing w:val="40"/>
          <w:u w:val="single"/>
        </w:rPr>
        <w:t xml:space="preserve"> </w:t>
      </w:r>
      <w:r w:rsidRPr="008B00D1">
        <w:rPr>
          <w:color w:val="000000" w:themeColor="text1"/>
          <w:u w:val="single"/>
        </w:rPr>
        <w:t>тиждень</w:t>
      </w:r>
      <w:r w:rsidRPr="008B00D1">
        <w:rPr>
          <w:color w:val="000000" w:themeColor="text1"/>
          <w:spacing w:val="40"/>
          <w:u w:val="single"/>
        </w:rPr>
        <w:t xml:space="preserve"> </w:t>
      </w:r>
      <w:r w:rsidRPr="008B00D1">
        <w:rPr>
          <w:color w:val="000000" w:themeColor="text1"/>
          <w:u w:val="single"/>
        </w:rPr>
        <w:t>Фізичний</w:t>
      </w:r>
      <w:r w:rsidRPr="008B00D1">
        <w:rPr>
          <w:color w:val="000000" w:themeColor="text1"/>
          <w:spacing w:val="40"/>
          <w:u w:val="single"/>
        </w:rPr>
        <w:t xml:space="preserve"> </w:t>
      </w:r>
      <w:r w:rsidRPr="008B00D1">
        <w:rPr>
          <w:color w:val="000000" w:themeColor="text1"/>
          <w:u w:val="single"/>
        </w:rPr>
        <w:t>стан</w:t>
      </w:r>
      <w:r w:rsidRPr="008B00D1">
        <w:rPr>
          <w:color w:val="000000" w:themeColor="text1"/>
          <w:spacing w:val="40"/>
          <w:u w:val="single"/>
        </w:rPr>
        <w:t xml:space="preserve"> </w:t>
      </w:r>
      <w:r w:rsidRPr="008B00D1">
        <w:rPr>
          <w:b/>
          <w:color w:val="000000" w:themeColor="text1"/>
          <w:u w:val="single"/>
        </w:rPr>
        <w:t>здоров’я</w:t>
      </w:r>
      <w:r w:rsidRPr="008B00D1">
        <w:rPr>
          <w:b/>
          <w:color w:val="000000" w:themeColor="text1"/>
          <w:spacing w:val="40"/>
          <w:u w:val="single"/>
        </w:rPr>
        <w:t xml:space="preserve"> </w:t>
      </w:r>
      <w:r w:rsidRPr="008B00D1">
        <w:rPr>
          <w:color w:val="000000" w:themeColor="text1"/>
          <w:u w:val="single"/>
        </w:rPr>
        <w:t>або</w:t>
      </w:r>
      <w:r w:rsidRPr="008B00D1">
        <w:rPr>
          <w:color w:val="000000" w:themeColor="text1"/>
          <w:spacing w:val="40"/>
          <w:u w:val="single"/>
        </w:rPr>
        <w:t xml:space="preserve"> </w:t>
      </w:r>
      <w:r w:rsidRPr="008B00D1">
        <w:rPr>
          <w:color w:val="000000" w:themeColor="text1"/>
          <w:u w:val="single"/>
        </w:rPr>
        <w:t>емоційні</w:t>
      </w:r>
      <w:r w:rsidRPr="008B00D1">
        <w:rPr>
          <w:color w:val="000000" w:themeColor="text1"/>
          <w:spacing w:val="40"/>
        </w:rPr>
        <w:t xml:space="preserve"> </w:t>
      </w:r>
      <w:r w:rsidRPr="008B00D1">
        <w:rPr>
          <w:color w:val="000000" w:themeColor="text1"/>
          <w:u w:val="single"/>
        </w:rPr>
        <w:t>проблеми</w:t>
      </w:r>
      <w:r w:rsidRPr="008B00D1">
        <w:rPr>
          <w:color w:val="000000" w:themeColor="text1"/>
          <w:spacing w:val="40"/>
        </w:rPr>
        <w:t xml:space="preserve"> </w:t>
      </w:r>
      <w:r w:rsidRPr="008B00D1">
        <w:rPr>
          <w:color w:val="000000" w:themeColor="text1"/>
        </w:rPr>
        <w:t>порушували Вашу соціальну активність (відвідування друзів, родичів тощо)?</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Увесь</w:t>
      </w:r>
      <w:r w:rsidRPr="008B00D1">
        <w:rPr>
          <w:color w:val="000000" w:themeColor="text1"/>
          <w:spacing w:val="-2"/>
        </w:rPr>
        <w:t xml:space="preserve"> </w:t>
      </w:r>
      <w:r w:rsidRPr="008B00D1">
        <w:rPr>
          <w:color w:val="000000" w:themeColor="text1"/>
          <w:spacing w:val="-4"/>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Більшість</w:t>
      </w:r>
      <w:r w:rsidRPr="008B00D1">
        <w:rPr>
          <w:color w:val="000000" w:themeColor="text1"/>
          <w:spacing w:val="-7"/>
        </w:rPr>
        <w:t xml:space="preserve"> </w:t>
      </w:r>
      <w:r w:rsidRPr="008B00D1">
        <w:rPr>
          <w:color w:val="000000" w:themeColor="text1"/>
          <w:spacing w:val="-2"/>
        </w:rPr>
        <w:t>часу.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Деякий</w:t>
      </w:r>
      <w:r w:rsidRPr="008B00D1">
        <w:rPr>
          <w:color w:val="000000" w:themeColor="text1"/>
          <w:spacing w:val="-2"/>
        </w:rPr>
        <w:t xml:space="preserve"> </w:t>
      </w:r>
      <w:r w:rsidRPr="008B00D1">
        <w:rPr>
          <w:color w:val="000000" w:themeColor="text1"/>
          <w:spacing w:val="-4"/>
        </w:rPr>
        <w:t>час.</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Небагато</w:t>
      </w:r>
      <w:r w:rsidRPr="008B00D1">
        <w:rPr>
          <w:color w:val="000000" w:themeColor="text1"/>
          <w:spacing w:val="-4"/>
        </w:rPr>
        <w:t xml:space="preserve"> </w:t>
      </w:r>
      <w:r w:rsidRPr="008B00D1">
        <w:rPr>
          <w:color w:val="000000" w:themeColor="text1"/>
          <w:spacing w:val="-2"/>
        </w:rPr>
        <w:t>часу.</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spacing w:val="-2"/>
        </w:rPr>
        <w:t>Ніколи.</w:t>
      </w:r>
    </w:p>
    <w:p w:rsidR="008B00D1" w:rsidRPr="008B00D1" w:rsidRDefault="008B00D1" w:rsidP="008B00D1">
      <w:pPr>
        <w:pStyle w:val="ab"/>
        <w:widowControl w:val="0"/>
        <w:numPr>
          <w:ilvl w:val="0"/>
          <w:numId w:val="20"/>
        </w:numPr>
        <w:tabs>
          <w:tab w:val="left" w:pos="476"/>
        </w:tabs>
        <w:autoSpaceDE w:val="0"/>
        <w:autoSpaceDN w:val="0"/>
        <w:spacing w:line="360" w:lineRule="auto"/>
        <w:ind w:left="0" w:firstLine="851"/>
        <w:contextualSpacing w:val="0"/>
        <w:jc w:val="both"/>
        <w:rPr>
          <w:color w:val="000000" w:themeColor="text1"/>
        </w:rPr>
      </w:pPr>
      <w:r w:rsidRPr="008B00D1">
        <w:rPr>
          <w:color w:val="000000" w:themeColor="text1"/>
        </w:rPr>
        <w:t>Наскільки</w:t>
      </w:r>
      <w:r w:rsidRPr="008B00D1">
        <w:rPr>
          <w:color w:val="000000" w:themeColor="text1"/>
          <w:spacing w:val="-6"/>
        </w:rPr>
        <w:t xml:space="preserve"> </w:t>
      </w:r>
      <w:r w:rsidRPr="008B00D1">
        <w:rPr>
          <w:color w:val="000000" w:themeColor="text1"/>
        </w:rPr>
        <w:t>ВІРНЕ</w:t>
      </w:r>
      <w:r w:rsidRPr="008B00D1">
        <w:rPr>
          <w:color w:val="000000" w:themeColor="text1"/>
          <w:spacing w:val="-7"/>
        </w:rPr>
        <w:t xml:space="preserve"> </w:t>
      </w:r>
      <w:r w:rsidRPr="008B00D1">
        <w:rPr>
          <w:color w:val="000000" w:themeColor="text1"/>
        </w:rPr>
        <w:t>або</w:t>
      </w:r>
      <w:r w:rsidRPr="008B00D1">
        <w:rPr>
          <w:color w:val="000000" w:themeColor="text1"/>
          <w:spacing w:val="-6"/>
        </w:rPr>
        <w:t xml:space="preserve"> </w:t>
      </w:r>
      <w:r w:rsidRPr="008B00D1">
        <w:rPr>
          <w:color w:val="000000" w:themeColor="text1"/>
        </w:rPr>
        <w:t>НЕВІРНЕ</w:t>
      </w:r>
      <w:r w:rsidRPr="008B00D1">
        <w:rPr>
          <w:color w:val="000000" w:themeColor="text1"/>
          <w:spacing w:val="-7"/>
        </w:rPr>
        <w:t xml:space="preserve"> </w:t>
      </w:r>
      <w:r w:rsidRPr="008B00D1">
        <w:rPr>
          <w:color w:val="000000" w:themeColor="text1"/>
        </w:rPr>
        <w:t>є</w:t>
      </w:r>
      <w:r w:rsidRPr="008B00D1">
        <w:rPr>
          <w:color w:val="000000" w:themeColor="text1"/>
          <w:spacing w:val="-4"/>
        </w:rPr>
        <w:t xml:space="preserve"> </w:t>
      </w:r>
      <w:r w:rsidRPr="008B00D1">
        <w:rPr>
          <w:color w:val="000000" w:themeColor="text1"/>
        </w:rPr>
        <w:t>ствердження</w:t>
      </w:r>
      <w:r w:rsidRPr="008B00D1">
        <w:rPr>
          <w:color w:val="000000" w:themeColor="text1"/>
          <w:spacing w:val="-6"/>
        </w:rPr>
        <w:t xml:space="preserve"> </w:t>
      </w:r>
      <w:r w:rsidRPr="008B00D1">
        <w:rPr>
          <w:color w:val="000000" w:themeColor="text1"/>
        </w:rPr>
        <w:t>щодо</w:t>
      </w:r>
      <w:r w:rsidRPr="008B00D1">
        <w:rPr>
          <w:color w:val="000000" w:themeColor="text1"/>
          <w:spacing w:val="-6"/>
        </w:rPr>
        <w:t xml:space="preserve"> </w:t>
      </w:r>
      <w:r w:rsidRPr="008B00D1">
        <w:rPr>
          <w:color w:val="000000" w:themeColor="text1"/>
        </w:rPr>
        <w:t>Вас? Мені здається, що я можу захворіти легше ніж інші.</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 xml:space="preserve">Цілком </w:t>
      </w:r>
      <w:r w:rsidRPr="008B00D1">
        <w:rPr>
          <w:color w:val="000000" w:themeColor="text1"/>
          <w:spacing w:val="-2"/>
        </w:rPr>
        <w:t>вірне.</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Загалом</w:t>
      </w:r>
      <w:r w:rsidRPr="008B00D1">
        <w:rPr>
          <w:color w:val="000000" w:themeColor="text1"/>
          <w:spacing w:val="-3"/>
        </w:rPr>
        <w:t xml:space="preserve"> </w:t>
      </w:r>
      <w:r w:rsidRPr="008B00D1">
        <w:rPr>
          <w:color w:val="000000" w:themeColor="text1"/>
          <w:spacing w:val="-2"/>
        </w:rPr>
        <w:t>вірне.</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Не</w:t>
      </w:r>
      <w:r w:rsidRPr="008B00D1">
        <w:rPr>
          <w:color w:val="000000" w:themeColor="text1"/>
          <w:spacing w:val="-2"/>
        </w:rPr>
        <w:t xml:space="preserve"> </w:t>
      </w:r>
      <w:r w:rsidRPr="008B00D1">
        <w:rPr>
          <w:color w:val="000000" w:themeColor="text1"/>
          <w:spacing w:val="-4"/>
        </w:rPr>
        <w:t>знаю.</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Загалом</w:t>
      </w:r>
      <w:r w:rsidRPr="008B00D1">
        <w:rPr>
          <w:color w:val="000000" w:themeColor="text1"/>
          <w:spacing w:val="-3"/>
        </w:rPr>
        <w:t xml:space="preserve"> </w:t>
      </w:r>
      <w:r w:rsidRPr="008B00D1">
        <w:rPr>
          <w:color w:val="000000" w:themeColor="text1"/>
          <w:spacing w:val="-2"/>
        </w:rPr>
        <w:t>невірне.</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 xml:space="preserve">Цілком </w:t>
      </w:r>
      <w:r w:rsidRPr="008B00D1">
        <w:rPr>
          <w:color w:val="000000" w:themeColor="text1"/>
          <w:spacing w:val="-2"/>
        </w:rPr>
        <w:t>невірне.</w:t>
      </w:r>
    </w:p>
    <w:p w:rsidR="008B00D1" w:rsidRPr="008B00D1" w:rsidRDefault="008B00D1" w:rsidP="008B00D1">
      <w:pPr>
        <w:pStyle w:val="ab"/>
        <w:widowControl w:val="0"/>
        <w:numPr>
          <w:ilvl w:val="0"/>
          <w:numId w:val="20"/>
        </w:numPr>
        <w:tabs>
          <w:tab w:val="left" w:pos="487"/>
        </w:tabs>
        <w:autoSpaceDE w:val="0"/>
        <w:autoSpaceDN w:val="0"/>
        <w:spacing w:line="360" w:lineRule="auto"/>
        <w:ind w:left="0" w:firstLine="851"/>
        <w:contextualSpacing w:val="0"/>
        <w:jc w:val="both"/>
        <w:rPr>
          <w:color w:val="000000" w:themeColor="text1"/>
        </w:rPr>
      </w:pPr>
      <w:r w:rsidRPr="008B00D1">
        <w:rPr>
          <w:color w:val="000000" w:themeColor="text1"/>
        </w:rPr>
        <w:t>Наскільки ВІРНЕ або НЕВІРНЕ є ствердження щодо Вас? Моє здоров'я таке ж, як і</w:t>
      </w:r>
      <w:r w:rsidRPr="008B00D1">
        <w:rPr>
          <w:color w:val="000000" w:themeColor="text1"/>
          <w:spacing w:val="40"/>
        </w:rPr>
        <w:t xml:space="preserve"> </w:t>
      </w:r>
      <w:r w:rsidRPr="008B00D1">
        <w:rPr>
          <w:color w:val="000000" w:themeColor="text1"/>
        </w:rPr>
        <w:t>в інших, кого я знаю.</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 xml:space="preserve">Цілком </w:t>
      </w:r>
      <w:r w:rsidRPr="008B00D1">
        <w:rPr>
          <w:color w:val="000000" w:themeColor="text1"/>
          <w:spacing w:val="-2"/>
        </w:rPr>
        <w:t>вірне.</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Загалом</w:t>
      </w:r>
      <w:r w:rsidRPr="008B00D1">
        <w:rPr>
          <w:color w:val="000000" w:themeColor="text1"/>
          <w:spacing w:val="-3"/>
        </w:rPr>
        <w:t xml:space="preserve"> </w:t>
      </w:r>
      <w:r w:rsidRPr="008B00D1">
        <w:rPr>
          <w:color w:val="000000" w:themeColor="text1"/>
          <w:spacing w:val="-2"/>
        </w:rPr>
        <w:t>вірне.</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Не</w:t>
      </w:r>
      <w:r w:rsidRPr="008B00D1">
        <w:rPr>
          <w:color w:val="000000" w:themeColor="text1"/>
          <w:spacing w:val="-2"/>
        </w:rPr>
        <w:t xml:space="preserve"> </w:t>
      </w:r>
      <w:r w:rsidRPr="008B00D1">
        <w:rPr>
          <w:color w:val="000000" w:themeColor="text1"/>
          <w:spacing w:val="-4"/>
        </w:rPr>
        <w:t>знаю.</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Загалом</w:t>
      </w:r>
      <w:r w:rsidRPr="008B00D1">
        <w:rPr>
          <w:color w:val="000000" w:themeColor="text1"/>
          <w:spacing w:val="-3"/>
        </w:rPr>
        <w:t xml:space="preserve"> </w:t>
      </w:r>
      <w:r w:rsidRPr="008B00D1">
        <w:rPr>
          <w:color w:val="000000" w:themeColor="text1"/>
          <w:spacing w:val="-2"/>
        </w:rPr>
        <w:t>невірне.</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 xml:space="preserve">Цілком </w:t>
      </w:r>
      <w:r w:rsidRPr="008B00D1">
        <w:rPr>
          <w:color w:val="000000" w:themeColor="text1"/>
          <w:spacing w:val="-2"/>
        </w:rPr>
        <w:t>невірне.</w:t>
      </w:r>
    </w:p>
    <w:p w:rsidR="008B00D1" w:rsidRPr="008B00D1" w:rsidRDefault="008B00D1" w:rsidP="008B00D1">
      <w:pPr>
        <w:pStyle w:val="ab"/>
        <w:widowControl w:val="0"/>
        <w:numPr>
          <w:ilvl w:val="0"/>
          <w:numId w:val="20"/>
        </w:numPr>
        <w:tabs>
          <w:tab w:val="left" w:pos="600"/>
        </w:tabs>
        <w:autoSpaceDE w:val="0"/>
        <w:autoSpaceDN w:val="0"/>
        <w:spacing w:line="360" w:lineRule="auto"/>
        <w:ind w:left="0" w:firstLine="851"/>
        <w:contextualSpacing w:val="0"/>
        <w:jc w:val="both"/>
        <w:rPr>
          <w:color w:val="000000" w:themeColor="text1"/>
        </w:rPr>
      </w:pPr>
      <w:r w:rsidRPr="008B00D1">
        <w:rPr>
          <w:color w:val="000000" w:themeColor="text1"/>
        </w:rPr>
        <w:t>Наскільки</w:t>
      </w:r>
      <w:r w:rsidRPr="008B00D1">
        <w:rPr>
          <w:color w:val="000000" w:themeColor="text1"/>
          <w:spacing w:val="80"/>
          <w:w w:val="150"/>
        </w:rPr>
        <w:t xml:space="preserve"> </w:t>
      </w:r>
      <w:r w:rsidRPr="008B00D1">
        <w:rPr>
          <w:color w:val="000000" w:themeColor="text1"/>
        </w:rPr>
        <w:t>ВІРНЕ</w:t>
      </w:r>
      <w:r w:rsidRPr="008B00D1">
        <w:rPr>
          <w:color w:val="000000" w:themeColor="text1"/>
          <w:spacing w:val="80"/>
          <w:w w:val="150"/>
        </w:rPr>
        <w:t xml:space="preserve"> </w:t>
      </w:r>
      <w:r w:rsidRPr="008B00D1">
        <w:rPr>
          <w:color w:val="000000" w:themeColor="text1"/>
        </w:rPr>
        <w:t>або</w:t>
      </w:r>
      <w:r w:rsidRPr="008B00D1">
        <w:rPr>
          <w:color w:val="000000" w:themeColor="text1"/>
          <w:spacing w:val="80"/>
          <w:w w:val="150"/>
        </w:rPr>
        <w:t xml:space="preserve"> </w:t>
      </w:r>
      <w:r w:rsidRPr="008B00D1">
        <w:rPr>
          <w:color w:val="000000" w:themeColor="text1"/>
        </w:rPr>
        <w:t>НЕВІРНЕ</w:t>
      </w:r>
      <w:r w:rsidRPr="008B00D1">
        <w:rPr>
          <w:color w:val="000000" w:themeColor="text1"/>
          <w:spacing w:val="80"/>
          <w:w w:val="150"/>
        </w:rPr>
        <w:t xml:space="preserve"> </w:t>
      </w:r>
      <w:r w:rsidRPr="008B00D1">
        <w:rPr>
          <w:color w:val="000000" w:themeColor="text1"/>
        </w:rPr>
        <w:t>є</w:t>
      </w:r>
      <w:r w:rsidRPr="008B00D1">
        <w:rPr>
          <w:color w:val="000000" w:themeColor="text1"/>
          <w:spacing w:val="80"/>
          <w:w w:val="150"/>
        </w:rPr>
        <w:t xml:space="preserve"> </w:t>
      </w:r>
      <w:r w:rsidRPr="008B00D1">
        <w:rPr>
          <w:color w:val="000000" w:themeColor="text1"/>
        </w:rPr>
        <w:t>ствердження</w:t>
      </w:r>
      <w:r w:rsidRPr="008B00D1">
        <w:rPr>
          <w:color w:val="000000" w:themeColor="text1"/>
          <w:spacing w:val="80"/>
          <w:w w:val="150"/>
        </w:rPr>
        <w:t xml:space="preserve"> </w:t>
      </w:r>
      <w:r w:rsidRPr="008B00D1">
        <w:rPr>
          <w:color w:val="000000" w:themeColor="text1"/>
        </w:rPr>
        <w:t>щодо</w:t>
      </w:r>
      <w:r w:rsidRPr="008B00D1">
        <w:rPr>
          <w:color w:val="000000" w:themeColor="text1"/>
          <w:spacing w:val="80"/>
          <w:w w:val="150"/>
        </w:rPr>
        <w:t xml:space="preserve"> </w:t>
      </w:r>
      <w:r w:rsidRPr="008B00D1">
        <w:rPr>
          <w:color w:val="000000" w:themeColor="text1"/>
        </w:rPr>
        <w:t>Вас?</w:t>
      </w:r>
      <w:r w:rsidRPr="008B00D1">
        <w:rPr>
          <w:color w:val="000000" w:themeColor="text1"/>
          <w:spacing w:val="80"/>
          <w:w w:val="150"/>
        </w:rPr>
        <w:t xml:space="preserve"> </w:t>
      </w:r>
      <w:r w:rsidRPr="008B00D1">
        <w:rPr>
          <w:color w:val="000000" w:themeColor="text1"/>
        </w:rPr>
        <w:t>Я</w:t>
      </w:r>
      <w:r w:rsidRPr="008B00D1">
        <w:rPr>
          <w:color w:val="000000" w:themeColor="text1"/>
          <w:spacing w:val="80"/>
          <w:w w:val="150"/>
        </w:rPr>
        <w:t xml:space="preserve"> </w:t>
      </w:r>
      <w:r w:rsidRPr="008B00D1">
        <w:rPr>
          <w:color w:val="000000" w:themeColor="text1"/>
        </w:rPr>
        <w:t>передчуваю погіршення здоров'я.</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 xml:space="preserve">Цілком </w:t>
      </w:r>
      <w:r w:rsidRPr="008B00D1">
        <w:rPr>
          <w:color w:val="000000" w:themeColor="text1"/>
          <w:spacing w:val="-2"/>
        </w:rPr>
        <w:t>вірне.</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lastRenderedPageBreak/>
        <w:t>Загалом</w:t>
      </w:r>
      <w:r w:rsidRPr="008B00D1">
        <w:rPr>
          <w:color w:val="000000" w:themeColor="text1"/>
          <w:spacing w:val="-3"/>
        </w:rPr>
        <w:t xml:space="preserve"> </w:t>
      </w:r>
      <w:r w:rsidRPr="008B00D1">
        <w:rPr>
          <w:color w:val="000000" w:themeColor="text1"/>
          <w:spacing w:val="-2"/>
        </w:rPr>
        <w:t>вірне.</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Не</w:t>
      </w:r>
      <w:r w:rsidRPr="008B00D1">
        <w:rPr>
          <w:color w:val="000000" w:themeColor="text1"/>
          <w:spacing w:val="-2"/>
        </w:rPr>
        <w:t xml:space="preserve"> </w:t>
      </w:r>
      <w:r w:rsidRPr="008B00D1">
        <w:rPr>
          <w:color w:val="000000" w:themeColor="text1"/>
          <w:spacing w:val="-4"/>
        </w:rPr>
        <w:t>знаю.</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Загалом</w:t>
      </w:r>
      <w:r w:rsidRPr="008B00D1">
        <w:rPr>
          <w:color w:val="000000" w:themeColor="text1"/>
          <w:spacing w:val="-3"/>
        </w:rPr>
        <w:t xml:space="preserve"> </w:t>
      </w:r>
      <w:r w:rsidRPr="008B00D1">
        <w:rPr>
          <w:color w:val="000000" w:themeColor="text1"/>
          <w:spacing w:val="-2"/>
        </w:rPr>
        <w:t>невірне.</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 xml:space="preserve">Цілком </w:t>
      </w:r>
      <w:r w:rsidRPr="008B00D1">
        <w:rPr>
          <w:color w:val="000000" w:themeColor="text1"/>
          <w:spacing w:val="-2"/>
        </w:rPr>
        <w:t>невірне.</w:t>
      </w:r>
    </w:p>
    <w:p w:rsidR="008B00D1" w:rsidRPr="008B00D1" w:rsidRDefault="008B00D1" w:rsidP="008B00D1">
      <w:pPr>
        <w:pStyle w:val="ab"/>
        <w:widowControl w:val="0"/>
        <w:numPr>
          <w:ilvl w:val="0"/>
          <w:numId w:val="20"/>
        </w:numPr>
        <w:tabs>
          <w:tab w:val="left" w:pos="476"/>
        </w:tabs>
        <w:autoSpaceDE w:val="0"/>
        <w:autoSpaceDN w:val="0"/>
        <w:spacing w:line="360" w:lineRule="auto"/>
        <w:ind w:left="0" w:firstLine="851"/>
        <w:contextualSpacing w:val="0"/>
        <w:jc w:val="both"/>
        <w:rPr>
          <w:color w:val="000000" w:themeColor="text1"/>
        </w:rPr>
      </w:pPr>
      <w:r w:rsidRPr="008B00D1">
        <w:rPr>
          <w:color w:val="000000" w:themeColor="text1"/>
        </w:rPr>
        <w:t>Наскільки</w:t>
      </w:r>
      <w:r w:rsidRPr="008B00D1">
        <w:rPr>
          <w:color w:val="000000" w:themeColor="text1"/>
          <w:spacing w:val="-4"/>
        </w:rPr>
        <w:t xml:space="preserve"> </w:t>
      </w:r>
      <w:r w:rsidRPr="008B00D1">
        <w:rPr>
          <w:color w:val="000000" w:themeColor="text1"/>
        </w:rPr>
        <w:t>ВІРНЕ</w:t>
      </w:r>
      <w:r w:rsidRPr="008B00D1">
        <w:rPr>
          <w:color w:val="000000" w:themeColor="text1"/>
          <w:spacing w:val="-3"/>
        </w:rPr>
        <w:t xml:space="preserve"> </w:t>
      </w:r>
      <w:r w:rsidRPr="008B00D1">
        <w:rPr>
          <w:color w:val="000000" w:themeColor="text1"/>
        </w:rPr>
        <w:t>або</w:t>
      </w:r>
      <w:r w:rsidRPr="008B00D1">
        <w:rPr>
          <w:color w:val="000000" w:themeColor="text1"/>
          <w:spacing w:val="-2"/>
        </w:rPr>
        <w:t xml:space="preserve"> </w:t>
      </w:r>
      <w:r w:rsidRPr="008B00D1">
        <w:rPr>
          <w:color w:val="000000" w:themeColor="text1"/>
        </w:rPr>
        <w:t>НЕВІРНЕ</w:t>
      </w:r>
      <w:r w:rsidRPr="008B00D1">
        <w:rPr>
          <w:color w:val="000000" w:themeColor="text1"/>
          <w:spacing w:val="-3"/>
        </w:rPr>
        <w:t xml:space="preserve"> </w:t>
      </w:r>
      <w:r w:rsidRPr="008B00D1">
        <w:rPr>
          <w:color w:val="000000" w:themeColor="text1"/>
        </w:rPr>
        <w:t>є ствердження</w:t>
      </w:r>
      <w:r w:rsidRPr="008B00D1">
        <w:rPr>
          <w:color w:val="000000" w:themeColor="text1"/>
          <w:spacing w:val="-2"/>
        </w:rPr>
        <w:t xml:space="preserve"> </w:t>
      </w:r>
      <w:r w:rsidRPr="008B00D1">
        <w:rPr>
          <w:color w:val="000000" w:themeColor="text1"/>
        </w:rPr>
        <w:t>щодо</w:t>
      </w:r>
      <w:r w:rsidRPr="008B00D1">
        <w:rPr>
          <w:color w:val="000000" w:themeColor="text1"/>
          <w:spacing w:val="-2"/>
        </w:rPr>
        <w:t xml:space="preserve"> </w:t>
      </w:r>
      <w:r w:rsidRPr="008B00D1">
        <w:rPr>
          <w:color w:val="000000" w:themeColor="text1"/>
        </w:rPr>
        <w:t>Вас?</w:t>
      </w:r>
      <w:r w:rsidRPr="008B00D1">
        <w:rPr>
          <w:color w:val="000000" w:themeColor="text1"/>
          <w:spacing w:val="-3"/>
        </w:rPr>
        <w:t xml:space="preserve"> </w:t>
      </w:r>
      <w:r w:rsidRPr="008B00D1">
        <w:rPr>
          <w:color w:val="000000" w:themeColor="text1"/>
        </w:rPr>
        <w:t>Моє</w:t>
      </w:r>
      <w:r w:rsidRPr="008B00D1">
        <w:rPr>
          <w:color w:val="000000" w:themeColor="text1"/>
          <w:spacing w:val="-3"/>
        </w:rPr>
        <w:t xml:space="preserve"> </w:t>
      </w:r>
      <w:r w:rsidRPr="008B00D1">
        <w:rPr>
          <w:color w:val="000000" w:themeColor="text1"/>
        </w:rPr>
        <w:t>здоров'я</w:t>
      </w:r>
      <w:r w:rsidRPr="008B00D1">
        <w:rPr>
          <w:color w:val="000000" w:themeColor="text1"/>
          <w:spacing w:val="-1"/>
        </w:rPr>
        <w:t xml:space="preserve"> </w:t>
      </w:r>
      <w:r w:rsidRPr="008B00D1">
        <w:rPr>
          <w:color w:val="000000" w:themeColor="text1"/>
          <w:spacing w:val="-2"/>
        </w:rPr>
        <w:t>прекрасне.</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 xml:space="preserve">Цілком </w:t>
      </w:r>
      <w:r w:rsidRPr="008B00D1">
        <w:rPr>
          <w:color w:val="000000" w:themeColor="text1"/>
          <w:spacing w:val="-2"/>
        </w:rPr>
        <w:t>вірне.</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Загалом</w:t>
      </w:r>
      <w:r w:rsidRPr="008B00D1">
        <w:rPr>
          <w:color w:val="000000" w:themeColor="text1"/>
          <w:spacing w:val="-3"/>
        </w:rPr>
        <w:t xml:space="preserve"> </w:t>
      </w:r>
      <w:r w:rsidRPr="008B00D1">
        <w:rPr>
          <w:color w:val="000000" w:themeColor="text1"/>
          <w:spacing w:val="-2"/>
        </w:rPr>
        <w:t>вірне.</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Не</w:t>
      </w:r>
      <w:r w:rsidRPr="008B00D1">
        <w:rPr>
          <w:color w:val="000000" w:themeColor="text1"/>
          <w:spacing w:val="-2"/>
        </w:rPr>
        <w:t xml:space="preserve"> </w:t>
      </w:r>
      <w:r w:rsidRPr="008B00D1">
        <w:rPr>
          <w:color w:val="000000" w:themeColor="text1"/>
          <w:spacing w:val="-4"/>
        </w:rPr>
        <w:t>знаю.</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Загалом</w:t>
      </w:r>
      <w:r w:rsidRPr="008B00D1">
        <w:rPr>
          <w:color w:val="000000" w:themeColor="text1"/>
          <w:spacing w:val="-3"/>
        </w:rPr>
        <w:t xml:space="preserve"> </w:t>
      </w:r>
      <w:r w:rsidRPr="008B00D1">
        <w:rPr>
          <w:color w:val="000000" w:themeColor="text1"/>
          <w:spacing w:val="-2"/>
        </w:rPr>
        <w:t>невірне.</w:t>
      </w:r>
    </w:p>
    <w:p w:rsidR="008B00D1" w:rsidRPr="008B00D1" w:rsidRDefault="008B00D1" w:rsidP="008B00D1">
      <w:pPr>
        <w:pStyle w:val="ab"/>
        <w:widowControl w:val="0"/>
        <w:numPr>
          <w:ilvl w:val="1"/>
          <w:numId w:val="20"/>
        </w:numPr>
        <w:tabs>
          <w:tab w:val="left" w:pos="824"/>
        </w:tabs>
        <w:autoSpaceDE w:val="0"/>
        <w:autoSpaceDN w:val="0"/>
        <w:spacing w:line="360" w:lineRule="auto"/>
        <w:ind w:left="0" w:firstLine="851"/>
        <w:contextualSpacing w:val="0"/>
        <w:jc w:val="both"/>
        <w:rPr>
          <w:color w:val="000000" w:themeColor="text1"/>
        </w:rPr>
      </w:pPr>
      <w:r w:rsidRPr="008B00D1">
        <w:rPr>
          <w:color w:val="000000" w:themeColor="text1"/>
        </w:rPr>
        <w:t xml:space="preserve">Цілком </w:t>
      </w:r>
      <w:r w:rsidRPr="008B00D1">
        <w:rPr>
          <w:color w:val="000000" w:themeColor="text1"/>
          <w:spacing w:val="-2"/>
        </w:rPr>
        <w:t>невірне.</w:t>
      </w:r>
    </w:p>
    <w:p w:rsidR="008B00D1" w:rsidRPr="009A6096" w:rsidRDefault="008B00D1" w:rsidP="008B00D1">
      <w:pPr>
        <w:spacing w:line="360" w:lineRule="auto"/>
        <w:ind w:firstLine="851"/>
        <w:rPr>
          <w:color w:val="000000" w:themeColor="text1"/>
        </w:rPr>
      </w:pPr>
    </w:p>
    <w:p w:rsidR="008B00D1" w:rsidRDefault="008B00D1" w:rsidP="008B00D1">
      <w:pPr>
        <w:spacing w:line="360" w:lineRule="auto"/>
        <w:ind w:firstLine="851"/>
        <w:rPr>
          <w:b/>
          <w:color w:val="000000" w:themeColor="text1"/>
          <w:sz w:val="28"/>
          <w:szCs w:val="28"/>
        </w:rPr>
      </w:pPr>
    </w:p>
    <w:p w:rsidR="008B00D1" w:rsidRDefault="008B00D1" w:rsidP="008B00D1">
      <w:pPr>
        <w:spacing w:line="360" w:lineRule="auto"/>
        <w:ind w:firstLine="851"/>
        <w:rPr>
          <w:b/>
          <w:color w:val="000000" w:themeColor="text1"/>
          <w:sz w:val="28"/>
          <w:szCs w:val="28"/>
        </w:rPr>
      </w:pPr>
    </w:p>
    <w:p w:rsidR="008B00D1" w:rsidRDefault="008B00D1" w:rsidP="008B00D1">
      <w:pPr>
        <w:spacing w:line="360" w:lineRule="auto"/>
        <w:ind w:firstLine="851"/>
        <w:rPr>
          <w:b/>
          <w:color w:val="000000" w:themeColor="text1"/>
          <w:sz w:val="28"/>
          <w:szCs w:val="28"/>
        </w:rPr>
      </w:pPr>
    </w:p>
    <w:p w:rsidR="008B00D1" w:rsidRPr="009A6096" w:rsidRDefault="008B00D1" w:rsidP="008B00D1">
      <w:pPr>
        <w:spacing w:line="360" w:lineRule="auto"/>
        <w:ind w:firstLine="851"/>
        <w:rPr>
          <w:b/>
          <w:color w:val="000000" w:themeColor="text1"/>
          <w:sz w:val="28"/>
          <w:szCs w:val="28"/>
        </w:rPr>
      </w:pPr>
      <w:r w:rsidRPr="009A6096">
        <w:rPr>
          <w:b/>
          <w:color w:val="000000" w:themeColor="text1"/>
          <w:sz w:val="28"/>
          <w:szCs w:val="28"/>
        </w:rPr>
        <w:t>О</w:t>
      </w:r>
      <w:r>
        <w:rPr>
          <w:b/>
          <w:color w:val="000000" w:themeColor="text1"/>
          <w:sz w:val="28"/>
          <w:szCs w:val="28"/>
        </w:rPr>
        <w:t>питувальник BIQLI «</w:t>
      </w:r>
      <w:r w:rsidRPr="009A6096">
        <w:rPr>
          <w:b/>
          <w:color w:val="000000" w:themeColor="text1"/>
          <w:sz w:val="28"/>
          <w:szCs w:val="28"/>
        </w:rPr>
        <w:t>Вплив образу тіла на якість життя</w:t>
      </w:r>
      <w:r>
        <w:rPr>
          <w:b/>
          <w:color w:val="000000" w:themeColor="text1"/>
          <w:sz w:val="28"/>
          <w:szCs w:val="28"/>
        </w:rPr>
        <w:t>»</w:t>
      </w:r>
      <w:r w:rsidRPr="009A6096">
        <w:rPr>
          <w:b/>
          <w:color w:val="000000" w:themeColor="text1"/>
          <w:sz w:val="28"/>
          <w:szCs w:val="28"/>
        </w:rPr>
        <w:t xml:space="preserve"> Т. Кеша в адаптації Л.Т. Баранської, А.Є. Ткаченка, С.С. Татаурова</w:t>
      </w:r>
    </w:p>
    <w:p w:rsidR="008B00D1" w:rsidRPr="009A6096" w:rsidRDefault="008B00D1" w:rsidP="008B00D1">
      <w:pPr>
        <w:spacing w:line="360" w:lineRule="auto"/>
        <w:ind w:firstLine="851"/>
        <w:jc w:val="both"/>
        <w:rPr>
          <w:color w:val="000000" w:themeColor="text1"/>
        </w:rPr>
      </w:pPr>
    </w:p>
    <w:p w:rsidR="008B00D1" w:rsidRPr="009A6096" w:rsidRDefault="008B00D1" w:rsidP="008B00D1">
      <w:pPr>
        <w:spacing w:line="360" w:lineRule="auto"/>
        <w:ind w:firstLine="851"/>
        <w:jc w:val="both"/>
        <w:rPr>
          <w:color w:val="000000" w:themeColor="text1"/>
        </w:rPr>
      </w:pPr>
      <w:r w:rsidRPr="009A6096">
        <w:rPr>
          <w:color w:val="000000" w:themeColor="text1"/>
        </w:rPr>
        <w:t>Інструкції. У кожному пункті визначте, як і якою мірою, образ вашого тіла впливає на той чи інший аспект вашої життєдіяльності, і обведіть потрібну відповідь гуртком. Перед тим, як зробити вибір, подумайте, який варіант відповіді найточніше відображає ваше звичайне відчуття.</w:t>
      </w:r>
    </w:p>
    <w:p w:rsidR="008B00D1" w:rsidRPr="009A6096" w:rsidRDefault="008B00D1" w:rsidP="008B00D1">
      <w:pPr>
        <w:spacing w:line="360" w:lineRule="auto"/>
        <w:rPr>
          <w:color w:val="000000" w:themeColor="text1"/>
        </w:rPr>
      </w:pPr>
      <w:r w:rsidRPr="009A6096">
        <w:rPr>
          <w:noProof/>
          <w:color w:val="000000" w:themeColor="text1"/>
          <w:lang w:val="ru-RU" w:eastAsia="ru-RU"/>
        </w:rPr>
        <w:drawing>
          <wp:inline distT="0" distB="0" distL="0" distR="0">
            <wp:extent cx="6152515" cy="1207135"/>
            <wp:effectExtent l="0" t="0" r="63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cstate="print"/>
                    <a:stretch>
                      <a:fillRect/>
                    </a:stretch>
                  </pic:blipFill>
                  <pic:spPr>
                    <a:xfrm>
                      <a:off x="0" y="0"/>
                      <a:ext cx="6152515" cy="1207135"/>
                    </a:xfrm>
                    <a:prstGeom prst="rect">
                      <a:avLst/>
                    </a:prstGeom>
                  </pic:spPr>
                </pic:pic>
              </a:graphicData>
            </a:graphic>
          </wp:inline>
        </w:drawing>
      </w:r>
    </w:p>
    <w:p w:rsidR="008B00D1" w:rsidRPr="009A6096" w:rsidRDefault="008B00D1" w:rsidP="008B00D1">
      <w:pPr>
        <w:spacing w:line="360" w:lineRule="auto"/>
        <w:ind w:firstLine="851"/>
        <w:rPr>
          <w:color w:val="000000" w:themeColor="text1"/>
        </w:rPr>
      </w:pPr>
      <w:r w:rsidRPr="009A6096">
        <w:rPr>
          <w:color w:val="000000" w:themeColor="text1"/>
        </w:rPr>
        <w:t>1) Відчуття власної цінності - 3 - 2 – 1  0   +1 +2 +3</w:t>
      </w:r>
    </w:p>
    <w:p w:rsidR="008B00D1" w:rsidRPr="009A6096" w:rsidRDefault="008B00D1" w:rsidP="008B00D1">
      <w:pPr>
        <w:spacing w:line="360" w:lineRule="auto"/>
        <w:ind w:firstLine="851"/>
        <w:rPr>
          <w:color w:val="000000" w:themeColor="text1"/>
        </w:rPr>
      </w:pPr>
      <w:r w:rsidRPr="009A6096">
        <w:rPr>
          <w:color w:val="000000" w:themeColor="text1"/>
        </w:rPr>
        <w:t>2) Почуття відповідності своїй статі - 3 - 2 - 1 0   + 1 +2 +3</w:t>
      </w:r>
    </w:p>
    <w:p w:rsidR="008B00D1" w:rsidRPr="009A6096" w:rsidRDefault="008B00D1" w:rsidP="008B00D1">
      <w:pPr>
        <w:spacing w:line="360" w:lineRule="auto"/>
        <w:ind w:firstLine="851"/>
        <w:rPr>
          <w:color w:val="000000" w:themeColor="text1"/>
        </w:rPr>
      </w:pPr>
      <w:r w:rsidRPr="009A6096">
        <w:rPr>
          <w:color w:val="000000" w:themeColor="text1"/>
        </w:rPr>
        <w:t>3) Взаємодія з представниками своєї статі. - 3 - 2 – 1   0+1+2+3 4.</w:t>
      </w:r>
    </w:p>
    <w:p w:rsidR="008B00D1" w:rsidRPr="009A6096" w:rsidRDefault="008B00D1" w:rsidP="008B00D1">
      <w:pPr>
        <w:spacing w:line="360" w:lineRule="auto"/>
        <w:ind w:firstLine="851"/>
        <w:rPr>
          <w:color w:val="000000" w:themeColor="text1"/>
        </w:rPr>
      </w:pPr>
      <w:r w:rsidRPr="009A6096">
        <w:rPr>
          <w:color w:val="000000" w:themeColor="text1"/>
        </w:rPr>
        <w:t>4) Взаємодія з представниками протилежної статі - 3 - 2 – 1     0+1+2+3</w:t>
      </w:r>
    </w:p>
    <w:p w:rsidR="008B00D1" w:rsidRPr="009A6096" w:rsidRDefault="008B00D1" w:rsidP="008B00D1">
      <w:pPr>
        <w:spacing w:line="360" w:lineRule="auto"/>
        <w:ind w:firstLine="851"/>
        <w:rPr>
          <w:color w:val="000000" w:themeColor="text1"/>
        </w:rPr>
      </w:pPr>
      <w:r w:rsidRPr="009A6096">
        <w:rPr>
          <w:color w:val="000000" w:themeColor="text1"/>
        </w:rPr>
        <w:lastRenderedPageBreak/>
        <w:t>5) Відчуття під час зустрічі з новими людьми - 3 - 2 – 1 0 +1+2+3</w:t>
      </w:r>
    </w:p>
    <w:p w:rsidR="008B00D1" w:rsidRPr="009A6096" w:rsidRDefault="008B00D1" w:rsidP="008B00D1">
      <w:pPr>
        <w:spacing w:line="360" w:lineRule="auto"/>
        <w:ind w:firstLine="851"/>
        <w:rPr>
          <w:color w:val="000000" w:themeColor="text1"/>
        </w:rPr>
      </w:pPr>
      <w:r w:rsidRPr="009A6096">
        <w:rPr>
          <w:color w:val="000000" w:themeColor="text1"/>
        </w:rPr>
        <w:t>6) Відчуття на роботі або в школі - 3 - 2 – 1      0+1+2+3</w:t>
      </w:r>
    </w:p>
    <w:p w:rsidR="008B00D1" w:rsidRPr="009A6096" w:rsidRDefault="008B00D1" w:rsidP="008B00D1">
      <w:pPr>
        <w:spacing w:line="360" w:lineRule="auto"/>
        <w:ind w:firstLine="851"/>
        <w:rPr>
          <w:color w:val="000000" w:themeColor="text1"/>
        </w:rPr>
      </w:pPr>
      <w:r w:rsidRPr="009A6096">
        <w:rPr>
          <w:color w:val="000000" w:themeColor="text1"/>
        </w:rPr>
        <w:t>7) Відносини з друзями - 3 - 2 – 1       0+1+2+3</w:t>
      </w:r>
    </w:p>
    <w:p w:rsidR="008B00D1" w:rsidRPr="009A6096" w:rsidRDefault="008B00D1" w:rsidP="008B00D1">
      <w:pPr>
        <w:spacing w:line="360" w:lineRule="auto"/>
        <w:ind w:firstLine="851"/>
        <w:rPr>
          <w:color w:val="000000" w:themeColor="text1"/>
        </w:rPr>
      </w:pPr>
      <w:r w:rsidRPr="009A6096">
        <w:rPr>
          <w:color w:val="000000" w:themeColor="text1"/>
        </w:rPr>
        <w:t>8) Відносини з членами сім'ї - 3 - 2 – 1      0+1+2+3</w:t>
      </w:r>
    </w:p>
    <w:p w:rsidR="008B00D1" w:rsidRPr="009A6096" w:rsidRDefault="008B00D1" w:rsidP="008B00D1">
      <w:pPr>
        <w:spacing w:line="360" w:lineRule="auto"/>
        <w:ind w:firstLine="851"/>
        <w:rPr>
          <w:color w:val="000000" w:themeColor="text1"/>
        </w:rPr>
      </w:pPr>
      <w:r w:rsidRPr="009A6096">
        <w:rPr>
          <w:color w:val="000000" w:themeColor="text1"/>
        </w:rPr>
        <w:t>9) Повсякденні емоції - 3 - 2 – 1         0+1+2+3</w:t>
      </w:r>
    </w:p>
    <w:p w:rsidR="008B00D1" w:rsidRPr="009A6096" w:rsidRDefault="008B00D1" w:rsidP="008B00D1">
      <w:pPr>
        <w:spacing w:line="360" w:lineRule="auto"/>
        <w:ind w:firstLine="851"/>
        <w:rPr>
          <w:color w:val="000000" w:themeColor="text1"/>
        </w:rPr>
      </w:pPr>
      <w:r w:rsidRPr="009A6096">
        <w:rPr>
          <w:color w:val="000000" w:themeColor="text1"/>
        </w:rPr>
        <w:t>10) Загальна задоволеність життям - 3 -        2 – 1 0+1+2+3</w:t>
      </w:r>
    </w:p>
    <w:p w:rsidR="008B00D1" w:rsidRPr="009A6096" w:rsidRDefault="008B00D1" w:rsidP="008B00D1">
      <w:pPr>
        <w:spacing w:line="360" w:lineRule="auto"/>
        <w:ind w:firstLine="851"/>
        <w:rPr>
          <w:color w:val="000000" w:themeColor="text1"/>
        </w:rPr>
      </w:pPr>
      <w:r w:rsidRPr="009A6096">
        <w:rPr>
          <w:color w:val="000000" w:themeColor="text1"/>
        </w:rPr>
        <w:t>11) Почуття власного прийняття себеб  як сексуального партнера - 3 - 2 - 1 0+1+2+3</w:t>
      </w:r>
    </w:p>
    <w:p w:rsidR="008B00D1" w:rsidRPr="009A6096" w:rsidRDefault="008B00D1" w:rsidP="008B00D1">
      <w:pPr>
        <w:spacing w:line="360" w:lineRule="auto"/>
        <w:ind w:firstLine="851"/>
        <w:rPr>
          <w:color w:val="000000" w:themeColor="text1"/>
        </w:rPr>
      </w:pPr>
      <w:r w:rsidRPr="009A6096">
        <w:rPr>
          <w:color w:val="000000" w:themeColor="text1"/>
        </w:rPr>
        <w:t>12) Задоволеність сексуальним життям - 3 -2 – 1 0+1+2+3</w:t>
      </w:r>
    </w:p>
    <w:p w:rsidR="008B00D1" w:rsidRPr="009A6096" w:rsidRDefault="008B00D1" w:rsidP="008B00D1">
      <w:pPr>
        <w:spacing w:line="360" w:lineRule="auto"/>
        <w:ind w:firstLine="851"/>
        <w:rPr>
          <w:color w:val="000000" w:themeColor="text1"/>
        </w:rPr>
      </w:pPr>
      <w:r w:rsidRPr="009A6096">
        <w:rPr>
          <w:color w:val="000000" w:themeColor="text1"/>
        </w:rPr>
        <w:t>13) Здатність контролювати якість та кількість їжі - 3 - 2 – 1 0+1+2+3</w:t>
      </w:r>
    </w:p>
    <w:p w:rsidR="008B00D1" w:rsidRPr="009A6096" w:rsidRDefault="008B00D1" w:rsidP="008B00D1">
      <w:pPr>
        <w:spacing w:line="360" w:lineRule="auto"/>
        <w:ind w:firstLine="851"/>
        <w:rPr>
          <w:color w:val="000000" w:themeColor="text1"/>
        </w:rPr>
      </w:pPr>
      <w:r w:rsidRPr="009A6096">
        <w:rPr>
          <w:color w:val="000000" w:themeColor="text1"/>
        </w:rPr>
        <w:t>14) Здатність контролювати свою вагу - 3 - 2 – 1 0+1+2+3</w:t>
      </w:r>
    </w:p>
    <w:p w:rsidR="008B00D1" w:rsidRPr="009A6096" w:rsidRDefault="008B00D1" w:rsidP="008B00D1">
      <w:pPr>
        <w:spacing w:line="360" w:lineRule="auto"/>
        <w:ind w:firstLine="851"/>
        <w:rPr>
          <w:color w:val="000000" w:themeColor="text1"/>
        </w:rPr>
      </w:pPr>
      <w:r w:rsidRPr="009A6096">
        <w:rPr>
          <w:color w:val="000000" w:themeColor="text1"/>
        </w:rPr>
        <w:t>15) Дії щодо підтримки фізичної форми - 3 - 2 – 1 0+1+2+3</w:t>
      </w:r>
    </w:p>
    <w:p w:rsidR="008B00D1" w:rsidRPr="009A6096" w:rsidRDefault="008B00D1" w:rsidP="008B00D1">
      <w:pPr>
        <w:spacing w:line="360" w:lineRule="auto"/>
        <w:ind w:firstLine="851"/>
        <w:rPr>
          <w:color w:val="000000" w:themeColor="text1"/>
        </w:rPr>
      </w:pPr>
      <w:r w:rsidRPr="009A6096">
        <w:rPr>
          <w:color w:val="000000" w:themeColor="text1"/>
        </w:rPr>
        <w:t>16) Бажання вчиняти дії, які б залучити увага до своєї зовнішності - 3 - 2 – 1 0+1+2+3</w:t>
      </w:r>
    </w:p>
    <w:p w:rsidR="008B00D1" w:rsidRPr="009A6096" w:rsidRDefault="008B00D1" w:rsidP="008B00D1">
      <w:pPr>
        <w:spacing w:line="360" w:lineRule="auto"/>
        <w:ind w:firstLine="851"/>
        <w:rPr>
          <w:color w:val="000000" w:themeColor="text1"/>
        </w:rPr>
      </w:pPr>
      <w:r w:rsidRPr="009A6096">
        <w:rPr>
          <w:color w:val="000000" w:themeColor="text1"/>
        </w:rPr>
        <w:t>17) Щоденний догляд за собою – 3 – 2  - 1 0+1+2+3</w:t>
      </w:r>
    </w:p>
    <w:p w:rsidR="008B00D1" w:rsidRPr="009A6096" w:rsidRDefault="008B00D1" w:rsidP="008B00D1">
      <w:pPr>
        <w:spacing w:line="360" w:lineRule="auto"/>
        <w:ind w:firstLine="851"/>
        <w:rPr>
          <w:color w:val="000000" w:themeColor="text1"/>
        </w:rPr>
      </w:pPr>
      <w:r w:rsidRPr="009A6096">
        <w:rPr>
          <w:color w:val="000000" w:themeColor="text1"/>
        </w:rPr>
        <w:t>18) Впевненість у повсякденному житті - 3 – 2  - 1 0+1+2+3</w:t>
      </w:r>
    </w:p>
    <w:p w:rsidR="008B00D1" w:rsidRPr="009A6096" w:rsidRDefault="008B00D1" w:rsidP="008B00D1">
      <w:pPr>
        <w:spacing w:line="360" w:lineRule="auto"/>
        <w:ind w:firstLine="851"/>
        <w:rPr>
          <w:color w:val="000000" w:themeColor="text1"/>
        </w:rPr>
      </w:pPr>
      <w:r w:rsidRPr="009A6096">
        <w:rPr>
          <w:color w:val="000000" w:themeColor="text1"/>
        </w:rPr>
        <w:t xml:space="preserve">19) Відчуття себе щасливим - 3 - 2 – 1 0+1+2+3 </w:t>
      </w:r>
    </w:p>
    <w:p w:rsidR="008B00D1" w:rsidRPr="009A6096" w:rsidRDefault="008B00D1" w:rsidP="008B00D1">
      <w:pPr>
        <w:spacing w:line="360" w:lineRule="auto"/>
        <w:ind w:firstLine="851"/>
        <w:rPr>
          <w:color w:val="000000" w:themeColor="text1"/>
        </w:rPr>
      </w:pPr>
    </w:p>
    <w:p w:rsidR="008B00D1" w:rsidRPr="009A6096" w:rsidRDefault="008B00D1" w:rsidP="008B00D1">
      <w:pPr>
        <w:spacing w:line="360" w:lineRule="auto"/>
        <w:ind w:firstLine="851"/>
        <w:jc w:val="center"/>
        <w:rPr>
          <w:b/>
          <w:color w:val="000000" w:themeColor="text1"/>
          <w:sz w:val="28"/>
          <w:szCs w:val="28"/>
        </w:rPr>
      </w:pPr>
      <w:r w:rsidRPr="009A6096">
        <w:rPr>
          <w:b/>
          <w:color w:val="000000" w:themeColor="text1"/>
          <w:sz w:val="28"/>
          <w:szCs w:val="28"/>
        </w:rPr>
        <w:t>Шкала оцінки рівня задоволеності власним тілом О.О. Скугаревського та С. В. Сивухи</w:t>
      </w:r>
    </w:p>
    <w:p w:rsidR="008B00D1" w:rsidRPr="009A6096" w:rsidRDefault="008B00D1" w:rsidP="008B00D1">
      <w:pPr>
        <w:spacing w:line="360" w:lineRule="auto"/>
        <w:ind w:firstLine="851"/>
        <w:rPr>
          <w:color w:val="000000" w:themeColor="text1"/>
        </w:rPr>
      </w:pPr>
    </w:p>
    <w:p w:rsidR="008B00D1" w:rsidRDefault="008B00D1" w:rsidP="008B00D1">
      <w:pPr>
        <w:spacing w:line="360" w:lineRule="auto"/>
        <w:ind w:firstLine="851"/>
        <w:jc w:val="both"/>
        <w:rPr>
          <w:color w:val="000000" w:themeColor="text1"/>
        </w:rPr>
      </w:pPr>
      <w:r w:rsidRPr="009A6096">
        <w:rPr>
          <w:color w:val="000000" w:themeColor="text1"/>
        </w:rPr>
        <w:t xml:space="preserve">Інструкція: оцініть кожне твердження за чотирьохбальною шкалою (0 – «ніколи», 1 – «іноді», 2 – «часто», 3 – «завжди»). </w:t>
      </w:r>
    </w:p>
    <w:p w:rsidR="008B00D1" w:rsidRDefault="008B00D1" w:rsidP="008B00D1">
      <w:pPr>
        <w:spacing w:line="360" w:lineRule="auto"/>
        <w:ind w:firstLine="851"/>
        <w:jc w:val="both"/>
        <w:rPr>
          <w:color w:val="000000" w:themeColor="text1"/>
        </w:rPr>
      </w:pPr>
      <w:r w:rsidRPr="009A6096">
        <w:rPr>
          <w:color w:val="000000" w:themeColor="text1"/>
        </w:rPr>
        <w:t xml:space="preserve">Текст опитувальника </w:t>
      </w:r>
    </w:p>
    <w:p w:rsidR="008B00D1" w:rsidRDefault="008B00D1" w:rsidP="008B00D1">
      <w:pPr>
        <w:spacing w:line="360" w:lineRule="auto"/>
        <w:ind w:firstLine="851"/>
        <w:jc w:val="both"/>
        <w:rPr>
          <w:color w:val="000000" w:themeColor="text1"/>
        </w:rPr>
      </w:pPr>
      <w:r w:rsidRPr="009A6096">
        <w:rPr>
          <w:color w:val="000000" w:themeColor="text1"/>
        </w:rPr>
        <w:t>1. Я не люблю дивитись на себе в дзеркало.</w:t>
      </w:r>
    </w:p>
    <w:p w:rsidR="008B00D1" w:rsidRDefault="008B00D1" w:rsidP="008B00D1">
      <w:pPr>
        <w:spacing w:line="360" w:lineRule="auto"/>
        <w:ind w:firstLine="851"/>
        <w:jc w:val="both"/>
        <w:rPr>
          <w:color w:val="000000" w:themeColor="text1"/>
        </w:rPr>
      </w:pPr>
      <w:r w:rsidRPr="009A6096">
        <w:rPr>
          <w:color w:val="000000" w:themeColor="text1"/>
        </w:rPr>
        <w:t xml:space="preserve">2. Покупка одягу звертає мою увагу на те, як я виглядаю, і тому є неприємною. </w:t>
      </w:r>
    </w:p>
    <w:p w:rsidR="008B00D1" w:rsidRDefault="008B00D1" w:rsidP="008B00D1">
      <w:pPr>
        <w:spacing w:line="360" w:lineRule="auto"/>
        <w:ind w:firstLine="851"/>
        <w:jc w:val="both"/>
        <w:rPr>
          <w:color w:val="000000" w:themeColor="text1"/>
        </w:rPr>
      </w:pPr>
      <w:r w:rsidRPr="009A6096">
        <w:rPr>
          <w:color w:val="000000" w:themeColor="text1"/>
        </w:rPr>
        <w:t xml:space="preserve">3. Я не люблю, коли на мене звертають увагу оточуючі. </w:t>
      </w:r>
    </w:p>
    <w:p w:rsidR="008B00D1" w:rsidRDefault="008B00D1" w:rsidP="008B00D1">
      <w:pPr>
        <w:spacing w:line="360" w:lineRule="auto"/>
        <w:ind w:firstLine="851"/>
        <w:jc w:val="both"/>
        <w:rPr>
          <w:color w:val="000000" w:themeColor="text1"/>
        </w:rPr>
      </w:pPr>
      <w:r w:rsidRPr="009A6096">
        <w:rPr>
          <w:color w:val="000000" w:themeColor="text1"/>
        </w:rPr>
        <w:t xml:space="preserve">4. Я уникаю ситуацій, в яких оточуючі можуть побачити моє тіло (наприклад, відвідування басейну, пляжу і т.д.). </w:t>
      </w:r>
    </w:p>
    <w:p w:rsidR="008B00D1" w:rsidRDefault="008B00D1" w:rsidP="008B00D1">
      <w:pPr>
        <w:spacing w:line="360" w:lineRule="auto"/>
        <w:ind w:firstLine="851"/>
        <w:jc w:val="both"/>
        <w:rPr>
          <w:color w:val="000000" w:themeColor="text1"/>
        </w:rPr>
      </w:pPr>
      <w:r w:rsidRPr="009A6096">
        <w:rPr>
          <w:color w:val="000000" w:themeColor="text1"/>
        </w:rPr>
        <w:t xml:space="preserve">5. Я відчуваю сором за своє тіло в присутності певних людей. </w:t>
      </w:r>
    </w:p>
    <w:p w:rsidR="008B00D1" w:rsidRDefault="008B00D1" w:rsidP="008B00D1">
      <w:pPr>
        <w:spacing w:line="360" w:lineRule="auto"/>
        <w:ind w:firstLine="851"/>
        <w:jc w:val="both"/>
        <w:rPr>
          <w:color w:val="000000" w:themeColor="text1"/>
        </w:rPr>
      </w:pPr>
      <w:r w:rsidRPr="009A6096">
        <w:rPr>
          <w:color w:val="000000" w:themeColor="text1"/>
        </w:rPr>
        <w:t xml:space="preserve">6. Я не люблю своє тіло. </w:t>
      </w:r>
    </w:p>
    <w:p w:rsidR="008B00D1" w:rsidRDefault="008B00D1" w:rsidP="008B00D1">
      <w:pPr>
        <w:spacing w:line="360" w:lineRule="auto"/>
        <w:ind w:firstLine="851"/>
        <w:jc w:val="both"/>
        <w:rPr>
          <w:color w:val="000000" w:themeColor="text1"/>
        </w:rPr>
      </w:pPr>
      <w:r w:rsidRPr="009A6096">
        <w:rPr>
          <w:color w:val="000000" w:themeColor="text1"/>
        </w:rPr>
        <w:t xml:space="preserve">7. Мені здається, що інші люди повинні вважати моє тіло потворним. </w:t>
      </w:r>
    </w:p>
    <w:p w:rsidR="008B00D1" w:rsidRDefault="008B00D1" w:rsidP="008B00D1">
      <w:pPr>
        <w:spacing w:line="360" w:lineRule="auto"/>
        <w:ind w:firstLine="851"/>
        <w:jc w:val="both"/>
        <w:rPr>
          <w:color w:val="000000" w:themeColor="text1"/>
        </w:rPr>
      </w:pPr>
      <w:r w:rsidRPr="009A6096">
        <w:rPr>
          <w:color w:val="000000" w:themeColor="text1"/>
        </w:rPr>
        <w:lastRenderedPageBreak/>
        <w:t xml:space="preserve">8. Я відчуваю, що друзі і члени моєї сім'ї соромляться при погляді на мене. </w:t>
      </w:r>
    </w:p>
    <w:p w:rsidR="008B00D1" w:rsidRDefault="008B00D1" w:rsidP="008B00D1">
      <w:pPr>
        <w:spacing w:line="360" w:lineRule="auto"/>
        <w:ind w:firstLine="851"/>
        <w:jc w:val="both"/>
        <w:rPr>
          <w:color w:val="000000" w:themeColor="text1"/>
        </w:rPr>
      </w:pPr>
      <w:r w:rsidRPr="009A6096">
        <w:rPr>
          <w:color w:val="000000" w:themeColor="text1"/>
        </w:rPr>
        <w:t xml:space="preserve">9. Я порівнюю своє тіло з іншими для того, щоб переконатися, що вони повніші, ніж я. </w:t>
      </w:r>
    </w:p>
    <w:p w:rsidR="008B00D1" w:rsidRDefault="008B00D1" w:rsidP="008B00D1">
      <w:pPr>
        <w:spacing w:line="360" w:lineRule="auto"/>
        <w:ind w:firstLine="851"/>
        <w:jc w:val="both"/>
        <w:rPr>
          <w:color w:val="000000" w:themeColor="text1"/>
        </w:rPr>
      </w:pPr>
      <w:r w:rsidRPr="009A6096">
        <w:rPr>
          <w:color w:val="000000" w:themeColor="text1"/>
        </w:rPr>
        <w:t xml:space="preserve">10. Мені складно отримувати задоволення від своєї діяльності через те, що я відчуваю незручність у зв'язку зі своїм зовнішнім виглядом. </w:t>
      </w:r>
    </w:p>
    <w:p w:rsidR="008B00D1" w:rsidRDefault="008B00D1" w:rsidP="008B00D1">
      <w:pPr>
        <w:spacing w:line="360" w:lineRule="auto"/>
        <w:ind w:firstLine="851"/>
        <w:jc w:val="both"/>
        <w:rPr>
          <w:color w:val="000000" w:themeColor="text1"/>
        </w:rPr>
      </w:pPr>
      <w:r w:rsidRPr="009A6096">
        <w:rPr>
          <w:color w:val="000000" w:themeColor="text1"/>
        </w:rPr>
        <w:t xml:space="preserve">11. Я відчуваю почуття провини у зв'язку зі своєю вагою. </w:t>
      </w:r>
    </w:p>
    <w:p w:rsidR="008B00D1" w:rsidRDefault="008B00D1" w:rsidP="008B00D1">
      <w:pPr>
        <w:spacing w:line="360" w:lineRule="auto"/>
        <w:ind w:firstLine="851"/>
        <w:jc w:val="both"/>
        <w:rPr>
          <w:color w:val="000000" w:themeColor="text1"/>
        </w:rPr>
      </w:pPr>
      <w:r w:rsidRPr="009A6096">
        <w:rPr>
          <w:color w:val="000000" w:themeColor="text1"/>
        </w:rPr>
        <w:t xml:space="preserve">12. У мене є негативні думки, і я самокритичний(а) щодо свого тіла і того, як я виглядаю. </w:t>
      </w:r>
    </w:p>
    <w:p w:rsidR="008B00D1" w:rsidRDefault="008B00D1" w:rsidP="008B00D1">
      <w:pPr>
        <w:spacing w:line="360" w:lineRule="auto"/>
        <w:ind w:firstLine="851"/>
        <w:jc w:val="both"/>
        <w:rPr>
          <w:color w:val="000000" w:themeColor="text1"/>
        </w:rPr>
      </w:pPr>
      <w:r w:rsidRPr="009A6096">
        <w:rPr>
          <w:color w:val="000000" w:themeColor="text1"/>
        </w:rPr>
        <w:t xml:space="preserve">13. Мені важко приймати компліменти з приводу того, як я виглядаю. </w:t>
      </w:r>
    </w:p>
    <w:p w:rsidR="008B00D1" w:rsidRDefault="008B00D1" w:rsidP="008B00D1">
      <w:pPr>
        <w:spacing w:line="360" w:lineRule="auto"/>
        <w:ind w:firstLine="851"/>
        <w:jc w:val="both"/>
        <w:rPr>
          <w:color w:val="000000" w:themeColor="text1"/>
        </w:rPr>
      </w:pPr>
      <w:r w:rsidRPr="009A6096">
        <w:rPr>
          <w:color w:val="000000" w:themeColor="text1"/>
        </w:rPr>
        <w:t xml:space="preserve">14. Коли я дивлюся в дзеркало, то моя увага зосереджена переважно на тих частинах тіла, які потребують поліпшення. </w:t>
      </w:r>
    </w:p>
    <w:p w:rsidR="008B00D1" w:rsidRDefault="008B00D1" w:rsidP="008B00D1">
      <w:pPr>
        <w:spacing w:line="360" w:lineRule="auto"/>
        <w:ind w:firstLine="851"/>
        <w:jc w:val="both"/>
        <w:rPr>
          <w:color w:val="000000" w:themeColor="text1"/>
        </w:rPr>
      </w:pPr>
      <w:r w:rsidRPr="009A6096">
        <w:rPr>
          <w:color w:val="000000" w:themeColor="text1"/>
        </w:rPr>
        <w:t xml:space="preserve">15. Я відчуваю себе приниженим(ою) і/або пригніченим(ою) в присутності людини, яка, на мою думку, більш приваблива, ніж я. </w:t>
      </w:r>
    </w:p>
    <w:p w:rsidR="008B00D1" w:rsidRPr="009A6096" w:rsidRDefault="008B00D1" w:rsidP="008B00D1">
      <w:pPr>
        <w:spacing w:line="360" w:lineRule="auto"/>
        <w:ind w:firstLine="851"/>
        <w:jc w:val="both"/>
        <w:rPr>
          <w:color w:val="000000" w:themeColor="text1"/>
        </w:rPr>
      </w:pPr>
      <w:r w:rsidRPr="009A6096">
        <w:rPr>
          <w:color w:val="000000" w:themeColor="text1"/>
        </w:rPr>
        <w:t>16. Я хвилююсь про власну вагу.</w:t>
      </w:r>
    </w:p>
    <w:p w:rsidR="008B00D1" w:rsidRPr="009A6096" w:rsidRDefault="008B00D1" w:rsidP="008B00D1">
      <w:pPr>
        <w:spacing w:line="360" w:lineRule="auto"/>
        <w:ind w:firstLine="851"/>
        <w:jc w:val="both"/>
        <w:rPr>
          <w:color w:val="000000" w:themeColor="text1"/>
        </w:rPr>
      </w:pPr>
    </w:p>
    <w:p w:rsidR="008B00D1" w:rsidRPr="009A6096" w:rsidRDefault="008B00D1" w:rsidP="008B00D1">
      <w:pPr>
        <w:spacing w:line="360" w:lineRule="auto"/>
        <w:rPr>
          <w:color w:val="000000" w:themeColor="text1"/>
        </w:rPr>
      </w:pPr>
      <w:r w:rsidRPr="009A6096">
        <w:rPr>
          <w:noProof/>
          <w:color w:val="000000" w:themeColor="text1"/>
          <w:lang w:val="ru-RU" w:eastAsia="ru-RU"/>
        </w:rPr>
        <w:drawing>
          <wp:inline distT="0" distB="0" distL="0" distR="0">
            <wp:extent cx="6152515" cy="2559050"/>
            <wp:effectExtent l="0" t="0" r="63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stretch>
                      <a:fillRect/>
                    </a:stretch>
                  </pic:blipFill>
                  <pic:spPr>
                    <a:xfrm>
                      <a:off x="0" y="0"/>
                      <a:ext cx="6152515" cy="2559050"/>
                    </a:xfrm>
                    <a:prstGeom prst="rect">
                      <a:avLst/>
                    </a:prstGeom>
                  </pic:spPr>
                </pic:pic>
              </a:graphicData>
            </a:graphic>
          </wp:inline>
        </w:drawing>
      </w:r>
    </w:p>
    <w:p w:rsidR="008B00D1" w:rsidRPr="008B00D1" w:rsidRDefault="008B00D1" w:rsidP="008B00D1">
      <w:pPr>
        <w:spacing w:line="360" w:lineRule="auto"/>
        <w:ind w:firstLine="851"/>
        <w:jc w:val="center"/>
        <w:rPr>
          <w:b/>
          <w:color w:val="000000" w:themeColor="text1"/>
          <w:sz w:val="28"/>
          <w:szCs w:val="28"/>
        </w:rPr>
      </w:pPr>
      <w:r w:rsidRPr="008B00D1">
        <w:rPr>
          <w:b/>
          <w:color w:val="000000" w:themeColor="text1"/>
          <w:sz w:val="28"/>
          <w:szCs w:val="28"/>
        </w:rPr>
        <w:t>Метод малюнкової фрустрації С. Розенцвейга</w:t>
      </w:r>
    </w:p>
    <w:p w:rsidR="008B00D1" w:rsidRPr="009A6096" w:rsidRDefault="008B00D1" w:rsidP="008B00D1">
      <w:pPr>
        <w:spacing w:line="360" w:lineRule="auto"/>
        <w:ind w:firstLine="851"/>
        <w:rPr>
          <w:color w:val="000000" w:themeColor="text1"/>
        </w:rPr>
      </w:pPr>
    </w:p>
    <w:p w:rsidR="008B00D1" w:rsidRPr="00273555" w:rsidRDefault="008B00D1" w:rsidP="008B00D1">
      <w:pPr>
        <w:pStyle w:val="af3"/>
        <w:shd w:val="clear" w:color="auto" w:fill="FFFFFF"/>
        <w:spacing w:before="0" w:beforeAutospacing="0" w:after="0" w:afterAutospacing="0" w:line="360" w:lineRule="auto"/>
        <w:ind w:firstLine="851"/>
        <w:jc w:val="both"/>
        <w:rPr>
          <w:color w:val="000000" w:themeColor="text1"/>
          <w:lang w:val="ru-RU"/>
        </w:rPr>
      </w:pPr>
      <w:r w:rsidRPr="00273555">
        <w:rPr>
          <w:color w:val="000000" w:themeColor="text1"/>
          <w:lang w:val="ru-RU"/>
        </w:rPr>
        <w:t>Ситуації, представлені в тесті, можна розділити на дві основні групи.</w:t>
      </w:r>
      <w:r w:rsidRPr="00273555">
        <w:rPr>
          <w:color w:val="000000" w:themeColor="text1"/>
          <w:lang w:val="ru-RU"/>
        </w:rPr>
        <w:br/>
        <w:t xml:space="preserve">А. Ситуація перешкоди «я» (его-блокінгове). У цих ситуаціях яку-небудь перешкоду, персонаж або предмет зупиняють, бентежать, збивають з пантелику, словом, будь-яким прямим способом фруструють суб'єкта. Існують 16 ситуацій цього типу. </w:t>
      </w:r>
    </w:p>
    <w:p w:rsidR="008B00D1" w:rsidRPr="00273555" w:rsidRDefault="008B00D1" w:rsidP="008B00D1">
      <w:pPr>
        <w:pStyle w:val="af3"/>
        <w:shd w:val="clear" w:color="auto" w:fill="FFFFFF"/>
        <w:spacing w:before="0" w:beforeAutospacing="0" w:after="0" w:afterAutospacing="0" w:line="360" w:lineRule="auto"/>
        <w:ind w:firstLine="851"/>
        <w:jc w:val="both"/>
        <w:rPr>
          <w:color w:val="000000" w:themeColor="text1"/>
          <w:lang w:val="ru-RU"/>
        </w:rPr>
      </w:pPr>
      <w:r w:rsidRPr="00273555">
        <w:rPr>
          <w:color w:val="000000" w:themeColor="text1"/>
          <w:lang w:val="ru-RU"/>
        </w:rPr>
        <w:lastRenderedPageBreak/>
        <w:t>Досліджуваному вручається серія малюнків і дається така інструкція: «Кожен з малюнків складається з двох або більше осіб. Одна людина завжди зображена</w:t>
      </w:r>
      <w:r w:rsidRPr="009A6096">
        <w:rPr>
          <w:color w:val="000000" w:themeColor="text1"/>
        </w:rPr>
        <w:t> </w:t>
      </w:r>
      <w:r w:rsidRPr="00273555">
        <w:rPr>
          <w:color w:val="000000" w:themeColor="text1"/>
          <w:lang w:val="ru-RU"/>
        </w:rPr>
        <w:t>мовцем певні слова. Вам треба написати в порожньому просторі першу</w:t>
      </w:r>
      <w:r w:rsidRPr="009A6096">
        <w:rPr>
          <w:color w:val="000000" w:themeColor="text1"/>
        </w:rPr>
        <w:t> </w:t>
      </w:r>
      <w:r w:rsidRPr="00273555">
        <w:rPr>
          <w:color w:val="000000" w:themeColor="text1"/>
          <w:lang w:val="ru-RU"/>
        </w:rPr>
        <w:t>ж</w:t>
      </w:r>
      <w:r w:rsidRPr="009A6096">
        <w:rPr>
          <w:color w:val="000000" w:themeColor="text1"/>
        </w:rPr>
        <w:t> </w:t>
      </w:r>
      <w:r w:rsidRPr="00273555">
        <w:rPr>
          <w:color w:val="000000" w:themeColor="text1"/>
          <w:lang w:val="ru-RU"/>
        </w:rPr>
        <w:t>винекнену</w:t>
      </w:r>
      <w:r w:rsidRPr="009A6096">
        <w:rPr>
          <w:color w:val="000000" w:themeColor="text1"/>
        </w:rPr>
        <w:t> </w:t>
      </w:r>
      <w:r w:rsidRPr="00273555">
        <w:rPr>
          <w:color w:val="000000" w:themeColor="text1"/>
          <w:lang w:val="ru-RU"/>
        </w:rPr>
        <w:t>Вам на думку відповідь на ці слова. Не старайтесь відбутися жартом. Дійте по можливості швидше».</w:t>
      </w:r>
    </w:p>
    <w:p w:rsidR="008B00D1" w:rsidRPr="00273555" w:rsidRDefault="008B00D1" w:rsidP="008B00D1">
      <w:pPr>
        <w:pStyle w:val="af3"/>
        <w:shd w:val="clear" w:color="auto" w:fill="FFFFFF"/>
        <w:spacing w:before="0" w:beforeAutospacing="0" w:after="0" w:afterAutospacing="0" w:line="360" w:lineRule="auto"/>
        <w:ind w:firstLine="851"/>
        <w:jc w:val="both"/>
        <w:rPr>
          <w:color w:val="000000" w:themeColor="text1"/>
          <w:lang w:val="ru-RU"/>
        </w:rPr>
      </w:pPr>
      <w:r w:rsidRPr="00273555">
        <w:rPr>
          <w:color w:val="000000" w:themeColor="text1"/>
          <w:lang w:val="ru-RU"/>
        </w:rPr>
        <w:t>Обмовка в інструкції щодо гумору виникла не випадково. Вона заснована на всьому досвіді використання цього тесту. Виявилося, що комічні відповіді, що даються деякими суб'єктами, і, можливо, викликані карикатурним видом малюнка, важко піддаються підрахунку. Експериментальне вивчення цього обмеження в інструкції може виявитися досить цікавим.</w:t>
      </w:r>
      <w:r w:rsidRPr="00273555">
        <w:rPr>
          <w:color w:val="000000" w:themeColor="text1"/>
          <w:lang w:val="ru-RU"/>
        </w:rPr>
        <w:br/>
        <w:t>Потім показують досліджуваному, як треба давати відповідь. Протоколюється загальний час тесту. Коли дослідження</w:t>
      </w:r>
      <w:r w:rsidRPr="009A6096">
        <w:rPr>
          <w:color w:val="000000" w:themeColor="text1"/>
        </w:rPr>
        <w:t> </w:t>
      </w:r>
      <w:r w:rsidRPr="00273555">
        <w:rPr>
          <w:color w:val="000000" w:themeColor="text1"/>
          <w:lang w:val="ru-RU"/>
        </w:rPr>
        <w:t>закінчується, приступають до опитування. Суб'єкта просять прочитати один за іншим його відповіді, і експериментатор підкреслює особливості, наприклад, інтонація</w:t>
      </w:r>
      <w:r w:rsidRPr="009A6096">
        <w:rPr>
          <w:color w:val="000000" w:themeColor="text1"/>
        </w:rPr>
        <w:t> </w:t>
      </w:r>
      <w:r w:rsidRPr="00273555">
        <w:rPr>
          <w:color w:val="000000" w:themeColor="text1"/>
          <w:lang w:val="ru-RU"/>
        </w:rPr>
        <w:t>голосу, які дозволяють інтерпретувати відповіді згідно системі оцінок. Якщо відповідь коротка</w:t>
      </w:r>
      <w:r w:rsidRPr="009A6096">
        <w:rPr>
          <w:color w:val="000000" w:themeColor="text1"/>
        </w:rPr>
        <w:t> </w:t>
      </w:r>
      <w:r w:rsidRPr="00273555">
        <w:rPr>
          <w:color w:val="000000" w:themeColor="text1"/>
          <w:lang w:val="ru-RU"/>
        </w:rPr>
        <w:t>або відноситься до дуже рідкісних, експериментатор повинен в процесі опитування усвідомити його сенс.</w:t>
      </w:r>
      <w:r w:rsidRPr="00273555">
        <w:rPr>
          <w:color w:val="000000" w:themeColor="text1"/>
          <w:lang w:val="ru-RU"/>
        </w:rPr>
        <w:br/>
        <w:t>Трапляється, що суб'єкт погано розуміє ситуацію, хоча в цьому випадку саме нагадування може бути значущим, опитування дозволяє отримати нову відповідь, після того як суб'єкту пояснить</w:t>
      </w:r>
      <w:r w:rsidRPr="009A6096">
        <w:rPr>
          <w:color w:val="000000" w:themeColor="text1"/>
        </w:rPr>
        <w:t> </w:t>
      </w:r>
      <w:r w:rsidRPr="00273555">
        <w:rPr>
          <w:color w:val="000000" w:themeColor="text1"/>
          <w:lang w:val="ru-RU"/>
        </w:rPr>
        <w:t>сенс ситуації.</w:t>
      </w:r>
    </w:p>
    <w:p w:rsidR="008B00D1" w:rsidRDefault="008B00D1" w:rsidP="008B00D1">
      <w:pPr>
        <w:spacing w:line="360" w:lineRule="auto"/>
        <w:ind w:firstLine="851"/>
        <w:jc w:val="both"/>
        <w:rPr>
          <w:color w:val="000000" w:themeColor="text1"/>
          <w:shd w:val="clear" w:color="auto" w:fill="FFFFFF"/>
        </w:rPr>
      </w:pPr>
      <w:r w:rsidRPr="009A6096">
        <w:rPr>
          <w:rStyle w:val="af4"/>
          <w:color w:val="000000" w:themeColor="text1"/>
          <w:shd w:val="clear" w:color="auto" w:fill="FFFFFF"/>
        </w:rPr>
        <w:t>Оцінка тесту</w:t>
      </w:r>
      <w:r w:rsidRPr="009A6096">
        <w:rPr>
          <w:color w:val="000000" w:themeColor="text1"/>
        </w:rPr>
        <w:br/>
      </w:r>
      <w:r w:rsidRPr="009A6096">
        <w:rPr>
          <w:color w:val="000000" w:themeColor="text1"/>
          <w:shd w:val="clear" w:color="auto" w:fill="FFFFFF"/>
        </w:rPr>
        <w:t>Оцінка тесту дозволяє звести кожну відповідь до деякого числа символів, які відповідають теоретичній концепції. Кожна відповідь оцінюється з двох точок зору.</w:t>
      </w:r>
      <w:r w:rsidRPr="009A6096">
        <w:rPr>
          <w:color w:val="000000" w:themeColor="text1"/>
        </w:rPr>
        <w:br/>
      </w:r>
      <w:r w:rsidRPr="009A6096">
        <w:rPr>
          <w:color w:val="000000" w:themeColor="text1"/>
          <w:shd w:val="clear" w:color="auto" w:fill="FFFFFF"/>
        </w:rPr>
        <w:t>1) На висловлену ним спрямованість реакції:</w:t>
      </w:r>
    </w:p>
    <w:p w:rsidR="008B00D1" w:rsidRDefault="008B00D1" w:rsidP="008B00D1">
      <w:pPr>
        <w:spacing w:line="360" w:lineRule="auto"/>
        <w:ind w:firstLine="851"/>
        <w:jc w:val="both"/>
        <w:rPr>
          <w:color w:val="000000" w:themeColor="text1"/>
          <w:shd w:val="clear" w:color="auto" w:fill="FFFFFF"/>
        </w:rPr>
      </w:pPr>
      <w:r w:rsidRPr="009A6096">
        <w:rPr>
          <w:color w:val="000000" w:themeColor="text1"/>
          <w:shd w:val="clear" w:color="auto" w:fill="FFFFFF"/>
        </w:rPr>
        <w:t>а) екстрапунітивний (E),</w:t>
      </w:r>
    </w:p>
    <w:p w:rsidR="008B00D1" w:rsidRDefault="008B00D1" w:rsidP="008B00D1">
      <w:pPr>
        <w:spacing w:line="360" w:lineRule="auto"/>
        <w:ind w:firstLine="851"/>
        <w:jc w:val="both"/>
        <w:rPr>
          <w:color w:val="000000" w:themeColor="text1"/>
          <w:shd w:val="clear" w:color="auto" w:fill="FFFFFF"/>
        </w:rPr>
      </w:pPr>
      <w:r w:rsidRPr="009A6096">
        <w:rPr>
          <w:color w:val="000000" w:themeColor="text1"/>
          <w:shd w:val="clear" w:color="auto" w:fill="FFFFFF"/>
        </w:rPr>
        <w:t>б) інтрапунітивний (I),</w:t>
      </w:r>
    </w:p>
    <w:p w:rsidR="008B00D1" w:rsidRDefault="008B00D1" w:rsidP="008B00D1">
      <w:pPr>
        <w:spacing w:line="360" w:lineRule="auto"/>
        <w:ind w:firstLine="851"/>
        <w:jc w:val="both"/>
        <w:rPr>
          <w:color w:val="000000" w:themeColor="text1"/>
          <w:shd w:val="clear" w:color="auto" w:fill="FFFFFF"/>
        </w:rPr>
      </w:pPr>
      <w:r w:rsidRPr="009A6096">
        <w:rPr>
          <w:color w:val="000000" w:themeColor="text1"/>
          <w:shd w:val="clear" w:color="auto" w:fill="FFFFFF"/>
        </w:rPr>
        <w:t>в) імпунітивний (M).</w:t>
      </w:r>
    </w:p>
    <w:p w:rsidR="008B00D1" w:rsidRDefault="008B00D1" w:rsidP="008B00D1">
      <w:pPr>
        <w:spacing w:line="360" w:lineRule="auto"/>
        <w:ind w:firstLine="851"/>
        <w:jc w:val="both"/>
        <w:rPr>
          <w:color w:val="000000" w:themeColor="text1"/>
          <w:shd w:val="clear" w:color="auto" w:fill="FFFFFF"/>
        </w:rPr>
      </w:pPr>
      <w:r w:rsidRPr="009A6096">
        <w:rPr>
          <w:color w:val="000000" w:themeColor="text1"/>
          <w:shd w:val="clear" w:color="auto" w:fill="FFFFFF"/>
        </w:rPr>
        <w:t>2) Тип реакції:</w:t>
      </w:r>
    </w:p>
    <w:p w:rsidR="008B00D1" w:rsidRDefault="008B00D1" w:rsidP="008B00D1">
      <w:pPr>
        <w:spacing w:line="360" w:lineRule="auto"/>
        <w:ind w:firstLine="851"/>
        <w:jc w:val="both"/>
        <w:rPr>
          <w:color w:val="000000" w:themeColor="text1"/>
          <w:shd w:val="clear" w:color="auto" w:fill="FFFFFF"/>
        </w:rPr>
      </w:pPr>
      <w:r w:rsidRPr="009A6096">
        <w:rPr>
          <w:color w:val="000000" w:themeColor="text1"/>
          <w:shd w:val="clear" w:color="auto" w:fill="FFFFFF"/>
        </w:rPr>
        <w:t>а) перешкодно-домінантний (OD) (у відповіді підкреслюється перешкода, яка викликала фрустрацію суб'єкта у формі коментаря про його жорстокість, у формі, що представляє його як сприятливе або ж незначне);</w:t>
      </w:r>
    </w:p>
    <w:p w:rsidR="008B00D1" w:rsidRDefault="008B00D1" w:rsidP="008B00D1">
      <w:pPr>
        <w:spacing w:line="360" w:lineRule="auto"/>
        <w:ind w:firstLine="851"/>
        <w:jc w:val="both"/>
        <w:rPr>
          <w:color w:val="000000" w:themeColor="text1"/>
          <w:shd w:val="clear" w:color="auto" w:fill="FFFFFF"/>
        </w:rPr>
      </w:pPr>
      <w:r w:rsidRPr="009A6096">
        <w:rPr>
          <w:color w:val="000000" w:themeColor="text1"/>
          <w:shd w:val="clear" w:color="auto" w:fill="FFFFFF"/>
        </w:rPr>
        <w:t>б) его-захисний (E-D)</w:t>
      </w:r>
      <w:r w:rsidRPr="009A6096">
        <w:rPr>
          <w:color w:val="000000" w:themeColor="text1"/>
        </w:rPr>
        <w:br/>
      </w:r>
      <w:r w:rsidRPr="009A6096">
        <w:rPr>
          <w:color w:val="000000" w:themeColor="text1"/>
          <w:shd w:val="clear" w:color="auto" w:fill="FFFFFF"/>
        </w:rPr>
        <w:t>(«Я» суб'єкта грає найбільшу роль у відповіді, і суб'єкт або засуджує кого-небудь, або ж згоден відповідати, або заперечує відповідальність взагалі);</w:t>
      </w:r>
    </w:p>
    <w:p w:rsidR="008B00D1" w:rsidRDefault="008B00D1" w:rsidP="008B00D1">
      <w:pPr>
        <w:spacing w:line="360" w:lineRule="auto"/>
        <w:ind w:firstLine="851"/>
        <w:jc w:val="both"/>
        <w:rPr>
          <w:color w:val="000000" w:themeColor="text1"/>
          <w:shd w:val="clear" w:color="auto" w:fill="FFFFFF"/>
        </w:rPr>
      </w:pPr>
      <w:r w:rsidRPr="009A6096">
        <w:rPr>
          <w:color w:val="000000" w:themeColor="text1"/>
          <w:shd w:val="clear" w:color="auto" w:fill="FFFFFF"/>
        </w:rPr>
        <w:lastRenderedPageBreak/>
        <w:t>в) необхіднісно-завзятий (NP) (відповідь спрямована на дозвіл фруструючої ситуації, і реакція приймає форму вимоги допомоги яких-небудь інших осіб для вирішення ситуації, форму прийняття на себе обов'язки зробити необхідні виправлення або ж у розрахунку на час, що нормальний хід речей принесе з собою виправлення).</w:t>
      </w:r>
    </w:p>
    <w:p w:rsidR="008B00D1" w:rsidRPr="009A6096" w:rsidRDefault="008B00D1" w:rsidP="008B00D1">
      <w:pPr>
        <w:spacing w:line="360" w:lineRule="auto"/>
        <w:ind w:firstLine="851"/>
        <w:jc w:val="both"/>
        <w:rPr>
          <w:color w:val="000000" w:themeColor="text1"/>
          <w:shd w:val="clear" w:color="auto" w:fill="FFFFFF"/>
        </w:rPr>
      </w:pPr>
      <w:r w:rsidRPr="009A6096">
        <w:rPr>
          <w:color w:val="000000" w:themeColor="text1"/>
          <w:shd w:val="clear" w:color="auto" w:fill="FFFFFF"/>
        </w:rPr>
        <w:t>З комбінації цих 6 категорій отримують 9 можливих рахункових факторів оцінки.</w:t>
      </w:r>
      <w:r w:rsidRPr="009A6096">
        <w:rPr>
          <w:color w:val="000000" w:themeColor="text1"/>
        </w:rPr>
        <w:br/>
      </w:r>
      <w:r w:rsidRPr="009A6096">
        <w:rPr>
          <w:color w:val="000000" w:themeColor="text1"/>
          <w:shd w:val="clear" w:color="auto" w:fill="FFFFFF"/>
        </w:rPr>
        <w:t>Кожна відповідь може бути оцінена одним, двома, рідше трьома рахунковими факторами.</w:t>
      </w:r>
      <w:r w:rsidRPr="009A6096">
        <w:rPr>
          <w:color w:val="000000" w:themeColor="text1"/>
        </w:rPr>
        <w:br/>
      </w:r>
      <w:r w:rsidRPr="009A6096">
        <w:rPr>
          <w:color w:val="000000" w:themeColor="text1"/>
          <w:shd w:val="clear" w:color="auto" w:fill="FFFFFF"/>
        </w:rPr>
        <w:t>Для позначення екстрапунітивного, інтропунітивного або імпунітивної спрямованості загалом, без урахування типу реакцій, використовується буква Е, I або М відповідно. Для вказівки на перешкодно-домінантний тип після заголовних букв напрямки пишеться знак «прим» () - Е, I, М. Егозахисні типи екстрапунітивних, інтропунітивних і імпунітивних позначаються прописними буквами Е, I, М. Необхіднісно-завзятий тип виражається малими літерами е, i, m.</w:t>
      </w:r>
    </w:p>
    <w:p w:rsidR="008B00D1" w:rsidRPr="009A6096" w:rsidRDefault="008B00D1" w:rsidP="008B00D1">
      <w:pPr>
        <w:spacing w:line="360" w:lineRule="auto"/>
        <w:ind w:firstLine="851"/>
        <w:rPr>
          <w:color w:val="000000" w:themeColor="text1"/>
          <w:shd w:val="clear" w:color="auto" w:fill="FFFFFF"/>
        </w:rPr>
      </w:pPr>
    </w:p>
    <w:p w:rsidR="008B00D1" w:rsidRDefault="008B00D1" w:rsidP="008B00D1">
      <w:pPr>
        <w:spacing w:line="360" w:lineRule="auto"/>
        <w:rPr>
          <w:color w:val="000000" w:themeColor="text1"/>
        </w:rPr>
      </w:pPr>
      <w:r w:rsidRPr="009A6096">
        <w:rPr>
          <w:noProof/>
          <w:color w:val="000000" w:themeColor="text1"/>
          <w:lang w:val="ru-RU" w:eastAsia="ru-RU"/>
        </w:rPr>
        <w:lastRenderedPageBreak/>
        <w:drawing>
          <wp:inline distT="0" distB="0" distL="0" distR="0">
            <wp:extent cx="6152515" cy="5467985"/>
            <wp:effectExtent l="0" t="0" r="63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stretch>
                      <a:fillRect/>
                    </a:stretch>
                  </pic:blipFill>
                  <pic:spPr>
                    <a:xfrm>
                      <a:off x="0" y="0"/>
                      <a:ext cx="6152515" cy="5467985"/>
                    </a:xfrm>
                    <a:prstGeom prst="rect">
                      <a:avLst/>
                    </a:prstGeom>
                  </pic:spPr>
                </pic:pic>
              </a:graphicData>
            </a:graphic>
          </wp:inline>
        </w:drawing>
      </w:r>
    </w:p>
    <w:p w:rsidR="008B00D1" w:rsidRDefault="008B00D1" w:rsidP="008B00D1">
      <w:pPr>
        <w:spacing w:line="360" w:lineRule="auto"/>
        <w:rPr>
          <w:color w:val="000000" w:themeColor="text1"/>
        </w:rPr>
      </w:pPr>
    </w:p>
    <w:p w:rsidR="008B00D1" w:rsidRDefault="008B00D1" w:rsidP="008B00D1">
      <w:pPr>
        <w:spacing w:line="360" w:lineRule="auto"/>
        <w:jc w:val="right"/>
        <w:rPr>
          <w:b/>
          <w:color w:val="000000" w:themeColor="text1"/>
        </w:rPr>
      </w:pPr>
    </w:p>
    <w:p w:rsidR="008B00D1" w:rsidRDefault="008B00D1" w:rsidP="008B00D1">
      <w:pPr>
        <w:spacing w:line="360" w:lineRule="auto"/>
        <w:jc w:val="right"/>
        <w:rPr>
          <w:b/>
          <w:color w:val="000000" w:themeColor="text1"/>
        </w:rPr>
      </w:pPr>
    </w:p>
    <w:p w:rsidR="008B00D1" w:rsidRDefault="008B00D1" w:rsidP="008B00D1">
      <w:pPr>
        <w:spacing w:line="360" w:lineRule="auto"/>
        <w:jc w:val="right"/>
        <w:rPr>
          <w:b/>
          <w:color w:val="000000" w:themeColor="text1"/>
        </w:rPr>
      </w:pPr>
    </w:p>
    <w:p w:rsidR="008B00D1" w:rsidRDefault="008B00D1" w:rsidP="008B00D1">
      <w:pPr>
        <w:spacing w:line="360" w:lineRule="auto"/>
        <w:jc w:val="right"/>
        <w:rPr>
          <w:b/>
          <w:color w:val="000000" w:themeColor="text1"/>
        </w:rPr>
      </w:pPr>
    </w:p>
    <w:p w:rsidR="008B00D1" w:rsidRDefault="008B00D1" w:rsidP="008B00D1">
      <w:pPr>
        <w:spacing w:line="360" w:lineRule="auto"/>
        <w:jc w:val="right"/>
        <w:rPr>
          <w:b/>
          <w:color w:val="000000" w:themeColor="text1"/>
        </w:rPr>
      </w:pPr>
    </w:p>
    <w:p w:rsidR="008B00D1" w:rsidRDefault="008B00D1" w:rsidP="008B00D1">
      <w:pPr>
        <w:spacing w:line="360" w:lineRule="auto"/>
        <w:jc w:val="right"/>
        <w:rPr>
          <w:b/>
          <w:color w:val="000000" w:themeColor="text1"/>
        </w:rPr>
      </w:pPr>
    </w:p>
    <w:p w:rsidR="008B00D1" w:rsidRDefault="008B00D1" w:rsidP="008B00D1">
      <w:pPr>
        <w:spacing w:line="360" w:lineRule="auto"/>
        <w:jc w:val="right"/>
        <w:rPr>
          <w:b/>
          <w:color w:val="000000" w:themeColor="text1"/>
        </w:rPr>
      </w:pPr>
    </w:p>
    <w:p w:rsidR="008B00D1" w:rsidRDefault="008B00D1" w:rsidP="008B00D1">
      <w:pPr>
        <w:spacing w:line="360" w:lineRule="auto"/>
        <w:jc w:val="right"/>
        <w:rPr>
          <w:b/>
          <w:color w:val="000000" w:themeColor="text1"/>
        </w:rPr>
      </w:pPr>
    </w:p>
    <w:p w:rsidR="008B00D1" w:rsidRDefault="008B00D1" w:rsidP="008B00D1">
      <w:pPr>
        <w:spacing w:line="360" w:lineRule="auto"/>
        <w:jc w:val="right"/>
        <w:rPr>
          <w:b/>
          <w:color w:val="000000" w:themeColor="text1"/>
        </w:rPr>
      </w:pPr>
    </w:p>
    <w:p w:rsidR="008B00D1" w:rsidRDefault="008B00D1" w:rsidP="008B00D1">
      <w:pPr>
        <w:spacing w:line="360" w:lineRule="auto"/>
        <w:jc w:val="right"/>
        <w:rPr>
          <w:b/>
          <w:color w:val="000000" w:themeColor="text1"/>
        </w:rPr>
      </w:pPr>
    </w:p>
    <w:p w:rsidR="008B00D1" w:rsidRDefault="008B00D1" w:rsidP="008B00D1">
      <w:pPr>
        <w:spacing w:line="360" w:lineRule="auto"/>
        <w:jc w:val="right"/>
        <w:rPr>
          <w:b/>
          <w:color w:val="000000" w:themeColor="text1"/>
        </w:rPr>
      </w:pPr>
      <w:r w:rsidRPr="00A03F31">
        <w:rPr>
          <w:b/>
          <w:color w:val="000000" w:themeColor="text1"/>
        </w:rPr>
        <w:lastRenderedPageBreak/>
        <w:t>ДОДАТОК Б</w:t>
      </w:r>
    </w:p>
    <w:p w:rsidR="008B00D1" w:rsidRDefault="008B00D1" w:rsidP="008B00D1">
      <w:pPr>
        <w:spacing w:line="360" w:lineRule="auto"/>
        <w:jc w:val="right"/>
        <w:rPr>
          <w:b/>
          <w:color w:val="000000" w:themeColor="text1"/>
        </w:rPr>
      </w:pPr>
    </w:p>
    <w:p w:rsidR="008B00D1" w:rsidRDefault="008B00D1" w:rsidP="008B00D1">
      <w:pPr>
        <w:spacing w:line="360" w:lineRule="auto"/>
        <w:jc w:val="center"/>
        <w:rPr>
          <w:b/>
          <w:color w:val="000000" w:themeColor="text1"/>
          <w:sz w:val="28"/>
          <w:szCs w:val="28"/>
        </w:rPr>
      </w:pPr>
      <w:r w:rsidRPr="00A03F31">
        <w:rPr>
          <w:b/>
          <w:color w:val="000000" w:themeColor="text1"/>
          <w:sz w:val="28"/>
          <w:szCs w:val="28"/>
        </w:rPr>
        <w:t>Матеріали до програми психологічної реабілітації військовослужбовців після поранення</w:t>
      </w:r>
    </w:p>
    <w:p w:rsidR="008B00D1" w:rsidRDefault="008B00D1" w:rsidP="008B00D1">
      <w:pPr>
        <w:spacing w:line="360" w:lineRule="auto"/>
        <w:jc w:val="center"/>
        <w:rPr>
          <w:b/>
          <w:color w:val="000000" w:themeColor="text1"/>
          <w:sz w:val="28"/>
          <w:szCs w:val="28"/>
        </w:rPr>
      </w:pPr>
    </w:p>
    <w:p w:rsidR="008B00D1" w:rsidRDefault="008B00D1" w:rsidP="008B00D1">
      <w:pPr>
        <w:spacing w:line="360" w:lineRule="auto"/>
        <w:jc w:val="center"/>
        <w:rPr>
          <w:b/>
          <w:color w:val="000000" w:themeColor="text1"/>
          <w:sz w:val="28"/>
          <w:szCs w:val="28"/>
        </w:rPr>
      </w:pPr>
      <w:r w:rsidRPr="00A03F31">
        <w:rPr>
          <w:b/>
          <w:color w:val="000000" w:themeColor="text1"/>
          <w:sz w:val="28"/>
          <w:szCs w:val="28"/>
        </w:rPr>
        <w:t>Вправи до першого дня</w:t>
      </w:r>
    </w:p>
    <w:p w:rsidR="008B00D1" w:rsidRPr="00A03F31" w:rsidRDefault="008B00D1" w:rsidP="008B00D1">
      <w:pPr>
        <w:spacing w:line="360" w:lineRule="auto"/>
        <w:ind w:right="50" w:firstLine="851"/>
        <w:jc w:val="both"/>
        <w:rPr>
          <w:i/>
        </w:rPr>
      </w:pPr>
      <w:r w:rsidRPr="00A03F31">
        <w:rPr>
          <w:i/>
        </w:rPr>
        <w:t>Техніка для самозаспокоєння «Безпечне місце»</w:t>
      </w:r>
    </w:p>
    <w:p w:rsidR="008B00D1" w:rsidRPr="00A03F31" w:rsidRDefault="008B00D1" w:rsidP="008B00D1">
      <w:pPr>
        <w:spacing w:line="360" w:lineRule="auto"/>
        <w:ind w:right="50" w:firstLine="851"/>
        <w:jc w:val="both"/>
      </w:pPr>
      <w:r w:rsidRPr="00A03F31">
        <w:t>Ця вправа належить до техніки символ драми, тобто техніки роботи з уявними образами, ментальними структурами. Тема «Безпечне місце» призначена для самозаспокоєння військовослужбовців, щоб уявити таке безпечне місце, він міг опанувати себе. Освоївши цю техніку, військовослужбовець може її використовувати й без допомоги психолога. Ми пропонували військовослужбовцям згадати таке місце, де вони відчували би себе захищеним. Якщо військовослужбовець не може згадати такого місця (у нас були такі випадки), то він повинен його вигадати, нафантазувати. Це місце має бути надійним, аби ніщо не могло його зруйнувати і військовослужбовець був недосяжним для інших. Важливо, що тільки сам військовослужбовець вирішує, хто може до нього увійти, це його захищений простір. Однак існує певна небезпека: воно може перетворитися на пастку (як у казці 40 розбійників «Сім-сім відкрийся»).</w:t>
      </w:r>
    </w:p>
    <w:p w:rsidR="008B00D1" w:rsidRPr="00A03F31" w:rsidRDefault="008B00D1" w:rsidP="008B00D1">
      <w:pPr>
        <w:spacing w:line="360" w:lineRule="auto"/>
        <w:ind w:right="50" w:firstLine="851"/>
        <w:jc w:val="both"/>
        <w:rPr>
          <w:i/>
        </w:rPr>
      </w:pPr>
      <w:r w:rsidRPr="00A03F31">
        <w:rPr>
          <w:i/>
        </w:rPr>
        <w:t xml:space="preserve">Текст психолога. Як ви себе почуваєте. Сядьте зручніше, відчуйте підлокітники, під ногами відчуйте підлогу, через підлогу відчуйте зв’язок із землею. Зручно розташуйте шию, голову, щоб вам було зручно і приємно уявляти образи. Намагайтеся розслабитися, зняти напруження, що накопилося, так наче вам хочеться трошки подрімати. І спробуйте уявити собі якесь надійне, захищене місце, де б ви могли себе почувати у повній безпеці. Все, що вам уявилося – добре. Це абсолютно надійне й захищене місце, де ви у безпеці. Огляньте це місце, яке воно зовні, що там усередині, яке там світло…, які кольори ви бачите…, які запахи відчуваєте…, які у вас відчуття від дотиків до поверхонь в цьому місці…, яка температура повітря? Торкніться руками підлоги. Це ваше надійне й захищене місце. Тільки ви вирішуєте, кого допустите сюди. Розмістіться зручніше в цьому надійному і захищеному місці. Побудьте у цьому стані комфорту, спокою та безпеки. Ви відчуваєте себе у цілковитій безпеці. Це ваше надійне, захищене місце. Ви цілком захищені. Це ваш простір. Просто побудьте в ньому, насолодіться ним. Не поспішайте, побудьте стільки, скільки вам хочеться. Це ваше надійне, захищене місце. </w:t>
      </w:r>
      <w:r w:rsidRPr="00A03F31">
        <w:rPr>
          <w:i/>
        </w:rPr>
        <w:lastRenderedPageBreak/>
        <w:t>Запам’ятайте все, що вам уявилося. Кожного разу, коли ви будете відчувати хвилювання, напруження, ви можете просто заплющили очі й уявити своє надійне місце. Можете уявити це місце, щоб зняти хвилювання й збудження. Запам’ятайте все, що вам уявилося, й коли будете готові покинути це місце, то сильно-сильно потягніться та розплющіть очі. Як ви себе почуваєте? Що було найяскравішим враженням?</w:t>
      </w:r>
    </w:p>
    <w:p w:rsidR="008B00D1" w:rsidRPr="00A03F31" w:rsidRDefault="008B00D1" w:rsidP="008B00D1">
      <w:pPr>
        <w:spacing w:line="360" w:lineRule="auto"/>
        <w:ind w:right="50" w:firstLine="851"/>
        <w:jc w:val="both"/>
      </w:pPr>
      <w:r w:rsidRPr="00A03F31">
        <w:t xml:space="preserve">У цій вправі принципово важливо, що місце вибирає сам військовослужбовець і має іти за ним і підтримувати його в його виборі. Під час проведення вправи слід обов’язково ігнорувати негатив, відволікати від нього увагу і підтримувати позитив, використовуючи фрази-посилення: відчуйте цю силу в собі, відчуйте, як тепло (від їжі, алкоголю) розходиться по вашому тілу аж до кінчиків пальців. Якщо військовослужбовець під час сеансу хотів змінити місце, то ми йшли на зустріч такому бажанню, оскільки переконані, що в новому місці для військовослужбовця може бути ресурс для подолання негативних ситуацій. Важливим під час проведедння цієї вправи було стежити, щоб військовослужбовець не «заганяв себе у пастку» і управляти його образами, підкреслюючи безпеку місця тут і зараз. </w:t>
      </w:r>
    </w:p>
    <w:p w:rsidR="008B00D1" w:rsidRPr="00A03F31" w:rsidRDefault="008B00D1" w:rsidP="008B00D1">
      <w:pPr>
        <w:spacing w:line="360" w:lineRule="auto"/>
        <w:ind w:right="50" w:firstLine="851"/>
        <w:jc w:val="both"/>
      </w:pPr>
      <w:r w:rsidRPr="00A03F31">
        <w:t>Досить часто ця вправа доповнюється ще одним етапом – створенням символу цього місця за допомогою підручних засобів. Створену таким чином річ беруть з собою і вона стає засобом швидкого досягнення бажаного стану (тією асоціацією, враженням, яке вмикає цей стан).</w:t>
      </w:r>
    </w:p>
    <w:p w:rsidR="008B00D1" w:rsidRPr="00A03F31" w:rsidRDefault="008B00D1" w:rsidP="008B00D1">
      <w:pPr>
        <w:spacing w:line="360" w:lineRule="auto"/>
        <w:ind w:right="50" w:firstLine="851"/>
        <w:jc w:val="both"/>
      </w:pPr>
      <w:r w:rsidRPr="00A03F31">
        <w:t>Інколи така річ не створюється в реалії, а особу під час перебування в «безпечному місці» просять озирнутися навколо і визначити у цьому місці річ, яка може нагадувати про нього, роздивитися її, узяти з собою.</w:t>
      </w:r>
    </w:p>
    <w:p w:rsidR="008B00D1" w:rsidRPr="00A03F31" w:rsidRDefault="008B00D1" w:rsidP="008B00D1">
      <w:pPr>
        <w:spacing w:line="360" w:lineRule="auto"/>
        <w:ind w:right="50" w:firstLine="851"/>
        <w:jc w:val="both"/>
      </w:pPr>
      <w:r w:rsidRPr="00A03F31">
        <w:t>У ситуації з пораненням військовослужбовця, важливим видається вміння розслаблятися, знімати м’язові затиски, що виникають під впливом психічних перевантажень, що дозволяє організму отримувати повноцінний відпочинок, швидко відновити сили і зняти нервово-емоційну напруженість. Зазвичай неможливо повністю розслабити всі м'язи тіла одночасно. Тому рекомендується розслабляти різні групи м'язів послідовно, дотримуючись кількох правил.</w:t>
      </w:r>
    </w:p>
    <w:p w:rsidR="008B00D1" w:rsidRPr="00A03F31" w:rsidRDefault="008B00D1" w:rsidP="008B00D1">
      <w:pPr>
        <w:spacing w:line="360" w:lineRule="auto"/>
        <w:ind w:right="50" w:firstLine="851"/>
        <w:jc w:val="both"/>
      </w:pPr>
      <w:r w:rsidRPr="00A03F31">
        <w:t>1. Мета вправ – усвідомити і запам'ятати відчуття розслабленої групи м'язів на противагу її напруженню.</w:t>
      </w:r>
    </w:p>
    <w:p w:rsidR="008B00D1" w:rsidRPr="00A03F31" w:rsidRDefault="008B00D1" w:rsidP="008B00D1">
      <w:pPr>
        <w:spacing w:line="360" w:lineRule="auto"/>
        <w:ind w:right="50" w:firstLine="851"/>
        <w:jc w:val="both"/>
      </w:pPr>
      <w:r w:rsidRPr="00A03F31">
        <w:t xml:space="preserve">2. Кожна вправа має три фази: напруження - відчуття - розслаблення. У початковій фазі поступово збільшується напруга обраної групи м'язів, потім кілька секунд </w:t>
      </w:r>
      <w:r w:rsidRPr="00A03F31">
        <w:lastRenderedPageBreak/>
        <w:t>утримується максимальна напруга, поки м'яз не затремтить, і напруга швидко знімається (фаза розслаблення). Слід пам'ятати, що повністю розслаблені м'язи виглядають «в'ялими» і відчуваються важкими.</w:t>
      </w:r>
    </w:p>
    <w:p w:rsidR="008B00D1" w:rsidRPr="00A03F31" w:rsidRDefault="008B00D1" w:rsidP="008B00D1">
      <w:pPr>
        <w:spacing w:line="360" w:lineRule="auto"/>
        <w:ind w:right="50" w:firstLine="851"/>
        <w:jc w:val="both"/>
      </w:pPr>
      <w:r w:rsidRPr="00A03F31">
        <w:t xml:space="preserve">3. Повільне напруження відповідає повільному вдиху, а розслаблення синхронізується з вільним і повним видихом. </w:t>
      </w:r>
    </w:p>
    <w:p w:rsidR="008B00D1" w:rsidRPr="00A03F31" w:rsidRDefault="008B00D1" w:rsidP="008B00D1">
      <w:pPr>
        <w:spacing w:line="360" w:lineRule="auto"/>
        <w:ind w:right="50" w:firstLine="851"/>
        <w:jc w:val="both"/>
        <w:rPr>
          <w:i/>
        </w:rPr>
      </w:pPr>
      <w:r w:rsidRPr="00A03F31">
        <w:rPr>
          <w:i/>
        </w:rPr>
        <w:t>Опис вправи «Кулак»</w:t>
      </w:r>
    </w:p>
    <w:p w:rsidR="008B00D1" w:rsidRPr="00A03F31" w:rsidRDefault="008B00D1" w:rsidP="008B00D1">
      <w:pPr>
        <w:spacing w:line="360" w:lineRule="auto"/>
        <w:ind w:right="50" w:firstLine="851"/>
        <w:jc w:val="both"/>
      </w:pPr>
      <w:r w:rsidRPr="00A03F31">
        <w:t>1)</w:t>
      </w:r>
      <w:r w:rsidRPr="00A03F31">
        <w:tab/>
        <w:t>міцно стискаємо кулаки;</w:t>
      </w:r>
    </w:p>
    <w:p w:rsidR="008B00D1" w:rsidRPr="00A03F31" w:rsidRDefault="008B00D1" w:rsidP="008B00D1">
      <w:pPr>
        <w:spacing w:line="360" w:lineRule="auto"/>
        <w:ind w:right="50" w:firstLine="851"/>
        <w:jc w:val="both"/>
      </w:pPr>
      <w:r w:rsidRPr="00A03F31">
        <w:t>2)</w:t>
      </w:r>
      <w:r w:rsidRPr="00A03F31">
        <w:tab/>
        <w:t>на</w:t>
      </w:r>
      <w:r w:rsidRPr="00A03F31">
        <w:tab/>
        <w:t>3–5</w:t>
      </w:r>
      <w:r w:rsidRPr="00A03F31">
        <w:tab/>
        <w:t>секунд</w:t>
      </w:r>
      <w:r w:rsidRPr="00A03F31">
        <w:tab/>
        <w:t>зберігаємо</w:t>
      </w:r>
      <w:r w:rsidRPr="00A03F31">
        <w:tab/>
        <w:t>кулаки</w:t>
      </w:r>
      <w:r w:rsidRPr="00A03F31">
        <w:tab/>
        <w:t>в такому положенні;</w:t>
      </w:r>
    </w:p>
    <w:p w:rsidR="008B00D1" w:rsidRPr="00A03F31" w:rsidRDefault="008B00D1" w:rsidP="008B00D1">
      <w:pPr>
        <w:spacing w:line="360" w:lineRule="auto"/>
        <w:ind w:right="50" w:firstLine="851"/>
        <w:jc w:val="both"/>
      </w:pPr>
      <w:r w:rsidRPr="00A03F31">
        <w:t>3)</w:t>
      </w:r>
      <w:r w:rsidRPr="00A03F31">
        <w:tab/>
        <w:t>розслабляємо пальці рук</w:t>
      </w:r>
      <w:r w:rsidRPr="00A03F31">
        <w:tab/>
      </w:r>
    </w:p>
    <w:p w:rsidR="008B00D1" w:rsidRPr="00A03F31" w:rsidRDefault="008B00D1" w:rsidP="008B00D1">
      <w:pPr>
        <w:spacing w:line="360" w:lineRule="auto"/>
        <w:ind w:right="50" w:firstLine="851"/>
        <w:jc w:val="both"/>
      </w:pPr>
      <w:r w:rsidRPr="00A03F31">
        <w:t>Опис вправи «До плеча»</w:t>
      </w:r>
    </w:p>
    <w:p w:rsidR="008B00D1" w:rsidRPr="00A03F31" w:rsidRDefault="008B00D1" w:rsidP="008B00D1">
      <w:pPr>
        <w:spacing w:line="360" w:lineRule="auto"/>
        <w:ind w:right="50" w:firstLine="851"/>
        <w:jc w:val="both"/>
      </w:pPr>
      <w:r w:rsidRPr="00A03F31">
        <w:t>1)</w:t>
      </w:r>
      <w:r w:rsidRPr="00A03F31">
        <w:tab/>
        <w:t>одночасно міцно стискаємо кулаки і напружуємо руки до плечей;</w:t>
      </w:r>
    </w:p>
    <w:p w:rsidR="008B00D1" w:rsidRPr="00A03F31" w:rsidRDefault="008B00D1" w:rsidP="008B00D1">
      <w:pPr>
        <w:spacing w:line="360" w:lineRule="auto"/>
        <w:ind w:right="50" w:firstLine="851"/>
        <w:jc w:val="both"/>
      </w:pPr>
      <w:r w:rsidRPr="00A03F31">
        <w:t>2)</w:t>
      </w:r>
      <w:r w:rsidRPr="00A03F31">
        <w:tab/>
        <w:t>на 3–5 секунд затримуємося в такому положенні;</w:t>
      </w:r>
    </w:p>
    <w:p w:rsidR="008B00D1" w:rsidRPr="00A03F31" w:rsidRDefault="008B00D1" w:rsidP="008B00D1">
      <w:pPr>
        <w:spacing w:line="360" w:lineRule="auto"/>
        <w:ind w:right="50" w:firstLine="851"/>
        <w:jc w:val="both"/>
      </w:pPr>
      <w:r w:rsidRPr="00A03F31">
        <w:t>3)</w:t>
      </w:r>
      <w:r w:rsidRPr="00A03F31">
        <w:tab/>
        <w:t>розслаблюємо пальці, руки до плечей</w:t>
      </w:r>
      <w:r w:rsidRPr="00A03F31">
        <w:tab/>
      </w:r>
    </w:p>
    <w:p w:rsidR="008B00D1" w:rsidRPr="00A03F31" w:rsidRDefault="008B00D1" w:rsidP="008B00D1">
      <w:pPr>
        <w:spacing w:line="360" w:lineRule="auto"/>
        <w:ind w:right="50" w:firstLine="851"/>
        <w:jc w:val="both"/>
      </w:pPr>
      <w:r w:rsidRPr="00A03F31">
        <w:t>Опис вправи «Черепаха»</w:t>
      </w:r>
    </w:p>
    <w:p w:rsidR="008B00D1" w:rsidRPr="00A03F31" w:rsidRDefault="008B00D1" w:rsidP="008B00D1">
      <w:pPr>
        <w:spacing w:line="360" w:lineRule="auto"/>
        <w:ind w:right="50" w:firstLine="851"/>
        <w:jc w:val="both"/>
      </w:pPr>
      <w:r w:rsidRPr="00A03F31">
        <w:t>1)</w:t>
      </w:r>
      <w:r w:rsidRPr="00A03F31">
        <w:tab/>
        <w:t>плечі підняти вгору, голову, навпаки, втягнути, руки розслаблені;</w:t>
      </w:r>
    </w:p>
    <w:p w:rsidR="008B00D1" w:rsidRPr="00A03F31" w:rsidRDefault="008B00D1" w:rsidP="008B00D1">
      <w:pPr>
        <w:spacing w:line="360" w:lineRule="auto"/>
        <w:ind w:right="50" w:firstLine="851"/>
        <w:jc w:val="both"/>
      </w:pPr>
      <w:r w:rsidRPr="00A03F31">
        <w:t>2)</w:t>
      </w:r>
      <w:r w:rsidRPr="00A03F31">
        <w:tab/>
        <w:t>на 3–5 секунд затримуємось в такому положенні;</w:t>
      </w:r>
    </w:p>
    <w:p w:rsidR="008B00D1" w:rsidRPr="00A03F31" w:rsidRDefault="008B00D1" w:rsidP="008B00D1">
      <w:pPr>
        <w:spacing w:line="360" w:lineRule="auto"/>
        <w:ind w:right="50" w:firstLine="851"/>
        <w:jc w:val="both"/>
      </w:pPr>
      <w:r w:rsidRPr="00A03F31">
        <w:t>3)</w:t>
      </w:r>
      <w:r w:rsidRPr="00A03F31">
        <w:tab/>
        <w:t>розслаблюємо плечі</w:t>
      </w:r>
      <w:r w:rsidRPr="00A03F31">
        <w:tab/>
      </w:r>
    </w:p>
    <w:p w:rsidR="008B00D1" w:rsidRPr="00A03F31" w:rsidRDefault="008B00D1" w:rsidP="008B00D1">
      <w:pPr>
        <w:spacing w:line="360" w:lineRule="auto"/>
        <w:ind w:right="50" w:firstLine="851"/>
        <w:jc w:val="both"/>
        <w:rPr>
          <w:i/>
        </w:rPr>
      </w:pPr>
      <w:r w:rsidRPr="00A03F31">
        <w:rPr>
          <w:i/>
        </w:rPr>
        <w:t>Опис вправи «Пташка»</w:t>
      </w:r>
    </w:p>
    <w:p w:rsidR="008B00D1" w:rsidRPr="00A03F31" w:rsidRDefault="008B00D1" w:rsidP="008B00D1">
      <w:pPr>
        <w:spacing w:line="360" w:lineRule="auto"/>
        <w:ind w:right="50" w:firstLine="851"/>
        <w:jc w:val="both"/>
      </w:pPr>
      <w:r w:rsidRPr="00A03F31">
        <w:t>1)</w:t>
      </w:r>
      <w:r w:rsidRPr="00A03F31">
        <w:tab/>
        <w:t>руки,</w:t>
      </w:r>
      <w:r w:rsidRPr="00A03F31">
        <w:tab/>
        <w:t>зігнуті</w:t>
      </w:r>
      <w:r w:rsidRPr="00A03F31">
        <w:tab/>
        <w:t>в</w:t>
      </w:r>
      <w:r w:rsidRPr="00A03F31">
        <w:tab/>
        <w:t>ліктях,</w:t>
      </w:r>
      <w:r w:rsidRPr="00A03F31">
        <w:tab/>
        <w:t>ставимо</w:t>
      </w:r>
      <w:r w:rsidRPr="00A03F31">
        <w:tab/>
        <w:t>на поперек;</w:t>
      </w:r>
    </w:p>
    <w:p w:rsidR="008B00D1" w:rsidRPr="00A03F31" w:rsidRDefault="008B00D1" w:rsidP="008B00D1">
      <w:pPr>
        <w:spacing w:line="360" w:lineRule="auto"/>
        <w:ind w:right="50" w:firstLine="851"/>
        <w:jc w:val="both"/>
      </w:pPr>
      <w:r w:rsidRPr="00A03F31">
        <w:t>2)</w:t>
      </w:r>
      <w:r w:rsidRPr="00A03F31">
        <w:tab/>
        <w:t>відводимо</w:t>
      </w:r>
      <w:r w:rsidRPr="00A03F31">
        <w:tab/>
        <w:t>лікті,</w:t>
      </w:r>
      <w:r w:rsidRPr="00A03F31">
        <w:tab/>
        <w:t>плечі</w:t>
      </w:r>
      <w:r w:rsidRPr="00A03F31">
        <w:tab/>
        <w:t>максимально назад, зводимо лопатки;</w:t>
      </w:r>
    </w:p>
    <w:p w:rsidR="008B00D1" w:rsidRPr="00A03F31" w:rsidRDefault="008B00D1" w:rsidP="008B00D1">
      <w:pPr>
        <w:spacing w:line="360" w:lineRule="auto"/>
        <w:ind w:right="50" w:firstLine="851"/>
        <w:jc w:val="both"/>
      </w:pPr>
      <w:r w:rsidRPr="00A03F31">
        <w:t>3)</w:t>
      </w:r>
      <w:r w:rsidRPr="00A03F31">
        <w:tab/>
        <w:t>на 3–5 секунд затримуємось в такому положенні;</w:t>
      </w:r>
    </w:p>
    <w:p w:rsidR="008B00D1" w:rsidRPr="00A03F31" w:rsidRDefault="008B00D1" w:rsidP="008B00D1">
      <w:pPr>
        <w:spacing w:line="360" w:lineRule="auto"/>
        <w:ind w:right="50" w:firstLine="851"/>
        <w:jc w:val="both"/>
      </w:pPr>
      <w:r w:rsidRPr="00A03F31">
        <w:t>4)</w:t>
      </w:r>
      <w:r w:rsidRPr="00A03F31">
        <w:tab/>
        <w:t>розслабляємося, руки опускаємо донизу</w:t>
      </w:r>
      <w:r w:rsidRPr="00A03F31">
        <w:tab/>
      </w:r>
    </w:p>
    <w:p w:rsidR="008B00D1" w:rsidRPr="00A03F31" w:rsidRDefault="008B00D1" w:rsidP="008B00D1">
      <w:pPr>
        <w:spacing w:line="360" w:lineRule="auto"/>
        <w:ind w:right="50" w:firstLine="851"/>
        <w:jc w:val="both"/>
        <w:rPr>
          <w:i/>
        </w:rPr>
      </w:pPr>
      <w:r w:rsidRPr="00A03F31">
        <w:rPr>
          <w:i/>
        </w:rPr>
        <w:t>Опис вправи «Праска»:</w:t>
      </w:r>
    </w:p>
    <w:p w:rsidR="008B00D1" w:rsidRPr="00A03F31" w:rsidRDefault="008B00D1" w:rsidP="008B00D1">
      <w:pPr>
        <w:spacing w:line="360" w:lineRule="auto"/>
        <w:ind w:right="50" w:firstLine="851"/>
        <w:jc w:val="both"/>
      </w:pPr>
      <w:r w:rsidRPr="00A03F31">
        <w:t>1)</w:t>
      </w:r>
      <w:r w:rsidRPr="00A03F31">
        <w:tab/>
        <w:t>займаємо положення сидячи;</w:t>
      </w:r>
    </w:p>
    <w:p w:rsidR="008B00D1" w:rsidRPr="00A03F31" w:rsidRDefault="008B00D1" w:rsidP="008B00D1">
      <w:pPr>
        <w:spacing w:line="360" w:lineRule="auto"/>
        <w:ind w:right="50" w:firstLine="851"/>
        <w:jc w:val="both"/>
      </w:pPr>
      <w:r w:rsidRPr="00A03F31">
        <w:t>2)</w:t>
      </w:r>
      <w:r w:rsidRPr="00A03F31">
        <w:tab/>
        <w:t>витягуємо</w:t>
      </w:r>
      <w:r w:rsidRPr="00A03F31">
        <w:tab/>
        <w:t>ноги</w:t>
      </w:r>
      <w:r w:rsidRPr="00A03F31">
        <w:tab/>
        <w:t>вперед,</w:t>
      </w:r>
      <w:r w:rsidRPr="00A03F31">
        <w:tab/>
        <w:t>напружуємо ступні – носки тягнемо на себе;</w:t>
      </w:r>
    </w:p>
    <w:p w:rsidR="008B00D1" w:rsidRPr="00A03F31" w:rsidRDefault="008B00D1" w:rsidP="008B00D1">
      <w:pPr>
        <w:spacing w:line="360" w:lineRule="auto"/>
        <w:ind w:right="50" w:firstLine="851"/>
        <w:jc w:val="both"/>
      </w:pPr>
      <w:r w:rsidRPr="00A03F31">
        <w:t>3)</w:t>
      </w:r>
      <w:r w:rsidRPr="00A03F31">
        <w:tab/>
        <w:t>на 3–5 секунд затримуємось в такому положенні;</w:t>
      </w:r>
    </w:p>
    <w:p w:rsidR="008B00D1" w:rsidRPr="00A03F31" w:rsidRDefault="008B00D1" w:rsidP="008B00D1">
      <w:pPr>
        <w:spacing w:line="360" w:lineRule="auto"/>
        <w:ind w:right="50" w:firstLine="851"/>
        <w:jc w:val="both"/>
      </w:pPr>
      <w:r w:rsidRPr="00A03F31">
        <w:t>4)</w:t>
      </w:r>
      <w:r w:rsidRPr="00A03F31">
        <w:tab/>
        <w:t>розслаблюємося,</w:t>
      </w:r>
      <w:r w:rsidRPr="00A03F31">
        <w:tab/>
        <w:t>ноги</w:t>
      </w:r>
      <w:r w:rsidRPr="00A03F31">
        <w:tab/>
        <w:t>опускаємо</w:t>
      </w:r>
      <w:r w:rsidRPr="00A03F31">
        <w:tab/>
        <w:t>на підлогу</w:t>
      </w:r>
      <w:r w:rsidRPr="00A03F31">
        <w:tab/>
      </w:r>
    </w:p>
    <w:p w:rsidR="008B00D1" w:rsidRPr="00A03F31" w:rsidRDefault="008B00D1" w:rsidP="008B00D1">
      <w:pPr>
        <w:spacing w:line="360" w:lineRule="auto"/>
        <w:ind w:right="50" w:firstLine="851"/>
        <w:jc w:val="both"/>
        <w:rPr>
          <w:i/>
        </w:rPr>
      </w:pPr>
      <w:r w:rsidRPr="00A03F31">
        <w:rPr>
          <w:i/>
        </w:rPr>
        <w:t>Опис вправи «На шпиньках»:</w:t>
      </w:r>
    </w:p>
    <w:p w:rsidR="008B00D1" w:rsidRPr="00A03F31" w:rsidRDefault="008B00D1" w:rsidP="008B00D1">
      <w:pPr>
        <w:spacing w:line="360" w:lineRule="auto"/>
        <w:ind w:right="50" w:firstLine="851"/>
        <w:jc w:val="both"/>
      </w:pPr>
      <w:r w:rsidRPr="00A03F31">
        <w:t>1)</w:t>
      </w:r>
      <w:r w:rsidRPr="00A03F31">
        <w:tab/>
        <w:t>займаємо положення сидячи;</w:t>
      </w:r>
    </w:p>
    <w:p w:rsidR="008B00D1" w:rsidRPr="00A03F31" w:rsidRDefault="008B00D1" w:rsidP="008B00D1">
      <w:pPr>
        <w:spacing w:line="360" w:lineRule="auto"/>
        <w:ind w:right="50" w:firstLine="851"/>
        <w:jc w:val="both"/>
      </w:pPr>
      <w:r w:rsidRPr="00A03F31">
        <w:t>2)</w:t>
      </w:r>
      <w:r w:rsidRPr="00A03F31">
        <w:tab/>
        <w:t>ставимо ноги на носочки, напружуємо ступні, гомілки;</w:t>
      </w:r>
    </w:p>
    <w:p w:rsidR="008B00D1" w:rsidRPr="00A03F31" w:rsidRDefault="008B00D1" w:rsidP="008B00D1">
      <w:pPr>
        <w:spacing w:line="360" w:lineRule="auto"/>
        <w:ind w:right="50" w:firstLine="851"/>
        <w:jc w:val="both"/>
      </w:pPr>
      <w:r w:rsidRPr="00A03F31">
        <w:t>3)</w:t>
      </w:r>
      <w:r w:rsidRPr="00A03F31">
        <w:tab/>
        <w:t>на 3–5 секунд затримуємось в такому положенні;</w:t>
      </w:r>
    </w:p>
    <w:p w:rsidR="008B00D1" w:rsidRPr="00A03F31" w:rsidRDefault="008B00D1" w:rsidP="008B00D1">
      <w:pPr>
        <w:spacing w:line="360" w:lineRule="auto"/>
        <w:ind w:right="50" w:firstLine="851"/>
        <w:jc w:val="both"/>
      </w:pPr>
      <w:r w:rsidRPr="00A03F31">
        <w:lastRenderedPageBreak/>
        <w:t>4)</w:t>
      </w:r>
      <w:r w:rsidRPr="00A03F31">
        <w:tab/>
        <w:t>розслаблюємося,</w:t>
      </w:r>
      <w:r w:rsidRPr="00A03F31">
        <w:tab/>
        <w:t>ноги</w:t>
      </w:r>
      <w:r w:rsidRPr="00A03F31">
        <w:tab/>
        <w:t>опускаємо</w:t>
      </w:r>
      <w:r w:rsidRPr="00A03F31">
        <w:tab/>
        <w:t>на підлогу</w:t>
      </w:r>
      <w:r w:rsidRPr="00A03F31">
        <w:tab/>
      </w:r>
    </w:p>
    <w:p w:rsidR="008B00D1" w:rsidRPr="00A03F31" w:rsidRDefault="008B00D1" w:rsidP="008B00D1">
      <w:pPr>
        <w:spacing w:line="360" w:lineRule="auto"/>
        <w:ind w:right="50" w:firstLine="851"/>
        <w:jc w:val="both"/>
        <w:rPr>
          <w:i/>
        </w:rPr>
      </w:pPr>
      <w:r w:rsidRPr="00A03F31">
        <w:rPr>
          <w:i/>
        </w:rPr>
        <w:t>Опис вправи «Шия»:</w:t>
      </w:r>
    </w:p>
    <w:p w:rsidR="008B00D1" w:rsidRPr="00A03F31" w:rsidRDefault="008B00D1" w:rsidP="008B00D1">
      <w:pPr>
        <w:spacing w:line="360" w:lineRule="auto"/>
        <w:ind w:right="50" w:firstLine="851"/>
        <w:jc w:val="both"/>
      </w:pPr>
      <w:r w:rsidRPr="00A03F31">
        <w:t>1)</w:t>
      </w:r>
      <w:r w:rsidRPr="00A03F31">
        <w:tab/>
        <w:t>займаємо положення сидячи;</w:t>
      </w:r>
    </w:p>
    <w:p w:rsidR="008B00D1" w:rsidRPr="00A03F31" w:rsidRDefault="008B00D1" w:rsidP="008B00D1">
      <w:pPr>
        <w:spacing w:line="360" w:lineRule="auto"/>
        <w:ind w:right="50" w:firstLine="851"/>
        <w:jc w:val="both"/>
      </w:pPr>
      <w:r w:rsidRPr="00A03F31">
        <w:t>2)</w:t>
      </w:r>
      <w:r w:rsidRPr="00A03F31">
        <w:tab/>
        <w:t>голову опускаємо максимально донизу, намагаємося торкнутися підборіддям грудей;</w:t>
      </w:r>
    </w:p>
    <w:p w:rsidR="008B00D1" w:rsidRPr="00A03F31" w:rsidRDefault="008B00D1" w:rsidP="008B00D1">
      <w:pPr>
        <w:spacing w:line="360" w:lineRule="auto"/>
        <w:ind w:right="50" w:firstLine="851"/>
        <w:jc w:val="both"/>
      </w:pPr>
      <w:r w:rsidRPr="00A03F31">
        <w:t>3)</w:t>
      </w:r>
      <w:r w:rsidRPr="00A03F31">
        <w:tab/>
        <w:t>на 3–5 секунд затримуємось в такому положенні;</w:t>
      </w:r>
    </w:p>
    <w:p w:rsidR="008B00D1" w:rsidRPr="00A03F31" w:rsidRDefault="008B00D1" w:rsidP="008B00D1">
      <w:pPr>
        <w:spacing w:line="360" w:lineRule="auto"/>
        <w:ind w:right="50" w:firstLine="851"/>
        <w:jc w:val="both"/>
      </w:pPr>
      <w:r w:rsidRPr="00A03F31">
        <w:t>4)</w:t>
      </w:r>
      <w:r w:rsidRPr="00A03F31">
        <w:tab/>
        <w:t>піднімаємо голову, закидаємо її назад;</w:t>
      </w:r>
    </w:p>
    <w:p w:rsidR="008B00D1" w:rsidRPr="00A03F31" w:rsidRDefault="008B00D1" w:rsidP="008B00D1">
      <w:pPr>
        <w:spacing w:line="360" w:lineRule="auto"/>
        <w:ind w:firstLine="851"/>
        <w:jc w:val="both"/>
        <w:rPr>
          <w:color w:val="000000" w:themeColor="text1"/>
        </w:rPr>
      </w:pPr>
      <w:r w:rsidRPr="00A03F31">
        <w:t>5)</w:t>
      </w:r>
      <w:r w:rsidRPr="00A03F31">
        <w:tab/>
        <w:t>піднімаємо</w:t>
      </w:r>
      <w:r w:rsidRPr="00A03F31">
        <w:tab/>
        <w:t>голову, потім повільно повертаємо вправо-вліво</w:t>
      </w:r>
    </w:p>
    <w:p w:rsidR="008B00D1" w:rsidRPr="000E6A95" w:rsidRDefault="008B00D1" w:rsidP="008B00D1">
      <w:pPr>
        <w:spacing w:line="360" w:lineRule="auto"/>
        <w:jc w:val="center"/>
        <w:rPr>
          <w:b/>
          <w:color w:val="000000" w:themeColor="text1"/>
          <w:sz w:val="28"/>
          <w:szCs w:val="28"/>
        </w:rPr>
      </w:pPr>
      <w:r w:rsidRPr="000E6A95">
        <w:rPr>
          <w:b/>
          <w:color w:val="000000" w:themeColor="text1"/>
          <w:sz w:val="28"/>
          <w:szCs w:val="28"/>
        </w:rPr>
        <w:t>Вправи до другого дня</w:t>
      </w:r>
    </w:p>
    <w:p w:rsidR="008B00D1" w:rsidRPr="000E6A95" w:rsidRDefault="008B00D1" w:rsidP="008B00D1">
      <w:pPr>
        <w:spacing w:line="360" w:lineRule="auto"/>
        <w:ind w:right="50" w:firstLine="851"/>
        <w:jc w:val="both"/>
      </w:pPr>
      <w:r w:rsidRPr="000E6A95">
        <w:t>Стисло опишемо зміст тренгової роботи.</w:t>
      </w:r>
    </w:p>
    <w:p w:rsidR="008B00D1" w:rsidRPr="000E6A95" w:rsidRDefault="008B00D1" w:rsidP="008B00D1">
      <w:pPr>
        <w:spacing w:line="360" w:lineRule="auto"/>
        <w:ind w:right="50" w:firstLine="851"/>
        <w:jc w:val="both"/>
        <w:rPr>
          <w:i/>
        </w:rPr>
      </w:pPr>
      <w:r w:rsidRPr="000E6A95">
        <w:rPr>
          <w:i/>
        </w:rPr>
        <w:t>Вступ.</w:t>
      </w:r>
    </w:p>
    <w:p w:rsidR="008B00D1" w:rsidRPr="000E6A95" w:rsidRDefault="008B00D1" w:rsidP="008B00D1">
      <w:pPr>
        <w:spacing w:line="360" w:lineRule="auto"/>
        <w:ind w:right="50" w:firstLine="851"/>
        <w:jc w:val="both"/>
      </w:pPr>
      <w:r w:rsidRPr="000E6A95">
        <w:t xml:space="preserve">Військовослужбовці сіли в коло. Тренер представився, розповів про себе. Стисло ознайомив із метою, програмою і завданнями тренінгу. </w:t>
      </w:r>
    </w:p>
    <w:p w:rsidR="008B00D1" w:rsidRPr="000E6A95" w:rsidRDefault="008B00D1" w:rsidP="008B00D1">
      <w:pPr>
        <w:spacing w:line="360" w:lineRule="auto"/>
        <w:ind w:right="50" w:firstLine="851"/>
        <w:jc w:val="both"/>
        <w:rPr>
          <w:i/>
        </w:rPr>
      </w:pPr>
      <w:r w:rsidRPr="000E6A95">
        <w:rPr>
          <w:i/>
        </w:rPr>
        <w:t>Знайомство. Вправа «Контакт із групою»ю</w:t>
      </w:r>
    </w:p>
    <w:p w:rsidR="008B00D1" w:rsidRPr="000E6A95" w:rsidRDefault="008B00D1" w:rsidP="008B00D1">
      <w:pPr>
        <w:spacing w:line="360" w:lineRule="auto"/>
        <w:ind w:right="50" w:firstLine="851"/>
        <w:jc w:val="both"/>
      </w:pPr>
      <w:r w:rsidRPr="000E6A95">
        <w:t xml:space="preserve">Завдання учасників полягало в тому, щоб звернутися до всіх присутніх з коротким повідомленням про себе. У цьому повідомленні необхідно розповісти про те, що учасник любить, охоче робить, про своє хобі, актуальні інтереси і заняття. Тренер радив учасникам для початку привітатися, зробити групі один загальний комплімент, а потім починати говорити. Якщо учасник відчує, що слів не вистачає, то знову необхідно зробити комплімент групі. Поводитися необхідно як із близькими знайомими, посміхатися та іноді дивитися в очі кому-небудь із членів групи. </w:t>
      </w:r>
    </w:p>
    <w:p w:rsidR="008B00D1" w:rsidRPr="000E6A95" w:rsidRDefault="008B00D1" w:rsidP="008B00D1">
      <w:pPr>
        <w:spacing w:line="360" w:lineRule="auto"/>
        <w:ind w:right="50" w:firstLine="851"/>
        <w:jc w:val="both"/>
      </w:pPr>
      <w:r w:rsidRPr="000E6A95">
        <w:t>Обговорення:</w:t>
      </w:r>
    </w:p>
    <w:p w:rsidR="008B00D1" w:rsidRPr="000E6A95" w:rsidRDefault="008B00D1" w:rsidP="008B00D1">
      <w:pPr>
        <w:spacing w:line="360" w:lineRule="auto"/>
        <w:ind w:right="50" w:firstLine="851"/>
        <w:jc w:val="both"/>
      </w:pPr>
      <w:r w:rsidRPr="000E6A95">
        <w:t xml:space="preserve"> – Що в повідомленні, яке пролунало, було цікавим? </w:t>
      </w:r>
    </w:p>
    <w:p w:rsidR="008B00D1" w:rsidRPr="000E6A95" w:rsidRDefault="008B00D1" w:rsidP="008B00D1">
      <w:pPr>
        <w:spacing w:line="360" w:lineRule="auto"/>
        <w:ind w:right="50" w:firstLine="851"/>
        <w:jc w:val="both"/>
      </w:pPr>
      <w:r w:rsidRPr="000E6A95">
        <w:t xml:space="preserve">– В який момент повідомлення привернуло вашу увагу? </w:t>
      </w:r>
    </w:p>
    <w:p w:rsidR="008B00D1" w:rsidRPr="000E6A95" w:rsidRDefault="008B00D1" w:rsidP="008B00D1">
      <w:pPr>
        <w:spacing w:line="360" w:lineRule="auto"/>
        <w:ind w:right="50" w:firstLine="851"/>
        <w:jc w:val="both"/>
        <w:rPr>
          <w:i/>
        </w:rPr>
      </w:pPr>
      <w:r w:rsidRPr="000E6A95">
        <w:rPr>
          <w:i/>
        </w:rPr>
        <w:t xml:space="preserve">Вправа «Правила нашої групи» </w:t>
      </w:r>
    </w:p>
    <w:p w:rsidR="008B00D1" w:rsidRPr="000E6A95" w:rsidRDefault="008B00D1" w:rsidP="008B00D1">
      <w:pPr>
        <w:spacing w:line="360" w:lineRule="auto"/>
        <w:ind w:right="50" w:firstLine="851"/>
        <w:jc w:val="both"/>
      </w:pPr>
      <w:r w:rsidRPr="000E6A95">
        <w:t xml:space="preserve">Мета: сприяти розподілу між членами групи відповідальності за процес взаємодії та за ефективність роботи на тренінгу. </w:t>
      </w:r>
    </w:p>
    <w:p w:rsidR="008B00D1" w:rsidRPr="000E6A95" w:rsidRDefault="008B00D1" w:rsidP="008B00D1">
      <w:pPr>
        <w:spacing w:line="360" w:lineRule="auto"/>
        <w:ind w:right="50" w:firstLine="851"/>
        <w:jc w:val="both"/>
      </w:pPr>
      <w:r w:rsidRPr="000E6A95">
        <w:t>Група учаників була поділена на підгрупи по 4-5 чоловік, кожна з яких розробляє правила взаємодії на заняттях окремо, а потім підгрупи демонстрували їх і всі разом обирали загальні правила:</w:t>
      </w:r>
    </w:p>
    <w:p w:rsidR="008B00D1" w:rsidRPr="000E6A95" w:rsidRDefault="008B00D1" w:rsidP="008B00D1">
      <w:pPr>
        <w:spacing w:line="360" w:lineRule="auto"/>
        <w:ind w:right="50" w:firstLine="851"/>
        <w:jc w:val="both"/>
      </w:pPr>
      <w:r w:rsidRPr="000E6A95">
        <w:sym w:font="Symbol" w:char="F02D"/>
      </w:r>
      <w:r w:rsidRPr="000E6A95">
        <w:t xml:space="preserve"> не виносити, що обговорюється, за межі групи; </w:t>
      </w:r>
    </w:p>
    <w:p w:rsidR="008B00D1" w:rsidRPr="000E6A95" w:rsidRDefault="008B00D1" w:rsidP="008B00D1">
      <w:pPr>
        <w:spacing w:line="360" w:lineRule="auto"/>
        <w:ind w:right="50" w:firstLine="851"/>
        <w:jc w:val="both"/>
      </w:pPr>
      <w:r w:rsidRPr="000E6A95">
        <w:sym w:font="Symbol" w:char="F02D"/>
      </w:r>
      <w:r w:rsidRPr="000E6A95">
        <w:t xml:space="preserve"> критиці піддається не людина, а її вчинок; </w:t>
      </w:r>
    </w:p>
    <w:p w:rsidR="008B00D1" w:rsidRPr="000E6A95" w:rsidRDefault="008B00D1" w:rsidP="008B00D1">
      <w:pPr>
        <w:spacing w:line="360" w:lineRule="auto"/>
        <w:ind w:right="50" w:firstLine="851"/>
        <w:jc w:val="both"/>
      </w:pPr>
      <w:r w:rsidRPr="000E6A95">
        <w:lastRenderedPageBreak/>
        <w:sym w:font="Symbol" w:char="F02D"/>
      </w:r>
      <w:r w:rsidRPr="000E6A95">
        <w:t xml:space="preserve"> відвертість; </w:t>
      </w:r>
    </w:p>
    <w:p w:rsidR="008B00D1" w:rsidRPr="000E6A95" w:rsidRDefault="008B00D1" w:rsidP="008B00D1">
      <w:pPr>
        <w:spacing w:line="360" w:lineRule="auto"/>
        <w:ind w:right="50" w:firstLine="851"/>
        <w:jc w:val="both"/>
      </w:pPr>
      <w:r w:rsidRPr="000E6A95">
        <w:sym w:font="Symbol" w:char="F02D"/>
      </w:r>
      <w:r w:rsidRPr="000E6A95">
        <w:t xml:space="preserve"> відкритість новим враженням; </w:t>
      </w:r>
    </w:p>
    <w:p w:rsidR="008B00D1" w:rsidRPr="000E6A95" w:rsidRDefault="008B00D1" w:rsidP="008B00D1">
      <w:pPr>
        <w:spacing w:line="360" w:lineRule="auto"/>
        <w:ind w:right="50" w:firstLine="851"/>
        <w:jc w:val="both"/>
      </w:pPr>
      <w:r w:rsidRPr="000E6A95">
        <w:sym w:font="Symbol" w:char="F02D"/>
      </w:r>
      <w:r w:rsidRPr="000E6A95">
        <w:t xml:space="preserve"> взаємна підтримка; </w:t>
      </w:r>
    </w:p>
    <w:p w:rsidR="008B00D1" w:rsidRPr="000E6A95" w:rsidRDefault="008B00D1" w:rsidP="008B00D1">
      <w:pPr>
        <w:spacing w:line="360" w:lineRule="auto"/>
        <w:ind w:right="50" w:firstLine="851"/>
        <w:jc w:val="both"/>
      </w:pPr>
      <w:r w:rsidRPr="000E6A95">
        <w:sym w:font="Symbol" w:char="F02D"/>
      </w:r>
      <w:r w:rsidRPr="000E6A95">
        <w:t xml:space="preserve"> визнання права кожного на висловлення особистої думки й ін. Правила було записано великими літерами на ватмані.</w:t>
      </w:r>
    </w:p>
    <w:p w:rsidR="008B00D1" w:rsidRPr="000E6A95" w:rsidRDefault="008B00D1" w:rsidP="008B00D1">
      <w:pPr>
        <w:spacing w:line="360" w:lineRule="auto"/>
        <w:ind w:right="50" w:firstLine="851"/>
        <w:jc w:val="both"/>
      </w:pPr>
      <w:r w:rsidRPr="000E6A95">
        <w:rPr>
          <w:i/>
        </w:rPr>
        <w:t>Вправа «Автобусна зупинка»</w:t>
      </w:r>
      <w:r w:rsidRPr="000E6A95">
        <w:t xml:space="preserve"> </w:t>
      </w:r>
    </w:p>
    <w:p w:rsidR="008B00D1" w:rsidRPr="000E6A95" w:rsidRDefault="008B00D1" w:rsidP="008B00D1">
      <w:pPr>
        <w:spacing w:line="360" w:lineRule="auto"/>
        <w:ind w:right="50" w:firstLine="851"/>
        <w:jc w:val="both"/>
      </w:pPr>
      <w:r w:rsidRPr="000E6A95">
        <w:t xml:space="preserve">Мета: усвідомлення учасниками власних очікувань. </w:t>
      </w:r>
    </w:p>
    <w:p w:rsidR="008B00D1" w:rsidRPr="000E6A95" w:rsidRDefault="008B00D1" w:rsidP="008B00D1">
      <w:pPr>
        <w:spacing w:line="360" w:lineRule="auto"/>
        <w:ind w:right="50" w:firstLine="851"/>
        <w:jc w:val="both"/>
      </w:pPr>
      <w:r w:rsidRPr="000E6A95">
        <w:t xml:space="preserve">Тренер спочатку запитав: Що роблять люди, коли чекають автобус на зупинці? Думають. Розмовляють. Читають оголошення на стовпах, а деякі також дописують дещо в ці оголошення. Наша гра має назву «Автобусна зупинка», тому що ми зараз будемо робити аналогічні речі”. </w:t>
      </w:r>
    </w:p>
    <w:p w:rsidR="008B00D1" w:rsidRPr="000E6A95" w:rsidRDefault="008B00D1" w:rsidP="008B00D1">
      <w:pPr>
        <w:spacing w:line="360" w:lineRule="auto"/>
        <w:ind w:right="50" w:firstLine="851"/>
        <w:jc w:val="both"/>
      </w:pPr>
      <w:r w:rsidRPr="000E6A95">
        <w:t xml:space="preserve">Учасники розподілилися на три групи. Тренер вказав на аркуші з написами (аркуші висіли у різних кінцях кімнати): ЗНАТИ, ВМІТИ, ЗАЗНАВАТИ. Кожна група зайняла місце біля окремого аркуша і записувала на ньому все, що очікує від цього тренінгу. </w:t>
      </w:r>
    </w:p>
    <w:p w:rsidR="008B00D1" w:rsidRPr="000E6A95" w:rsidRDefault="008B00D1" w:rsidP="008B00D1">
      <w:pPr>
        <w:spacing w:line="360" w:lineRule="auto"/>
        <w:ind w:right="50" w:firstLine="851"/>
        <w:jc w:val="both"/>
      </w:pPr>
      <w:r w:rsidRPr="000E6A95">
        <w:t xml:space="preserve">«Знати» </w:t>
      </w:r>
      <w:r w:rsidRPr="000E6A95">
        <w:sym w:font="Symbol" w:char="F02D"/>
      </w:r>
      <w:r w:rsidRPr="000E6A95">
        <w:t xml:space="preserve"> які знання учасники бажають отримати. </w:t>
      </w:r>
    </w:p>
    <w:p w:rsidR="008B00D1" w:rsidRPr="000E6A95" w:rsidRDefault="008B00D1" w:rsidP="008B00D1">
      <w:pPr>
        <w:spacing w:line="360" w:lineRule="auto"/>
        <w:ind w:right="50" w:firstLine="851"/>
        <w:jc w:val="both"/>
      </w:pPr>
      <w:r w:rsidRPr="000E6A95">
        <w:t xml:space="preserve">«Уміти» </w:t>
      </w:r>
      <w:r w:rsidRPr="000E6A95">
        <w:sym w:font="Symbol" w:char="F02D"/>
      </w:r>
      <w:r w:rsidRPr="000E6A95">
        <w:t xml:space="preserve"> які навички бажають засвоїти. </w:t>
      </w:r>
    </w:p>
    <w:p w:rsidR="008B00D1" w:rsidRPr="000E6A95" w:rsidRDefault="008B00D1" w:rsidP="008B00D1">
      <w:pPr>
        <w:spacing w:line="360" w:lineRule="auto"/>
        <w:ind w:right="50" w:firstLine="851"/>
        <w:jc w:val="both"/>
      </w:pPr>
      <w:r w:rsidRPr="000E6A95">
        <w:t xml:space="preserve">«Зазнавати» </w:t>
      </w:r>
      <w:r w:rsidRPr="000E6A95">
        <w:sym w:font="Symbol" w:char="F02D"/>
      </w:r>
      <w:r w:rsidRPr="000E6A95">
        <w:t xml:space="preserve"> який новий досвід, які почуття бажають відчути. </w:t>
      </w:r>
    </w:p>
    <w:p w:rsidR="008B00D1" w:rsidRPr="000E6A95" w:rsidRDefault="008B00D1" w:rsidP="008B00D1">
      <w:pPr>
        <w:spacing w:line="360" w:lineRule="auto"/>
        <w:ind w:right="50" w:firstLine="851"/>
        <w:jc w:val="both"/>
      </w:pPr>
      <w:r w:rsidRPr="000E6A95">
        <w:t xml:space="preserve">Учасникам було запропоновано метод «мозкового штурму»: нічого не критикувати, а просто записувати на аркушах. </w:t>
      </w:r>
    </w:p>
    <w:p w:rsidR="008B00D1" w:rsidRPr="000E6A95" w:rsidRDefault="008B00D1" w:rsidP="008B00D1">
      <w:pPr>
        <w:spacing w:line="360" w:lineRule="auto"/>
        <w:ind w:right="50" w:firstLine="851"/>
        <w:jc w:val="both"/>
      </w:pPr>
      <w:r w:rsidRPr="000E6A95">
        <w:t>Через деякий час тренер подав сигнал, і це означало, що прийшов автобус і групам потрібно їхати на другу зупинку. Рухатись потрібно за годинниковою стрілкою, щоб кожна група побувала біля кожного аркуша. Учасники читали, що було написано до них і писали що-небудь нове. 5. Тренер читав те, що написали учасники і наголошував саме на тих завданнях, які будуть об’єктом обговорення на тренінгу.</w:t>
      </w:r>
    </w:p>
    <w:p w:rsidR="008B00D1" w:rsidRPr="000E6A95" w:rsidRDefault="008B00D1" w:rsidP="008B00D1">
      <w:pPr>
        <w:spacing w:line="360" w:lineRule="auto"/>
        <w:ind w:right="50" w:firstLine="851"/>
        <w:jc w:val="both"/>
        <w:rPr>
          <w:i/>
        </w:rPr>
      </w:pPr>
      <w:r w:rsidRPr="000E6A95">
        <w:rPr>
          <w:i/>
        </w:rPr>
        <w:t>Вправа «Рекомендація»</w:t>
      </w:r>
    </w:p>
    <w:p w:rsidR="008B00D1" w:rsidRPr="000E6A95" w:rsidRDefault="008B00D1" w:rsidP="008B00D1">
      <w:pPr>
        <w:spacing w:line="360" w:lineRule="auto"/>
        <w:ind w:right="50" w:firstLine="851"/>
        <w:jc w:val="both"/>
      </w:pPr>
      <w:r w:rsidRPr="000E6A95">
        <w:t xml:space="preserve"> Учасникам вправи необхідно було підготуватися і представити рекомендацію, щоб бути прийнятими в закритий елітний клуб. </w:t>
      </w:r>
    </w:p>
    <w:p w:rsidR="008B00D1" w:rsidRPr="000E6A95" w:rsidRDefault="008B00D1" w:rsidP="008B00D1">
      <w:pPr>
        <w:spacing w:line="360" w:lineRule="auto"/>
        <w:ind w:right="50" w:firstLine="851"/>
        <w:jc w:val="both"/>
      </w:pPr>
      <w:r w:rsidRPr="000E6A95">
        <w:t>Так, необхідно було підготувати таку рекомендацію на самого себе. В ній необхідно відобразити свої головні переваги, сильні сторони, представити себе гідним опинитися в елітарному клубі. На що саме слід звернути увагу, учасники вирішували самостійно.</w:t>
      </w:r>
    </w:p>
    <w:p w:rsidR="008B00D1" w:rsidRPr="000E6A95" w:rsidRDefault="008B00D1" w:rsidP="008B00D1">
      <w:pPr>
        <w:spacing w:line="360" w:lineRule="auto"/>
        <w:ind w:right="50" w:firstLine="851"/>
        <w:jc w:val="both"/>
      </w:pPr>
      <w:r w:rsidRPr="000E6A95">
        <w:lastRenderedPageBreak/>
        <w:t xml:space="preserve">Після цього, була організована робота в парах, учасники готували рекомендації один на одного. Спочатку відводився час для спілкування в парах (6-8 хв.), під час якого учасники могли отримати необхідну інформацію стосовно один одного і підготувати виступи, потім проводилася публічна презентація (одна хвилина на людину). Таким чином створювалися умови для пошуку власних сильних сторін, тренується впевнена поведінка в ситуації публічної презентації, підвищується самооцінка. </w:t>
      </w:r>
    </w:p>
    <w:p w:rsidR="008B00D1" w:rsidRPr="000E6A95" w:rsidRDefault="008B00D1" w:rsidP="008B00D1">
      <w:pPr>
        <w:spacing w:line="360" w:lineRule="auto"/>
        <w:ind w:right="50" w:firstLine="851"/>
        <w:jc w:val="both"/>
      </w:pPr>
      <w:r w:rsidRPr="000E6A95">
        <w:t xml:space="preserve">Під час обговорення слід звернути увагу на наступні питання: </w:t>
      </w:r>
    </w:p>
    <w:p w:rsidR="008B00D1" w:rsidRPr="000E6A95" w:rsidRDefault="008B00D1" w:rsidP="008B00D1">
      <w:pPr>
        <w:spacing w:line="360" w:lineRule="auto"/>
        <w:ind w:right="50" w:firstLine="851"/>
        <w:jc w:val="both"/>
      </w:pPr>
      <w:r w:rsidRPr="000E6A95">
        <w:t xml:space="preserve">– Що нового та цікавого вдалося дізнатися один про одного під час виконання цієї вправи? </w:t>
      </w:r>
    </w:p>
    <w:p w:rsidR="008B00D1" w:rsidRPr="000E6A95" w:rsidRDefault="008B00D1" w:rsidP="008B00D1">
      <w:pPr>
        <w:spacing w:line="360" w:lineRule="auto"/>
        <w:ind w:right="50" w:firstLine="851"/>
        <w:jc w:val="both"/>
      </w:pPr>
      <w:r w:rsidRPr="000E6A95">
        <w:t xml:space="preserve">– Які презентації краще за все запам’яталися, чим саме? </w:t>
      </w:r>
    </w:p>
    <w:p w:rsidR="008B00D1" w:rsidRPr="000E6A95" w:rsidRDefault="008B00D1" w:rsidP="008B00D1">
      <w:pPr>
        <w:spacing w:line="360" w:lineRule="auto"/>
        <w:ind w:right="50" w:firstLine="851"/>
        <w:jc w:val="both"/>
      </w:pPr>
      <w:r w:rsidRPr="000E6A95">
        <w:t>– Якщо у когось виникали труднощі, то з чим саме вони були пов’язані, як їх можна подолати?</w:t>
      </w:r>
    </w:p>
    <w:p w:rsidR="008B00D1" w:rsidRPr="000E6A95" w:rsidRDefault="008B00D1" w:rsidP="008B00D1">
      <w:pPr>
        <w:spacing w:line="360" w:lineRule="auto"/>
        <w:ind w:right="50" w:firstLine="851"/>
        <w:jc w:val="both"/>
        <w:rPr>
          <w:i/>
        </w:rPr>
      </w:pPr>
      <w:r w:rsidRPr="000E6A95">
        <w:rPr>
          <w:i/>
        </w:rPr>
        <w:t>Рефлексія заняття. Вправа «Усна телеграма»</w:t>
      </w:r>
    </w:p>
    <w:p w:rsidR="008B00D1" w:rsidRPr="000E6A95" w:rsidRDefault="008B00D1" w:rsidP="008B00D1">
      <w:pPr>
        <w:spacing w:line="360" w:lineRule="auto"/>
        <w:ind w:right="50" w:firstLine="851"/>
        <w:jc w:val="both"/>
      </w:pPr>
      <w:r w:rsidRPr="000E6A95">
        <w:t xml:space="preserve">Мета: отримати від кожного учасника короткий і надійний зворотній зв'язок після завершення теми. </w:t>
      </w:r>
    </w:p>
    <w:p w:rsidR="008B00D1" w:rsidRPr="000E6A95" w:rsidRDefault="008B00D1" w:rsidP="008B00D1">
      <w:pPr>
        <w:spacing w:line="360" w:lineRule="auto"/>
        <w:ind w:right="50" w:firstLine="851"/>
        <w:jc w:val="both"/>
      </w:pPr>
      <w:r w:rsidRPr="000E6A95">
        <w:t xml:space="preserve">Учасникам пропонувалося висловити свій актуальний емоційний стан, а також відповісти на питання: </w:t>
      </w:r>
    </w:p>
    <w:p w:rsidR="008B00D1" w:rsidRPr="000E6A95" w:rsidRDefault="008B00D1" w:rsidP="008B00D1">
      <w:pPr>
        <w:spacing w:line="360" w:lineRule="auto"/>
        <w:ind w:right="50" w:firstLine="851"/>
        <w:jc w:val="both"/>
      </w:pPr>
      <w:r w:rsidRPr="000E6A95">
        <w:sym w:font="Symbol" w:char="F02D"/>
      </w:r>
      <w:r w:rsidRPr="000E6A95">
        <w:t xml:space="preserve"> Що ви думаєте про наше заняття? </w:t>
      </w:r>
    </w:p>
    <w:p w:rsidR="008B00D1" w:rsidRPr="000E6A95" w:rsidRDefault="008B00D1" w:rsidP="008B00D1">
      <w:pPr>
        <w:spacing w:line="360" w:lineRule="auto"/>
        <w:ind w:right="50" w:firstLine="851"/>
        <w:jc w:val="both"/>
      </w:pPr>
      <w:r w:rsidRPr="000E6A95">
        <w:sym w:font="Symbol" w:char="F02D"/>
      </w:r>
      <w:r w:rsidRPr="000E6A95">
        <w:t xml:space="preserve"> Що було для вас важливим? </w:t>
      </w:r>
    </w:p>
    <w:p w:rsidR="008B00D1" w:rsidRPr="000E6A95" w:rsidRDefault="008B00D1" w:rsidP="008B00D1">
      <w:pPr>
        <w:spacing w:line="360" w:lineRule="auto"/>
        <w:ind w:right="50" w:firstLine="851"/>
        <w:jc w:val="both"/>
      </w:pPr>
      <w:r w:rsidRPr="000E6A95">
        <w:sym w:font="Symbol" w:char="F02D"/>
      </w:r>
      <w:r w:rsidRPr="000E6A95">
        <w:t xml:space="preserve"> Чого ви навчилися? </w:t>
      </w:r>
    </w:p>
    <w:p w:rsidR="008B00D1" w:rsidRPr="000E6A95" w:rsidRDefault="008B00D1" w:rsidP="008B00D1">
      <w:pPr>
        <w:spacing w:line="360" w:lineRule="auto"/>
        <w:ind w:right="50" w:firstLine="851"/>
        <w:jc w:val="both"/>
      </w:pPr>
      <w:r w:rsidRPr="000E6A95">
        <w:sym w:font="Symbol" w:char="F02D"/>
      </w:r>
      <w:r w:rsidRPr="000E6A95">
        <w:t xml:space="preserve"> Що вам сподобалося, що залишається незрозумілим? </w:t>
      </w:r>
    </w:p>
    <w:p w:rsidR="008B00D1" w:rsidRPr="000E6A95" w:rsidRDefault="008B00D1" w:rsidP="008B00D1">
      <w:pPr>
        <w:spacing w:line="360" w:lineRule="auto"/>
        <w:ind w:right="50" w:firstLine="851"/>
        <w:jc w:val="both"/>
      </w:pPr>
      <w:r w:rsidRPr="000E6A95">
        <w:sym w:font="Symbol" w:char="F02D"/>
      </w:r>
      <w:r w:rsidRPr="000E6A95">
        <w:t xml:space="preserve"> У якому напрямі нам варто просуватися далі? Ритуал прощання. </w:t>
      </w:r>
    </w:p>
    <w:p w:rsidR="008B00D1" w:rsidRPr="000E6A95" w:rsidRDefault="008B00D1" w:rsidP="008B00D1">
      <w:pPr>
        <w:spacing w:line="360" w:lineRule="auto"/>
        <w:ind w:right="50" w:firstLine="851"/>
        <w:jc w:val="both"/>
        <w:rPr>
          <w:i/>
        </w:rPr>
      </w:pPr>
      <w:r w:rsidRPr="000E6A95">
        <w:rPr>
          <w:i/>
        </w:rPr>
        <w:t>Вправа «Дякуємо за приємне заняття»</w:t>
      </w:r>
    </w:p>
    <w:p w:rsidR="008B00D1" w:rsidRPr="000E6A95" w:rsidRDefault="008B00D1" w:rsidP="008B00D1">
      <w:pPr>
        <w:spacing w:line="360" w:lineRule="auto"/>
        <w:ind w:right="50" w:firstLine="851"/>
        <w:jc w:val="both"/>
      </w:pPr>
      <w:r w:rsidRPr="000E6A95">
        <w:t xml:space="preserve"> Інструкція: будь ласка, встаньте у загальне коло. Я хочу запропонувати вам взяти участь у невеликій церемонії, яка допоможе нам виразити дружні почуття і вдячність один одному. Гра проходить так: один з вас стає у центр, інший підходить до нього, потискує руку і вимовляє: “Дякую за приємне заняття!” Разом залишаються в центрі, як і раніше тримаючись за руки. Потім підходить третій учасник, бере за вільну руку або першого, або другого, потискує її і говорить: “Дякую за приємне заняття!” Таким чином, група в центрі кола постійно збільшується. Усі тримають один одного за руки. Коли до вашої групи приєднається останній учасник, замкніть коло і завершіть церемонію безмовним міцним триразовим потиском рук.</w:t>
      </w:r>
    </w:p>
    <w:p w:rsidR="008B00D1" w:rsidRPr="000E6A95" w:rsidRDefault="008B00D1" w:rsidP="008B00D1">
      <w:pPr>
        <w:spacing w:line="360" w:lineRule="auto"/>
        <w:jc w:val="center"/>
        <w:rPr>
          <w:b/>
          <w:color w:val="000000" w:themeColor="text1"/>
          <w:sz w:val="28"/>
          <w:szCs w:val="28"/>
        </w:rPr>
      </w:pPr>
      <w:r w:rsidRPr="000E6A95">
        <w:rPr>
          <w:b/>
          <w:color w:val="000000" w:themeColor="text1"/>
          <w:sz w:val="28"/>
          <w:szCs w:val="28"/>
        </w:rPr>
        <w:lastRenderedPageBreak/>
        <w:t>Вправи до сьомого дня</w:t>
      </w:r>
    </w:p>
    <w:p w:rsidR="008B00D1" w:rsidRPr="000E6A95" w:rsidRDefault="008B00D1" w:rsidP="008B00D1">
      <w:pPr>
        <w:spacing w:line="360" w:lineRule="auto"/>
        <w:ind w:right="50" w:firstLine="851"/>
        <w:jc w:val="both"/>
        <w:rPr>
          <w:i/>
        </w:rPr>
      </w:pPr>
      <w:r w:rsidRPr="000E6A95">
        <w:rPr>
          <w:i/>
        </w:rPr>
        <w:t>Керування диханням</w:t>
      </w:r>
    </w:p>
    <w:p w:rsidR="008B00D1" w:rsidRPr="000E6A95" w:rsidRDefault="008B00D1" w:rsidP="008B00D1">
      <w:pPr>
        <w:spacing w:line="360" w:lineRule="auto"/>
        <w:ind w:right="50" w:firstLine="851"/>
        <w:jc w:val="both"/>
      </w:pPr>
      <w:r w:rsidRPr="000E6A95">
        <w:t xml:space="preserve">Інструкція для військовослужбовця. Сидячи або стоячи постарайтеся розслабити м’язи тіла і зосередьте увагу на диханні. </w:t>
      </w:r>
    </w:p>
    <w:p w:rsidR="008B00D1" w:rsidRPr="000E6A95" w:rsidRDefault="008B00D1" w:rsidP="008B00D1">
      <w:pPr>
        <w:spacing w:line="360" w:lineRule="auto"/>
        <w:ind w:right="50" w:firstLine="851"/>
        <w:jc w:val="both"/>
      </w:pPr>
      <w:r w:rsidRPr="000E6A95">
        <w:t>На рахунок 1-2-3-4 зробіть повільний глибокий вдих.</w:t>
      </w:r>
    </w:p>
    <w:p w:rsidR="008B00D1" w:rsidRPr="000E6A95" w:rsidRDefault="008B00D1" w:rsidP="008B00D1">
      <w:pPr>
        <w:spacing w:line="360" w:lineRule="auto"/>
        <w:ind w:right="50" w:firstLine="851"/>
        <w:jc w:val="both"/>
      </w:pPr>
      <w:r w:rsidRPr="000E6A95">
        <w:t>На наступні чотири рахунки затримайте дихання.</w:t>
      </w:r>
    </w:p>
    <w:p w:rsidR="008B00D1" w:rsidRPr="000E6A95" w:rsidRDefault="008B00D1" w:rsidP="008B00D1">
      <w:pPr>
        <w:spacing w:line="360" w:lineRule="auto"/>
        <w:ind w:right="50" w:firstLine="851"/>
        <w:jc w:val="both"/>
      </w:pPr>
      <w:r w:rsidRPr="000E6A95">
        <w:t>Потім зробіть плавний видих на рахунок 1-2-3-4-5-6.</w:t>
      </w:r>
    </w:p>
    <w:p w:rsidR="008B00D1" w:rsidRPr="000E6A95" w:rsidRDefault="008B00D1" w:rsidP="008B00D1">
      <w:pPr>
        <w:spacing w:line="360" w:lineRule="auto"/>
        <w:ind w:right="50" w:firstLine="851"/>
        <w:jc w:val="both"/>
      </w:pPr>
      <w:r w:rsidRPr="000E6A95">
        <w:t>Знову затримайте дихання перед наступним вдихом на рахунок 1-2-3-4.</w:t>
      </w:r>
    </w:p>
    <w:p w:rsidR="008B00D1" w:rsidRPr="000E6A95" w:rsidRDefault="008B00D1" w:rsidP="008B00D1">
      <w:pPr>
        <w:spacing w:line="360" w:lineRule="auto"/>
        <w:ind w:right="50" w:firstLine="851"/>
        <w:jc w:val="both"/>
      </w:pPr>
      <w:r w:rsidRPr="000E6A95">
        <w:t>Через 3-5 хвилин такого дихання ви помітите, що ваш стан став помітно спокійнішим та врівноваженим.</w:t>
      </w:r>
    </w:p>
    <w:p w:rsidR="008B00D1" w:rsidRPr="000E6A95" w:rsidRDefault="008B00D1" w:rsidP="008B00D1">
      <w:pPr>
        <w:spacing w:line="360" w:lineRule="auto"/>
        <w:ind w:right="50" w:firstLine="851"/>
        <w:jc w:val="both"/>
        <w:rPr>
          <w:i/>
        </w:rPr>
      </w:pPr>
      <w:r w:rsidRPr="000E6A95">
        <w:rPr>
          <w:i/>
        </w:rPr>
        <w:t>Керування тонусом м’язів, рухом</w:t>
      </w:r>
    </w:p>
    <w:p w:rsidR="008B00D1" w:rsidRPr="000E6A95" w:rsidRDefault="008B00D1" w:rsidP="008B00D1">
      <w:pPr>
        <w:spacing w:line="360" w:lineRule="auto"/>
        <w:ind w:right="50" w:firstLine="851"/>
        <w:jc w:val="both"/>
      </w:pPr>
      <w:r w:rsidRPr="000E6A95">
        <w:t>Інструкція для військовослужбовця. Сядьте зручно, якщо є можливість, закрийте очі. Дихайте глибоко і повільно. Пройдіться внутрішнім поглядом по всьому вашому тілу, починаючи від верхівки до кінчиків пальців ніг (або в зворотній послідовності) і знайдіть місця найбільшої напруги (часто це бувають рот, губи, щелепи, шия, потилиця, плечі, живіт).</w:t>
      </w:r>
    </w:p>
    <w:p w:rsidR="008B00D1" w:rsidRPr="000E6A95" w:rsidRDefault="008B00D1" w:rsidP="008B00D1">
      <w:pPr>
        <w:spacing w:line="360" w:lineRule="auto"/>
        <w:ind w:right="50" w:firstLine="851"/>
        <w:jc w:val="both"/>
      </w:pPr>
      <w:r w:rsidRPr="000E6A95">
        <w:t>Постарайтеся ще сильніше напружити місця затискачів (до тремтіння м’язів), робіть це на вдиху.</w:t>
      </w:r>
    </w:p>
    <w:p w:rsidR="008B00D1" w:rsidRPr="000E6A95" w:rsidRDefault="008B00D1" w:rsidP="008B00D1">
      <w:pPr>
        <w:spacing w:line="360" w:lineRule="auto"/>
        <w:ind w:right="50" w:firstLine="851"/>
        <w:jc w:val="both"/>
      </w:pPr>
      <w:r w:rsidRPr="000E6A95">
        <w:t>Відчуйте цю напругу.</w:t>
      </w:r>
    </w:p>
    <w:p w:rsidR="008B00D1" w:rsidRPr="000E6A95" w:rsidRDefault="008B00D1" w:rsidP="008B00D1">
      <w:pPr>
        <w:spacing w:line="360" w:lineRule="auto"/>
        <w:ind w:right="50" w:firstLine="851"/>
        <w:jc w:val="both"/>
      </w:pPr>
      <w:r w:rsidRPr="000E6A95">
        <w:t>Різко скиньте напругу – робіть це на видиху.</w:t>
      </w:r>
    </w:p>
    <w:p w:rsidR="008B00D1" w:rsidRPr="000E6A95" w:rsidRDefault="008B00D1" w:rsidP="008B00D1">
      <w:pPr>
        <w:spacing w:line="360" w:lineRule="auto"/>
        <w:ind w:right="50" w:firstLine="851"/>
        <w:jc w:val="both"/>
      </w:pPr>
      <w:r w:rsidRPr="000E6A95">
        <w:t>Зробіть так кілька разів.</w:t>
      </w:r>
    </w:p>
    <w:p w:rsidR="008B00D1" w:rsidRPr="000E6A95" w:rsidRDefault="008B00D1" w:rsidP="008B00D1">
      <w:pPr>
        <w:spacing w:line="360" w:lineRule="auto"/>
        <w:ind w:right="50" w:firstLine="851"/>
        <w:jc w:val="both"/>
      </w:pPr>
      <w:r w:rsidRPr="000E6A95">
        <w:t>У добре розслабленому м’язі ви відчуєте появу тепла і приємну важкість. Якщо затиснення зняти не вдається, особливо на обличчі, спробуйте розгладити його за допомогою легкого самомасажу круговими рухами пальців (можна вдіяти гримаси здивування, радості та ін.)</w:t>
      </w:r>
    </w:p>
    <w:p w:rsidR="008B00D1" w:rsidRPr="000E6A95" w:rsidRDefault="008B00D1" w:rsidP="008B00D1">
      <w:pPr>
        <w:spacing w:line="360" w:lineRule="auto"/>
        <w:ind w:right="50" w:firstLine="851"/>
        <w:jc w:val="both"/>
        <w:rPr>
          <w:i/>
        </w:rPr>
      </w:pPr>
      <w:r w:rsidRPr="000E6A95">
        <w:rPr>
          <w:i/>
        </w:rPr>
        <w:t xml:space="preserve"> Вплив словом</w:t>
      </w:r>
    </w:p>
    <w:p w:rsidR="008B00D1" w:rsidRPr="000E6A95" w:rsidRDefault="008B00D1" w:rsidP="008B00D1">
      <w:pPr>
        <w:spacing w:line="360" w:lineRule="auto"/>
        <w:ind w:right="50" w:firstLine="851"/>
        <w:jc w:val="both"/>
      </w:pPr>
      <w:r w:rsidRPr="000E6A95">
        <w:t>Інструкція для військовослужбовця. Словесний вплив задіює свідомий механізм самонавіювання, йде безпосередній вплив на психофізіологічні функції організму. Формулювання самонавіювань будуються у вигляді простих і коротких тверджень, з позитивною спрямованістю (без частки «не»).</w:t>
      </w:r>
    </w:p>
    <w:p w:rsidR="008B00D1" w:rsidRPr="000E6A95" w:rsidRDefault="008B00D1" w:rsidP="008B00D1">
      <w:pPr>
        <w:spacing w:line="360" w:lineRule="auto"/>
        <w:ind w:right="50" w:firstLine="851"/>
        <w:jc w:val="both"/>
      </w:pPr>
      <w:r w:rsidRPr="000E6A95">
        <w:t xml:space="preserve">Спосіб 1: «Самонаказ». Один з таких способів саморегуляції заснований на використанні самонаказів – коротких, уривчастих розпорядженнях, зроблених самому </w:t>
      </w:r>
      <w:r w:rsidRPr="000E6A95">
        <w:lastRenderedPageBreak/>
        <w:t>собі. Застосовуйте  самонаказ, коли переконані в тому, що треба вести себе певним чином, але відчуваєте труднощі з відповідною організацією своєї поведінки. Говоріть собі: «Розмовляти спокійно!», «Мовчати!», «Не піддаватися на провокацію!» – це допомагає стримувати емоції, вести себе гідно, дотримуватися вимог етики.</w:t>
      </w:r>
    </w:p>
    <w:p w:rsidR="008B00D1" w:rsidRPr="000E6A95" w:rsidRDefault="008B00D1" w:rsidP="008B00D1">
      <w:pPr>
        <w:spacing w:line="360" w:lineRule="auto"/>
        <w:ind w:right="50" w:firstLine="851"/>
        <w:jc w:val="both"/>
      </w:pPr>
      <w:r w:rsidRPr="000E6A95">
        <w:t>Послідовність роботи з самонаказів наступна:</w:t>
      </w:r>
    </w:p>
    <w:p w:rsidR="008B00D1" w:rsidRPr="000E6A95" w:rsidRDefault="008B00D1" w:rsidP="008B00D1">
      <w:pPr>
        <w:spacing w:line="360" w:lineRule="auto"/>
        <w:ind w:right="50" w:firstLine="851"/>
        <w:jc w:val="both"/>
      </w:pPr>
      <w:r w:rsidRPr="000E6A95">
        <w:t>Сформулюйте самонаказ.</w:t>
      </w:r>
    </w:p>
    <w:p w:rsidR="008B00D1" w:rsidRPr="000E6A95" w:rsidRDefault="008B00D1" w:rsidP="008B00D1">
      <w:pPr>
        <w:spacing w:line="360" w:lineRule="auto"/>
        <w:ind w:right="50" w:firstLine="851"/>
        <w:jc w:val="both"/>
      </w:pPr>
      <w:r w:rsidRPr="000E6A95">
        <w:t>Подумки повторіть його кілька разів.</w:t>
      </w:r>
    </w:p>
    <w:p w:rsidR="008B00D1" w:rsidRPr="000E6A95" w:rsidRDefault="008B00D1" w:rsidP="008B00D1">
      <w:pPr>
        <w:spacing w:line="360" w:lineRule="auto"/>
        <w:ind w:right="50" w:firstLine="851"/>
        <w:jc w:val="both"/>
      </w:pPr>
      <w:r w:rsidRPr="000E6A95">
        <w:t>Якщо це можливо, повторіть самонаказ вголос.</w:t>
      </w:r>
    </w:p>
    <w:p w:rsidR="008B00D1" w:rsidRPr="000E6A95" w:rsidRDefault="008B00D1" w:rsidP="008B00D1">
      <w:pPr>
        <w:spacing w:line="360" w:lineRule="auto"/>
        <w:ind w:right="50" w:firstLine="851"/>
        <w:jc w:val="both"/>
      </w:pPr>
      <w:r w:rsidRPr="000E6A95">
        <w:t>Спосіб 2: «Самопрограмування». У багатьох ситуаціях доцільно «озирнутися назад», згадати про свої успіхи в аналогічному становищі. Минулі успіхи говорять людині про її можливості, про приховані резерви в духовній, інтелектуальній, вольовій сферах і вселяють впевненість у своїх силах. Налаштувати себе на успіх можна за допомогою самопрограмування.</w:t>
      </w:r>
    </w:p>
    <w:p w:rsidR="008B00D1" w:rsidRPr="000E6A95" w:rsidRDefault="008B00D1" w:rsidP="008B00D1">
      <w:pPr>
        <w:spacing w:line="360" w:lineRule="auto"/>
        <w:ind w:right="50" w:firstLine="851"/>
        <w:jc w:val="both"/>
      </w:pPr>
      <w:r w:rsidRPr="000E6A95">
        <w:t>Згадайте ситуацію, коли ви впоралися з аналогічними труднощами.</w:t>
      </w:r>
    </w:p>
    <w:p w:rsidR="008B00D1" w:rsidRPr="000E6A95" w:rsidRDefault="008B00D1" w:rsidP="008B00D1">
      <w:pPr>
        <w:spacing w:line="360" w:lineRule="auto"/>
        <w:ind w:right="50" w:firstLine="851"/>
        <w:jc w:val="both"/>
      </w:pPr>
      <w:r w:rsidRPr="000E6A95">
        <w:t>Сформулюйте текст програми. Для посилення ефекту можна використовувати слова «саме сьогодні», наприклад: «Саме сьогодні у мене все вийде»; «Саме сьогодні я буду самою (-им) спокійною (-им) і витриманою (-им)»; «Саме сьогодні я буду цілеспрямованою (-им) і впевненою (-им)».</w:t>
      </w:r>
    </w:p>
    <w:p w:rsidR="008B00D1" w:rsidRPr="000E6A95" w:rsidRDefault="008B00D1" w:rsidP="008B00D1">
      <w:pPr>
        <w:spacing w:line="360" w:lineRule="auto"/>
        <w:ind w:right="50" w:firstLine="851"/>
        <w:jc w:val="both"/>
      </w:pPr>
      <w:r w:rsidRPr="000E6A95">
        <w:t>Подумки повторіть його кілька разів.</w:t>
      </w:r>
    </w:p>
    <w:p w:rsidR="008B00D1" w:rsidRPr="000E6A95" w:rsidRDefault="008B00D1" w:rsidP="008B00D1">
      <w:pPr>
        <w:spacing w:line="360" w:lineRule="auto"/>
        <w:ind w:right="50" w:firstLine="851"/>
        <w:jc w:val="both"/>
      </w:pPr>
      <w:r w:rsidRPr="000E6A95">
        <w:t>Формули-настрої можна вимовляти вголос перед дзеркалом або подумки.</w:t>
      </w:r>
    </w:p>
    <w:p w:rsidR="008B00D1" w:rsidRPr="000E6A95" w:rsidRDefault="008B00D1" w:rsidP="008B00D1">
      <w:pPr>
        <w:spacing w:line="360" w:lineRule="auto"/>
        <w:ind w:right="50" w:firstLine="851"/>
        <w:jc w:val="both"/>
      </w:pPr>
      <w:r w:rsidRPr="000E6A95">
        <w:t>Спосіб 3: «Самосхвалення» (самозаохочення). Люди часто не отримують позитивної оцінки своєї поведінки зовні. Особливо важливим є її дефіцит в ситуаціях підвищених нервово-психічних навантажень, що є однією з причин збільшення нервозності, роздратування. Тому важливо заохочувати себе самим. У разі навіть незначних успіхів доцільно хвалити себе, подумки кажучи: «Молодець!», «Розумниця!», «Здорово вийшло!»</w:t>
      </w:r>
    </w:p>
    <w:p w:rsidR="008B00D1" w:rsidRPr="000E6A95" w:rsidRDefault="008B00D1" w:rsidP="008B00D1">
      <w:pPr>
        <w:spacing w:line="360" w:lineRule="auto"/>
        <w:ind w:right="50" w:firstLine="851"/>
        <w:jc w:val="both"/>
        <w:rPr>
          <w:i/>
        </w:rPr>
      </w:pPr>
      <w:r w:rsidRPr="000E6A95">
        <w:rPr>
          <w:i/>
        </w:rPr>
        <w:t>Малювання</w:t>
      </w:r>
    </w:p>
    <w:p w:rsidR="008B00D1" w:rsidRPr="000E6A95" w:rsidRDefault="008B00D1" w:rsidP="008B00D1">
      <w:pPr>
        <w:spacing w:line="360" w:lineRule="auto"/>
        <w:ind w:right="50" w:firstLine="851"/>
        <w:jc w:val="both"/>
      </w:pPr>
      <w:r w:rsidRPr="000E6A95">
        <w:t>Інструкція для військовослужбовця. Створіть малюнок, що відображає ваш внутрішній стан. Візьміть яскраві фарби, що асоціюються у вас з почуттям радості, впевненості, свободи, і малюйте. Нехай це буде чиста абстракція, будь-що… Подібне емоційне насичення дуже важливе. Його можна використовувати для того, щоб налаштуватися на «впевнений» стан.</w:t>
      </w:r>
    </w:p>
    <w:p w:rsidR="008B00D1" w:rsidRDefault="008B00D1" w:rsidP="008B00D1">
      <w:pPr>
        <w:spacing w:line="360" w:lineRule="auto"/>
        <w:jc w:val="center"/>
        <w:rPr>
          <w:b/>
          <w:color w:val="000000" w:themeColor="text1"/>
          <w:sz w:val="28"/>
          <w:szCs w:val="28"/>
        </w:rPr>
      </w:pPr>
      <w:r w:rsidRPr="007A5BD1">
        <w:rPr>
          <w:b/>
          <w:color w:val="000000" w:themeColor="text1"/>
          <w:sz w:val="28"/>
          <w:szCs w:val="28"/>
        </w:rPr>
        <w:lastRenderedPageBreak/>
        <w:t>Вправи до дев’ятого дня</w:t>
      </w:r>
    </w:p>
    <w:p w:rsidR="008B00D1" w:rsidRPr="007A5BD1" w:rsidRDefault="008B00D1" w:rsidP="008B00D1">
      <w:pPr>
        <w:spacing w:line="360" w:lineRule="auto"/>
        <w:ind w:right="50" w:firstLine="851"/>
        <w:jc w:val="both"/>
        <w:rPr>
          <w:i/>
        </w:rPr>
      </w:pPr>
      <w:r w:rsidRPr="007A5BD1">
        <w:rPr>
          <w:i/>
        </w:rPr>
        <w:t>Вправа «Джерела переживань»</w:t>
      </w:r>
    </w:p>
    <w:p w:rsidR="008B00D1" w:rsidRPr="007A5BD1" w:rsidRDefault="008B00D1" w:rsidP="008B00D1">
      <w:pPr>
        <w:spacing w:line="360" w:lineRule="auto"/>
        <w:ind w:right="50" w:firstLine="851"/>
        <w:jc w:val="both"/>
      </w:pPr>
      <w:r w:rsidRPr="007A5BD1">
        <w:t>Інструкція для військовослужбовців. Візьміть аркуш паперу і розділіть його на дві колонки. В одну впишіть 20 варіантів ситуацій мирного життя, коли ви відчуваєте (відчували раніше до того, як потрапили у зону проведення Операції Об’єднаних сил) себе чудово (які події можуть викликати у вас відчуття щастя), а в іншу колонку впишіть побутові проблеми у мирному житті, які викликали у вас негативні емоції.</w:t>
      </w:r>
    </w:p>
    <w:p w:rsidR="008B00D1" w:rsidRPr="007A5BD1" w:rsidRDefault="008B00D1" w:rsidP="008B00D1">
      <w:pPr>
        <w:spacing w:line="360" w:lineRule="auto"/>
        <w:ind w:right="50" w:firstLine="851"/>
        <w:jc w:val="both"/>
      </w:pPr>
      <w:r w:rsidRPr="007A5BD1">
        <w:t xml:space="preserve"> Візьміть другий аркуш і знову розділіть його на дві колонки. В одну колонку впишіть 20 варіантів того, що зазвичай ви робили, коли відчували себе щасливим. У другу − варіанти того, як ви долали негативні переживання і (або) які способи їх подолання ви плануєте використовувати.</w:t>
      </w:r>
    </w:p>
    <w:p w:rsidR="008B00D1" w:rsidRPr="007A5BD1" w:rsidRDefault="008B00D1" w:rsidP="008B00D1">
      <w:pPr>
        <w:spacing w:line="360" w:lineRule="auto"/>
        <w:ind w:right="50" w:firstLine="851"/>
        <w:jc w:val="both"/>
      </w:pPr>
      <w:r w:rsidRPr="007A5BD1">
        <w:t xml:space="preserve">У результаті, ми склали загальну зведену таблицю результатів. </w:t>
      </w:r>
    </w:p>
    <w:p w:rsidR="008B00D1" w:rsidRPr="007A5BD1" w:rsidRDefault="008B00D1" w:rsidP="008B00D1">
      <w:pPr>
        <w:spacing w:line="360" w:lineRule="auto"/>
        <w:ind w:right="50" w:firstLine="851"/>
        <w:jc w:val="both"/>
      </w:pPr>
      <w:r w:rsidRPr="007A5BD1">
        <w:t>Групове обговорення формувало уявлення про розмаїття джерел щастя та різноманітні способи подолання побутових проблем.</w:t>
      </w:r>
    </w:p>
    <w:p w:rsidR="008B00D1" w:rsidRPr="007A5BD1" w:rsidRDefault="008B00D1" w:rsidP="008B00D1">
      <w:pPr>
        <w:spacing w:line="360" w:lineRule="auto"/>
        <w:ind w:right="50" w:firstLine="851"/>
        <w:jc w:val="both"/>
        <w:rPr>
          <w:i/>
        </w:rPr>
      </w:pPr>
      <w:r w:rsidRPr="007A5BD1">
        <w:rPr>
          <w:i/>
        </w:rPr>
        <w:t xml:space="preserve">Вправа “Без керма” </w:t>
      </w:r>
    </w:p>
    <w:p w:rsidR="008B00D1" w:rsidRPr="007A5BD1" w:rsidRDefault="008B00D1" w:rsidP="008B00D1">
      <w:pPr>
        <w:spacing w:line="360" w:lineRule="auto"/>
        <w:ind w:right="50" w:firstLine="851"/>
        <w:jc w:val="both"/>
      </w:pPr>
      <w:r w:rsidRPr="007A5BD1">
        <w:t xml:space="preserve">Інструкція для військовослужбовців. Кожен з вас, напевно, хоч раз був і ведучим, і тим, хто виконує завдання. Але чи доводилося вам бути в ситуаціях, коли ніхто не бере на себе відповідальність за події, що відбуваються? Особливість цієї вправи в тому, що ви будете виконувати загальні для всіх команди самостійно, ніким не керуючи і нікому не підкоряючись. Ви не розмовляєте один з одним, не робите знаки, не намагаєтесь пересунути когось на те місце, де він, по-вашому, повинен знаходитись. Кожен відповідає лише за себе. Встаньте і вийдіть за коло. Вишикуйтеся за зростом! Вишикуйтеся у дві шеренги! Вишикуйтеся у дві колони! Станьте парами! Станьте спиною один до одного! Вишикуйтесь у квадрат! Вишукуйтесь у трикутник! У коло! У два кола! Спасибі, поверніться, будь ласка, в коло. </w:t>
      </w:r>
    </w:p>
    <w:p w:rsidR="008B00D1" w:rsidRPr="007A5BD1" w:rsidRDefault="008B00D1" w:rsidP="008B00D1">
      <w:pPr>
        <w:spacing w:line="360" w:lineRule="auto"/>
        <w:ind w:right="50" w:firstLine="851"/>
        <w:jc w:val="both"/>
      </w:pPr>
      <w:r w:rsidRPr="007A5BD1">
        <w:t>Для обговорення було використано такі питання. Скажіть, будь ласка, що ви відчували, виконуючи мої команди? Кому хотілося керувати? Хто відчував потребу у керівництві? Кому було легко виконувати ці команди? Яку команду виконати було найважче, найлегше?</w:t>
      </w:r>
    </w:p>
    <w:p w:rsidR="008B00D1" w:rsidRPr="007A5BD1" w:rsidRDefault="008B00D1" w:rsidP="008B00D1">
      <w:pPr>
        <w:spacing w:line="360" w:lineRule="auto"/>
        <w:ind w:right="50" w:firstLine="851"/>
        <w:jc w:val="both"/>
        <w:rPr>
          <w:i/>
        </w:rPr>
      </w:pPr>
      <w:r w:rsidRPr="007A5BD1">
        <w:rPr>
          <w:i/>
        </w:rPr>
        <w:t xml:space="preserve">Вправа «У кабінеті командира» </w:t>
      </w:r>
    </w:p>
    <w:p w:rsidR="008B00D1" w:rsidRPr="007A5BD1" w:rsidRDefault="008B00D1" w:rsidP="008B00D1">
      <w:pPr>
        <w:spacing w:line="360" w:lineRule="auto"/>
        <w:ind w:right="50" w:firstLine="851"/>
        <w:jc w:val="both"/>
      </w:pPr>
      <w:r w:rsidRPr="007A5BD1">
        <w:t xml:space="preserve">Кожний військовослужбовець по черзі прохав «посадову особу» підписати заяву. При цьому наперед відомо, що керівник відмовить. Ситуації були такі: підписати заяву на </w:t>
      </w:r>
      <w:r w:rsidRPr="007A5BD1">
        <w:lastRenderedPageBreak/>
        <w:t xml:space="preserve">матеріальну допомогу, вихідний, відпустку, рапорт на виїзд за межі гарнізону та ін. Учасник повинен був дотримуватися норм ділового спілкування, викладати суть справи стисло та аргументовано, зберігати спокій. </w:t>
      </w:r>
    </w:p>
    <w:p w:rsidR="008B00D1" w:rsidRPr="007A5BD1" w:rsidRDefault="008B00D1" w:rsidP="008B00D1">
      <w:pPr>
        <w:spacing w:line="360" w:lineRule="auto"/>
        <w:ind w:right="50" w:firstLine="851"/>
        <w:jc w:val="both"/>
      </w:pPr>
      <w:r w:rsidRPr="007A5BD1">
        <w:t>Після цього відбулося жваве обговорення. Виявилось, що майже військовослужбовці були в подібній ситуації, і не знали, як реагувати та які привести аргументи, щоб їх заяву підписали.</w:t>
      </w:r>
    </w:p>
    <w:p w:rsidR="008B00D1" w:rsidRPr="007A5BD1" w:rsidRDefault="008B00D1" w:rsidP="008B00D1">
      <w:pPr>
        <w:spacing w:line="360" w:lineRule="auto"/>
        <w:ind w:right="50" w:firstLine="851"/>
        <w:jc w:val="both"/>
      </w:pPr>
      <w:r w:rsidRPr="007A5BD1">
        <w:t>Вправа «Пластилін».</w:t>
      </w:r>
    </w:p>
    <w:p w:rsidR="008B00D1" w:rsidRPr="007A5BD1" w:rsidRDefault="008B00D1" w:rsidP="008B00D1">
      <w:pPr>
        <w:spacing w:line="360" w:lineRule="auto"/>
        <w:ind w:right="50" w:firstLine="851"/>
        <w:jc w:val="both"/>
      </w:pPr>
      <w:r w:rsidRPr="007A5BD1">
        <w:t xml:space="preserve">Військовослужбовці поділилися на пари, сіли один напроти одного. На столики між ними ми поклали великі грудці пластиліну, зав’язали очи учасникам і нададои інструцкцію: “Вам потрібно зліпити із цієї грудки пластиліну одну загальну фігуру. Розмовляти й підглядати забороняється. На виконання завдання вам дається 5 хвилин”. </w:t>
      </w:r>
    </w:p>
    <w:p w:rsidR="008B00D1" w:rsidRPr="007A5BD1" w:rsidRDefault="008B00D1" w:rsidP="008B00D1">
      <w:pPr>
        <w:spacing w:line="360" w:lineRule="auto"/>
        <w:ind w:right="50" w:firstLine="851"/>
        <w:jc w:val="both"/>
      </w:pPr>
      <w:r w:rsidRPr="007A5BD1">
        <w:t xml:space="preserve">Під час обговорення було піднято такі питання: який стиль взаємодії вибрала кожна пара </w:t>
      </w:r>
      <w:r w:rsidRPr="007A5BD1">
        <w:sym w:font="Symbol" w:char="F02D"/>
      </w:r>
      <w:r w:rsidRPr="007A5BD1">
        <w:t xml:space="preserve"> кооперацію або конкуренцію? який стиль виявився продуктивнішим? як реалізовувався той або інший стиль? чи був розподіл ролей у парі на провідного та веденого? </w:t>
      </w:r>
    </w:p>
    <w:p w:rsidR="008B00D1" w:rsidRDefault="008B00D1" w:rsidP="008B00D1">
      <w:pPr>
        <w:spacing w:line="360" w:lineRule="auto"/>
        <w:jc w:val="center"/>
        <w:rPr>
          <w:b/>
          <w:color w:val="000000" w:themeColor="text1"/>
          <w:sz w:val="28"/>
          <w:szCs w:val="28"/>
        </w:rPr>
      </w:pPr>
      <w:r>
        <w:rPr>
          <w:b/>
          <w:color w:val="000000" w:themeColor="text1"/>
          <w:sz w:val="28"/>
          <w:szCs w:val="28"/>
        </w:rPr>
        <w:t>Вправи до десятого дня</w:t>
      </w:r>
    </w:p>
    <w:p w:rsidR="008B00D1" w:rsidRPr="0019159D" w:rsidRDefault="008B00D1" w:rsidP="008B00D1">
      <w:pPr>
        <w:spacing w:line="360" w:lineRule="auto"/>
        <w:ind w:right="50" w:firstLine="851"/>
        <w:jc w:val="both"/>
        <w:rPr>
          <w:i/>
        </w:rPr>
      </w:pPr>
      <w:r w:rsidRPr="0019159D">
        <w:rPr>
          <w:i/>
        </w:rPr>
        <w:t>Вправа «Створення повноцінної мотивації»</w:t>
      </w:r>
    </w:p>
    <w:p w:rsidR="008B00D1" w:rsidRPr="0019159D" w:rsidRDefault="008B00D1" w:rsidP="008B00D1">
      <w:pPr>
        <w:spacing w:line="360" w:lineRule="auto"/>
        <w:ind w:right="50" w:firstLine="851"/>
        <w:jc w:val="both"/>
      </w:pPr>
      <w:r w:rsidRPr="0019159D">
        <w:t>Інструкція для військовослужбовців. Для створення повноцінної мотивації (слідуючі три пункти було стисло записано на фліп-чарті).</w:t>
      </w:r>
    </w:p>
    <w:p w:rsidR="008B00D1" w:rsidRPr="0019159D" w:rsidRDefault="008B00D1" w:rsidP="008B00D1">
      <w:pPr>
        <w:spacing w:line="360" w:lineRule="auto"/>
        <w:ind w:right="50" w:firstLine="851"/>
        <w:jc w:val="both"/>
      </w:pPr>
      <w:r w:rsidRPr="0019159D">
        <w:t>1.</w:t>
      </w:r>
      <w:r w:rsidRPr="0019159D">
        <w:tab/>
        <w:t>Мета має бути зрозумілою й максимально привабливою для вас.</w:t>
      </w:r>
    </w:p>
    <w:p w:rsidR="008B00D1" w:rsidRPr="0019159D" w:rsidRDefault="008B00D1" w:rsidP="008B00D1">
      <w:pPr>
        <w:spacing w:line="360" w:lineRule="auto"/>
        <w:ind w:right="50" w:firstLine="851"/>
        <w:jc w:val="both"/>
      </w:pPr>
      <w:r w:rsidRPr="0019159D">
        <w:t>2.</w:t>
      </w:r>
      <w:r w:rsidRPr="0019159D">
        <w:tab/>
        <w:t>Необхідне обґрунтування, чому ви хочете досягти саме цієї мети, для чого вам це потрібно. Бажано, щоб таких обґрунтувань було якомога більше і вони були для вас максимально значущими.</w:t>
      </w:r>
    </w:p>
    <w:p w:rsidR="008B00D1" w:rsidRPr="0019159D" w:rsidRDefault="008B00D1" w:rsidP="008B00D1">
      <w:pPr>
        <w:spacing w:line="360" w:lineRule="auto"/>
        <w:ind w:right="50" w:firstLine="851"/>
        <w:jc w:val="both"/>
      </w:pPr>
      <w:r w:rsidRPr="0019159D">
        <w:t>3.</w:t>
      </w:r>
      <w:r w:rsidRPr="0019159D">
        <w:tab/>
        <w:t>Крім того, ви повинні повною мірою та максимально чесно зізнатися собі: що ви втратите, коли не досягнете поставленої мети.</w:t>
      </w:r>
    </w:p>
    <w:p w:rsidR="008B00D1" w:rsidRPr="0019159D" w:rsidRDefault="008B00D1" w:rsidP="008B00D1">
      <w:pPr>
        <w:spacing w:line="360" w:lineRule="auto"/>
        <w:ind w:right="50" w:firstLine="851"/>
        <w:jc w:val="both"/>
      </w:pPr>
      <w:r w:rsidRPr="0019159D">
        <w:t>Розглянемо алгоритм мотивування себе на досягнення своєї мети.</w:t>
      </w:r>
    </w:p>
    <w:p w:rsidR="008B00D1" w:rsidRPr="0019159D" w:rsidRDefault="008B00D1" w:rsidP="008B00D1">
      <w:pPr>
        <w:spacing w:line="360" w:lineRule="auto"/>
        <w:ind w:right="50" w:firstLine="851"/>
        <w:jc w:val="both"/>
      </w:pPr>
      <w:r w:rsidRPr="0019159D">
        <w:t xml:space="preserve"> 1.</w:t>
      </w:r>
      <w:r w:rsidRPr="0019159D">
        <w:tab/>
        <w:t>Зробіть свою мету ясною й привабливою. Для цього детально опишіть свою мету, що формуватиме ваше ясне бачення мети та її привабливість для вас. Ця вправа не робиться подумки, бо утримувати велику кількість деталей мети, якої прагнеш досягти, складно, це забирає багато розумової енергії.</w:t>
      </w:r>
    </w:p>
    <w:p w:rsidR="008B00D1" w:rsidRPr="0019159D" w:rsidRDefault="008B00D1" w:rsidP="008B00D1">
      <w:pPr>
        <w:spacing w:line="360" w:lineRule="auto"/>
        <w:ind w:right="50" w:firstLine="851"/>
        <w:jc w:val="both"/>
      </w:pPr>
      <w:r w:rsidRPr="0019159D">
        <w:t xml:space="preserve">Якомога докладніше опишіть свою мету письмово: результат, який ви отримаєте, подолавши шлях, що ви відчуватимете у цьому разі, як зміниться ви і ваше життя, начеб </w:t>
      </w:r>
      <w:r w:rsidRPr="0019159D">
        <w:lastRenderedPageBreak/>
        <w:t>ви вже досягли своєї місії. Чим докладнішим буде ваш опис, тим краще. Уже наприкінці цієї вправи ви відчуватимете наснагу, радість й потужний приплив енергії.</w:t>
      </w:r>
    </w:p>
    <w:p w:rsidR="008B00D1" w:rsidRPr="0019159D" w:rsidRDefault="008B00D1" w:rsidP="008B00D1">
      <w:pPr>
        <w:spacing w:line="360" w:lineRule="auto"/>
        <w:ind w:right="50" w:firstLine="851"/>
        <w:jc w:val="both"/>
      </w:pPr>
      <w:r w:rsidRPr="0019159D">
        <w:t>2.</w:t>
      </w:r>
      <w:r w:rsidRPr="0019159D">
        <w:tab/>
        <w:t>Створіть найпотужніші обґрунтування для досягнення своєї мети! Це ваші мотиватори (ваша армія і сила для досягнення мети), які ґрунтуються на ваших цінностях (що для вас дійсно важливо). Дуже чесно та якісно дайте письмову відповідь на питання (вправи). Опишіть мінімум 20 значущих для вас підстав (що ви отримаєте, коли досягнете вашої мети). Виконуючи цю вправу, відповідайте на запитання: що ви отримаєте, досягнувши мети; як це вплине на ваші взаємини з людьми, роботу, спосіб життя, матеріальне становище, відпочинок тощо; як досягнення мети змінить ваш внутрішній світ, вашу душу і т. ін.</w:t>
      </w:r>
    </w:p>
    <w:p w:rsidR="008B00D1" w:rsidRPr="0019159D" w:rsidRDefault="008B00D1" w:rsidP="008B00D1">
      <w:pPr>
        <w:spacing w:line="360" w:lineRule="auto"/>
        <w:ind w:right="50" w:firstLine="851"/>
        <w:jc w:val="both"/>
      </w:pPr>
      <w:r w:rsidRPr="0019159D">
        <w:t>3.</w:t>
      </w:r>
      <w:r w:rsidRPr="0019159D">
        <w:tab/>
        <w:t>Візуалізація. Створіть колаж своєї мрії. Аби завжди мати свою мету перед очим, а також усе, що ви отримаєте, досягнувши її, створіть колаж формату А2−А1 і розмістіть його у своїй кімнаті на видному місці. Це дозволить вам включати свої внутрішні мотиватори (силу прагнення), лише глянувши на красиві малюнки, фотографії та образи колажу.</w:t>
      </w:r>
    </w:p>
    <w:p w:rsidR="008B00D1" w:rsidRPr="0019159D" w:rsidRDefault="008B00D1" w:rsidP="008B00D1">
      <w:pPr>
        <w:spacing w:line="360" w:lineRule="auto"/>
        <w:ind w:right="50" w:firstLine="851"/>
        <w:jc w:val="both"/>
      </w:pPr>
      <w:r w:rsidRPr="0019159D">
        <w:t>4.</w:t>
      </w:r>
      <w:r w:rsidRPr="0019159D">
        <w:tab/>
        <w:t>Примушуйте силу негативної мотивації працювати на вас. Часто те, чого ви не хочете, надає на порядок більше енергії для руху вперед, а ніж те, що ми хочемо. У цьому завданні головне − мужність, чесність і добра уява.</w:t>
      </w:r>
    </w:p>
    <w:p w:rsidR="008B00D1" w:rsidRPr="0019159D" w:rsidRDefault="008B00D1" w:rsidP="008B00D1">
      <w:pPr>
        <w:spacing w:line="360" w:lineRule="auto"/>
        <w:ind w:right="50" w:firstLine="851"/>
        <w:jc w:val="both"/>
      </w:pPr>
      <w:r w:rsidRPr="0019159D">
        <w:t>Для обговорення цієї вправи було використано питання: які емоції викликало у вас виконання завдань вправи; що корисного для себе ви взяли від цієї вправи.</w:t>
      </w:r>
    </w:p>
    <w:p w:rsidR="008B00D1" w:rsidRPr="0019159D" w:rsidRDefault="008B00D1" w:rsidP="008B00D1">
      <w:pPr>
        <w:spacing w:line="360" w:lineRule="auto"/>
        <w:ind w:right="50" w:firstLine="851"/>
        <w:jc w:val="both"/>
      </w:pPr>
      <w:r w:rsidRPr="0019159D">
        <w:t>Вправа «Попроси самого себе»</w:t>
      </w:r>
    </w:p>
    <w:p w:rsidR="008B00D1" w:rsidRPr="0019159D" w:rsidRDefault="008B00D1" w:rsidP="008B00D1">
      <w:pPr>
        <w:spacing w:line="360" w:lineRule="auto"/>
        <w:ind w:right="50" w:firstLine="851"/>
        <w:jc w:val="both"/>
      </w:pPr>
      <w:r w:rsidRPr="0019159D">
        <w:t>Інструкція для військовослужбовців: попросіть себе обов’язково виконати щось важливе для вас (сформулюйте і запишіть на папері конкретне прохання).</w:t>
      </w:r>
    </w:p>
    <w:p w:rsidR="008B00D1" w:rsidRPr="0019159D" w:rsidRDefault="008B00D1" w:rsidP="008B00D1">
      <w:pPr>
        <w:spacing w:line="360" w:lineRule="auto"/>
        <w:ind w:right="50" w:firstLine="851"/>
        <w:jc w:val="both"/>
      </w:pPr>
      <w:r w:rsidRPr="0019159D">
        <w:t>Використовуйте (стисло написати на дошці наведені варіанти):</w:t>
      </w:r>
    </w:p>
    <w:p w:rsidR="008B00D1" w:rsidRPr="0019159D" w:rsidRDefault="008B00D1" w:rsidP="008B00D1">
      <w:pPr>
        <w:spacing w:line="360" w:lineRule="auto"/>
        <w:ind w:right="50" w:firstLine="851"/>
        <w:jc w:val="both"/>
      </w:pPr>
      <w:r w:rsidRPr="0019159D">
        <w:t>–</w:t>
      </w:r>
      <w:r w:rsidRPr="0019159D">
        <w:tab/>
        <w:t>переконання в необхідності діяльності (звернення до логіки);</w:t>
      </w:r>
    </w:p>
    <w:p w:rsidR="008B00D1" w:rsidRPr="0019159D" w:rsidRDefault="008B00D1" w:rsidP="008B00D1">
      <w:pPr>
        <w:spacing w:line="360" w:lineRule="auto"/>
        <w:ind w:right="50" w:firstLine="851"/>
        <w:jc w:val="both"/>
      </w:pPr>
      <w:r w:rsidRPr="0019159D">
        <w:t>–</w:t>
      </w:r>
      <w:r w:rsidRPr="0019159D">
        <w:tab/>
        <w:t>емоційні вмовляння, ласкаві слова, “підкуп”: похваліть себе, пообіцяйе собі щось добре (звернення до позитивних емоцій);</w:t>
      </w:r>
    </w:p>
    <w:p w:rsidR="008B00D1" w:rsidRPr="0019159D" w:rsidRDefault="008B00D1" w:rsidP="008B00D1">
      <w:pPr>
        <w:spacing w:line="360" w:lineRule="auto"/>
        <w:ind w:right="50" w:firstLine="851"/>
        <w:jc w:val="both"/>
      </w:pPr>
      <w:r w:rsidRPr="0019159D">
        <w:t>–</w:t>
      </w:r>
      <w:r w:rsidRPr="0019159D">
        <w:tab/>
        <w:t>емоційний шантаж: укажіть самому собі на негативні наслідки того, що відбудеться, якщо ви не виконаєте необхідних для досягнення мети дій, посваріть себе (звернення до негативних емоцій).</w:t>
      </w:r>
    </w:p>
    <w:p w:rsidR="008B00D1" w:rsidRPr="0019159D" w:rsidRDefault="008B00D1" w:rsidP="008B00D1">
      <w:pPr>
        <w:spacing w:line="360" w:lineRule="auto"/>
        <w:ind w:right="50" w:firstLine="851"/>
        <w:jc w:val="both"/>
      </w:pPr>
      <w:r w:rsidRPr="0019159D">
        <w:t>Напишіть 15 варіантів таких прохань, заснованих на зверненні до логіки, позитивних і негативних емоціях.</w:t>
      </w:r>
    </w:p>
    <w:p w:rsidR="008B00D1" w:rsidRPr="0019159D" w:rsidRDefault="008B00D1" w:rsidP="008B00D1">
      <w:pPr>
        <w:spacing w:line="360" w:lineRule="auto"/>
        <w:ind w:right="50" w:firstLine="851"/>
        <w:jc w:val="both"/>
      </w:pPr>
      <w:r w:rsidRPr="0019159D">
        <w:lastRenderedPageBreak/>
        <w:t>Подумайте і оцініть за 10-бальною шкалою ефективність (переконливість, дієвість) для вас кожного із 15 запропонованих вами самими варіантів.</w:t>
      </w:r>
    </w:p>
    <w:p w:rsidR="008B00D1" w:rsidRPr="0019159D" w:rsidRDefault="008B00D1" w:rsidP="008B00D1">
      <w:pPr>
        <w:spacing w:line="360" w:lineRule="auto"/>
        <w:ind w:right="50" w:firstLine="851"/>
        <w:jc w:val="both"/>
      </w:pPr>
      <w:r w:rsidRPr="0019159D">
        <w:t>Виробіть загальні правила, принципи переконання самого себе. Усвідомте своє ставлення до кожного способу мотивування (одні вам приємні, інші дратують, викликають бажання зробити “на зло”). Розділіть аркуш на дві колонки. Укажіть в лівій ті способи, які ви самі собі рекомендуєте використовувати для мотивування вас до дій. У правій – ті, які ви не рекомендуєте собі використовувати для мотивування себе до дій. Подумайте, чи зміниться ваше ставлення до цих способів, якщо їх використовуватимуть стосовно вас інші люди (близькі, чужі).</w:t>
      </w:r>
    </w:p>
    <w:p w:rsidR="008B00D1" w:rsidRPr="0019159D" w:rsidRDefault="008B00D1" w:rsidP="008B00D1">
      <w:pPr>
        <w:spacing w:line="360" w:lineRule="auto"/>
        <w:ind w:right="50" w:firstLine="851"/>
        <w:jc w:val="both"/>
      </w:pPr>
      <w:r w:rsidRPr="0019159D">
        <w:t>Вправа “Упорядкування саду”</w:t>
      </w:r>
    </w:p>
    <w:p w:rsidR="008B00D1" w:rsidRPr="0019159D" w:rsidRDefault="008B00D1" w:rsidP="008B00D1">
      <w:pPr>
        <w:spacing w:line="360" w:lineRule="auto"/>
        <w:ind w:right="50" w:firstLine="851"/>
        <w:jc w:val="both"/>
      </w:pPr>
      <w:r w:rsidRPr="0019159D">
        <w:t>Інструкція для військовослужбовців. Уявіть собі, що ваше життя, ваші справи – це занедбаний сад, в якому ви прагнете навести порядок. Ви намагаєтеся його відродити, оживити потрібні вам кущі й дерева, надати їм необхідної форми (підрізати, прибрати зайве, хворе), прибрати бур’яни. Уявіть собі, що ви почали з певної частини саду: підрізаєте гілки, пересаджуєте дерева, поливаєте їх (тобто робите все, щоб оживити, відродити сад), вирубаєте чагарники. Ви прагнете до того, щоб потрібні вам кущі, дерева і квіти краще розвивалися.</w:t>
      </w:r>
    </w:p>
    <w:p w:rsidR="008B00D1" w:rsidRPr="0019159D" w:rsidRDefault="008B00D1" w:rsidP="008B00D1">
      <w:pPr>
        <w:spacing w:line="360" w:lineRule="auto"/>
        <w:ind w:right="50" w:firstLine="851"/>
        <w:jc w:val="both"/>
      </w:pPr>
      <w:r w:rsidRPr="0019159D">
        <w:t xml:space="preserve">Ви намагаєтеся протоптати і впорядкувати стежки, що ведуть до різних куточків саду. Ви прагнете надати саду естетичного, гармонійного вигляду. Робите все, аби окремі кущі, дерева і квіти узгоджувалися, доповнюючи один одного, утворюючи чудовий рослинний ансамбль. </w:t>
      </w:r>
    </w:p>
    <w:p w:rsidR="008B00D1" w:rsidRPr="0019159D" w:rsidRDefault="008B00D1" w:rsidP="008B00D1">
      <w:pPr>
        <w:spacing w:line="360" w:lineRule="auto"/>
        <w:ind w:right="50" w:firstLine="851"/>
        <w:jc w:val="both"/>
      </w:pPr>
      <w:r w:rsidRPr="0019159D">
        <w:t>За аналогією з упорядкуванням саду намагайтеся впорядкувати свої справи, свої життєві цілі. Прагніть, аби окремі види вашої діяльності узгоджувалися, доповнювали, збагачували один одного.</w:t>
      </w:r>
    </w:p>
    <w:p w:rsidR="008B00D1" w:rsidRPr="007A5BD1" w:rsidRDefault="008B00D1" w:rsidP="008B00D1">
      <w:pPr>
        <w:spacing w:line="360" w:lineRule="auto"/>
        <w:jc w:val="center"/>
        <w:rPr>
          <w:b/>
          <w:color w:val="000000" w:themeColor="text1"/>
          <w:sz w:val="28"/>
          <w:szCs w:val="28"/>
        </w:rPr>
      </w:pPr>
    </w:p>
    <w:p w:rsidR="008B00D1" w:rsidRDefault="008B00D1">
      <w:pPr>
        <w:widowControl w:val="0"/>
        <w:pBdr>
          <w:top w:val="nil"/>
          <w:left w:val="nil"/>
          <w:bottom w:val="nil"/>
          <w:right w:val="nil"/>
          <w:between w:val="nil"/>
        </w:pBdr>
        <w:spacing w:line="360" w:lineRule="auto"/>
        <w:ind w:left="222" w:right="221" w:firstLine="851"/>
        <w:jc w:val="center"/>
        <w:rPr>
          <w:b/>
          <w:color w:val="000000"/>
          <w:sz w:val="28"/>
          <w:szCs w:val="28"/>
        </w:rPr>
      </w:pPr>
    </w:p>
    <w:p w:rsidR="00F63034" w:rsidRDefault="00F63034">
      <w:pPr>
        <w:widowControl w:val="0"/>
        <w:pBdr>
          <w:top w:val="nil"/>
          <w:left w:val="nil"/>
          <w:bottom w:val="nil"/>
          <w:right w:val="nil"/>
          <w:between w:val="nil"/>
        </w:pBdr>
        <w:spacing w:line="360" w:lineRule="auto"/>
        <w:ind w:left="222" w:right="221" w:firstLine="851"/>
        <w:jc w:val="both"/>
        <w:rPr>
          <w:b/>
          <w:color w:val="000000"/>
          <w:sz w:val="28"/>
          <w:szCs w:val="28"/>
        </w:rPr>
      </w:pPr>
    </w:p>
    <w:p w:rsidR="00F63034" w:rsidRDefault="00F63034">
      <w:pPr>
        <w:widowControl w:val="0"/>
        <w:pBdr>
          <w:top w:val="nil"/>
          <w:left w:val="nil"/>
          <w:bottom w:val="nil"/>
          <w:right w:val="nil"/>
          <w:between w:val="nil"/>
        </w:pBdr>
        <w:spacing w:line="360" w:lineRule="auto"/>
        <w:ind w:left="222" w:right="221" w:firstLine="851"/>
        <w:jc w:val="both"/>
        <w:rPr>
          <w:b/>
          <w:color w:val="000000"/>
          <w:sz w:val="28"/>
          <w:szCs w:val="28"/>
        </w:rPr>
      </w:pPr>
    </w:p>
    <w:p w:rsidR="00F63034" w:rsidRDefault="00F63034">
      <w:pPr>
        <w:widowControl w:val="0"/>
        <w:pBdr>
          <w:top w:val="nil"/>
          <w:left w:val="nil"/>
          <w:bottom w:val="nil"/>
          <w:right w:val="nil"/>
          <w:between w:val="nil"/>
        </w:pBdr>
        <w:spacing w:line="360" w:lineRule="auto"/>
        <w:ind w:left="222" w:right="221" w:firstLine="851"/>
        <w:jc w:val="both"/>
        <w:rPr>
          <w:b/>
          <w:color w:val="000000"/>
          <w:sz w:val="28"/>
          <w:szCs w:val="28"/>
        </w:rPr>
      </w:pPr>
    </w:p>
    <w:sectPr w:rsidR="00F63034" w:rsidSect="00A912BD">
      <w:headerReference w:type="default" r:id="rId21"/>
      <w:pgSz w:w="12240" w:h="15840"/>
      <w:pgMar w:top="1134" w:right="1183" w:bottom="1134" w:left="1701" w:header="708" w:footer="708" w:gutter="0"/>
      <w:pgNumType w:start="1"/>
      <w:cols w:space="720"/>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50BCB" w:rsidRDefault="00450BCB" w:rsidP="00A912BD">
      <w:r>
        <w:separator/>
      </w:r>
    </w:p>
  </w:endnote>
  <w:endnote w:type="continuationSeparator" w:id="0">
    <w:p w:rsidR="00450BCB" w:rsidRDefault="00450BCB" w:rsidP="00A912BD">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panose1 w:val="00000000000000000000"/>
    <w:charset w:val="00"/>
    <w:family w:val="auto"/>
    <w:notTrueType/>
    <w:pitch w:val="default"/>
    <w:sig w:usb0="00000003" w:usb1="00000000" w:usb2="00000000" w:usb3="00000000" w:csb0="00000001" w:csb1="00000000"/>
  </w:font>
  <w:font w:name="Calibri">
    <w:panose1 w:val="020F0502020204030204"/>
    <w:charset w:val="CC"/>
    <w:family w:val="swiss"/>
    <w:pitch w:val="variable"/>
    <w:sig w:usb0="E4002EFF" w:usb1="C0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Gungsuh">
    <w:altName w:val="Times New Roman"/>
    <w:charset w:val="00"/>
    <w:family w:val="auto"/>
    <w:pitch w:val="default"/>
    <w:sig w:usb0="00000000" w:usb1="00000000" w:usb2="00000000" w:usb3="00000000" w:csb0="0000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50BCB" w:rsidRDefault="00450BCB" w:rsidP="00A912BD">
      <w:r>
        <w:separator/>
      </w:r>
    </w:p>
  </w:footnote>
  <w:footnote w:type="continuationSeparator" w:id="0">
    <w:p w:rsidR="00450BCB" w:rsidRDefault="00450BCB" w:rsidP="00A912B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53089172"/>
      <w:docPartObj>
        <w:docPartGallery w:val="Page Numbers (Top of Page)"/>
        <w:docPartUnique/>
      </w:docPartObj>
    </w:sdtPr>
    <w:sdtContent>
      <w:p w:rsidR="00273555" w:rsidRDefault="00D92E75">
        <w:pPr>
          <w:pStyle w:val="ac"/>
          <w:jc w:val="right"/>
        </w:pPr>
        <w:r>
          <w:fldChar w:fldCharType="begin"/>
        </w:r>
        <w:r w:rsidR="00273555">
          <w:instrText>PAGE   \* MERGEFORMAT</w:instrText>
        </w:r>
        <w:r>
          <w:fldChar w:fldCharType="separate"/>
        </w:r>
        <w:r w:rsidR="00A84B2B" w:rsidRPr="00A84B2B">
          <w:rPr>
            <w:noProof/>
            <w:lang w:val="ru-RU"/>
          </w:rPr>
          <w:t>3</w:t>
        </w:r>
        <w:r>
          <w:fldChar w:fldCharType="end"/>
        </w:r>
      </w:p>
    </w:sdtContent>
  </w:sdt>
  <w:p w:rsidR="00273555" w:rsidRDefault="00273555">
    <w:pPr>
      <w:pStyle w:val="ac"/>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138F4"/>
    <w:multiLevelType w:val="hybridMultilevel"/>
    <w:tmpl w:val="55BED40E"/>
    <w:lvl w:ilvl="0" w:tplc="04090009">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
    <w:nsid w:val="08CA50C7"/>
    <w:multiLevelType w:val="hybridMultilevel"/>
    <w:tmpl w:val="BF1898B4"/>
    <w:lvl w:ilvl="0" w:tplc="0409000D">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
    <w:nsid w:val="0D622053"/>
    <w:multiLevelType w:val="multilevel"/>
    <w:tmpl w:val="9918DB42"/>
    <w:lvl w:ilvl="0">
      <w:start w:val="1"/>
      <w:numFmt w:val="decimal"/>
      <w:lvlText w:val="%1."/>
      <w:lvlJc w:val="left"/>
      <w:pPr>
        <w:ind w:left="360"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3">
    <w:nsid w:val="0E7D1434"/>
    <w:multiLevelType w:val="hybridMultilevel"/>
    <w:tmpl w:val="A1A85048"/>
    <w:lvl w:ilvl="0" w:tplc="4E22FF36">
      <w:numFmt w:val="bullet"/>
      <w:lvlText w:val=""/>
      <w:lvlJc w:val="left"/>
      <w:pPr>
        <w:ind w:left="824" w:hanging="348"/>
      </w:pPr>
      <w:rPr>
        <w:rFonts w:ascii="Symbol" w:eastAsia="Symbol" w:hAnsi="Symbol" w:cs="Symbol" w:hint="default"/>
        <w:b w:val="0"/>
        <w:bCs w:val="0"/>
        <w:i w:val="0"/>
        <w:iCs w:val="0"/>
        <w:spacing w:val="0"/>
        <w:w w:val="100"/>
        <w:sz w:val="24"/>
        <w:szCs w:val="24"/>
        <w:lang w:val="uk-UA" w:eastAsia="en-US" w:bidi="ar-SA"/>
      </w:rPr>
    </w:lvl>
    <w:lvl w:ilvl="1" w:tplc="5F0E019C">
      <w:numFmt w:val="bullet"/>
      <w:lvlText w:val="•"/>
      <w:lvlJc w:val="left"/>
      <w:pPr>
        <w:ind w:left="1668" w:hanging="348"/>
      </w:pPr>
      <w:rPr>
        <w:rFonts w:hint="default"/>
        <w:lang w:val="uk-UA" w:eastAsia="en-US" w:bidi="ar-SA"/>
      </w:rPr>
    </w:lvl>
    <w:lvl w:ilvl="2" w:tplc="324263F6">
      <w:numFmt w:val="bullet"/>
      <w:lvlText w:val="•"/>
      <w:lvlJc w:val="left"/>
      <w:pPr>
        <w:ind w:left="2517" w:hanging="348"/>
      </w:pPr>
      <w:rPr>
        <w:rFonts w:hint="default"/>
        <w:lang w:val="uk-UA" w:eastAsia="en-US" w:bidi="ar-SA"/>
      </w:rPr>
    </w:lvl>
    <w:lvl w:ilvl="3" w:tplc="57F4A514">
      <w:numFmt w:val="bullet"/>
      <w:lvlText w:val="•"/>
      <w:lvlJc w:val="left"/>
      <w:pPr>
        <w:ind w:left="3365" w:hanging="348"/>
      </w:pPr>
      <w:rPr>
        <w:rFonts w:hint="default"/>
        <w:lang w:val="uk-UA" w:eastAsia="en-US" w:bidi="ar-SA"/>
      </w:rPr>
    </w:lvl>
    <w:lvl w:ilvl="4" w:tplc="8F0099B6">
      <w:numFmt w:val="bullet"/>
      <w:lvlText w:val="•"/>
      <w:lvlJc w:val="left"/>
      <w:pPr>
        <w:ind w:left="4214" w:hanging="348"/>
      </w:pPr>
      <w:rPr>
        <w:rFonts w:hint="default"/>
        <w:lang w:val="uk-UA" w:eastAsia="en-US" w:bidi="ar-SA"/>
      </w:rPr>
    </w:lvl>
    <w:lvl w:ilvl="5" w:tplc="4BA6AFB0">
      <w:numFmt w:val="bullet"/>
      <w:lvlText w:val="•"/>
      <w:lvlJc w:val="left"/>
      <w:pPr>
        <w:ind w:left="5063" w:hanging="348"/>
      </w:pPr>
      <w:rPr>
        <w:rFonts w:hint="default"/>
        <w:lang w:val="uk-UA" w:eastAsia="en-US" w:bidi="ar-SA"/>
      </w:rPr>
    </w:lvl>
    <w:lvl w:ilvl="6" w:tplc="9198E674">
      <w:numFmt w:val="bullet"/>
      <w:lvlText w:val="•"/>
      <w:lvlJc w:val="left"/>
      <w:pPr>
        <w:ind w:left="5911" w:hanging="348"/>
      </w:pPr>
      <w:rPr>
        <w:rFonts w:hint="default"/>
        <w:lang w:val="uk-UA" w:eastAsia="en-US" w:bidi="ar-SA"/>
      </w:rPr>
    </w:lvl>
    <w:lvl w:ilvl="7" w:tplc="9A7281A0">
      <w:numFmt w:val="bullet"/>
      <w:lvlText w:val="•"/>
      <w:lvlJc w:val="left"/>
      <w:pPr>
        <w:ind w:left="6760" w:hanging="348"/>
      </w:pPr>
      <w:rPr>
        <w:rFonts w:hint="default"/>
        <w:lang w:val="uk-UA" w:eastAsia="en-US" w:bidi="ar-SA"/>
      </w:rPr>
    </w:lvl>
    <w:lvl w:ilvl="8" w:tplc="3D4C006A">
      <w:numFmt w:val="bullet"/>
      <w:lvlText w:val="•"/>
      <w:lvlJc w:val="left"/>
      <w:pPr>
        <w:ind w:left="7609" w:hanging="348"/>
      </w:pPr>
      <w:rPr>
        <w:rFonts w:hint="default"/>
        <w:lang w:val="uk-UA" w:eastAsia="en-US" w:bidi="ar-SA"/>
      </w:rPr>
    </w:lvl>
  </w:abstractNum>
  <w:abstractNum w:abstractNumId="4">
    <w:nsid w:val="15F04C53"/>
    <w:multiLevelType w:val="multilevel"/>
    <w:tmpl w:val="C12E9306"/>
    <w:lvl w:ilvl="0">
      <w:start w:val="1"/>
      <w:numFmt w:val="decimal"/>
      <w:lvlText w:val="%1."/>
      <w:lvlJc w:val="left"/>
      <w:pPr>
        <w:ind w:left="360"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5">
    <w:nsid w:val="1B8204D1"/>
    <w:multiLevelType w:val="hybridMultilevel"/>
    <w:tmpl w:val="D3AC05A2"/>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6">
    <w:nsid w:val="1F052E0B"/>
    <w:multiLevelType w:val="multilevel"/>
    <w:tmpl w:val="2D3A8AA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
    <w:nsid w:val="277F6CC1"/>
    <w:multiLevelType w:val="hybridMultilevel"/>
    <w:tmpl w:val="DA54631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8E63AD5"/>
    <w:multiLevelType w:val="hybridMultilevel"/>
    <w:tmpl w:val="84E81F28"/>
    <w:lvl w:ilvl="0" w:tplc="B1C8CB9C">
      <w:start w:val="2"/>
      <w:numFmt w:val="decimal"/>
      <w:lvlText w:val="%1."/>
      <w:lvlJc w:val="left"/>
      <w:pPr>
        <w:ind w:left="116" w:hanging="276"/>
        <w:jc w:val="left"/>
      </w:pPr>
      <w:rPr>
        <w:rFonts w:ascii="Times New Roman" w:eastAsia="Times New Roman" w:hAnsi="Times New Roman" w:cs="Times New Roman" w:hint="default"/>
        <w:b w:val="0"/>
        <w:bCs w:val="0"/>
        <w:i w:val="0"/>
        <w:iCs w:val="0"/>
        <w:spacing w:val="0"/>
        <w:w w:val="87"/>
        <w:sz w:val="24"/>
        <w:szCs w:val="24"/>
        <w:lang w:val="uk-UA" w:eastAsia="en-US" w:bidi="ar-SA"/>
      </w:rPr>
    </w:lvl>
    <w:lvl w:ilvl="1" w:tplc="C7908AC8">
      <w:numFmt w:val="bullet"/>
      <w:lvlText w:val=""/>
      <w:lvlJc w:val="left"/>
      <w:pPr>
        <w:ind w:left="824" w:hanging="348"/>
      </w:pPr>
      <w:rPr>
        <w:rFonts w:ascii="Symbol" w:eastAsia="Symbol" w:hAnsi="Symbol" w:cs="Symbol" w:hint="default"/>
        <w:b w:val="0"/>
        <w:bCs w:val="0"/>
        <w:i w:val="0"/>
        <w:iCs w:val="0"/>
        <w:spacing w:val="0"/>
        <w:w w:val="100"/>
        <w:sz w:val="24"/>
        <w:szCs w:val="24"/>
        <w:lang w:val="uk-UA" w:eastAsia="en-US" w:bidi="ar-SA"/>
      </w:rPr>
    </w:lvl>
    <w:lvl w:ilvl="2" w:tplc="92067DE2">
      <w:numFmt w:val="bullet"/>
      <w:lvlText w:val="•"/>
      <w:lvlJc w:val="left"/>
      <w:pPr>
        <w:ind w:left="1762" w:hanging="348"/>
      </w:pPr>
      <w:rPr>
        <w:rFonts w:hint="default"/>
        <w:lang w:val="uk-UA" w:eastAsia="en-US" w:bidi="ar-SA"/>
      </w:rPr>
    </w:lvl>
    <w:lvl w:ilvl="3" w:tplc="EAB22CD2">
      <w:numFmt w:val="bullet"/>
      <w:lvlText w:val="•"/>
      <w:lvlJc w:val="left"/>
      <w:pPr>
        <w:ind w:left="2705" w:hanging="348"/>
      </w:pPr>
      <w:rPr>
        <w:rFonts w:hint="default"/>
        <w:lang w:val="uk-UA" w:eastAsia="en-US" w:bidi="ar-SA"/>
      </w:rPr>
    </w:lvl>
    <w:lvl w:ilvl="4" w:tplc="DD98CB2A">
      <w:numFmt w:val="bullet"/>
      <w:lvlText w:val="•"/>
      <w:lvlJc w:val="left"/>
      <w:pPr>
        <w:ind w:left="3648" w:hanging="348"/>
      </w:pPr>
      <w:rPr>
        <w:rFonts w:hint="default"/>
        <w:lang w:val="uk-UA" w:eastAsia="en-US" w:bidi="ar-SA"/>
      </w:rPr>
    </w:lvl>
    <w:lvl w:ilvl="5" w:tplc="AFAE221C">
      <w:numFmt w:val="bullet"/>
      <w:lvlText w:val="•"/>
      <w:lvlJc w:val="left"/>
      <w:pPr>
        <w:ind w:left="4591" w:hanging="348"/>
      </w:pPr>
      <w:rPr>
        <w:rFonts w:hint="default"/>
        <w:lang w:val="uk-UA" w:eastAsia="en-US" w:bidi="ar-SA"/>
      </w:rPr>
    </w:lvl>
    <w:lvl w:ilvl="6" w:tplc="025E19BA">
      <w:numFmt w:val="bullet"/>
      <w:lvlText w:val="•"/>
      <w:lvlJc w:val="left"/>
      <w:pPr>
        <w:ind w:left="5534" w:hanging="348"/>
      </w:pPr>
      <w:rPr>
        <w:rFonts w:hint="default"/>
        <w:lang w:val="uk-UA" w:eastAsia="en-US" w:bidi="ar-SA"/>
      </w:rPr>
    </w:lvl>
    <w:lvl w:ilvl="7" w:tplc="4638523A">
      <w:numFmt w:val="bullet"/>
      <w:lvlText w:val="•"/>
      <w:lvlJc w:val="left"/>
      <w:pPr>
        <w:ind w:left="6477" w:hanging="348"/>
      </w:pPr>
      <w:rPr>
        <w:rFonts w:hint="default"/>
        <w:lang w:val="uk-UA" w:eastAsia="en-US" w:bidi="ar-SA"/>
      </w:rPr>
    </w:lvl>
    <w:lvl w:ilvl="8" w:tplc="0884FBF8">
      <w:numFmt w:val="bullet"/>
      <w:lvlText w:val="•"/>
      <w:lvlJc w:val="left"/>
      <w:pPr>
        <w:ind w:left="7420" w:hanging="348"/>
      </w:pPr>
      <w:rPr>
        <w:rFonts w:hint="default"/>
        <w:lang w:val="uk-UA" w:eastAsia="en-US" w:bidi="ar-SA"/>
      </w:rPr>
    </w:lvl>
  </w:abstractNum>
  <w:abstractNum w:abstractNumId="9">
    <w:nsid w:val="2DD50DF4"/>
    <w:multiLevelType w:val="hybridMultilevel"/>
    <w:tmpl w:val="F00EE9B6"/>
    <w:lvl w:ilvl="0" w:tplc="04090009">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0">
    <w:nsid w:val="324A0022"/>
    <w:multiLevelType w:val="hybridMultilevel"/>
    <w:tmpl w:val="8F2E5CE6"/>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1">
    <w:nsid w:val="348C1B76"/>
    <w:multiLevelType w:val="hybridMultilevel"/>
    <w:tmpl w:val="5A70F3F6"/>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2">
    <w:nsid w:val="46B420EE"/>
    <w:multiLevelType w:val="multilevel"/>
    <w:tmpl w:val="1640EA32"/>
    <w:lvl w:ilvl="0">
      <w:start w:val="1"/>
      <w:numFmt w:val="decimal"/>
      <w:lvlText w:val="%1."/>
      <w:lvlJc w:val="left"/>
      <w:pPr>
        <w:ind w:left="360"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13">
    <w:nsid w:val="48CA264C"/>
    <w:multiLevelType w:val="hybridMultilevel"/>
    <w:tmpl w:val="C43E31B0"/>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4">
    <w:nsid w:val="511E27E9"/>
    <w:multiLevelType w:val="hybridMultilevel"/>
    <w:tmpl w:val="9D74F2CC"/>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5">
    <w:nsid w:val="53897F56"/>
    <w:multiLevelType w:val="hybridMultilevel"/>
    <w:tmpl w:val="1A128118"/>
    <w:lvl w:ilvl="0" w:tplc="04090009">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6">
    <w:nsid w:val="5DA00ED6"/>
    <w:multiLevelType w:val="hybridMultilevel"/>
    <w:tmpl w:val="C4D8091A"/>
    <w:lvl w:ilvl="0" w:tplc="0409000D">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7">
    <w:nsid w:val="6A88340B"/>
    <w:multiLevelType w:val="hybridMultilevel"/>
    <w:tmpl w:val="A8FE935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B670F64"/>
    <w:multiLevelType w:val="multilevel"/>
    <w:tmpl w:val="217A9760"/>
    <w:lvl w:ilvl="0">
      <w:start w:val="1"/>
      <w:numFmt w:val="bullet"/>
      <w:lvlText w:val="●"/>
      <w:lvlJc w:val="left"/>
      <w:pPr>
        <w:ind w:left="1211" w:hanging="360"/>
      </w:pPr>
      <w:rPr>
        <w:rFonts w:ascii="Noto Sans Symbols" w:eastAsia="Noto Sans Symbols" w:hAnsi="Noto Sans Symbols" w:cs="Noto Sans Symbols"/>
      </w:rPr>
    </w:lvl>
    <w:lvl w:ilvl="1">
      <w:start w:val="1"/>
      <w:numFmt w:val="bullet"/>
      <w:lvlText w:val="o"/>
      <w:lvlJc w:val="left"/>
      <w:pPr>
        <w:ind w:left="1931" w:hanging="360"/>
      </w:pPr>
      <w:rPr>
        <w:rFonts w:ascii="Courier New" w:eastAsia="Courier New" w:hAnsi="Courier New" w:cs="Courier New"/>
      </w:rPr>
    </w:lvl>
    <w:lvl w:ilvl="2">
      <w:start w:val="1"/>
      <w:numFmt w:val="bullet"/>
      <w:lvlText w:val="▪"/>
      <w:lvlJc w:val="left"/>
      <w:pPr>
        <w:ind w:left="2651" w:hanging="360"/>
      </w:pPr>
      <w:rPr>
        <w:rFonts w:ascii="Noto Sans Symbols" w:eastAsia="Noto Sans Symbols" w:hAnsi="Noto Sans Symbols" w:cs="Noto Sans Symbols"/>
      </w:rPr>
    </w:lvl>
    <w:lvl w:ilvl="3">
      <w:start w:val="1"/>
      <w:numFmt w:val="bullet"/>
      <w:lvlText w:val="●"/>
      <w:lvlJc w:val="left"/>
      <w:pPr>
        <w:ind w:left="3371" w:hanging="360"/>
      </w:pPr>
      <w:rPr>
        <w:rFonts w:ascii="Noto Sans Symbols" w:eastAsia="Noto Sans Symbols" w:hAnsi="Noto Sans Symbols" w:cs="Noto Sans Symbols"/>
      </w:rPr>
    </w:lvl>
    <w:lvl w:ilvl="4">
      <w:start w:val="1"/>
      <w:numFmt w:val="bullet"/>
      <w:lvlText w:val="o"/>
      <w:lvlJc w:val="left"/>
      <w:pPr>
        <w:ind w:left="4091" w:hanging="360"/>
      </w:pPr>
      <w:rPr>
        <w:rFonts w:ascii="Courier New" w:eastAsia="Courier New" w:hAnsi="Courier New" w:cs="Courier New"/>
      </w:rPr>
    </w:lvl>
    <w:lvl w:ilvl="5">
      <w:start w:val="1"/>
      <w:numFmt w:val="bullet"/>
      <w:lvlText w:val="▪"/>
      <w:lvlJc w:val="left"/>
      <w:pPr>
        <w:ind w:left="4811" w:hanging="360"/>
      </w:pPr>
      <w:rPr>
        <w:rFonts w:ascii="Noto Sans Symbols" w:eastAsia="Noto Sans Symbols" w:hAnsi="Noto Sans Symbols" w:cs="Noto Sans Symbols"/>
      </w:rPr>
    </w:lvl>
    <w:lvl w:ilvl="6">
      <w:start w:val="1"/>
      <w:numFmt w:val="bullet"/>
      <w:lvlText w:val="●"/>
      <w:lvlJc w:val="left"/>
      <w:pPr>
        <w:ind w:left="5531" w:hanging="360"/>
      </w:pPr>
      <w:rPr>
        <w:rFonts w:ascii="Noto Sans Symbols" w:eastAsia="Noto Sans Symbols" w:hAnsi="Noto Sans Symbols" w:cs="Noto Sans Symbols"/>
      </w:rPr>
    </w:lvl>
    <w:lvl w:ilvl="7">
      <w:start w:val="1"/>
      <w:numFmt w:val="bullet"/>
      <w:lvlText w:val="o"/>
      <w:lvlJc w:val="left"/>
      <w:pPr>
        <w:ind w:left="6251" w:hanging="360"/>
      </w:pPr>
      <w:rPr>
        <w:rFonts w:ascii="Courier New" w:eastAsia="Courier New" w:hAnsi="Courier New" w:cs="Courier New"/>
      </w:rPr>
    </w:lvl>
    <w:lvl w:ilvl="8">
      <w:start w:val="1"/>
      <w:numFmt w:val="bullet"/>
      <w:lvlText w:val="▪"/>
      <w:lvlJc w:val="left"/>
      <w:pPr>
        <w:ind w:left="6971" w:hanging="360"/>
      </w:pPr>
      <w:rPr>
        <w:rFonts w:ascii="Noto Sans Symbols" w:eastAsia="Noto Sans Symbols" w:hAnsi="Noto Sans Symbols" w:cs="Noto Sans Symbols"/>
      </w:rPr>
    </w:lvl>
  </w:abstractNum>
  <w:abstractNum w:abstractNumId="19">
    <w:nsid w:val="70D01E3B"/>
    <w:multiLevelType w:val="hybridMultilevel"/>
    <w:tmpl w:val="B6D49452"/>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0">
    <w:nsid w:val="78FF1F5F"/>
    <w:multiLevelType w:val="multilevel"/>
    <w:tmpl w:val="8F8EB1EE"/>
    <w:lvl w:ilvl="0">
      <w:start w:val="1"/>
      <w:numFmt w:val="decimal"/>
      <w:lvlText w:val="%1."/>
      <w:lvlJc w:val="left"/>
      <w:pPr>
        <w:ind w:left="360" w:hanging="360"/>
      </w:p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1">
    <w:nsid w:val="79A44F0C"/>
    <w:multiLevelType w:val="hybridMultilevel"/>
    <w:tmpl w:val="814006DC"/>
    <w:lvl w:ilvl="0" w:tplc="786097BC">
      <w:start w:val="1"/>
      <w:numFmt w:val="decimal"/>
      <w:lvlText w:val="%1."/>
      <w:lvlJc w:val="left"/>
      <w:pPr>
        <w:ind w:left="836" w:hanging="348"/>
        <w:jc w:val="left"/>
      </w:pPr>
      <w:rPr>
        <w:rFonts w:ascii="Times New Roman" w:eastAsia="Times New Roman" w:hAnsi="Times New Roman" w:cs="Times New Roman" w:hint="default"/>
        <w:b w:val="0"/>
        <w:bCs w:val="0"/>
        <w:i w:val="0"/>
        <w:iCs w:val="0"/>
        <w:spacing w:val="0"/>
        <w:w w:val="100"/>
        <w:sz w:val="24"/>
        <w:szCs w:val="24"/>
        <w:lang w:val="uk-UA" w:eastAsia="en-US" w:bidi="ar-SA"/>
      </w:rPr>
    </w:lvl>
    <w:lvl w:ilvl="1" w:tplc="705AB546">
      <w:numFmt w:val="bullet"/>
      <w:lvlText w:val=""/>
      <w:lvlJc w:val="left"/>
      <w:pPr>
        <w:ind w:left="824" w:hanging="348"/>
      </w:pPr>
      <w:rPr>
        <w:rFonts w:ascii="Symbol" w:eastAsia="Symbol" w:hAnsi="Symbol" w:cs="Symbol" w:hint="default"/>
        <w:b w:val="0"/>
        <w:bCs w:val="0"/>
        <w:i w:val="0"/>
        <w:iCs w:val="0"/>
        <w:spacing w:val="0"/>
        <w:w w:val="100"/>
        <w:sz w:val="24"/>
        <w:szCs w:val="24"/>
        <w:lang w:val="uk-UA" w:eastAsia="en-US" w:bidi="ar-SA"/>
      </w:rPr>
    </w:lvl>
    <w:lvl w:ilvl="2" w:tplc="ECAAB4F4">
      <w:numFmt w:val="bullet"/>
      <w:lvlText w:val="•"/>
      <w:lvlJc w:val="left"/>
      <w:pPr>
        <w:ind w:left="1780" w:hanging="348"/>
      </w:pPr>
      <w:rPr>
        <w:rFonts w:hint="default"/>
        <w:lang w:val="uk-UA" w:eastAsia="en-US" w:bidi="ar-SA"/>
      </w:rPr>
    </w:lvl>
    <w:lvl w:ilvl="3" w:tplc="6B120B16">
      <w:numFmt w:val="bullet"/>
      <w:lvlText w:val="•"/>
      <w:lvlJc w:val="left"/>
      <w:pPr>
        <w:ind w:left="2721" w:hanging="348"/>
      </w:pPr>
      <w:rPr>
        <w:rFonts w:hint="default"/>
        <w:lang w:val="uk-UA" w:eastAsia="en-US" w:bidi="ar-SA"/>
      </w:rPr>
    </w:lvl>
    <w:lvl w:ilvl="4" w:tplc="9448271C">
      <w:numFmt w:val="bullet"/>
      <w:lvlText w:val="•"/>
      <w:lvlJc w:val="left"/>
      <w:pPr>
        <w:ind w:left="3662" w:hanging="348"/>
      </w:pPr>
      <w:rPr>
        <w:rFonts w:hint="default"/>
        <w:lang w:val="uk-UA" w:eastAsia="en-US" w:bidi="ar-SA"/>
      </w:rPr>
    </w:lvl>
    <w:lvl w:ilvl="5" w:tplc="E73EBE7C">
      <w:numFmt w:val="bullet"/>
      <w:lvlText w:val="•"/>
      <w:lvlJc w:val="left"/>
      <w:pPr>
        <w:ind w:left="4602" w:hanging="348"/>
      </w:pPr>
      <w:rPr>
        <w:rFonts w:hint="default"/>
        <w:lang w:val="uk-UA" w:eastAsia="en-US" w:bidi="ar-SA"/>
      </w:rPr>
    </w:lvl>
    <w:lvl w:ilvl="6" w:tplc="31224F12">
      <w:numFmt w:val="bullet"/>
      <w:lvlText w:val="•"/>
      <w:lvlJc w:val="left"/>
      <w:pPr>
        <w:ind w:left="5543" w:hanging="348"/>
      </w:pPr>
      <w:rPr>
        <w:rFonts w:hint="default"/>
        <w:lang w:val="uk-UA" w:eastAsia="en-US" w:bidi="ar-SA"/>
      </w:rPr>
    </w:lvl>
    <w:lvl w:ilvl="7" w:tplc="DEA02912">
      <w:numFmt w:val="bullet"/>
      <w:lvlText w:val="•"/>
      <w:lvlJc w:val="left"/>
      <w:pPr>
        <w:ind w:left="6484" w:hanging="348"/>
      </w:pPr>
      <w:rPr>
        <w:rFonts w:hint="default"/>
        <w:lang w:val="uk-UA" w:eastAsia="en-US" w:bidi="ar-SA"/>
      </w:rPr>
    </w:lvl>
    <w:lvl w:ilvl="8" w:tplc="0C3219F4">
      <w:numFmt w:val="bullet"/>
      <w:lvlText w:val="•"/>
      <w:lvlJc w:val="left"/>
      <w:pPr>
        <w:ind w:left="7424" w:hanging="348"/>
      </w:pPr>
      <w:rPr>
        <w:rFonts w:hint="default"/>
        <w:lang w:val="uk-UA" w:eastAsia="en-US" w:bidi="ar-SA"/>
      </w:rPr>
    </w:lvl>
  </w:abstractNum>
  <w:num w:numId="1">
    <w:abstractNumId w:val="6"/>
  </w:num>
  <w:num w:numId="2">
    <w:abstractNumId w:val="20"/>
  </w:num>
  <w:num w:numId="3">
    <w:abstractNumId w:val="12"/>
  </w:num>
  <w:num w:numId="4">
    <w:abstractNumId w:val="2"/>
  </w:num>
  <w:num w:numId="5">
    <w:abstractNumId w:val="4"/>
  </w:num>
  <w:num w:numId="6">
    <w:abstractNumId w:val="18"/>
  </w:num>
  <w:num w:numId="7">
    <w:abstractNumId w:val="0"/>
  </w:num>
  <w:num w:numId="8">
    <w:abstractNumId w:val="5"/>
  </w:num>
  <w:num w:numId="9">
    <w:abstractNumId w:val="17"/>
  </w:num>
  <w:num w:numId="10">
    <w:abstractNumId w:val="16"/>
  </w:num>
  <w:num w:numId="11">
    <w:abstractNumId w:val="1"/>
  </w:num>
  <w:num w:numId="12">
    <w:abstractNumId w:val="19"/>
  </w:num>
  <w:num w:numId="13">
    <w:abstractNumId w:val="11"/>
  </w:num>
  <w:num w:numId="14">
    <w:abstractNumId w:val="14"/>
  </w:num>
  <w:num w:numId="15">
    <w:abstractNumId w:val="13"/>
  </w:num>
  <w:num w:numId="16">
    <w:abstractNumId w:val="10"/>
  </w:num>
  <w:num w:numId="17">
    <w:abstractNumId w:val="15"/>
  </w:num>
  <w:num w:numId="18">
    <w:abstractNumId w:val="9"/>
  </w:num>
  <w:num w:numId="19">
    <w:abstractNumId w:val="7"/>
  </w:num>
  <w:num w:numId="20">
    <w:abstractNumId w:val="8"/>
  </w:num>
  <w:num w:numId="21">
    <w:abstractNumId w:val="21"/>
  </w:num>
  <w:num w:numId="22">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F63034"/>
    <w:rsid w:val="000B6340"/>
    <w:rsid w:val="001E10A4"/>
    <w:rsid w:val="0022238F"/>
    <w:rsid w:val="00273555"/>
    <w:rsid w:val="00307D39"/>
    <w:rsid w:val="00450BCB"/>
    <w:rsid w:val="0049561C"/>
    <w:rsid w:val="005372E3"/>
    <w:rsid w:val="005A6DA7"/>
    <w:rsid w:val="005D3DA0"/>
    <w:rsid w:val="005F37D3"/>
    <w:rsid w:val="00647F8A"/>
    <w:rsid w:val="00691E21"/>
    <w:rsid w:val="00710C3E"/>
    <w:rsid w:val="008B00D1"/>
    <w:rsid w:val="00925922"/>
    <w:rsid w:val="009E44E3"/>
    <w:rsid w:val="00A84B2B"/>
    <w:rsid w:val="00A912BD"/>
    <w:rsid w:val="00AB0425"/>
    <w:rsid w:val="00B24866"/>
    <w:rsid w:val="00B25572"/>
    <w:rsid w:val="00B451B7"/>
    <w:rsid w:val="00C11D9E"/>
    <w:rsid w:val="00CA2A65"/>
    <w:rsid w:val="00CA2FCF"/>
    <w:rsid w:val="00D219CE"/>
    <w:rsid w:val="00D92E75"/>
    <w:rsid w:val="00DF03FC"/>
    <w:rsid w:val="00E026B1"/>
    <w:rsid w:val="00E03204"/>
    <w:rsid w:val="00E500AD"/>
    <w:rsid w:val="00EA5A7A"/>
    <w:rsid w:val="00EB0E27"/>
    <w:rsid w:val="00F63034"/>
    <w:rsid w:val="00F828E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4"/>
        <w:szCs w:val="24"/>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1"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D92E75"/>
  </w:style>
  <w:style w:type="paragraph" w:styleId="1">
    <w:name w:val="heading 1"/>
    <w:basedOn w:val="a"/>
    <w:next w:val="a"/>
    <w:link w:val="10"/>
    <w:uiPriority w:val="1"/>
    <w:qFormat/>
    <w:rsid w:val="00D92E75"/>
    <w:pPr>
      <w:keepNext/>
      <w:keepLines/>
      <w:spacing w:before="240"/>
      <w:outlineLvl w:val="0"/>
    </w:pPr>
    <w:rPr>
      <w:rFonts w:ascii="Calibri" w:eastAsia="Calibri" w:hAnsi="Calibri" w:cs="Calibri"/>
      <w:color w:val="2E75B5"/>
      <w:sz w:val="32"/>
      <w:szCs w:val="32"/>
    </w:rPr>
  </w:style>
  <w:style w:type="paragraph" w:styleId="2">
    <w:name w:val="heading 2"/>
    <w:basedOn w:val="a"/>
    <w:next w:val="a"/>
    <w:rsid w:val="00D92E75"/>
    <w:pPr>
      <w:keepNext/>
      <w:keepLines/>
      <w:spacing w:before="40"/>
      <w:outlineLvl w:val="1"/>
    </w:pPr>
    <w:rPr>
      <w:rFonts w:ascii="Calibri" w:eastAsia="Calibri" w:hAnsi="Calibri" w:cs="Calibri"/>
      <w:color w:val="2E75B5"/>
      <w:sz w:val="26"/>
      <w:szCs w:val="26"/>
    </w:rPr>
  </w:style>
  <w:style w:type="paragraph" w:styleId="3">
    <w:name w:val="heading 3"/>
    <w:basedOn w:val="a"/>
    <w:next w:val="a"/>
    <w:rsid w:val="00D92E75"/>
    <w:pPr>
      <w:keepNext/>
      <w:keepLines/>
      <w:spacing w:before="40"/>
      <w:outlineLvl w:val="2"/>
    </w:pPr>
    <w:rPr>
      <w:rFonts w:ascii="Calibri" w:eastAsia="Calibri" w:hAnsi="Calibri" w:cs="Calibri"/>
      <w:color w:val="1E4D78"/>
    </w:rPr>
  </w:style>
  <w:style w:type="paragraph" w:styleId="4">
    <w:name w:val="heading 4"/>
    <w:basedOn w:val="a"/>
    <w:next w:val="a"/>
    <w:rsid w:val="00D92E75"/>
    <w:pPr>
      <w:keepNext/>
      <w:keepLines/>
      <w:spacing w:before="40"/>
      <w:outlineLvl w:val="3"/>
    </w:pPr>
    <w:rPr>
      <w:rFonts w:ascii="Calibri" w:eastAsia="Calibri" w:hAnsi="Calibri" w:cs="Calibri"/>
      <w:i/>
      <w:color w:val="2E75B5"/>
    </w:rPr>
  </w:style>
  <w:style w:type="paragraph" w:styleId="5">
    <w:name w:val="heading 5"/>
    <w:basedOn w:val="a"/>
    <w:next w:val="a"/>
    <w:rsid w:val="00D92E75"/>
    <w:pPr>
      <w:keepNext/>
      <w:keepLines/>
      <w:spacing w:before="220" w:after="40"/>
      <w:outlineLvl w:val="4"/>
    </w:pPr>
    <w:rPr>
      <w:b/>
      <w:sz w:val="22"/>
      <w:szCs w:val="22"/>
    </w:rPr>
  </w:style>
  <w:style w:type="paragraph" w:styleId="6">
    <w:name w:val="heading 6"/>
    <w:basedOn w:val="a"/>
    <w:next w:val="a"/>
    <w:rsid w:val="00D92E75"/>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qFormat/>
    <w:rsid w:val="00D92E75"/>
    <w:tblPr>
      <w:tblCellMar>
        <w:top w:w="0" w:type="dxa"/>
        <w:left w:w="0" w:type="dxa"/>
        <w:bottom w:w="0" w:type="dxa"/>
        <w:right w:w="0" w:type="dxa"/>
      </w:tblCellMar>
    </w:tblPr>
  </w:style>
  <w:style w:type="paragraph" w:styleId="a3">
    <w:name w:val="Title"/>
    <w:basedOn w:val="a"/>
    <w:next w:val="a"/>
    <w:rsid w:val="00D92E75"/>
    <w:pPr>
      <w:keepNext/>
      <w:keepLines/>
      <w:spacing w:before="480" w:after="120"/>
    </w:pPr>
    <w:rPr>
      <w:b/>
      <w:sz w:val="72"/>
      <w:szCs w:val="72"/>
    </w:rPr>
  </w:style>
  <w:style w:type="paragraph" w:styleId="a4">
    <w:name w:val="Subtitle"/>
    <w:basedOn w:val="a"/>
    <w:next w:val="a"/>
    <w:rsid w:val="00D92E75"/>
    <w:pPr>
      <w:keepNext/>
      <w:keepLines/>
      <w:spacing w:before="360" w:after="80"/>
    </w:pPr>
    <w:rPr>
      <w:rFonts w:ascii="Georgia" w:eastAsia="Georgia" w:hAnsi="Georgia" w:cs="Georgia"/>
      <w:i/>
      <w:color w:val="666666"/>
      <w:sz w:val="48"/>
      <w:szCs w:val="48"/>
    </w:rPr>
  </w:style>
  <w:style w:type="table" w:customStyle="1" w:styleId="a5">
    <w:basedOn w:val="TableNormal"/>
    <w:rsid w:val="00D92E75"/>
    <w:tblPr>
      <w:tblStyleRowBandSize w:val="1"/>
      <w:tblStyleColBandSize w:val="1"/>
      <w:tblCellMar>
        <w:top w:w="0" w:type="dxa"/>
        <w:left w:w="115" w:type="dxa"/>
        <w:bottom w:w="0" w:type="dxa"/>
        <w:right w:w="115" w:type="dxa"/>
      </w:tblCellMar>
    </w:tblPr>
  </w:style>
  <w:style w:type="table" w:customStyle="1" w:styleId="a6">
    <w:basedOn w:val="TableNormal"/>
    <w:rsid w:val="00D92E75"/>
    <w:tblPr>
      <w:tblStyleRowBandSize w:val="1"/>
      <w:tblStyleColBandSize w:val="1"/>
      <w:tblCellMar>
        <w:top w:w="0" w:type="dxa"/>
        <w:left w:w="115" w:type="dxa"/>
        <w:bottom w:w="0" w:type="dxa"/>
        <w:right w:w="115" w:type="dxa"/>
      </w:tblCellMar>
    </w:tblPr>
  </w:style>
  <w:style w:type="table" w:customStyle="1" w:styleId="a7">
    <w:basedOn w:val="TableNormal"/>
    <w:rsid w:val="00D92E75"/>
    <w:pPr>
      <w:widowControl w:val="0"/>
    </w:pPr>
    <w:tblPr>
      <w:tblStyleRowBandSize w:val="1"/>
      <w:tblStyleColBandSize w:val="1"/>
      <w:tblCellMar>
        <w:top w:w="0" w:type="dxa"/>
        <w:left w:w="0" w:type="dxa"/>
        <w:bottom w:w="0" w:type="dxa"/>
        <w:right w:w="0" w:type="dxa"/>
      </w:tblCellMar>
    </w:tblPr>
  </w:style>
  <w:style w:type="table" w:customStyle="1" w:styleId="a8">
    <w:basedOn w:val="TableNormal"/>
    <w:rsid w:val="00D92E75"/>
    <w:tblPr>
      <w:tblStyleRowBandSize w:val="1"/>
      <w:tblStyleColBandSize w:val="1"/>
      <w:tblCellMar>
        <w:top w:w="0" w:type="dxa"/>
        <w:left w:w="115" w:type="dxa"/>
        <w:bottom w:w="0" w:type="dxa"/>
        <w:right w:w="115" w:type="dxa"/>
      </w:tblCellMar>
    </w:tblPr>
  </w:style>
  <w:style w:type="table" w:customStyle="1" w:styleId="a9">
    <w:basedOn w:val="TableNormal"/>
    <w:rsid w:val="00D92E75"/>
    <w:tblPr>
      <w:tblStyleRowBandSize w:val="1"/>
      <w:tblStyleColBandSize w:val="1"/>
      <w:tblCellMar>
        <w:top w:w="0" w:type="dxa"/>
        <w:left w:w="115" w:type="dxa"/>
        <w:bottom w:w="0" w:type="dxa"/>
        <w:right w:w="115" w:type="dxa"/>
      </w:tblCellMar>
    </w:tblPr>
  </w:style>
  <w:style w:type="table" w:customStyle="1" w:styleId="aa">
    <w:basedOn w:val="TableNormal"/>
    <w:rsid w:val="00D92E75"/>
    <w:tblPr>
      <w:tblStyleRowBandSize w:val="1"/>
      <w:tblStyleColBandSize w:val="1"/>
      <w:tblCellMar>
        <w:top w:w="0" w:type="dxa"/>
        <w:left w:w="115" w:type="dxa"/>
        <w:bottom w:w="0" w:type="dxa"/>
        <w:right w:w="115" w:type="dxa"/>
      </w:tblCellMar>
    </w:tblPr>
  </w:style>
  <w:style w:type="paragraph" w:styleId="ab">
    <w:name w:val="List Paragraph"/>
    <w:basedOn w:val="a"/>
    <w:uiPriority w:val="1"/>
    <w:qFormat/>
    <w:rsid w:val="00A912BD"/>
    <w:pPr>
      <w:ind w:left="720"/>
      <w:contextualSpacing/>
    </w:pPr>
  </w:style>
  <w:style w:type="paragraph" w:styleId="ac">
    <w:name w:val="header"/>
    <w:basedOn w:val="a"/>
    <w:link w:val="ad"/>
    <w:uiPriority w:val="99"/>
    <w:unhideWhenUsed/>
    <w:rsid w:val="00A912BD"/>
    <w:pPr>
      <w:tabs>
        <w:tab w:val="center" w:pos="4844"/>
        <w:tab w:val="right" w:pos="9689"/>
      </w:tabs>
    </w:pPr>
  </w:style>
  <w:style w:type="character" w:customStyle="1" w:styleId="ad">
    <w:name w:val="Верхний колонтитул Знак"/>
    <w:basedOn w:val="a0"/>
    <w:link w:val="ac"/>
    <w:uiPriority w:val="99"/>
    <w:rsid w:val="00A912BD"/>
  </w:style>
  <w:style w:type="paragraph" w:styleId="ae">
    <w:name w:val="footer"/>
    <w:basedOn w:val="a"/>
    <w:link w:val="af"/>
    <w:uiPriority w:val="99"/>
    <w:unhideWhenUsed/>
    <w:rsid w:val="00A912BD"/>
    <w:pPr>
      <w:tabs>
        <w:tab w:val="center" w:pos="4844"/>
        <w:tab w:val="right" w:pos="9689"/>
      </w:tabs>
    </w:pPr>
  </w:style>
  <w:style w:type="character" w:customStyle="1" w:styleId="af">
    <w:name w:val="Нижний колонтитул Знак"/>
    <w:basedOn w:val="a0"/>
    <w:link w:val="ae"/>
    <w:uiPriority w:val="99"/>
    <w:rsid w:val="00A912BD"/>
  </w:style>
  <w:style w:type="character" w:styleId="af0">
    <w:name w:val="Hyperlink"/>
    <w:basedOn w:val="a0"/>
    <w:uiPriority w:val="99"/>
    <w:unhideWhenUsed/>
    <w:rsid w:val="008B00D1"/>
    <w:rPr>
      <w:color w:val="0000FF" w:themeColor="hyperlink"/>
      <w:u w:val="single"/>
    </w:rPr>
  </w:style>
  <w:style w:type="character" w:customStyle="1" w:styleId="10">
    <w:name w:val="Заголовок 1 Знак"/>
    <w:basedOn w:val="a0"/>
    <w:link w:val="1"/>
    <w:uiPriority w:val="1"/>
    <w:rsid w:val="008B00D1"/>
    <w:rPr>
      <w:rFonts w:ascii="Calibri" w:eastAsia="Calibri" w:hAnsi="Calibri" w:cs="Calibri"/>
      <w:color w:val="2E75B5"/>
      <w:sz w:val="32"/>
      <w:szCs w:val="32"/>
    </w:rPr>
  </w:style>
  <w:style w:type="paragraph" w:styleId="af1">
    <w:name w:val="Body Text"/>
    <w:basedOn w:val="a"/>
    <w:link w:val="af2"/>
    <w:uiPriority w:val="1"/>
    <w:qFormat/>
    <w:rsid w:val="008B00D1"/>
    <w:pPr>
      <w:widowControl w:val="0"/>
      <w:autoSpaceDE w:val="0"/>
      <w:autoSpaceDN w:val="0"/>
      <w:ind w:left="824" w:hanging="348"/>
    </w:pPr>
  </w:style>
  <w:style w:type="character" w:customStyle="1" w:styleId="af2">
    <w:name w:val="Основной текст Знак"/>
    <w:basedOn w:val="a0"/>
    <w:link w:val="af1"/>
    <w:uiPriority w:val="1"/>
    <w:rsid w:val="008B00D1"/>
  </w:style>
  <w:style w:type="paragraph" w:customStyle="1" w:styleId="TableParagraph">
    <w:name w:val="Table Paragraph"/>
    <w:basedOn w:val="a"/>
    <w:uiPriority w:val="1"/>
    <w:qFormat/>
    <w:rsid w:val="008B00D1"/>
    <w:pPr>
      <w:widowControl w:val="0"/>
      <w:autoSpaceDE w:val="0"/>
      <w:autoSpaceDN w:val="0"/>
    </w:pPr>
    <w:rPr>
      <w:sz w:val="22"/>
      <w:szCs w:val="22"/>
    </w:rPr>
  </w:style>
  <w:style w:type="paragraph" w:styleId="af3">
    <w:name w:val="Normal (Web)"/>
    <w:basedOn w:val="a"/>
    <w:uiPriority w:val="99"/>
    <w:semiHidden/>
    <w:unhideWhenUsed/>
    <w:rsid w:val="008B00D1"/>
    <w:pPr>
      <w:spacing w:before="100" w:beforeAutospacing="1" w:after="100" w:afterAutospacing="1"/>
    </w:pPr>
    <w:rPr>
      <w:lang w:val="en-US"/>
    </w:rPr>
  </w:style>
  <w:style w:type="character" w:styleId="af4">
    <w:name w:val="Strong"/>
    <w:basedOn w:val="a0"/>
    <w:uiPriority w:val="22"/>
    <w:qFormat/>
    <w:rsid w:val="008B00D1"/>
    <w:rPr>
      <w:b/>
      <w:bCs/>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3.xml"/><Relationship Id="rId18" Type="http://schemas.openxmlformats.org/officeDocument/2006/relationships/image" Target="media/image4.png"/><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hyperlink" Target="http://do.luguniv.edu.ua/course/index.php?categoryid=2" TargetMode="External"/><Relationship Id="rId12" Type="http://schemas.openxmlformats.org/officeDocument/2006/relationships/chart" Target="charts/chart2.xml"/><Relationship Id="rId17" Type="http://schemas.openxmlformats.org/officeDocument/2006/relationships/hyperlink" Target="http://mediaosvita.org.ua/book/chaplinska-yu-s-mozhlyvostisinemalogiyi-pry-reabilitatsiyi-psyhologichnoyi-travmy/" TargetMode="External"/><Relationship Id="rId2" Type="http://schemas.openxmlformats.org/officeDocument/2006/relationships/styles" Target="styles.xml"/><Relationship Id="rId16" Type="http://schemas.openxmlformats.org/officeDocument/2006/relationships/hyperlink" Target="http://defenceua.com/index.php/statti/1093-vidverto-ta-obyektyvno-shchodoadaptatsiyiviyskovosluzhbovtsiv-zvilnenykh-v-zapas" TargetMode="External"/><Relationship Id="rId20" Type="http://schemas.openxmlformats.org/officeDocument/2006/relationships/image" Target="media/image6.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1.xml"/><Relationship Id="rId5" Type="http://schemas.openxmlformats.org/officeDocument/2006/relationships/footnotes" Target="footnotes.xml"/><Relationship Id="rId15" Type="http://schemas.openxmlformats.org/officeDocument/2006/relationships/chart" Target="charts/chart5.xml"/><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chart" Target="charts/chart4.xml"/><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bar"/>
        <c:grouping val="clustered"/>
        <c:ser>
          <c:idx val="0"/>
          <c:order val="0"/>
          <c:tx>
            <c:strRef>
              <c:f>Лист1!$B$1</c:f>
              <c:strCache>
                <c:ptCount val="1"/>
                <c:pt idx="0">
                  <c:v>До реалізації програми</c:v>
                </c:pt>
              </c:strCache>
            </c:strRef>
          </c:tx>
          <c:spPr>
            <a:solidFill>
              <a:schemeClr val="accent1"/>
            </a:solidFill>
            <a:ln>
              <a:noFill/>
            </a:ln>
            <a:effectLst/>
            <a:sp3d/>
          </c:spPr>
          <c:cat>
            <c:strRef>
              <c:f>Лист1!$A$2:$A$4</c:f>
              <c:strCache>
                <c:ptCount val="3"/>
                <c:pt idx="0">
                  <c:v>Адаптація нижче норми</c:v>
                </c:pt>
                <c:pt idx="1">
                  <c:v>Адаптація у нормі</c:v>
                </c:pt>
                <c:pt idx="2">
                  <c:v>Адаптація вище норми</c:v>
                </c:pt>
              </c:strCache>
            </c:strRef>
          </c:cat>
          <c:val>
            <c:numRef>
              <c:f>Лист1!$B$2:$B$4</c:f>
              <c:numCache>
                <c:formatCode>0%</c:formatCode>
                <c:ptCount val="3"/>
                <c:pt idx="0">
                  <c:v>0.4</c:v>
                </c:pt>
                <c:pt idx="1">
                  <c:v>0.52</c:v>
                </c:pt>
                <c:pt idx="2">
                  <c:v>8.0000000000000029E-2</c:v>
                </c:pt>
              </c:numCache>
            </c:numRef>
          </c:val>
          <c:extLst xmlns:c16r2="http://schemas.microsoft.com/office/drawing/2015/06/chart">
            <c:ext xmlns:c16="http://schemas.microsoft.com/office/drawing/2014/chart" uri="{C3380CC4-5D6E-409C-BE32-E72D297353CC}">
              <c16:uniqueId val="{00000000-D0BE-4DBA-A87F-AE5E94DA7D22}"/>
            </c:ext>
          </c:extLst>
        </c:ser>
        <c:ser>
          <c:idx val="1"/>
          <c:order val="1"/>
          <c:tx>
            <c:strRef>
              <c:f>Лист1!$C$1</c:f>
              <c:strCache>
                <c:ptCount val="1"/>
                <c:pt idx="0">
                  <c:v>Після реалізації програми</c:v>
                </c:pt>
              </c:strCache>
            </c:strRef>
          </c:tx>
          <c:spPr>
            <a:solidFill>
              <a:schemeClr val="accent2"/>
            </a:solidFill>
            <a:ln>
              <a:noFill/>
            </a:ln>
            <a:effectLst/>
            <a:sp3d/>
          </c:spPr>
          <c:cat>
            <c:strRef>
              <c:f>Лист1!$A$2:$A$4</c:f>
              <c:strCache>
                <c:ptCount val="3"/>
                <c:pt idx="0">
                  <c:v>Адаптація нижче норми</c:v>
                </c:pt>
                <c:pt idx="1">
                  <c:v>Адаптація у нормі</c:v>
                </c:pt>
                <c:pt idx="2">
                  <c:v>Адаптація вище норми</c:v>
                </c:pt>
              </c:strCache>
            </c:strRef>
          </c:cat>
          <c:val>
            <c:numRef>
              <c:f>Лист1!$C$2:$C$4</c:f>
              <c:numCache>
                <c:formatCode>0%</c:formatCode>
                <c:ptCount val="3"/>
                <c:pt idx="0">
                  <c:v>0.24000000000000005</c:v>
                </c:pt>
                <c:pt idx="1">
                  <c:v>0.70000000000000018</c:v>
                </c:pt>
                <c:pt idx="2">
                  <c:v>6.0000000000000019E-2</c:v>
                </c:pt>
              </c:numCache>
            </c:numRef>
          </c:val>
          <c:extLst xmlns:c16r2="http://schemas.microsoft.com/office/drawing/2015/06/chart">
            <c:ext xmlns:c16="http://schemas.microsoft.com/office/drawing/2014/chart" uri="{C3380CC4-5D6E-409C-BE32-E72D297353CC}">
              <c16:uniqueId val="{00000001-D0BE-4DBA-A87F-AE5E94DA7D22}"/>
            </c:ext>
          </c:extLst>
        </c:ser>
        <c:shape val="box"/>
        <c:axId val="192335232"/>
        <c:axId val="197592192"/>
        <c:axId val="0"/>
      </c:bar3DChart>
      <c:catAx>
        <c:axId val="192335232"/>
        <c:scaling>
          <c:orientation val="minMax"/>
        </c:scaling>
        <c:axPos val="l"/>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7592192"/>
        <c:crosses val="autoZero"/>
        <c:auto val="1"/>
        <c:lblAlgn val="ctr"/>
        <c:lblOffset val="100"/>
      </c:catAx>
      <c:valAx>
        <c:axId val="197592192"/>
        <c:scaling>
          <c:orientation val="minMax"/>
        </c:scaling>
        <c:axPos val="b"/>
        <c:majorGridlines>
          <c:spPr>
            <a:ln w="9525" cap="flat" cmpd="sng" algn="ctr">
              <a:solidFill>
                <a:schemeClr val="tx1">
                  <a:lumMod val="15000"/>
                  <a:lumOff val="85000"/>
                </a:schemeClr>
              </a:solidFill>
              <a:round/>
            </a:ln>
            <a:effectLst/>
          </c:spPr>
        </c:majorGridlines>
        <c:numFmt formatCode="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2335232"/>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bar"/>
        <c:grouping val="clustered"/>
        <c:ser>
          <c:idx val="0"/>
          <c:order val="0"/>
          <c:tx>
            <c:strRef>
              <c:f>Лист1!$B$1</c:f>
              <c:strCache>
                <c:ptCount val="1"/>
                <c:pt idx="0">
                  <c:v>До реалізації програми</c:v>
                </c:pt>
              </c:strCache>
            </c:strRef>
          </c:tx>
          <c:spPr>
            <a:solidFill>
              <a:schemeClr val="accent1"/>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Лист1!$A$2:$A$10</c:f>
              <c:strCache>
                <c:ptCount val="9"/>
                <c:pt idx="0">
                  <c:v>Фізичне функціонування</c:v>
                </c:pt>
                <c:pt idx="1">
                  <c:v>Рольове функціонування</c:v>
                </c:pt>
                <c:pt idx="2">
                  <c:v>Біль</c:v>
                </c:pt>
                <c:pt idx="3">
                  <c:v>Загальне здоров'я</c:v>
                </c:pt>
                <c:pt idx="4">
                  <c:v>Життєздатність</c:v>
                </c:pt>
                <c:pt idx="5">
                  <c:v>Соціальне функціонування</c:v>
                </c:pt>
                <c:pt idx="6">
                  <c:v>Емоційне функціонування</c:v>
                </c:pt>
                <c:pt idx="7">
                  <c:v>Психологічне здоров'я</c:v>
                </c:pt>
                <c:pt idx="8">
                  <c:v>Загальний стан</c:v>
                </c:pt>
              </c:strCache>
            </c:strRef>
          </c:cat>
          <c:val>
            <c:numRef>
              <c:f>Лист1!$B$2:$B$10</c:f>
              <c:numCache>
                <c:formatCode>0%</c:formatCode>
                <c:ptCount val="9"/>
                <c:pt idx="0">
                  <c:v>0.4</c:v>
                </c:pt>
                <c:pt idx="1">
                  <c:v>0.4200000000000001</c:v>
                </c:pt>
                <c:pt idx="2">
                  <c:v>0.26</c:v>
                </c:pt>
                <c:pt idx="3">
                  <c:v>0.16</c:v>
                </c:pt>
                <c:pt idx="4">
                  <c:v>0.3000000000000001</c:v>
                </c:pt>
                <c:pt idx="5">
                  <c:v>0.22</c:v>
                </c:pt>
                <c:pt idx="6">
                  <c:v>0.4</c:v>
                </c:pt>
                <c:pt idx="7">
                  <c:v>0.32000000000000012</c:v>
                </c:pt>
                <c:pt idx="8">
                  <c:v>0.32000000000000012</c:v>
                </c:pt>
              </c:numCache>
            </c:numRef>
          </c:val>
          <c:extLst xmlns:c16r2="http://schemas.microsoft.com/office/drawing/2015/06/chart">
            <c:ext xmlns:c16="http://schemas.microsoft.com/office/drawing/2014/chart" uri="{C3380CC4-5D6E-409C-BE32-E72D297353CC}">
              <c16:uniqueId val="{00000000-0A1D-42AB-B835-DB6A2EC6ED0A}"/>
            </c:ext>
          </c:extLst>
        </c:ser>
        <c:ser>
          <c:idx val="1"/>
          <c:order val="1"/>
          <c:tx>
            <c:strRef>
              <c:f>Лист1!$C$1</c:f>
              <c:strCache>
                <c:ptCount val="1"/>
                <c:pt idx="0">
                  <c:v>Після реалізації програми</c:v>
                </c:pt>
              </c:strCache>
            </c:strRef>
          </c:tx>
          <c:spPr>
            <a:solidFill>
              <a:schemeClr val="accent2"/>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Лист1!$A$2:$A$10</c:f>
              <c:strCache>
                <c:ptCount val="9"/>
                <c:pt idx="0">
                  <c:v>Фізичне функціонування</c:v>
                </c:pt>
                <c:pt idx="1">
                  <c:v>Рольове функціонування</c:v>
                </c:pt>
                <c:pt idx="2">
                  <c:v>Біль</c:v>
                </c:pt>
                <c:pt idx="3">
                  <c:v>Загальне здоров'я</c:v>
                </c:pt>
                <c:pt idx="4">
                  <c:v>Життєздатність</c:v>
                </c:pt>
                <c:pt idx="5">
                  <c:v>Соціальне функціонування</c:v>
                </c:pt>
                <c:pt idx="6">
                  <c:v>Емоційне функціонування</c:v>
                </c:pt>
                <c:pt idx="7">
                  <c:v>Психологічне здоров'я</c:v>
                </c:pt>
                <c:pt idx="8">
                  <c:v>Загальний стан</c:v>
                </c:pt>
              </c:strCache>
            </c:strRef>
          </c:cat>
          <c:val>
            <c:numRef>
              <c:f>Лист1!$C$2:$C$10</c:f>
              <c:numCache>
                <c:formatCode>0%</c:formatCode>
                <c:ptCount val="9"/>
                <c:pt idx="0">
                  <c:v>0.18000000000000005</c:v>
                </c:pt>
                <c:pt idx="1">
                  <c:v>0.38000000000000012</c:v>
                </c:pt>
                <c:pt idx="2">
                  <c:v>0.66000000000000025</c:v>
                </c:pt>
                <c:pt idx="3">
                  <c:v>0.2</c:v>
                </c:pt>
                <c:pt idx="4">
                  <c:v>0.48000000000000009</c:v>
                </c:pt>
                <c:pt idx="5">
                  <c:v>0.16</c:v>
                </c:pt>
                <c:pt idx="6">
                  <c:v>0.46</c:v>
                </c:pt>
                <c:pt idx="7">
                  <c:v>0.48000000000000009</c:v>
                </c:pt>
                <c:pt idx="8">
                  <c:v>0.24000000000000005</c:v>
                </c:pt>
              </c:numCache>
            </c:numRef>
          </c:val>
          <c:extLst xmlns:c16r2="http://schemas.microsoft.com/office/drawing/2015/06/chart">
            <c:ext xmlns:c16="http://schemas.microsoft.com/office/drawing/2014/chart" uri="{C3380CC4-5D6E-409C-BE32-E72D297353CC}">
              <c16:uniqueId val="{00000001-0A1D-42AB-B835-DB6A2EC6ED0A}"/>
            </c:ext>
          </c:extLst>
        </c:ser>
        <c:dLbls>
          <c:showVal val="1"/>
        </c:dLbls>
        <c:overlap val="-25"/>
        <c:axId val="197626496"/>
        <c:axId val="197640576"/>
      </c:barChart>
      <c:catAx>
        <c:axId val="197626496"/>
        <c:scaling>
          <c:orientation val="minMax"/>
        </c:scaling>
        <c:axPos val="l"/>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97640576"/>
        <c:crosses val="autoZero"/>
        <c:auto val="1"/>
        <c:lblAlgn val="ctr"/>
        <c:lblOffset val="100"/>
      </c:catAx>
      <c:valAx>
        <c:axId val="197640576"/>
        <c:scaling>
          <c:orientation val="minMax"/>
        </c:scaling>
        <c:delete val="1"/>
        <c:axPos val="b"/>
        <c:numFmt formatCode="0%" sourceLinked="1"/>
        <c:majorTickMark val="none"/>
        <c:tickLblPos val="none"/>
        <c:crossAx val="197626496"/>
        <c:crosses val="autoZero"/>
        <c:crossBetween val="between"/>
      </c:valAx>
      <c:spPr>
        <a:noFill/>
        <a:ln>
          <a:noFill/>
        </a:ln>
        <a:effectLst/>
      </c:spPr>
    </c:plotArea>
    <c:legend>
      <c:legendPos val="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ru-RU"/>
  <c:chart>
    <c:autoTitleDeleted val="1"/>
    <c:plotArea>
      <c:layout/>
      <c:barChart>
        <c:barDir val="bar"/>
        <c:grouping val="clustered"/>
        <c:ser>
          <c:idx val="0"/>
          <c:order val="0"/>
          <c:tx>
            <c:strRef>
              <c:f>Лист1!$B$1</c:f>
              <c:strCache>
                <c:ptCount val="1"/>
                <c:pt idx="0">
                  <c:v>До реалізації програми</c:v>
                </c:pt>
              </c:strCache>
            </c:strRef>
          </c:tx>
          <c:spPr>
            <a:solidFill>
              <a:schemeClr val="accent1"/>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Лист1!$A$2:$A$10</c:f>
              <c:strCache>
                <c:ptCount val="9"/>
                <c:pt idx="0">
                  <c:v>Фізичне функціонування</c:v>
                </c:pt>
                <c:pt idx="1">
                  <c:v>Рольове функціонування</c:v>
                </c:pt>
                <c:pt idx="2">
                  <c:v>Біль</c:v>
                </c:pt>
                <c:pt idx="3">
                  <c:v>Загальне здоров'я</c:v>
                </c:pt>
                <c:pt idx="4">
                  <c:v>Життєздатність</c:v>
                </c:pt>
                <c:pt idx="5">
                  <c:v>Соціальне функціонування</c:v>
                </c:pt>
                <c:pt idx="6">
                  <c:v>Емоційне функціонування</c:v>
                </c:pt>
                <c:pt idx="7">
                  <c:v>Психологічне здоров'я</c:v>
                </c:pt>
                <c:pt idx="8">
                  <c:v>Загальний стан</c:v>
                </c:pt>
              </c:strCache>
            </c:strRef>
          </c:cat>
          <c:val>
            <c:numRef>
              <c:f>Лист1!$B$2:$B$10</c:f>
              <c:numCache>
                <c:formatCode>0%</c:formatCode>
                <c:ptCount val="9"/>
                <c:pt idx="0">
                  <c:v>0.24000000000000005</c:v>
                </c:pt>
                <c:pt idx="1">
                  <c:v>0.14000000000000001</c:v>
                </c:pt>
                <c:pt idx="2">
                  <c:v>0.54</c:v>
                </c:pt>
                <c:pt idx="3">
                  <c:v>0.5</c:v>
                </c:pt>
                <c:pt idx="4">
                  <c:v>0.46</c:v>
                </c:pt>
                <c:pt idx="5">
                  <c:v>0.26</c:v>
                </c:pt>
                <c:pt idx="6">
                  <c:v>8.0000000000000029E-2</c:v>
                </c:pt>
                <c:pt idx="7">
                  <c:v>0.28000000000000008</c:v>
                </c:pt>
                <c:pt idx="8">
                  <c:v>0.16</c:v>
                </c:pt>
              </c:numCache>
            </c:numRef>
          </c:val>
          <c:extLst xmlns:c16r2="http://schemas.microsoft.com/office/drawing/2015/06/chart">
            <c:ext xmlns:c16="http://schemas.microsoft.com/office/drawing/2014/chart" uri="{C3380CC4-5D6E-409C-BE32-E72D297353CC}">
              <c16:uniqueId val="{00000000-185B-40B2-B69F-BC749E220C50}"/>
            </c:ext>
          </c:extLst>
        </c:ser>
        <c:ser>
          <c:idx val="1"/>
          <c:order val="1"/>
          <c:tx>
            <c:strRef>
              <c:f>Лист1!$C$1</c:f>
              <c:strCache>
                <c:ptCount val="1"/>
                <c:pt idx="0">
                  <c:v>Після реалізації програми</c:v>
                </c:pt>
              </c:strCache>
            </c:strRef>
          </c:tx>
          <c:spPr>
            <a:solidFill>
              <a:schemeClr val="accent2"/>
            </a:solidFill>
            <a:ln>
              <a:noFill/>
            </a:ln>
            <a:effectLst/>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Лист1!$A$2:$A$10</c:f>
              <c:strCache>
                <c:ptCount val="9"/>
                <c:pt idx="0">
                  <c:v>Фізичне функціонування</c:v>
                </c:pt>
                <c:pt idx="1">
                  <c:v>Рольове функціонування</c:v>
                </c:pt>
                <c:pt idx="2">
                  <c:v>Біль</c:v>
                </c:pt>
                <c:pt idx="3">
                  <c:v>Загальне здоров'я</c:v>
                </c:pt>
                <c:pt idx="4">
                  <c:v>Життєздатність</c:v>
                </c:pt>
                <c:pt idx="5">
                  <c:v>Соціальне функціонування</c:v>
                </c:pt>
                <c:pt idx="6">
                  <c:v>Емоційне функціонування</c:v>
                </c:pt>
                <c:pt idx="7">
                  <c:v>Психологічне здоров'я</c:v>
                </c:pt>
                <c:pt idx="8">
                  <c:v>Загальний стан</c:v>
                </c:pt>
              </c:strCache>
            </c:strRef>
          </c:cat>
          <c:val>
            <c:numRef>
              <c:f>Лист1!$C$2:$C$10</c:f>
              <c:numCache>
                <c:formatCode>0%</c:formatCode>
                <c:ptCount val="9"/>
                <c:pt idx="0">
                  <c:v>0.3600000000000001</c:v>
                </c:pt>
                <c:pt idx="1">
                  <c:v>0.2</c:v>
                </c:pt>
                <c:pt idx="2">
                  <c:v>6.0000000000000019E-2</c:v>
                </c:pt>
                <c:pt idx="3">
                  <c:v>0.5</c:v>
                </c:pt>
                <c:pt idx="4">
                  <c:v>0.38000000000000012</c:v>
                </c:pt>
                <c:pt idx="5">
                  <c:v>0.38000000000000012</c:v>
                </c:pt>
                <c:pt idx="6">
                  <c:v>0.2</c:v>
                </c:pt>
                <c:pt idx="7">
                  <c:v>0.3000000000000001</c:v>
                </c:pt>
                <c:pt idx="8">
                  <c:v>0.26</c:v>
                </c:pt>
              </c:numCache>
            </c:numRef>
          </c:val>
          <c:extLst xmlns:c16r2="http://schemas.microsoft.com/office/drawing/2015/06/chart">
            <c:ext xmlns:c16="http://schemas.microsoft.com/office/drawing/2014/chart" uri="{C3380CC4-5D6E-409C-BE32-E72D297353CC}">
              <c16:uniqueId val="{00000001-185B-40B2-B69F-BC749E220C50}"/>
            </c:ext>
          </c:extLst>
        </c:ser>
        <c:dLbls>
          <c:showVal val="1"/>
        </c:dLbls>
        <c:overlap val="-25"/>
        <c:axId val="210454400"/>
        <c:axId val="210455936"/>
      </c:barChart>
      <c:catAx>
        <c:axId val="210454400"/>
        <c:scaling>
          <c:orientation val="minMax"/>
        </c:scaling>
        <c:axPos val="l"/>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10455936"/>
        <c:crosses val="autoZero"/>
        <c:auto val="1"/>
        <c:lblAlgn val="ctr"/>
        <c:lblOffset val="100"/>
      </c:catAx>
      <c:valAx>
        <c:axId val="210455936"/>
        <c:scaling>
          <c:orientation val="minMax"/>
        </c:scaling>
        <c:delete val="1"/>
        <c:axPos val="b"/>
        <c:numFmt formatCode="0%" sourceLinked="1"/>
        <c:majorTickMark val="none"/>
        <c:tickLblPos val="none"/>
        <c:crossAx val="210454400"/>
        <c:crosses val="autoZero"/>
        <c:crossBetween val="between"/>
      </c:valAx>
      <c:spPr>
        <a:noFill/>
        <a:ln>
          <a:noFill/>
        </a:ln>
        <a:effectLst/>
      </c:spPr>
    </c:plotArea>
    <c:legend>
      <c:legendPos val="t"/>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lang val="ru-RU"/>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bar"/>
        <c:grouping val="clustered"/>
        <c:ser>
          <c:idx val="0"/>
          <c:order val="0"/>
          <c:tx>
            <c:strRef>
              <c:f>Лист1!$B$1</c:f>
              <c:strCache>
                <c:ptCount val="1"/>
                <c:pt idx="0">
                  <c:v>До реалізації програми</c:v>
                </c:pt>
              </c:strCache>
            </c:strRef>
          </c:tx>
          <c:spPr>
            <a:solidFill>
              <a:schemeClr val="accent1"/>
            </a:solidFill>
            <a:ln>
              <a:noFill/>
            </a:ln>
            <a:effectLst/>
            <a:sp3d/>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Низький рівень</c:v>
                </c:pt>
                <c:pt idx="1">
                  <c:v>Середній рівень</c:v>
                </c:pt>
                <c:pt idx="2">
                  <c:v>Високий рівень</c:v>
                </c:pt>
              </c:strCache>
            </c:strRef>
          </c:cat>
          <c:val>
            <c:numRef>
              <c:f>Лист1!$B$2:$B$4</c:f>
              <c:numCache>
                <c:formatCode>0%</c:formatCode>
                <c:ptCount val="3"/>
                <c:pt idx="0">
                  <c:v>0.28000000000000008</c:v>
                </c:pt>
                <c:pt idx="1">
                  <c:v>0.58000000000000007</c:v>
                </c:pt>
                <c:pt idx="2">
                  <c:v>0.14000000000000001</c:v>
                </c:pt>
              </c:numCache>
            </c:numRef>
          </c:val>
          <c:extLst xmlns:c16r2="http://schemas.microsoft.com/office/drawing/2015/06/chart">
            <c:ext xmlns:c16="http://schemas.microsoft.com/office/drawing/2014/chart" uri="{C3380CC4-5D6E-409C-BE32-E72D297353CC}">
              <c16:uniqueId val="{00000000-A4E5-4390-98A1-ECBD7387F4C4}"/>
            </c:ext>
          </c:extLst>
        </c:ser>
        <c:ser>
          <c:idx val="1"/>
          <c:order val="1"/>
          <c:tx>
            <c:strRef>
              <c:f>Лист1!$C$1</c:f>
              <c:strCache>
                <c:ptCount val="1"/>
                <c:pt idx="0">
                  <c:v>Після реалізації програми</c:v>
                </c:pt>
              </c:strCache>
            </c:strRef>
          </c:tx>
          <c:spPr>
            <a:solidFill>
              <a:schemeClr val="accent2"/>
            </a:solidFill>
            <a:ln>
              <a:noFill/>
            </a:ln>
            <a:effectLst/>
            <a:sp3d/>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Низький рівень</c:v>
                </c:pt>
                <c:pt idx="1">
                  <c:v>Середній рівень</c:v>
                </c:pt>
                <c:pt idx="2">
                  <c:v>Високий рівень</c:v>
                </c:pt>
              </c:strCache>
            </c:strRef>
          </c:cat>
          <c:val>
            <c:numRef>
              <c:f>Лист1!$C$2:$C$4</c:f>
              <c:numCache>
                <c:formatCode>0%</c:formatCode>
                <c:ptCount val="3"/>
                <c:pt idx="0">
                  <c:v>0.1</c:v>
                </c:pt>
                <c:pt idx="1">
                  <c:v>0.64000000000000024</c:v>
                </c:pt>
                <c:pt idx="2">
                  <c:v>0.26</c:v>
                </c:pt>
              </c:numCache>
            </c:numRef>
          </c:val>
          <c:extLst xmlns:c16r2="http://schemas.microsoft.com/office/drawing/2015/06/chart">
            <c:ext xmlns:c16="http://schemas.microsoft.com/office/drawing/2014/chart" uri="{C3380CC4-5D6E-409C-BE32-E72D297353CC}">
              <c16:uniqueId val="{00000001-A4E5-4390-98A1-ECBD7387F4C4}"/>
            </c:ext>
          </c:extLst>
        </c:ser>
        <c:dLbls>
          <c:showVal val="1"/>
        </c:dLbls>
        <c:gapWidth val="75"/>
        <c:shape val="box"/>
        <c:axId val="240829952"/>
        <c:axId val="240831488"/>
        <c:axId val="0"/>
      </c:bar3DChart>
      <c:catAx>
        <c:axId val="240829952"/>
        <c:scaling>
          <c:orientation val="minMax"/>
        </c:scaling>
        <c:axPos val="l"/>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0831488"/>
        <c:crosses val="autoZero"/>
        <c:auto val="1"/>
        <c:lblAlgn val="ctr"/>
        <c:lblOffset val="100"/>
      </c:catAx>
      <c:valAx>
        <c:axId val="240831488"/>
        <c:scaling>
          <c:orientation val="minMax"/>
        </c:scaling>
        <c:axPos val="b"/>
        <c:numFmt formatCode="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0829952"/>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autoTitleDeleted val="1"/>
    <c:view3D>
      <c:depthPercent val="100"/>
      <c:rAngAx val="1"/>
    </c:view3D>
    <c:floor>
      <c:spPr>
        <a:noFill/>
        <a:ln>
          <a:noFill/>
        </a:ln>
        <a:effectLst/>
        <a:sp3d/>
      </c:spPr>
    </c:floor>
    <c:sideWall>
      <c:spPr>
        <a:noFill/>
        <a:ln>
          <a:noFill/>
        </a:ln>
        <a:effectLst/>
        <a:sp3d/>
      </c:spPr>
    </c:sideWall>
    <c:backWall>
      <c:spPr>
        <a:noFill/>
        <a:ln>
          <a:noFill/>
        </a:ln>
        <a:effectLst/>
        <a:sp3d/>
      </c:spPr>
    </c:backWall>
    <c:plotArea>
      <c:layout/>
      <c:bar3DChart>
        <c:barDir val="bar"/>
        <c:grouping val="clustered"/>
        <c:ser>
          <c:idx val="0"/>
          <c:order val="0"/>
          <c:tx>
            <c:strRef>
              <c:f>Лист1!$B$1</c:f>
              <c:strCache>
                <c:ptCount val="1"/>
                <c:pt idx="0">
                  <c:v>До реалізації програми</c:v>
                </c:pt>
              </c:strCache>
            </c:strRef>
          </c:tx>
          <c:spPr>
            <a:solidFill>
              <a:schemeClr val="accent1"/>
            </a:solidFill>
            <a:ln>
              <a:noFill/>
            </a:ln>
            <a:effectLst/>
            <a:sp3d/>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Низький рівень</c:v>
                </c:pt>
                <c:pt idx="1">
                  <c:v>Середній рівень</c:v>
                </c:pt>
                <c:pt idx="2">
                  <c:v>Високий рівень</c:v>
                </c:pt>
              </c:strCache>
            </c:strRef>
          </c:cat>
          <c:val>
            <c:numRef>
              <c:f>Лист1!$B$2:$B$4</c:f>
              <c:numCache>
                <c:formatCode>0%</c:formatCode>
                <c:ptCount val="3"/>
                <c:pt idx="0">
                  <c:v>0.44</c:v>
                </c:pt>
                <c:pt idx="1">
                  <c:v>0.32000000000000012</c:v>
                </c:pt>
                <c:pt idx="2">
                  <c:v>0.24000000000000005</c:v>
                </c:pt>
              </c:numCache>
            </c:numRef>
          </c:val>
          <c:extLst xmlns:c16r2="http://schemas.microsoft.com/office/drawing/2015/06/chart">
            <c:ext xmlns:c16="http://schemas.microsoft.com/office/drawing/2014/chart" uri="{C3380CC4-5D6E-409C-BE32-E72D297353CC}">
              <c16:uniqueId val="{00000000-57C8-45A3-9EBB-32A2D268572D}"/>
            </c:ext>
          </c:extLst>
        </c:ser>
        <c:ser>
          <c:idx val="1"/>
          <c:order val="1"/>
          <c:tx>
            <c:strRef>
              <c:f>Лист1!$C$1</c:f>
              <c:strCache>
                <c:ptCount val="1"/>
                <c:pt idx="0">
                  <c:v>Після реалізації програми</c:v>
                </c:pt>
              </c:strCache>
            </c:strRef>
          </c:tx>
          <c:spPr>
            <a:solidFill>
              <a:schemeClr val="accent2"/>
            </a:solidFill>
            <a:ln>
              <a:noFill/>
            </a:ln>
            <a:effectLst/>
            <a:sp3d/>
          </c:spP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Val val="1"/>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Низький рівень</c:v>
                </c:pt>
                <c:pt idx="1">
                  <c:v>Середній рівень</c:v>
                </c:pt>
                <c:pt idx="2">
                  <c:v>Високий рівень</c:v>
                </c:pt>
              </c:strCache>
            </c:strRef>
          </c:cat>
          <c:val>
            <c:numRef>
              <c:f>Лист1!$C$2:$C$4</c:f>
              <c:numCache>
                <c:formatCode>0%</c:formatCode>
                <c:ptCount val="3"/>
                <c:pt idx="0">
                  <c:v>0.18000000000000005</c:v>
                </c:pt>
                <c:pt idx="1">
                  <c:v>0.46</c:v>
                </c:pt>
                <c:pt idx="2">
                  <c:v>0.3600000000000001</c:v>
                </c:pt>
              </c:numCache>
            </c:numRef>
          </c:val>
          <c:extLst xmlns:c16r2="http://schemas.microsoft.com/office/drawing/2015/06/chart">
            <c:ext xmlns:c16="http://schemas.microsoft.com/office/drawing/2014/chart" uri="{C3380CC4-5D6E-409C-BE32-E72D297353CC}">
              <c16:uniqueId val="{00000001-57C8-45A3-9EBB-32A2D268572D}"/>
            </c:ext>
          </c:extLst>
        </c:ser>
        <c:dLbls>
          <c:showVal val="1"/>
        </c:dLbls>
        <c:gapWidth val="75"/>
        <c:shape val="box"/>
        <c:axId val="243410048"/>
        <c:axId val="243411584"/>
        <c:axId val="0"/>
      </c:bar3DChart>
      <c:catAx>
        <c:axId val="243410048"/>
        <c:scaling>
          <c:orientation val="minMax"/>
        </c:scaling>
        <c:axPos val="l"/>
        <c:numFmt formatCode="General"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3411584"/>
        <c:crosses val="autoZero"/>
        <c:auto val="1"/>
        <c:lblAlgn val="ctr"/>
        <c:lblOffset val="100"/>
      </c:catAx>
      <c:valAx>
        <c:axId val="243411584"/>
        <c:scaling>
          <c:orientation val="minMax"/>
        </c:scaling>
        <c:axPos val="b"/>
        <c:numFmt formatCode="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3410048"/>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63</TotalTime>
  <Pages>138</Pages>
  <Words>30714</Words>
  <Characters>175075</Characters>
  <Application>Microsoft Office Word</Application>
  <DocSecurity>0</DocSecurity>
  <Lines>1458</Lines>
  <Paragraphs>410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205379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Бумер</dc:creator>
  <cp:lastModifiedBy>Natasha</cp:lastModifiedBy>
  <cp:revision>8</cp:revision>
  <dcterms:created xsi:type="dcterms:W3CDTF">2024-11-05T08:03:00Z</dcterms:created>
  <dcterms:modified xsi:type="dcterms:W3CDTF">2025-01-29T07:43:00Z</dcterms:modified>
</cp:coreProperties>
</file>