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header4.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3260633" w14:textId="77777777" w:rsidR="00F40A2E" w:rsidRPr="00D76B6F" w:rsidRDefault="00195F3B">
      <w:pPr>
        <w:spacing w:before="60" w:after="240" w:line="360" w:lineRule="auto"/>
        <w:ind w:left="1860" w:right="1860"/>
        <w:jc w:val="center"/>
        <w:rPr>
          <w:rFonts w:ascii="Times New Roman" w:eastAsia="Times New Roman" w:hAnsi="Times New Roman" w:cs="Times New Roman"/>
          <w:b/>
          <w:bCs/>
          <w:sz w:val="28"/>
          <w:szCs w:val="28"/>
        </w:rPr>
      </w:pPr>
      <w:r w:rsidRPr="00D76B6F">
        <w:rPr>
          <w:rFonts w:ascii="Times New Roman" w:eastAsia="Times New Roman" w:hAnsi="Times New Roman" w:cs="Times New Roman"/>
          <w:b/>
          <w:bCs/>
          <w:sz w:val="28"/>
          <w:szCs w:val="28"/>
        </w:rPr>
        <w:t>Мiнiстерство освiти i науки України Державний заклад</w:t>
      </w:r>
    </w:p>
    <w:p w14:paraId="74C8BCD9" w14:textId="77777777" w:rsidR="00F40A2E" w:rsidRPr="00D76B6F" w:rsidRDefault="00195F3B">
      <w:pPr>
        <w:spacing w:before="240" w:after="240" w:line="360" w:lineRule="auto"/>
        <w:ind w:left="1860" w:right="1860"/>
        <w:jc w:val="center"/>
        <w:rPr>
          <w:rFonts w:ascii="Times New Roman" w:eastAsia="Times New Roman" w:hAnsi="Times New Roman" w:cs="Times New Roman"/>
          <w:b/>
          <w:bCs/>
          <w:sz w:val="28"/>
          <w:szCs w:val="28"/>
        </w:rPr>
      </w:pPr>
      <w:r w:rsidRPr="00D76B6F">
        <w:rPr>
          <w:rFonts w:ascii="Times New Roman" w:eastAsia="Times New Roman" w:hAnsi="Times New Roman" w:cs="Times New Roman"/>
          <w:b/>
          <w:bCs/>
          <w:sz w:val="28"/>
          <w:szCs w:val="28"/>
        </w:rPr>
        <w:t>«Луганський нацiональний унiверситет iменi Тараса Шевченка»</w:t>
      </w:r>
    </w:p>
    <w:p w14:paraId="5401C75E" w14:textId="77777777" w:rsidR="00F40A2E" w:rsidRPr="00D76B6F" w:rsidRDefault="00195F3B">
      <w:pPr>
        <w:spacing w:before="320" w:after="240" w:line="360" w:lineRule="auto"/>
        <w:ind w:left="1200" w:right="1120"/>
        <w:jc w:val="center"/>
        <w:rPr>
          <w:rFonts w:ascii="Times New Roman" w:eastAsia="Times New Roman" w:hAnsi="Times New Roman" w:cs="Times New Roman"/>
          <w:b/>
          <w:bCs/>
          <w:sz w:val="28"/>
          <w:szCs w:val="28"/>
        </w:rPr>
      </w:pPr>
      <w:r w:rsidRPr="00D76B6F">
        <w:rPr>
          <w:rFonts w:ascii="Times New Roman" w:eastAsia="Times New Roman" w:hAnsi="Times New Roman" w:cs="Times New Roman"/>
          <w:b/>
          <w:bCs/>
          <w:sz w:val="28"/>
          <w:szCs w:val="28"/>
        </w:rPr>
        <w:t>Навчально-науковий iнститут педагогiки i психологiї Кафедра психологiї</w:t>
      </w:r>
    </w:p>
    <w:p w14:paraId="634A48C6" w14:textId="610BC846" w:rsidR="00F40A2E" w:rsidRPr="00D76B6F" w:rsidRDefault="00F40A2E">
      <w:pPr>
        <w:spacing w:before="320" w:after="240" w:line="360" w:lineRule="auto"/>
        <w:jc w:val="both"/>
        <w:rPr>
          <w:rFonts w:ascii="Times New Roman" w:eastAsia="Times New Roman" w:hAnsi="Times New Roman" w:cs="Times New Roman"/>
          <w:b/>
          <w:bCs/>
          <w:sz w:val="28"/>
          <w:szCs w:val="28"/>
        </w:rPr>
      </w:pPr>
    </w:p>
    <w:p w14:paraId="33D6B5C9" w14:textId="77777777" w:rsidR="00F40A2E" w:rsidRPr="00D76B6F" w:rsidRDefault="00195F3B">
      <w:pPr>
        <w:spacing w:before="240" w:after="240" w:line="360" w:lineRule="auto"/>
        <w:ind w:left="1860" w:right="1860"/>
        <w:jc w:val="center"/>
        <w:rPr>
          <w:rFonts w:ascii="Times New Roman" w:eastAsia="Times New Roman" w:hAnsi="Times New Roman" w:cs="Times New Roman"/>
          <w:b/>
          <w:bCs/>
          <w:sz w:val="28"/>
          <w:szCs w:val="28"/>
        </w:rPr>
      </w:pPr>
      <w:r w:rsidRPr="00D76B6F">
        <w:rPr>
          <w:rFonts w:ascii="Times New Roman" w:eastAsia="Times New Roman" w:hAnsi="Times New Roman" w:cs="Times New Roman"/>
          <w:b/>
          <w:bCs/>
          <w:sz w:val="28"/>
          <w:szCs w:val="28"/>
        </w:rPr>
        <w:t>Медвiдь Інна Володимирiвна</w:t>
      </w:r>
    </w:p>
    <w:p w14:paraId="4F08C266" w14:textId="4D195CD9" w:rsidR="00F40A2E" w:rsidRPr="00D76B6F" w:rsidRDefault="00F40A2E">
      <w:pPr>
        <w:spacing w:before="240" w:after="240" w:line="360" w:lineRule="auto"/>
        <w:jc w:val="both"/>
        <w:rPr>
          <w:rFonts w:ascii="Times New Roman" w:eastAsia="Times New Roman" w:hAnsi="Times New Roman" w:cs="Times New Roman"/>
          <w:b/>
          <w:bCs/>
          <w:sz w:val="28"/>
          <w:szCs w:val="28"/>
        </w:rPr>
      </w:pPr>
    </w:p>
    <w:p w14:paraId="1E16AFDA" w14:textId="77777777" w:rsidR="00F40A2E" w:rsidRPr="00D76B6F" w:rsidRDefault="00195F3B">
      <w:pPr>
        <w:spacing w:before="240" w:after="240" w:line="360" w:lineRule="auto"/>
        <w:jc w:val="center"/>
        <w:rPr>
          <w:rFonts w:ascii="Times New Roman" w:eastAsia="Times New Roman" w:hAnsi="Times New Roman" w:cs="Times New Roman"/>
          <w:b/>
          <w:bCs/>
          <w:sz w:val="28"/>
          <w:szCs w:val="28"/>
        </w:rPr>
      </w:pPr>
      <w:r w:rsidRPr="00D76B6F">
        <w:rPr>
          <w:rFonts w:ascii="Times New Roman" w:eastAsia="Times New Roman" w:hAnsi="Times New Roman" w:cs="Times New Roman"/>
          <w:b/>
          <w:bCs/>
          <w:sz w:val="28"/>
          <w:szCs w:val="28"/>
        </w:rPr>
        <w:t>ПСИХОЛОГІЧНІ ОСОБЛИВОСТІ ІНТЕРНЕТ - ЗАЛЕЖНИХ ПІДЛІТКІВ</w:t>
      </w:r>
    </w:p>
    <w:p w14:paraId="67650E24" w14:textId="77777777" w:rsidR="00F40A2E" w:rsidRPr="00D76B6F" w:rsidRDefault="00195F3B">
      <w:pPr>
        <w:spacing w:before="320" w:after="240" w:line="360" w:lineRule="auto"/>
        <w:ind w:left="1860" w:right="1860"/>
        <w:jc w:val="center"/>
        <w:rPr>
          <w:rFonts w:ascii="Times New Roman" w:eastAsia="Times New Roman" w:hAnsi="Times New Roman" w:cs="Times New Roman"/>
          <w:b/>
          <w:bCs/>
          <w:sz w:val="28"/>
          <w:szCs w:val="28"/>
        </w:rPr>
      </w:pPr>
      <w:r w:rsidRPr="00D76B6F">
        <w:rPr>
          <w:rFonts w:ascii="Times New Roman" w:eastAsia="Times New Roman" w:hAnsi="Times New Roman" w:cs="Times New Roman"/>
          <w:b/>
          <w:bCs/>
          <w:sz w:val="28"/>
          <w:szCs w:val="28"/>
        </w:rPr>
        <w:t>квалiфiкацiйна робота</w:t>
      </w:r>
    </w:p>
    <w:p w14:paraId="2ADC7404" w14:textId="77777777" w:rsidR="00F40A2E" w:rsidRDefault="00195F3B">
      <w:pPr>
        <w:spacing w:before="240" w:after="240" w:line="360" w:lineRule="auto"/>
        <w:ind w:left="1120" w:right="1120"/>
        <w:jc w:val="center"/>
        <w:rPr>
          <w:rFonts w:ascii="Times New Roman" w:eastAsia="Times New Roman" w:hAnsi="Times New Roman" w:cs="Times New Roman"/>
          <w:sz w:val="28"/>
          <w:szCs w:val="28"/>
        </w:rPr>
      </w:pPr>
      <w:r w:rsidRPr="00D76B6F">
        <w:rPr>
          <w:rFonts w:ascii="Times New Roman" w:eastAsia="Times New Roman" w:hAnsi="Times New Roman" w:cs="Times New Roman"/>
          <w:b/>
          <w:bCs/>
          <w:sz w:val="28"/>
          <w:szCs w:val="28"/>
        </w:rPr>
        <w:t>здобувача вищої освiти другого (магiстерського) рiвня за спецiальнiстю 053 «Психологiя»</w:t>
      </w:r>
      <w:r>
        <w:rPr>
          <w:rFonts w:ascii="Times New Roman" w:eastAsia="Times New Roman" w:hAnsi="Times New Roman" w:cs="Times New Roman"/>
          <w:sz w:val="28"/>
          <w:szCs w:val="28"/>
        </w:rPr>
        <w:br/>
      </w:r>
    </w:p>
    <w:p w14:paraId="665B775F" w14:textId="77777777" w:rsidR="00F40A2E" w:rsidRDefault="00195F3B" w:rsidP="00D76B6F">
      <w:pPr>
        <w:spacing w:before="240" w:after="240" w:line="360" w:lineRule="auto"/>
        <w:ind w:right="11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br/>
      </w:r>
      <w:r>
        <w:rPr>
          <w:noProof/>
          <w:lang w:val="en-US" w:eastAsia="en-US"/>
        </w:rPr>
        <w:drawing>
          <wp:anchor distT="0" distB="0" distL="0" distR="0" simplePos="0" relativeHeight="251658240" behindDoc="1" locked="0" layoutInCell="1" hidden="0" allowOverlap="1" wp14:anchorId="72E82074" wp14:editId="4E31F049">
            <wp:simplePos x="0" y="0"/>
            <wp:positionH relativeFrom="column">
              <wp:posOffset>1543050</wp:posOffset>
            </wp:positionH>
            <wp:positionV relativeFrom="paragraph">
              <wp:posOffset>318213</wp:posOffset>
            </wp:positionV>
            <wp:extent cx="971550" cy="862330"/>
            <wp:effectExtent l="0" t="0" r="0" b="0"/>
            <wp:wrapNone/>
            <wp:docPr id="5" name="image5.jpg"/>
            <wp:cNvGraphicFramePr/>
            <a:graphic xmlns:a="http://schemas.openxmlformats.org/drawingml/2006/main">
              <a:graphicData uri="http://schemas.openxmlformats.org/drawingml/2006/picture">
                <pic:pic xmlns:pic="http://schemas.openxmlformats.org/drawingml/2006/picture">
                  <pic:nvPicPr>
                    <pic:cNvPr id="0" name="image5.jpg"/>
                    <pic:cNvPicPr preferRelativeResize="0"/>
                  </pic:nvPicPr>
                  <pic:blipFill>
                    <a:blip r:embed="rId7"/>
                    <a:srcRect/>
                    <a:stretch>
                      <a:fillRect/>
                    </a:stretch>
                  </pic:blipFill>
                  <pic:spPr>
                    <a:xfrm>
                      <a:off x="0" y="0"/>
                      <a:ext cx="971550" cy="862330"/>
                    </a:xfrm>
                    <a:prstGeom prst="rect">
                      <a:avLst/>
                    </a:prstGeom>
                    <a:ln/>
                  </pic:spPr>
                </pic:pic>
              </a:graphicData>
            </a:graphic>
          </wp:anchor>
        </w:drawing>
      </w:r>
    </w:p>
    <w:p w14:paraId="5DFF6102" w14:textId="77777777" w:rsidR="00F40A2E" w:rsidRDefault="00195F3B">
      <w:pPr>
        <w:spacing w:before="24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Особистий пiдпис – __________ </w:t>
      </w:r>
      <w:r>
        <w:rPr>
          <w:noProof/>
          <w:lang w:val="en-US" w:eastAsia="en-US"/>
        </w:rPr>
        <w:drawing>
          <wp:anchor distT="0" distB="0" distL="0" distR="0" simplePos="0" relativeHeight="251659264" behindDoc="1" locked="0" layoutInCell="1" hidden="0" allowOverlap="1" wp14:anchorId="6CDBFAF5" wp14:editId="4E376C0F">
            <wp:simplePos x="0" y="0"/>
            <wp:positionH relativeFrom="column">
              <wp:posOffset>1714500</wp:posOffset>
            </wp:positionH>
            <wp:positionV relativeFrom="paragraph">
              <wp:posOffset>288925</wp:posOffset>
            </wp:positionV>
            <wp:extent cx="847725" cy="409575"/>
            <wp:effectExtent l="0" t="0" r="0" b="0"/>
            <wp:wrapNone/>
            <wp:docPr id="1"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8"/>
                    <a:srcRect/>
                    <a:stretch>
                      <a:fillRect/>
                    </a:stretch>
                  </pic:blipFill>
                  <pic:spPr>
                    <a:xfrm>
                      <a:off x="0" y="0"/>
                      <a:ext cx="847725" cy="409575"/>
                    </a:xfrm>
                    <a:prstGeom prst="rect">
                      <a:avLst/>
                    </a:prstGeom>
                    <a:ln/>
                  </pic:spPr>
                </pic:pic>
              </a:graphicData>
            </a:graphic>
          </wp:anchor>
        </w:drawing>
      </w:r>
    </w:p>
    <w:p w14:paraId="29398057" w14:textId="26443B11" w:rsidR="00F40A2E" w:rsidRDefault="00195F3B">
      <w:pPr>
        <w:spacing w:before="24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Науковий керiвник –  __________</w:t>
      </w:r>
      <w:r w:rsidR="00D76B6F">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rPr>
        <w:t>О. М. Товстуха, доцент, кандидат пед. наук</w:t>
      </w:r>
    </w:p>
    <w:p w14:paraId="1DFD51B0" w14:textId="229ACE80" w:rsidR="00F40A2E" w:rsidRDefault="00195F3B">
      <w:pPr>
        <w:spacing w:before="24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Зав. кафедри –  __________ Л. В. Черновська, кандидат псих. наук</w:t>
      </w:r>
    </w:p>
    <w:p w14:paraId="00B5F187" w14:textId="77777777" w:rsidR="00D76B6F" w:rsidRDefault="00195F3B" w:rsidP="00D76B6F">
      <w:pPr>
        <w:spacing w:line="360" w:lineRule="auto"/>
        <w:ind w:firstLine="720"/>
        <w:contextualSpacing/>
        <w:jc w:val="center"/>
        <w:rPr>
          <w:rFonts w:ascii="Times New Roman" w:eastAsia="Times New Roman" w:hAnsi="Times New Roman" w:cs="Times New Roman"/>
          <w:b/>
          <w:sz w:val="28"/>
          <w:szCs w:val="28"/>
          <w:lang w:val="uk-UA"/>
        </w:rPr>
      </w:pPr>
      <w:r w:rsidRPr="00D76B6F">
        <w:rPr>
          <w:rFonts w:ascii="Times New Roman" w:eastAsia="Times New Roman" w:hAnsi="Times New Roman" w:cs="Times New Roman"/>
          <w:b/>
          <w:sz w:val="28"/>
          <w:szCs w:val="28"/>
          <w:lang w:val="uk-UA"/>
        </w:rPr>
        <w:lastRenderedPageBreak/>
        <w:t>АНОТАЦІЯ</w:t>
      </w:r>
      <w:r w:rsidRPr="00D76B6F">
        <w:rPr>
          <w:rFonts w:ascii="Times New Roman" w:eastAsia="Times New Roman" w:hAnsi="Times New Roman" w:cs="Times New Roman"/>
          <w:b/>
          <w:sz w:val="28"/>
          <w:szCs w:val="28"/>
          <w:lang w:val="uk-UA"/>
        </w:rPr>
        <w:br/>
      </w:r>
    </w:p>
    <w:p w14:paraId="72B4B056" w14:textId="0804C815" w:rsidR="00D76B6F" w:rsidRDefault="00195F3B" w:rsidP="00D76B6F">
      <w:pPr>
        <w:spacing w:line="360" w:lineRule="auto"/>
        <w:ind w:firstLine="720"/>
        <w:contextualSpacing/>
        <w:jc w:val="center"/>
        <w:rPr>
          <w:rFonts w:ascii="Times New Roman" w:eastAsia="Times New Roman" w:hAnsi="Times New Roman" w:cs="Times New Roman"/>
          <w:b/>
          <w:sz w:val="28"/>
          <w:szCs w:val="28"/>
          <w:lang w:val="uk-UA"/>
        </w:rPr>
      </w:pPr>
      <w:r w:rsidRPr="00D76B6F">
        <w:rPr>
          <w:rFonts w:ascii="Times New Roman" w:eastAsia="Times New Roman" w:hAnsi="Times New Roman" w:cs="Times New Roman"/>
          <w:b/>
          <w:sz w:val="28"/>
          <w:szCs w:val="28"/>
          <w:lang w:val="uk-UA"/>
        </w:rPr>
        <w:t>Медвідь І.В. Психологічні особливості інтернет-залежних підлітків: кваліфікаційна робота магістра, 053 Психологія, ДЗ «Луганський національний університет імені Тараса Шевченка».Полтава, 2025</w:t>
      </w:r>
    </w:p>
    <w:p w14:paraId="3A7C85FA" w14:textId="77777777" w:rsidR="00D76B6F" w:rsidRPr="00D76B6F" w:rsidRDefault="00D76B6F" w:rsidP="00D76B6F">
      <w:pPr>
        <w:spacing w:line="360" w:lineRule="auto"/>
        <w:ind w:firstLine="720"/>
        <w:contextualSpacing/>
        <w:jc w:val="center"/>
        <w:rPr>
          <w:rFonts w:ascii="Times New Roman" w:eastAsia="Times New Roman" w:hAnsi="Times New Roman" w:cs="Times New Roman"/>
          <w:b/>
          <w:sz w:val="28"/>
          <w:szCs w:val="28"/>
          <w:lang w:val="uk-UA"/>
        </w:rPr>
      </w:pPr>
    </w:p>
    <w:p w14:paraId="4910C34B" w14:textId="77777777" w:rsidR="00F40A2E" w:rsidRDefault="00195F3B">
      <w:pPr>
        <w:spacing w:line="360" w:lineRule="auto"/>
        <w:ind w:firstLine="720"/>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Сучасний розвиток технологій несе за собою численні виклики, зокрема, зростаючий рівень інтернет-залежності серед підлітків. Дана кваліфікаційна робота присвячена глибокому розумінню цього явища та виявленню його психологічних особливостей. </w:t>
      </w:r>
    </w:p>
    <w:p w14:paraId="2320FCC6" w14:textId="77777777" w:rsidR="00F40A2E" w:rsidRDefault="00195F3B">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Теоретична частина аналізує поняття інтернет-залежності, висвітлює причини та детермінанти цього явища, а також розглядає вплив інтернету на психічний стан підлітків. Етапи розвитку інтернет-залежності, а також умови та фактори, які сприяють її формуванню, ретельно проаналізовані. </w:t>
      </w:r>
    </w:p>
    <w:p w14:paraId="438DFA51" w14:textId="77777777" w:rsidR="00F40A2E" w:rsidRDefault="00195F3B">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Емпіричний аспект роботи передбачає проведення аналізу інтернет-залежності серед підлітків. Досліджуються конкретні фактори, такі як час, витрачений онлайн, види відвідуваних ресурсів, та ступінь впливу інтернет-залежності на їхню соціальну та навчальну діяльність. Це дозволяє отримати глибше розуміння психологічних особливостей та динаміки цього явища серед підлітків. </w:t>
      </w:r>
    </w:p>
    <w:p w14:paraId="38C8CCB8" w14:textId="77777777" w:rsidR="00F40A2E" w:rsidRDefault="00195F3B">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Практичний результат дослідження передбачає розробку програм та методик для психологічної підтримки та реабілітації інтернет-залежних підлітків.</w:t>
      </w:r>
    </w:p>
    <w:p w14:paraId="0A6279C7" w14:textId="77777777" w:rsidR="00F40A2E" w:rsidRDefault="00195F3B">
      <w:pPr>
        <w:spacing w:line="360" w:lineRule="auto"/>
        <w:ind w:firstLine="720"/>
        <w:jc w:val="both"/>
        <w:rPr>
          <w:rFonts w:ascii="Times New Roman" w:eastAsia="Times New Roman" w:hAnsi="Times New Roman" w:cs="Times New Roman"/>
          <w:i/>
          <w:sz w:val="28"/>
          <w:szCs w:val="28"/>
        </w:rPr>
      </w:pPr>
      <w:r>
        <w:rPr>
          <w:rFonts w:ascii="Times New Roman" w:eastAsia="Times New Roman" w:hAnsi="Times New Roman" w:cs="Times New Roman"/>
          <w:sz w:val="28"/>
          <w:szCs w:val="28"/>
        </w:rPr>
        <w:t>Ключові слова:</w:t>
      </w:r>
      <w:r>
        <w:rPr>
          <w:rFonts w:ascii="Times New Roman" w:eastAsia="Times New Roman" w:hAnsi="Times New Roman" w:cs="Times New Roman"/>
          <w:b/>
          <w:sz w:val="28"/>
          <w:szCs w:val="28"/>
        </w:rPr>
        <w:t xml:space="preserve"> </w:t>
      </w:r>
      <w:r>
        <w:rPr>
          <w:rFonts w:ascii="Times New Roman" w:eastAsia="Times New Roman" w:hAnsi="Times New Roman" w:cs="Times New Roman"/>
          <w:i/>
          <w:sz w:val="28"/>
          <w:szCs w:val="28"/>
        </w:rPr>
        <w:t>інтернет-залежність, психологічні особливості, підлітки, аналіз, рекомендації, програми психологічної підтримки.</w:t>
      </w:r>
    </w:p>
    <w:p w14:paraId="7EE66CFA" w14:textId="77777777" w:rsidR="00F40A2E" w:rsidRDefault="00F40A2E">
      <w:pPr>
        <w:spacing w:line="360" w:lineRule="auto"/>
        <w:jc w:val="both"/>
        <w:rPr>
          <w:rFonts w:ascii="Times New Roman" w:eastAsia="Times New Roman" w:hAnsi="Times New Roman" w:cs="Times New Roman"/>
          <w:i/>
          <w:sz w:val="28"/>
          <w:szCs w:val="28"/>
        </w:rPr>
      </w:pPr>
    </w:p>
    <w:p w14:paraId="68EFC108" w14:textId="77777777" w:rsidR="00F40A2E" w:rsidRDefault="00F40A2E">
      <w:pPr>
        <w:spacing w:line="360" w:lineRule="auto"/>
        <w:jc w:val="both"/>
        <w:rPr>
          <w:rFonts w:ascii="Times New Roman" w:eastAsia="Times New Roman" w:hAnsi="Times New Roman" w:cs="Times New Roman"/>
          <w:i/>
          <w:sz w:val="28"/>
          <w:szCs w:val="28"/>
        </w:rPr>
      </w:pPr>
    </w:p>
    <w:p w14:paraId="50CD46D1" w14:textId="77777777" w:rsidR="00F40A2E" w:rsidRDefault="00F40A2E">
      <w:pPr>
        <w:spacing w:line="360" w:lineRule="auto"/>
        <w:jc w:val="both"/>
        <w:rPr>
          <w:rFonts w:ascii="Times New Roman" w:eastAsia="Times New Roman" w:hAnsi="Times New Roman" w:cs="Times New Roman"/>
          <w:i/>
          <w:sz w:val="28"/>
          <w:szCs w:val="28"/>
        </w:rPr>
      </w:pPr>
    </w:p>
    <w:p w14:paraId="6E22A3E1" w14:textId="77777777" w:rsidR="00F40A2E" w:rsidRDefault="00F40A2E">
      <w:pPr>
        <w:spacing w:line="360" w:lineRule="auto"/>
        <w:jc w:val="both"/>
        <w:rPr>
          <w:rFonts w:ascii="Times New Roman" w:eastAsia="Times New Roman" w:hAnsi="Times New Roman" w:cs="Times New Roman"/>
          <w:i/>
          <w:sz w:val="28"/>
          <w:szCs w:val="28"/>
        </w:rPr>
      </w:pPr>
    </w:p>
    <w:p w14:paraId="0EE2D315" w14:textId="06ECBCF8" w:rsidR="00F40A2E" w:rsidRPr="00A81E83" w:rsidRDefault="00195F3B" w:rsidP="00D76B6F">
      <w:pPr>
        <w:jc w:val="center"/>
        <w:rPr>
          <w:rFonts w:ascii="Times New Roman" w:eastAsia="Times New Roman" w:hAnsi="Times New Roman" w:cs="Times New Roman"/>
          <w:b/>
          <w:sz w:val="28"/>
          <w:szCs w:val="28"/>
          <w:lang w:val="en-US"/>
        </w:rPr>
      </w:pPr>
      <w:r w:rsidRPr="00BE1C0C">
        <w:rPr>
          <w:rFonts w:ascii="Times New Roman" w:eastAsia="Times New Roman" w:hAnsi="Times New Roman" w:cs="Times New Roman"/>
          <w:b/>
          <w:sz w:val="28"/>
          <w:szCs w:val="28"/>
          <w:lang w:val="en-US"/>
        </w:rPr>
        <w:t>ANNOTATION</w:t>
      </w:r>
    </w:p>
    <w:p w14:paraId="6A8D992A" w14:textId="77777777" w:rsidR="00D76B6F" w:rsidRPr="00BE1C0C" w:rsidRDefault="00D76B6F" w:rsidP="00D76B6F">
      <w:pPr>
        <w:spacing w:before="280" w:line="360" w:lineRule="auto"/>
        <w:contextualSpacing/>
        <w:rPr>
          <w:rFonts w:ascii="Times New Roman" w:eastAsia="Times New Roman" w:hAnsi="Times New Roman" w:cs="Times New Roman"/>
          <w:b/>
          <w:sz w:val="28"/>
          <w:szCs w:val="28"/>
          <w:lang w:val="en-US"/>
        </w:rPr>
      </w:pPr>
    </w:p>
    <w:p w14:paraId="2EC887AC" w14:textId="58D27638" w:rsidR="00F40A2E" w:rsidRDefault="00195F3B">
      <w:pPr>
        <w:spacing w:line="360" w:lineRule="auto"/>
        <w:ind w:firstLine="720"/>
        <w:contextualSpacing/>
        <w:jc w:val="both"/>
        <w:rPr>
          <w:rFonts w:ascii="Times New Roman" w:eastAsia="Times New Roman" w:hAnsi="Times New Roman" w:cs="Times New Roman"/>
          <w:b/>
          <w:sz w:val="28"/>
          <w:szCs w:val="28"/>
          <w:lang w:val="en-US"/>
        </w:rPr>
      </w:pPr>
      <w:r w:rsidRPr="00BE1C0C">
        <w:rPr>
          <w:rFonts w:ascii="Times New Roman" w:eastAsia="Times New Roman" w:hAnsi="Times New Roman" w:cs="Times New Roman"/>
          <w:b/>
          <w:sz w:val="28"/>
          <w:szCs w:val="28"/>
          <w:lang w:val="en-US"/>
        </w:rPr>
        <w:t>Medvid I.V. Psychological Characteristics of Internet-Dependent Adolescents: master's thesis, 053 Psychology, State Institution «Luhansk Taras Shevchenko National University». Poltava, 2025</w:t>
      </w:r>
    </w:p>
    <w:p w14:paraId="1D0E21E1" w14:textId="77777777" w:rsidR="00D76B6F" w:rsidRPr="00BE1C0C" w:rsidRDefault="00D76B6F">
      <w:pPr>
        <w:spacing w:line="360" w:lineRule="auto"/>
        <w:ind w:firstLine="720"/>
        <w:contextualSpacing/>
        <w:jc w:val="both"/>
        <w:rPr>
          <w:rFonts w:ascii="Times New Roman" w:eastAsia="Times New Roman" w:hAnsi="Times New Roman" w:cs="Times New Roman"/>
          <w:b/>
          <w:sz w:val="28"/>
          <w:szCs w:val="28"/>
          <w:lang w:val="uk-UA"/>
        </w:rPr>
      </w:pPr>
    </w:p>
    <w:p w14:paraId="5E09B06B" w14:textId="77777777" w:rsidR="00F40A2E" w:rsidRPr="00BE1C0C" w:rsidRDefault="00195F3B">
      <w:pPr>
        <w:spacing w:line="360" w:lineRule="auto"/>
        <w:ind w:firstLine="720"/>
        <w:jc w:val="both"/>
        <w:rPr>
          <w:rFonts w:ascii="Times New Roman" w:eastAsia="Times New Roman" w:hAnsi="Times New Roman" w:cs="Times New Roman"/>
          <w:sz w:val="28"/>
          <w:szCs w:val="28"/>
          <w:lang w:val="en-US"/>
        </w:rPr>
      </w:pPr>
      <w:r w:rsidRPr="00BE1C0C">
        <w:rPr>
          <w:rFonts w:ascii="Times New Roman" w:eastAsia="Times New Roman" w:hAnsi="Times New Roman" w:cs="Times New Roman"/>
          <w:sz w:val="28"/>
          <w:szCs w:val="28"/>
          <w:lang w:val="en-US"/>
        </w:rPr>
        <w:t>The rapid advancement of modern technologies brings numerous challenges, including a growing level of internet dependency among adolescents. This master's thesis is devoted to an in-depth understanding of this phenomenon and identifying its psychological characteristics.</w:t>
      </w:r>
      <w:r w:rsidRPr="00BE1C0C">
        <w:rPr>
          <w:rFonts w:ascii="Times New Roman" w:eastAsia="Times New Roman" w:hAnsi="Times New Roman" w:cs="Times New Roman"/>
          <w:sz w:val="28"/>
          <w:szCs w:val="28"/>
          <w:lang w:val="en-US"/>
        </w:rPr>
        <w:tab/>
      </w:r>
    </w:p>
    <w:p w14:paraId="34C1D808" w14:textId="77777777" w:rsidR="00F40A2E" w:rsidRPr="00BE1C0C" w:rsidRDefault="00195F3B">
      <w:pPr>
        <w:spacing w:line="360" w:lineRule="auto"/>
        <w:ind w:firstLine="720"/>
        <w:jc w:val="both"/>
        <w:rPr>
          <w:rFonts w:ascii="Times New Roman" w:eastAsia="Times New Roman" w:hAnsi="Times New Roman" w:cs="Times New Roman"/>
          <w:sz w:val="28"/>
          <w:szCs w:val="28"/>
          <w:lang w:val="en-US"/>
        </w:rPr>
      </w:pPr>
      <w:r w:rsidRPr="00BE1C0C">
        <w:rPr>
          <w:rFonts w:ascii="Times New Roman" w:eastAsia="Times New Roman" w:hAnsi="Times New Roman" w:cs="Times New Roman"/>
          <w:sz w:val="28"/>
          <w:szCs w:val="28"/>
          <w:lang w:val="en-US"/>
        </w:rPr>
        <w:t>The theoretical part examines the concept of internet dependency, highlights its causes and determinants, and explores the impact of the internet on adolescents' mental health. The stages of development of internet dependency, as well as the conditions and factors contributing to its formation, are thoroughly analyzed.</w:t>
      </w:r>
    </w:p>
    <w:p w14:paraId="0B89789C" w14:textId="77777777" w:rsidR="00F40A2E" w:rsidRPr="00BE1C0C" w:rsidRDefault="00195F3B">
      <w:pPr>
        <w:spacing w:line="360" w:lineRule="auto"/>
        <w:ind w:firstLine="720"/>
        <w:jc w:val="both"/>
        <w:rPr>
          <w:rFonts w:ascii="Times New Roman" w:eastAsia="Times New Roman" w:hAnsi="Times New Roman" w:cs="Times New Roman"/>
          <w:sz w:val="28"/>
          <w:szCs w:val="28"/>
          <w:lang w:val="en-US"/>
        </w:rPr>
      </w:pPr>
      <w:r w:rsidRPr="00BE1C0C">
        <w:rPr>
          <w:rFonts w:ascii="Times New Roman" w:eastAsia="Times New Roman" w:hAnsi="Times New Roman" w:cs="Times New Roman"/>
          <w:sz w:val="28"/>
          <w:szCs w:val="28"/>
          <w:lang w:val="en-US"/>
        </w:rPr>
        <w:t>The empirical aspect of the study involves an analysis of internet dependency among adolescents. Specific factors are studied, such as time spent online, types of resources visited, and the degree of influence of internet dependency on their social and academic activities. This provides deeper insights into the psychological characteristics and dynamics of this phenomenon among adolescents.</w:t>
      </w:r>
    </w:p>
    <w:p w14:paraId="33E4BA03" w14:textId="77777777" w:rsidR="00F40A2E" w:rsidRPr="00BE1C0C" w:rsidRDefault="00195F3B">
      <w:pPr>
        <w:spacing w:line="360" w:lineRule="auto"/>
        <w:ind w:firstLine="720"/>
        <w:jc w:val="both"/>
        <w:rPr>
          <w:rFonts w:ascii="Times New Roman" w:eastAsia="Times New Roman" w:hAnsi="Times New Roman" w:cs="Times New Roman"/>
          <w:sz w:val="28"/>
          <w:szCs w:val="28"/>
          <w:lang w:val="en-US"/>
        </w:rPr>
      </w:pPr>
      <w:r w:rsidRPr="00BE1C0C">
        <w:rPr>
          <w:rFonts w:ascii="Times New Roman" w:eastAsia="Times New Roman" w:hAnsi="Times New Roman" w:cs="Times New Roman"/>
          <w:sz w:val="28"/>
          <w:szCs w:val="28"/>
          <w:lang w:val="en-US"/>
        </w:rPr>
        <w:t>The practical outcome of the research includes the development of programs and methods for psychological support and rehabilitation of internet-dependent adolescents.</w:t>
      </w:r>
    </w:p>
    <w:p w14:paraId="68C0C78D" w14:textId="77777777" w:rsidR="00F40A2E" w:rsidRPr="00BE1C0C" w:rsidRDefault="00195F3B">
      <w:pPr>
        <w:spacing w:line="360" w:lineRule="auto"/>
        <w:ind w:firstLine="720"/>
        <w:jc w:val="both"/>
        <w:rPr>
          <w:rFonts w:ascii="Times New Roman" w:eastAsia="Times New Roman" w:hAnsi="Times New Roman" w:cs="Times New Roman"/>
          <w:i/>
          <w:sz w:val="28"/>
          <w:szCs w:val="28"/>
          <w:lang w:val="en-US"/>
        </w:rPr>
        <w:sectPr w:rsidR="00F40A2E" w:rsidRPr="00BE1C0C">
          <w:headerReference w:type="default" r:id="rId9"/>
          <w:headerReference w:type="first" r:id="rId10"/>
          <w:footerReference w:type="first" r:id="rId11"/>
          <w:pgSz w:w="11906" w:h="16838"/>
          <w:pgMar w:top="1440" w:right="1440" w:bottom="1440" w:left="1440" w:header="720" w:footer="720" w:gutter="0"/>
          <w:pgNumType w:start="1"/>
          <w:cols w:space="720"/>
          <w:titlePg/>
        </w:sectPr>
      </w:pPr>
      <w:r w:rsidRPr="00BE1C0C">
        <w:rPr>
          <w:rFonts w:ascii="Times New Roman" w:eastAsia="Times New Roman" w:hAnsi="Times New Roman" w:cs="Times New Roman"/>
          <w:b/>
          <w:sz w:val="28"/>
          <w:szCs w:val="28"/>
          <w:lang w:val="en-US"/>
        </w:rPr>
        <w:t>Keywords</w:t>
      </w:r>
      <w:r w:rsidRPr="00BE1C0C">
        <w:rPr>
          <w:rFonts w:ascii="Times New Roman" w:eastAsia="Times New Roman" w:hAnsi="Times New Roman" w:cs="Times New Roman"/>
          <w:sz w:val="28"/>
          <w:szCs w:val="28"/>
          <w:lang w:val="en-US"/>
        </w:rPr>
        <w:t>:</w:t>
      </w:r>
      <w:r w:rsidRPr="00BE1C0C">
        <w:rPr>
          <w:rFonts w:ascii="Times New Roman" w:eastAsia="Times New Roman" w:hAnsi="Times New Roman" w:cs="Times New Roman"/>
          <w:i/>
          <w:sz w:val="28"/>
          <w:szCs w:val="28"/>
          <w:lang w:val="en-US"/>
        </w:rPr>
        <w:t xml:space="preserve"> internet dependency, psychological characteristics, adolescents, analysis, recommendations, psychological support programs</w:t>
      </w:r>
    </w:p>
    <w:p w14:paraId="46B44A7B" w14:textId="77777777" w:rsidR="00F40A2E" w:rsidRDefault="00195F3B">
      <w:pPr>
        <w:spacing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lastRenderedPageBreak/>
        <w:t>ЗМІСТ</w:t>
      </w:r>
    </w:p>
    <w:sdt>
      <w:sdtPr>
        <w:id w:val="-1818956742"/>
        <w:docPartObj>
          <w:docPartGallery w:val="Table of Contents"/>
          <w:docPartUnique/>
        </w:docPartObj>
      </w:sdtPr>
      <w:sdtEndPr/>
      <w:sdtContent>
        <w:p w14:paraId="0D9A3DDC" w14:textId="77777777" w:rsidR="00F40A2E" w:rsidRDefault="00195F3B">
          <w:pPr>
            <w:widowControl w:val="0"/>
            <w:tabs>
              <w:tab w:val="right" w:pos="12000"/>
            </w:tabs>
            <w:spacing w:before="60" w:line="240" w:lineRule="auto"/>
            <w:rPr>
              <w:b/>
              <w:color w:val="000000"/>
            </w:rPr>
          </w:pPr>
          <w:r>
            <w:fldChar w:fldCharType="begin"/>
          </w:r>
          <w:r>
            <w:instrText xml:space="preserve"> TOC \h \u \z \t "Heading 1,1,Heading 2,2,Heading 3,3,Heading 4,4,Heading 5,5,Heading 6,6,"</w:instrText>
          </w:r>
          <w:r>
            <w:fldChar w:fldCharType="separate"/>
          </w:r>
          <w:hyperlink w:anchor="_gjdgxs">
            <w:r>
              <w:rPr>
                <w:rFonts w:ascii="Times New Roman" w:eastAsia="Times New Roman" w:hAnsi="Times New Roman" w:cs="Times New Roman"/>
                <w:b/>
                <w:color w:val="000000"/>
                <w:sz w:val="28"/>
                <w:szCs w:val="28"/>
              </w:rPr>
              <w:t>ВСТУП</w:t>
            </w:r>
            <w:r>
              <w:rPr>
                <w:rFonts w:ascii="Times New Roman" w:eastAsia="Times New Roman" w:hAnsi="Times New Roman" w:cs="Times New Roman"/>
                <w:b/>
                <w:color w:val="000000"/>
                <w:sz w:val="28"/>
                <w:szCs w:val="28"/>
              </w:rPr>
              <w:tab/>
              <w:t>5</w:t>
            </w:r>
          </w:hyperlink>
        </w:p>
        <w:p w14:paraId="7143C6FC" w14:textId="77777777" w:rsidR="00F40A2E" w:rsidRDefault="00F40A2E">
          <w:pPr>
            <w:widowControl w:val="0"/>
            <w:tabs>
              <w:tab w:val="right" w:pos="12000"/>
            </w:tabs>
            <w:spacing w:before="60" w:line="240" w:lineRule="auto"/>
            <w:rPr>
              <w:b/>
              <w:color w:val="000000"/>
            </w:rPr>
          </w:pPr>
        </w:p>
        <w:p w14:paraId="503595E0" w14:textId="41EB3922" w:rsidR="00F40A2E" w:rsidRDefault="00BF24BA">
          <w:pPr>
            <w:widowControl w:val="0"/>
            <w:tabs>
              <w:tab w:val="right" w:pos="12000"/>
            </w:tabs>
            <w:spacing w:before="60" w:line="240" w:lineRule="auto"/>
            <w:rPr>
              <w:b/>
              <w:color w:val="000000"/>
            </w:rPr>
          </w:pPr>
          <w:hyperlink w:anchor="_1fob9te">
            <w:r w:rsidR="00195F3B">
              <w:rPr>
                <w:rFonts w:ascii="Times New Roman" w:eastAsia="Times New Roman" w:hAnsi="Times New Roman" w:cs="Times New Roman"/>
                <w:b/>
                <w:color w:val="000000"/>
                <w:sz w:val="28"/>
                <w:szCs w:val="28"/>
              </w:rPr>
              <w:t>РОЗДІЛ 1</w:t>
            </w:r>
            <w:r w:rsidR="00195F3B">
              <w:rPr>
                <w:rFonts w:ascii="Times New Roman" w:eastAsia="Times New Roman" w:hAnsi="Times New Roman" w:cs="Times New Roman"/>
                <w:b/>
                <w:color w:val="000000"/>
                <w:sz w:val="28"/>
                <w:szCs w:val="28"/>
              </w:rPr>
              <w:tab/>
            </w:r>
          </w:hyperlink>
        </w:p>
        <w:p w14:paraId="32C3949B" w14:textId="6262D3DD" w:rsidR="00F40A2E" w:rsidRDefault="00BF24BA">
          <w:pPr>
            <w:widowControl w:val="0"/>
            <w:tabs>
              <w:tab w:val="right" w:pos="12000"/>
            </w:tabs>
            <w:spacing w:before="60" w:line="240" w:lineRule="auto"/>
            <w:rPr>
              <w:b/>
              <w:color w:val="000000"/>
            </w:rPr>
          </w:pPr>
          <w:hyperlink w:anchor="_3znysh7">
            <w:r w:rsidR="00195F3B">
              <w:rPr>
                <w:rFonts w:ascii="Times New Roman" w:eastAsia="Times New Roman" w:hAnsi="Times New Roman" w:cs="Times New Roman"/>
                <w:b/>
                <w:color w:val="000000"/>
                <w:sz w:val="28"/>
                <w:szCs w:val="28"/>
              </w:rPr>
              <w:t>ТЕОРЕТИЧНІ АСПЕКТИ ПСИХОЛОГІЧНИХ ОСОБЛИВОСТЕЙ ІНТЕРНЕТ-ЗАЛЕЖНИХ ПІДЛІТКІВ</w:t>
            </w:r>
            <w:r w:rsidR="00195F3B">
              <w:rPr>
                <w:rFonts w:ascii="Times New Roman" w:eastAsia="Times New Roman" w:hAnsi="Times New Roman" w:cs="Times New Roman"/>
                <w:b/>
                <w:color w:val="000000"/>
                <w:sz w:val="28"/>
                <w:szCs w:val="28"/>
              </w:rPr>
              <w:tab/>
            </w:r>
          </w:hyperlink>
        </w:p>
        <w:p w14:paraId="1428DD2C" w14:textId="77777777" w:rsidR="00F40A2E" w:rsidRDefault="00F40A2E">
          <w:pPr>
            <w:widowControl w:val="0"/>
            <w:tabs>
              <w:tab w:val="right" w:pos="12000"/>
            </w:tabs>
            <w:spacing w:before="60" w:line="240" w:lineRule="auto"/>
            <w:ind w:left="360"/>
            <w:rPr>
              <w:b/>
              <w:color w:val="000000"/>
            </w:rPr>
          </w:pPr>
        </w:p>
        <w:p w14:paraId="7EB992CF" w14:textId="15CE5365" w:rsidR="00F40A2E" w:rsidRDefault="00BF24BA">
          <w:pPr>
            <w:widowControl w:val="0"/>
            <w:tabs>
              <w:tab w:val="right" w:pos="12000"/>
            </w:tabs>
            <w:spacing w:before="60" w:line="240" w:lineRule="auto"/>
            <w:ind w:left="360"/>
            <w:rPr>
              <w:color w:val="000000"/>
            </w:rPr>
          </w:pPr>
          <w:hyperlink w:anchor="_2et92p0">
            <w:r w:rsidR="00195F3B">
              <w:rPr>
                <w:rFonts w:ascii="Times New Roman" w:eastAsia="Times New Roman" w:hAnsi="Times New Roman" w:cs="Times New Roman"/>
                <w:color w:val="000000"/>
                <w:sz w:val="28"/>
                <w:szCs w:val="28"/>
              </w:rPr>
              <w:t>1.1 Поняття iнтернет-залежностi у психологiчнiй лiтературi</w:t>
            </w:r>
            <w:r w:rsidR="00195F3B">
              <w:rPr>
                <w:rFonts w:ascii="Times New Roman" w:eastAsia="Times New Roman" w:hAnsi="Times New Roman" w:cs="Times New Roman"/>
                <w:color w:val="000000"/>
                <w:sz w:val="28"/>
                <w:szCs w:val="28"/>
              </w:rPr>
              <w:tab/>
              <w:t>1</w:t>
            </w:r>
            <w:r w:rsidR="00A82C1B">
              <w:rPr>
                <w:rFonts w:ascii="Times New Roman" w:eastAsia="Times New Roman" w:hAnsi="Times New Roman" w:cs="Times New Roman"/>
                <w:color w:val="000000"/>
                <w:sz w:val="28"/>
                <w:szCs w:val="28"/>
                <w:lang w:val="uk-UA"/>
              </w:rPr>
              <w:t>0</w:t>
            </w:r>
          </w:hyperlink>
        </w:p>
        <w:p w14:paraId="30420763" w14:textId="0FC16F3A" w:rsidR="00F40A2E" w:rsidRDefault="00BF24BA">
          <w:pPr>
            <w:widowControl w:val="0"/>
            <w:tabs>
              <w:tab w:val="right" w:pos="12000"/>
            </w:tabs>
            <w:spacing w:before="60" w:line="240" w:lineRule="auto"/>
            <w:ind w:left="360"/>
            <w:rPr>
              <w:color w:val="000000"/>
            </w:rPr>
          </w:pPr>
          <w:hyperlink w:anchor="_qsh70q">
            <w:r w:rsidR="00195F3B">
              <w:rPr>
                <w:rFonts w:ascii="Times New Roman" w:eastAsia="Times New Roman" w:hAnsi="Times New Roman" w:cs="Times New Roman"/>
                <w:color w:val="000000"/>
                <w:sz w:val="28"/>
                <w:szCs w:val="28"/>
              </w:rPr>
              <w:t>1.2 Фактори ризику та причини виникнення iнтернет-залежностi у пiдлiткiв</w:t>
            </w:r>
            <w:r w:rsidR="00195F3B">
              <w:rPr>
                <w:rFonts w:ascii="Times New Roman" w:eastAsia="Times New Roman" w:hAnsi="Times New Roman" w:cs="Times New Roman"/>
                <w:color w:val="000000"/>
                <w:sz w:val="28"/>
                <w:szCs w:val="28"/>
              </w:rPr>
              <w:tab/>
            </w:r>
            <w:r w:rsidR="00A81E83">
              <w:rPr>
                <w:rFonts w:ascii="Times New Roman" w:eastAsia="Times New Roman" w:hAnsi="Times New Roman" w:cs="Times New Roman"/>
                <w:color w:val="000000"/>
                <w:sz w:val="28"/>
                <w:szCs w:val="28"/>
                <w:lang w:val="uk-UA"/>
              </w:rPr>
              <w:t>1</w:t>
            </w:r>
            <w:r w:rsidR="00A82C1B">
              <w:rPr>
                <w:rFonts w:ascii="Times New Roman" w:eastAsia="Times New Roman" w:hAnsi="Times New Roman" w:cs="Times New Roman"/>
                <w:color w:val="000000"/>
                <w:sz w:val="28"/>
                <w:szCs w:val="28"/>
                <w:lang w:val="uk-UA"/>
              </w:rPr>
              <w:t>7</w:t>
            </w:r>
          </w:hyperlink>
        </w:p>
        <w:p w14:paraId="702221ED" w14:textId="4CCC9D00" w:rsidR="00F40A2E" w:rsidRDefault="00BF24BA">
          <w:pPr>
            <w:widowControl w:val="0"/>
            <w:tabs>
              <w:tab w:val="right" w:pos="12000"/>
            </w:tabs>
            <w:spacing w:before="60" w:line="240" w:lineRule="auto"/>
            <w:ind w:left="360"/>
            <w:rPr>
              <w:color w:val="000000"/>
            </w:rPr>
          </w:pPr>
          <w:hyperlink w:anchor="_3as4poj">
            <w:r w:rsidR="00195F3B">
              <w:rPr>
                <w:rFonts w:ascii="Times New Roman" w:eastAsia="Times New Roman" w:hAnsi="Times New Roman" w:cs="Times New Roman"/>
                <w:color w:val="000000"/>
                <w:sz w:val="28"/>
                <w:szCs w:val="28"/>
              </w:rPr>
              <w:t>1.3 Вплив iнтернет-залежностi на психiчне здоров'я пiдлiткiв</w:t>
            </w:r>
            <w:r w:rsidR="00195F3B">
              <w:rPr>
                <w:rFonts w:ascii="Times New Roman" w:eastAsia="Times New Roman" w:hAnsi="Times New Roman" w:cs="Times New Roman"/>
                <w:color w:val="000000"/>
                <w:sz w:val="28"/>
                <w:szCs w:val="28"/>
              </w:rPr>
              <w:tab/>
              <w:t>2</w:t>
            </w:r>
            <w:r w:rsidR="00A82C1B">
              <w:rPr>
                <w:rFonts w:ascii="Times New Roman" w:eastAsia="Times New Roman" w:hAnsi="Times New Roman" w:cs="Times New Roman"/>
                <w:color w:val="000000"/>
                <w:sz w:val="28"/>
                <w:szCs w:val="28"/>
                <w:lang w:val="uk-UA"/>
              </w:rPr>
              <w:t>3</w:t>
            </w:r>
          </w:hyperlink>
        </w:p>
        <w:p w14:paraId="687C6D71" w14:textId="3F537B29" w:rsidR="00F40A2E" w:rsidRDefault="00BF24BA">
          <w:pPr>
            <w:widowControl w:val="0"/>
            <w:tabs>
              <w:tab w:val="right" w:pos="12000"/>
            </w:tabs>
            <w:spacing w:before="60" w:line="240" w:lineRule="auto"/>
            <w:ind w:left="360"/>
            <w:rPr>
              <w:color w:val="000000"/>
            </w:rPr>
          </w:pPr>
          <w:hyperlink w:anchor="_1pxezwc">
            <w:r w:rsidR="00195F3B">
              <w:rPr>
                <w:rFonts w:ascii="Times New Roman" w:eastAsia="Times New Roman" w:hAnsi="Times New Roman" w:cs="Times New Roman"/>
                <w:color w:val="000000"/>
                <w:sz w:val="28"/>
                <w:szCs w:val="28"/>
              </w:rPr>
              <w:t>Висновки до першого роздiлу</w:t>
            </w:r>
            <w:r w:rsidR="00195F3B">
              <w:rPr>
                <w:rFonts w:ascii="Times New Roman" w:eastAsia="Times New Roman" w:hAnsi="Times New Roman" w:cs="Times New Roman"/>
                <w:color w:val="000000"/>
                <w:sz w:val="28"/>
                <w:szCs w:val="28"/>
              </w:rPr>
              <w:tab/>
            </w:r>
            <w:r w:rsidR="00A82C1B">
              <w:rPr>
                <w:rFonts w:ascii="Times New Roman" w:eastAsia="Times New Roman" w:hAnsi="Times New Roman" w:cs="Times New Roman"/>
                <w:color w:val="000000"/>
                <w:sz w:val="28"/>
                <w:szCs w:val="28"/>
                <w:lang w:val="uk-UA"/>
              </w:rPr>
              <w:t>31</w:t>
            </w:r>
          </w:hyperlink>
        </w:p>
        <w:p w14:paraId="087F7B12" w14:textId="77777777" w:rsidR="00F40A2E" w:rsidRDefault="00F40A2E">
          <w:pPr>
            <w:widowControl w:val="0"/>
            <w:tabs>
              <w:tab w:val="right" w:pos="12000"/>
            </w:tabs>
            <w:spacing w:before="60" w:line="240" w:lineRule="auto"/>
            <w:rPr>
              <w:color w:val="000000"/>
            </w:rPr>
          </w:pPr>
        </w:p>
        <w:p w14:paraId="1DA10E0D" w14:textId="00A8AF89" w:rsidR="00F40A2E" w:rsidRDefault="00BF24BA">
          <w:pPr>
            <w:widowControl w:val="0"/>
            <w:tabs>
              <w:tab w:val="right" w:pos="12000"/>
            </w:tabs>
            <w:spacing w:before="60" w:line="240" w:lineRule="auto"/>
            <w:rPr>
              <w:b/>
              <w:color w:val="000000"/>
            </w:rPr>
          </w:pPr>
          <w:hyperlink w:anchor="_49x2ik5">
            <w:r w:rsidR="00195F3B">
              <w:rPr>
                <w:rFonts w:ascii="Times New Roman" w:eastAsia="Times New Roman" w:hAnsi="Times New Roman" w:cs="Times New Roman"/>
                <w:b/>
                <w:color w:val="000000"/>
                <w:sz w:val="28"/>
                <w:szCs w:val="28"/>
              </w:rPr>
              <w:t>РОЗДІЛ 2</w:t>
            </w:r>
            <w:r w:rsidR="00195F3B">
              <w:rPr>
                <w:rFonts w:ascii="Times New Roman" w:eastAsia="Times New Roman" w:hAnsi="Times New Roman" w:cs="Times New Roman"/>
                <w:b/>
                <w:color w:val="000000"/>
                <w:sz w:val="28"/>
                <w:szCs w:val="28"/>
              </w:rPr>
              <w:tab/>
            </w:r>
          </w:hyperlink>
        </w:p>
        <w:p w14:paraId="46A4B827" w14:textId="0466AEDD" w:rsidR="00F40A2E" w:rsidRDefault="00BF24BA">
          <w:pPr>
            <w:widowControl w:val="0"/>
            <w:tabs>
              <w:tab w:val="right" w:pos="12000"/>
            </w:tabs>
            <w:spacing w:before="60" w:line="240" w:lineRule="auto"/>
            <w:rPr>
              <w:b/>
              <w:color w:val="000000"/>
            </w:rPr>
          </w:pPr>
          <w:hyperlink w:anchor="_tyjcwt">
            <w:r w:rsidR="00195F3B">
              <w:rPr>
                <w:rFonts w:ascii="Times New Roman" w:eastAsia="Times New Roman" w:hAnsi="Times New Roman" w:cs="Times New Roman"/>
                <w:b/>
                <w:color w:val="000000"/>
                <w:sz w:val="28"/>
                <w:szCs w:val="28"/>
              </w:rPr>
              <w:t>ЕМПІРИЧНЕ ДОСЛІДЖЕННЯ ОСОБЛИВОСТЕЙ ІНТЕРНЕТ ЗАЛЕЖНИХ ПІДЛІТКІВ</w:t>
            </w:r>
            <w:r w:rsidR="00195F3B">
              <w:rPr>
                <w:rFonts w:ascii="Times New Roman" w:eastAsia="Times New Roman" w:hAnsi="Times New Roman" w:cs="Times New Roman"/>
                <w:b/>
                <w:color w:val="000000"/>
                <w:sz w:val="28"/>
                <w:szCs w:val="28"/>
              </w:rPr>
              <w:tab/>
            </w:r>
          </w:hyperlink>
        </w:p>
        <w:p w14:paraId="3839892F" w14:textId="77777777" w:rsidR="00F40A2E" w:rsidRDefault="00F40A2E">
          <w:pPr>
            <w:widowControl w:val="0"/>
            <w:tabs>
              <w:tab w:val="right" w:pos="12000"/>
            </w:tabs>
            <w:spacing w:before="60" w:line="240" w:lineRule="auto"/>
            <w:ind w:left="360"/>
            <w:rPr>
              <w:b/>
              <w:color w:val="000000"/>
            </w:rPr>
          </w:pPr>
        </w:p>
        <w:p w14:paraId="1250A1D3" w14:textId="5EAEB255" w:rsidR="00F40A2E" w:rsidRDefault="00BF24BA">
          <w:pPr>
            <w:widowControl w:val="0"/>
            <w:tabs>
              <w:tab w:val="right" w:pos="12000"/>
            </w:tabs>
            <w:spacing w:before="60" w:line="240" w:lineRule="auto"/>
            <w:ind w:left="360"/>
            <w:rPr>
              <w:color w:val="000000"/>
            </w:rPr>
          </w:pPr>
          <w:hyperlink w:anchor="_3dy6vkm">
            <w:r w:rsidR="00195F3B">
              <w:rPr>
                <w:rFonts w:ascii="Times New Roman" w:eastAsia="Times New Roman" w:hAnsi="Times New Roman" w:cs="Times New Roman"/>
                <w:color w:val="000000"/>
                <w:sz w:val="28"/>
                <w:szCs w:val="28"/>
              </w:rPr>
              <w:t>2.1. Опис груп респондентiв та психодiагностичних методiв дослiдження</w:t>
            </w:r>
            <w:r w:rsidR="00195F3B">
              <w:rPr>
                <w:rFonts w:ascii="Times New Roman" w:eastAsia="Times New Roman" w:hAnsi="Times New Roman" w:cs="Times New Roman"/>
                <w:color w:val="000000"/>
                <w:sz w:val="28"/>
                <w:szCs w:val="28"/>
              </w:rPr>
              <w:tab/>
            </w:r>
            <w:r w:rsidR="00A82C1B">
              <w:rPr>
                <w:rFonts w:ascii="Times New Roman" w:eastAsia="Times New Roman" w:hAnsi="Times New Roman" w:cs="Times New Roman"/>
                <w:color w:val="000000"/>
                <w:sz w:val="28"/>
                <w:szCs w:val="28"/>
                <w:lang w:val="uk-UA"/>
              </w:rPr>
              <w:t>34</w:t>
            </w:r>
          </w:hyperlink>
        </w:p>
        <w:p w14:paraId="3A5CD5A6" w14:textId="1E295410" w:rsidR="00F40A2E" w:rsidRDefault="00BF24BA">
          <w:pPr>
            <w:widowControl w:val="0"/>
            <w:tabs>
              <w:tab w:val="right" w:pos="12000"/>
            </w:tabs>
            <w:spacing w:before="60" w:line="240" w:lineRule="auto"/>
            <w:ind w:left="360"/>
            <w:rPr>
              <w:color w:val="000000"/>
            </w:rPr>
          </w:pPr>
          <w:hyperlink w:anchor="_2p2csry">
            <w:r w:rsidR="00195F3B">
              <w:rPr>
                <w:rFonts w:ascii="Times New Roman" w:eastAsia="Times New Roman" w:hAnsi="Times New Roman" w:cs="Times New Roman"/>
                <w:color w:val="000000"/>
                <w:sz w:val="28"/>
                <w:szCs w:val="28"/>
              </w:rPr>
              <w:t>2.2. Аналiз результатiв дослiдження</w:t>
            </w:r>
            <w:r w:rsidR="00195F3B">
              <w:rPr>
                <w:rFonts w:ascii="Times New Roman" w:eastAsia="Times New Roman" w:hAnsi="Times New Roman" w:cs="Times New Roman"/>
                <w:color w:val="000000"/>
                <w:sz w:val="28"/>
                <w:szCs w:val="28"/>
              </w:rPr>
              <w:tab/>
            </w:r>
            <w:r w:rsidR="000A5DA3">
              <w:rPr>
                <w:rFonts w:ascii="Times New Roman" w:eastAsia="Times New Roman" w:hAnsi="Times New Roman" w:cs="Times New Roman"/>
                <w:color w:val="000000"/>
                <w:sz w:val="28"/>
                <w:szCs w:val="28"/>
                <w:lang w:val="uk-UA"/>
              </w:rPr>
              <w:t>45</w:t>
            </w:r>
          </w:hyperlink>
        </w:p>
        <w:p w14:paraId="167D0B69" w14:textId="26E090DF" w:rsidR="00F40A2E" w:rsidRDefault="00BF24BA">
          <w:pPr>
            <w:widowControl w:val="0"/>
            <w:tabs>
              <w:tab w:val="right" w:pos="12000"/>
            </w:tabs>
            <w:spacing w:before="60" w:line="240" w:lineRule="auto"/>
            <w:ind w:left="360"/>
            <w:rPr>
              <w:color w:val="000000"/>
            </w:rPr>
          </w:pPr>
          <w:hyperlink w:anchor="_147n2zr">
            <w:r w:rsidR="00195F3B">
              <w:rPr>
                <w:rFonts w:ascii="Times New Roman" w:eastAsia="Times New Roman" w:hAnsi="Times New Roman" w:cs="Times New Roman"/>
                <w:color w:val="000000"/>
                <w:sz w:val="28"/>
                <w:szCs w:val="28"/>
              </w:rPr>
              <w:t>Висновки до 2 роздiлу</w:t>
            </w:r>
            <w:r w:rsidR="00195F3B">
              <w:rPr>
                <w:rFonts w:ascii="Times New Roman" w:eastAsia="Times New Roman" w:hAnsi="Times New Roman" w:cs="Times New Roman"/>
                <w:color w:val="000000"/>
                <w:sz w:val="28"/>
                <w:szCs w:val="28"/>
              </w:rPr>
              <w:tab/>
            </w:r>
            <w:r w:rsidR="000A5DA3">
              <w:rPr>
                <w:rFonts w:ascii="Times New Roman" w:eastAsia="Times New Roman" w:hAnsi="Times New Roman" w:cs="Times New Roman"/>
                <w:color w:val="000000"/>
                <w:sz w:val="28"/>
                <w:szCs w:val="28"/>
                <w:lang w:val="uk-UA"/>
              </w:rPr>
              <w:t>51</w:t>
            </w:r>
          </w:hyperlink>
        </w:p>
        <w:p w14:paraId="562B8745" w14:textId="77777777" w:rsidR="00F40A2E" w:rsidRDefault="00F40A2E">
          <w:pPr>
            <w:widowControl w:val="0"/>
            <w:tabs>
              <w:tab w:val="right" w:pos="12000"/>
            </w:tabs>
            <w:spacing w:before="60" w:line="240" w:lineRule="auto"/>
            <w:rPr>
              <w:color w:val="000000"/>
            </w:rPr>
          </w:pPr>
        </w:p>
        <w:p w14:paraId="5EF150E2" w14:textId="10227B3A" w:rsidR="00F40A2E" w:rsidRDefault="00BF24BA">
          <w:pPr>
            <w:widowControl w:val="0"/>
            <w:tabs>
              <w:tab w:val="right" w:pos="12000"/>
            </w:tabs>
            <w:spacing w:before="60" w:line="240" w:lineRule="auto"/>
            <w:rPr>
              <w:b/>
              <w:color w:val="000000"/>
            </w:rPr>
          </w:pPr>
          <w:hyperlink w:anchor="_1ci93xb">
            <w:r w:rsidR="00195F3B">
              <w:rPr>
                <w:rFonts w:ascii="Times New Roman" w:eastAsia="Times New Roman" w:hAnsi="Times New Roman" w:cs="Times New Roman"/>
                <w:b/>
                <w:color w:val="000000"/>
                <w:sz w:val="28"/>
                <w:szCs w:val="28"/>
              </w:rPr>
              <w:t>РОЗДІЛ 3</w:t>
            </w:r>
            <w:r w:rsidR="00195F3B">
              <w:rPr>
                <w:rFonts w:ascii="Times New Roman" w:eastAsia="Times New Roman" w:hAnsi="Times New Roman" w:cs="Times New Roman"/>
                <w:b/>
                <w:color w:val="000000"/>
                <w:sz w:val="28"/>
                <w:szCs w:val="28"/>
              </w:rPr>
              <w:tab/>
            </w:r>
          </w:hyperlink>
        </w:p>
        <w:p w14:paraId="6AB8E0BD" w14:textId="15DE2D19" w:rsidR="00F40A2E" w:rsidRDefault="00BF24BA">
          <w:pPr>
            <w:widowControl w:val="0"/>
            <w:tabs>
              <w:tab w:val="right" w:pos="12000"/>
            </w:tabs>
            <w:spacing w:before="60" w:line="240" w:lineRule="auto"/>
            <w:rPr>
              <w:b/>
              <w:color w:val="000000"/>
            </w:rPr>
          </w:pPr>
          <w:hyperlink w:anchor="_4d34og8">
            <w:r w:rsidR="00195F3B">
              <w:rPr>
                <w:rFonts w:ascii="Times New Roman" w:eastAsia="Times New Roman" w:hAnsi="Times New Roman" w:cs="Times New Roman"/>
                <w:b/>
                <w:color w:val="000000"/>
                <w:sz w:val="28"/>
                <w:szCs w:val="28"/>
              </w:rPr>
              <w:t>ПСИХОПРОФІЛАКТИЧНА РОБОТА З ІНТЕРНЕТ-ЗАЛЕЖНИМИ ПІДЛІТКАМИ</w:t>
            </w:r>
            <w:r w:rsidR="00195F3B">
              <w:rPr>
                <w:rFonts w:ascii="Times New Roman" w:eastAsia="Times New Roman" w:hAnsi="Times New Roman" w:cs="Times New Roman"/>
                <w:b/>
                <w:color w:val="000000"/>
                <w:sz w:val="28"/>
                <w:szCs w:val="28"/>
              </w:rPr>
              <w:tab/>
            </w:r>
          </w:hyperlink>
        </w:p>
        <w:p w14:paraId="5192AF6A" w14:textId="77777777" w:rsidR="00F40A2E" w:rsidRDefault="00F40A2E">
          <w:pPr>
            <w:widowControl w:val="0"/>
            <w:tabs>
              <w:tab w:val="right" w:pos="12000"/>
            </w:tabs>
            <w:spacing w:before="60" w:line="240" w:lineRule="auto"/>
            <w:ind w:left="360"/>
            <w:rPr>
              <w:b/>
              <w:color w:val="000000"/>
            </w:rPr>
          </w:pPr>
        </w:p>
        <w:p w14:paraId="03605FE9" w14:textId="53D3D27A" w:rsidR="00F40A2E" w:rsidRDefault="00BF24BA">
          <w:pPr>
            <w:widowControl w:val="0"/>
            <w:tabs>
              <w:tab w:val="right" w:pos="12000"/>
            </w:tabs>
            <w:spacing w:before="60" w:line="240" w:lineRule="auto"/>
            <w:ind w:left="360"/>
            <w:rPr>
              <w:color w:val="000000"/>
            </w:rPr>
          </w:pPr>
          <w:hyperlink w:anchor="_2s8eyo1">
            <w:r w:rsidR="00195F3B">
              <w:rPr>
                <w:rFonts w:ascii="Times New Roman" w:eastAsia="Times New Roman" w:hAnsi="Times New Roman" w:cs="Times New Roman"/>
                <w:color w:val="000000"/>
                <w:sz w:val="28"/>
                <w:szCs w:val="28"/>
              </w:rPr>
              <w:t>3.1 Методи дiагностики iнтернет-залежностi у пiдлiткiв</w:t>
            </w:r>
            <w:r w:rsidR="00195F3B">
              <w:rPr>
                <w:rFonts w:ascii="Times New Roman" w:eastAsia="Times New Roman" w:hAnsi="Times New Roman" w:cs="Times New Roman"/>
                <w:color w:val="000000"/>
                <w:sz w:val="28"/>
                <w:szCs w:val="28"/>
              </w:rPr>
              <w:tab/>
            </w:r>
            <w:r w:rsidR="000A5DA3">
              <w:rPr>
                <w:rFonts w:ascii="Times New Roman" w:eastAsia="Times New Roman" w:hAnsi="Times New Roman" w:cs="Times New Roman"/>
                <w:color w:val="000000"/>
                <w:sz w:val="28"/>
                <w:szCs w:val="28"/>
                <w:lang w:val="uk-UA"/>
              </w:rPr>
              <w:t>54</w:t>
            </w:r>
          </w:hyperlink>
        </w:p>
        <w:p w14:paraId="234C1E6D" w14:textId="68C4A596" w:rsidR="00F40A2E" w:rsidRDefault="00BF24BA">
          <w:pPr>
            <w:widowControl w:val="0"/>
            <w:tabs>
              <w:tab w:val="right" w:pos="12000"/>
            </w:tabs>
            <w:spacing w:before="60" w:line="240" w:lineRule="auto"/>
            <w:ind w:left="360"/>
            <w:rPr>
              <w:color w:val="000000"/>
            </w:rPr>
          </w:pPr>
          <w:hyperlink w:anchor="_3o7alnk">
            <w:r w:rsidR="00195F3B">
              <w:rPr>
                <w:rFonts w:ascii="Times New Roman" w:eastAsia="Times New Roman" w:hAnsi="Times New Roman" w:cs="Times New Roman"/>
                <w:color w:val="000000"/>
                <w:sz w:val="28"/>
                <w:szCs w:val="28"/>
              </w:rPr>
              <w:t>3.2 Роль психолога у виявленнi та роботi з iнтернет-залежнiстю</w:t>
            </w:r>
            <w:r w:rsidR="00195F3B">
              <w:rPr>
                <w:rFonts w:ascii="Times New Roman" w:eastAsia="Times New Roman" w:hAnsi="Times New Roman" w:cs="Times New Roman"/>
                <w:color w:val="000000"/>
                <w:sz w:val="28"/>
                <w:szCs w:val="28"/>
              </w:rPr>
              <w:tab/>
            </w:r>
            <w:r w:rsidR="000A5DA3">
              <w:rPr>
                <w:rFonts w:ascii="Times New Roman" w:eastAsia="Times New Roman" w:hAnsi="Times New Roman" w:cs="Times New Roman"/>
                <w:color w:val="000000"/>
                <w:sz w:val="28"/>
                <w:szCs w:val="28"/>
                <w:lang w:val="uk-UA"/>
              </w:rPr>
              <w:t>61</w:t>
            </w:r>
          </w:hyperlink>
        </w:p>
        <w:p w14:paraId="3A37F897" w14:textId="5BC3C928" w:rsidR="00F40A2E" w:rsidRDefault="00BF24BA">
          <w:pPr>
            <w:widowControl w:val="0"/>
            <w:tabs>
              <w:tab w:val="right" w:pos="12000"/>
            </w:tabs>
            <w:spacing w:before="60" w:line="240" w:lineRule="auto"/>
            <w:ind w:left="360"/>
            <w:rPr>
              <w:color w:val="000000"/>
            </w:rPr>
          </w:pPr>
          <w:hyperlink w:anchor="_23ckvvd">
            <w:r w:rsidR="00195F3B">
              <w:rPr>
                <w:rFonts w:ascii="Times New Roman" w:eastAsia="Times New Roman" w:hAnsi="Times New Roman" w:cs="Times New Roman"/>
                <w:color w:val="000000"/>
                <w:sz w:val="28"/>
                <w:szCs w:val="28"/>
              </w:rPr>
              <w:t>3.3 Розробка психопрофiлактичної програми для пiдлiткiв</w:t>
            </w:r>
            <w:r w:rsidR="00195F3B">
              <w:rPr>
                <w:rFonts w:ascii="Times New Roman" w:eastAsia="Times New Roman" w:hAnsi="Times New Roman" w:cs="Times New Roman"/>
                <w:color w:val="000000"/>
                <w:sz w:val="28"/>
                <w:szCs w:val="28"/>
              </w:rPr>
              <w:tab/>
            </w:r>
            <w:r w:rsidR="000A5DA3">
              <w:rPr>
                <w:rFonts w:ascii="Times New Roman" w:eastAsia="Times New Roman" w:hAnsi="Times New Roman" w:cs="Times New Roman"/>
                <w:color w:val="000000"/>
                <w:sz w:val="28"/>
                <w:szCs w:val="28"/>
                <w:lang w:val="uk-UA"/>
              </w:rPr>
              <w:t>70</w:t>
            </w:r>
          </w:hyperlink>
        </w:p>
        <w:p w14:paraId="10488D27" w14:textId="33D64415" w:rsidR="00F40A2E" w:rsidRPr="000A5DA3" w:rsidRDefault="00BF24BA">
          <w:pPr>
            <w:widowControl w:val="0"/>
            <w:tabs>
              <w:tab w:val="right" w:pos="12000"/>
            </w:tabs>
            <w:spacing w:before="60" w:line="240" w:lineRule="auto"/>
            <w:ind w:left="360"/>
            <w:rPr>
              <w:color w:val="000000"/>
              <w:lang w:val="uk-UA"/>
            </w:rPr>
          </w:pPr>
          <w:hyperlink w:anchor="_ihv636">
            <w:r w:rsidR="00195F3B">
              <w:rPr>
                <w:rFonts w:ascii="Times New Roman" w:eastAsia="Times New Roman" w:hAnsi="Times New Roman" w:cs="Times New Roman"/>
                <w:color w:val="000000"/>
                <w:sz w:val="28"/>
                <w:szCs w:val="28"/>
              </w:rPr>
              <w:t>Висновки до 3 роздiлу</w:t>
            </w:r>
            <w:r w:rsidR="00195F3B">
              <w:rPr>
                <w:rFonts w:ascii="Times New Roman" w:eastAsia="Times New Roman" w:hAnsi="Times New Roman" w:cs="Times New Roman"/>
                <w:color w:val="000000"/>
                <w:sz w:val="28"/>
                <w:szCs w:val="28"/>
              </w:rPr>
              <w:tab/>
            </w:r>
          </w:hyperlink>
          <w:r w:rsidR="000A5DA3">
            <w:rPr>
              <w:rFonts w:ascii="Times New Roman" w:eastAsia="Times New Roman" w:hAnsi="Times New Roman" w:cs="Times New Roman"/>
              <w:color w:val="000000"/>
              <w:sz w:val="28"/>
              <w:szCs w:val="28"/>
              <w:lang w:val="uk-UA"/>
            </w:rPr>
            <w:t>80</w:t>
          </w:r>
        </w:p>
        <w:p w14:paraId="4A5BD1E8" w14:textId="77777777" w:rsidR="00F40A2E" w:rsidRDefault="00F40A2E">
          <w:pPr>
            <w:widowControl w:val="0"/>
            <w:tabs>
              <w:tab w:val="right" w:pos="12000"/>
            </w:tabs>
            <w:spacing w:before="60" w:line="240" w:lineRule="auto"/>
            <w:rPr>
              <w:color w:val="000000"/>
            </w:rPr>
          </w:pPr>
        </w:p>
        <w:p w14:paraId="3F9088B9" w14:textId="7FBB4BB0" w:rsidR="00F40A2E" w:rsidRDefault="00BF24BA">
          <w:pPr>
            <w:widowControl w:val="0"/>
            <w:tabs>
              <w:tab w:val="right" w:pos="12000"/>
            </w:tabs>
            <w:spacing w:before="60" w:line="240" w:lineRule="auto"/>
            <w:rPr>
              <w:b/>
              <w:color w:val="000000"/>
            </w:rPr>
          </w:pPr>
          <w:hyperlink w:anchor="_2bn6wsx">
            <w:r w:rsidR="00195F3B">
              <w:rPr>
                <w:rFonts w:ascii="Times New Roman" w:eastAsia="Times New Roman" w:hAnsi="Times New Roman" w:cs="Times New Roman"/>
                <w:b/>
                <w:color w:val="000000"/>
                <w:sz w:val="28"/>
                <w:szCs w:val="28"/>
              </w:rPr>
              <w:t>ВИСНОВКИ</w:t>
            </w:r>
            <w:r w:rsidR="00195F3B">
              <w:rPr>
                <w:rFonts w:ascii="Times New Roman" w:eastAsia="Times New Roman" w:hAnsi="Times New Roman" w:cs="Times New Roman"/>
                <w:b/>
                <w:color w:val="000000"/>
                <w:sz w:val="28"/>
                <w:szCs w:val="28"/>
              </w:rPr>
              <w:tab/>
            </w:r>
            <w:r w:rsidR="000A5DA3">
              <w:rPr>
                <w:rFonts w:ascii="Times New Roman" w:eastAsia="Times New Roman" w:hAnsi="Times New Roman" w:cs="Times New Roman"/>
                <w:b/>
                <w:color w:val="000000"/>
                <w:sz w:val="28"/>
                <w:szCs w:val="28"/>
                <w:lang w:val="uk-UA"/>
              </w:rPr>
              <w:t>82</w:t>
            </w:r>
          </w:hyperlink>
        </w:p>
        <w:p w14:paraId="26D9FA13" w14:textId="77777777" w:rsidR="00F40A2E" w:rsidRDefault="00F40A2E">
          <w:pPr>
            <w:widowControl w:val="0"/>
            <w:tabs>
              <w:tab w:val="right" w:pos="12000"/>
            </w:tabs>
            <w:spacing w:before="60" w:line="240" w:lineRule="auto"/>
            <w:rPr>
              <w:b/>
              <w:color w:val="000000"/>
            </w:rPr>
          </w:pPr>
        </w:p>
        <w:p w14:paraId="135B6EB7" w14:textId="510A14A1" w:rsidR="00F40A2E" w:rsidRDefault="00BF24BA">
          <w:pPr>
            <w:widowControl w:val="0"/>
            <w:tabs>
              <w:tab w:val="right" w:pos="12000"/>
            </w:tabs>
            <w:spacing w:before="60" w:line="240" w:lineRule="auto"/>
            <w:rPr>
              <w:b/>
              <w:color w:val="000000"/>
            </w:rPr>
          </w:pPr>
          <w:hyperlink w:anchor="_32hioqz">
            <w:r w:rsidR="00195F3B">
              <w:rPr>
                <w:rFonts w:ascii="Times New Roman" w:eastAsia="Times New Roman" w:hAnsi="Times New Roman" w:cs="Times New Roman"/>
                <w:b/>
                <w:color w:val="000000"/>
                <w:sz w:val="28"/>
                <w:szCs w:val="28"/>
              </w:rPr>
              <w:t>СПИСОК ВИКОРИСТАНИХ ДЖЕРЕЛ</w:t>
            </w:r>
            <w:r w:rsidR="00195F3B">
              <w:rPr>
                <w:rFonts w:ascii="Times New Roman" w:eastAsia="Times New Roman" w:hAnsi="Times New Roman" w:cs="Times New Roman"/>
                <w:b/>
                <w:color w:val="000000"/>
                <w:sz w:val="28"/>
                <w:szCs w:val="28"/>
              </w:rPr>
              <w:tab/>
            </w:r>
            <w:r w:rsidR="000A5DA3">
              <w:rPr>
                <w:rFonts w:ascii="Times New Roman" w:eastAsia="Times New Roman" w:hAnsi="Times New Roman" w:cs="Times New Roman"/>
                <w:b/>
                <w:color w:val="000000"/>
                <w:sz w:val="28"/>
                <w:szCs w:val="28"/>
                <w:lang w:val="uk-UA"/>
              </w:rPr>
              <w:t>85</w:t>
            </w:r>
          </w:hyperlink>
        </w:p>
        <w:p w14:paraId="35B324B8" w14:textId="77777777" w:rsidR="00F40A2E" w:rsidRDefault="00F40A2E">
          <w:pPr>
            <w:widowControl w:val="0"/>
            <w:tabs>
              <w:tab w:val="right" w:pos="12000"/>
            </w:tabs>
            <w:spacing w:before="60" w:line="240" w:lineRule="auto"/>
            <w:rPr>
              <w:b/>
              <w:color w:val="000000"/>
            </w:rPr>
          </w:pPr>
        </w:p>
        <w:p w14:paraId="34947033" w14:textId="6E12FE43" w:rsidR="00F40A2E" w:rsidRDefault="00BF24BA">
          <w:pPr>
            <w:widowControl w:val="0"/>
            <w:tabs>
              <w:tab w:val="right" w:pos="12000"/>
            </w:tabs>
            <w:spacing w:before="60" w:line="240" w:lineRule="auto"/>
            <w:rPr>
              <w:b/>
              <w:color w:val="000000"/>
            </w:rPr>
          </w:pPr>
          <w:hyperlink w:anchor="_3whwml4">
            <w:r w:rsidR="00195F3B">
              <w:rPr>
                <w:rFonts w:ascii="Times New Roman" w:eastAsia="Times New Roman" w:hAnsi="Times New Roman" w:cs="Times New Roman"/>
                <w:b/>
                <w:color w:val="000000"/>
                <w:sz w:val="28"/>
                <w:szCs w:val="28"/>
              </w:rPr>
              <w:t>ДОДАТКИ</w:t>
            </w:r>
            <w:r w:rsidR="00195F3B">
              <w:rPr>
                <w:rFonts w:ascii="Times New Roman" w:eastAsia="Times New Roman" w:hAnsi="Times New Roman" w:cs="Times New Roman"/>
                <w:b/>
                <w:color w:val="000000"/>
                <w:sz w:val="28"/>
                <w:szCs w:val="28"/>
              </w:rPr>
              <w:tab/>
            </w:r>
            <w:r w:rsidR="000A5DA3">
              <w:rPr>
                <w:rFonts w:ascii="Times New Roman" w:eastAsia="Times New Roman" w:hAnsi="Times New Roman" w:cs="Times New Roman"/>
                <w:b/>
                <w:color w:val="000000"/>
                <w:sz w:val="28"/>
                <w:szCs w:val="28"/>
                <w:lang w:val="uk-UA"/>
              </w:rPr>
              <w:t>92</w:t>
            </w:r>
          </w:hyperlink>
          <w:r w:rsidR="00195F3B">
            <w:fldChar w:fldCharType="end"/>
          </w:r>
        </w:p>
      </w:sdtContent>
    </w:sdt>
    <w:p w14:paraId="3DA127B3" w14:textId="77777777" w:rsidR="00F40A2E" w:rsidRDefault="00F40A2E">
      <w:pPr>
        <w:spacing w:line="360" w:lineRule="auto"/>
        <w:jc w:val="both"/>
        <w:rPr>
          <w:rFonts w:ascii="Times New Roman" w:eastAsia="Times New Roman" w:hAnsi="Times New Roman" w:cs="Times New Roman"/>
          <w:sz w:val="28"/>
          <w:szCs w:val="28"/>
        </w:rPr>
        <w:sectPr w:rsidR="00F40A2E">
          <w:pgSz w:w="11906" w:h="16838"/>
          <w:pgMar w:top="1440" w:right="1440" w:bottom="1440" w:left="1440" w:header="720" w:footer="720" w:gutter="0"/>
          <w:cols w:space="720"/>
        </w:sectPr>
      </w:pPr>
    </w:p>
    <w:p w14:paraId="6A7CC954" w14:textId="77777777" w:rsidR="00F40A2E" w:rsidRDefault="00195F3B">
      <w:pPr>
        <w:pStyle w:val="2"/>
        <w:spacing w:line="360" w:lineRule="auto"/>
        <w:ind w:firstLine="720"/>
        <w:jc w:val="center"/>
        <w:rPr>
          <w:rFonts w:ascii="Times New Roman" w:eastAsia="Times New Roman" w:hAnsi="Times New Roman" w:cs="Times New Roman"/>
          <w:b/>
          <w:color w:val="000000"/>
          <w:sz w:val="28"/>
          <w:szCs w:val="28"/>
        </w:rPr>
      </w:pPr>
      <w:bookmarkStart w:id="0" w:name="_gjdgxs" w:colFirst="0" w:colLast="0"/>
      <w:bookmarkEnd w:id="0"/>
      <w:r>
        <w:rPr>
          <w:rFonts w:ascii="Times New Roman" w:eastAsia="Times New Roman" w:hAnsi="Times New Roman" w:cs="Times New Roman"/>
          <w:b/>
          <w:color w:val="000000"/>
          <w:sz w:val="28"/>
          <w:szCs w:val="28"/>
        </w:rPr>
        <w:lastRenderedPageBreak/>
        <w:t>ВСТУП</w:t>
      </w:r>
    </w:p>
    <w:p w14:paraId="1A45D702" w14:textId="77777777" w:rsidR="00BF622C" w:rsidRDefault="00195F3B">
      <w:pPr>
        <w:spacing w:before="240" w:line="360" w:lineRule="auto"/>
        <w:ind w:firstLine="720"/>
        <w:contextualSpacing/>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Сучасний світ важко уявити без інтернету, який став важливим елементом повсякденного життя, особливо для підлітків. Сучасна цифрова епоха відкрила безліч можливостей для навчання, спілкування та розваг. Однак надмірне використання інтернету породжує низку психологічних проблем, серед яких найпоширенішою є інтернет-залежність. Це явище, яке все більше привертає увагу науковців, характеризується неконтрольованим використанням інтернету, що негативно впливає на емоційний стан, когнітивні процеси та соціальну взаємодію індивіда. </w:t>
      </w:r>
    </w:p>
    <w:p w14:paraId="50448A69" w14:textId="017901C7" w:rsidR="00F40A2E" w:rsidRDefault="00195F3B">
      <w:pPr>
        <w:spacing w:before="240" w:line="360" w:lineRule="auto"/>
        <w:ind w:firstLine="720"/>
        <w:contextualSpacing/>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Інтернет-залежність є розповсюдженим явищем у сучасному світі, але найбільш виразно вона проявляється саме у підлітковому віці. Цей період життя є одним із найвразливіших, адже від того, як підліток проводить свій час, з ким спілкується і чим цікавиться, багато в чому залежить його подальший розвиток. Будь-які відхилення в поведінці, які виникають на цьому етапі, потребують своєчасного втручання, адже без належної уваги вони можуть закріпитися як негативні патерни, що впливатимуть на доросле життя. У випадку інтернет-залежності це проявляється через зниження якості соціальних взаємодій: зменшується спілкування з сім'єю, друзями, педагогами, а також погіршується успішність у навчанні. </w:t>
      </w:r>
    </w:p>
    <w:p w14:paraId="707EB163" w14:textId="77777777" w:rsidR="00F40A2E" w:rsidRDefault="00195F3B">
      <w:pPr>
        <w:spacing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Окрім цього, залежність нерідко супроводжується фізіологічними симптомами, такими як порушення сну, зниження фізичної активності та погіршення загального стану здоров'я. Особливо тривожним є те, що діти молодшого підліткового віку починають використовувати інтернет активніше за старших однолітків і навіть дорослих, що свідчить про омолодження аудиторії цифрового простору.</w:t>
      </w:r>
    </w:p>
    <w:p w14:paraId="47681B99" w14:textId="74602735" w:rsidR="00F40A2E" w:rsidRDefault="00195F3B">
      <w:pPr>
        <w:spacing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Згідно з дослідженнями Всесвітньої організації охорони здоров’я ВООЗ, сучасні підлітки проводять дедалі більше часу перед екранами, що </w:t>
      </w:r>
      <w:r>
        <w:rPr>
          <w:rFonts w:ascii="Times New Roman" w:eastAsia="Times New Roman" w:hAnsi="Times New Roman" w:cs="Times New Roman"/>
          <w:color w:val="000000"/>
          <w:sz w:val="28"/>
          <w:szCs w:val="28"/>
        </w:rPr>
        <w:lastRenderedPageBreak/>
        <w:t xml:space="preserve">безпосередньо впливає на їхній психічний стан. Наприклад, рівень проблемного використання соціальних мереж та інтернет-ігор серед підлітків зріс із 7% у 2018 році до 11% у 2022 році. Це свідчить про те, що дедалі більше дітей середнього та старшого шкільного віку мають симптоми залежності від інтернету. За даними дослідження ВООЗ, кожен десятий підліток виявляє труднощі у контролі використання соціальних мереж, стикаючись із негативними наслідками, що впливають на психічне здоров’я. Цей показник вищий серед дівчат (13%), ніж серед хлопців (9%). Дослідження, проведене серед 280 тисяч підлітків з 44 країн, виявило, що понад третина (36%) підлітків підтримують постійний зв'язок із друзями через соціальні мережі, а 12% перебувають у зоні ризику проблемної залежності від цифрових ігор. Хлопці частіше демонструють схильність до ігрової залежності (16%) порівняно з дівчатами (7%). ВООЗ називає ці дані тривожними, з чим ми повністю згодні, оскільки вони свідчать про серйозний вплив цифрових технологій на психічне здоров’я та благополуччя молоді. </w:t>
      </w:r>
    </w:p>
    <w:p w14:paraId="7FF7A780" w14:textId="77777777" w:rsidR="00F40A2E" w:rsidRDefault="00195F3B">
      <w:pPr>
        <w:spacing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Інтернет-залежність є молодим явищем, яке привертає дедалі більшу увагу дослідників. Питання інтернет-залежності активно вивчаються як за кордоном, так і в Україні. Серед зарубіжних дослідників можна виділити К. Янг, А. Голдберга, М. Гріффітса, Р. Девіса. Вітчизняними науковцями, які зробили внесок у вивчення цієї тематики, є А. Є. Войскунський, А. Е. Жичкіна, Л. Н. Юр’єва, Т. Ю. Больбот. </w:t>
      </w:r>
    </w:p>
    <w:p w14:paraId="5AE1E16B" w14:textId="77777777" w:rsidR="00F40A2E" w:rsidRDefault="00195F3B" w:rsidP="002E3F1E">
      <w:pPr>
        <w:spacing w:line="360" w:lineRule="auto"/>
        <w:ind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Особливо актуальною ця проблема стає саме в українському контексті, де на молодь впливають додаткові стресові фактори, спричинені війною. Бойові дії, соціальна ізоляція та невизначеність змушують підлітків звертатися до інтернету як до механізму подолання стресу. За даними Save the Children , 68% українських дітей і підлітків проводять понад чотири години на день в інтернеті, що значно перевищує докризові показники. </w:t>
      </w:r>
      <w:r>
        <w:rPr>
          <w:rFonts w:ascii="Times New Roman" w:eastAsia="Times New Roman" w:hAnsi="Times New Roman" w:cs="Times New Roman"/>
          <w:color w:val="000000"/>
          <w:sz w:val="28"/>
          <w:szCs w:val="28"/>
        </w:rPr>
        <w:lastRenderedPageBreak/>
        <w:t>Водночас 42% батьків відзначають зменшення живого спілкування дітей з друзями, що підвищує ризики дезадаптації та психічних розладів.</w:t>
      </w:r>
    </w:p>
    <w:p w14:paraId="2691B2E5" w14:textId="77777777" w:rsidR="00F40A2E" w:rsidRDefault="00195F3B" w:rsidP="002E3F1E">
      <w:pPr>
        <w:spacing w:line="360" w:lineRule="auto"/>
        <w:ind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Додатково, дослідження показують, що в умовах війни інтернет для багатьох підлітків стає способом уникнення реальності. Соціальні мережі, онлайн-ігри та інші цифрові платформи пропонують тимчасовий відрив від стресової реальності, але водночас посилюють їхню ізоляцію та створюють залежну поведінку. Це особливо помітно у дітей, які втратили домівку або вимушено переселені.</w:t>
      </w:r>
    </w:p>
    <w:p w14:paraId="3E88B9AF" w14:textId="77777777" w:rsidR="00F40A2E" w:rsidRDefault="00195F3B" w:rsidP="002E3F1E">
      <w:pPr>
        <w:spacing w:line="360" w:lineRule="auto"/>
        <w:ind w:firstLine="851"/>
        <w:jc w:val="both"/>
        <w:rPr>
          <w:rFonts w:ascii="Times New Roman" w:eastAsia="Times New Roman" w:hAnsi="Times New Roman" w:cs="Times New Roman"/>
          <w:b/>
          <w:color w:val="000000"/>
          <w:sz w:val="28"/>
          <w:szCs w:val="28"/>
        </w:rPr>
      </w:pPr>
      <w:r>
        <w:rPr>
          <w:rFonts w:ascii="Times New Roman" w:eastAsia="Times New Roman" w:hAnsi="Times New Roman" w:cs="Times New Roman"/>
          <w:color w:val="000000"/>
          <w:sz w:val="28"/>
          <w:szCs w:val="28"/>
        </w:rPr>
        <w:t>Як і писали раніше в межах наявних українських досліджень виявлено високий рівень інтернет-залежності серед підлітків та зростаюча тенденція, однак комплексного аналізу чинників, які на це впливають та сформованих рекомендацій профілактивних та корекційних робіт наразі не сформано, що і обумовило вибір теми магістерської роботи: «</w:t>
      </w:r>
      <w:r>
        <w:rPr>
          <w:rFonts w:ascii="Times New Roman" w:eastAsia="Times New Roman" w:hAnsi="Times New Roman" w:cs="Times New Roman"/>
          <w:b/>
          <w:color w:val="000000"/>
          <w:sz w:val="28"/>
          <w:szCs w:val="28"/>
        </w:rPr>
        <w:t>Психологічні особливості інтернет залежних підлітків».</w:t>
      </w:r>
    </w:p>
    <w:p w14:paraId="1E4834C9" w14:textId="77777777" w:rsidR="00F40A2E" w:rsidRDefault="00195F3B" w:rsidP="002E3F1E">
      <w:pPr>
        <w:spacing w:line="360" w:lineRule="auto"/>
        <w:ind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Об’єктом дослiдження</w:t>
      </w:r>
      <w:r>
        <w:rPr>
          <w:rFonts w:ascii="Times New Roman" w:eastAsia="Times New Roman" w:hAnsi="Times New Roman" w:cs="Times New Roman"/>
          <w:color w:val="000000"/>
          <w:sz w:val="28"/>
          <w:szCs w:val="28"/>
        </w:rPr>
        <w:t xml:space="preserve"> визначено психологiчнi особливостi пiдлiткового вiку.</w:t>
      </w:r>
    </w:p>
    <w:p w14:paraId="531DBE10" w14:textId="77777777" w:rsidR="00F40A2E" w:rsidRDefault="00195F3B" w:rsidP="002E3F1E">
      <w:pPr>
        <w:spacing w:line="360" w:lineRule="auto"/>
        <w:ind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Предметом дослiдження</w:t>
      </w:r>
      <w:r>
        <w:rPr>
          <w:rFonts w:ascii="Times New Roman" w:eastAsia="Times New Roman" w:hAnsi="Times New Roman" w:cs="Times New Roman"/>
          <w:color w:val="000000"/>
          <w:sz w:val="28"/>
          <w:szCs w:val="28"/>
        </w:rPr>
        <w:t xml:space="preserve"> стало вивчення впливу iнтернет-залежностi на психологiчний стан та соцiальну адаптацiю пiдлiткiв.</w:t>
      </w:r>
    </w:p>
    <w:p w14:paraId="37114ABF" w14:textId="77777777" w:rsidR="00F40A2E" w:rsidRDefault="00195F3B" w:rsidP="002E3F1E">
      <w:pPr>
        <w:spacing w:line="360" w:lineRule="auto"/>
        <w:ind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Метою квалiфiкацiйної роботи</w:t>
      </w:r>
      <w:r>
        <w:rPr>
          <w:rFonts w:ascii="Times New Roman" w:eastAsia="Times New Roman" w:hAnsi="Times New Roman" w:cs="Times New Roman"/>
          <w:color w:val="000000"/>
          <w:sz w:val="28"/>
          <w:szCs w:val="28"/>
        </w:rPr>
        <w:t xml:space="preserve"> визначено – аналiз психологiчних особливостей iнтернет-залежних пiдлiткiв i пошук технологiй психопрофiлактичного впливу на iнтернет-залежнiсть.</w:t>
      </w:r>
    </w:p>
    <w:p w14:paraId="2D6D608C" w14:textId="77777777" w:rsidR="00F40A2E" w:rsidRDefault="00195F3B" w:rsidP="002E3F1E">
      <w:pPr>
        <w:spacing w:line="360" w:lineRule="auto"/>
        <w:ind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Гіпотеза дослідження</w:t>
      </w:r>
      <w:r>
        <w:rPr>
          <w:rFonts w:ascii="Times New Roman" w:eastAsia="Times New Roman" w:hAnsi="Times New Roman" w:cs="Times New Roman"/>
          <w:color w:val="000000"/>
          <w:sz w:val="28"/>
          <w:szCs w:val="28"/>
        </w:rPr>
        <w:t xml:space="preserve"> полягає у припущенні, що:</w:t>
      </w:r>
    </w:p>
    <w:p w14:paraId="581DA88F" w14:textId="77777777" w:rsidR="00F40A2E" w:rsidRDefault="00195F3B" w:rsidP="002E3F1E">
      <w:pPr>
        <w:numPr>
          <w:ilvl w:val="0"/>
          <w:numId w:val="22"/>
        </w:numPr>
        <w:spacing w:line="360" w:lineRule="auto"/>
        <w:ind w:left="0"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існує зв'язок між низьким рівнем самоконтролю, підвищеною тривожністю та емоційною нестабільністю й схильністю до інтернет-залежності;</w:t>
      </w:r>
    </w:p>
    <w:p w14:paraId="04D85DA7" w14:textId="77777777" w:rsidR="00F40A2E" w:rsidRDefault="00195F3B" w:rsidP="002E3F1E">
      <w:pPr>
        <w:numPr>
          <w:ilvl w:val="0"/>
          <w:numId w:val="22"/>
        </w:numPr>
        <w:spacing w:line="360" w:lineRule="auto"/>
        <w:ind w:left="0"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умови війни та соціальна ізоляція сприяють формуванню залежної поведінки, оскільки інтернет стає основним механізмом подолання стресу;</w:t>
      </w:r>
    </w:p>
    <w:p w14:paraId="7B8D9220" w14:textId="77777777" w:rsidR="00F40A2E" w:rsidRDefault="00195F3B" w:rsidP="002E3F1E">
      <w:pPr>
        <w:numPr>
          <w:ilvl w:val="0"/>
          <w:numId w:val="22"/>
        </w:numPr>
        <w:spacing w:line="360" w:lineRule="auto"/>
        <w:ind w:left="0"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підлітки, які мають стабільну самооцінку та розвинені навички саморегуляції, рідше проявляють залежність від інтернету.</w:t>
      </w:r>
    </w:p>
    <w:p w14:paraId="012BDA41" w14:textId="77777777" w:rsidR="00F40A2E" w:rsidRDefault="00195F3B" w:rsidP="002E3F1E">
      <w:pPr>
        <w:spacing w:line="360" w:lineRule="auto"/>
        <w:ind w:firstLine="851"/>
        <w:jc w:val="both"/>
        <w:rPr>
          <w:rFonts w:ascii="Times New Roman" w:eastAsia="Times New Roman" w:hAnsi="Times New Roman" w:cs="Times New Roman"/>
          <w:b/>
          <w:color w:val="000000"/>
          <w:sz w:val="28"/>
          <w:szCs w:val="28"/>
        </w:rPr>
      </w:pPr>
      <w:r>
        <w:rPr>
          <w:rFonts w:ascii="Times New Roman" w:eastAsia="Times New Roman" w:hAnsi="Times New Roman" w:cs="Times New Roman"/>
          <w:color w:val="000000"/>
          <w:sz w:val="28"/>
          <w:szCs w:val="28"/>
        </w:rPr>
        <w:t xml:space="preserve">Відповідно до мети й гіпотези дослідження було визначено такі </w:t>
      </w:r>
      <w:r>
        <w:rPr>
          <w:rFonts w:ascii="Times New Roman" w:eastAsia="Times New Roman" w:hAnsi="Times New Roman" w:cs="Times New Roman"/>
          <w:b/>
          <w:color w:val="000000"/>
          <w:sz w:val="28"/>
          <w:szCs w:val="28"/>
        </w:rPr>
        <w:t>завдання:</w:t>
      </w:r>
    </w:p>
    <w:p w14:paraId="0A609036" w14:textId="77777777" w:rsidR="00F40A2E" w:rsidRDefault="00195F3B" w:rsidP="002E3F1E">
      <w:pPr>
        <w:numPr>
          <w:ilvl w:val="0"/>
          <w:numId w:val="23"/>
        </w:numPr>
        <w:spacing w:line="360" w:lineRule="auto"/>
        <w:ind w:left="0"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Розкрити поняття  iнтернет-залежностi в психології.</w:t>
      </w:r>
    </w:p>
    <w:p w14:paraId="35891B9F" w14:textId="77777777" w:rsidR="00F40A2E" w:rsidRDefault="00195F3B" w:rsidP="002E3F1E">
      <w:pPr>
        <w:numPr>
          <w:ilvl w:val="0"/>
          <w:numId w:val="23"/>
        </w:numPr>
        <w:spacing w:line="360" w:lineRule="auto"/>
        <w:ind w:left="0"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Проаналізувати аспекти і фактори iнтернет-залежностi дiтей пiдлiткового вiку.</w:t>
      </w:r>
    </w:p>
    <w:p w14:paraId="67F563FC" w14:textId="77777777" w:rsidR="00F40A2E" w:rsidRDefault="00195F3B" w:rsidP="002E3F1E">
      <w:pPr>
        <w:numPr>
          <w:ilvl w:val="0"/>
          <w:numId w:val="23"/>
        </w:numPr>
        <w:spacing w:line="360" w:lineRule="auto"/>
        <w:ind w:left="0"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Визначити вплив iнтернет-залежностi на психiчне здоров’я пiдлiткiв.</w:t>
      </w:r>
    </w:p>
    <w:p w14:paraId="4C09AC23" w14:textId="77777777" w:rsidR="00F40A2E" w:rsidRDefault="00195F3B" w:rsidP="002E3F1E">
      <w:pPr>
        <w:numPr>
          <w:ilvl w:val="0"/>
          <w:numId w:val="23"/>
        </w:numPr>
        <w:spacing w:line="360" w:lineRule="auto"/>
        <w:ind w:left="0"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Провести психодiагностичного дослiдження у середній загальноосвiтній школі №18 мiста Краматорськ та проаналізувати отримані результати.</w:t>
      </w:r>
    </w:p>
    <w:p w14:paraId="2A1DA2A4" w14:textId="77777777" w:rsidR="00F40A2E" w:rsidRDefault="00195F3B" w:rsidP="002E3F1E">
      <w:pPr>
        <w:numPr>
          <w:ilvl w:val="0"/>
          <w:numId w:val="23"/>
        </w:numPr>
        <w:spacing w:line="360" w:lineRule="auto"/>
        <w:ind w:left="0"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Розробити психопрофiлактичну програму для iнтернет-залежних пiдлiткiв в умовах війни.</w:t>
      </w:r>
    </w:p>
    <w:p w14:paraId="4DF544F2" w14:textId="77777777" w:rsidR="00F40A2E" w:rsidRDefault="00195F3B" w:rsidP="002E3F1E">
      <w:pPr>
        <w:spacing w:line="360" w:lineRule="auto"/>
        <w:ind w:right="-180"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 xml:space="preserve">Методи дослiдження. </w:t>
      </w:r>
      <w:r>
        <w:rPr>
          <w:rFonts w:ascii="Times New Roman" w:eastAsia="Times New Roman" w:hAnsi="Times New Roman" w:cs="Times New Roman"/>
          <w:color w:val="000000"/>
          <w:sz w:val="28"/>
          <w:szCs w:val="28"/>
        </w:rPr>
        <w:t>Для досягнення поставленої у роботі мети використовувався комплекс взаємопов’язаних методів: теоретичного характеру (аналіз, порівняння, узагальнення, систематизація, інтерпретація отриманих даних); емпіричного характеру (метод експертних оцінок, психодіагностичний метод, метод математичної статистики)</w:t>
      </w:r>
    </w:p>
    <w:p w14:paraId="5562C9CF" w14:textId="77777777" w:rsidR="00F40A2E" w:rsidRDefault="00195F3B" w:rsidP="002E3F1E">
      <w:pPr>
        <w:spacing w:line="360" w:lineRule="auto"/>
        <w:ind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Наукова новизна одержаних результатів дослідження полягає у тому, що </w:t>
      </w:r>
      <w:r>
        <w:rPr>
          <w:rFonts w:ascii="Times New Roman" w:eastAsia="Times New Roman" w:hAnsi="Times New Roman" w:cs="Times New Roman"/>
          <w:i/>
          <w:color w:val="000000"/>
          <w:sz w:val="28"/>
          <w:szCs w:val="28"/>
        </w:rPr>
        <w:t>вперше</w:t>
      </w:r>
      <w:r>
        <w:rPr>
          <w:rFonts w:ascii="Times New Roman" w:eastAsia="Times New Roman" w:hAnsi="Times New Roman" w:cs="Times New Roman"/>
          <w:color w:val="000000"/>
          <w:sz w:val="28"/>
          <w:szCs w:val="28"/>
        </w:rPr>
        <w:t>: досліджено соціально-психологічний аспект інтернет-залежності підлітків у період війни, що дозволило виявити особливості формування та перебігу цього явища в умовах підвищеного стресу; визначено психологічні фактори, що впливають на рівень інтернет-залежності серед підлітків у кризових ситуаціях.</w:t>
      </w:r>
    </w:p>
    <w:p w14:paraId="49E4F87E" w14:textId="77777777" w:rsidR="00F40A2E" w:rsidRDefault="00195F3B" w:rsidP="002E3F1E">
      <w:pPr>
        <w:spacing w:line="360" w:lineRule="auto"/>
        <w:ind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i/>
          <w:color w:val="000000"/>
          <w:sz w:val="28"/>
          <w:szCs w:val="28"/>
        </w:rPr>
        <w:t>Удосконалено:</w:t>
      </w:r>
      <w:r>
        <w:rPr>
          <w:rFonts w:ascii="Times New Roman" w:eastAsia="Times New Roman" w:hAnsi="Times New Roman" w:cs="Times New Roman"/>
          <w:color w:val="000000"/>
          <w:sz w:val="28"/>
          <w:szCs w:val="28"/>
        </w:rPr>
        <w:t xml:space="preserve"> уявлення про психологічні умови виникнення інтернет-залежності серед підлітків у період війни; категоріальний апарат у межах досліджень за напрямом психології залежностей.</w:t>
      </w:r>
    </w:p>
    <w:p w14:paraId="701DE1FF" w14:textId="77777777" w:rsidR="00F40A2E" w:rsidRDefault="00195F3B" w:rsidP="002E3F1E">
      <w:pPr>
        <w:spacing w:line="360" w:lineRule="auto"/>
        <w:ind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i/>
          <w:color w:val="000000"/>
          <w:sz w:val="28"/>
          <w:szCs w:val="28"/>
        </w:rPr>
        <w:lastRenderedPageBreak/>
        <w:t>Дістали подальшого розвитку:</w:t>
      </w:r>
      <w:r>
        <w:rPr>
          <w:rFonts w:ascii="Times New Roman" w:eastAsia="Times New Roman" w:hAnsi="Times New Roman" w:cs="Times New Roman"/>
          <w:color w:val="000000"/>
          <w:sz w:val="28"/>
          <w:szCs w:val="28"/>
        </w:rPr>
        <w:t xml:space="preserve"> теоретичні погляди на категорію «психологічна залежність особистості»; підходи щодо психологічного супроводу підлітків, схильних до інтернет-залежності, з урахуванням впливу військових дій на їх психіку.</w:t>
      </w:r>
    </w:p>
    <w:p w14:paraId="4573E6E0" w14:textId="77777777" w:rsidR="00F40A2E" w:rsidRDefault="00195F3B" w:rsidP="002E3F1E">
      <w:pPr>
        <w:spacing w:line="360" w:lineRule="auto"/>
        <w:ind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Теоретичне значення дослідження полягає в розширенні та поглибленні наукових знань про процеси формування та протидії інтернет-залежності підлітків у період війни; науковому обґрунтуванні сукупності психологічних факторів, що сприяють ефективній профілактиці та корекції інтернет-залежності серед цієї вікової групи.</w:t>
      </w:r>
    </w:p>
    <w:p w14:paraId="0A6D074E" w14:textId="77777777" w:rsidR="00F40A2E" w:rsidRDefault="00195F3B" w:rsidP="002E3F1E">
      <w:pPr>
        <w:spacing w:line="360" w:lineRule="auto"/>
        <w:ind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Практичне значення роботи полягає у розробці психопрофiлактичної програми для iнтернет-залежних пiдлiткiв в умовах війни.</w:t>
      </w:r>
    </w:p>
    <w:p w14:paraId="13BDEC58" w14:textId="77777777" w:rsidR="00F40A2E" w:rsidRDefault="00F40A2E">
      <w:pPr>
        <w:spacing w:line="360" w:lineRule="auto"/>
        <w:ind w:firstLine="720"/>
        <w:jc w:val="both"/>
        <w:rPr>
          <w:rFonts w:ascii="Times New Roman" w:eastAsia="Times New Roman" w:hAnsi="Times New Roman" w:cs="Times New Roman"/>
          <w:color w:val="000000"/>
          <w:sz w:val="28"/>
          <w:szCs w:val="28"/>
        </w:rPr>
      </w:pPr>
    </w:p>
    <w:p w14:paraId="78209780" w14:textId="77777777" w:rsidR="00F40A2E" w:rsidRDefault="00F40A2E">
      <w:pPr>
        <w:spacing w:line="360" w:lineRule="auto"/>
        <w:ind w:left="720" w:firstLine="720"/>
        <w:jc w:val="both"/>
        <w:rPr>
          <w:rFonts w:ascii="Times New Roman" w:eastAsia="Times New Roman" w:hAnsi="Times New Roman" w:cs="Times New Roman"/>
          <w:color w:val="000000"/>
          <w:sz w:val="28"/>
          <w:szCs w:val="28"/>
        </w:rPr>
      </w:pPr>
    </w:p>
    <w:p w14:paraId="1560F7CC" w14:textId="77777777" w:rsidR="00F40A2E" w:rsidRDefault="00F40A2E">
      <w:pPr>
        <w:spacing w:line="360" w:lineRule="auto"/>
        <w:ind w:left="720" w:firstLine="720"/>
        <w:jc w:val="both"/>
        <w:rPr>
          <w:rFonts w:ascii="Times New Roman" w:eastAsia="Times New Roman" w:hAnsi="Times New Roman" w:cs="Times New Roman"/>
          <w:color w:val="000000"/>
          <w:sz w:val="28"/>
          <w:szCs w:val="28"/>
        </w:rPr>
      </w:pPr>
    </w:p>
    <w:p w14:paraId="440F0EF9" w14:textId="77777777" w:rsidR="00F40A2E" w:rsidRDefault="00F40A2E">
      <w:pPr>
        <w:spacing w:line="360" w:lineRule="auto"/>
        <w:ind w:firstLine="720"/>
        <w:jc w:val="both"/>
        <w:rPr>
          <w:rFonts w:ascii="Times New Roman" w:eastAsia="Times New Roman" w:hAnsi="Times New Roman" w:cs="Times New Roman"/>
          <w:color w:val="000000"/>
          <w:sz w:val="28"/>
          <w:szCs w:val="28"/>
        </w:rPr>
      </w:pPr>
    </w:p>
    <w:p w14:paraId="10BE3356" w14:textId="77777777" w:rsidR="00F40A2E" w:rsidRDefault="00195F3B">
      <w:pPr>
        <w:pStyle w:val="2"/>
        <w:spacing w:line="360" w:lineRule="auto"/>
        <w:ind w:left="720" w:firstLine="720"/>
        <w:jc w:val="both"/>
        <w:rPr>
          <w:rFonts w:ascii="Times New Roman" w:eastAsia="Times New Roman" w:hAnsi="Times New Roman" w:cs="Times New Roman"/>
          <w:color w:val="000000"/>
          <w:sz w:val="28"/>
          <w:szCs w:val="28"/>
        </w:rPr>
      </w:pPr>
      <w:bookmarkStart w:id="1" w:name="_30j0zll" w:colFirst="0" w:colLast="0"/>
      <w:bookmarkEnd w:id="1"/>
      <w:r>
        <w:br w:type="page"/>
      </w:r>
    </w:p>
    <w:p w14:paraId="5FCB9576" w14:textId="27CD1C29" w:rsidR="00F40A2E" w:rsidRDefault="00195F3B">
      <w:pPr>
        <w:pStyle w:val="2"/>
        <w:spacing w:before="240" w:after="0" w:line="360" w:lineRule="auto"/>
        <w:ind w:firstLine="720"/>
        <w:jc w:val="center"/>
        <w:rPr>
          <w:rFonts w:ascii="Times New Roman" w:eastAsia="Times New Roman" w:hAnsi="Times New Roman" w:cs="Times New Roman"/>
          <w:b/>
          <w:color w:val="000000"/>
          <w:sz w:val="28"/>
          <w:szCs w:val="28"/>
        </w:rPr>
      </w:pPr>
      <w:bookmarkStart w:id="2" w:name="_1fob9te" w:colFirst="0" w:colLast="0"/>
      <w:bookmarkEnd w:id="2"/>
      <w:r>
        <w:rPr>
          <w:rFonts w:ascii="Times New Roman" w:eastAsia="Times New Roman" w:hAnsi="Times New Roman" w:cs="Times New Roman"/>
          <w:b/>
          <w:color w:val="000000"/>
          <w:sz w:val="28"/>
          <w:szCs w:val="28"/>
        </w:rPr>
        <w:lastRenderedPageBreak/>
        <w:t>РОЗДІЛ 1</w:t>
      </w:r>
    </w:p>
    <w:p w14:paraId="2031AA02" w14:textId="77777777" w:rsidR="00F40A2E" w:rsidRDefault="00195F3B">
      <w:pPr>
        <w:pStyle w:val="2"/>
        <w:spacing w:before="0" w:after="240" w:line="360" w:lineRule="auto"/>
        <w:ind w:firstLine="720"/>
        <w:jc w:val="center"/>
        <w:rPr>
          <w:rFonts w:ascii="Times New Roman" w:eastAsia="Times New Roman" w:hAnsi="Times New Roman" w:cs="Times New Roman"/>
          <w:b/>
          <w:color w:val="000000"/>
          <w:sz w:val="28"/>
          <w:szCs w:val="28"/>
        </w:rPr>
      </w:pPr>
      <w:bookmarkStart w:id="3" w:name="_3znysh7" w:colFirst="0" w:colLast="0"/>
      <w:bookmarkEnd w:id="3"/>
      <w:r>
        <w:rPr>
          <w:rFonts w:ascii="Times New Roman" w:eastAsia="Times New Roman" w:hAnsi="Times New Roman" w:cs="Times New Roman"/>
          <w:b/>
          <w:color w:val="000000"/>
          <w:sz w:val="28"/>
          <w:szCs w:val="28"/>
        </w:rPr>
        <w:t>ТЕОРЕТИЧНІ АСПЕКТИ ПСИХОЛОГІЧНИХ ОСОБЛИВОСТЕЙ ІНТЕРНЕТ-ЗАЛЕЖНИХ ПІДЛІТКІВ</w:t>
      </w:r>
    </w:p>
    <w:p w14:paraId="2C53D5E9" w14:textId="77777777" w:rsidR="00F40A2E" w:rsidRDefault="00195F3B">
      <w:pPr>
        <w:pStyle w:val="3"/>
        <w:spacing w:before="240" w:after="240" w:line="360" w:lineRule="auto"/>
        <w:ind w:firstLine="720"/>
        <w:jc w:val="both"/>
        <w:rPr>
          <w:rFonts w:ascii="Times New Roman" w:eastAsia="Times New Roman" w:hAnsi="Times New Roman" w:cs="Times New Roman"/>
          <w:b/>
          <w:color w:val="000000"/>
        </w:rPr>
      </w:pPr>
      <w:bookmarkStart w:id="4" w:name="_2et92p0" w:colFirst="0" w:colLast="0"/>
      <w:bookmarkEnd w:id="4"/>
      <w:r>
        <w:rPr>
          <w:rFonts w:ascii="Times New Roman" w:eastAsia="Times New Roman" w:hAnsi="Times New Roman" w:cs="Times New Roman"/>
          <w:b/>
          <w:color w:val="000000"/>
        </w:rPr>
        <w:t>1.1 Поняття iнтернет-залежностi у психологiчнiй лiтературi</w:t>
      </w:r>
    </w:p>
    <w:p w14:paraId="2742148D" w14:textId="77777777" w:rsidR="00F40A2E" w:rsidRDefault="00195F3B">
      <w:pPr>
        <w:spacing w:before="240"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Психологія залежності є однією з найактуальніших галузей дослідження у сучасному науковому світі. Аддиктологія, як наука про залежності, виникла на перетині психології, медицини, соціології та педагогіки. Її головна мета – зрозуміти механізми формування залежностей та знайти шляхи їх подолання. Якщо раніше основна увага зосереджувалася на хімічних залежностях – алкогольній, наркотичній чи тютюновій, – то сьогодні дослідники все частіше звертаються до поведінкових форм залежностей. Серед основних типів залежностей, що привертають увагу науковців, виділяють форми "втечі" від реальності через зміну стану свідомості. Така поведінка характеризується бажанням уникнути життєвих труднощів, створюючи для себе штучну "ідеальну реальність". Ці процеси активно досліджуються в галузі психології залежностей. учасні науковці приділяють велику увагу вивченню поведінкових залежностей. До них належать азартні ігри, роботоголізм, любовна та сексуальна залежності, надмірні витрати грошей, харчові розлади та інші форми. </w:t>
      </w:r>
    </w:p>
    <w:p w14:paraId="2D1B34F3" w14:textId="2C3BA123" w:rsidR="00F40A2E" w:rsidRDefault="00195F3B">
      <w:pPr>
        <w:spacing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Однією з найбільш поширених форм поведінкових залежностей є інтернет-залежність. Вона виникає через доступність цифрових технологій та можливість створення "альтернативної реальності". Одним із перших поняття "Інтернет-залежність" ввів у 1995 році психіатр Іван Голдберг, щоб описати патологічну, неконтрольовану потребу у використанні Інтернету. Він визначив її як стан, що згубно впливає на побут, навчання, роботу, сімейні відносини, а також на економічний і психологічний стан людини. Водночас Голдберг запропонував термін "патологічне використання комп’ютера" (PCU – pathological computer use), який охоплює ширший </w:t>
      </w:r>
      <w:r>
        <w:rPr>
          <w:rFonts w:ascii="Times New Roman" w:eastAsia="Times New Roman" w:hAnsi="Times New Roman" w:cs="Times New Roman"/>
          <w:color w:val="000000"/>
          <w:sz w:val="28"/>
          <w:szCs w:val="28"/>
        </w:rPr>
        <w:lastRenderedPageBreak/>
        <w:t>спектр залежностей, пов’язаних із використанням комп’ютера</w:t>
      </w:r>
      <w:r w:rsidR="009A0131">
        <w:rPr>
          <w:rFonts w:ascii="Times New Roman" w:eastAsia="Times New Roman" w:hAnsi="Times New Roman" w:cs="Times New Roman"/>
          <w:color w:val="000000"/>
          <w:sz w:val="28"/>
          <w:szCs w:val="28"/>
          <w:lang w:val="uk-UA"/>
        </w:rPr>
        <w:t xml:space="preserve"> </w:t>
      </w:r>
      <w:r w:rsidR="009A0131" w:rsidRPr="00BF622C">
        <w:rPr>
          <w:rFonts w:ascii="Times New Roman" w:hAnsi="Times New Roman" w:cs="Times New Roman"/>
          <w:color w:val="000000"/>
          <w:sz w:val="28"/>
          <w:szCs w:val="28"/>
        </w:rPr>
        <w:t>[</w:t>
      </w:r>
      <w:r w:rsidR="009A0131" w:rsidRPr="00BF622C">
        <w:rPr>
          <w:rFonts w:ascii="Times New Roman" w:hAnsi="Times New Roman" w:cs="Times New Roman"/>
          <w:color w:val="000000"/>
          <w:sz w:val="28"/>
          <w:szCs w:val="28"/>
          <w:lang w:val="uk-UA"/>
        </w:rPr>
        <w:t>1</w:t>
      </w:r>
      <w:r w:rsidR="009A0131" w:rsidRPr="00BF622C">
        <w:rPr>
          <w:rFonts w:ascii="Times New Roman" w:hAnsi="Times New Roman" w:cs="Times New Roman"/>
          <w:color w:val="000000"/>
          <w:sz w:val="28"/>
          <w:szCs w:val="28"/>
        </w:rPr>
        <w:t>]</w:t>
      </w:r>
      <w:r>
        <w:rPr>
          <w:rFonts w:ascii="Times New Roman" w:eastAsia="Times New Roman" w:hAnsi="Times New Roman" w:cs="Times New Roman"/>
          <w:color w:val="000000"/>
          <w:sz w:val="28"/>
          <w:szCs w:val="28"/>
        </w:rPr>
        <w:t>.</w:t>
      </w:r>
      <w:r w:rsidR="00BF622C">
        <w:rPr>
          <w:color w:val="000000"/>
          <w:sz w:val="28"/>
          <w:szCs w:val="28"/>
          <w:lang w:val="uk-UA"/>
        </w:rPr>
        <w:t xml:space="preserve"> </w:t>
      </w:r>
      <w:r>
        <w:rPr>
          <w:rFonts w:ascii="Times New Roman" w:eastAsia="Times New Roman" w:hAnsi="Times New Roman" w:cs="Times New Roman"/>
          <w:color w:val="000000"/>
          <w:sz w:val="28"/>
          <w:szCs w:val="28"/>
        </w:rPr>
        <w:t>На відміну від "Інтернет-залежності", PCU включає всі форми патологічного використання комп’ютера, а не лише ті, що стосуються соціальних взаємодій.</w:t>
      </w:r>
    </w:p>
    <w:p w14:paraId="07CB0BF2" w14:textId="77777777" w:rsidR="00F40A2E" w:rsidRDefault="00195F3B">
      <w:pPr>
        <w:spacing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Концепція Інтернет-залежності часто використовується як синонім до проблемного використання Інтернету, 9 патологічного використання Інтернету та розладу Інтернет-залежності. Деякі випадки такої поведінки також можуть називатись надмірним використанням Інтернету, проблемним використанням комп'ютера, компульсивним використанням Інтернету, зловживанням Інтернетом, шкідливим використанням Інтернету або Інтернет-залежністю. У психологічному визначенні залежності відзначається, що це явище виникає через фрустрацію важливих потреб особистості, що змушує її шукати альтернативні шляхи задоволення через зміну об’єкта впливу. Людина, яка стикається з нездійсненними бажаннями чи почуттями, може шукати втіху та задоволення в інших джерелах, таких як наркотики, алкоголь, гральні автомати та інші. Це може привести до швидкого звикання та залежності від цих речей, які стають невід'ємною частиною життя особистості. Поняття "адикція" використовується для опису нав'язливої потреби людини в певній діяльності.</w:t>
      </w:r>
    </w:p>
    <w:p w14:paraId="13960933" w14:textId="77777777" w:rsidR="00F40A2E" w:rsidRDefault="00195F3B">
      <w:pPr>
        <w:spacing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Залежнiсть вiд iнтернету стала серйозною проблемою сучасного суспiльства.Зауважимо, що Інтернет є соціальним інститутом, який формалізується через сервіси соціальної мережі (чат, конференція, форум, ньюсгрупи, гостьові книги і ін.). Віртуальна природа Інтернету виявляється в тому, що комунікації, які протікають у ньому, виконують функції реальних соціальних інтеракцій. За порівняння функціональності онлайн соціальних мереж з іншими засобами комунікації спостерігається явна перевага перших стосовно технічних можливостей. Зміни соціальної взаємодії, що виникли унаслідок впливу Інтернет-користування, є латентними процесами або ненавмисними дисфункціями</w:t>
      </w:r>
    </w:p>
    <w:p w14:paraId="7DEBAB89" w14:textId="1F6480F1" w:rsidR="00F40A2E" w:rsidRDefault="00195F3B">
      <w:pPr>
        <w:spacing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Інтернет-залежність характеризується відхиленнями у поведінці, за яких в людини порушується сприймання реальності, втрачається відчуття реального часу та критичного мислення, обмежується управління поведінкою. Людина стає менш активна, порушуються цикли сну та неспання. Настає психічна та фізична залежність</w:t>
      </w:r>
      <w:r w:rsidR="009A0131">
        <w:rPr>
          <w:rFonts w:ascii="Times New Roman" w:eastAsia="Times New Roman" w:hAnsi="Times New Roman" w:cs="Times New Roman"/>
          <w:color w:val="000000"/>
          <w:sz w:val="28"/>
          <w:szCs w:val="28"/>
          <w:lang w:val="uk-UA"/>
        </w:rPr>
        <w:t xml:space="preserve"> </w:t>
      </w:r>
      <w:r w:rsidR="009A0131">
        <w:rPr>
          <w:rFonts w:ascii="Times New Roman" w:eastAsia="Times New Roman" w:hAnsi="Times New Roman" w:cs="Times New Roman"/>
          <w:color w:val="000000"/>
          <w:sz w:val="28"/>
          <w:szCs w:val="28"/>
        </w:rPr>
        <w:t>[</w:t>
      </w:r>
      <w:r w:rsidR="009A0131">
        <w:rPr>
          <w:rFonts w:ascii="Times New Roman" w:eastAsia="Times New Roman" w:hAnsi="Times New Roman" w:cs="Times New Roman"/>
          <w:color w:val="000000"/>
          <w:sz w:val="28"/>
          <w:szCs w:val="28"/>
          <w:lang w:val="uk-UA"/>
        </w:rPr>
        <w:t>2</w:t>
      </w:r>
      <w:r w:rsidR="009A0131">
        <w:rPr>
          <w:rFonts w:ascii="Times New Roman" w:eastAsia="Times New Roman" w:hAnsi="Times New Roman" w:cs="Times New Roman"/>
          <w:color w:val="000000"/>
          <w:sz w:val="28"/>
          <w:szCs w:val="28"/>
        </w:rPr>
        <w:t>]</w:t>
      </w:r>
      <w:r>
        <w:rPr>
          <w:rFonts w:ascii="Times New Roman" w:eastAsia="Times New Roman" w:hAnsi="Times New Roman" w:cs="Times New Roman"/>
          <w:color w:val="000000"/>
          <w:sz w:val="28"/>
          <w:szCs w:val="28"/>
        </w:rPr>
        <w:t>.</w:t>
      </w:r>
      <w:r w:rsidR="009A0131" w:rsidRPr="009A0131">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color w:val="000000"/>
          <w:sz w:val="28"/>
          <w:szCs w:val="28"/>
        </w:rPr>
        <w:t xml:space="preserve">Механізм її формування дуже схожий з нікотиновою, алкогольною і наркотичною, хоча в інтернетзалежності немає прямої діючої речовини. Це не хімічна, а виключно психічна залежність, що впливає, втім, на ті ж рецептори в центрах задоволення </w:t>
      </w:r>
    </w:p>
    <w:p w14:paraId="5520A7F2" w14:textId="669BF289" w:rsidR="00F40A2E" w:rsidRDefault="00195F3B">
      <w:pPr>
        <w:spacing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Поряд із позитивами функціональні особливості, які має і надає Інтернет, слугують основою формування виявів Інтернет-залежної поведінки.</w:t>
      </w:r>
    </w:p>
    <w:p w14:paraId="60D7CE72" w14:textId="2DCF983E" w:rsidR="00F40A2E" w:rsidRDefault="00195F3B">
      <w:pPr>
        <w:spacing w:line="360" w:lineRule="auto"/>
        <w:ind w:firstLine="720"/>
        <w:jc w:val="both"/>
        <w:rPr>
          <w:rFonts w:ascii="Times New Roman" w:eastAsia="Times New Roman" w:hAnsi="Times New Roman" w:cs="Times New Roman"/>
          <w:color w:val="000000"/>
          <w:sz w:val="28"/>
          <w:szCs w:val="28"/>
          <w:highlight w:val="white"/>
        </w:rPr>
      </w:pPr>
      <w:r>
        <w:rPr>
          <w:rFonts w:ascii="Times New Roman" w:eastAsia="Times New Roman" w:hAnsi="Times New Roman" w:cs="Times New Roman"/>
          <w:color w:val="000000"/>
          <w:sz w:val="28"/>
          <w:szCs w:val="28"/>
        </w:rPr>
        <w:t xml:space="preserve">Американський психолог Дж. Сулер зазначає: "Кiберпростiр - це своєрiдний iнструмент для змiни свiдомостi. Часто вiртуальний свiт здається нам бiльш реальним, нiж реальний свiт". </w:t>
      </w:r>
      <w:r>
        <w:rPr>
          <w:rFonts w:ascii="Times New Roman" w:eastAsia="Times New Roman" w:hAnsi="Times New Roman" w:cs="Times New Roman"/>
          <w:color w:val="000000"/>
          <w:sz w:val="28"/>
          <w:szCs w:val="28"/>
          <w:highlight w:val="white"/>
        </w:rPr>
        <w:t>Обговорювати феномен iнтернет-залежностi почали вiдносно недавно. Перші дослідження цього явища провели зарубіжні науковці, які визначили інтернет-залежність як форму патологічної поведінки, яка негативно впливає на всі аспекти життя. Кімберлі Янг розробила модель залежності, що пояснює, чому інтернет стає таким привабливим для користувачів. Основні чинники – це доступність (легкість користування), контроль (відсутність стороннього впливу) та емоційний збудження (задоволення від досягнень у віртуальному світі). В 1994 роцi Кiмберлi Янг розробила й помiстила на веб-сайтi спецiальне опитування i незабаром одержала майже 500 вiдповiдей, автори 400 з яких були визнанi, вiдповiдно до обраного критерiю, iнтернет-залежними</w:t>
      </w:r>
      <w:r w:rsidR="009A0131">
        <w:rPr>
          <w:rFonts w:ascii="Times New Roman" w:eastAsia="Times New Roman" w:hAnsi="Times New Roman" w:cs="Times New Roman"/>
          <w:color w:val="000000"/>
          <w:sz w:val="28"/>
          <w:szCs w:val="28"/>
        </w:rPr>
        <w:t>[</w:t>
      </w:r>
      <w:r w:rsidR="009A0131">
        <w:rPr>
          <w:rFonts w:ascii="Times New Roman" w:eastAsia="Times New Roman" w:hAnsi="Times New Roman" w:cs="Times New Roman"/>
          <w:color w:val="000000"/>
          <w:sz w:val="28"/>
          <w:szCs w:val="28"/>
          <w:lang w:val="uk-UA"/>
        </w:rPr>
        <w:t>3</w:t>
      </w:r>
      <w:r w:rsidR="009A0131">
        <w:rPr>
          <w:rFonts w:ascii="Times New Roman" w:eastAsia="Times New Roman" w:hAnsi="Times New Roman" w:cs="Times New Roman"/>
          <w:color w:val="000000"/>
          <w:sz w:val="28"/>
          <w:szCs w:val="28"/>
        </w:rPr>
        <w:t>]</w:t>
      </w:r>
      <w:r>
        <w:rPr>
          <w:rFonts w:ascii="Times New Roman" w:eastAsia="Times New Roman" w:hAnsi="Times New Roman" w:cs="Times New Roman"/>
          <w:color w:val="000000"/>
          <w:sz w:val="28"/>
          <w:szCs w:val="28"/>
          <w:highlight w:val="white"/>
        </w:rPr>
        <w:t>.</w:t>
      </w:r>
      <w:r w:rsidR="009A0131" w:rsidRPr="009A0131">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color w:val="000000"/>
          <w:sz w:val="28"/>
          <w:szCs w:val="28"/>
          <w:highlight w:val="white"/>
        </w:rPr>
        <w:t>В 1997-1999 роках були створенi дослiдницькi й консультативно-психотерапевтичнi веб-служби з даної проблематик Багато вчених, серед яких К. Янг, Д. Грiнфiлд, К. Сурратт та iншi, присвятили свої дослiдження вивченню впливу соцiальних мереж на людину та розвитку соцiально-</w:t>
      </w:r>
      <w:r>
        <w:rPr>
          <w:rFonts w:ascii="Times New Roman" w:eastAsia="Times New Roman" w:hAnsi="Times New Roman" w:cs="Times New Roman"/>
          <w:color w:val="000000"/>
          <w:sz w:val="28"/>
          <w:szCs w:val="28"/>
          <w:highlight w:val="white"/>
        </w:rPr>
        <w:lastRenderedPageBreak/>
        <w:t>психологiчної залежностi. Вони аналiзували цей феномен з рiзних ракурсiв, розглядаючи його як складне переплетення соцiальних, психологiчних та технологiчних факторiв.</w:t>
      </w:r>
    </w:p>
    <w:p w14:paraId="5217DBF5" w14:textId="0E5BBE21" w:rsidR="00F40A2E" w:rsidRDefault="00195F3B">
      <w:pPr>
        <w:spacing w:line="360" w:lineRule="auto"/>
        <w:ind w:firstLine="720"/>
        <w:jc w:val="both"/>
        <w:rPr>
          <w:rFonts w:ascii="Times New Roman" w:eastAsia="Times New Roman" w:hAnsi="Times New Roman" w:cs="Times New Roman"/>
          <w:color w:val="000000"/>
          <w:sz w:val="28"/>
          <w:szCs w:val="28"/>
          <w:highlight w:val="white"/>
        </w:rPr>
      </w:pPr>
      <w:r>
        <w:rPr>
          <w:rFonts w:ascii="Times New Roman" w:eastAsia="Times New Roman" w:hAnsi="Times New Roman" w:cs="Times New Roman"/>
          <w:color w:val="000000"/>
          <w:sz w:val="28"/>
          <w:szCs w:val="28"/>
        </w:rPr>
        <w:t xml:space="preserve">У вiтчизнянiй науцi також iснує значний iнтерес до цiєї проблеми. Такi дослiдники, як Т.М. Вакулiч, Р.Х. Вайнола, О. Дроздов та iншi, вивчали особливостi iнтернет-залежностi в контекстi вiкових особливостей людини. Їхнi дослiдження, як правило, зосереджувалися на соцiальних або медико-психологiчних аспектах цього феномену. </w:t>
      </w:r>
      <w:r>
        <w:rPr>
          <w:rFonts w:ascii="Times New Roman" w:eastAsia="Times New Roman" w:hAnsi="Times New Roman" w:cs="Times New Roman"/>
          <w:color w:val="000000"/>
          <w:sz w:val="28"/>
          <w:szCs w:val="28"/>
          <w:highlight w:val="white"/>
        </w:rPr>
        <w:t>В українській психології основоположними також стали роботи А. Войськунського, Ю. Бабаєвої та О. Смислової</w:t>
      </w:r>
      <w:r w:rsidR="009A0131">
        <w:rPr>
          <w:rFonts w:ascii="Times New Roman" w:eastAsia="Times New Roman" w:hAnsi="Times New Roman" w:cs="Times New Roman"/>
          <w:color w:val="000000"/>
          <w:sz w:val="28"/>
          <w:szCs w:val="28"/>
        </w:rPr>
        <w:t>[</w:t>
      </w:r>
      <w:r w:rsidR="009A0131">
        <w:rPr>
          <w:rFonts w:ascii="Times New Roman" w:eastAsia="Times New Roman" w:hAnsi="Times New Roman" w:cs="Times New Roman"/>
          <w:color w:val="000000"/>
          <w:sz w:val="28"/>
          <w:szCs w:val="28"/>
          <w:lang w:val="uk-UA"/>
        </w:rPr>
        <w:t>4</w:t>
      </w:r>
      <w:r w:rsidR="009A0131">
        <w:rPr>
          <w:rFonts w:ascii="Times New Roman" w:eastAsia="Times New Roman" w:hAnsi="Times New Roman" w:cs="Times New Roman"/>
          <w:color w:val="000000"/>
          <w:sz w:val="28"/>
          <w:szCs w:val="28"/>
        </w:rPr>
        <w:t>]</w:t>
      </w:r>
      <w:r>
        <w:rPr>
          <w:rFonts w:ascii="Times New Roman" w:eastAsia="Times New Roman" w:hAnsi="Times New Roman" w:cs="Times New Roman"/>
          <w:color w:val="000000"/>
          <w:sz w:val="28"/>
          <w:szCs w:val="28"/>
          <w:highlight w:val="white"/>
        </w:rPr>
        <w:t xml:space="preserve">. </w:t>
      </w:r>
    </w:p>
    <w:p w14:paraId="785E1919" w14:textId="77777777" w:rsidR="00F40A2E" w:rsidRDefault="00195F3B">
      <w:pPr>
        <w:spacing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highlight w:val="white"/>
        </w:rPr>
        <w:t xml:space="preserve">Отож розпочати дослідження має сенс з визначення терміну </w:t>
      </w:r>
      <w:r>
        <w:rPr>
          <w:rFonts w:ascii="Times New Roman" w:eastAsia="Times New Roman" w:hAnsi="Times New Roman" w:cs="Times New Roman"/>
          <w:color w:val="000000"/>
          <w:sz w:val="28"/>
          <w:szCs w:val="28"/>
        </w:rPr>
        <w:t>феномену, який має багато визначень, запропонованих рiзними дослiдниками. Ось декiлька з них:</w:t>
      </w:r>
      <w:r>
        <w:rPr>
          <w:rFonts w:ascii="Times New Roman" w:eastAsia="Times New Roman" w:hAnsi="Times New Roman" w:cs="Times New Roman"/>
          <w:color w:val="000000"/>
          <w:sz w:val="28"/>
          <w:szCs w:val="28"/>
        </w:rPr>
        <w:tab/>
        <w:t xml:space="preserve"> </w:t>
      </w:r>
    </w:p>
    <w:p w14:paraId="4CF5BEC8" w14:textId="3E515E63" w:rsidR="00F40A2E" w:rsidRDefault="00195F3B" w:rsidP="00195F3B">
      <w:pPr>
        <w:numPr>
          <w:ilvl w:val="0"/>
          <w:numId w:val="26"/>
        </w:numPr>
        <w:spacing w:line="360" w:lineRule="auto"/>
        <w:ind w:left="708" w:firstLine="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Кiмберлi </w:t>
      </w:r>
      <w:r>
        <w:rPr>
          <w:rFonts w:ascii="Times New Roman" w:eastAsia="Times New Roman" w:hAnsi="Times New Roman" w:cs="Times New Roman"/>
          <w:color w:val="000000"/>
          <w:sz w:val="28"/>
          <w:szCs w:val="28"/>
        </w:rPr>
        <w:tab/>
        <w:t xml:space="preserve">Янг (Young, K. S.): Інтернет-залежнiсть – це компульсивна поведiнка, пов'язана з використанням Інтернету, що призводить до соцiальних, психологiчних i професiйних </w:t>
      </w:r>
      <w:r>
        <w:rPr>
          <w:rFonts w:ascii="Times New Roman" w:eastAsia="Times New Roman" w:hAnsi="Times New Roman" w:cs="Times New Roman"/>
          <w:color w:val="000000"/>
          <w:sz w:val="28"/>
          <w:szCs w:val="28"/>
        </w:rPr>
        <w:tab/>
        <w:t>проблем</w:t>
      </w:r>
      <w:r w:rsidR="009A0131">
        <w:rPr>
          <w:rFonts w:ascii="Times New Roman" w:eastAsia="Times New Roman" w:hAnsi="Times New Roman" w:cs="Times New Roman"/>
          <w:color w:val="000000"/>
          <w:sz w:val="28"/>
          <w:szCs w:val="28"/>
        </w:rPr>
        <w:t>[</w:t>
      </w:r>
      <w:r w:rsidR="009A0131">
        <w:rPr>
          <w:rFonts w:ascii="Times New Roman" w:eastAsia="Times New Roman" w:hAnsi="Times New Roman" w:cs="Times New Roman"/>
          <w:color w:val="000000"/>
          <w:sz w:val="28"/>
          <w:szCs w:val="28"/>
          <w:lang w:val="uk-UA"/>
        </w:rPr>
        <w:t>5</w:t>
      </w:r>
      <w:r w:rsidR="009A0131">
        <w:rPr>
          <w:rFonts w:ascii="Times New Roman" w:eastAsia="Times New Roman" w:hAnsi="Times New Roman" w:cs="Times New Roman"/>
          <w:color w:val="000000"/>
          <w:sz w:val="28"/>
          <w:szCs w:val="28"/>
        </w:rPr>
        <w:t>]</w:t>
      </w:r>
      <w:r>
        <w:rPr>
          <w:rFonts w:ascii="Times New Roman" w:eastAsia="Times New Roman" w:hAnsi="Times New Roman" w:cs="Times New Roman"/>
          <w:color w:val="000000"/>
          <w:sz w:val="28"/>
          <w:szCs w:val="28"/>
        </w:rPr>
        <w:t>.</w:t>
      </w:r>
    </w:p>
    <w:p w14:paraId="0AA4CB50" w14:textId="72DECC72" w:rsidR="00F40A2E" w:rsidRDefault="00195F3B" w:rsidP="00195F3B">
      <w:pPr>
        <w:numPr>
          <w:ilvl w:val="0"/>
          <w:numId w:val="26"/>
        </w:numPr>
        <w:spacing w:line="360" w:lineRule="auto"/>
        <w:ind w:left="708" w:firstLine="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Марк Грiффiтс (Griffiths, M. D.): Інтернет-залежнiсть  це поведiнкова залежнiсть, що </w:t>
      </w:r>
      <w:r>
        <w:rPr>
          <w:rFonts w:ascii="Times New Roman" w:eastAsia="Times New Roman" w:hAnsi="Times New Roman" w:cs="Times New Roman"/>
          <w:color w:val="000000"/>
          <w:sz w:val="28"/>
          <w:szCs w:val="28"/>
        </w:rPr>
        <w:tab/>
        <w:t xml:space="preserve">характеризується надмiрним i нав'язливим використанням Інтернету, яке призводить </w:t>
      </w:r>
      <w:r>
        <w:rPr>
          <w:rFonts w:ascii="Times New Roman" w:eastAsia="Times New Roman" w:hAnsi="Times New Roman" w:cs="Times New Roman"/>
          <w:color w:val="000000"/>
          <w:sz w:val="28"/>
          <w:szCs w:val="28"/>
        </w:rPr>
        <w:tab/>
        <w:t>до порушення нормального життя</w:t>
      </w:r>
      <w:r w:rsidR="009A0131">
        <w:rPr>
          <w:rFonts w:ascii="Times New Roman" w:eastAsia="Times New Roman" w:hAnsi="Times New Roman" w:cs="Times New Roman"/>
          <w:color w:val="000000"/>
          <w:sz w:val="28"/>
          <w:szCs w:val="28"/>
        </w:rPr>
        <w:t>[</w:t>
      </w:r>
      <w:r w:rsidR="009A0131">
        <w:rPr>
          <w:rFonts w:ascii="Times New Roman" w:eastAsia="Times New Roman" w:hAnsi="Times New Roman" w:cs="Times New Roman"/>
          <w:color w:val="000000"/>
          <w:sz w:val="28"/>
          <w:szCs w:val="28"/>
          <w:lang w:val="uk-UA"/>
        </w:rPr>
        <w:t>6</w:t>
      </w:r>
      <w:r w:rsidR="009A0131">
        <w:rPr>
          <w:rFonts w:ascii="Times New Roman" w:eastAsia="Times New Roman" w:hAnsi="Times New Roman" w:cs="Times New Roman"/>
          <w:color w:val="000000"/>
          <w:sz w:val="28"/>
          <w:szCs w:val="28"/>
        </w:rPr>
        <w:t>]</w:t>
      </w:r>
      <w:r>
        <w:rPr>
          <w:rFonts w:ascii="Times New Roman" w:eastAsia="Times New Roman" w:hAnsi="Times New Roman" w:cs="Times New Roman"/>
          <w:color w:val="000000"/>
          <w:sz w:val="28"/>
          <w:szCs w:val="28"/>
        </w:rPr>
        <w:t>.</w:t>
      </w:r>
      <w:r w:rsidR="009A0131" w:rsidRPr="009A0131">
        <w:rPr>
          <w:rFonts w:ascii="Times New Roman" w:eastAsia="Times New Roman" w:hAnsi="Times New Roman" w:cs="Times New Roman"/>
          <w:color w:val="000000"/>
          <w:sz w:val="28"/>
          <w:szCs w:val="28"/>
        </w:rPr>
        <w:t xml:space="preserve"> </w:t>
      </w:r>
    </w:p>
    <w:p w14:paraId="6F186891" w14:textId="127E4A09" w:rsidR="00F40A2E" w:rsidRDefault="00195F3B" w:rsidP="00195F3B">
      <w:pPr>
        <w:numPr>
          <w:ilvl w:val="0"/>
          <w:numId w:val="26"/>
        </w:numPr>
        <w:spacing w:line="360" w:lineRule="auto"/>
        <w:ind w:left="708" w:firstLine="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Шерi Теркел (Turkle, S.): Інтернет-залежнiсть – це стан, при якому користувач втрачає контроль над часом i способами використання Інтернету, що призводить до негативних наслiдкiв</w:t>
      </w:r>
      <w:r w:rsidR="009A0131">
        <w:rPr>
          <w:rFonts w:ascii="Times New Roman" w:eastAsia="Times New Roman" w:hAnsi="Times New Roman" w:cs="Times New Roman"/>
          <w:color w:val="000000"/>
          <w:sz w:val="28"/>
          <w:szCs w:val="28"/>
        </w:rPr>
        <w:t>[</w:t>
      </w:r>
      <w:r w:rsidR="009A0131">
        <w:rPr>
          <w:rFonts w:ascii="Times New Roman" w:eastAsia="Times New Roman" w:hAnsi="Times New Roman" w:cs="Times New Roman"/>
          <w:color w:val="000000"/>
          <w:sz w:val="28"/>
          <w:szCs w:val="28"/>
          <w:lang w:val="uk-UA"/>
        </w:rPr>
        <w:t>7</w:t>
      </w:r>
      <w:r w:rsidR="009A0131">
        <w:rPr>
          <w:rFonts w:ascii="Times New Roman" w:eastAsia="Times New Roman" w:hAnsi="Times New Roman" w:cs="Times New Roman"/>
          <w:color w:val="000000"/>
          <w:sz w:val="28"/>
          <w:szCs w:val="28"/>
        </w:rPr>
        <w:t>]</w:t>
      </w:r>
      <w:r>
        <w:rPr>
          <w:rFonts w:ascii="Times New Roman" w:eastAsia="Times New Roman" w:hAnsi="Times New Roman" w:cs="Times New Roman"/>
          <w:color w:val="000000"/>
          <w:sz w:val="28"/>
          <w:szCs w:val="28"/>
        </w:rPr>
        <w:t>.</w:t>
      </w:r>
      <w:r w:rsidR="009A0131" w:rsidRPr="009A0131">
        <w:rPr>
          <w:rFonts w:ascii="Times New Roman" w:eastAsia="Times New Roman" w:hAnsi="Times New Roman" w:cs="Times New Roman"/>
          <w:color w:val="000000"/>
          <w:sz w:val="28"/>
          <w:szCs w:val="28"/>
        </w:rPr>
        <w:t xml:space="preserve"> </w:t>
      </w:r>
    </w:p>
    <w:p w14:paraId="16707ED6" w14:textId="4629B31C" w:rsidR="00F40A2E" w:rsidRDefault="00195F3B" w:rsidP="00195F3B">
      <w:pPr>
        <w:numPr>
          <w:ilvl w:val="0"/>
          <w:numId w:val="26"/>
        </w:numPr>
        <w:spacing w:line="360" w:lineRule="auto"/>
        <w:ind w:left="708" w:firstLine="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Девiд Грiнфiлд (Greenfield, D. N.): Інтернет-залежнiсть – це розлад контролю над iмпульсами, пов'язаний з нав'язливим використанням </w:t>
      </w:r>
      <w:r>
        <w:rPr>
          <w:rFonts w:ascii="Times New Roman" w:eastAsia="Times New Roman" w:hAnsi="Times New Roman" w:cs="Times New Roman"/>
          <w:color w:val="000000"/>
          <w:sz w:val="28"/>
          <w:szCs w:val="28"/>
        </w:rPr>
        <w:tab/>
        <w:t>Інтернету i супроводжуваний психологiчною i соцiальною шкодою</w:t>
      </w:r>
      <w:r w:rsidR="009A0131">
        <w:rPr>
          <w:rFonts w:ascii="Times New Roman" w:eastAsia="Times New Roman" w:hAnsi="Times New Roman" w:cs="Times New Roman"/>
          <w:color w:val="000000"/>
          <w:sz w:val="28"/>
          <w:szCs w:val="28"/>
        </w:rPr>
        <w:t>[</w:t>
      </w:r>
      <w:r w:rsidR="009A0131">
        <w:rPr>
          <w:rFonts w:ascii="Times New Roman" w:eastAsia="Times New Roman" w:hAnsi="Times New Roman" w:cs="Times New Roman"/>
          <w:color w:val="000000"/>
          <w:sz w:val="28"/>
          <w:szCs w:val="28"/>
          <w:lang w:val="uk-UA"/>
        </w:rPr>
        <w:t>8</w:t>
      </w:r>
      <w:r w:rsidR="009A0131">
        <w:rPr>
          <w:rFonts w:ascii="Times New Roman" w:eastAsia="Times New Roman" w:hAnsi="Times New Roman" w:cs="Times New Roman"/>
          <w:color w:val="000000"/>
          <w:sz w:val="28"/>
          <w:szCs w:val="28"/>
        </w:rPr>
        <w:t>]</w:t>
      </w:r>
      <w:r>
        <w:rPr>
          <w:rFonts w:ascii="Times New Roman" w:eastAsia="Times New Roman" w:hAnsi="Times New Roman" w:cs="Times New Roman"/>
          <w:color w:val="000000"/>
          <w:sz w:val="28"/>
          <w:szCs w:val="28"/>
        </w:rPr>
        <w:t>.</w:t>
      </w:r>
      <w:r w:rsidR="009A0131" w:rsidRPr="009A0131">
        <w:rPr>
          <w:rFonts w:ascii="Times New Roman" w:eastAsia="Times New Roman" w:hAnsi="Times New Roman" w:cs="Times New Roman"/>
          <w:color w:val="000000"/>
          <w:sz w:val="28"/>
          <w:szCs w:val="28"/>
        </w:rPr>
        <w:t xml:space="preserve"> </w:t>
      </w:r>
    </w:p>
    <w:p w14:paraId="74BE8A77" w14:textId="285F7937" w:rsidR="00F40A2E" w:rsidRDefault="00195F3B" w:rsidP="00195F3B">
      <w:pPr>
        <w:numPr>
          <w:ilvl w:val="0"/>
          <w:numId w:val="26"/>
        </w:numPr>
        <w:spacing w:line="360" w:lineRule="auto"/>
        <w:ind w:left="708" w:firstLine="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 xml:space="preserve">Джеффрi Іван Голдберг (Goldberg, I.): Інтернет-залежнiсть </w:t>
      </w:r>
      <w:r>
        <w:rPr>
          <w:rFonts w:ascii="Times New Roman" w:eastAsia="Times New Roman" w:hAnsi="Times New Roman" w:cs="Times New Roman"/>
          <w:color w:val="000000"/>
          <w:sz w:val="28"/>
          <w:szCs w:val="28"/>
        </w:rPr>
        <w:tab/>
        <w:t xml:space="preserve">– це форма патологiчного використання Інтернету, що включає нав'язливу </w:t>
      </w:r>
      <w:r>
        <w:rPr>
          <w:rFonts w:ascii="Times New Roman" w:eastAsia="Times New Roman" w:hAnsi="Times New Roman" w:cs="Times New Roman"/>
          <w:color w:val="000000"/>
          <w:sz w:val="28"/>
          <w:szCs w:val="28"/>
        </w:rPr>
        <w:tab/>
        <w:t>поведiнку та неспроможнiсть контролювати час, проведений онлайн</w:t>
      </w:r>
      <w:r w:rsidR="009A0131">
        <w:rPr>
          <w:rFonts w:ascii="Times New Roman" w:eastAsia="Times New Roman" w:hAnsi="Times New Roman" w:cs="Times New Roman"/>
          <w:color w:val="000000"/>
          <w:sz w:val="28"/>
          <w:szCs w:val="28"/>
        </w:rPr>
        <w:t>[</w:t>
      </w:r>
      <w:r w:rsidR="009A0131">
        <w:rPr>
          <w:rFonts w:ascii="Times New Roman" w:eastAsia="Times New Roman" w:hAnsi="Times New Roman" w:cs="Times New Roman"/>
          <w:color w:val="000000"/>
          <w:sz w:val="28"/>
          <w:szCs w:val="28"/>
          <w:lang w:val="uk-UA"/>
        </w:rPr>
        <w:t>9</w:t>
      </w:r>
      <w:r w:rsidR="009A0131">
        <w:rPr>
          <w:rFonts w:ascii="Times New Roman" w:eastAsia="Times New Roman" w:hAnsi="Times New Roman" w:cs="Times New Roman"/>
          <w:color w:val="000000"/>
          <w:sz w:val="28"/>
          <w:szCs w:val="28"/>
        </w:rPr>
        <w:t>]</w:t>
      </w:r>
      <w:r>
        <w:rPr>
          <w:rFonts w:ascii="Times New Roman" w:eastAsia="Times New Roman" w:hAnsi="Times New Roman" w:cs="Times New Roman"/>
          <w:color w:val="000000"/>
          <w:sz w:val="28"/>
          <w:szCs w:val="28"/>
        </w:rPr>
        <w:t>.</w:t>
      </w:r>
      <w:r w:rsidR="009A0131" w:rsidRPr="009A0131">
        <w:rPr>
          <w:rFonts w:ascii="Times New Roman" w:eastAsia="Times New Roman" w:hAnsi="Times New Roman" w:cs="Times New Roman"/>
          <w:color w:val="000000"/>
          <w:sz w:val="28"/>
          <w:szCs w:val="28"/>
        </w:rPr>
        <w:t xml:space="preserve"> </w:t>
      </w:r>
    </w:p>
    <w:p w14:paraId="4CD2F64F" w14:textId="0B342015" w:rsidR="00F40A2E" w:rsidRDefault="00195F3B" w:rsidP="00195F3B">
      <w:pPr>
        <w:numPr>
          <w:ilvl w:val="0"/>
          <w:numId w:val="26"/>
        </w:numPr>
        <w:spacing w:line="360" w:lineRule="auto"/>
        <w:ind w:left="708" w:firstLine="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Валерi Шварц (Schwartz, V.): Інтернет-залежнiсть – це стан, що характеризується надмiрним </w:t>
      </w:r>
      <w:r>
        <w:rPr>
          <w:rFonts w:ascii="Times New Roman" w:eastAsia="Times New Roman" w:hAnsi="Times New Roman" w:cs="Times New Roman"/>
          <w:color w:val="000000"/>
          <w:sz w:val="28"/>
          <w:szCs w:val="28"/>
        </w:rPr>
        <w:tab/>
        <w:t xml:space="preserve">використанням Інтернету, яке призводить </w:t>
      </w:r>
      <w:r>
        <w:rPr>
          <w:rFonts w:ascii="Times New Roman" w:eastAsia="Times New Roman" w:hAnsi="Times New Roman" w:cs="Times New Roman"/>
          <w:color w:val="000000"/>
          <w:sz w:val="28"/>
          <w:szCs w:val="28"/>
        </w:rPr>
        <w:tab/>
        <w:t>до соцiальних i особистих проблем</w:t>
      </w:r>
      <w:r w:rsidR="009A0131">
        <w:rPr>
          <w:rFonts w:ascii="Times New Roman" w:eastAsia="Times New Roman" w:hAnsi="Times New Roman" w:cs="Times New Roman"/>
          <w:color w:val="000000"/>
          <w:sz w:val="28"/>
          <w:szCs w:val="28"/>
        </w:rPr>
        <w:t>[</w:t>
      </w:r>
      <w:r w:rsidR="009A0131">
        <w:rPr>
          <w:rFonts w:ascii="Times New Roman" w:eastAsia="Times New Roman" w:hAnsi="Times New Roman" w:cs="Times New Roman"/>
          <w:color w:val="000000"/>
          <w:sz w:val="28"/>
          <w:szCs w:val="28"/>
          <w:lang w:val="uk-UA"/>
        </w:rPr>
        <w:t>10</w:t>
      </w:r>
      <w:r w:rsidR="009A0131">
        <w:rPr>
          <w:rFonts w:ascii="Times New Roman" w:eastAsia="Times New Roman" w:hAnsi="Times New Roman" w:cs="Times New Roman"/>
          <w:color w:val="000000"/>
          <w:sz w:val="28"/>
          <w:szCs w:val="28"/>
        </w:rPr>
        <w:t>]</w:t>
      </w:r>
      <w:r>
        <w:rPr>
          <w:rFonts w:ascii="Times New Roman" w:eastAsia="Times New Roman" w:hAnsi="Times New Roman" w:cs="Times New Roman"/>
          <w:color w:val="000000"/>
          <w:sz w:val="28"/>
          <w:szCs w:val="28"/>
        </w:rPr>
        <w:t xml:space="preserve">.  </w:t>
      </w:r>
    </w:p>
    <w:p w14:paraId="544010EF" w14:textId="0983F881" w:rsidR="00F40A2E" w:rsidRDefault="00195F3B" w:rsidP="00195F3B">
      <w:pPr>
        <w:numPr>
          <w:ilvl w:val="0"/>
          <w:numId w:val="26"/>
        </w:numPr>
        <w:spacing w:line="360" w:lineRule="auto"/>
        <w:ind w:left="708" w:firstLine="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Маргарет </w:t>
      </w:r>
      <w:r>
        <w:rPr>
          <w:rFonts w:ascii="Times New Roman" w:eastAsia="Times New Roman" w:hAnsi="Times New Roman" w:cs="Times New Roman"/>
          <w:color w:val="000000"/>
          <w:sz w:val="28"/>
          <w:szCs w:val="28"/>
        </w:rPr>
        <w:tab/>
        <w:t xml:space="preserve">Шоттон (Shotton, M. A.): Інтернет-залежнiсть – це розлад, при якому люди вiдчувають труднощi з припиненням використання </w:t>
      </w:r>
      <w:r>
        <w:rPr>
          <w:rFonts w:ascii="Times New Roman" w:eastAsia="Times New Roman" w:hAnsi="Times New Roman" w:cs="Times New Roman"/>
          <w:color w:val="000000"/>
          <w:sz w:val="28"/>
          <w:szCs w:val="28"/>
        </w:rPr>
        <w:tab/>
        <w:t>Інтернету, незважаючи на негативнi наслiдки</w:t>
      </w:r>
      <w:r w:rsidR="009A0131">
        <w:rPr>
          <w:rFonts w:ascii="Times New Roman" w:eastAsia="Times New Roman" w:hAnsi="Times New Roman" w:cs="Times New Roman"/>
          <w:color w:val="000000"/>
          <w:sz w:val="28"/>
          <w:szCs w:val="28"/>
        </w:rPr>
        <w:t>[</w:t>
      </w:r>
      <w:r w:rsidR="009A0131">
        <w:rPr>
          <w:rFonts w:ascii="Times New Roman" w:eastAsia="Times New Roman" w:hAnsi="Times New Roman" w:cs="Times New Roman"/>
          <w:color w:val="000000"/>
          <w:sz w:val="28"/>
          <w:szCs w:val="28"/>
          <w:lang w:val="uk-UA"/>
        </w:rPr>
        <w:t>11</w:t>
      </w:r>
      <w:r w:rsidR="009A0131">
        <w:rPr>
          <w:rFonts w:ascii="Times New Roman" w:eastAsia="Times New Roman" w:hAnsi="Times New Roman" w:cs="Times New Roman"/>
          <w:color w:val="000000"/>
          <w:sz w:val="28"/>
          <w:szCs w:val="28"/>
        </w:rPr>
        <w:t>]</w:t>
      </w:r>
      <w:r>
        <w:rPr>
          <w:rFonts w:ascii="Times New Roman" w:eastAsia="Times New Roman" w:hAnsi="Times New Roman" w:cs="Times New Roman"/>
          <w:color w:val="000000"/>
          <w:sz w:val="28"/>
          <w:szCs w:val="28"/>
        </w:rPr>
        <w:t>.</w:t>
      </w:r>
      <w:r w:rsidR="009A0131" w:rsidRPr="009A0131">
        <w:rPr>
          <w:rFonts w:ascii="Times New Roman" w:eastAsia="Times New Roman" w:hAnsi="Times New Roman" w:cs="Times New Roman"/>
          <w:color w:val="000000"/>
          <w:sz w:val="28"/>
          <w:szCs w:val="28"/>
        </w:rPr>
        <w:t xml:space="preserve"> </w:t>
      </w:r>
    </w:p>
    <w:p w14:paraId="38D691AB" w14:textId="22C3D313" w:rsidR="00F40A2E" w:rsidRDefault="00195F3B" w:rsidP="00195F3B">
      <w:pPr>
        <w:numPr>
          <w:ilvl w:val="0"/>
          <w:numId w:val="26"/>
        </w:numPr>
        <w:spacing w:line="360" w:lineRule="auto"/>
        <w:ind w:left="708" w:firstLine="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Крiстiан Монтаг (Montag, C.): Інтернет-залежнiсть – це патологiчне використання Інтернету, що супроводжується втратою контролю </w:t>
      </w:r>
      <w:r>
        <w:rPr>
          <w:rFonts w:ascii="Times New Roman" w:eastAsia="Times New Roman" w:hAnsi="Times New Roman" w:cs="Times New Roman"/>
          <w:color w:val="000000"/>
          <w:sz w:val="28"/>
          <w:szCs w:val="28"/>
        </w:rPr>
        <w:tab/>
        <w:t xml:space="preserve">i шкодою для особистого та професiйного </w:t>
      </w:r>
      <w:r>
        <w:rPr>
          <w:rFonts w:ascii="Times New Roman" w:eastAsia="Times New Roman" w:hAnsi="Times New Roman" w:cs="Times New Roman"/>
          <w:color w:val="000000"/>
          <w:sz w:val="28"/>
          <w:szCs w:val="28"/>
        </w:rPr>
        <w:tab/>
        <w:t>життя</w:t>
      </w:r>
      <w:r w:rsidR="009A0131">
        <w:rPr>
          <w:rFonts w:ascii="Times New Roman" w:eastAsia="Times New Roman" w:hAnsi="Times New Roman" w:cs="Times New Roman"/>
          <w:color w:val="000000"/>
          <w:sz w:val="28"/>
          <w:szCs w:val="28"/>
        </w:rPr>
        <w:t>[</w:t>
      </w:r>
      <w:r w:rsidR="009A0131">
        <w:rPr>
          <w:rFonts w:ascii="Times New Roman" w:eastAsia="Times New Roman" w:hAnsi="Times New Roman" w:cs="Times New Roman"/>
          <w:color w:val="000000"/>
          <w:sz w:val="28"/>
          <w:szCs w:val="28"/>
          <w:lang w:val="uk-UA"/>
        </w:rPr>
        <w:t>12</w:t>
      </w:r>
      <w:r w:rsidR="009A0131">
        <w:rPr>
          <w:rFonts w:ascii="Times New Roman" w:eastAsia="Times New Roman" w:hAnsi="Times New Roman" w:cs="Times New Roman"/>
          <w:color w:val="000000"/>
          <w:sz w:val="28"/>
          <w:szCs w:val="28"/>
        </w:rPr>
        <w:t>]</w:t>
      </w:r>
      <w:r>
        <w:rPr>
          <w:rFonts w:ascii="Times New Roman" w:eastAsia="Times New Roman" w:hAnsi="Times New Roman" w:cs="Times New Roman"/>
          <w:color w:val="000000"/>
          <w:sz w:val="28"/>
          <w:szCs w:val="28"/>
        </w:rPr>
        <w:t>.</w:t>
      </w:r>
    </w:p>
    <w:p w14:paraId="1A9F15BB" w14:textId="56543678" w:rsidR="00F40A2E" w:rsidRDefault="00195F3B" w:rsidP="00195F3B">
      <w:pPr>
        <w:numPr>
          <w:ilvl w:val="0"/>
          <w:numId w:val="26"/>
        </w:numPr>
        <w:spacing w:line="360" w:lineRule="auto"/>
        <w:ind w:left="708" w:firstLine="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Анi Лангдон (Langdon, A.): Інтернет-залежнiсть – це поведiнка, що характеризується </w:t>
      </w:r>
      <w:r>
        <w:rPr>
          <w:rFonts w:ascii="Times New Roman" w:eastAsia="Times New Roman" w:hAnsi="Times New Roman" w:cs="Times New Roman"/>
          <w:color w:val="000000"/>
          <w:sz w:val="28"/>
          <w:szCs w:val="28"/>
        </w:rPr>
        <w:tab/>
        <w:t xml:space="preserve">надмiрним використанням Інтернету та </w:t>
      </w:r>
      <w:r>
        <w:rPr>
          <w:rFonts w:ascii="Times New Roman" w:eastAsia="Times New Roman" w:hAnsi="Times New Roman" w:cs="Times New Roman"/>
          <w:color w:val="000000"/>
          <w:sz w:val="28"/>
          <w:szCs w:val="28"/>
        </w:rPr>
        <w:tab/>
        <w:t xml:space="preserve">неспроможнiстю контролювати це </w:t>
      </w:r>
      <w:r>
        <w:rPr>
          <w:rFonts w:ascii="Times New Roman" w:eastAsia="Times New Roman" w:hAnsi="Times New Roman" w:cs="Times New Roman"/>
          <w:color w:val="000000"/>
          <w:sz w:val="28"/>
          <w:szCs w:val="28"/>
        </w:rPr>
        <w:tab/>
        <w:t>використання, що призводить до значного стресу та проблем у реальному життi</w:t>
      </w:r>
      <w:r w:rsidR="009A0131">
        <w:rPr>
          <w:rFonts w:ascii="Times New Roman" w:eastAsia="Times New Roman" w:hAnsi="Times New Roman" w:cs="Times New Roman"/>
          <w:color w:val="000000"/>
          <w:sz w:val="28"/>
          <w:szCs w:val="28"/>
        </w:rPr>
        <w:t>[</w:t>
      </w:r>
      <w:r w:rsidR="009A0131">
        <w:rPr>
          <w:rFonts w:ascii="Times New Roman" w:eastAsia="Times New Roman" w:hAnsi="Times New Roman" w:cs="Times New Roman"/>
          <w:color w:val="000000"/>
          <w:sz w:val="28"/>
          <w:szCs w:val="28"/>
          <w:lang w:val="uk-UA"/>
        </w:rPr>
        <w:t>13</w:t>
      </w:r>
      <w:r w:rsidR="009A0131">
        <w:rPr>
          <w:rFonts w:ascii="Times New Roman" w:eastAsia="Times New Roman" w:hAnsi="Times New Roman" w:cs="Times New Roman"/>
          <w:color w:val="000000"/>
          <w:sz w:val="28"/>
          <w:szCs w:val="28"/>
        </w:rPr>
        <w:t>]</w:t>
      </w:r>
      <w:r>
        <w:rPr>
          <w:rFonts w:ascii="Times New Roman" w:eastAsia="Times New Roman" w:hAnsi="Times New Roman" w:cs="Times New Roman"/>
          <w:color w:val="000000"/>
          <w:sz w:val="28"/>
          <w:szCs w:val="28"/>
        </w:rPr>
        <w:t>.</w:t>
      </w:r>
      <w:r w:rsidR="009A0131" w:rsidRPr="009A0131">
        <w:rPr>
          <w:rFonts w:ascii="Times New Roman" w:eastAsia="Times New Roman" w:hAnsi="Times New Roman" w:cs="Times New Roman"/>
          <w:color w:val="000000"/>
          <w:sz w:val="28"/>
          <w:szCs w:val="28"/>
        </w:rPr>
        <w:t xml:space="preserve"> </w:t>
      </w:r>
    </w:p>
    <w:p w14:paraId="64115AC8" w14:textId="26E133E6" w:rsidR="00F40A2E" w:rsidRDefault="00195F3B" w:rsidP="00195F3B">
      <w:pPr>
        <w:numPr>
          <w:ilvl w:val="0"/>
          <w:numId w:val="26"/>
        </w:numPr>
        <w:spacing w:line="360" w:lineRule="auto"/>
        <w:ind w:left="708" w:firstLine="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Пан-Пан Ван (Wang, P. P.): Інтернет-залежнiсть – це стан, при якому людина вiдчуває труднощi з обмеженням часу, проведеного в </w:t>
      </w:r>
      <w:r>
        <w:rPr>
          <w:rFonts w:ascii="Times New Roman" w:eastAsia="Times New Roman" w:hAnsi="Times New Roman" w:cs="Times New Roman"/>
          <w:color w:val="000000"/>
          <w:sz w:val="28"/>
          <w:szCs w:val="28"/>
        </w:rPr>
        <w:tab/>
        <w:t xml:space="preserve">Інтернетi, що призводить до значних проблем у рiзних сферах життя </w:t>
      </w:r>
      <w:r w:rsidR="009A0131">
        <w:rPr>
          <w:rFonts w:ascii="Times New Roman" w:eastAsia="Times New Roman" w:hAnsi="Times New Roman" w:cs="Times New Roman"/>
          <w:color w:val="000000"/>
          <w:sz w:val="28"/>
          <w:szCs w:val="28"/>
        </w:rPr>
        <w:t>[</w:t>
      </w:r>
      <w:r w:rsidR="009A0131">
        <w:rPr>
          <w:rFonts w:ascii="Times New Roman" w:eastAsia="Times New Roman" w:hAnsi="Times New Roman" w:cs="Times New Roman"/>
          <w:color w:val="000000"/>
          <w:sz w:val="28"/>
          <w:szCs w:val="28"/>
          <w:lang w:val="uk-UA"/>
        </w:rPr>
        <w:t>14</w:t>
      </w:r>
      <w:r w:rsidR="009A0131">
        <w:rPr>
          <w:rFonts w:ascii="Times New Roman" w:eastAsia="Times New Roman" w:hAnsi="Times New Roman" w:cs="Times New Roman"/>
          <w:color w:val="000000"/>
          <w:sz w:val="28"/>
          <w:szCs w:val="28"/>
        </w:rPr>
        <w:t>]</w:t>
      </w:r>
      <w:r w:rsidR="009A0131">
        <w:rPr>
          <w:rFonts w:ascii="Times New Roman" w:eastAsia="Times New Roman" w:hAnsi="Times New Roman" w:cs="Times New Roman"/>
          <w:color w:val="000000"/>
          <w:sz w:val="28"/>
          <w:szCs w:val="28"/>
          <w:lang w:val="uk-UA"/>
        </w:rPr>
        <w:t>.</w:t>
      </w:r>
    </w:p>
    <w:p w14:paraId="08D49F2C" w14:textId="4271605B" w:rsidR="00F40A2E" w:rsidRDefault="00195F3B">
      <w:pPr>
        <w:spacing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Кожне з цих визначень пiдкреслює рiзнi аспекти та наслiдки iнтернет-залежностi, але всi вони сходяться на думцi, що це патологiчна поведiнка, яка має негативний вплив на життя людини.</w:t>
      </w:r>
    </w:p>
    <w:p w14:paraId="5FEB1FC4" w14:textId="77777777" w:rsidR="00F40A2E" w:rsidRDefault="00195F3B">
      <w:pPr>
        <w:spacing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Українськi психологи пропонують свої визначення iнтернет -залежностi:</w:t>
      </w:r>
    </w:p>
    <w:p w14:paraId="5A2E98AA" w14:textId="174370FA" w:rsidR="00F40A2E" w:rsidRDefault="00195F3B" w:rsidP="00195F3B">
      <w:pPr>
        <w:numPr>
          <w:ilvl w:val="0"/>
          <w:numId w:val="8"/>
        </w:numPr>
        <w:spacing w:line="360" w:lineRule="auto"/>
        <w:ind w:left="708" w:firstLine="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 xml:space="preserve"> Наталiя Чепелєва: Інтернет-залежнiсть - це патологiчне використання Інтернету, яке призводить до психологiчних, соцiальних та професiйних проблем у користувача</w:t>
      </w:r>
      <w:r w:rsidR="009A0131">
        <w:rPr>
          <w:rFonts w:ascii="Times New Roman" w:eastAsia="Times New Roman" w:hAnsi="Times New Roman" w:cs="Times New Roman"/>
          <w:color w:val="000000"/>
          <w:sz w:val="28"/>
          <w:szCs w:val="28"/>
        </w:rPr>
        <w:t>[</w:t>
      </w:r>
      <w:r w:rsidR="009A0131">
        <w:rPr>
          <w:rFonts w:ascii="Times New Roman" w:eastAsia="Times New Roman" w:hAnsi="Times New Roman" w:cs="Times New Roman"/>
          <w:color w:val="000000"/>
          <w:sz w:val="28"/>
          <w:szCs w:val="28"/>
          <w:lang w:val="uk-UA"/>
        </w:rPr>
        <w:t>15</w:t>
      </w:r>
      <w:r w:rsidR="009A0131">
        <w:rPr>
          <w:rFonts w:ascii="Times New Roman" w:eastAsia="Times New Roman" w:hAnsi="Times New Roman" w:cs="Times New Roman"/>
          <w:color w:val="000000"/>
          <w:sz w:val="28"/>
          <w:szCs w:val="28"/>
        </w:rPr>
        <w:t>]</w:t>
      </w:r>
      <w:r>
        <w:rPr>
          <w:rFonts w:ascii="Times New Roman" w:eastAsia="Times New Roman" w:hAnsi="Times New Roman" w:cs="Times New Roman"/>
          <w:color w:val="000000"/>
          <w:sz w:val="28"/>
          <w:szCs w:val="28"/>
        </w:rPr>
        <w:t xml:space="preserve">. </w:t>
      </w:r>
    </w:p>
    <w:p w14:paraId="48A39244" w14:textId="34ECB83B" w:rsidR="00F40A2E" w:rsidRDefault="00195F3B" w:rsidP="00195F3B">
      <w:pPr>
        <w:numPr>
          <w:ilvl w:val="0"/>
          <w:numId w:val="8"/>
        </w:numPr>
        <w:spacing w:line="360" w:lineRule="auto"/>
        <w:ind w:left="708" w:firstLine="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Олександр Волошин: Інтернет-залежнiсть - це стан, при якому людина вiдчуває нездатнiсть контролювати час, проведений в Інтернетi, що призводить до негативних наслiдкiв у реальному життi.</w:t>
      </w:r>
      <w:r w:rsidR="009A0131" w:rsidRPr="009A0131">
        <w:rPr>
          <w:rFonts w:ascii="Times New Roman" w:eastAsia="Times New Roman" w:hAnsi="Times New Roman" w:cs="Times New Roman"/>
          <w:color w:val="000000"/>
          <w:sz w:val="28"/>
          <w:szCs w:val="28"/>
        </w:rPr>
        <w:t xml:space="preserve"> </w:t>
      </w:r>
      <w:r w:rsidR="009A0131">
        <w:rPr>
          <w:rFonts w:ascii="Times New Roman" w:eastAsia="Times New Roman" w:hAnsi="Times New Roman" w:cs="Times New Roman"/>
          <w:color w:val="000000"/>
          <w:sz w:val="28"/>
          <w:szCs w:val="28"/>
        </w:rPr>
        <w:t>[</w:t>
      </w:r>
      <w:r w:rsidR="009A0131">
        <w:rPr>
          <w:rFonts w:ascii="Times New Roman" w:eastAsia="Times New Roman" w:hAnsi="Times New Roman" w:cs="Times New Roman"/>
          <w:color w:val="000000"/>
          <w:sz w:val="28"/>
          <w:szCs w:val="28"/>
          <w:lang w:val="uk-UA"/>
        </w:rPr>
        <w:t>16</w:t>
      </w:r>
      <w:r w:rsidR="009A0131">
        <w:rPr>
          <w:rFonts w:ascii="Times New Roman" w:eastAsia="Times New Roman" w:hAnsi="Times New Roman" w:cs="Times New Roman"/>
          <w:color w:val="000000"/>
          <w:sz w:val="28"/>
          <w:szCs w:val="28"/>
        </w:rPr>
        <w:t>]</w:t>
      </w:r>
    </w:p>
    <w:p w14:paraId="462F12BE" w14:textId="35A20BD9" w:rsidR="00F40A2E" w:rsidRDefault="00195F3B" w:rsidP="00195F3B">
      <w:pPr>
        <w:numPr>
          <w:ilvl w:val="0"/>
          <w:numId w:val="8"/>
        </w:numPr>
        <w:spacing w:line="360" w:lineRule="auto"/>
        <w:ind w:left="708" w:firstLine="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Ірина Зелiнська: Інтернет-залежнiсть - це форма поведiнкової залежностi, що характеризується нав'язливим бажанням використовувати Інтернет, незважаючи на шкоду для особистого та професiйного життя</w:t>
      </w:r>
      <w:r w:rsidR="009A0131">
        <w:rPr>
          <w:rFonts w:ascii="Times New Roman" w:eastAsia="Times New Roman" w:hAnsi="Times New Roman" w:cs="Times New Roman"/>
          <w:color w:val="000000"/>
          <w:sz w:val="28"/>
          <w:szCs w:val="28"/>
          <w:lang w:val="uk-UA"/>
        </w:rPr>
        <w:t xml:space="preserve"> </w:t>
      </w:r>
      <w:r w:rsidR="009A0131">
        <w:rPr>
          <w:rFonts w:ascii="Times New Roman" w:eastAsia="Times New Roman" w:hAnsi="Times New Roman" w:cs="Times New Roman"/>
          <w:color w:val="000000"/>
          <w:sz w:val="28"/>
          <w:szCs w:val="28"/>
        </w:rPr>
        <w:t>[</w:t>
      </w:r>
      <w:r w:rsidR="009A0131">
        <w:rPr>
          <w:rFonts w:ascii="Times New Roman" w:eastAsia="Times New Roman" w:hAnsi="Times New Roman" w:cs="Times New Roman"/>
          <w:color w:val="000000"/>
          <w:sz w:val="28"/>
          <w:szCs w:val="28"/>
          <w:lang w:val="uk-UA"/>
        </w:rPr>
        <w:t>17</w:t>
      </w:r>
      <w:r w:rsidR="009A0131">
        <w:rPr>
          <w:rFonts w:ascii="Times New Roman" w:eastAsia="Times New Roman" w:hAnsi="Times New Roman" w:cs="Times New Roman"/>
          <w:color w:val="000000"/>
          <w:sz w:val="28"/>
          <w:szCs w:val="28"/>
        </w:rPr>
        <w:t>]</w:t>
      </w:r>
      <w:r>
        <w:rPr>
          <w:rFonts w:ascii="Times New Roman" w:eastAsia="Times New Roman" w:hAnsi="Times New Roman" w:cs="Times New Roman"/>
          <w:color w:val="000000"/>
          <w:sz w:val="28"/>
          <w:szCs w:val="28"/>
        </w:rPr>
        <w:t>.</w:t>
      </w:r>
    </w:p>
    <w:p w14:paraId="16EEED46" w14:textId="2480A622" w:rsidR="00F40A2E" w:rsidRDefault="00195F3B" w:rsidP="00195F3B">
      <w:pPr>
        <w:numPr>
          <w:ilvl w:val="0"/>
          <w:numId w:val="8"/>
        </w:numPr>
        <w:spacing w:line="360" w:lineRule="auto"/>
        <w:ind w:left="708" w:firstLine="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Олена Сидоренко: Інтернет-залежнiсть - це психологiчний розлад, при якому використання Інтернету стає неконтрольованим i нав'язливим, що призводить до втрати часу i зниження якостi життя</w:t>
      </w:r>
      <w:r w:rsidR="009A0131">
        <w:rPr>
          <w:rFonts w:ascii="Times New Roman" w:eastAsia="Times New Roman" w:hAnsi="Times New Roman" w:cs="Times New Roman"/>
          <w:color w:val="000000"/>
          <w:sz w:val="28"/>
          <w:szCs w:val="28"/>
        </w:rPr>
        <w:t>[</w:t>
      </w:r>
      <w:r w:rsidR="009A0131">
        <w:rPr>
          <w:rFonts w:ascii="Times New Roman" w:eastAsia="Times New Roman" w:hAnsi="Times New Roman" w:cs="Times New Roman"/>
          <w:color w:val="000000"/>
          <w:sz w:val="28"/>
          <w:szCs w:val="28"/>
          <w:lang w:val="uk-UA"/>
        </w:rPr>
        <w:t>18</w:t>
      </w:r>
      <w:r w:rsidR="009A0131">
        <w:rPr>
          <w:rFonts w:ascii="Times New Roman" w:eastAsia="Times New Roman" w:hAnsi="Times New Roman" w:cs="Times New Roman"/>
          <w:color w:val="000000"/>
          <w:sz w:val="28"/>
          <w:szCs w:val="28"/>
        </w:rPr>
        <w:t>]</w:t>
      </w:r>
      <w:r>
        <w:rPr>
          <w:rFonts w:ascii="Times New Roman" w:eastAsia="Times New Roman" w:hAnsi="Times New Roman" w:cs="Times New Roman"/>
          <w:color w:val="000000"/>
          <w:sz w:val="28"/>
          <w:szCs w:val="28"/>
        </w:rPr>
        <w:t>.</w:t>
      </w:r>
    </w:p>
    <w:p w14:paraId="67115FA2" w14:textId="6837667D" w:rsidR="00F40A2E" w:rsidRDefault="00195F3B" w:rsidP="00195F3B">
      <w:pPr>
        <w:numPr>
          <w:ilvl w:val="0"/>
          <w:numId w:val="8"/>
        </w:numPr>
        <w:spacing w:line="360" w:lineRule="auto"/>
        <w:ind w:left="708" w:firstLine="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Тетяна Михайлова: Інтернет-залежнiсть - це форма патологiчної поведiнки, при якiй людина втрачає контроль над використанням Інтернету, що призводить до соцiальних, психологiчних i професiйних проблем</w:t>
      </w:r>
      <w:r w:rsidR="009A0131">
        <w:rPr>
          <w:rFonts w:ascii="Times New Roman" w:eastAsia="Times New Roman" w:hAnsi="Times New Roman" w:cs="Times New Roman"/>
          <w:color w:val="000000"/>
          <w:sz w:val="28"/>
          <w:szCs w:val="28"/>
          <w:lang w:val="uk-UA"/>
        </w:rPr>
        <w:t xml:space="preserve"> </w:t>
      </w:r>
      <w:r w:rsidR="009A0131">
        <w:rPr>
          <w:rFonts w:ascii="Times New Roman" w:eastAsia="Times New Roman" w:hAnsi="Times New Roman" w:cs="Times New Roman"/>
          <w:color w:val="000000"/>
          <w:sz w:val="28"/>
          <w:szCs w:val="28"/>
        </w:rPr>
        <w:t>[</w:t>
      </w:r>
      <w:r w:rsidR="009A0131">
        <w:rPr>
          <w:rFonts w:ascii="Times New Roman" w:eastAsia="Times New Roman" w:hAnsi="Times New Roman" w:cs="Times New Roman"/>
          <w:color w:val="000000"/>
          <w:sz w:val="28"/>
          <w:szCs w:val="28"/>
          <w:lang w:val="uk-UA"/>
        </w:rPr>
        <w:t>19</w:t>
      </w:r>
      <w:r w:rsidR="009A0131">
        <w:rPr>
          <w:rFonts w:ascii="Times New Roman" w:eastAsia="Times New Roman" w:hAnsi="Times New Roman" w:cs="Times New Roman"/>
          <w:color w:val="000000"/>
          <w:sz w:val="28"/>
          <w:szCs w:val="28"/>
        </w:rPr>
        <w:t>]</w:t>
      </w:r>
      <w:r>
        <w:rPr>
          <w:rFonts w:ascii="Times New Roman" w:eastAsia="Times New Roman" w:hAnsi="Times New Roman" w:cs="Times New Roman"/>
          <w:color w:val="000000"/>
          <w:sz w:val="28"/>
          <w:szCs w:val="28"/>
        </w:rPr>
        <w:t>.</w:t>
      </w:r>
    </w:p>
    <w:p w14:paraId="208EB573" w14:textId="543277CC" w:rsidR="00F40A2E" w:rsidRDefault="00195F3B" w:rsidP="00195F3B">
      <w:pPr>
        <w:numPr>
          <w:ilvl w:val="0"/>
          <w:numId w:val="8"/>
        </w:numPr>
        <w:spacing w:line="360" w:lineRule="auto"/>
        <w:ind w:left="708" w:firstLine="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Вiкторiя Іванова: Інтернет-залежнiсть - це розлад, пов'язаний з компульсивним використанням Інтернету, що супроводжується значним погiршенням якостi життя</w:t>
      </w:r>
      <w:r w:rsidR="009A0131">
        <w:rPr>
          <w:rFonts w:ascii="Times New Roman" w:eastAsia="Times New Roman" w:hAnsi="Times New Roman" w:cs="Times New Roman"/>
          <w:color w:val="000000"/>
          <w:sz w:val="28"/>
          <w:szCs w:val="28"/>
          <w:lang w:val="uk-UA"/>
        </w:rPr>
        <w:t xml:space="preserve"> </w:t>
      </w:r>
      <w:r w:rsidR="009A0131">
        <w:rPr>
          <w:rFonts w:ascii="Times New Roman" w:eastAsia="Times New Roman" w:hAnsi="Times New Roman" w:cs="Times New Roman"/>
          <w:color w:val="000000"/>
          <w:sz w:val="28"/>
          <w:szCs w:val="28"/>
        </w:rPr>
        <w:t>[</w:t>
      </w:r>
      <w:r w:rsidR="009A0131">
        <w:rPr>
          <w:rFonts w:ascii="Times New Roman" w:eastAsia="Times New Roman" w:hAnsi="Times New Roman" w:cs="Times New Roman"/>
          <w:color w:val="000000"/>
          <w:sz w:val="28"/>
          <w:szCs w:val="28"/>
          <w:lang w:val="uk-UA"/>
        </w:rPr>
        <w:t>20</w:t>
      </w:r>
      <w:r w:rsidR="009A0131">
        <w:rPr>
          <w:rFonts w:ascii="Times New Roman" w:eastAsia="Times New Roman" w:hAnsi="Times New Roman" w:cs="Times New Roman"/>
          <w:color w:val="000000"/>
          <w:sz w:val="28"/>
          <w:szCs w:val="28"/>
        </w:rPr>
        <w:t>]</w:t>
      </w:r>
      <w:r>
        <w:rPr>
          <w:rFonts w:ascii="Times New Roman" w:eastAsia="Times New Roman" w:hAnsi="Times New Roman" w:cs="Times New Roman"/>
          <w:color w:val="000000"/>
          <w:sz w:val="28"/>
          <w:szCs w:val="28"/>
        </w:rPr>
        <w:t>.</w:t>
      </w:r>
    </w:p>
    <w:p w14:paraId="1DD3D053" w14:textId="4EAABDF2" w:rsidR="00F40A2E" w:rsidRDefault="00195F3B" w:rsidP="00195F3B">
      <w:pPr>
        <w:numPr>
          <w:ilvl w:val="0"/>
          <w:numId w:val="8"/>
        </w:numPr>
        <w:spacing w:line="360" w:lineRule="auto"/>
        <w:ind w:left="708" w:firstLine="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Юрiй Козак: Інтернет-залежнiсть - це поведiнковий розлад, який характеризується надмiрним використанням Інтернету i неспроможнiстю обмежити час, проведений онлайн</w:t>
      </w:r>
      <w:r w:rsidR="009A0131">
        <w:rPr>
          <w:rFonts w:ascii="Times New Roman" w:eastAsia="Times New Roman" w:hAnsi="Times New Roman" w:cs="Times New Roman"/>
          <w:color w:val="000000"/>
          <w:sz w:val="28"/>
          <w:szCs w:val="28"/>
          <w:lang w:val="uk-UA"/>
        </w:rPr>
        <w:t xml:space="preserve"> </w:t>
      </w:r>
      <w:r w:rsidR="009A0131">
        <w:rPr>
          <w:rFonts w:ascii="Times New Roman" w:eastAsia="Times New Roman" w:hAnsi="Times New Roman" w:cs="Times New Roman"/>
          <w:color w:val="000000"/>
          <w:sz w:val="28"/>
          <w:szCs w:val="28"/>
        </w:rPr>
        <w:t>[</w:t>
      </w:r>
      <w:r w:rsidR="009A0131">
        <w:rPr>
          <w:rFonts w:ascii="Times New Roman" w:eastAsia="Times New Roman" w:hAnsi="Times New Roman" w:cs="Times New Roman"/>
          <w:color w:val="000000"/>
          <w:sz w:val="28"/>
          <w:szCs w:val="28"/>
          <w:lang w:val="uk-UA"/>
        </w:rPr>
        <w:t>21</w:t>
      </w:r>
      <w:r w:rsidR="009A0131">
        <w:rPr>
          <w:rFonts w:ascii="Times New Roman" w:eastAsia="Times New Roman" w:hAnsi="Times New Roman" w:cs="Times New Roman"/>
          <w:color w:val="000000"/>
          <w:sz w:val="28"/>
          <w:szCs w:val="28"/>
        </w:rPr>
        <w:t>]</w:t>
      </w:r>
      <w:r>
        <w:rPr>
          <w:rFonts w:ascii="Times New Roman" w:eastAsia="Times New Roman" w:hAnsi="Times New Roman" w:cs="Times New Roman"/>
          <w:color w:val="000000"/>
          <w:sz w:val="28"/>
          <w:szCs w:val="28"/>
        </w:rPr>
        <w:t>.</w:t>
      </w:r>
    </w:p>
    <w:p w14:paraId="61EBC7EF" w14:textId="3E1D989B" w:rsidR="00F40A2E" w:rsidRDefault="00195F3B" w:rsidP="00195F3B">
      <w:pPr>
        <w:numPr>
          <w:ilvl w:val="0"/>
          <w:numId w:val="8"/>
        </w:numPr>
        <w:spacing w:line="360" w:lineRule="auto"/>
        <w:ind w:left="708" w:firstLine="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Марина Петрова: Інтернет-залежнiсть - це стан, при якому користувач не може контролювати своє використання Інтернету, що призводить до порушень у рiзних сферах життя</w:t>
      </w:r>
      <w:r w:rsidR="009A0131">
        <w:rPr>
          <w:rFonts w:ascii="Times New Roman" w:eastAsia="Times New Roman" w:hAnsi="Times New Roman" w:cs="Times New Roman"/>
          <w:color w:val="000000"/>
          <w:sz w:val="28"/>
          <w:szCs w:val="28"/>
        </w:rPr>
        <w:t>[</w:t>
      </w:r>
      <w:r w:rsidR="009A0131">
        <w:rPr>
          <w:rFonts w:ascii="Times New Roman" w:eastAsia="Times New Roman" w:hAnsi="Times New Roman" w:cs="Times New Roman"/>
          <w:color w:val="000000"/>
          <w:sz w:val="28"/>
          <w:szCs w:val="28"/>
          <w:lang w:val="uk-UA"/>
        </w:rPr>
        <w:t>22</w:t>
      </w:r>
      <w:r w:rsidR="009A0131">
        <w:rPr>
          <w:rFonts w:ascii="Times New Roman" w:eastAsia="Times New Roman" w:hAnsi="Times New Roman" w:cs="Times New Roman"/>
          <w:color w:val="000000"/>
          <w:sz w:val="28"/>
          <w:szCs w:val="28"/>
        </w:rPr>
        <w:t>]</w:t>
      </w:r>
      <w:r>
        <w:rPr>
          <w:rFonts w:ascii="Times New Roman" w:eastAsia="Times New Roman" w:hAnsi="Times New Roman" w:cs="Times New Roman"/>
          <w:color w:val="000000"/>
          <w:sz w:val="28"/>
          <w:szCs w:val="28"/>
        </w:rPr>
        <w:t>.</w:t>
      </w:r>
    </w:p>
    <w:p w14:paraId="2D61F61D" w14:textId="1F925DB0" w:rsidR="00F40A2E" w:rsidRDefault="00195F3B" w:rsidP="00195F3B">
      <w:pPr>
        <w:numPr>
          <w:ilvl w:val="0"/>
          <w:numId w:val="8"/>
        </w:numPr>
        <w:spacing w:line="360" w:lineRule="auto"/>
        <w:ind w:left="708" w:firstLine="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Андрiй Бондаренко: Інтернет-залежнiсть - це патологiчна потреба в постiйному використаннi Інтернету, яка викликає значнi проблеми в особистому та професiйному життi</w:t>
      </w:r>
      <w:r w:rsidR="009A0131">
        <w:rPr>
          <w:rFonts w:ascii="Times New Roman" w:eastAsia="Times New Roman" w:hAnsi="Times New Roman" w:cs="Times New Roman"/>
          <w:color w:val="000000"/>
          <w:sz w:val="28"/>
          <w:szCs w:val="28"/>
        </w:rPr>
        <w:t>[</w:t>
      </w:r>
      <w:r w:rsidR="009A0131">
        <w:rPr>
          <w:rFonts w:ascii="Times New Roman" w:eastAsia="Times New Roman" w:hAnsi="Times New Roman" w:cs="Times New Roman"/>
          <w:color w:val="000000"/>
          <w:sz w:val="28"/>
          <w:szCs w:val="28"/>
          <w:lang w:val="uk-UA"/>
        </w:rPr>
        <w:t>23</w:t>
      </w:r>
      <w:r w:rsidR="009A0131">
        <w:rPr>
          <w:rFonts w:ascii="Times New Roman" w:eastAsia="Times New Roman" w:hAnsi="Times New Roman" w:cs="Times New Roman"/>
          <w:color w:val="000000"/>
          <w:sz w:val="28"/>
          <w:szCs w:val="28"/>
        </w:rPr>
        <w:t>]</w:t>
      </w:r>
      <w:r>
        <w:rPr>
          <w:rFonts w:ascii="Times New Roman" w:eastAsia="Times New Roman" w:hAnsi="Times New Roman" w:cs="Times New Roman"/>
          <w:color w:val="000000"/>
          <w:sz w:val="28"/>
          <w:szCs w:val="28"/>
        </w:rPr>
        <w:t>.</w:t>
      </w:r>
    </w:p>
    <w:p w14:paraId="222B8BA8" w14:textId="44A1C625" w:rsidR="00F40A2E" w:rsidRDefault="00195F3B" w:rsidP="00195F3B">
      <w:pPr>
        <w:numPr>
          <w:ilvl w:val="0"/>
          <w:numId w:val="8"/>
        </w:numPr>
        <w:spacing w:line="360" w:lineRule="auto"/>
        <w:ind w:left="708" w:firstLine="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Свiтлана Ковальчук: Інтернет-залежнiсть - це розлад поведiнки, при якому людина проводить надмiрно багато часу в Інтернетi, що призводить до негативних наслiдкiв для її соцiального та психологiчного стану</w:t>
      </w:r>
      <w:r w:rsidR="009A0131">
        <w:rPr>
          <w:rFonts w:ascii="Times New Roman" w:eastAsia="Times New Roman" w:hAnsi="Times New Roman" w:cs="Times New Roman"/>
          <w:color w:val="000000"/>
          <w:sz w:val="28"/>
          <w:szCs w:val="28"/>
        </w:rPr>
        <w:t>[</w:t>
      </w:r>
      <w:r w:rsidR="009A0131">
        <w:rPr>
          <w:rFonts w:ascii="Times New Roman" w:eastAsia="Times New Roman" w:hAnsi="Times New Roman" w:cs="Times New Roman"/>
          <w:color w:val="000000"/>
          <w:sz w:val="28"/>
          <w:szCs w:val="28"/>
          <w:lang w:val="uk-UA"/>
        </w:rPr>
        <w:t>24</w:t>
      </w:r>
      <w:r w:rsidR="009A0131">
        <w:rPr>
          <w:rFonts w:ascii="Times New Roman" w:eastAsia="Times New Roman" w:hAnsi="Times New Roman" w:cs="Times New Roman"/>
          <w:color w:val="000000"/>
          <w:sz w:val="28"/>
          <w:szCs w:val="28"/>
        </w:rPr>
        <w:t>]</w:t>
      </w:r>
      <w:r>
        <w:rPr>
          <w:rFonts w:ascii="Times New Roman" w:eastAsia="Times New Roman" w:hAnsi="Times New Roman" w:cs="Times New Roman"/>
          <w:color w:val="000000"/>
          <w:sz w:val="28"/>
          <w:szCs w:val="28"/>
        </w:rPr>
        <w:t>.</w:t>
      </w:r>
    </w:p>
    <w:p w14:paraId="7B996CB1" w14:textId="77777777" w:rsidR="00F40A2E" w:rsidRDefault="00195F3B">
      <w:pPr>
        <w:spacing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Аналiзуючи представленi визначення iнтернет-залежностi, можна виділити як загальні риси, що їх об’єднують, так і відмінності, які акцентують різні аспекти цього явища.Усі визначення підкреслюють, що інтернет-залежність є відхиленням від норми та має патологічну природу. Майже всі дослідники наголошують на неспроможності користувача контролювати час і спосіб використання Інтернету. Усі автори вказують на те, що інтернет-залежність призводить до значних проблем у різних сферах життя – психологічній, соціальній, професійній або освітній. Інтернет-залежність часто описується як нав’язлива потреба або неконтрольоване бажання використовувати Інтернет. Дослідники пов’язують інтернет-залежність із розладами контролю над імпульсами або аддиктивною поведінкою.</w:t>
      </w:r>
    </w:p>
    <w:p w14:paraId="47EBB923" w14:textId="7A9945BD" w:rsidR="00F40A2E" w:rsidRDefault="00195F3B">
      <w:pPr>
        <w:spacing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Але існують і відмінності у визначеннях:одні дослідники, такі як Кімберлі Янг і Девід Грінфілд, зосереджуються на психологічних і соціальних аспектах. Інші, наприклад, Крістіан Монтаг і Олена Сидоренко, підкреслюють шкоду для професійного життя.Шері Теркел акцентує увагу на втраті відчуття часу.Джеффрі Голдберг і Валері Шварц говорять про нав’язливу поведінку та труднощі у припиненні використання Інтернету Деякі визначення трактують інтернет-залежність як поведінкову залежність (Марк Гріффітс, Ірина Зелінська) Інші розглядають її як імпульсивний розлад (Девід Грінфілд, Наталія Чепелєва). Зарубіжні дослідники (Кімберлі Янг, Шері Теркел) акцентують увагу на глобальних трендах та </w:t>
      </w:r>
      <w:r>
        <w:rPr>
          <w:rFonts w:ascii="Times New Roman" w:eastAsia="Times New Roman" w:hAnsi="Times New Roman" w:cs="Times New Roman"/>
          <w:color w:val="000000"/>
          <w:sz w:val="28"/>
          <w:szCs w:val="28"/>
        </w:rPr>
        <w:lastRenderedPageBreak/>
        <w:t>технологічному впливі. Українські психологи (Олександр Волошин, Юрій Козак) більше зосереджуються на соціальних і сімейних аспектах</w:t>
      </w:r>
      <w:r w:rsidR="009A0131">
        <w:rPr>
          <w:rFonts w:ascii="Times New Roman" w:eastAsia="Times New Roman" w:hAnsi="Times New Roman" w:cs="Times New Roman"/>
          <w:color w:val="000000"/>
          <w:sz w:val="28"/>
          <w:szCs w:val="28"/>
        </w:rPr>
        <w:t>[</w:t>
      </w:r>
      <w:r w:rsidR="009A0131">
        <w:rPr>
          <w:rFonts w:ascii="Times New Roman" w:eastAsia="Times New Roman" w:hAnsi="Times New Roman" w:cs="Times New Roman"/>
          <w:color w:val="000000"/>
          <w:sz w:val="28"/>
          <w:szCs w:val="28"/>
          <w:lang w:val="uk-UA"/>
        </w:rPr>
        <w:t>25</w:t>
      </w:r>
      <w:r w:rsidR="009A0131">
        <w:rPr>
          <w:rFonts w:ascii="Times New Roman" w:eastAsia="Times New Roman" w:hAnsi="Times New Roman" w:cs="Times New Roman"/>
          <w:color w:val="000000"/>
          <w:sz w:val="28"/>
          <w:szCs w:val="28"/>
        </w:rPr>
        <w:t>]</w:t>
      </w:r>
      <w:r>
        <w:rPr>
          <w:rFonts w:ascii="Times New Roman" w:eastAsia="Times New Roman" w:hAnsi="Times New Roman" w:cs="Times New Roman"/>
          <w:color w:val="000000"/>
          <w:sz w:val="28"/>
          <w:szCs w:val="28"/>
        </w:rPr>
        <w:t>.</w:t>
      </w:r>
    </w:p>
    <w:p w14:paraId="392A50DA" w14:textId="77777777" w:rsidR="00F40A2E" w:rsidRDefault="00195F3B">
      <w:pPr>
        <w:spacing w:after="240" w:line="360" w:lineRule="auto"/>
        <w:ind w:firstLine="720"/>
        <w:jc w:val="both"/>
        <w:rPr>
          <w:rFonts w:ascii="Times New Roman" w:eastAsia="Times New Roman" w:hAnsi="Times New Roman" w:cs="Times New Roman"/>
          <w:color w:val="000000"/>
          <w:sz w:val="28"/>
          <w:szCs w:val="28"/>
          <w:highlight w:val="white"/>
        </w:rPr>
      </w:pPr>
      <w:r>
        <w:rPr>
          <w:rFonts w:ascii="Times New Roman" w:eastAsia="Times New Roman" w:hAnsi="Times New Roman" w:cs="Times New Roman"/>
          <w:color w:val="000000"/>
          <w:sz w:val="28"/>
          <w:szCs w:val="28"/>
        </w:rPr>
        <w:t>Визначення інтернет-залежності поєднує розуміння цього явища як форми патологічної поведінки, що характеризується втратою контролю над використанням Інтернету та негативними наслідками для різних сфер життя. Відмінності в акцентах і термінології свідчать про багатовимірність проблеми та різні підходи до її вивчення. Інтернет-залежність можна трактувати як поведінкову або імпульсивну залежність, що має спільні риси з іншими видами аддикцій. Усвідомлення цих спільних рис і відмінностей допомагає краще розуміти природу інтернет-залежності та розробляти ефективні стратегії її профілактики та лікування.</w:t>
      </w:r>
    </w:p>
    <w:p w14:paraId="276C8C92" w14:textId="77777777" w:rsidR="00F40A2E" w:rsidRDefault="00195F3B">
      <w:pPr>
        <w:pStyle w:val="3"/>
        <w:spacing w:before="240" w:after="240" w:line="360" w:lineRule="auto"/>
        <w:ind w:firstLine="720"/>
        <w:jc w:val="both"/>
        <w:rPr>
          <w:rFonts w:ascii="Times New Roman" w:eastAsia="Times New Roman" w:hAnsi="Times New Roman" w:cs="Times New Roman"/>
          <w:b/>
          <w:color w:val="000000"/>
        </w:rPr>
      </w:pPr>
      <w:r>
        <w:rPr>
          <w:rFonts w:ascii="Times New Roman" w:eastAsia="Times New Roman" w:hAnsi="Times New Roman" w:cs="Times New Roman"/>
          <w:b/>
          <w:color w:val="000000"/>
        </w:rPr>
        <w:t>1.2 Фактори ризику та причини виникнення iнтернет-залежностi у пiдлiткiв</w:t>
      </w:r>
    </w:p>
    <w:p w14:paraId="0A597A8F" w14:textId="77777777" w:rsidR="00F40A2E" w:rsidRDefault="00195F3B">
      <w:pPr>
        <w:spacing w:before="240"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Інтернет-залежність серед підлітків – це складне, багаторівневе явище, що зачіпає різні аспекти їхнього життя: біологічні, психологічні, соціальні, технологічні та культурні. Щоб повністю зрозуміти цей феномен, важливо врахувати не лише очевидні чинники, як-от доступність Інтернету чи вплив соціальних мереж, але й глибші психологічні та культурні механізми, які формують цю залежність.</w:t>
      </w:r>
    </w:p>
    <w:p w14:paraId="25BF784C" w14:textId="04E333DA" w:rsidR="00F40A2E" w:rsidRDefault="00195F3B">
      <w:pPr>
        <w:spacing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Сучасний Інтернет можна порівняти із чарівною казкою, де користувач має надзвичайні можливості, недосяжні в реальному житті. Цей цифровий простір апелює до міфологічного мислення, яке, за Зигмундом Фрейдом, залишається прихованим у підсвідомості кожної людини. Саме тут знаходить своє місце прагнення до магії, свободи й ескапізму – втечі від реального світу з його обмеженнями та вимогами. </w:t>
      </w:r>
      <w:r w:rsidR="009A0131">
        <w:rPr>
          <w:rFonts w:ascii="Times New Roman" w:eastAsia="Times New Roman" w:hAnsi="Times New Roman" w:cs="Times New Roman"/>
          <w:color w:val="000000"/>
          <w:sz w:val="28"/>
          <w:szCs w:val="28"/>
        </w:rPr>
        <w:t>[</w:t>
      </w:r>
      <w:r w:rsidR="009A0131">
        <w:rPr>
          <w:rFonts w:ascii="Times New Roman" w:eastAsia="Times New Roman" w:hAnsi="Times New Roman" w:cs="Times New Roman"/>
          <w:color w:val="000000"/>
          <w:sz w:val="28"/>
          <w:szCs w:val="28"/>
          <w:lang w:val="uk-UA"/>
        </w:rPr>
        <w:t>26</w:t>
      </w:r>
      <w:r w:rsidR="009A0131">
        <w:rPr>
          <w:rFonts w:ascii="Times New Roman" w:eastAsia="Times New Roman" w:hAnsi="Times New Roman" w:cs="Times New Roman"/>
          <w:color w:val="000000"/>
          <w:sz w:val="28"/>
          <w:szCs w:val="28"/>
        </w:rPr>
        <w:t>]</w:t>
      </w:r>
      <w:r>
        <w:rPr>
          <w:rFonts w:ascii="Times New Roman" w:eastAsia="Times New Roman" w:hAnsi="Times New Roman" w:cs="Times New Roman"/>
          <w:color w:val="000000"/>
          <w:sz w:val="28"/>
          <w:szCs w:val="28"/>
        </w:rPr>
        <w:t>Для підлітків, чия психіка перебуває в активному формуванні, Інтернет стає дверима у світ, де вони можуть реалізувати свої інфантильні фантазії, не стикаючись із обмеженнями реального життя.</w:t>
      </w:r>
    </w:p>
    <w:p w14:paraId="3D76C5DD" w14:textId="33BC7CAA" w:rsidR="00F40A2E" w:rsidRDefault="00195F3B">
      <w:pPr>
        <w:spacing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Одним із ключових пояснень цього явища є біологічна схильність, пов’язана з розвитком мозку підлітків. У цьому віці префронтальна кора, яка відповідає за самоконтроль, логічне мислення та прийняття рішень, ще не до кінця сформована [</w:t>
      </w:r>
      <w:r w:rsidR="009A0131">
        <w:rPr>
          <w:rFonts w:ascii="Times New Roman" w:eastAsia="Times New Roman" w:hAnsi="Times New Roman" w:cs="Times New Roman"/>
          <w:color w:val="000000"/>
          <w:sz w:val="28"/>
          <w:szCs w:val="28"/>
          <w:lang w:val="uk-UA"/>
        </w:rPr>
        <w:t>27</w:t>
      </w:r>
      <w:r>
        <w:rPr>
          <w:rFonts w:ascii="Times New Roman" w:eastAsia="Times New Roman" w:hAnsi="Times New Roman" w:cs="Times New Roman"/>
          <w:color w:val="000000"/>
          <w:sz w:val="28"/>
          <w:szCs w:val="28"/>
        </w:rPr>
        <w:t>]. Водночас система винагороди мозку, що відповідає за задоволення та емоційний підйом, працює на повну силу. Це пояснює, чому підлітки особливо чутливі до стимулів, які забезпечують миттєве задоволення. Дослідження Марка Гріффітса [</w:t>
      </w:r>
      <w:r w:rsidR="009A0131">
        <w:rPr>
          <w:rFonts w:ascii="Times New Roman" w:eastAsia="Times New Roman" w:hAnsi="Times New Roman" w:cs="Times New Roman"/>
          <w:color w:val="000000"/>
          <w:sz w:val="28"/>
          <w:szCs w:val="28"/>
          <w:lang w:val="uk-UA"/>
        </w:rPr>
        <w:t>28</w:t>
      </w:r>
      <w:r>
        <w:rPr>
          <w:rFonts w:ascii="Times New Roman" w:eastAsia="Times New Roman" w:hAnsi="Times New Roman" w:cs="Times New Roman"/>
          <w:color w:val="000000"/>
          <w:sz w:val="28"/>
          <w:szCs w:val="28"/>
        </w:rPr>
        <w:t xml:space="preserve">] підтверджують, що коли підлітки отримують лайки чи перегляди в соціальних мережах, або перемагають у відеогрі, їхній мозок виділяє дофамін. Цей гормон створює відчуття радості, що стимулює повторення дій, які викликали цей ефект. Регулярна стимуляція системи винагороди мозку може призводити до формування звички, яка поступово перетворюється на залежність. Додатково, постійне використання Інтернету може змінювати структуру мозку. Дослідження, опубліковані </w:t>
      </w:r>
      <w:r w:rsidRPr="009A0131">
        <w:rPr>
          <w:rFonts w:ascii="Times New Roman" w:eastAsia="Times New Roman" w:hAnsi="Times New Roman" w:cs="Times New Roman"/>
          <w:color w:val="000000"/>
          <w:sz w:val="28"/>
          <w:szCs w:val="28"/>
        </w:rPr>
        <w:t xml:space="preserve">в JAMA Pediatrics </w:t>
      </w:r>
      <w:r>
        <w:rPr>
          <w:rFonts w:ascii="Times New Roman" w:eastAsia="Times New Roman" w:hAnsi="Times New Roman" w:cs="Times New Roman"/>
          <w:color w:val="000000"/>
          <w:sz w:val="28"/>
          <w:szCs w:val="28"/>
        </w:rPr>
        <w:t>[</w:t>
      </w:r>
      <w:r w:rsidR="009A0131">
        <w:rPr>
          <w:rFonts w:ascii="Times New Roman" w:eastAsia="Times New Roman" w:hAnsi="Times New Roman" w:cs="Times New Roman"/>
          <w:color w:val="000000"/>
          <w:sz w:val="28"/>
          <w:szCs w:val="28"/>
          <w:lang w:val="uk-UA"/>
        </w:rPr>
        <w:t>29</w:t>
      </w:r>
      <w:r>
        <w:rPr>
          <w:rFonts w:ascii="Times New Roman" w:eastAsia="Times New Roman" w:hAnsi="Times New Roman" w:cs="Times New Roman"/>
          <w:color w:val="000000"/>
          <w:sz w:val="28"/>
          <w:szCs w:val="28"/>
        </w:rPr>
        <w:t>], показали, що у підлітків, які проводять багато часу онлайн, зменшується активність у зонах, відповідальних за обробку емоцій і самоконтроль. Це робить їх ще більш уразливими до повторюваної поведінки, яка приносить миттєву винагороду. Підтримує це і робота Барбари Ротенберг [</w:t>
      </w:r>
      <w:r w:rsidR="009A0131">
        <w:rPr>
          <w:rFonts w:ascii="Times New Roman" w:eastAsia="Times New Roman" w:hAnsi="Times New Roman" w:cs="Times New Roman"/>
          <w:color w:val="000000"/>
          <w:sz w:val="28"/>
          <w:szCs w:val="28"/>
          <w:lang w:val="uk-UA"/>
        </w:rPr>
        <w:t>30</w:t>
      </w:r>
      <w:r>
        <w:rPr>
          <w:rFonts w:ascii="Times New Roman" w:eastAsia="Times New Roman" w:hAnsi="Times New Roman" w:cs="Times New Roman"/>
          <w:color w:val="000000"/>
          <w:sz w:val="28"/>
          <w:szCs w:val="28"/>
        </w:rPr>
        <w:t>], яка досліджувала вплив технологій на когнітивні функції мозку підлітків, зазначаючи, що надмірна залежність від миттєвого задоволення може знижувати здатність до концентрації та планування.</w:t>
      </w:r>
    </w:p>
    <w:p w14:paraId="1091895A" w14:textId="77777777" w:rsidR="00F40A2E" w:rsidRDefault="00195F3B">
      <w:pPr>
        <w:spacing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Однак біологічні фактори не діють у вакуумі. Вони взаємодіють із психологічними особливостями підліткового віку, коли молода людина активно шукає себе, своє місце у світі й спосіб бути прийнятою іншими. Якщо цей пошук супроводжується труднощами – низькою самооцінкою, соціальною ізоляцією чи відчуттям невпевненості, – підліток може звернутися до Інтернету як до простору, де він відчуває себе впевненіше й безпечніше. Віртуальний світ надає можливість створити ідеальний образ, отримати визнання й підтримку, яких може бракувати у реальному житті. </w:t>
      </w:r>
      <w:r>
        <w:rPr>
          <w:rFonts w:ascii="Times New Roman" w:eastAsia="Times New Roman" w:hAnsi="Times New Roman" w:cs="Times New Roman"/>
          <w:color w:val="000000"/>
          <w:sz w:val="28"/>
          <w:szCs w:val="28"/>
        </w:rPr>
        <w:lastRenderedPageBreak/>
        <w:t xml:space="preserve">Соціальні мережі, як-от Instagram, TikTok чи Snapchat, дозволяють створити ідеалізований образ себе, який отримує швидке визнання у вигляді лайків, підписників і коментарів. Ці механізми прекрасно описала Кімберлі Янг у своїх дослідженнях, підкреслюючи, що для багатьох підлітків Інтернет стає способом втечі від реальних проблем. </w:t>
      </w:r>
    </w:p>
    <w:p w14:paraId="3A4F01E9" w14:textId="77777777" w:rsidR="00F40A2E" w:rsidRDefault="00195F3B">
      <w:pPr>
        <w:spacing w:line="360" w:lineRule="auto"/>
        <w:ind w:firstLine="720"/>
        <w:jc w:val="both"/>
        <w:rPr>
          <w:rFonts w:ascii="Times New Roman" w:eastAsia="Times New Roman" w:hAnsi="Times New Roman" w:cs="Times New Roman"/>
          <w:color w:val="000000"/>
          <w:sz w:val="28"/>
          <w:szCs w:val="28"/>
          <w:highlight w:val="white"/>
        </w:rPr>
      </w:pPr>
      <w:r>
        <w:rPr>
          <w:rFonts w:ascii="Times New Roman" w:eastAsia="Times New Roman" w:hAnsi="Times New Roman" w:cs="Times New Roman"/>
          <w:color w:val="000000"/>
          <w:sz w:val="28"/>
          <w:szCs w:val="28"/>
          <w:highlight w:val="white"/>
        </w:rPr>
        <w:t>У цьому контексті важливо врахувати ще один унікальний фактор, що впливає на інтернет-залежність серед підлітків в Україні, а саме – умови війни. Війна створила специфічний соціальний і психологічний контекст, який значно впливає на поведінку молоді в онлайн-просторі.</w:t>
      </w:r>
    </w:p>
    <w:p w14:paraId="040914AD" w14:textId="77777777" w:rsidR="00F40A2E" w:rsidRDefault="00195F3B">
      <w:pPr>
        <w:spacing w:line="360" w:lineRule="auto"/>
        <w:ind w:firstLine="720"/>
        <w:jc w:val="both"/>
        <w:rPr>
          <w:rFonts w:ascii="Times New Roman" w:eastAsia="Times New Roman" w:hAnsi="Times New Roman" w:cs="Times New Roman"/>
          <w:color w:val="000000"/>
          <w:sz w:val="28"/>
          <w:szCs w:val="28"/>
          <w:highlight w:val="white"/>
        </w:rPr>
      </w:pPr>
      <w:r>
        <w:rPr>
          <w:rFonts w:ascii="Times New Roman" w:eastAsia="Times New Roman" w:hAnsi="Times New Roman" w:cs="Times New Roman"/>
          <w:color w:val="000000"/>
          <w:sz w:val="28"/>
          <w:szCs w:val="28"/>
          <w:highlight w:val="white"/>
        </w:rPr>
        <w:t>Війна в Україні створила нові соціальні та психологічні умови, які значно вплинули на поведінку підлітків в онлайн-середовищі. Постійний стрес, пов’язаний із військовими діями, небезпекою та втратами, спричинив збільшення використання Інтернету як способу втечі від реальності. Багато підлітків опинилися у складних життєвих умовах: вимушене переселення, розлука з сім’єю, втрата близьких чи друзів. У таких умовах Інтернет стає головним засобом для підтримки зв’язку з оточенням та пошуку емоційної підтримки.</w:t>
      </w:r>
    </w:p>
    <w:p w14:paraId="6B6AD9D5" w14:textId="77777777" w:rsidR="00F40A2E" w:rsidRDefault="00195F3B">
      <w:pPr>
        <w:spacing w:line="360" w:lineRule="auto"/>
        <w:ind w:firstLine="720"/>
        <w:jc w:val="both"/>
        <w:rPr>
          <w:rFonts w:ascii="Times New Roman" w:eastAsia="Times New Roman" w:hAnsi="Times New Roman" w:cs="Times New Roman"/>
          <w:color w:val="000000"/>
          <w:sz w:val="28"/>
          <w:szCs w:val="28"/>
          <w:highlight w:val="white"/>
        </w:rPr>
      </w:pPr>
      <w:r>
        <w:rPr>
          <w:rFonts w:ascii="Times New Roman" w:eastAsia="Times New Roman" w:hAnsi="Times New Roman" w:cs="Times New Roman"/>
          <w:color w:val="000000"/>
          <w:sz w:val="28"/>
          <w:szCs w:val="28"/>
          <w:highlight w:val="white"/>
        </w:rPr>
        <w:t>Соціальні мережі та онлайн-платформи стали джерелом як інформації, так і тривоги. З одного боку, підлітки використовують ці платформи для отримання новин, але з іншого – постійний потік негативної інформації про війну може посилювати відчуття безнадії та страху. Водночас, онлайн-ігри та розважальні платформи стають засобом уникнення емоційного навантаження, яке приносить реальність воєнного стану.</w:t>
      </w:r>
    </w:p>
    <w:p w14:paraId="7D33A7ED" w14:textId="77777777" w:rsidR="00F40A2E" w:rsidRDefault="00195F3B">
      <w:pPr>
        <w:spacing w:line="360" w:lineRule="auto"/>
        <w:ind w:firstLine="720"/>
        <w:jc w:val="both"/>
        <w:rPr>
          <w:rFonts w:ascii="Times New Roman" w:eastAsia="Times New Roman" w:hAnsi="Times New Roman" w:cs="Times New Roman"/>
          <w:color w:val="000000"/>
          <w:sz w:val="28"/>
          <w:szCs w:val="28"/>
          <w:highlight w:val="white"/>
        </w:rPr>
      </w:pPr>
      <w:r>
        <w:rPr>
          <w:rFonts w:ascii="Times New Roman" w:eastAsia="Times New Roman" w:hAnsi="Times New Roman" w:cs="Times New Roman"/>
          <w:color w:val="000000"/>
          <w:sz w:val="28"/>
          <w:szCs w:val="28"/>
          <w:highlight w:val="white"/>
        </w:rPr>
        <w:t xml:space="preserve">Крім того, війна підвищила значущість Інтернету для навчання, адже багато підлітків перейшли на дистанційний формат освіти. Це збільшило час, проведений перед екраном, і часто межі між навчанням та розвагами стираються. У поєднанні зі стресом, викликаним війною, це створює додаткові передумови для формування інтернет-залежності. Після розгляду </w:t>
      </w:r>
      <w:r>
        <w:rPr>
          <w:rFonts w:ascii="Times New Roman" w:eastAsia="Times New Roman" w:hAnsi="Times New Roman" w:cs="Times New Roman"/>
          <w:color w:val="000000"/>
          <w:sz w:val="28"/>
          <w:szCs w:val="28"/>
          <w:highlight w:val="white"/>
        </w:rPr>
        <w:lastRenderedPageBreak/>
        <w:t xml:space="preserve">впливу війни та соціально-культурного контексту, важливо зосередитися на глибших особистісних та психологічних аспектах, які лежать в основі формування інтернет-залежності. Ці фактори дозволяють зрозуміти, як внутрішній світ підлітка впливає на його поведінку в онлайн-середовищі. </w:t>
      </w:r>
    </w:p>
    <w:p w14:paraId="41BE3080" w14:textId="2DF160CA" w:rsidR="00F40A2E" w:rsidRPr="009A0131" w:rsidRDefault="00195F3B" w:rsidP="00A65B89">
      <w:pPr>
        <w:spacing w:line="360" w:lineRule="auto"/>
        <w:ind w:firstLine="720"/>
        <w:jc w:val="both"/>
        <w:rPr>
          <w:rFonts w:ascii="Times New Roman" w:eastAsia="Times New Roman" w:hAnsi="Times New Roman" w:cs="Times New Roman"/>
          <w:color w:val="000000"/>
          <w:sz w:val="28"/>
          <w:szCs w:val="28"/>
          <w:highlight w:val="white"/>
          <w:lang w:val="uk-UA"/>
        </w:rPr>
      </w:pPr>
      <w:r>
        <w:rPr>
          <w:rFonts w:ascii="Times New Roman" w:eastAsia="Times New Roman" w:hAnsi="Times New Roman" w:cs="Times New Roman"/>
          <w:color w:val="000000"/>
          <w:sz w:val="28"/>
          <w:szCs w:val="28"/>
          <w:highlight w:val="white"/>
        </w:rPr>
        <w:t>Взаємозв’язок цих факторів із соціальними чинниками стає ще більш очевидним, коли розглянути, як взаємодія підлітка з оточенням впливає на його поведінку. Самотність чи брак підтримки вдома часто штовхають до пошуку схвалення в Інтернеті. Технологічне середовище, в свою чергу, створює умови для формування таких поведінкових звичок, які поступово трансформуються у залежність. Особливу увагу варто звернути на індивідуальні чинники. Підлітки з низькою самооцінкою або схильністю до тривожності частіше шукають в Інтернеті способи уникнення реальних проблем. Наприклад, багатокористувацькі ігри дають їм можливість відчути себе героями, а соціальні мережі дозволяють отримувати миттєве схвалення.</w:t>
      </w:r>
      <w:r w:rsidR="009A0131" w:rsidRPr="009A0131">
        <w:rPr>
          <w:rFonts w:ascii="Times New Roman" w:eastAsia="Times New Roman" w:hAnsi="Times New Roman" w:cs="Times New Roman"/>
          <w:color w:val="000000"/>
          <w:sz w:val="28"/>
          <w:szCs w:val="28"/>
        </w:rPr>
        <w:t xml:space="preserve"> </w:t>
      </w:r>
      <w:r w:rsidR="009A0131">
        <w:rPr>
          <w:rFonts w:ascii="Times New Roman" w:eastAsia="Times New Roman" w:hAnsi="Times New Roman" w:cs="Times New Roman"/>
          <w:color w:val="000000"/>
          <w:sz w:val="28"/>
          <w:szCs w:val="28"/>
        </w:rPr>
        <w:t>[</w:t>
      </w:r>
      <w:r w:rsidR="009A0131">
        <w:rPr>
          <w:rFonts w:ascii="Times New Roman" w:eastAsia="Times New Roman" w:hAnsi="Times New Roman" w:cs="Times New Roman"/>
          <w:color w:val="000000"/>
          <w:sz w:val="28"/>
          <w:szCs w:val="28"/>
          <w:lang w:val="uk-UA"/>
        </w:rPr>
        <w:t>31</w:t>
      </w:r>
      <w:r w:rsidR="009A0131">
        <w:rPr>
          <w:rFonts w:ascii="Times New Roman" w:eastAsia="Times New Roman" w:hAnsi="Times New Roman" w:cs="Times New Roman"/>
          <w:color w:val="000000"/>
          <w:sz w:val="28"/>
          <w:szCs w:val="28"/>
        </w:rPr>
        <w:t>]</w:t>
      </w:r>
      <w:r>
        <w:rPr>
          <w:rFonts w:ascii="Times New Roman" w:eastAsia="Times New Roman" w:hAnsi="Times New Roman" w:cs="Times New Roman"/>
          <w:color w:val="000000"/>
          <w:sz w:val="28"/>
          <w:szCs w:val="28"/>
          <w:highlight w:val="white"/>
        </w:rPr>
        <w:t xml:space="preserve"> Водночас ті, хто стикається з депресією чи стресом, використовують онлайн-простір як емоційний притулок, де вони можуть на деякий час забути про свої труднощі. </w:t>
      </w:r>
      <w:r w:rsidR="009A0131">
        <w:rPr>
          <w:rFonts w:ascii="Times New Roman" w:eastAsia="Times New Roman" w:hAnsi="Times New Roman" w:cs="Times New Roman"/>
          <w:color w:val="000000"/>
          <w:sz w:val="28"/>
          <w:szCs w:val="28"/>
          <w:highlight w:val="white"/>
          <w:lang w:val="uk-UA"/>
        </w:rPr>
        <w:t>Також варто враховуваті такі факти:</w:t>
      </w:r>
    </w:p>
    <w:p w14:paraId="7B784758" w14:textId="77777777" w:rsidR="009A0131" w:rsidRPr="00A65B89" w:rsidRDefault="00195F3B" w:rsidP="00A65B89">
      <w:pPr>
        <w:spacing w:line="360" w:lineRule="auto"/>
        <w:ind w:firstLine="720"/>
        <w:jc w:val="both"/>
        <w:rPr>
          <w:rFonts w:ascii="Times New Roman" w:eastAsia="Times New Roman" w:hAnsi="Times New Roman" w:cs="Times New Roman"/>
          <w:color w:val="000000"/>
          <w:sz w:val="28"/>
          <w:szCs w:val="28"/>
          <w:highlight w:val="white"/>
        </w:rPr>
      </w:pPr>
      <w:r w:rsidRPr="00A65B89">
        <w:rPr>
          <w:rFonts w:ascii="Times New Roman" w:eastAsia="Times New Roman" w:hAnsi="Times New Roman" w:cs="Times New Roman"/>
          <w:color w:val="000000"/>
          <w:sz w:val="28"/>
          <w:szCs w:val="28"/>
          <w:highlight w:val="white"/>
        </w:rPr>
        <w:t>Люди, які відчувають невпевненість у собі, часто використовують Інтернет як спосіб уникнути реальних труднощів, що підвищує ризик залежності. Для підлітків це особливо актуально, оскільки віртуальний світ дозволяє їм створювати бажаний образ себе й отримувати швидке підтвердження значущості.</w:t>
      </w:r>
    </w:p>
    <w:p w14:paraId="2D9278DA" w14:textId="77777777" w:rsidR="009A0131" w:rsidRPr="00A65B89" w:rsidRDefault="00195F3B" w:rsidP="00A65B89">
      <w:pPr>
        <w:spacing w:line="360" w:lineRule="auto"/>
        <w:ind w:firstLine="720"/>
        <w:jc w:val="both"/>
        <w:rPr>
          <w:rFonts w:ascii="Times New Roman" w:eastAsia="Times New Roman" w:hAnsi="Times New Roman" w:cs="Times New Roman"/>
          <w:color w:val="000000"/>
          <w:sz w:val="28"/>
          <w:szCs w:val="28"/>
          <w:highlight w:val="white"/>
        </w:rPr>
      </w:pPr>
      <w:r w:rsidRPr="00A65B89">
        <w:rPr>
          <w:rFonts w:ascii="Times New Roman" w:eastAsia="Times New Roman" w:hAnsi="Times New Roman" w:cs="Times New Roman"/>
          <w:color w:val="000000"/>
          <w:sz w:val="28"/>
          <w:szCs w:val="28"/>
          <w:highlight w:val="white"/>
        </w:rPr>
        <w:t>Особи, яким важко спілкуватися офлайн, знаходять комфорт у віртуальних комунікаціях. Соціальні мережі та месенджери дають змогу уникнути напруженості реального спілкування, проте це може призводити до надмірного використання мережі.</w:t>
      </w:r>
    </w:p>
    <w:p w14:paraId="6F5ABD3D" w14:textId="5FF74EAF" w:rsidR="00F40A2E" w:rsidRPr="00A65B89" w:rsidRDefault="00195F3B" w:rsidP="00A65B89">
      <w:pPr>
        <w:spacing w:line="360" w:lineRule="auto"/>
        <w:ind w:firstLine="720"/>
        <w:jc w:val="both"/>
        <w:rPr>
          <w:rFonts w:ascii="Times New Roman" w:eastAsia="Times New Roman" w:hAnsi="Times New Roman" w:cs="Times New Roman"/>
          <w:color w:val="000000"/>
          <w:sz w:val="28"/>
          <w:szCs w:val="28"/>
          <w:highlight w:val="white"/>
        </w:rPr>
      </w:pPr>
      <w:r w:rsidRPr="00A65B89">
        <w:rPr>
          <w:rFonts w:ascii="Times New Roman" w:eastAsia="Times New Roman" w:hAnsi="Times New Roman" w:cs="Times New Roman"/>
          <w:color w:val="000000"/>
          <w:sz w:val="28"/>
          <w:szCs w:val="28"/>
          <w:highlight w:val="white"/>
        </w:rPr>
        <w:t>Інтернет часто стає засобом боротьби з почуттям ізоляції. Онлайн-платформи забезпечують можливості для спілкування та знайомств, які, хоч і не завжди глибокі, створюють ілюзію підтримки.</w:t>
      </w:r>
    </w:p>
    <w:p w14:paraId="071AADAC" w14:textId="0EDF3D08" w:rsidR="00F40A2E" w:rsidRDefault="00195F3B">
      <w:pPr>
        <w:spacing w:line="360" w:lineRule="auto"/>
        <w:ind w:firstLine="720"/>
        <w:jc w:val="both"/>
        <w:rPr>
          <w:rFonts w:ascii="Times New Roman" w:eastAsia="Times New Roman" w:hAnsi="Times New Roman" w:cs="Times New Roman"/>
          <w:color w:val="000000"/>
          <w:sz w:val="28"/>
          <w:szCs w:val="28"/>
          <w:highlight w:val="white"/>
        </w:rPr>
      </w:pPr>
      <w:r>
        <w:rPr>
          <w:rFonts w:ascii="Times New Roman" w:eastAsia="Times New Roman" w:hAnsi="Times New Roman" w:cs="Times New Roman"/>
          <w:color w:val="000000"/>
          <w:sz w:val="28"/>
          <w:szCs w:val="28"/>
          <w:highlight w:val="white"/>
        </w:rPr>
        <w:lastRenderedPageBreak/>
        <w:t>Варто також враховувати психологічні чинники інтернет-залежності, що були предметом досліджень Кімберлі Янг , яка визначила, що Інтернет може стати основним механізмом уникнення для людей із високим рівнем стресу. Особливо це стосується підлітків, які через емоційну вразливість швидко потрапляють у замкнуте коло уникнення реальних проблем через віртуальний світ</w:t>
      </w:r>
      <w:r w:rsidR="00A65B89">
        <w:rPr>
          <w:rFonts w:ascii="Times New Roman" w:eastAsia="Times New Roman" w:hAnsi="Times New Roman" w:cs="Times New Roman"/>
          <w:color w:val="000000"/>
          <w:sz w:val="28"/>
          <w:szCs w:val="28"/>
        </w:rPr>
        <w:t>[</w:t>
      </w:r>
      <w:r w:rsidR="00A65B89">
        <w:rPr>
          <w:rFonts w:ascii="Times New Roman" w:eastAsia="Times New Roman" w:hAnsi="Times New Roman" w:cs="Times New Roman"/>
          <w:color w:val="000000"/>
          <w:sz w:val="28"/>
          <w:szCs w:val="28"/>
          <w:lang w:val="uk-UA"/>
        </w:rPr>
        <w:t>32</w:t>
      </w:r>
      <w:r w:rsidR="00A65B89">
        <w:rPr>
          <w:rFonts w:ascii="Times New Roman" w:eastAsia="Times New Roman" w:hAnsi="Times New Roman" w:cs="Times New Roman"/>
          <w:color w:val="000000"/>
          <w:sz w:val="28"/>
          <w:szCs w:val="28"/>
        </w:rPr>
        <w:t>]</w:t>
      </w:r>
      <w:r>
        <w:rPr>
          <w:rFonts w:ascii="Times New Roman" w:eastAsia="Times New Roman" w:hAnsi="Times New Roman" w:cs="Times New Roman"/>
          <w:color w:val="000000"/>
          <w:sz w:val="28"/>
          <w:szCs w:val="28"/>
          <w:highlight w:val="white"/>
        </w:rPr>
        <w:t xml:space="preserve">. </w:t>
      </w:r>
    </w:p>
    <w:p w14:paraId="2585512A" w14:textId="253518AD" w:rsidR="00F40A2E" w:rsidRDefault="00195F3B" w:rsidP="00A65B89">
      <w:pPr>
        <w:spacing w:line="360" w:lineRule="auto"/>
        <w:ind w:firstLine="720"/>
        <w:jc w:val="both"/>
        <w:rPr>
          <w:rFonts w:ascii="Times New Roman" w:eastAsia="Times New Roman" w:hAnsi="Times New Roman" w:cs="Times New Roman"/>
          <w:color w:val="000000"/>
          <w:sz w:val="28"/>
          <w:szCs w:val="28"/>
          <w:highlight w:val="white"/>
        </w:rPr>
      </w:pPr>
      <w:r>
        <w:rPr>
          <w:rFonts w:ascii="Times New Roman" w:eastAsia="Times New Roman" w:hAnsi="Times New Roman" w:cs="Times New Roman"/>
          <w:color w:val="000000"/>
          <w:sz w:val="28"/>
          <w:szCs w:val="28"/>
          <w:highlight w:val="white"/>
        </w:rPr>
        <w:t>Інтернет може використовуватися як спосіб уникнення реальних проблем або зниження емоційного напруження у людей, які страждають від депресії чи хронічного стресу. Наприклад, перегляд контенту або гра в онлайн-ігри дозволяють тимчасово відволіктися від негативних емоцій.</w:t>
      </w:r>
    </w:p>
    <w:p w14:paraId="06877C26" w14:textId="77777777" w:rsidR="00F40A2E" w:rsidRDefault="00195F3B" w:rsidP="00A65B89">
      <w:pPr>
        <w:spacing w:line="360" w:lineRule="auto"/>
        <w:ind w:firstLine="720"/>
        <w:jc w:val="both"/>
        <w:rPr>
          <w:rFonts w:ascii="Times New Roman" w:eastAsia="Times New Roman" w:hAnsi="Times New Roman" w:cs="Times New Roman"/>
          <w:color w:val="000000"/>
          <w:sz w:val="28"/>
          <w:szCs w:val="28"/>
          <w:highlight w:val="white"/>
        </w:rPr>
      </w:pPr>
      <w:r w:rsidRPr="00A65B89">
        <w:rPr>
          <w:rFonts w:ascii="Times New Roman" w:eastAsia="Times New Roman" w:hAnsi="Times New Roman" w:cs="Times New Roman"/>
          <w:bCs/>
          <w:color w:val="000000"/>
          <w:sz w:val="28"/>
          <w:szCs w:val="28"/>
          <w:highlight w:val="white"/>
        </w:rPr>
        <w:t>Схильність до адиктивної поведінки</w:t>
      </w:r>
      <w:r>
        <w:rPr>
          <w:rFonts w:ascii="Times New Roman" w:eastAsia="Times New Roman" w:hAnsi="Times New Roman" w:cs="Times New Roman"/>
          <w:color w:val="000000"/>
          <w:sz w:val="28"/>
          <w:szCs w:val="28"/>
          <w:highlight w:val="white"/>
        </w:rPr>
        <w:t>. Особи, схильні до інших форм залежності (наприклад, хімічної або ігрової), частіше стають інтернет-залежними. Їхній мозок легше піддається механізмам винагороди, які пропонує віртуальний світ.</w:t>
      </w:r>
    </w:p>
    <w:p w14:paraId="16B260A6" w14:textId="536BC26C" w:rsidR="00F40A2E" w:rsidRDefault="00195F3B">
      <w:pPr>
        <w:spacing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Ця втеча не лише задовольняє внутрішні психологічні потреби, але й активно підтримується соціальним середовищем. Адже сучасна культура вимагає від молоді бути «завжди онлайн». Соціальні мережі перетворилися на місце, де формується соціальний статус, вимірюваний кількістю підписників, лайків чи коментарів. Для багатьох підлітків це не просто захоплення, а питання самореалізації. Вони бояться пропустити важливі події, бути «випадковими» в очах своїх однолітків, що змушує їх проводити ще більше часу онлайн. Відомий феномен FOMO (fear of missing out) є яскравим прикладом того, як соціальний тиск може підсилювати залежність</w:t>
      </w:r>
      <w:r w:rsidR="00A65B89">
        <w:rPr>
          <w:rFonts w:ascii="Times New Roman" w:eastAsia="Times New Roman" w:hAnsi="Times New Roman" w:cs="Times New Roman"/>
          <w:color w:val="000000"/>
          <w:sz w:val="28"/>
          <w:szCs w:val="28"/>
        </w:rPr>
        <w:t>[</w:t>
      </w:r>
      <w:r w:rsidR="00A65B89">
        <w:rPr>
          <w:rFonts w:ascii="Times New Roman" w:eastAsia="Times New Roman" w:hAnsi="Times New Roman" w:cs="Times New Roman"/>
          <w:color w:val="000000"/>
          <w:sz w:val="28"/>
          <w:szCs w:val="28"/>
          <w:lang w:val="uk-UA"/>
        </w:rPr>
        <w:t>33</w:t>
      </w:r>
      <w:r w:rsidR="00A65B89">
        <w:rPr>
          <w:rFonts w:ascii="Times New Roman" w:eastAsia="Times New Roman" w:hAnsi="Times New Roman" w:cs="Times New Roman"/>
          <w:color w:val="000000"/>
          <w:sz w:val="28"/>
          <w:szCs w:val="28"/>
        </w:rPr>
        <w:t>]</w:t>
      </w:r>
      <w:r>
        <w:rPr>
          <w:rFonts w:ascii="Times New Roman" w:eastAsia="Times New Roman" w:hAnsi="Times New Roman" w:cs="Times New Roman"/>
          <w:color w:val="000000"/>
          <w:sz w:val="28"/>
          <w:szCs w:val="28"/>
        </w:rPr>
        <w:t>.</w:t>
      </w:r>
    </w:p>
    <w:p w14:paraId="5432858A" w14:textId="0178F2F7" w:rsidR="00F40A2E" w:rsidRDefault="00195F3B">
      <w:pPr>
        <w:spacing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Роль родини у формуванні інтернет-залежності детально досліджували Гевін Рід та Джоанна Челіс [</w:t>
      </w:r>
      <w:r w:rsidR="00A65B89">
        <w:rPr>
          <w:rFonts w:ascii="Times New Roman" w:eastAsia="Times New Roman" w:hAnsi="Times New Roman" w:cs="Times New Roman"/>
          <w:color w:val="000000"/>
          <w:sz w:val="28"/>
          <w:szCs w:val="28"/>
          <w:lang w:val="uk-UA"/>
        </w:rPr>
        <w:t>34</w:t>
      </w:r>
      <w:r>
        <w:rPr>
          <w:rFonts w:ascii="Times New Roman" w:eastAsia="Times New Roman" w:hAnsi="Times New Roman" w:cs="Times New Roman"/>
          <w:color w:val="000000"/>
          <w:sz w:val="28"/>
          <w:szCs w:val="28"/>
        </w:rPr>
        <w:t xml:space="preserve">], які підкреслюють, що батьківський приклад і стиль виховання мають критичне значення. Відсутність емоційної підтримки, непорозуміння між батьками й дітьми, а також надмірна критика чи байдужість можуть спонукати підлітка шукати </w:t>
      </w:r>
      <w:r>
        <w:rPr>
          <w:rFonts w:ascii="Times New Roman" w:eastAsia="Times New Roman" w:hAnsi="Times New Roman" w:cs="Times New Roman"/>
          <w:color w:val="000000"/>
          <w:sz w:val="28"/>
          <w:szCs w:val="28"/>
        </w:rPr>
        <w:lastRenderedPageBreak/>
        <w:t>віртуальну розраду. Інтернет стає способом отримати увагу, якої бракує в реальному житті, або уникнути конфліктів.</w:t>
      </w:r>
    </w:p>
    <w:p w14:paraId="3139D2AE" w14:textId="1F3FB4D7" w:rsidR="00F40A2E" w:rsidRDefault="00195F3B">
      <w:pPr>
        <w:spacing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Також, за даними Мілліса О'Коннора [</w:t>
      </w:r>
      <w:r w:rsidR="00A65B89">
        <w:rPr>
          <w:rFonts w:ascii="Times New Roman" w:eastAsia="Times New Roman" w:hAnsi="Times New Roman" w:cs="Times New Roman"/>
          <w:color w:val="000000"/>
          <w:sz w:val="28"/>
          <w:szCs w:val="28"/>
          <w:lang w:val="uk-UA"/>
        </w:rPr>
        <w:t>35</w:t>
      </w:r>
      <w:r>
        <w:rPr>
          <w:rFonts w:ascii="Times New Roman" w:eastAsia="Times New Roman" w:hAnsi="Times New Roman" w:cs="Times New Roman"/>
          <w:color w:val="000000"/>
          <w:sz w:val="28"/>
          <w:szCs w:val="28"/>
        </w:rPr>
        <w:t>], діти, які бачать постійне використання гаджетів у своїх батьків, сприймають це як норму поведінки. Брак контролю за часом і змістом онлайн-активності підлітка ще більше посилює ризик формування залежності.</w:t>
      </w:r>
    </w:p>
    <w:p w14:paraId="125424FF" w14:textId="77777777" w:rsidR="00F40A2E" w:rsidRDefault="00195F3B">
      <w:pPr>
        <w:spacing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Одним із ключових соціальних чинників, що впливають на розвиток інтернет-залежності, є родинне середовище. Відсутність емоційної підтримки, непорозуміння між батьками й дітьми, а також надмірна критика чи байдужість можуть спонукати підлітка шукати віртуальну розраду. Інтернет стає способом отримати увагу, якої бракує в реальному житті, або уникнути конфліктів. Дослідження вказують на те, що діти з дисфункціональних родин значно частіше проводять багато часу онлайн.</w:t>
      </w:r>
    </w:p>
    <w:p w14:paraId="411BFE90" w14:textId="77777777" w:rsidR="00F40A2E" w:rsidRDefault="00195F3B">
      <w:pPr>
        <w:spacing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Водночас модель поведінки батьків відіграє важливу роль. Якщо дорослі самі багато часу проводять у гаджетах, це формує для дитини норму поведінки. Брак контролю за часом і змістом онлайн-активності підлітка також сприяє розвитку залежності.</w:t>
      </w:r>
    </w:p>
    <w:p w14:paraId="6A01AF6E" w14:textId="76C658EE" w:rsidR="00F40A2E" w:rsidRDefault="00195F3B">
      <w:pPr>
        <w:spacing w:line="360" w:lineRule="auto"/>
        <w:ind w:firstLine="720"/>
        <w:jc w:val="both"/>
        <w:rPr>
          <w:rFonts w:ascii="Times New Roman" w:eastAsia="Times New Roman" w:hAnsi="Times New Roman" w:cs="Times New Roman"/>
          <w:color w:val="000000"/>
          <w:sz w:val="28"/>
          <w:szCs w:val="28"/>
          <w:highlight w:val="white"/>
        </w:rPr>
      </w:pPr>
      <w:r>
        <w:rPr>
          <w:rFonts w:ascii="Times New Roman" w:eastAsia="Times New Roman" w:hAnsi="Times New Roman" w:cs="Times New Roman"/>
          <w:color w:val="000000"/>
          <w:sz w:val="28"/>
          <w:szCs w:val="28"/>
          <w:highlight w:val="white"/>
        </w:rPr>
        <w:t>І тут на перший план виходить ще один аспект – культурний контекст.  У багатьох суспільствах цифровий успіх і популярність стали новими мірками соціального статусу. Для підлітків, які прагнуть бути прийнятими, цифрове середовище стає майданчиком для самореалізації. Водночас культура порівняння, що активно культивується соціальними мережами, змушує їх витрачати дедалі більше часу на створення ідеального образу.Твендж і Кемпбелл у своїх дослідженнях підкреслюють, що цей «культ порівняння» не лише формує залежність, але й погіршує психологічний стан молоді</w:t>
      </w:r>
      <w:r w:rsidR="00A65B89">
        <w:rPr>
          <w:rFonts w:ascii="Times New Roman" w:eastAsia="Times New Roman" w:hAnsi="Times New Roman" w:cs="Times New Roman"/>
          <w:color w:val="000000"/>
          <w:sz w:val="28"/>
          <w:szCs w:val="28"/>
        </w:rPr>
        <w:t>[</w:t>
      </w:r>
      <w:r w:rsidR="00A65B89">
        <w:rPr>
          <w:rFonts w:ascii="Times New Roman" w:eastAsia="Times New Roman" w:hAnsi="Times New Roman" w:cs="Times New Roman"/>
          <w:color w:val="000000"/>
          <w:sz w:val="28"/>
          <w:szCs w:val="28"/>
          <w:lang w:val="uk-UA"/>
        </w:rPr>
        <w:t>36</w:t>
      </w:r>
      <w:r w:rsidR="00A65B89">
        <w:rPr>
          <w:rFonts w:ascii="Times New Roman" w:eastAsia="Times New Roman" w:hAnsi="Times New Roman" w:cs="Times New Roman"/>
          <w:color w:val="000000"/>
          <w:sz w:val="28"/>
          <w:szCs w:val="28"/>
        </w:rPr>
        <w:t>]</w:t>
      </w:r>
      <w:r>
        <w:rPr>
          <w:rFonts w:ascii="Times New Roman" w:eastAsia="Times New Roman" w:hAnsi="Times New Roman" w:cs="Times New Roman"/>
          <w:color w:val="000000"/>
          <w:sz w:val="28"/>
          <w:szCs w:val="28"/>
          <w:highlight w:val="white"/>
        </w:rPr>
        <w:t>.</w:t>
      </w:r>
    </w:p>
    <w:p w14:paraId="5DB3F5FC" w14:textId="77777777" w:rsidR="00F40A2E" w:rsidRDefault="00195F3B">
      <w:pPr>
        <w:spacing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Крім того, не можна ігнорувати роль технологічних платформ, які активно використовують алгоритми для утримання уваги. Персоналізований контент, миттєві сповіщення, автоматичне відтворення </w:t>
      </w:r>
      <w:r>
        <w:rPr>
          <w:rFonts w:ascii="Times New Roman" w:eastAsia="Times New Roman" w:hAnsi="Times New Roman" w:cs="Times New Roman"/>
          <w:color w:val="000000"/>
          <w:sz w:val="28"/>
          <w:szCs w:val="28"/>
        </w:rPr>
        <w:lastRenderedPageBreak/>
        <w:t>відео – все це розроблено для того, щоб підліток залишався у мережі якомога довше. У глобалізованому світі, де ці технології інтегровані в усі аспекти життя, їхній вплив стає тотальним. Дослідження показують, що підлітки з різних культур стикаються із подібними викликами, адже вплив західних медіа-трендів і алгоритмів соціальних мереж є універсальним.</w:t>
      </w:r>
    </w:p>
    <w:p w14:paraId="5BF0BB62" w14:textId="77777777" w:rsidR="00F40A2E" w:rsidRDefault="00195F3B">
      <w:pPr>
        <w:spacing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Таким чином, інтернет-залежність серед підлітків – це явище, яке формується на перетині внутрішніх і зовнішніх чинників. Біологічні особливості мозку, психологічні виклики, соціальний тиск, технологічний вплив і культурний контекст створюють складну взаємодію, що сприяє розвитку залежності. Особливо важливим є усвідомлення, що кожен із цих чинників впливає не ізольовано, а в сукупності з іншими.</w:t>
      </w:r>
    </w:p>
    <w:p w14:paraId="3D517B97" w14:textId="77777777" w:rsidR="00F40A2E" w:rsidRDefault="00195F3B">
      <w:pPr>
        <w:spacing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Підлітки, які переживають труднощі у взаєминах, стикаються зі стресом або шукають способів підвищення самооцінки, часто знаходять тимчасову розраду у віртуальному світі. Війна в Україні додає до цієї картини унікальний вимір, посилюючи потребу в емоційному притулку та засобах комунікації. Водночас технологічний прогрес і алгоритми соціальних мереж сприяють формуванню поведінкових патернів, які поступово переростають у залежність.</w:t>
      </w:r>
    </w:p>
    <w:p w14:paraId="79FF134A" w14:textId="77777777" w:rsidR="00F40A2E" w:rsidRDefault="00195F3B">
      <w:pPr>
        <w:spacing w:after="240"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Розуміння цих механізмів є ключем до розробки ефективних стратегій профілактики та втручання. Потрібно забезпечити підлітків альтернативними способами емоційної підтримки, навчити їх здорових способів подолання труднощів та створити умови для зменшення залежності від віртуального світу. Тільки комплексний підхід, який враховує всі аспекти цієї проблеми, допоможе мінімізувати її негативний вплив і сприяти гармонійному розвитку молоді.</w:t>
      </w:r>
    </w:p>
    <w:p w14:paraId="4993EA01" w14:textId="77777777" w:rsidR="00F40A2E" w:rsidRDefault="00195F3B">
      <w:pPr>
        <w:pStyle w:val="3"/>
        <w:spacing w:before="240" w:after="240" w:line="360" w:lineRule="auto"/>
        <w:ind w:firstLine="720"/>
        <w:jc w:val="both"/>
        <w:rPr>
          <w:rFonts w:ascii="Times New Roman" w:eastAsia="Times New Roman" w:hAnsi="Times New Roman" w:cs="Times New Roman"/>
          <w:b/>
          <w:color w:val="000000"/>
        </w:rPr>
      </w:pPr>
      <w:r>
        <w:rPr>
          <w:rFonts w:ascii="Times New Roman" w:eastAsia="Times New Roman" w:hAnsi="Times New Roman" w:cs="Times New Roman"/>
          <w:b/>
          <w:color w:val="000000"/>
        </w:rPr>
        <w:t>1.3 Вплив iнтернет-залежностi на психiчне здоров'я пiдлiткiв</w:t>
      </w:r>
    </w:p>
    <w:p w14:paraId="4A850666" w14:textId="77777777" w:rsidR="00F40A2E" w:rsidRDefault="00195F3B">
      <w:pPr>
        <w:spacing w:before="240"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Пiдлiтковий вiк – це перiод бурхливого розвитку, коли молодi люди активно формують свою особистiсть. Одним з ключових аспектiв цього </w:t>
      </w:r>
      <w:r>
        <w:rPr>
          <w:rFonts w:ascii="Times New Roman" w:eastAsia="Times New Roman" w:hAnsi="Times New Roman" w:cs="Times New Roman"/>
          <w:color w:val="000000"/>
          <w:sz w:val="28"/>
          <w:szCs w:val="28"/>
        </w:rPr>
        <w:lastRenderedPageBreak/>
        <w:t>процесу є прагнення до самоствердження та iндивiдуалiзацiї. Пiдлiтки часто демонструють бажання вiдiйти вiд дитячих шаблонiв, випробувати новi ролi та довести свою незалежнiсть. Це проявляється в прагненнi до самостiйностi, бунтарствi та наслiдуваннi дорослих. Водночас, пiдлiтки дуже чутливi до думки своїх однолiткiв, що часто призводить до конфлiктiв мiж бажанням бути iндивiдуалiстом та потребою в соцiальному схваленнi.</w:t>
      </w:r>
    </w:p>
    <w:p w14:paraId="6C534F51" w14:textId="45C5A49D" w:rsidR="00F40A2E" w:rsidRDefault="00195F3B">
      <w:pPr>
        <w:spacing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 Фройд у своїх працях «Майбутнє однiєї iлюзiї» i «Невдоволення культурою» робив схожi висновки, але в контекстi культурного життя. Вiн стверджував, що вiдмова вiд суворих культурних норм має задоволення, яке приваблює людей i спонукає їх витрачати багато часу перед екраном. Це пов'язано з так званим "ефектом азарту", коли користувачi бiльше зацiкавленi самим процесом пошуку iнформацiї, нiж її аналiзом i сприйняттям. Таким чином, акцент переноситься з аналiтичної дiяльностi на пошукову активнiсть [</w:t>
      </w:r>
      <w:r w:rsidR="00A65B89">
        <w:rPr>
          <w:rFonts w:ascii="Times New Roman" w:eastAsia="Times New Roman" w:hAnsi="Times New Roman" w:cs="Times New Roman"/>
          <w:color w:val="000000"/>
          <w:sz w:val="28"/>
          <w:szCs w:val="28"/>
          <w:lang w:val="uk-UA"/>
        </w:rPr>
        <w:t>37</w:t>
      </w:r>
      <w:r>
        <w:rPr>
          <w:rFonts w:ascii="Times New Roman" w:eastAsia="Times New Roman" w:hAnsi="Times New Roman" w:cs="Times New Roman"/>
          <w:color w:val="000000"/>
          <w:sz w:val="28"/>
          <w:szCs w:val="28"/>
        </w:rPr>
        <w:t>].</w:t>
      </w:r>
    </w:p>
    <w:p w14:paraId="5316D594" w14:textId="45F7E91D" w:rsidR="00F40A2E" w:rsidRDefault="00195F3B">
      <w:pPr>
        <w:spacing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 Чарлз Тарт, вiдомий американський психолог, запропонував цiкаву iнтерпретацiю психологiчної вiртуальної реальностi, яку вiн називає "internally generated virtual reality". У своїй статтi вiн розглядає психiку як вiртуальний образ свiту, який постiйно перетворюється iснуючим лише в даний момент часу. Вiн проводить аналогiї з комп'ютерною генерованою вiртуальною реальнiстю, щоб пояснити цей концепт. За його словами, психологiчна вiртуальна реальнiсть є змiнною складовою образу ситуацiї або сприйманого об'єкту, яка змiнюється в кожний момент часу [3</w:t>
      </w:r>
      <w:r w:rsidR="00A65B89">
        <w:rPr>
          <w:rFonts w:ascii="Times New Roman" w:eastAsia="Times New Roman" w:hAnsi="Times New Roman" w:cs="Times New Roman"/>
          <w:color w:val="000000"/>
          <w:sz w:val="28"/>
          <w:szCs w:val="28"/>
          <w:lang w:val="uk-UA"/>
        </w:rPr>
        <w:t>9</w:t>
      </w:r>
      <w:r>
        <w:rPr>
          <w:rFonts w:ascii="Times New Roman" w:eastAsia="Times New Roman" w:hAnsi="Times New Roman" w:cs="Times New Roman"/>
          <w:color w:val="000000"/>
          <w:sz w:val="28"/>
          <w:szCs w:val="28"/>
        </w:rPr>
        <w:t>]. Ч. Тарт розрiзняє вiртуальну реальнiсть вiд ординарної реальностi, яка iснує стабiльно вiдносно вiртуальної реальностi, i "нормальний" стан вiд змiнених станiв свiдомостi .</w:t>
      </w:r>
    </w:p>
    <w:p w14:paraId="2E0C720C" w14:textId="77777777" w:rsidR="00F40A2E" w:rsidRDefault="00195F3B">
      <w:pPr>
        <w:spacing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На вiдмiну вiд реального свiту, який часто обмежує нас соцiальними нормами та фiзичними законами, вiртуальний простiр пропонує практично необмеженi можливостi для самовираження та експериментiв. У цифровому свiтi ми можемо стати ким завгодно, спробувати на себе рiзнi </w:t>
      </w:r>
      <w:r>
        <w:rPr>
          <w:rFonts w:ascii="Times New Roman" w:eastAsia="Times New Roman" w:hAnsi="Times New Roman" w:cs="Times New Roman"/>
          <w:color w:val="000000"/>
          <w:sz w:val="28"/>
          <w:szCs w:val="28"/>
        </w:rPr>
        <w:lastRenderedPageBreak/>
        <w:t>ролi та випробувати досвiд, недоступний у реальному життi.Коли людина формує основну залежнiсть, вона створює навколо неї своєрiдний "центр" своєї особистостi. Ця залежнiсть стає стрижнем її iдентичностi, навколо якого будуються всi думки, емоцiї та вчинки. Така залежнiсть набуває надзвичайної важливостi для людини, визначаючи її сприйняття свiту та взаємини з iншими людьми.</w:t>
      </w:r>
    </w:p>
    <w:p w14:paraId="2E8003B0" w14:textId="2ED7D8CF" w:rsidR="00F40A2E" w:rsidRDefault="00195F3B">
      <w:pPr>
        <w:spacing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Все, що не пов'язане з цiєю залежнiстю, починає здаватися менш значущим i цiкавим .Багато людей вiдчувають потребу вiдiрватися вiд повсякденних турбот i проблем. Вiртуальний свiт пропонує такий собi "вихiд", дозволяючи зануритися в iншу реальнiсть, де немає стресiв, труднощiв i обмежень. Ця потреба в "втечi" виникає з природного бажання людини уникнути неприємностей i знайти спокiй В онлайн-iграх люди можуть створити для себе iдеальний свiт, де вони можуть бути ким завгодно i робити що завгодно.</w:t>
      </w:r>
      <w:r w:rsidR="00A65B89" w:rsidRPr="00A65B89">
        <w:rPr>
          <w:rFonts w:ascii="Times New Roman" w:eastAsia="Times New Roman" w:hAnsi="Times New Roman" w:cs="Times New Roman"/>
          <w:color w:val="000000"/>
          <w:sz w:val="28"/>
          <w:szCs w:val="28"/>
        </w:rPr>
        <w:t xml:space="preserve"> </w:t>
      </w:r>
      <w:r w:rsidR="00A65B89">
        <w:rPr>
          <w:rFonts w:ascii="Times New Roman" w:eastAsia="Times New Roman" w:hAnsi="Times New Roman" w:cs="Times New Roman"/>
          <w:color w:val="000000"/>
          <w:sz w:val="28"/>
          <w:szCs w:val="28"/>
        </w:rPr>
        <w:t>[4</w:t>
      </w:r>
      <w:r w:rsidR="00A65B89">
        <w:rPr>
          <w:rFonts w:ascii="Times New Roman" w:eastAsia="Times New Roman" w:hAnsi="Times New Roman" w:cs="Times New Roman"/>
          <w:color w:val="000000"/>
          <w:sz w:val="28"/>
          <w:szCs w:val="28"/>
          <w:lang w:val="uk-UA"/>
        </w:rPr>
        <w:t>0</w:t>
      </w:r>
      <w:r w:rsidR="00A65B89">
        <w:rPr>
          <w:rFonts w:ascii="Times New Roman" w:eastAsia="Times New Roman" w:hAnsi="Times New Roman" w:cs="Times New Roman"/>
          <w:color w:val="000000"/>
          <w:sz w:val="28"/>
          <w:szCs w:val="28"/>
        </w:rPr>
        <w:t>]</w:t>
      </w:r>
      <w:r>
        <w:rPr>
          <w:rFonts w:ascii="Times New Roman" w:eastAsia="Times New Roman" w:hAnsi="Times New Roman" w:cs="Times New Roman"/>
          <w:color w:val="000000"/>
          <w:sz w:val="28"/>
          <w:szCs w:val="28"/>
        </w:rPr>
        <w:t xml:space="preserve"> Ця можливiсть моделювати приємнi ситуацiї i досягати успiхiв без особливих зусиль є дуже привабливою для багатьох. </w:t>
      </w:r>
    </w:p>
    <w:p w14:paraId="001A3BCD" w14:textId="338E5AA1" w:rsidR="00F40A2E" w:rsidRDefault="00195F3B">
      <w:pPr>
        <w:spacing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Реальний свiт, зi своїми проблемами i обмеженнями, здається менш привабливим на тлi такого iдеального вiртуального свiту Постiйна "втеча" у вiртуальну реальнiсть може свiдчити про наявнiсть певних психологiчних проблем, таких як депресiя, тривога або низька самооцiнка. Вiртуальний свiт може стати своєрiдним механiзмом захисту, що дозволяє уникнути стикання з реальними проблемами i труднощами Коли "втеча" у вiртуальну реальнiсть стає регулярною i постiйною, це може перерости в залежнiсть. Людина починає вiдчувати потребу в постiйному перебуваннi в онлайн-iграх, i реальний свiт здається їй все бiльш чужим i нецiкавим.</w:t>
      </w:r>
    </w:p>
    <w:p w14:paraId="0974D82E" w14:textId="29A5455B" w:rsidR="00F40A2E" w:rsidRDefault="00195F3B">
      <w:pPr>
        <w:spacing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Ще одним неусвiдомленим механiзмом формування психологiчної залежностi вiд комп'ютерних iгор є прийняття ролi. Можливiсть "виконувати роль" комп'ютерного персонажа дозволяє людинi задовольняти потреби, якi в реальному життi не завжди можуть бути задоволенi з рiзних причин. Часто кiберзалежнi особи намагаються </w:t>
      </w:r>
      <w:r>
        <w:rPr>
          <w:rFonts w:ascii="Times New Roman" w:eastAsia="Times New Roman" w:hAnsi="Times New Roman" w:cs="Times New Roman"/>
          <w:color w:val="000000"/>
          <w:sz w:val="28"/>
          <w:szCs w:val="28"/>
        </w:rPr>
        <w:lastRenderedPageBreak/>
        <w:t xml:space="preserve">iдентифiкувати себе з улюбленим комп'ютерним героєм, якого поважають, з його думкою рахуються, i загалом вiдчувають себе "суперменом". </w:t>
      </w:r>
    </w:p>
    <w:p w14:paraId="629612BC" w14:textId="1374A788" w:rsidR="00F40A2E" w:rsidRPr="00A65B89" w:rsidRDefault="00195F3B">
      <w:pPr>
        <w:spacing w:line="360" w:lineRule="auto"/>
        <w:ind w:firstLine="720"/>
        <w:jc w:val="both"/>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rPr>
        <w:t>Гра стає засобом компенсацiї життєвих проблем, що в свою чергу може спричинити серйознi проблеми у розвитку особистостi, зокрема в формуваннi самооцiнки. Таким чином, основнi психологiчнi механiзми формування залежностi вiд рольових комп'ютерних iгор базуються на процесi компенсацiї негативних життєвих переживань. З цього можна зробити висновок, що особа, яка задоволена своїм життям, вважає його продуктивним i вiдчуває себе щасливою, має меншу схильнiсть до формування психологiчної залежностi вiд рольових комп'ютерних iгор</w:t>
      </w:r>
      <w:r w:rsidR="00A65B89">
        <w:rPr>
          <w:rFonts w:ascii="Times New Roman" w:eastAsia="Times New Roman" w:hAnsi="Times New Roman" w:cs="Times New Roman"/>
          <w:color w:val="000000"/>
          <w:sz w:val="28"/>
          <w:szCs w:val="28"/>
          <w:lang w:val="uk-UA"/>
        </w:rPr>
        <w:t>.</w:t>
      </w:r>
    </w:p>
    <w:p w14:paraId="32599D17" w14:textId="542C4F13" w:rsidR="00F40A2E" w:rsidRDefault="00195F3B">
      <w:pPr>
        <w:spacing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Пiдлiтки вiдчувають гостру потребу у спiлкуваннi з однолiтками, однак часто замiсть живого спiлкування обирають вiртуальне. Це пов'язано з недолiками традицiйних форм спiлкування в пiдлiтковому вiцi та легкiстю доступу до Інтернету.</w:t>
      </w:r>
      <w:r w:rsidR="00A65B89" w:rsidRPr="00A65B89">
        <w:rPr>
          <w:rFonts w:ascii="Times New Roman" w:eastAsia="Times New Roman" w:hAnsi="Times New Roman" w:cs="Times New Roman"/>
          <w:color w:val="000000"/>
          <w:sz w:val="28"/>
          <w:szCs w:val="28"/>
        </w:rPr>
        <w:t xml:space="preserve"> </w:t>
      </w:r>
      <w:r w:rsidR="00A65B89">
        <w:rPr>
          <w:rFonts w:ascii="Times New Roman" w:eastAsia="Times New Roman" w:hAnsi="Times New Roman" w:cs="Times New Roman"/>
          <w:color w:val="000000"/>
          <w:sz w:val="28"/>
          <w:szCs w:val="28"/>
        </w:rPr>
        <w:t>[4</w:t>
      </w:r>
      <w:r w:rsidR="00A65B89">
        <w:rPr>
          <w:rFonts w:ascii="Times New Roman" w:eastAsia="Times New Roman" w:hAnsi="Times New Roman" w:cs="Times New Roman"/>
          <w:color w:val="000000"/>
          <w:sz w:val="28"/>
          <w:szCs w:val="28"/>
          <w:lang w:val="uk-UA"/>
        </w:rPr>
        <w:t>1</w:t>
      </w:r>
      <w:r w:rsidR="00A65B89">
        <w:rPr>
          <w:rFonts w:ascii="Times New Roman" w:eastAsia="Times New Roman" w:hAnsi="Times New Roman" w:cs="Times New Roman"/>
          <w:color w:val="000000"/>
          <w:sz w:val="28"/>
          <w:szCs w:val="28"/>
        </w:rPr>
        <w:t>]</w:t>
      </w:r>
      <w:r>
        <w:rPr>
          <w:rFonts w:ascii="Times New Roman" w:eastAsia="Times New Roman" w:hAnsi="Times New Roman" w:cs="Times New Roman"/>
          <w:color w:val="000000"/>
          <w:sz w:val="28"/>
          <w:szCs w:val="28"/>
        </w:rPr>
        <w:t xml:space="preserve"> Така ситуацiя вимагає активної участi батькiв, якi повиннi заохочувати своїх дiтей до реального спiлкування та рiзноманiтних занятьЧасто пiдлiтки, якi страждають вiд iнтернет-залежностi, походили з сiмей, де їм не вистачало уваги та розумiння. Вiртуальний свiт стає для них втечею вiд проблем у реальному життi, мiсцем, де вони можуть вiдчути себе прийнятими та зрозумiлими. Ігнорування проблем пiдлiткiв з боку батькiв може призвести до серйозних наслiдкiв, таких як депресiя, соцiальна iзоляцiя та антисоцiальна поведiнка.На перший погляд, пiдлiтки, якi страждають вiд iнтернет-залежностi, можуть здатися iнтелектуально розвиненими та адаптованими. Інтернет створює їм свiт, де вони почуваються комфортно: вони мають багато друзiв у чатах, не мають проблем iз спiлкуванням та мають доступ до величезної кiлькостi iнформацiї на наукових веб-сайтах. </w:t>
      </w:r>
      <w:r w:rsidR="00A65B89">
        <w:rPr>
          <w:rFonts w:ascii="Times New Roman" w:eastAsia="Times New Roman" w:hAnsi="Times New Roman" w:cs="Times New Roman"/>
          <w:color w:val="000000"/>
          <w:sz w:val="28"/>
          <w:szCs w:val="28"/>
        </w:rPr>
        <w:t>[4</w:t>
      </w:r>
      <w:r w:rsidR="00A65B89">
        <w:rPr>
          <w:rFonts w:ascii="Times New Roman" w:eastAsia="Times New Roman" w:hAnsi="Times New Roman" w:cs="Times New Roman"/>
          <w:color w:val="000000"/>
          <w:sz w:val="28"/>
          <w:szCs w:val="28"/>
          <w:lang w:val="uk-UA"/>
        </w:rPr>
        <w:t>2</w:t>
      </w:r>
      <w:r w:rsidR="00A65B89">
        <w:rPr>
          <w:rFonts w:ascii="Times New Roman" w:eastAsia="Times New Roman" w:hAnsi="Times New Roman" w:cs="Times New Roman"/>
          <w:color w:val="000000"/>
          <w:sz w:val="28"/>
          <w:szCs w:val="28"/>
        </w:rPr>
        <w:t>]</w:t>
      </w:r>
      <w:r>
        <w:rPr>
          <w:rFonts w:ascii="Times New Roman" w:eastAsia="Times New Roman" w:hAnsi="Times New Roman" w:cs="Times New Roman"/>
          <w:color w:val="000000"/>
          <w:sz w:val="28"/>
          <w:szCs w:val="28"/>
        </w:rPr>
        <w:t xml:space="preserve">З цiєї причини, порiвняно зi звичайними залежностями, такими як алкоголь чи наркотики, здається, що залежнiсть вiд Інтернету менш шкiдлива та безпечна для здоров'я пiдлiткiв Люди, якi страждають вiд кiберзалежностi, </w:t>
      </w:r>
      <w:r>
        <w:rPr>
          <w:rFonts w:ascii="Times New Roman" w:eastAsia="Times New Roman" w:hAnsi="Times New Roman" w:cs="Times New Roman"/>
          <w:color w:val="000000"/>
          <w:sz w:val="28"/>
          <w:szCs w:val="28"/>
        </w:rPr>
        <w:lastRenderedPageBreak/>
        <w:t>стикаються з подiбними проблемами, що й наркомани. Вони можуть ставати агресивними, депресивними i вiдчувати сильну потребу в Інтернетi. Це свiдчить про те, що кiберзалежнiсть – це серйозна проблема, яка потребує лiкування.</w:t>
      </w:r>
    </w:p>
    <w:p w14:paraId="32EC4E01" w14:textId="03A41A44" w:rsidR="00F40A2E" w:rsidRPr="00A65B89" w:rsidRDefault="00195F3B">
      <w:pPr>
        <w:spacing w:line="360" w:lineRule="auto"/>
        <w:ind w:firstLine="720"/>
        <w:jc w:val="both"/>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rPr>
        <w:t>Важливо також зазначити, що вiдокремити iнтернет-залежну особу вiд вiртуального свiту є надзвичайно складним завданням, оскiльки на сьогоднiшнiй день не iснує ефективних соцiальних i психологiчних програм допомоги для таких людей. Лiкування таких осiб проводять за тими ж принципами i схемами, що i для лiкування наркоманiв, використовуючи вiдповiднi клiнiки та терапевтичнi методики</w:t>
      </w:r>
      <w:r w:rsidR="00A65B89">
        <w:rPr>
          <w:rFonts w:ascii="Times New Roman" w:eastAsia="Times New Roman" w:hAnsi="Times New Roman" w:cs="Times New Roman"/>
          <w:color w:val="000000"/>
          <w:sz w:val="28"/>
          <w:szCs w:val="28"/>
          <w:lang w:val="uk-UA"/>
        </w:rPr>
        <w:t>.</w:t>
      </w:r>
    </w:p>
    <w:p w14:paraId="2E793D41" w14:textId="4F122FFF" w:rsidR="00F40A2E" w:rsidRDefault="00195F3B">
      <w:pPr>
        <w:spacing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Нове дослiдження показало, що пiдлiтки з iнтернет-залежнiстю зазнають змiн у мозку, якi можуть призвести до додаткової адиктивної поведiнки та схильностей. Висновки, опублiкованi у PLOS Mental Health, розглянули 12 статей за участю 237 молодих людей вiком 10–19 рокiв iз дiагнозом «iнтернет-залежнiсть». Інтернет-залежнiсть визначається як нездатнiсть людини протистояти бажанню користуватися iнтернетом, що негативно впливає на її психологiчний стан, а також на соцiальне та професiйне життя. Дослiдники використовували функцiональну магнiтно-резонансну томографiю (фМРТ), аби перевiрити функцiональний зв’язок (взаємодiю рiзних дiлянок мозку одна з одною) учасникiв з iнтернет-залежнiстю як пiд час вiдпочинку, так i при виконаннi рiзних завдань.</w:t>
      </w:r>
      <w:r w:rsidR="00A65B89" w:rsidRPr="00A65B89">
        <w:rPr>
          <w:rFonts w:ascii="Times New Roman" w:eastAsia="Times New Roman" w:hAnsi="Times New Roman" w:cs="Times New Roman"/>
          <w:color w:val="000000"/>
          <w:sz w:val="28"/>
          <w:szCs w:val="28"/>
        </w:rPr>
        <w:t xml:space="preserve"> </w:t>
      </w:r>
      <w:r w:rsidR="00A65B89">
        <w:rPr>
          <w:rFonts w:ascii="Times New Roman" w:eastAsia="Times New Roman" w:hAnsi="Times New Roman" w:cs="Times New Roman"/>
          <w:color w:val="000000"/>
          <w:sz w:val="28"/>
          <w:szCs w:val="28"/>
        </w:rPr>
        <w:t>[4</w:t>
      </w:r>
      <w:r w:rsidR="00A65B89">
        <w:rPr>
          <w:rFonts w:ascii="Times New Roman" w:eastAsia="Times New Roman" w:hAnsi="Times New Roman" w:cs="Times New Roman"/>
          <w:color w:val="000000"/>
          <w:sz w:val="28"/>
          <w:szCs w:val="28"/>
          <w:lang w:val="uk-UA"/>
        </w:rPr>
        <w:t>3</w:t>
      </w:r>
      <w:r w:rsidR="00A65B89">
        <w:rPr>
          <w:rFonts w:ascii="Times New Roman" w:eastAsia="Times New Roman" w:hAnsi="Times New Roman" w:cs="Times New Roman"/>
          <w:color w:val="000000"/>
          <w:sz w:val="28"/>
          <w:szCs w:val="28"/>
        </w:rPr>
        <w:t>]</w:t>
      </w:r>
    </w:p>
    <w:p w14:paraId="7C2FA5A0" w14:textId="6B90E645" w:rsidR="00F40A2E" w:rsidRDefault="00195F3B">
      <w:pPr>
        <w:shd w:val="clear" w:color="auto" w:fill="FFFFFF"/>
        <w:spacing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Наслiдки iнтернет-залежностi спостерiгалися в багатьох нейронних мережах у мозку пiдлiткiв. Була аномально пiдвищена активнiсть у частинах мозку, якi активуються пiд час вiдпочинку. Водночас спостерiгалося загальне зниження функцiонального зв’язку в нейронних мережах, залучених до активного мислення. Було виявлено, що цi змiни призводять до майбутнiх негативних схильностей у пiдлiткiв, а також до змiн поведiнки, пов’язаних з iнтелектуальними здiбностями, фiзичною координацiєю, психiчним здоров’ям i загальним розвитком. Пiдлiтковий вiк </w:t>
      </w:r>
      <w:r>
        <w:rPr>
          <w:rFonts w:ascii="Times New Roman" w:eastAsia="Times New Roman" w:hAnsi="Times New Roman" w:cs="Times New Roman"/>
          <w:color w:val="000000"/>
          <w:sz w:val="28"/>
          <w:szCs w:val="28"/>
        </w:rPr>
        <w:lastRenderedPageBreak/>
        <w:t>є вирiшальним етапом розвитку, пiд час якого молодi люди проходять через суттєвi змiни у своїй бiологiї, пiзнаннi та особистостi. У цей час вони особливо схильнi до рiзного роду залежностей, тому батькам i педагогам варто пильно слiдкувати за пiдлiтками та виконувати необхiднi заходи з метою попередження їх виникнення</w:t>
      </w:r>
      <w:r w:rsidR="00A65B89">
        <w:rPr>
          <w:rFonts w:ascii="Times New Roman" w:eastAsia="Times New Roman" w:hAnsi="Times New Roman" w:cs="Times New Roman"/>
          <w:color w:val="000000"/>
          <w:sz w:val="28"/>
          <w:szCs w:val="28"/>
        </w:rPr>
        <w:t>[</w:t>
      </w:r>
      <w:r w:rsidR="00A65B89">
        <w:rPr>
          <w:rFonts w:ascii="Times New Roman" w:eastAsia="Times New Roman" w:hAnsi="Times New Roman" w:cs="Times New Roman"/>
          <w:color w:val="000000"/>
          <w:sz w:val="28"/>
          <w:szCs w:val="28"/>
          <w:lang w:val="uk-UA"/>
        </w:rPr>
        <w:t>44</w:t>
      </w:r>
      <w:r w:rsidR="00A65B89">
        <w:rPr>
          <w:rFonts w:ascii="Times New Roman" w:eastAsia="Times New Roman" w:hAnsi="Times New Roman" w:cs="Times New Roman"/>
          <w:color w:val="000000"/>
          <w:sz w:val="28"/>
          <w:szCs w:val="28"/>
        </w:rPr>
        <w:t>]</w:t>
      </w:r>
      <w:r>
        <w:rPr>
          <w:rFonts w:ascii="Times New Roman" w:eastAsia="Times New Roman" w:hAnsi="Times New Roman" w:cs="Times New Roman"/>
          <w:color w:val="000000"/>
          <w:sz w:val="28"/>
          <w:szCs w:val="28"/>
        </w:rPr>
        <w:t>.</w:t>
      </w:r>
    </w:p>
    <w:p w14:paraId="4AF1E21C" w14:textId="7CDE1C1B" w:rsidR="00F40A2E" w:rsidRDefault="00195F3B">
      <w:pPr>
        <w:shd w:val="clear" w:color="auto" w:fill="FFFFFF"/>
        <w:spacing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Оскiльки смартфони та ноутбуки на сьогоднi стали доступними, залежнiсть вiд iнтернету стає все бiльшою проблемою в усьому свiтi. Попереднi дослiдження показали, що люди у Великiй Британiї проводять в iнтернетi бiльше 24 годин щотижня, i понад половини опитаних повiдомили, що є залежними. Також iз 50 мiльйонiв користувачiв iнтернету у Великiй Британiї понад 60 % заявили, що використання мережi негативно впливає на їх життя</w:t>
      </w:r>
      <w:r w:rsidR="00A65B89">
        <w:rPr>
          <w:rFonts w:ascii="Times New Roman" w:eastAsia="Times New Roman" w:hAnsi="Times New Roman" w:cs="Times New Roman"/>
          <w:color w:val="000000"/>
          <w:sz w:val="28"/>
          <w:szCs w:val="28"/>
        </w:rPr>
        <w:t>[</w:t>
      </w:r>
      <w:r w:rsidR="00A65B89">
        <w:rPr>
          <w:rFonts w:ascii="Times New Roman" w:eastAsia="Times New Roman" w:hAnsi="Times New Roman" w:cs="Times New Roman"/>
          <w:color w:val="000000"/>
          <w:sz w:val="28"/>
          <w:szCs w:val="28"/>
          <w:lang w:val="uk-UA"/>
        </w:rPr>
        <w:t>45</w:t>
      </w:r>
      <w:r w:rsidR="00A65B89">
        <w:rPr>
          <w:rFonts w:ascii="Times New Roman" w:eastAsia="Times New Roman" w:hAnsi="Times New Roman" w:cs="Times New Roman"/>
          <w:color w:val="000000"/>
          <w:sz w:val="28"/>
          <w:szCs w:val="28"/>
        </w:rPr>
        <w:t>]</w:t>
      </w:r>
      <w:r>
        <w:rPr>
          <w:rFonts w:ascii="Times New Roman" w:eastAsia="Times New Roman" w:hAnsi="Times New Roman" w:cs="Times New Roman"/>
          <w:color w:val="000000"/>
          <w:sz w:val="28"/>
          <w:szCs w:val="28"/>
        </w:rPr>
        <w:t>.</w:t>
      </w:r>
    </w:p>
    <w:p w14:paraId="3C7C3718" w14:textId="77777777" w:rsidR="00F40A2E" w:rsidRDefault="00195F3B">
      <w:pPr>
        <w:shd w:val="clear" w:color="auto" w:fill="FFFFFF"/>
        <w:spacing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Пiдвищений рiвень тривожностi є типовою рисою емоцiйної сфери пiдлiткiв. Крiм того, саме в цьому вiцi тривожнiсть стає стiйким особистiсним утворенням, що є свiдченням порушень в особистiсному розвитку. Високий рiвень тривожностi є не тiльки наслiдком, але i однiєю з причин захоплення та залежностi вiд iнтернету. Потреба в зменшеннi тривожностi i напруги спонукає людину йти у вiртуальну реальнiсть, у той свiт, де вона сильнiша за всiх, на вiдмiну вiд свiту реального. Вiртуальний свiт знижує рiвень тривожностi на час, але пiсля виходу з iнтернету тривожнiсть знову збiльшується, до того ж її рiвень стає вищим за вихiдний, оскiльки кожне входження у вiртуальний свiт посилює дисонанс мiж реальнiстю та вiртуальним свiтом  </w:t>
      </w:r>
    </w:p>
    <w:p w14:paraId="045A7548" w14:textId="77777777" w:rsidR="00F40A2E" w:rsidRDefault="00195F3B">
      <w:pPr>
        <w:shd w:val="clear" w:color="auto" w:fill="FFFFFF"/>
        <w:spacing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Надмiрна залежнiсть вiд Інтернету часто супроводжується пiдвищеною тривожнiстю. Це пов'язано з кiлькома факторами, такими як страх соцiальної взаємодiї, постiйний стрес вiд перебування онлайн та загрози, якi можуть виникнути в мережi Пiдлiтки, якi надмiрно захопленi Інтернетом, часто вiдчувають труднощi у спiлкуваннi з однолiтками в реальному життi. Це може призвести до розвитку соцiальної тривожностi, </w:t>
      </w:r>
      <w:r>
        <w:rPr>
          <w:rFonts w:ascii="Times New Roman" w:eastAsia="Times New Roman" w:hAnsi="Times New Roman" w:cs="Times New Roman"/>
          <w:color w:val="000000"/>
          <w:sz w:val="28"/>
          <w:szCs w:val="28"/>
        </w:rPr>
        <w:lastRenderedPageBreak/>
        <w:t>почуття самотностi та iзоляцiї. Крiм того, вони можуть стати мiшенями для кiбербулiнгу, що ще бiльше погiршує їхнiй психологiчний стан</w:t>
      </w:r>
    </w:p>
    <w:p w14:paraId="1D51EB4E" w14:textId="77777777" w:rsidR="00F40A2E" w:rsidRDefault="00195F3B">
      <w:pPr>
        <w:shd w:val="clear" w:color="auto" w:fill="FFFFFF"/>
        <w:spacing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 У iнтернет-залежних пiдлiткiв також спостерiгається бiльш високий рiвень фрустрацiї. Фрустрацiя виникає в ситуацiї, яка сприймається суб’єктом як загроза (потенцiйна або реальна) задоволенню тiєї чи iншої потреби. Вона проявляється в таких емоцiйних процесах, як розчарування, тривога, роздратування i навiть вiдчай. Тобто можна сказати, що пiдлiтки з iнтернет-залежнiстю в разi неможливостi задовольнити потребу у використаннi iнтернету вiдчувають досить високий рiвень фрустрацiї.</w:t>
      </w:r>
    </w:p>
    <w:p w14:paraId="6ABCBFE3" w14:textId="6FE92919" w:rsidR="00F40A2E" w:rsidRDefault="00195F3B">
      <w:pPr>
        <w:shd w:val="clear" w:color="auto" w:fill="FFFFFF"/>
        <w:spacing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 Інтернет – це iнформацiйне середовище, в яке зливаються рiчки рiзної iнформацiї, в тому числi й тої, що сприяє розвитку агресивних форм поведiнки людини. Сайти, присвяченi суїциду, деструктивним молодiжним субкультурам, релiгiйним сектам, радикальним полiтичним групам, та неконтрольована можливiсть їх вiдвiдування призводять до деструктивних форм поведiнки в реальному життi. Особливе мiсце посiдають агресивнi онлайн-iгри або так званi iгри зi смертю. Жорстокi стереотипи поведiнки при iгноруваннi морального змiсту гри, втрата почуття незворотностi кiнця – все це провокує формування агресивностi, порушення морального розвитку пiдлiтка. [19]Також iнтернет-залежнi пiдлiтки бiльш ригiднi, нiж звичайнi, якi не зловживають використанням iнтернету. Ригiднiсть як психологiчна категорiя є однiєю з детермiнант, якi зумовлюють формування залежностi вiд iнтернету, i проявляється в негнучкостi особистостi, труднощах в комунiкацiї iз соцiальним середовищем, але при цьому не заважає взаємодiї у вiртуальному просторi. Ригiднi пiдлiтки не схильнi мiняти свої звички, вони упертi, вразливi, прагнуть захищати свою тактику у вирiшеннi побутових питань.</w:t>
      </w:r>
    </w:p>
    <w:p w14:paraId="661A5C47" w14:textId="719CE177" w:rsidR="00F40A2E" w:rsidRDefault="00195F3B">
      <w:pPr>
        <w:shd w:val="clear" w:color="auto" w:fill="FFFFFF"/>
        <w:spacing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 Інтернет-залежнiсть може сформуватися у будь-якому вiцi, але найбiльш вразливим є пiдлiтковий вiк. По-перше, для цього вiку притаманне прагнення до пiзнання всього нового, незвичайного (І.С. Кон), </w:t>
      </w:r>
      <w:r>
        <w:rPr>
          <w:rFonts w:ascii="Times New Roman" w:eastAsia="Times New Roman" w:hAnsi="Times New Roman" w:cs="Times New Roman"/>
          <w:color w:val="000000"/>
          <w:sz w:val="28"/>
          <w:szCs w:val="28"/>
        </w:rPr>
        <w:lastRenderedPageBreak/>
        <w:t>«почуття дорослостi», яке виявляється у гiпертрофованiй потребi самостiйностi, самоствердження, вiдмови вiд дитячої «моралi успiху» (Н.Ю. Максимова), бажання копiювати звички i способи поведiнки старших, острах вiдстати вiд однолiткiв, здаватися в їхнiх очах смiшним (М.Ю. Кондратьєв, В.С. Мухiна). По-друге, вiковi особливостi пiдлiткiв характеризуються негативiзмом як крайнiм проявом реакцiї емансипацiї (А.Є.Личко).</w:t>
      </w:r>
      <w:r>
        <w:rPr>
          <w:rFonts w:ascii="Times New Roman" w:eastAsia="Times New Roman" w:hAnsi="Times New Roman" w:cs="Times New Roman"/>
          <w:color w:val="000000"/>
          <w:sz w:val="28"/>
          <w:szCs w:val="28"/>
        </w:rPr>
        <w:br/>
      </w:r>
      <w:r>
        <w:rPr>
          <w:rFonts w:ascii="Times New Roman" w:eastAsia="Times New Roman" w:hAnsi="Times New Roman" w:cs="Times New Roman"/>
          <w:color w:val="000000"/>
          <w:sz w:val="28"/>
          <w:szCs w:val="28"/>
        </w:rPr>
        <w:tab/>
        <w:t xml:space="preserve"> Інтернет-залежнiсть – це сучасна проблема, яка все бiльше турбує суспiльство. Вона виходить за рамки простого захоплення Інтернетом i перетворюється на серйозну психологiчну залежнiсть, що має негативнi наслiдки для здоров'я та розвитку пiдлiткiв Інтернет-залежнiсть серед пiдлiткiв – це серйозна сучасна проблема, яка має значний вплив на їхнє психiчне здоров'я. В пошуках самоствердження, втечi вiд проблем реального свiту та задоволення соцiальних потреб, пiдлiтки все частiше занурюються у вiртуальну реальнiсть. Наслiдки такого занурення можуть бути досить серйозними: вiд порушень сну i соцiальної iзоляцiї до розвитку депресiї, тривоги та агресивної поведiнки. Постiйна присутнiсть в онлайн-просторi призводить до змiн у мозку пiдлiтка, що може спричинити труднощi з концентрацiєю, пам'яттю та регуляцiєю емоцiй. Крiм того, iнтернет-залежнiсть може посилювати вже iснуючi психологiчнi проблеми, такi як низька самооцiнка, тривожнiсть та депресiя.</w:t>
      </w:r>
    </w:p>
    <w:p w14:paraId="1C52F074" w14:textId="64633D9C" w:rsidR="00F40A2E" w:rsidRPr="00A65B89" w:rsidRDefault="00195F3B">
      <w:pPr>
        <w:spacing w:after="240" w:line="360" w:lineRule="auto"/>
        <w:ind w:firstLine="720"/>
        <w:jc w:val="both"/>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rPr>
        <w:t>Важливо розумiти, що iнтернет-залежнiсть – це не просто звичка, а справжня залежнiсть, яка потребує лiкування. Для того щоб запобiгти розвитку цiєї проблеми, необхiдно створювати сприятливе середовище для пiдлiткiв, заохочувати їх до реального спiлкування та активного вiдпочинку, а також надавати їм необхiдну психологiчну допомог</w:t>
      </w:r>
      <w:r w:rsidR="00A65B89">
        <w:rPr>
          <w:rFonts w:ascii="Times New Roman" w:eastAsia="Times New Roman" w:hAnsi="Times New Roman" w:cs="Times New Roman"/>
          <w:color w:val="000000"/>
          <w:sz w:val="28"/>
          <w:szCs w:val="28"/>
          <w:lang w:val="uk-UA"/>
        </w:rPr>
        <w:t>у.</w:t>
      </w:r>
    </w:p>
    <w:p w14:paraId="34DF51C1" w14:textId="77777777" w:rsidR="00F40A2E" w:rsidRDefault="00195F3B">
      <w:pPr>
        <w:pStyle w:val="3"/>
        <w:spacing w:before="240" w:after="240" w:line="360" w:lineRule="auto"/>
        <w:ind w:firstLine="720"/>
        <w:jc w:val="center"/>
        <w:rPr>
          <w:rFonts w:ascii="Times New Roman" w:eastAsia="Times New Roman" w:hAnsi="Times New Roman" w:cs="Times New Roman"/>
          <w:b/>
          <w:color w:val="000000"/>
        </w:rPr>
      </w:pPr>
      <w:r>
        <w:rPr>
          <w:rFonts w:ascii="Times New Roman" w:eastAsia="Times New Roman" w:hAnsi="Times New Roman" w:cs="Times New Roman"/>
          <w:b/>
          <w:color w:val="000000"/>
        </w:rPr>
        <w:lastRenderedPageBreak/>
        <w:t>Висновки до першого роздiлу</w:t>
      </w:r>
    </w:p>
    <w:p w14:paraId="76503B1E" w14:textId="77777777" w:rsidR="00F40A2E" w:rsidRDefault="00195F3B">
      <w:pPr>
        <w:spacing w:before="240"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Інтернет-залежність серед підлітків є складним і багатогранним феноменом, що вимагає глибокого розуміння та всебічного аналізу. Цей феномен, який зачіпає всі аспекти життя молоді, від біологічного до соціального, впливає не лише на індивідуальне здоров’я, а й на загальний розвиток суспільства. Щоб усвідомити, наскільки серйозною є ця проблема, важливо зрозуміти, як психологічна наука визначає це явище та які механізми його формування.</w:t>
      </w:r>
    </w:p>
    <w:p w14:paraId="7EF8DE36" w14:textId="1CBC8ABF" w:rsidR="00F40A2E" w:rsidRDefault="00195F3B">
      <w:pPr>
        <w:spacing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У психологічній літературі інтернет-залежність описується як патологічна потреба у використанні Інтернету, що негативно впливає на всі аспекти життя людини. Першими цю проблему почали досліджувати в 1990-х роках, коли Кімберлі Янг визначила інтернет-залежність як тип компульсивної поведінки, схожої на інші види адикцій, такі як ігрова чи хімічна залежність. З того часу концепція була доповнена численними дослідженнями, які вказують на різні форми прояву залежності: від соціальних мереж і онлайн-ігор до безперервного перегляду відеоконтенту</w:t>
      </w:r>
      <w:r w:rsidR="00A65B89">
        <w:rPr>
          <w:rFonts w:ascii="Times New Roman" w:eastAsia="Times New Roman" w:hAnsi="Times New Roman" w:cs="Times New Roman"/>
          <w:color w:val="000000"/>
          <w:sz w:val="28"/>
          <w:szCs w:val="28"/>
        </w:rPr>
        <w:t>[</w:t>
      </w:r>
      <w:r w:rsidR="00A65B89">
        <w:rPr>
          <w:rFonts w:ascii="Times New Roman" w:eastAsia="Times New Roman" w:hAnsi="Times New Roman" w:cs="Times New Roman"/>
          <w:color w:val="000000"/>
          <w:sz w:val="28"/>
          <w:szCs w:val="28"/>
          <w:lang w:val="uk-UA"/>
        </w:rPr>
        <w:t>13</w:t>
      </w:r>
      <w:r w:rsidR="00A65B89">
        <w:rPr>
          <w:rFonts w:ascii="Times New Roman" w:eastAsia="Times New Roman" w:hAnsi="Times New Roman" w:cs="Times New Roman"/>
          <w:color w:val="000000"/>
          <w:sz w:val="28"/>
          <w:szCs w:val="28"/>
        </w:rPr>
        <w:t>]</w:t>
      </w:r>
      <w:r>
        <w:rPr>
          <w:rFonts w:ascii="Times New Roman" w:eastAsia="Times New Roman" w:hAnsi="Times New Roman" w:cs="Times New Roman"/>
          <w:color w:val="000000"/>
          <w:sz w:val="28"/>
          <w:szCs w:val="28"/>
        </w:rPr>
        <w:t>.</w:t>
      </w:r>
    </w:p>
    <w:p w14:paraId="2C71C89C" w14:textId="77777777" w:rsidR="00F40A2E" w:rsidRDefault="00195F3B">
      <w:pPr>
        <w:spacing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Це явище є особливо тривожним у підлітковому віці, коли мозок і психіка ще перебувають у стадії формування. Дослідники відзначають, що саме ця вікова група є найбільш уразливою через біологічні, психологічні та соціальні чинники. Потреба в соціальному визнанні, пошук ідентичності та швидкий доступ до інформації роблять Інтернет привабливим середовищем, яке легко може перетворитися на пастку.</w:t>
      </w:r>
    </w:p>
    <w:p w14:paraId="2429E06A" w14:textId="08238A4C" w:rsidR="00F40A2E" w:rsidRDefault="00195F3B">
      <w:pPr>
        <w:spacing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Однією з основних причин інтернет-залежності є біологічні особливості мозку підлітків. У цьому віці префронтальна кора, яка відповідає за самоконтроль і прийняття рішень, ще не до кінця сформована, тоді як система винагороди працює на повну силу. Це пояснює, чому підлітки особливо чутливі до механізмів швидкого задоволення, які </w:t>
      </w:r>
      <w:r>
        <w:rPr>
          <w:rFonts w:ascii="Times New Roman" w:eastAsia="Times New Roman" w:hAnsi="Times New Roman" w:cs="Times New Roman"/>
          <w:color w:val="000000"/>
          <w:sz w:val="28"/>
          <w:szCs w:val="28"/>
        </w:rPr>
        <w:lastRenderedPageBreak/>
        <w:t>пропонують соціальні мережі та онлайн-ігри. Постійна стимуляція дофамінової системи через взаємодію з віртуальним світом сприяє формуванню звички, яка швидко перетворюється на залежність.</w:t>
      </w:r>
    </w:p>
    <w:p w14:paraId="759310E1" w14:textId="0F93C5E9" w:rsidR="00F40A2E" w:rsidRDefault="00195F3B">
      <w:pPr>
        <w:spacing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Дослідження показують, що надмірне використання Інтернету може навіть змінювати структуру мозку. Активність зон, відповідальних за самоконтроль і обробку емоцій, знижується, що посилює імпульсивну поведінку і залежність від віртуальних стимулів [</w:t>
      </w:r>
      <w:r w:rsidR="00A65B89">
        <w:rPr>
          <w:rFonts w:ascii="Times New Roman" w:eastAsia="Times New Roman" w:hAnsi="Times New Roman" w:cs="Times New Roman"/>
          <w:color w:val="000000"/>
          <w:sz w:val="28"/>
          <w:szCs w:val="28"/>
          <w:lang w:val="uk-UA"/>
        </w:rPr>
        <w:t>21</w:t>
      </w:r>
      <w:r>
        <w:rPr>
          <w:rFonts w:ascii="Times New Roman" w:eastAsia="Times New Roman" w:hAnsi="Times New Roman" w:cs="Times New Roman"/>
          <w:color w:val="000000"/>
          <w:sz w:val="28"/>
          <w:szCs w:val="28"/>
        </w:rPr>
        <w:t>]. Постійна стимуляція системи винагороди призводить до того, що підлітки починають нехтувати реальними взаємодіями, замінюючи їх онлайн-комунікацією.</w:t>
      </w:r>
    </w:p>
    <w:p w14:paraId="25FB87CB" w14:textId="77777777" w:rsidR="00F40A2E" w:rsidRDefault="00195F3B">
      <w:pPr>
        <w:spacing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Психологічні аспекти також відіграють важливу роль у формуванні інтернет-залежності. Низька самооцінка, соціальна тривожність і самотність є поширеними рисами, які роблять підлітків більш уразливими. Інтернет стає способом уникнення реальних проблем і створення ілюзії соціального визнання. Підлітки, які відчувають депресію чи хронічний стрес, знаходять у віртуальному середовищі тимчасову розраду, що посилює їхню прив’язаність до нього.</w:t>
      </w:r>
    </w:p>
    <w:p w14:paraId="3D953A8F" w14:textId="77777777" w:rsidR="00F40A2E" w:rsidRDefault="00195F3B">
      <w:pPr>
        <w:spacing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Схильність до адиктивної поведінки також є важливим чинником. Підлітки, які мають інші форми залежності (наприклад, ігрову чи хімічну), частіше потрапляють у пастку інтернет-залежності через схожість механізмів винагороди та мотивації. Ця взаємодія між індивідуальними особливостями та зовнішніми умовами створює сприятливе середовище для розвитку залежності.</w:t>
      </w:r>
    </w:p>
    <w:p w14:paraId="20F44230" w14:textId="1A3CAE01" w:rsidR="00F40A2E" w:rsidRDefault="00195F3B">
      <w:pPr>
        <w:spacing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Вплив родини та оточення також має вирішальне значення. Якщо батьки самі проводять багато часу в гаджетах або не встановлюють чітких правил користування Інтернетом, це формує норму поведінки для підлітків [</w:t>
      </w:r>
      <w:r w:rsidR="00A65B89">
        <w:rPr>
          <w:rFonts w:ascii="Times New Roman" w:eastAsia="Times New Roman" w:hAnsi="Times New Roman" w:cs="Times New Roman"/>
          <w:color w:val="000000"/>
          <w:sz w:val="28"/>
          <w:szCs w:val="28"/>
          <w:lang w:val="uk-UA"/>
        </w:rPr>
        <w:t>29</w:t>
      </w:r>
      <w:r>
        <w:rPr>
          <w:rFonts w:ascii="Times New Roman" w:eastAsia="Times New Roman" w:hAnsi="Times New Roman" w:cs="Times New Roman"/>
          <w:color w:val="000000"/>
          <w:sz w:val="28"/>
          <w:szCs w:val="28"/>
        </w:rPr>
        <w:t>]. Брак емоційної підтримки або конфлікти в родині часто штовхають молодь до пошуку розради в Інтернеті. Діти з дисфункціональних сімей значно частіше стають залежними від віртуального світу, адже онлайн-спілкування здається їм менш конфліктним і більш комфортним.</w:t>
      </w:r>
    </w:p>
    <w:p w14:paraId="559BF4CB" w14:textId="77777777" w:rsidR="00F40A2E" w:rsidRDefault="00195F3B">
      <w:pPr>
        <w:spacing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Контекст війни в Україні створює додаткові виклики для психічного здоров’я підлітків. Постійний доступ до тривожних новин та залежність від соціальних мереж для підтримки зв’язків із близькими посилюють емоційне навантаження. Водночас Інтернет часто є єдиним джерелом емоційної підтримки, що ще більше закріплює залежність.</w:t>
      </w:r>
    </w:p>
    <w:p w14:paraId="5B0AE2EA" w14:textId="77777777" w:rsidR="00F40A2E" w:rsidRDefault="00195F3B">
      <w:pPr>
        <w:spacing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Відтак, інтернет-залежність є багатофакторним явищем, яке зачіпає всі аспекти життя під</w:t>
      </w:r>
      <w:bookmarkStart w:id="5" w:name="_GoBack"/>
      <w:bookmarkEnd w:id="5"/>
      <w:r>
        <w:rPr>
          <w:rFonts w:ascii="Times New Roman" w:eastAsia="Times New Roman" w:hAnsi="Times New Roman" w:cs="Times New Roman"/>
          <w:color w:val="000000"/>
          <w:sz w:val="28"/>
          <w:szCs w:val="28"/>
        </w:rPr>
        <w:t>літків. Її наслідки проявляються як у короткостроковій, так і в довгостроковій перспективі, впливаючи на психічне здоров’я, соціальні навички та когнітивні здібності молоді. Розуміння механізмів цього феномену є важливим кроком до його подолання.</w:t>
      </w:r>
    </w:p>
    <w:p w14:paraId="4BB01CAC" w14:textId="77777777" w:rsidR="00F40A2E" w:rsidRDefault="00195F3B">
      <w:pPr>
        <w:spacing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Потрібно враховувати, що інтернет-залежність не є виключно негативним явищем. Вона також відображає потреби підлітків, які не завжди задовольняються в реальному житті. Ефективні стратегії профілактики мають базуватися на створенні здорового середовища, яке сприятиме розвитку соціальних навичок, підтримуватиме емоційну стабільність і пропонуватиме альтернативи для самореалізації. Лише комплексний підхід, що враховує біологічні, психологічні, соціальні та культурні аспекти, допоможе зменшити негативний вплив інтернет-залежності та сприятиме гармонійному розвитку підлітків.</w:t>
      </w:r>
    </w:p>
    <w:p w14:paraId="3E48E161" w14:textId="77777777" w:rsidR="00F40A2E" w:rsidRDefault="00F40A2E">
      <w:pPr>
        <w:spacing w:line="360" w:lineRule="auto"/>
        <w:ind w:firstLine="720"/>
        <w:jc w:val="both"/>
        <w:rPr>
          <w:rFonts w:ascii="Times New Roman" w:eastAsia="Times New Roman" w:hAnsi="Times New Roman" w:cs="Times New Roman"/>
          <w:color w:val="000000"/>
          <w:sz w:val="28"/>
          <w:szCs w:val="28"/>
        </w:rPr>
      </w:pPr>
    </w:p>
    <w:p w14:paraId="0CFB197D" w14:textId="77777777" w:rsidR="00F40A2E" w:rsidRDefault="00F40A2E">
      <w:pPr>
        <w:spacing w:line="360" w:lineRule="auto"/>
        <w:ind w:firstLine="720"/>
        <w:jc w:val="both"/>
        <w:rPr>
          <w:rFonts w:ascii="Times New Roman" w:eastAsia="Times New Roman" w:hAnsi="Times New Roman" w:cs="Times New Roman"/>
          <w:color w:val="000000"/>
          <w:sz w:val="28"/>
          <w:szCs w:val="28"/>
        </w:rPr>
      </w:pPr>
    </w:p>
    <w:p w14:paraId="180D7C52" w14:textId="77777777" w:rsidR="00F40A2E" w:rsidRDefault="00F40A2E">
      <w:pPr>
        <w:spacing w:line="360" w:lineRule="auto"/>
        <w:ind w:firstLine="720"/>
        <w:jc w:val="both"/>
        <w:rPr>
          <w:rFonts w:ascii="Times New Roman" w:eastAsia="Times New Roman" w:hAnsi="Times New Roman" w:cs="Times New Roman"/>
          <w:color w:val="000000"/>
          <w:sz w:val="28"/>
          <w:szCs w:val="28"/>
        </w:rPr>
      </w:pPr>
    </w:p>
    <w:p w14:paraId="58671A33" w14:textId="77777777" w:rsidR="00F40A2E" w:rsidRDefault="00F40A2E">
      <w:pPr>
        <w:spacing w:line="360" w:lineRule="auto"/>
        <w:ind w:firstLine="720"/>
        <w:jc w:val="both"/>
        <w:rPr>
          <w:rFonts w:ascii="Times New Roman" w:eastAsia="Times New Roman" w:hAnsi="Times New Roman" w:cs="Times New Roman"/>
          <w:color w:val="000000"/>
          <w:sz w:val="28"/>
          <w:szCs w:val="28"/>
        </w:rPr>
      </w:pPr>
    </w:p>
    <w:p w14:paraId="0664EA27" w14:textId="77777777" w:rsidR="00F40A2E" w:rsidRDefault="00F40A2E">
      <w:pPr>
        <w:spacing w:after="240" w:line="360" w:lineRule="auto"/>
        <w:ind w:firstLine="720"/>
        <w:jc w:val="both"/>
        <w:rPr>
          <w:rFonts w:ascii="Times New Roman" w:eastAsia="Times New Roman" w:hAnsi="Times New Roman" w:cs="Times New Roman"/>
          <w:color w:val="000000"/>
          <w:sz w:val="28"/>
          <w:szCs w:val="28"/>
        </w:rPr>
      </w:pPr>
    </w:p>
    <w:p w14:paraId="6877828D" w14:textId="77777777" w:rsidR="00F40A2E" w:rsidRDefault="00195F3B">
      <w:pPr>
        <w:pStyle w:val="2"/>
        <w:spacing w:before="240" w:after="0" w:line="360" w:lineRule="auto"/>
        <w:ind w:firstLine="720"/>
        <w:jc w:val="center"/>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lastRenderedPageBreak/>
        <w:t>РОЗДІЛ 2</w:t>
      </w:r>
    </w:p>
    <w:p w14:paraId="4BD857C1" w14:textId="77777777" w:rsidR="00F40A2E" w:rsidRDefault="00195F3B">
      <w:pPr>
        <w:pStyle w:val="2"/>
        <w:spacing w:before="0" w:after="240" w:line="360" w:lineRule="auto"/>
        <w:ind w:firstLine="720"/>
        <w:jc w:val="center"/>
        <w:rPr>
          <w:rFonts w:ascii="Times New Roman" w:eastAsia="Times New Roman" w:hAnsi="Times New Roman" w:cs="Times New Roman"/>
          <w:b/>
          <w:color w:val="000000"/>
          <w:sz w:val="28"/>
          <w:szCs w:val="28"/>
        </w:rPr>
      </w:pPr>
      <w:bookmarkStart w:id="6" w:name="_tyjcwt" w:colFirst="0" w:colLast="0"/>
      <w:bookmarkEnd w:id="6"/>
      <w:r>
        <w:rPr>
          <w:rFonts w:ascii="Times New Roman" w:eastAsia="Times New Roman" w:hAnsi="Times New Roman" w:cs="Times New Roman"/>
          <w:b/>
          <w:color w:val="000000"/>
          <w:sz w:val="28"/>
          <w:szCs w:val="28"/>
        </w:rPr>
        <w:t>ЕМПІРИЧНЕ ДОСЛІДЖЕННЯ ОСОБЛИВОСТЕЙ ІНТЕРНЕТ ЗАЛЕЖНИХ ПІДЛІТКІВ</w:t>
      </w:r>
    </w:p>
    <w:p w14:paraId="45AB5C9B" w14:textId="77777777" w:rsidR="00F40A2E" w:rsidRDefault="00195F3B" w:rsidP="00A65B89">
      <w:pPr>
        <w:pStyle w:val="3"/>
        <w:spacing w:before="240" w:after="240" w:line="360" w:lineRule="auto"/>
        <w:ind w:firstLine="720"/>
        <w:contextualSpacing/>
        <w:jc w:val="center"/>
        <w:rPr>
          <w:rFonts w:ascii="Times New Roman" w:eastAsia="Times New Roman" w:hAnsi="Times New Roman" w:cs="Times New Roman"/>
          <w:b/>
          <w:color w:val="000000"/>
        </w:rPr>
      </w:pPr>
      <w:bookmarkStart w:id="7" w:name="_3dy6vkm" w:colFirst="0" w:colLast="0"/>
      <w:bookmarkEnd w:id="7"/>
      <w:r>
        <w:rPr>
          <w:rFonts w:ascii="Times New Roman" w:eastAsia="Times New Roman" w:hAnsi="Times New Roman" w:cs="Times New Roman"/>
          <w:b/>
          <w:color w:val="000000"/>
        </w:rPr>
        <w:t>2.1. Обгрунтування і розробка програми дослідження інтернет-залежних підлітків</w:t>
      </w:r>
    </w:p>
    <w:p w14:paraId="5A0C89D0" w14:textId="77777777" w:rsidR="00F40A2E" w:rsidRDefault="00195F3B" w:rsidP="00A65B89">
      <w:pPr>
        <w:spacing w:before="240" w:line="360" w:lineRule="auto"/>
        <w:ind w:firstLine="720"/>
        <w:contextualSpacing/>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Емпіричне дослідження психологічних особливостей інтернет-залежних підлітків ґрунтується на комплексному підході, який поєднує кількісні та якісні методи аналізу. Основу дослідження становлять принципи наукової об’єктивності, системності, валідності й надійності. Методологія базується на використанні психодіагностичних методик, які дозволяють виявити вплив інтернет-залежності на психологічний стан і соціальну адаптацію підлітків.</w:t>
      </w:r>
    </w:p>
    <w:p w14:paraId="2E0FD2CB" w14:textId="77777777" w:rsidR="00F40A2E" w:rsidRDefault="00195F3B">
      <w:pPr>
        <w:spacing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Дослідження враховує особливості сучасного соціального контексту, включаючи вплив війни, соціальної ізоляції та доступності цифрових технологій, що суттєво впливають на поведінку підлітків. Підхід забезпечує можливість аналізу як зовнішніх факторів, таких як сімейне середовище та соціальні умови, так і внутрішніх детермінант, таких як рівень тривожності, емоційна нестабільність і самоконтроль.</w:t>
      </w:r>
    </w:p>
    <w:p w14:paraId="3016949B" w14:textId="77777777" w:rsidR="00F40A2E" w:rsidRDefault="00195F3B">
      <w:pPr>
        <w:spacing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Мета</w:t>
      </w:r>
      <w:r>
        <w:rPr>
          <w:rFonts w:ascii="Times New Roman" w:eastAsia="Times New Roman" w:hAnsi="Times New Roman" w:cs="Times New Roman"/>
          <w:color w:val="000000"/>
          <w:sz w:val="28"/>
          <w:szCs w:val="28"/>
        </w:rPr>
        <w:t xml:space="preserve"> практичної частини - аналіз психологічних особливостей інтернет-залежних підлітків у середній загальноосвітній школі №18 міста Краматорськ та розробка технологій психопрофілактичного впливу на інтернет-залежність.</w:t>
      </w:r>
    </w:p>
    <w:p w14:paraId="6D4FD67F" w14:textId="77777777" w:rsidR="00F40A2E" w:rsidRDefault="00195F3B">
      <w:pPr>
        <w:spacing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Об’єкт дослідження</w:t>
      </w:r>
      <w:r>
        <w:rPr>
          <w:rFonts w:ascii="Times New Roman" w:eastAsia="Times New Roman" w:hAnsi="Times New Roman" w:cs="Times New Roman"/>
          <w:color w:val="000000"/>
          <w:sz w:val="28"/>
          <w:szCs w:val="28"/>
        </w:rPr>
        <w:t>: Психологічні особливості підліткового віку.</w:t>
      </w:r>
    </w:p>
    <w:p w14:paraId="2AE4BE53" w14:textId="77777777" w:rsidR="00F40A2E" w:rsidRDefault="00195F3B">
      <w:pPr>
        <w:spacing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Предмет дослідження</w:t>
      </w:r>
      <w:r>
        <w:rPr>
          <w:rFonts w:ascii="Times New Roman" w:eastAsia="Times New Roman" w:hAnsi="Times New Roman" w:cs="Times New Roman"/>
          <w:color w:val="000000"/>
          <w:sz w:val="28"/>
          <w:szCs w:val="28"/>
        </w:rPr>
        <w:t>:Вивчення впливу інтернет-залежності на психологічний стан та соціальну адаптацію підлітків.</w:t>
      </w:r>
    </w:p>
    <w:p w14:paraId="2466371E" w14:textId="77777777" w:rsidR="00F40A2E" w:rsidRDefault="00195F3B">
      <w:pPr>
        <w:spacing w:line="360" w:lineRule="auto"/>
        <w:ind w:firstLine="720"/>
        <w:jc w:val="both"/>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 xml:space="preserve">Гіпотези: </w:t>
      </w:r>
    </w:p>
    <w:p w14:paraId="005D3FE3" w14:textId="77777777" w:rsidR="00F40A2E" w:rsidRDefault="00195F3B" w:rsidP="00195F3B">
      <w:pPr>
        <w:numPr>
          <w:ilvl w:val="0"/>
          <w:numId w:val="16"/>
        </w:numPr>
        <w:spacing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Існує зв'язок між низьким рівнем самоконтролю, підвищеною тривожністю та емоційною нестабільністю й схильністю до інтернет-залежності.</w:t>
      </w:r>
    </w:p>
    <w:p w14:paraId="14688D9B" w14:textId="77777777" w:rsidR="00F40A2E" w:rsidRDefault="00195F3B" w:rsidP="00195F3B">
      <w:pPr>
        <w:numPr>
          <w:ilvl w:val="0"/>
          <w:numId w:val="16"/>
        </w:numPr>
        <w:spacing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Умови війни та соціальна ізоляція сприяють формуванню залежної поведінки, оскільки Інтернет стає основним механізмом подолання стресу.</w:t>
      </w:r>
    </w:p>
    <w:p w14:paraId="0A0D383F" w14:textId="77777777" w:rsidR="00F40A2E" w:rsidRDefault="00195F3B" w:rsidP="00195F3B">
      <w:pPr>
        <w:numPr>
          <w:ilvl w:val="0"/>
          <w:numId w:val="16"/>
        </w:numPr>
        <w:spacing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Підлітки, які мають стабільну самооцінку та розвинені навички саморегуляції, рідше проявляють залежність від Інтернету.</w:t>
      </w:r>
    </w:p>
    <w:p w14:paraId="38338EED" w14:textId="77777777" w:rsidR="00F40A2E" w:rsidRDefault="00195F3B">
      <w:pPr>
        <w:spacing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Виконуючи цю роботу ми використали такі методи дослідження:</w:t>
      </w:r>
    </w:p>
    <w:p w14:paraId="2CFEF56B" w14:textId="77777777" w:rsidR="00F40A2E" w:rsidRDefault="00195F3B">
      <w:pPr>
        <w:spacing w:line="360" w:lineRule="auto"/>
        <w:ind w:firstLine="720"/>
        <w:jc w:val="both"/>
        <w:rPr>
          <w:rFonts w:ascii="Times New Roman" w:eastAsia="Times New Roman" w:hAnsi="Times New Roman" w:cs="Times New Roman"/>
          <w:b/>
          <w:i/>
          <w:color w:val="000000"/>
          <w:sz w:val="28"/>
          <w:szCs w:val="28"/>
        </w:rPr>
      </w:pPr>
      <w:r>
        <w:rPr>
          <w:rFonts w:ascii="Times New Roman" w:eastAsia="Times New Roman" w:hAnsi="Times New Roman" w:cs="Times New Roman"/>
          <w:i/>
          <w:color w:val="000000"/>
          <w:sz w:val="28"/>
          <w:szCs w:val="28"/>
        </w:rPr>
        <w:t>Теоретичні методи</w:t>
      </w:r>
      <w:r>
        <w:rPr>
          <w:rFonts w:ascii="Times New Roman" w:eastAsia="Times New Roman" w:hAnsi="Times New Roman" w:cs="Times New Roman"/>
          <w:b/>
          <w:i/>
          <w:color w:val="000000"/>
          <w:sz w:val="28"/>
          <w:szCs w:val="28"/>
        </w:rPr>
        <w:t>:</w:t>
      </w:r>
    </w:p>
    <w:p w14:paraId="4C19D553" w14:textId="77777777" w:rsidR="00F40A2E" w:rsidRDefault="00195F3B" w:rsidP="00195F3B">
      <w:pPr>
        <w:numPr>
          <w:ilvl w:val="0"/>
          <w:numId w:val="29"/>
        </w:numPr>
        <w:spacing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Аналіз, порівняння, узагальнення та систематизація літературних джерел.</w:t>
      </w:r>
    </w:p>
    <w:p w14:paraId="1619A79F" w14:textId="77777777" w:rsidR="00F40A2E" w:rsidRDefault="00195F3B" w:rsidP="00195F3B">
      <w:pPr>
        <w:numPr>
          <w:ilvl w:val="0"/>
          <w:numId w:val="29"/>
        </w:numPr>
        <w:spacing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Інтерпретація отриманих даних у контексті сучасних психологічних підходів.</w:t>
      </w:r>
    </w:p>
    <w:p w14:paraId="714049C3" w14:textId="77777777" w:rsidR="00F40A2E" w:rsidRDefault="00195F3B">
      <w:pPr>
        <w:spacing w:line="360" w:lineRule="auto"/>
        <w:ind w:firstLine="720"/>
        <w:jc w:val="both"/>
        <w:rPr>
          <w:rFonts w:ascii="Times New Roman" w:eastAsia="Times New Roman" w:hAnsi="Times New Roman" w:cs="Times New Roman"/>
          <w:i/>
          <w:color w:val="000000"/>
          <w:sz w:val="28"/>
          <w:szCs w:val="28"/>
        </w:rPr>
      </w:pPr>
      <w:r>
        <w:rPr>
          <w:rFonts w:ascii="Times New Roman" w:eastAsia="Times New Roman" w:hAnsi="Times New Roman" w:cs="Times New Roman"/>
          <w:color w:val="000000"/>
          <w:sz w:val="28"/>
          <w:szCs w:val="28"/>
        </w:rPr>
        <w:t xml:space="preserve">Щодо </w:t>
      </w:r>
      <w:r>
        <w:rPr>
          <w:rFonts w:ascii="Times New Roman" w:eastAsia="Times New Roman" w:hAnsi="Times New Roman" w:cs="Times New Roman"/>
          <w:i/>
          <w:color w:val="000000"/>
          <w:sz w:val="28"/>
          <w:szCs w:val="28"/>
        </w:rPr>
        <w:t>емпіричних методів:</w:t>
      </w:r>
    </w:p>
    <w:p w14:paraId="4A5AB739" w14:textId="77777777" w:rsidR="00F40A2E" w:rsidRDefault="00195F3B" w:rsidP="00195F3B">
      <w:pPr>
        <w:numPr>
          <w:ilvl w:val="0"/>
          <w:numId w:val="19"/>
        </w:numPr>
        <w:spacing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Опитувальник інтернет-залежності (IAT), розроблений К. Янг, для оцінки рівня інтернет-залежності.</w:t>
      </w:r>
    </w:p>
    <w:p w14:paraId="1533E971" w14:textId="77777777" w:rsidR="00F40A2E" w:rsidRDefault="00195F3B" w:rsidP="00195F3B">
      <w:pPr>
        <w:numPr>
          <w:ilvl w:val="0"/>
          <w:numId w:val="19"/>
        </w:numPr>
        <w:spacing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Шкала тривожності Спілбергера-Ханіна для вимірювання рівня ситуативної та особистісної тривожності.</w:t>
      </w:r>
    </w:p>
    <w:p w14:paraId="038F3E77" w14:textId="77777777" w:rsidR="00F40A2E" w:rsidRDefault="00195F3B" w:rsidP="00195F3B">
      <w:pPr>
        <w:numPr>
          <w:ilvl w:val="0"/>
          <w:numId w:val="19"/>
        </w:numPr>
        <w:spacing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Тест Менделевича для визначення схильності до залежної поведінки.</w:t>
      </w:r>
    </w:p>
    <w:p w14:paraId="295C075D" w14:textId="77777777" w:rsidR="00F40A2E" w:rsidRDefault="00195F3B" w:rsidP="00195F3B">
      <w:pPr>
        <w:numPr>
          <w:ilvl w:val="0"/>
          <w:numId w:val="19"/>
        </w:numPr>
        <w:spacing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Шкала самоповаги Розенберга для оцінки рівня самооцінки.</w:t>
      </w:r>
    </w:p>
    <w:p w14:paraId="4A935419" w14:textId="77777777" w:rsidR="00F40A2E" w:rsidRDefault="00195F3B" w:rsidP="00195F3B">
      <w:pPr>
        <w:numPr>
          <w:ilvl w:val="0"/>
          <w:numId w:val="19"/>
        </w:numPr>
        <w:spacing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Анкета на визначення комп’ютерної та інтернет-залежності для аналізу частоти, мотивів і впливу використання Інтернету.</w:t>
      </w:r>
    </w:p>
    <w:p w14:paraId="110E30B5" w14:textId="77777777" w:rsidR="00F40A2E" w:rsidRDefault="00195F3B" w:rsidP="00195F3B">
      <w:pPr>
        <w:numPr>
          <w:ilvl w:val="0"/>
          <w:numId w:val="19"/>
        </w:numPr>
        <w:spacing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Метод математичної статистики для обробки даних і аналізу результатів.</w:t>
      </w:r>
    </w:p>
    <w:p w14:paraId="686F3943" w14:textId="4FB249BF" w:rsidR="00F40A2E" w:rsidRDefault="00195F3B">
      <w:pPr>
        <w:spacing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В рамках роботи ми розбили на чотири етапи дослідження психологічних особливостей інтернет-залежних підлітків у середній загальноосвітній школі №18 міста Краматорськ</w:t>
      </w:r>
      <w:r w:rsidR="00A65B89">
        <w:rPr>
          <w:rFonts w:ascii="Times New Roman" w:eastAsia="Times New Roman" w:hAnsi="Times New Roman" w:cs="Times New Roman"/>
          <w:color w:val="000000"/>
          <w:sz w:val="28"/>
          <w:szCs w:val="28"/>
          <w:lang w:val="uk-UA"/>
        </w:rPr>
        <w:t>.</w:t>
      </w:r>
      <w:r>
        <w:rPr>
          <w:rFonts w:ascii="Times New Roman" w:eastAsia="Times New Roman" w:hAnsi="Times New Roman" w:cs="Times New Roman"/>
          <w:color w:val="000000"/>
          <w:sz w:val="28"/>
          <w:szCs w:val="28"/>
        </w:rPr>
        <w:t xml:space="preserve"> </w:t>
      </w:r>
    </w:p>
    <w:p w14:paraId="0DF4B14F" w14:textId="77777777" w:rsidR="00F40A2E" w:rsidRDefault="00195F3B" w:rsidP="00A65B89">
      <w:pPr>
        <w:spacing w:line="360" w:lineRule="auto"/>
        <w:ind w:left="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Підготовчий етап:</w:t>
      </w:r>
    </w:p>
    <w:p w14:paraId="7F42E1BC" w14:textId="77777777" w:rsidR="00F40A2E" w:rsidRDefault="00195F3B" w:rsidP="00195F3B">
      <w:pPr>
        <w:numPr>
          <w:ilvl w:val="1"/>
          <w:numId w:val="21"/>
        </w:numPr>
        <w:spacing w:line="360" w:lineRule="auto"/>
        <w:ind w:hanging="644"/>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Розробка плану дослідження.</w:t>
      </w:r>
    </w:p>
    <w:p w14:paraId="43DAF8C9" w14:textId="77777777" w:rsidR="00F40A2E" w:rsidRDefault="00195F3B" w:rsidP="00195F3B">
      <w:pPr>
        <w:numPr>
          <w:ilvl w:val="1"/>
          <w:numId w:val="21"/>
        </w:numPr>
        <w:spacing w:line="360" w:lineRule="auto"/>
        <w:ind w:hanging="644"/>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Підбір і адаптація психодіагностичних методик.</w:t>
      </w:r>
    </w:p>
    <w:p w14:paraId="42870ADD" w14:textId="77777777" w:rsidR="00F40A2E" w:rsidRDefault="00195F3B" w:rsidP="00195F3B">
      <w:pPr>
        <w:numPr>
          <w:ilvl w:val="1"/>
          <w:numId w:val="21"/>
        </w:numPr>
        <w:spacing w:line="360" w:lineRule="auto"/>
        <w:ind w:hanging="644"/>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Формування вибірки респондентів (60 учнів 8 класу).</w:t>
      </w:r>
    </w:p>
    <w:p w14:paraId="51B8A3F0" w14:textId="77777777" w:rsidR="00F40A2E" w:rsidRDefault="00195F3B" w:rsidP="00A65B89">
      <w:pPr>
        <w:spacing w:line="360" w:lineRule="auto"/>
        <w:ind w:left="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Діагностичний етап:</w:t>
      </w:r>
    </w:p>
    <w:p w14:paraId="33761E5B" w14:textId="77777777" w:rsidR="00F40A2E" w:rsidRDefault="00195F3B" w:rsidP="00195F3B">
      <w:pPr>
        <w:numPr>
          <w:ilvl w:val="1"/>
          <w:numId w:val="21"/>
        </w:numPr>
        <w:spacing w:line="360" w:lineRule="auto"/>
        <w:ind w:hanging="644"/>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Проведення тестування за допомогою обраних методик.</w:t>
      </w:r>
    </w:p>
    <w:p w14:paraId="55775FAD" w14:textId="77777777" w:rsidR="00F40A2E" w:rsidRDefault="00195F3B" w:rsidP="00195F3B">
      <w:pPr>
        <w:numPr>
          <w:ilvl w:val="1"/>
          <w:numId w:val="21"/>
        </w:numPr>
        <w:spacing w:line="360" w:lineRule="auto"/>
        <w:ind w:hanging="644"/>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Заповнення респондентами анкет і опитувальників.</w:t>
      </w:r>
    </w:p>
    <w:p w14:paraId="5F9E48C9" w14:textId="77777777" w:rsidR="00F40A2E" w:rsidRDefault="00195F3B" w:rsidP="00195F3B">
      <w:pPr>
        <w:numPr>
          <w:ilvl w:val="1"/>
          <w:numId w:val="21"/>
        </w:numPr>
        <w:spacing w:line="360" w:lineRule="auto"/>
        <w:ind w:hanging="644"/>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Проведення індивідуальних і групових інтерв’ю.</w:t>
      </w:r>
    </w:p>
    <w:p w14:paraId="565B3829" w14:textId="77777777" w:rsidR="00F40A2E" w:rsidRDefault="00195F3B" w:rsidP="00A65B89">
      <w:pPr>
        <w:spacing w:line="360" w:lineRule="auto"/>
        <w:ind w:left="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Аналітичний етап:</w:t>
      </w:r>
    </w:p>
    <w:p w14:paraId="04866161" w14:textId="77777777" w:rsidR="00F40A2E" w:rsidRDefault="00195F3B" w:rsidP="00195F3B">
      <w:pPr>
        <w:numPr>
          <w:ilvl w:val="1"/>
          <w:numId w:val="21"/>
        </w:numPr>
        <w:spacing w:line="360" w:lineRule="auto"/>
        <w:ind w:hanging="644"/>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Статистична обробка результатів тестування.</w:t>
      </w:r>
    </w:p>
    <w:p w14:paraId="3252699B" w14:textId="77777777" w:rsidR="00F40A2E" w:rsidRDefault="00195F3B" w:rsidP="00195F3B">
      <w:pPr>
        <w:numPr>
          <w:ilvl w:val="1"/>
          <w:numId w:val="21"/>
        </w:numPr>
        <w:spacing w:line="360" w:lineRule="auto"/>
        <w:ind w:hanging="644"/>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Інтерпретація отриманих даних із використанням кількісних і якісних методів аналізу.</w:t>
      </w:r>
    </w:p>
    <w:p w14:paraId="1EAA2EF6" w14:textId="77777777" w:rsidR="00F40A2E" w:rsidRDefault="00195F3B" w:rsidP="00A65B89">
      <w:pPr>
        <w:spacing w:line="360" w:lineRule="auto"/>
        <w:ind w:left="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Заключний етап:</w:t>
      </w:r>
    </w:p>
    <w:p w14:paraId="01D84A12" w14:textId="77777777" w:rsidR="00F40A2E" w:rsidRDefault="00195F3B" w:rsidP="00195F3B">
      <w:pPr>
        <w:numPr>
          <w:ilvl w:val="1"/>
          <w:numId w:val="21"/>
        </w:numPr>
        <w:spacing w:line="360" w:lineRule="auto"/>
        <w:ind w:hanging="644"/>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Формулювання висновків на основі результатів дослідження.</w:t>
      </w:r>
    </w:p>
    <w:p w14:paraId="619E3894" w14:textId="77777777" w:rsidR="00F40A2E" w:rsidRDefault="00195F3B" w:rsidP="00195F3B">
      <w:pPr>
        <w:numPr>
          <w:ilvl w:val="1"/>
          <w:numId w:val="21"/>
        </w:numPr>
        <w:spacing w:after="240" w:line="360" w:lineRule="auto"/>
        <w:ind w:hanging="644"/>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Розробка рекомендацій і психопрофілактичної програми для підлітків.</w:t>
      </w:r>
    </w:p>
    <w:p w14:paraId="0DED6DC6" w14:textId="77777777" w:rsidR="00F40A2E" w:rsidRDefault="00195F3B">
      <w:pPr>
        <w:pStyle w:val="3"/>
        <w:spacing w:before="240" w:after="240" w:line="360" w:lineRule="auto"/>
        <w:ind w:firstLine="720"/>
        <w:jc w:val="both"/>
        <w:rPr>
          <w:rFonts w:ascii="Times New Roman" w:eastAsia="Times New Roman" w:hAnsi="Times New Roman" w:cs="Times New Roman"/>
          <w:b/>
          <w:color w:val="000000"/>
        </w:rPr>
      </w:pPr>
      <w:bookmarkStart w:id="8" w:name="_1t3h5sf" w:colFirst="0" w:colLast="0"/>
      <w:bookmarkEnd w:id="8"/>
      <w:r>
        <w:rPr>
          <w:rFonts w:ascii="Times New Roman" w:eastAsia="Times New Roman" w:hAnsi="Times New Roman" w:cs="Times New Roman"/>
          <w:b/>
          <w:color w:val="000000"/>
        </w:rPr>
        <w:t>2.2. Опис груп респондентiв та психодiагностичних методiв дослiдження</w:t>
      </w:r>
    </w:p>
    <w:p w14:paraId="6898ED8A" w14:textId="77777777" w:rsidR="00F40A2E" w:rsidRDefault="00195F3B">
      <w:pPr>
        <w:spacing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Експериментальне  дослiдження було  проведено  на  базi  Краматорської школи №18.  Вибiрку респондентiв становлять 60 учнiв 8 класу, якi навчаються у загальноосвiтньому навчальному закладi. Ця група є репрезентативною для вивчення iнтернет-залежностi серед пiдлiткiв, оскiльки саме у цьому вiцi спостерiгається найбiльша вразливiсть до впливу цифрових технологiй. Учнi вiком 13–14 рокiв перебувають у перiодi активного формування соцiальної та особистiсної iдентичностi, а також </w:t>
      </w:r>
      <w:r>
        <w:rPr>
          <w:rFonts w:ascii="Times New Roman" w:eastAsia="Times New Roman" w:hAnsi="Times New Roman" w:cs="Times New Roman"/>
          <w:color w:val="000000"/>
          <w:sz w:val="28"/>
          <w:szCs w:val="28"/>
        </w:rPr>
        <w:lastRenderedPageBreak/>
        <w:t xml:space="preserve">розвитку когнiтивних здiбностей i навичок саморегуляцiї. Цей етап життєвого циклу характеризується пiдвищеною потребою у самовираженнi, спiлкуваннi з однолiтками та пошуку авторитетiв за межами сiм’ї.Серед респондентiв рiвну кiлькiсть становлять хлопцi та дiвчата — по 30 осiб кожної статi. Такий гендерний баланс забезпечує можливiсть дослiдження вiдмiнностей у проявах iнтернет-залежностi та мотивiв використання iнтернету мiж хлопцями й дiвчатами.Усi респонденти є учнями середнього освiтнього рiвня, що вiдповiдає типовому навчальному навантаженню для 8 класу. Серед учасникiв є як учнi з високим рiвнем успiшностi, так i тi, хто демонструє середнi або нижчi навчальнi результати. Такий розподiл дозволяє виявити потенцiйний зв’язок мiж академiчними досягненнями та схильнiстю до   iнтернет-залежностi.Респонденти походять iз сiмей рiзного соцiально-економiчного статусу. Бiльшiсть учасникiв належать до сiмей iз середнiм рiвнем доходу, але у вибiрцi також представленi учнi з вищим та нижчим рiвнем добробуту. </w:t>
      </w:r>
    </w:p>
    <w:p w14:paraId="4DDDB234" w14:textId="77777777" w:rsidR="00F40A2E" w:rsidRDefault="00195F3B">
      <w:pPr>
        <w:spacing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Цей фактор враховується для аналiзу доступу до iнтернету, гаджетiв та впливу сiмейного середовища на формування звичок користування iнтернетом.Усi учнi мають постiйний доступ до iнтернету, головним чином через смартфони, якi є їхнiм основним засобом виходу у мережу. Комп’ютери та планшети також використовуються, але менш регулярно. Такий рiвень доступностi є типовим для сучасних пiдлiткiв, що впливає на частоту та тривалiсть їхньої активностi в онлайн-середовищi.Середнiй час, який респонденти проводять в iнтернетi, значно варiюється залежно вiд дня тижня. У шкiльнi днi бiльшiсть учасникiв використовують iнтернет вiд 3 до 5 годин, тодi як у вихiднi цей показник може досягати 7 годин i бiльше. Така тривалiсть використання свiдчить про значну роль iнтернету в повсякденному життi пiдлiткiв.Основними причинами, через якi учнi звертаються до iнтернету, є розваги, спiлкування та виконання навчальних завдань. Найпопулярнiшими видами активностi є перегляд вiдео, участь у </w:t>
      </w:r>
      <w:r>
        <w:rPr>
          <w:rFonts w:ascii="Times New Roman" w:eastAsia="Times New Roman" w:hAnsi="Times New Roman" w:cs="Times New Roman"/>
          <w:color w:val="000000"/>
          <w:sz w:val="28"/>
          <w:szCs w:val="28"/>
        </w:rPr>
        <w:lastRenderedPageBreak/>
        <w:t>комп’ютерних iграх, спiлкування через месенджери та соцiальнi мережi, а також пошук iнформацiї для виконання домашнiх завдань.</w:t>
      </w:r>
    </w:p>
    <w:p w14:paraId="4D0A6462" w14:textId="77777777" w:rsidR="00F40A2E" w:rsidRDefault="00195F3B">
      <w:pPr>
        <w:shd w:val="clear" w:color="auto" w:fill="FFFFFF"/>
        <w:spacing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Важливу роль у формуваннi звичок використання iнтернету вiдiграє родина. Рiвень батькiвського контролю варiюється: у частини учасникiв доступ до гаджетiв регулюється суворими правилами, тодi як iншi респонденти користуються iнтернетом без значних обмежень. Водночас вiртуальне спiлкування часто стає основним засобом пiдтримання контактiв з однолiтками, що зумовлено як вiковими особливостями, так i розвитком цифрових технологiй.Пiдлiтки цього вiку демонструють активний розвиток аналiтичного мислення, однак здатнiсть до критичної оцiнки iнформацiї та самоконтролю ще перебуває у стадiї формування. Їхнiй емоцiйний стан нерiдко характеризується нестабiльнiстю, що також може впливати на поведiнку в iнтернетi.</w:t>
      </w:r>
    </w:p>
    <w:p w14:paraId="22B9E83B" w14:textId="77777777" w:rsidR="00F40A2E" w:rsidRDefault="00195F3B">
      <w:pPr>
        <w:shd w:val="clear" w:color="auto" w:fill="FFFFFF"/>
        <w:spacing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З метою виявлення психологiчних особливостей iнтернет-залежних пiдлiткiв були використані методики, які, на наш погляд, відповідають ряду вимог:  висока надійність і валідність методики, підтверджена, в тому числі частотою і кількістю її застосування на практиці психологічних служб певних військових частин;  можливість отримання за однією методикою широкого діапазону особистісних характеристик, що дозволяє скоротити кількість самих застосовуваних методик, а також отримати латентні (приховані) фактори більш високого рівня, які будуть в свою чергу стійкіше факторів, що їх формують;  можливість використання методики при груповому обстеженні. </w:t>
      </w:r>
    </w:p>
    <w:p w14:paraId="510EF719" w14:textId="77777777" w:rsidR="00F40A2E" w:rsidRDefault="00195F3B">
      <w:pPr>
        <w:shd w:val="clear" w:color="auto" w:fill="FFFFFF"/>
        <w:spacing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Далі надамо характеристику методикам психодіагностики які було використано в магістерському дослідженні</w:t>
      </w:r>
    </w:p>
    <w:p w14:paraId="63DEF401" w14:textId="78F9CBFD" w:rsidR="00F40A2E" w:rsidRPr="00372EEF" w:rsidRDefault="00195F3B" w:rsidP="00372EEF">
      <w:pPr>
        <w:shd w:val="clear" w:color="auto" w:fill="FFFFFF"/>
        <w:spacing w:line="360" w:lineRule="auto"/>
        <w:ind w:firstLine="720"/>
        <w:jc w:val="both"/>
        <w:rPr>
          <w:rFonts w:ascii="Times New Roman" w:eastAsia="Times New Roman" w:hAnsi="Times New Roman" w:cs="Times New Roman"/>
          <w:bCs/>
          <w:i/>
          <w:iCs/>
          <w:color w:val="000000"/>
          <w:sz w:val="28"/>
          <w:szCs w:val="28"/>
        </w:rPr>
      </w:pPr>
      <w:r w:rsidRPr="00372EEF">
        <w:rPr>
          <w:rFonts w:ascii="Times New Roman" w:eastAsia="Times New Roman" w:hAnsi="Times New Roman" w:cs="Times New Roman"/>
          <w:bCs/>
          <w:color w:val="000000"/>
          <w:sz w:val="28"/>
          <w:szCs w:val="28"/>
        </w:rPr>
        <w:t>Тест Кімберлі Янг на інтернет-залежність</w:t>
      </w:r>
      <w:r w:rsidRPr="00372EEF">
        <w:rPr>
          <w:rFonts w:ascii="Times New Roman" w:eastAsia="Times New Roman" w:hAnsi="Times New Roman" w:cs="Times New Roman"/>
          <w:bCs/>
          <w:i/>
          <w:iCs/>
          <w:color w:val="000000"/>
          <w:sz w:val="28"/>
          <w:szCs w:val="28"/>
        </w:rPr>
        <w:t>.</w:t>
      </w:r>
      <w:r w:rsidR="00372EEF">
        <w:rPr>
          <w:rFonts w:ascii="Times New Roman" w:eastAsia="Times New Roman" w:hAnsi="Times New Roman" w:cs="Times New Roman"/>
          <w:bCs/>
          <w:i/>
          <w:iCs/>
          <w:color w:val="000000"/>
          <w:sz w:val="28"/>
          <w:szCs w:val="28"/>
          <w:lang w:val="uk-UA"/>
        </w:rPr>
        <w:t xml:space="preserve">- </w:t>
      </w:r>
      <w:r w:rsidR="00372EEF">
        <w:rPr>
          <w:rFonts w:ascii="Times New Roman" w:eastAsia="Times New Roman" w:hAnsi="Times New Roman" w:cs="Times New Roman"/>
          <w:color w:val="000000"/>
          <w:sz w:val="28"/>
          <w:szCs w:val="28"/>
          <w:lang w:val="uk-UA"/>
        </w:rPr>
        <w:t>д</w:t>
      </w:r>
      <w:r>
        <w:rPr>
          <w:rFonts w:ascii="Times New Roman" w:eastAsia="Times New Roman" w:hAnsi="Times New Roman" w:cs="Times New Roman"/>
          <w:color w:val="000000"/>
          <w:sz w:val="28"/>
          <w:szCs w:val="28"/>
        </w:rPr>
        <w:t xml:space="preserve">аний тест є одним із найвідоміших інструментів для діагностики інтернет-залежності, розробленим у 1998 році американським психологом Кімберлі Янг. Методика спрямована на виявлення надмірного використання інтернету, </w:t>
      </w:r>
      <w:r>
        <w:rPr>
          <w:rFonts w:ascii="Times New Roman" w:eastAsia="Times New Roman" w:hAnsi="Times New Roman" w:cs="Times New Roman"/>
          <w:color w:val="000000"/>
          <w:sz w:val="28"/>
          <w:szCs w:val="28"/>
        </w:rPr>
        <w:lastRenderedPageBreak/>
        <w:t>яке негативно впливає на різні аспекти життя людини, включаючи соціальні стосунки, професійну діяльність, емоційне та фізичне здоров'я. Цей тест дозволяє оцінити, чи є використання інтернету збалансованим або ж воно набуває ознак залежності, що вимагає уваги та, можливо, корекції.</w:t>
      </w:r>
    </w:p>
    <w:p w14:paraId="7B43B415" w14:textId="19AEB507" w:rsidR="00F40A2E" w:rsidRDefault="00195F3B">
      <w:pPr>
        <w:shd w:val="clear" w:color="auto" w:fill="FFFFFF"/>
        <w:spacing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Тест призначений для оцінки ступеня впливу інтернету на життя людини, зокрема на її поведінку, емоційний стан і міжособистісні стосунки. Він допомагає визначити, наскільки часто респондент вдається до використання інтернету як засобу уникнення проблем, заміщення реального спілкування або джерела задоволення емоційних потреб.</w:t>
      </w:r>
      <w:r w:rsidR="00A65B89" w:rsidRPr="00A65B89">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color w:val="000000"/>
          <w:sz w:val="28"/>
          <w:szCs w:val="28"/>
        </w:rPr>
        <w:t>Ця методика також дозволяє виявити потенційні негативні наслідки, такі як зниження продуктивності, ізоляція, проблеми зі сном або здоров'ям.</w:t>
      </w:r>
    </w:p>
    <w:p w14:paraId="6F609525" w14:textId="77777777" w:rsidR="00F40A2E" w:rsidRDefault="00195F3B">
      <w:pPr>
        <w:shd w:val="clear" w:color="auto" w:fill="FFFFFF"/>
        <w:spacing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Тест належить до групи психодіагностичних опитувальників і складається з 20 питань, що описують типові ситуації, пов’язані з використанням інтернету. Для кожного питання респондент оцінює частоту проявів певної поведінки за п’ятибальною шкалою: 1 – «ніколи», 2 – «рідко», 3 – «інколи», 4 – «часто», 5 – «завжди». Питання охоплюють такі аспекти, як час, проведений в інтернеті, його вплив на стосунки, навчання чи роботу, емоційний стан і здатність контролювати своє використання інтернету.</w:t>
      </w:r>
    </w:p>
    <w:p w14:paraId="67468EAC" w14:textId="77777777" w:rsidR="00F40A2E" w:rsidRDefault="00195F3B">
      <w:pPr>
        <w:shd w:val="clear" w:color="auto" w:fill="FFFFFF"/>
        <w:spacing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Процедура проведення тесту передбачає, що респондент самостійно заповнює анкету, відповідаючи на запитання максимально чесно та точно. Після завершення тестування підраховуються загальні бали. Максимальна кількість балів становить 100. Залежно від отриманого результату, визначається рівень інтернет-залежності: 20–39 балів – низький рівень (інтернет використовується помірно, без ознак залежності), 40–69 балів – середній рівень (існують ознаки проблем, пов’язаних із використанням інтернету, що потребують уваги), 70–100 балів – високий рівень (інтернет-залежність є вираженою, і це впливає на якість життя).</w:t>
      </w:r>
    </w:p>
    <w:p w14:paraId="18DC3B6C" w14:textId="46ECB88A" w:rsidR="00F40A2E" w:rsidRDefault="00195F3B">
      <w:pPr>
        <w:shd w:val="clear" w:color="auto" w:fill="FFFFFF"/>
        <w:spacing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Тест Кімберлі Янг дозволяє виявити основні поведінкові прояви інтернет-залежності, такі як втрата контролю над часом, проведеним в інтернеті, ігнорування важливих обов’язків або соціальних контактів, емоційна залежність від перебування в мережі, використання інтернету для уникнення проблем чи неприємних емоцій</w:t>
      </w:r>
      <w:r w:rsidR="00F176BC">
        <w:rPr>
          <w:rFonts w:ascii="Times New Roman" w:eastAsia="Times New Roman" w:hAnsi="Times New Roman" w:cs="Times New Roman"/>
          <w:color w:val="000000"/>
          <w:sz w:val="28"/>
          <w:szCs w:val="28"/>
        </w:rPr>
        <w:t>[</w:t>
      </w:r>
      <w:r w:rsidR="00F176BC">
        <w:rPr>
          <w:rFonts w:ascii="Times New Roman" w:eastAsia="Times New Roman" w:hAnsi="Times New Roman" w:cs="Times New Roman"/>
          <w:color w:val="000000"/>
          <w:sz w:val="28"/>
          <w:szCs w:val="28"/>
          <w:lang w:val="uk-UA"/>
        </w:rPr>
        <w:t>46</w:t>
      </w:r>
      <w:r w:rsidR="00F176BC">
        <w:rPr>
          <w:rFonts w:ascii="Times New Roman" w:eastAsia="Times New Roman" w:hAnsi="Times New Roman" w:cs="Times New Roman"/>
          <w:color w:val="000000"/>
          <w:sz w:val="28"/>
          <w:szCs w:val="28"/>
        </w:rPr>
        <w:t>]</w:t>
      </w:r>
      <w:r>
        <w:rPr>
          <w:rFonts w:ascii="Times New Roman" w:eastAsia="Times New Roman" w:hAnsi="Times New Roman" w:cs="Times New Roman"/>
          <w:color w:val="000000"/>
          <w:sz w:val="28"/>
          <w:szCs w:val="28"/>
        </w:rPr>
        <w:t>. Методика є ефективною для роботи як із підлітками, так і з дорослими, оскільки вона дозволяє оцінити ступінь впливу інтернету на різні сфери життя.</w:t>
      </w:r>
    </w:p>
    <w:p w14:paraId="53E05707" w14:textId="77777777" w:rsidR="00F40A2E" w:rsidRPr="00372EEF" w:rsidRDefault="00195F3B">
      <w:pPr>
        <w:shd w:val="clear" w:color="auto" w:fill="FFFFFF"/>
        <w:spacing w:line="360" w:lineRule="auto"/>
        <w:ind w:firstLine="720"/>
        <w:jc w:val="both"/>
        <w:rPr>
          <w:rFonts w:ascii="Times New Roman" w:eastAsia="Times New Roman" w:hAnsi="Times New Roman" w:cs="Times New Roman"/>
          <w:i/>
          <w:iCs/>
          <w:color w:val="000000"/>
          <w:sz w:val="28"/>
          <w:szCs w:val="28"/>
        </w:rPr>
      </w:pPr>
      <w:r>
        <w:rPr>
          <w:rFonts w:ascii="Times New Roman" w:eastAsia="Times New Roman" w:hAnsi="Times New Roman" w:cs="Times New Roman"/>
          <w:color w:val="000000"/>
          <w:sz w:val="28"/>
          <w:szCs w:val="28"/>
        </w:rPr>
        <w:t>Ця методика використовується у психологічному консультуванні, профілактичній роботі, а також у дослідженнях, спрямованих на вивчення зв’язку між інтернет-залежністю та іншими психологічними або соціальними проблемами. Вона є доступною, простою у виконанні та дозволяє швидко отримати результати, які можна використовувати для розробки рекомендацій щодо подолання інтернет-залежності чи її профілактики. Тест також дає змогу відстежувати динаміку змін, якщо респондент уже проходить терапію або працює над зменшенням свого часу в інтернеті</w:t>
      </w:r>
      <w:r w:rsidRPr="00372EEF">
        <w:rPr>
          <w:rFonts w:ascii="Times New Roman" w:eastAsia="Times New Roman" w:hAnsi="Times New Roman" w:cs="Times New Roman"/>
          <w:i/>
          <w:iCs/>
          <w:color w:val="000000"/>
          <w:sz w:val="28"/>
          <w:szCs w:val="28"/>
        </w:rPr>
        <w:t>.</w:t>
      </w:r>
    </w:p>
    <w:p w14:paraId="67997102" w14:textId="77777777" w:rsidR="00F40A2E" w:rsidRDefault="00195F3B">
      <w:pPr>
        <w:spacing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Шкала реактивної (ситуативної) та особистісної тривожності Ч.Д. Спілбергера – Ю.Л. Ханіна є психологічною методикою, призначеною для оцінки рівня тривожності у людини. Ця методика дозволяє визначити як ситуативну (реактивну), так і особистісну тривожність, що дає змогу отримати цілісну картину емоційного стану людини. Вона була створена американським психологом Ч.Д. Спілбергером та адаптована для україномовної вибірки Ю.Л. Ханіним. Методика спрямована на вимірювання двох основних аспектів тривожності. Реактивна тривожність (СТ) оцінює емоційний стан людини в конкретний момент часу, що є реакцією на певну ситуацію. Особистісна тривожність (ОТ) вимірює стійку індивідуальну схильність до тривоги, яка проявляється незалежно від обставин. Методика широко використовується у психології, медицині, педагогіці та спортивній психології для оцінки психоемоційного стану, </w:t>
      </w:r>
      <w:r>
        <w:rPr>
          <w:rFonts w:ascii="Times New Roman" w:eastAsia="Times New Roman" w:hAnsi="Times New Roman" w:cs="Times New Roman"/>
          <w:color w:val="000000"/>
          <w:sz w:val="28"/>
          <w:szCs w:val="28"/>
        </w:rPr>
        <w:lastRenderedPageBreak/>
        <w:t>особливостей реагування на стрес та визначення ризику психосоматичних розладів.</w:t>
      </w:r>
    </w:p>
    <w:p w14:paraId="0491428E" w14:textId="4D63821A" w:rsidR="00F40A2E" w:rsidRDefault="00195F3B">
      <w:pPr>
        <w:spacing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Анкета складається з двох шкал по 20 запитань у кожній. Для кожного твердження респондент обирає одну з чотирьох відповідей, які оцінюються за бальною шкалою: 1 – «ніколи» або «зовсім ні», 2 – «інколи» або «трохи», 3 – «часто» або «значно», 4 – «майже завжди» або «дуже сильно». Перша шкала (СТ) дозволяє оцінити рівень тривожності «тут і зараз», друга (ОТ) – визначити загальну схильність до тривожності</w:t>
      </w:r>
      <w:r w:rsidR="000D24FE">
        <w:rPr>
          <w:rFonts w:ascii="Times New Roman" w:eastAsia="Times New Roman" w:hAnsi="Times New Roman" w:cs="Times New Roman"/>
          <w:color w:val="000000"/>
          <w:sz w:val="28"/>
          <w:szCs w:val="28"/>
        </w:rPr>
        <w:t>[</w:t>
      </w:r>
      <w:r w:rsidR="000D24FE">
        <w:rPr>
          <w:rFonts w:ascii="Times New Roman" w:eastAsia="Times New Roman" w:hAnsi="Times New Roman" w:cs="Times New Roman"/>
          <w:color w:val="000000"/>
          <w:sz w:val="28"/>
          <w:szCs w:val="28"/>
          <w:lang w:val="uk-UA"/>
        </w:rPr>
        <w:t>47</w:t>
      </w:r>
      <w:r w:rsidR="000D24FE">
        <w:rPr>
          <w:rFonts w:ascii="Times New Roman" w:eastAsia="Times New Roman" w:hAnsi="Times New Roman" w:cs="Times New Roman"/>
          <w:color w:val="000000"/>
          <w:sz w:val="28"/>
          <w:szCs w:val="28"/>
        </w:rPr>
        <w:t>]</w:t>
      </w:r>
      <w:r>
        <w:rPr>
          <w:rFonts w:ascii="Times New Roman" w:eastAsia="Times New Roman" w:hAnsi="Times New Roman" w:cs="Times New Roman"/>
          <w:color w:val="000000"/>
          <w:sz w:val="28"/>
          <w:szCs w:val="28"/>
        </w:rPr>
        <w:t>.</w:t>
      </w:r>
    </w:p>
    <w:p w14:paraId="53B2F97B" w14:textId="77777777" w:rsidR="00F40A2E" w:rsidRDefault="00195F3B">
      <w:pPr>
        <w:spacing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Процедура проведення методики проста: респонденту пропонується заповнити анкету, обираючи варіанти відповідей, які найбільше відповідають його стану або особистісним характеристикам. За результатами підрахунку балів визначають рівень тривожності: низький, середній або високий. Низький рівень тривожності свідчить про емоційну стабільність, середній – про помірний рівень хвилювання, а високий – про сильну схильність до тривоги, що може потребувати додаткової уваги або психологічної допомоги. Ця методика є надійним інструментом для виявлення емоційного стану, оцінки стресостійкості та аналізу динаміки психоемоційного стану, наприклад, у процесі психотерапії.</w:t>
      </w:r>
    </w:p>
    <w:p w14:paraId="3D6E2DFC" w14:textId="2B80972F" w:rsidR="00F40A2E" w:rsidRPr="00372EEF" w:rsidRDefault="00195F3B" w:rsidP="00372EEF">
      <w:pPr>
        <w:spacing w:line="360" w:lineRule="auto"/>
        <w:ind w:firstLine="720"/>
        <w:jc w:val="both"/>
        <w:rPr>
          <w:rFonts w:ascii="Times New Roman" w:eastAsia="Times New Roman" w:hAnsi="Times New Roman" w:cs="Times New Roman"/>
          <w:bCs/>
          <w:color w:val="000000"/>
          <w:sz w:val="28"/>
          <w:szCs w:val="28"/>
        </w:rPr>
      </w:pPr>
      <w:r w:rsidRPr="00372EEF">
        <w:rPr>
          <w:rFonts w:ascii="Times New Roman" w:eastAsia="Times New Roman" w:hAnsi="Times New Roman" w:cs="Times New Roman"/>
          <w:bCs/>
          <w:color w:val="000000"/>
          <w:sz w:val="28"/>
          <w:szCs w:val="28"/>
        </w:rPr>
        <w:t>Тест «Схильність до залежної поведінки» В.Д. Менделевича</w:t>
      </w:r>
      <w:r>
        <w:rPr>
          <w:rFonts w:ascii="Times New Roman" w:eastAsia="Times New Roman" w:hAnsi="Times New Roman" w:cs="Times New Roman"/>
          <w:color w:val="000000"/>
          <w:sz w:val="28"/>
          <w:szCs w:val="28"/>
        </w:rPr>
        <w:t xml:space="preserve"> є психологічною методикою, яка використовується для діагностики схильності людини до формування залежних форм поведінки. Він дозволяє оцінити як ризик розвитку хімічних залежностей (алкоголь, наркотики), так і нехімічних (ігрова залежність, харчові розлади, трудоголізм тощо). Методика призначена для виявлення особистісних особливостей, які сприяють виникненню адиктивної поведінки, а також для аналізу соціальних і психологічних факторів, що впливають на ризик формування залежностей.</w:t>
      </w:r>
    </w:p>
    <w:p w14:paraId="46E700E0" w14:textId="7EDF9152" w:rsidR="00F40A2E" w:rsidRDefault="00195F3B">
      <w:pPr>
        <w:spacing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Тест спрямований на визначення рівня схильності до залежної поведінки та виявлення ключових характеристик, таких як імпульсивність, </w:t>
      </w:r>
      <w:r>
        <w:rPr>
          <w:rFonts w:ascii="Times New Roman" w:eastAsia="Times New Roman" w:hAnsi="Times New Roman" w:cs="Times New Roman"/>
          <w:color w:val="000000"/>
          <w:sz w:val="28"/>
          <w:szCs w:val="28"/>
        </w:rPr>
        <w:lastRenderedPageBreak/>
        <w:t xml:space="preserve">низький рівень стресостійкості, схильність до ризикованих дій і пошук сильних емоційних переживань. Його основною метою є оцінка особистісних ризиків і поведінкових моделей, які можуть стати основою для розвитку залежностей. </w:t>
      </w:r>
      <w:r w:rsidR="000D24FE">
        <w:rPr>
          <w:rFonts w:ascii="Times New Roman" w:eastAsia="Times New Roman" w:hAnsi="Times New Roman" w:cs="Times New Roman"/>
          <w:color w:val="000000"/>
          <w:sz w:val="28"/>
          <w:szCs w:val="28"/>
        </w:rPr>
        <w:t>[</w:t>
      </w:r>
      <w:r w:rsidR="000D24FE">
        <w:rPr>
          <w:rFonts w:ascii="Times New Roman" w:eastAsia="Times New Roman" w:hAnsi="Times New Roman" w:cs="Times New Roman"/>
          <w:color w:val="000000"/>
          <w:sz w:val="28"/>
          <w:szCs w:val="28"/>
          <w:lang w:val="uk-UA"/>
        </w:rPr>
        <w:t>48</w:t>
      </w:r>
      <w:r w:rsidR="000D24FE">
        <w:rPr>
          <w:rFonts w:ascii="Times New Roman" w:eastAsia="Times New Roman" w:hAnsi="Times New Roman" w:cs="Times New Roman"/>
          <w:color w:val="000000"/>
          <w:sz w:val="28"/>
          <w:szCs w:val="28"/>
        </w:rPr>
        <w:t>]</w:t>
      </w:r>
      <w:r>
        <w:rPr>
          <w:rFonts w:ascii="Times New Roman" w:eastAsia="Times New Roman" w:hAnsi="Times New Roman" w:cs="Times New Roman"/>
          <w:color w:val="000000"/>
          <w:sz w:val="28"/>
          <w:szCs w:val="28"/>
        </w:rPr>
        <w:t>Результати тесту дозволяють створити індивідуальну програму профілактики або втручання для запобігання адиктивним розладам.</w:t>
      </w:r>
    </w:p>
    <w:p w14:paraId="27197388" w14:textId="77777777" w:rsidR="00F40A2E" w:rsidRDefault="00195F3B">
      <w:pPr>
        <w:spacing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Тест належить до групи психодіагностичних опитувальників і є інструментом для аналізу поведінкових ризиків. Його структура передбачає набір питань, які описують різні аспекти поведінки та ставлення до життєвих ситуацій. Респондент відповідає на кожне питання, оцінюючи свою поведінку та реакції. Зазвичай використовується форма відповідей «так» або «ні», що забезпечує простоту обробки даних. Основні компоненти тесту включають оцінку особистісних характеристик (імпульсивність, самоконтроль), соціально-психологічних факторів (вплив середовища, взаємодія з оточенням) і мотивів (прагнення до задоволення, уникнення проблем).</w:t>
      </w:r>
    </w:p>
    <w:p w14:paraId="1672004D" w14:textId="1C4AD635" w:rsidR="00F40A2E" w:rsidRDefault="00195F3B">
      <w:pPr>
        <w:spacing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Процедура проведення тесту передбачає заповнення анкети, яка складається з кількох десятків запитань (зазвичай 20–30).</w:t>
      </w:r>
      <w:r w:rsidR="00372EEF" w:rsidRPr="00372EEF">
        <w:rPr>
          <w:rFonts w:ascii="Times New Roman" w:eastAsia="Times New Roman" w:hAnsi="Times New Roman" w:cs="Times New Roman"/>
          <w:color w:val="000000"/>
          <w:sz w:val="28"/>
          <w:szCs w:val="28"/>
        </w:rPr>
        <w:t xml:space="preserve"> </w:t>
      </w:r>
      <w:r w:rsidR="00372EEF">
        <w:rPr>
          <w:rFonts w:ascii="Times New Roman" w:eastAsia="Times New Roman" w:hAnsi="Times New Roman" w:cs="Times New Roman"/>
          <w:color w:val="000000"/>
          <w:sz w:val="28"/>
          <w:szCs w:val="28"/>
        </w:rPr>
        <w:t>[</w:t>
      </w:r>
      <w:r w:rsidR="00372EEF">
        <w:rPr>
          <w:rFonts w:ascii="Times New Roman" w:eastAsia="Times New Roman" w:hAnsi="Times New Roman" w:cs="Times New Roman"/>
          <w:color w:val="000000"/>
          <w:sz w:val="28"/>
          <w:szCs w:val="28"/>
          <w:lang w:val="uk-UA"/>
        </w:rPr>
        <w:t>32</w:t>
      </w:r>
      <w:r w:rsidR="00372EEF">
        <w:rPr>
          <w:rFonts w:ascii="Times New Roman" w:eastAsia="Times New Roman" w:hAnsi="Times New Roman" w:cs="Times New Roman"/>
          <w:color w:val="000000"/>
          <w:sz w:val="28"/>
          <w:szCs w:val="28"/>
        </w:rPr>
        <w:t>]</w:t>
      </w:r>
      <w:r>
        <w:rPr>
          <w:rFonts w:ascii="Times New Roman" w:eastAsia="Times New Roman" w:hAnsi="Times New Roman" w:cs="Times New Roman"/>
          <w:color w:val="000000"/>
          <w:sz w:val="28"/>
          <w:szCs w:val="28"/>
        </w:rPr>
        <w:t xml:space="preserve"> Учасник дає відповіді на запитання, а результати аналізуються за допомогою спеціальних критеріїв. На основі підрахованих балів визначається рівень схильності до залежної поведінки. Виділяють три рівні: низький, який свідчить про відсутність значущих проявів залежностей, середній, що вказує на потенційну вразливість за певних умов, і високий, який сигналізує про високу ймовірність розвитку залежної поведінки.</w:t>
      </w:r>
    </w:p>
    <w:p w14:paraId="2E823FEC" w14:textId="77777777" w:rsidR="00F40A2E" w:rsidRDefault="00195F3B">
      <w:pPr>
        <w:spacing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Ця методика дозволяє виявити індивідуальні риси особистості, які можуть сприяти залежній поведінці, оцінити ризики виникнення залежностей та їх можливі наслідки, а також допомагає визначити ступінь стресостійкості та здатність людини до самоконтролю. Тест широко використовується в психологічному консультуванні, соціальній роботі, </w:t>
      </w:r>
      <w:r>
        <w:rPr>
          <w:rFonts w:ascii="Times New Roman" w:eastAsia="Times New Roman" w:hAnsi="Times New Roman" w:cs="Times New Roman"/>
          <w:color w:val="000000"/>
          <w:sz w:val="28"/>
          <w:szCs w:val="28"/>
        </w:rPr>
        <w:lastRenderedPageBreak/>
        <w:t>профілактичних програмах, а також у клінічній практиці для аналізу поведінкових ризиків у підлітків, молоді та дорослих, які перебувають у складних життєвих обставинах.</w:t>
      </w:r>
    </w:p>
    <w:p w14:paraId="5055598F" w14:textId="77777777" w:rsidR="00F40A2E" w:rsidRDefault="00195F3B">
      <w:pPr>
        <w:spacing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Шкала самоповаги Розенберга є одним із найпоширеніших і найнадійніших інструментів для оцінки рівня самоповаги. Цей тест розроблений американським соціологом Морісом Розенбергом у 1965 році і з того часу став класичним методом психодіагностики, широко використовуваним у психології, соціології, педагогіці та інших галузях. Основною метою методики є визначення загального рівня самоповаги людини, її ставлення до себе та відчуття власної цінності.</w:t>
      </w:r>
    </w:p>
    <w:p w14:paraId="75599D89" w14:textId="1FC0565B" w:rsidR="00F40A2E" w:rsidRDefault="00195F3B">
      <w:pPr>
        <w:spacing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Тест спрямований на виявлення того, наскільки респондент оцінює себе позитивно чи негативно. Самоповага, згідно з Розенбергом, є важливим показником емоційного благополуччя та особистісного розвитку, який визначає, як людина сприймає свої досягнення, зовнішність, соціальний статус та стосунки з іншими.</w:t>
      </w:r>
      <w:r w:rsidR="000D24FE" w:rsidRPr="000D24FE">
        <w:rPr>
          <w:rFonts w:ascii="Times New Roman" w:eastAsia="Times New Roman" w:hAnsi="Times New Roman" w:cs="Times New Roman"/>
          <w:color w:val="000000"/>
          <w:sz w:val="28"/>
          <w:szCs w:val="28"/>
        </w:rPr>
        <w:t xml:space="preserve"> </w:t>
      </w:r>
      <w:r w:rsidR="000D24FE">
        <w:rPr>
          <w:rFonts w:ascii="Times New Roman" w:eastAsia="Times New Roman" w:hAnsi="Times New Roman" w:cs="Times New Roman"/>
          <w:color w:val="000000"/>
          <w:sz w:val="28"/>
          <w:szCs w:val="28"/>
        </w:rPr>
        <w:t>[</w:t>
      </w:r>
      <w:r w:rsidR="000D24FE">
        <w:rPr>
          <w:rFonts w:ascii="Times New Roman" w:eastAsia="Times New Roman" w:hAnsi="Times New Roman" w:cs="Times New Roman"/>
          <w:color w:val="000000"/>
          <w:sz w:val="28"/>
          <w:szCs w:val="28"/>
          <w:lang w:val="uk-UA"/>
        </w:rPr>
        <w:t>48</w:t>
      </w:r>
      <w:r w:rsidR="000D24FE">
        <w:rPr>
          <w:rFonts w:ascii="Times New Roman" w:eastAsia="Times New Roman" w:hAnsi="Times New Roman" w:cs="Times New Roman"/>
          <w:color w:val="000000"/>
          <w:sz w:val="28"/>
          <w:szCs w:val="28"/>
        </w:rPr>
        <w:t>]</w:t>
      </w:r>
      <w:r>
        <w:rPr>
          <w:rFonts w:ascii="Times New Roman" w:eastAsia="Times New Roman" w:hAnsi="Times New Roman" w:cs="Times New Roman"/>
          <w:color w:val="000000"/>
          <w:sz w:val="28"/>
          <w:szCs w:val="28"/>
        </w:rPr>
        <w:t xml:space="preserve"> Шкала дозволяє виявити низький рівень самоповаги, що може свідчити про внутрішні конфлікти, почуття неповноцінності чи схильність до депресивних станів, або високий рівень, який асоціюється з впевненістю, адекватною самооцінкою та емоційною стійкістю.</w:t>
      </w:r>
    </w:p>
    <w:p w14:paraId="09FD81C4" w14:textId="77777777" w:rsidR="00F40A2E" w:rsidRDefault="00195F3B">
      <w:pPr>
        <w:spacing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Шкала Розенберга належить до групи психодіагностичних опитувальників і складається з 10 тверджень. Ці твердження описують різні аспекти самосприйняття і ставлення до себе, включаючи такі поняття, як почуття гордості за себе, відчуття значущості своїх досягнень та загальний рівень задоволеності собою. Для кожного твердження респондент оцінює ступінь своєї згоди за допомогою чотирибальної шкали: 1 – «цілковито не згоден», 2 – «не згоден», 3 – «згоден», 4 – «цілковито згоден». Половина тверджень у шкалі формулюється позитивно (наприклад, «Я задоволений собою»), а інша половина – негативно (наприклад, «Я іноді відчуваю, що </w:t>
      </w:r>
      <w:r>
        <w:rPr>
          <w:rFonts w:ascii="Times New Roman" w:eastAsia="Times New Roman" w:hAnsi="Times New Roman" w:cs="Times New Roman"/>
          <w:color w:val="000000"/>
          <w:sz w:val="28"/>
          <w:szCs w:val="28"/>
        </w:rPr>
        <w:lastRenderedPageBreak/>
        <w:t>нікчемний»), що дозволяє уникнути тенденційних відповідей і забезпечити об’єктивність результатів.</w:t>
      </w:r>
    </w:p>
    <w:p w14:paraId="5D67EC61" w14:textId="77777777" w:rsidR="00F40A2E" w:rsidRDefault="00195F3B">
      <w:pPr>
        <w:spacing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Процедура проведення тесту є простою та займає не більше 10–15 хвилин. Респонденту пропонується уважно прочитати твердження і обрати ту відповідь, яка найбільш точно відображає його почуття або думки. Всі відповіді підсумовуються, і на основі отриманого бала оцінюється рівень самоповаги. Максимальний бал за шкалою становить 40 (високий рівень самоповаги), мінімальний – 10 (низький рівень самоповаги). Середній бал вказує на адекватний рівень самоповаги, який характерний для більшості людей.</w:t>
      </w:r>
    </w:p>
    <w:p w14:paraId="76E43D92" w14:textId="3928886F" w:rsidR="00F40A2E" w:rsidRDefault="00195F3B">
      <w:pPr>
        <w:spacing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Методика дозволяє визначити три рівні самоповаги. Високий рівень свідчить про позитивне сприйняття себе, впевненість у власних силах і здатність справлятися з труднощами. Середній рівень характеризує збалансоване ставлення до себе без значного самозвеличення чи самоприниження.</w:t>
      </w:r>
      <w:r w:rsidR="000D24FE" w:rsidRPr="000D24FE">
        <w:rPr>
          <w:rFonts w:ascii="Times New Roman" w:eastAsia="Times New Roman" w:hAnsi="Times New Roman" w:cs="Times New Roman"/>
          <w:color w:val="000000"/>
          <w:sz w:val="28"/>
          <w:szCs w:val="28"/>
        </w:rPr>
        <w:t xml:space="preserve"> </w:t>
      </w:r>
      <w:r w:rsidR="000D24FE">
        <w:rPr>
          <w:rFonts w:ascii="Times New Roman" w:eastAsia="Times New Roman" w:hAnsi="Times New Roman" w:cs="Times New Roman"/>
          <w:color w:val="000000"/>
          <w:sz w:val="28"/>
          <w:szCs w:val="28"/>
        </w:rPr>
        <w:t>[</w:t>
      </w:r>
      <w:r w:rsidR="000D24FE">
        <w:rPr>
          <w:rFonts w:ascii="Times New Roman" w:eastAsia="Times New Roman" w:hAnsi="Times New Roman" w:cs="Times New Roman"/>
          <w:color w:val="000000"/>
          <w:sz w:val="28"/>
          <w:szCs w:val="28"/>
          <w:lang w:val="uk-UA"/>
        </w:rPr>
        <w:t>48</w:t>
      </w:r>
      <w:r w:rsidR="000D24FE">
        <w:rPr>
          <w:rFonts w:ascii="Times New Roman" w:eastAsia="Times New Roman" w:hAnsi="Times New Roman" w:cs="Times New Roman"/>
          <w:color w:val="000000"/>
          <w:sz w:val="28"/>
          <w:szCs w:val="28"/>
        </w:rPr>
        <w:t>]</w:t>
      </w:r>
      <w:r>
        <w:rPr>
          <w:rFonts w:ascii="Times New Roman" w:eastAsia="Times New Roman" w:hAnsi="Times New Roman" w:cs="Times New Roman"/>
          <w:color w:val="000000"/>
          <w:sz w:val="28"/>
          <w:szCs w:val="28"/>
        </w:rPr>
        <w:t xml:space="preserve"> Низький рівень може сигналізувати про почуття неповноцінності, невпевненість, схильність до критики себе та труднощі у взаємодії з іншими.</w:t>
      </w:r>
    </w:p>
    <w:p w14:paraId="2D1AFF4E" w14:textId="77777777" w:rsidR="00F40A2E" w:rsidRDefault="00195F3B">
      <w:pPr>
        <w:spacing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Шкала самоповаги Розенберга є ефективним інструментом для діагностики емоційного стану, аналізу динаміки особистісного розвитку та оцінки результатів психологічної допомоги. Вона широко використовується в дослідженнях, спрямованих на вивчення зв’язку між самоповагою та різними аспектами життя, такими як навчання, професійна діяльність, соціальні стосунки та емоційне благополуччя. Методика є доступною, універсальною та застосовується для роботи як із підлітками, так і з дорослими.</w:t>
      </w:r>
    </w:p>
    <w:p w14:paraId="7FC11126" w14:textId="77777777" w:rsidR="00F40A2E" w:rsidRDefault="00195F3B">
      <w:pPr>
        <w:spacing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Цi методи дозволяють отримати як кiлькiснi, так i якiснi данi для комплексного аналiзу рiвня iнтернет-залежностi серед пiдлiткiв та факторiв, що на неї впливають</w:t>
      </w:r>
    </w:p>
    <w:p w14:paraId="2CBBD964" w14:textId="77777777" w:rsidR="00F40A2E" w:rsidRDefault="00195F3B">
      <w:pPr>
        <w:spacing w:after="240"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У роздiлi описано вибiрку респондентiв та методи дослiдження iнтернет-залежностi серед пiдлiткiв. У дослiдженнi взяли участь 60 учнiв 8 класу Краматорської школи №18 вiком 13–14 рокiв. Вибiрка є репрезентативною, оскiльки враховує гендерний баланс, соцiально-економiчний статус та рiвень успiшностi учнiв. Для аналiзу використано комплекс психодiагностичних методик, зокрема тест Кiмберлi Янг, шкалу тривожностi Спiлбергера–Ханiна, тест Менделевича, шкалу самоповаги Розенберга та авторську анкету. Такий пiдхiд дозволив отримати всебiчнi данi для оцiнки рiвня iнтернет-залежностi, її проявiв та чинникiв, якi на неї впливають. Це створює надiйний фундамент для подальшого аналiзу та розробки рекомендацiй.</w:t>
      </w:r>
    </w:p>
    <w:p w14:paraId="3D8F8B19" w14:textId="77777777" w:rsidR="00F40A2E" w:rsidRDefault="00195F3B">
      <w:pPr>
        <w:pStyle w:val="3"/>
        <w:spacing w:before="240" w:after="240" w:line="360" w:lineRule="auto"/>
        <w:ind w:firstLine="720"/>
        <w:jc w:val="both"/>
        <w:rPr>
          <w:rFonts w:ascii="Times New Roman" w:eastAsia="Times New Roman" w:hAnsi="Times New Roman" w:cs="Times New Roman"/>
          <w:b/>
          <w:color w:val="000000"/>
        </w:rPr>
      </w:pPr>
      <w:r>
        <w:rPr>
          <w:rFonts w:ascii="Times New Roman" w:eastAsia="Times New Roman" w:hAnsi="Times New Roman" w:cs="Times New Roman"/>
          <w:b/>
          <w:color w:val="000000"/>
        </w:rPr>
        <w:t>2.3. Аналiз результатiв дослiдження</w:t>
      </w:r>
    </w:p>
    <w:p w14:paraId="7113BAF8" w14:textId="0F7AC77D" w:rsidR="00372EEF" w:rsidRDefault="00195F3B" w:rsidP="00372EEF">
      <w:pPr>
        <w:spacing w:before="240" w:line="360" w:lineRule="auto"/>
        <w:ind w:firstLine="720"/>
        <w:contextualSpacing/>
        <w:jc w:val="both"/>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rPr>
        <w:t xml:space="preserve">Другий етап дослiдження був спрямований на емпiричне вивчення  психодiагностичних методик. </w:t>
      </w:r>
    </w:p>
    <w:p w14:paraId="46D819A5" w14:textId="659FB5A5" w:rsidR="00F40A2E" w:rsidRDefault="00195F3B" w:rsidP="00372EEF">
      <w:pPr>
        <w:spacing w:before="240" w:line="360" w:lineRule="auto"/>
        <w:ind w:firstLine="720"/>
        <w:contextualSpacing/>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Коли ми почали аналізувати результати, одразу стало зрозуміло, що підлітки виявляють різні рівні залежності від Інтернету. Це стало очевидним вже на етапі роботи </w:t>
      </w:r>
      <w:r w:rsidRPr="000D24FE">
        <w:rPr>
          <w:rFonts w:ascii="Times New Roman" w:eastAsia="Times New Roman" w:hAnsi="Times New Roman" w:cs="Times New Roman"/>
          <w:color w:val="000000"/>
          <w:sz w:val="28"/>
          <w:szCs w:val="28"/>
        </w:rPr>
        <w:t>з тестом Кімберлі Янг</w:t>
      </w:r>
      <w:r>
        <w:rPr>
          <w:rFonts w:ascii="Times New Roman" w:eastAsia="Times New Roman" w:hAnsi="Times New Roman" w:cs="Times New Roman"/>
          <w:b/>
          <w:color w:val="000000"/>
          <w:sz w:val="28"/>
          <w:szCs w:val="28"/>
        </w:rPr>
        <w:t>.</w:t>
      </w:r>
      <w:r>
        <w:rPr>
          <w:rFonts w:ascii="Times New Roman" w:eastAsia="Times New Roman" w:hAnsi="Times New Roman" w:cs="Times New Roman"/>
          <w:color w:val="000000"/>
          <w:sz w:val="28"/>
          <w:szCs w:val="28"/>
        </w:rPr>
        <w:t xml:space="preserve"> Методика дозволила виявити три основні рівні інтернет-залежності серед підлітків: низький, середній і високий. У контексті війни результати тесту показали, що:</w:t>
      </w:r>
    </w:p>
    <w:p w14:paraId="6B5CA76E" w14:textId="77777777" w:rsidR="00F40A2E" w:rsidRDefault="00195F3B" w:rsidP="00195F3B">
      <w:pPr>
        <w:numPr>
          <w:ilvl w:val="0"/>
          <w:numId w:val="28"/>
        </w:numPr>
        <w:spacing w:line="360" w:lineRule="auto"/>
        <w:ind w:hanging="10"/>
        <w:jc w:val="both"/>
        <w:rPr>
          <w:rFonts w:ascii="Times New Roman" w:eastAsia="Times New Roman" w:hAnsi="Times New Roman" w:cs="Times New Roman"/>
          <w:color w:val="000000"/>
          <w:sz w:val="28"/>
          <w:szCs w:val="28"/>
        </w:rPr>
      </w:pPr>
      <w:r w:rsidRPr="000D24FE">
        <w:rPr>
          <w:rFonts w:ascii="Times New Roman" w:eastAsia="Times New Roman" w:hAnsi="Times New Roman" w:cs="Times New Roman"/>
          <w:bCs/>
          <w:color w:val="000000"/>
          <w:sz w:val="28"/>
          <w:szCs w:val="28"/>
        </w:rPr>
        <w:t>Низький рівень залежності (33.3%)</w:t>
      </w:r>
      <w:r>
        <w:rPr>
          <w:rFonts w:ascii="Times New Roman" w:eastAsia="Times New Roman" w:hAnsi="Times New Roman" w:cs="Times New Roman"/>
          <w:color w:val="000000"/>
          <w:sz w:val="28"/>
          <w:szCs w:val="28"/>
        </w:rPr>
        <w:t xml:space="preserve"> характерний для тих підлітків, які використовують Інтернет переважно для навчання чи контрольованих розваг. Це свідчить про баланс у їхньому використанні технологій.</w:t>
      </w:r>
    </w:p>
    <w:p w14:paraId="5C9014A8" w14:textId="77777777" w:rsidR="00F40A2E" w:rsidRDefault="00195F3B" w:rsidP="00195F3B">
      <w:pPr>
        <w:numPr>
          <w:ilvl w:val="0"/>
          <w:numId w:val="28"/>
        </w:numPr>
        <w:spacing w:line="360" w:lineRule="auto"/>
        <w:ind w:hanging="10"/>
        <w:jc w:val="both"/>
        <w:rPr>
          <w:rFonts w:ascii="Times New Roman" w:eastAsia="Times New Roman" w:hAnsi="Times New Roman" w:cs="Times New Roman"/>
          <w:color w:val="000000"/>
          <w:sz w:val="28"/>
          <w:szCs w:val="28"/>
        </w:rPr>
      </w:pPr>
      <w:r w:rsidRPr="000D24FE">
        <w:rPr>
          <w:rFonts w:ascii="Times New Roman" w:eastAsia="Times New Roman" w:hAnsi="Times New Roman" w:cs="Times New Roman"/>
          <w:bCs/>
          <w:color w:val="000000"/>
          <w:sz w:val="28"/>
          <w:szCs w:val="28"/>
        </w:rPr>
        <w:t>Середній рівень залежності (41.7%)</w:t>
      </w:r>
      <w:r>
        <w:rPr>
          <w:rFonts w:ascii="Times New Roman" w:eastAsia="Times New Roman" w:hAnsi="Times New Roman" w:cs="Times New Roman"/>
          <w:color w:val="000000"/>
          <w:sz w:val="28"/>
          <w:szCs w:val="28"/>
        </w:rPr>
        <w:t xml:space="preserve"> включає учнів, які частіше використовують Інтернет для розваг, уникаючи реальних проблем. Умови війни поглиблюють їхню потребу у відволіканні.</w:t>
      </w:r>
    </w:p>
    <w:p w14:paraId="1E7547E0" w14:textId="75EB3F93" w:rsidR="00F40A2E" w:rsidRDefault="00195F3B" w:rsidP="00195F3B">
      <w:pPr>
        <w:numPr>
          <w:ilvl w:val="0"/>
          <w:numId w:val="28"/>
        </w:numPr>
        <w:spacing w:line="360" w:lineRule="auto"/>
        <w:ind w:hanging="10"/>
        <w:jc w:val="both"/>
        <w:rPr>
          <w:rFonts w:ascii="Times New Roman" w:eastAsia="Times New Roman" w:hAnsi="Times New Roman" w:cs="Times New Roman"/>
          <w:color w:val="000000"/>
          <w:sz w:val="28"/>
          <w:szCs w:val="28"/>
        </w:rPr>
      </w:pPr>
      <w:r w:rsidRPr="000D24FE">
        <w:rPr>
          <w:rFonts w:ascii="Times New Roman" w:eastAsia="Times New Roman" w:hAnsi="Times New Roman" w:cs="Times New Roman"/>
          <w:bCs/>
          <w:color w:val="000000"/>
          <w:sz w:val="28"/>
          <w:szCs w:val="28"/>
        </w:rPr>
        <w:t>Високий рівень залежності (25%)</w:t>
      </w:r>
      <w:r>
        <w:rPr>
          <w:rFonts w:ascii="Times New Roman" w:eastAsia="Times New Roman" w:hAnsi="Times New Roman" w:cs="Times New Roman"/>
          <w:color w:val="000000"/>
          <w:sz w:val="28"/>
          <w:szCs w:val="28"/>
        </w:rPr>
        <w:t xml:space="preserve"> продемонстрували респонденти, які споживають контент у великих обсягах, зокрема </w:t>
      </w:r>
      <w:r>
        <w:rPr>
          <w:rFonts w:ascii="Times New Roman" w:eastAsia="Times New Roman" w:hAnsi="Times New Roman" w:cs="Times New Roman"/>
          <w:color w:val="000000"/>
          <w:sz w:val="28"/>
          <w:szCs w:val="28"/>
        </w:rPr>
        <w:lastRenderedPageBreak/>
        <w:t xml:space="preserve">новини про війну, соціальні мережі та онлайн-ігри. Вони виявляють ознаки уникнення соціальних контактів та погіршення психічного </w:t>
      </w:r>
      <w:r>
        <w:rPr>
          <w:rFonts w:ascii="Times New Roman" w:eastAsia="Times New Roman" w:hAnsi="Times New Roman" w:cs="Times New Roman"/>
          <w:sz w:val="28"/>
          <w:szCs w:val="28"/>
        </w:rPr>
        <w:t>здоров’я.</w:t>
      </w:r>
      <w:r>
        <w:rPr>
          <w:rFonts w:ascii="Times New Roman" w:eastAsia="Times New Roman" w:hAnsi="Times New Roman" w:cs="Times New Roman"/>
          <w:color w:val="000000"/>
          <w:sz w:val="28"/>
          <w:szCs w:val="28"/>
        </w:rPr>
        <w:t xml:space="preserve"> </w:t>
      </w:r>
      <w:r w:rsidR="00372EEF">
        <w:rPr>
          <w:rFonts w:ascii="Times New Roman" w:eastAsia="Times New Roman" w:hAnsi="Times New Roman" w:cs="Times New Roman"/>
          <w:color w:val="000000"/>
          <w:sz w:val="28"/>
          <w:szCs w:val="28"/>
          <w:lang w:val="uk-UA"/>
        </w:rPr>
        <w:t xml:space="preserve">Результати представлені </w:t>
      </w:r>
      <w:r w:rsidR="000D24FE">
        <w:rPr>
          <w:rFonts w:ascii="Times New Roman" w:eastAsia="Times New Roman" w:hAnsi="Times New Roman" w:cs="Times New Roman"/>
          <w:color w:val="000000"/>
          <w:sz w:val="28"/>
          <w:szCs w:val="28"/>
          <w:lang w:val="uk-UA"/>
        </w:rPr>
        <w:t>на малюнку 1.</w:t>
      </w:r>
    </w:p>
    <w:p w14:paraId="145323DC" w14:textId="77777777" w:rsidR="00F40A2E" w:rsidRDefault="00195F3B">
      <w:pPr>
        <w:spacing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 Статистичний аналіз, проведений за допомогою t-тесту, підтвердив, що розбіжності між групами є значущими. Це підкреслює, що високий рівень залежності є реальністю, яку потрібно враховувати в шкільному середовищі. Цікаво, що розподіл результатів тесту Кімберлі Янг змусив нас звернути увагу на емоційні аспекти поведінки учнів. І тут доцільно було перейти до аналізу їхньої тривожності.</w:t>
      </w:r>
      <w:r>
        <w:rPr>
          <w:noProof/>
          <w:lang w:val="en-US" w:eastAsia="en-US"/>
        </w:rPr>
        <w:drawing>
          <wp:anchor distT="114300" distB="114300" distL="114300" distR="114300" simplePos="0" relativeHeight="251660288" behindDoc="0" locked="0" layoutInCell="1" hidden="0" allowOverlap="1" wp14:anchorId="3F395A62" wp14:editId="164D40C3">
            <wp:simplePos x="0" y="0"/>
            <wp:positionH relativeFrom="column">
              <wp:posOffset>784388</wp:posOffset>
            </wp:positionH>
            <wp:positionV relativeFrom="paragraph">
              <wp:posOffset>114300</wp:posOffset>
            </wp:positionV>
            <wp:extent cx="4157663" cy="2602427"/>
            <wp:effectExtent l="0" t="0" r="0" b="0"/>
            <wp:wrapTopAndBottom distT="114300" distB="114300"/>
            <wp:docPr id="3" name="image11.png"/>
            <wp:cNvGraphicFramePr/>
            <a:graphic xmlns:a="http://schemas.openxmlformats.org/drawingml/2006/main">
              <a:graphicData uri="http://schemas.openxmlformats.org/drawingml/2006/picture">
                <pic:pic xmlns:pic="http://schemas.openxmlformats.org/drawingml/2006/picture">
                  <pic:nvPicPr>
                    <pic:cNvPr id="0" name="image11.png"/>
                    <pic:cNvPicPr preferRelativeResize="0"/>
                  </pic:nvPicPr>
                  <pic:blipFill>
                    <a:blip r:embed="rId12"/>
                    <a:srcRect/>
                    <a:stretch>
                      <a:fillRect/>
                    </a:stretch>
                  </pic:blipFill>
                  <pic:spPr>
                    <a:xfrm>
                      <a:off x="0" y="0"/>
                      <a:ext cx="4157663" cy="2602427"/>
                    </a:xfrm>
                    <a:prstGeom prst="rect">
                      <a:avLst/>
                    </a:prstGeom>
                    <a:ln/>
                  </pic:spPr>
                </pic:pic>
              </a:graphicData>
            </a:graphic>
          </wp:anchor>
        </w:drawing>
      </w:r>
    </w:p>
    <w:p w14:paraId="54936D56" w14:textId="345D702B" w:rsidR="00F40A2E" w:rsidRDefault="00195F3B">
      <w:pPr>
        <w:spacing w:line="360" w:lineRule="auto"/>
        <w:ind w:firstLine="720"/>
        <w:jc w:val="both"/>
        <w:rPr>
          <w:rFonts w:ascii="Times New Roman" w:eastAsia="Times New Roman" w:hAnsi="Times New Roman" w:cs="Times New Roman"/>
          <w:color w:val="000000"/>
          <w:sz w:val="28"/>
          <w:szCs w:val="28"/>
        </w:rPr>
      </w:pPr>
      <w:r w:rsidRPr="000D24FE">
        <w:rPr>
          <w:rFonts w:ascii="Times New Roman" w:eastAsia="Times New Roman" w:hAnsi="Times New Roman" w:cs="Times New Roman"/>
          <w:bCs/>
          <w:color w:val="000000"/>
          <w:sz w:val="28"/>
          <w:szCs w:val="28"/>
        </w:rPr>
        <w:t>Розподіл рівнів тривожності (Шкала реактивної та особистісної тривожності (Спілбергер-Ханін</w:t>
      </w:r>
      <w:r w:rsidRPr="000D24FE">
        <w:rPr>
          <w:rFonts w:ascii="Times New Roman" w:eastAsia="Times New Roman" w:hAnsi="Times New Roman" w:cs="Times New Roman"/>
          <w:bCs/>
          <w:i/>
          <w:iCs/>
          <w:color w:val="000000"/>
          <w:sz w:val="28"/>
          <w:szCs w:val="28"/>
        </w:rPr>
        <w:t>)</w:t>
      </w:r>
      <w:r>
        <w:rPr>
          <w:rFonts w:ascii="Times New Roman" w:eastAsia="Times New Roman" w:hAnsi="Times New Roman" w:cs="Times New Roman"/>
          <w:b/>
          <w:color w:val="000000"/>
          <w:sz w:val="28"/>
          <w:szCs w:val="28"/>
        </w:rPr>
        <w:t xml:space="preserve"> </w:t>
      </w:r>
      <w:r>
        <w:rPr>
          <w:rFonts w:ascii="Times New Roman" w:eastAsia="Times New Roman" w:hAnsi="Times New Roman" w:cs="Times New Roman"/>
          <w:color w:val="000000"/>
          <w:sz w:val="28"/>
          <w:szCs w:val="28"/>
        </w:rPr>
        <w:t>показав також цікаві результати: 25% респондентів мають низький рівень, 35% — середній, а 40% демонструють високий рівень тривожності. Найвищі показники виявилися серед дівчат, які частіше відчувають емоційний дискомфорт та частіше за хлопців читають новини, які пов’язані про війну. Їхній середній бал реактивної тривожності становив 42, у той час як у хлопців цей показник сягав лише 36 балів.</w:t>
      </w:r>
      <w:r w:rsidR="000D24FE" w:rsidRPr="000D24FE">
        <w:rPr>
          <w:rFonts w:ascii="Times New Roman" w:eastAsia="Times New Roman" w:hAnsi="Times New Roman" w:cs="Times New Roman"/>
          <w:color w:val="000000"/>
          <w:sz w:val="28"/>
          <w:szCs w:val="28"/>
          <w:lang w:val="uk-UA"/>
        </w:rPr>
        <w:t xml:space="preserve"> </w:t>
      </w:r>
      <w:r w:rsidR="00372EEF">
        <w:rPr>
          <w:rFonts w:ascii="Times New Roman" w:eastAsia="Times New Roman" w:hAnsi="Times New Roman" w:cs="Times New Roman"/>
          <w:color w:val="000000"/>
          <w:sz w:val="28"/>
          <w:szCs w:val="28"/>
          <w:lang w:val="uk-UA"/>
        </w:rPr>
        <w:t xml:space="preserve">Результати представлені </w:t>
      </w:r>
      <w:r w:rsidR="000D24FE">
        <w:rPr>
          <w:rFonts w:ascii="Times New Roman" w:eastAsia="Times New Roman" w:hAnsi="Times New Roman" w:cs="Times New Roman"/>
          <w:color w:val="000000"/>
          <w:sz w:val="28"/>
          <w:szCs w:val="28"/>
          <w:lang w:val="uk-UA"/>
        </w:rPr>
        <w:t>на малюнку 2.</w:t>
      </w:r>
    </w:p>
    <w:p w14:paraId="36D661D9" w14:textId="77777777" w:rsidR="00F40A2E" w:rsidRDefault="00195F3B">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en-US" w:eastAsia="en-US"/>
        </w:rPr>
        <w:lastRenderedPageBreak/>
        <w:drawing>
          <wp:inline distT="114300" distB="114300" distL="114300" distR="114300" wp14:anchorId="2CBA468B" wp14:editId="013103D6">
            <wp:extent cx="4345522" cy="2686794"/>
            <wp:effectExtent l="0" t="0" r="0" b="0"/>
            <wp:docPr id="11"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13"/>
                    <a:srcRect/>
                    <a:stretch>
                      <a:fillRect/>
                    </a:stretch>
                  </pic:blipFill>
                  <pic:spPr>
                    <a:xfrm>
                      <a:off x="0" y="0"/>
                      <a:ext cx="4345522" cy="2686794"/>
                    </a:xfrm>
                    <a:prstGeom prst="rect">
                      <a:avLst/>
                    </a:prstGeom>
                    <a:ln/>
                  </pic:spPr>
                </pic:pic>
              </a:graphicData>
            </a:graphic>
          </wp:inline>
        </w:drawing>
      </w:r>
    </w:p>
    <w:p w14:paraId="597480FF" w14:textId="77777777" w:rsidR="00F40A2E" w:rsidRDefault="00195F3B">
      <w:pPr>
        <w:spacing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Кореляційний аналіз показав, що підвищена тривожність тісно пов’язана з інтернет-залежністю (r = 0.62). Це означає, що підлітки, які відчувають тривогу, частіше звертаються до Інтернету як до способу уникнення стресу чи неприємних ситуацій. Цей взаємозв’язок підтверджує гіпотезу про те, що емоційна нестабільність є одним із ключових факторів залежності. Цей рівень тривожності допомагає зрозуміти, чому підлітки так активно шукають емоційного заспокоєння в Інтернеті. Це стало ще більш очевидним після аналізу схильності до залежної поведінки, тому перейдемо до наступних результатів.</w:t>
      </w:r>
    </w:p>
    <w:p w14:paraId="65859532" w14:textId="7B5B355E" w:rsidR="00F40A2E" w:rsidRDefault="00195F3B">
      <w:pPr>
        <w:spacing w:line="360" w:lineRule="auto"/>
        <w:ind w:firstLine="720"/>
        <w:jc w:val="both"/>
        <w:rPr>
          <w:rFonts w:ascii="Times New Roman" w:eastAsia="Times New Roman" w:hAnsi="Times New Roman" w:cs="Times New Roman"/>
          <w:color w:val="000000"/>
          <w:sz w:val="28"/>
          <w:szCs w:val="28"/>
        </w:rPr>
      </w:pPr>
      <w:r w:rsidRPr="00372EEF">
        <w:rPr>
          <w:rFonts w:ascii="Times New Roman" w:eastAsia="Times New Roman" w:hAnsi="Times New Roman" w:cs="Times New Roman"/>
          <w:bCs/>
          <w:color w:val="000000"/>
          <w:sz w:val="28"/>
          <w:szCs w:val="28"/>
        </w:rPr>
        <w:t>Тест Менделевича</w:t>
      </w:r>
      <w:r>
        <w:rPr>
          <w:rFonts w:ascii="Times New Roman" w:eastAsia="Times New Roman" w:hAnsi="Times New Roman" w:cs="Times New Roman"/>
          <w:color w:val="000000"/>
          <w:sz w:val="28"/>
          <w:szCs w:val="28"/>
        </w:rPr>
        <w:t xml:space="preserve"> на схильність до залежної поведінки  показав, що 36.7% учнів не мають значущих ознак залежної поведінки, 46.7% демонструють потенційну вразливість, а 16.7% — значну схильність до залежності. Найвищий рівень схильності відзначався серед учнів із середньою успішністю, що може свідчити про вплив академічного навантаження.</w:t>
      </w:r>
      <w:r w:rsidR="00372EEF" w:rsidRPr="00372EEF">
        <w:rPr>
          <w:rFonts w:ascii="Times New Roman" w:eastAsia="Times New Roman" w:hAnsi="Times New Roman" w:cs="Times New Roman"/>
          <w:color w:val="000000"/>
          <w:sz w:val="28"/>
          <w:szCs w:val="28"/>
          <w:lang w:val="uk-UA"/>
        </w:rPr>
        <w:t xml:space="preserve"> </w:t>
      </w:r>
      <w:r w:rsidR="00372EEF">
        <w:rPr>
          <w:rFonts w:ascii="Times New Roman" w:eastAsia="Times New Roman" w:hAnsi="Times New Roman" w:cs="Times New Roman"/>
          <w:color w:val="000000"/>
          <w:sz w:val="28"/>
          <w:szCs w:val="28"/>
          <w:lang w:val="uk-UA"/>
        </w:rPr>
        <w:t>Результати представлені на малюнку 3.</w:t>
      </w:r>
    </w:p>
    <w:p w14:paraId="50B981D8" w14:textId="77777777" w:rsidR="00F40A2E" w:rsidRDefault="00195F3B">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en-US" w:eastAsia="en-US"/>
        </w:rPr>
        <w:lastRenderedPageBreak/>
        <w:drawing>
          <wp:inline distT="114300" distB="114300" distL="114300" distR="114300" wp14:anchorId="506CEB34" wp14:editId="7D880826">
            <wp:extent cx="4408707" cy="2702347"/>
            <wp:effectExtent l="0" t="0" r="0" b="0"/>
            <wp:docPr id="2" name="image8.png"/>
            <wp:cNvGraphicFramePr/>
            <a:graphic xmlns:a="http://schemas.openxmlformats.org/drawingml/2006/main">
              <a:graphicData uri="http://schemas.openxmlformats.org/drawingml/2006/picture">
                <pic:pic xmlns:pic="http://schemas.openxmlformats.org/drawingml/2006/picture">
                  <pic:nvPicPr>
                    <pic:cNvPr id="0" name="image8.png"/>
                    <pic:cNvPicPr preferRelativeResize="0"/>
                  </pic:nvPicPr>
                  <pic:blipFill>
                    <a:blip r:embed="rId14"/>
                    <a:srcRect/>
                    <a:stretch>
                      <a:fillRect/>
                    </a:stretch>
                  </pic:blipFill>
                  <pic:spPr>
                    <a:xfrm>
                      <a:off x="0" y="0"/>
                      <a:ext cx="4408707" cy="2702347"/>
                    </a:xfrm>
                    <a:prstGeom prst="rect">
                      <a:avLst/>
                    </a:prstGeom>
                    <a:ln/>
                  </pic:spPr>
                </pic:pic>
              </a:graphicData>
            </a:graphic>
          </wp:inline>
        </w:drawing>
      </w:r>
    </w:p>
    <w:p w14:paraId="77B71DC6" w14:textId="77777777" w:rsidR="00F40A2E" w:rsidRDefault="00195F3B">
      <w:pPr>
        <w:spacing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 Результати аналізу показали статистично значущі відмінності між групами (p = 0.05), хоча додаткова перевірка могла б уточнити ці висновки. Тест Менделевича підкреслив важливість врахування особистісних рис, таких як імпульсивність і стресостійкість, при розробці профілактичних програм.</w:t>
      </w:r>
    </w:p>
    <w:p w14:paraId="46FE1AC2" w14:textId="77777777" w:rsidR="00F40A2E" w:rsidRDefault="00195F3B">
      <w:pPr>
        <w:spacing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Ці результати логічно пов'язуються із самооцінкою підлітків, адже самоповага може значно впливати на здатність керувати своєю поведінкою.</w:t>
      </w:r>
    </w:p>
    <w:p w14:paraId="1D5558A0" w14:textId="77777777" w:rsidR="00F40A2E" w:rsidRDefault="00195F3B">
      <w:pPr>
        <w:spacing w:line="360" w:lineRule="auto"/>
        <w:ind w:firstLine="720"/>
        <w:jc w:val="both"/>
        <w:rPr>
          <w:rFonts w:ascii="Times New Roman" w:eastAsia="Times New Roman" w:hAnsi="Times New Roman" w:cs="Times New Roman"/>
          <w:color w:val="000000"/>
          <w:sz w:val="28"/>
          <w:szCs w:val="28"/>
        </w:rPr>
      </w:pPr>
      <w:r w:rsidRPr="00372EEF">
        <w:rPr>
          <w:rFonts w:ascii="Times New Roman" w:eastAsia="Times New Roman" w:hAnsi="Times New Roman" w:cs="Times New Roman"/>
          <w:bCs/>
          <w:color w:val="000000"/>
          <w:sz w:val="28"/>
          <w:szCs w:val="28"/>
        </w:rPr>
        <w:t>Рівень самоповаги за шкалою Розенберга</w:t>
      </w:r>
      <w:r>
        <w:rPr>
          <w:rFonts w:ascii="Times New Roman" w:eastAsia="Times New Roman" w:hAnsi="Times New Roman" w:cs="Times New Roman"/>
          <w:b/>
          <w:color w:val="000000"/>
          <w:sz w:val="28"/>
          <w:szCs w:val="28"/>
        </w:rPr>
        <w:t xml:space="preserve"> </w:t>
      </w:r>
      <w:r>
        <w:rPr>
          <w:rFonts w:ascii="Times New Roman" w:eastAsia="Times New Roman" w:hAnsi="Times New Roman" w:cs="Times New Roman"/>
          <w:color w:val="000000"/>
          <w:sz w:val="28"/>
          <w:szCs w:val="28"/>
        </w:rPr>
        <w:t xml:space="preserve">розподілився так: високий рівень мають 27% учнів, середній — 50%, а низький — 23%. Знову ж таки, дівчата частіше виявляють низьку самооцінку, що може пояснити їхню вищу емоційну вразливість і ризик розвитку залежності. </w:t>
      </w:r>
    </w:p>
    <w:p w14:paraId="6E35A4ED" w14:textId="41B2620D" w:rsidR="00F40A2E" w:rsidRDefault="00195F3B">
      <w:pPr>
        <w:spacing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Кореляція між низькою самоповагою та інтернет-залежністю (r = -0.48) є значущою, що підтверджує гіпотезу про зв’язок між цими двома факторами. Але самооцінка — це не єдиний фактор, який визначає поведінку підлітків у цифровому середовищі. Щоб зрозуміти, чому вони так часто звертаються до Інтернету, ми детальніше розглянули їхні мотиви через анкетування у заключному останньому етапі.</w:t>
      </w:r>
      <w:r w:rsidR="00372EEF" w:rsidRPr="00372EEF">
        <w:rPr>
          <w:rFonts w:ascii="Times New Roman" w:eastAsia="Times New Roman" w:hAnsi="Times New Roman" w:cs="Times New Roman"/>
          <w:color w:val="000000"/>
          <w:sz w:val="28"/>
          <w:szCs w:val="28"/>
          <w:lang w:val="uk-UA"/>
        </w:rPr>
        <w:t xml:space="preserve"> </w:t>
      </w:r>
      <w:r w:rsidR="00372EEF">
        <w:rPr>
          <w:rFonts w:ascii="Times New Roman" w:eastAsia="Times New Roman" w:hAnsi="Times New Roman" w:cs="Times New Roman"/>
          <w:color w:val="000000"/>
          <w:sz w:val="28"/>
          <w:szCs w:val="28"/>
          <w:lang w:val="uk-UA"/>
        </w:rPr>
        <w:t>Результати представлені на малюнку 4.</w:t>
      </w:r>
    </w:p>
    <w:p w14:paraId="1B04F7C9" w14:textId="77777777" w:rsidR="00F40A2E" w:rsidRDefault="00195F3B">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en-US" w:eastAsia="en-US"/>
        </w:rPr>
        <w:lastRenderedPageBreak/>
        <w:drawing>
          <wp:inline distT="114300" distB="114300" distL="114300" distR="114300" wp14:anchorId="66AD9270" wp14:editId="2BD7BD9D">
            <wp:extent cx="4167188" cy="2595839"/>
            <wp:effectExtent l="0" t="0" r="0" b="0"/>
            <wp:docPr id="10" name="image7.png"/>
            <wp:cNvGraphicFramePr/>
            <a:graphic xmlns:a="http://schemas.openxmlformats.org/drawingml/2006/main">
              <a:graphicData uri="http://schemas.openxmlformats.org/drawingml/2006/picture">
                <pic:pic xmlns:pic="http://schemas.openxmlformats.org/drawingml/2006/picture">
                  <pic:nvPicPr>
                    <pic:cNvPr id="0" name="image7.png"/>
                    <pic:cNvPicPr preferRelativeResize="0"/>
                  </pic:nvPicPr>
                  <pic:blipFill>
                    <a:blip r:embed="rId15"/>
                    <a:srcRect/>
                    <a:stretch>
                      <a:fillRect/>
                    </a:stretch>
                  </pic:blipFill>
                  <pic:spPr>
                    <a:xfrm>
                      <a:off x="0" y="0"/>
                      <a:ext cx="4167188" cy="2595839"/>
                    </a:xfrm>
                    <a:prstGeom prst="rect">
                      <a:avLst/>
                    </a:prstGeom>
                    <a:ln/>
                  </pic:spPr>
                </pic:pic>
              </a:graphicData>
            </a:graphic>
          </wp:inline>
        </w:drawing>
      </w:r>
    </w:p>
    <w:p w14:paraId="28A28BD9" w14:textId="77777777" w:rsidR="00F40A2E" w:rsidRDefault="00195F3B">
      <w:pPr>
        <w:spacing w:line="360" w:lineRule="auto"/>
        <w:ind w:firstLine="720"/>
        <w:jc w:val="both"/>
        <w:rPr>
          <w:rFonts w:ascii="Times New Roman" w:eastAsia="Times New Roman" w:hAnsi="Times New Roman" w:cs="Times New Roman"/>
          <w:color w:val="000000"/>
          <w:sz w:val="28"/>
          <w:szCs w:val="28"/>
        </w:rPr>
      </w:pPr>
      <w:r w:rsidRPr="00372EEF">
        <w:rPr>
          <w:rFonts w:ascii="Times New Roman" w:eastAsia="Times New Roman" w:hAnsi="Times New Roman" w:cs="Times New Roman"/>
          <w:bCs/>
          <w:color w:val="000000"/>
          <w:sz w:val="28"/>
          <w:szCs w:val="28"/>
        </w:rPr>
        <w:t>Анкетування</w:t>
      </w:r>
      <w:r>
        <w:rPr>
          <w:rFonts w:ascii="Times New Roman" w:eastAsia="Times New Roman" w:hAnsi="Times New Roman" w:cs="Times New Roman"/>
          <w:b/>
          <w:color w:val="000000"/>
          <w:sz w:val="28"/>
          <w:szCs w:val="28"/>
        </w:rPr>
        <w:t xml:space="preserve"> </w:t>
      </w:r>
      <w:r>
        <w:rPr>
          <w:rFonts w:ascii="Times New Roman" w:eastAsia="Times New Roman" w:hAnsi="Times New Roman" w:cs="Times New Roman"/>
          <w:color w:val="000000"/>
          <w:sz w:val="28"/>
          <w:szCs w:val="28"/>
        </w:rPr>
        <w:t>показало, що 75% учнів користуються Інтернетом щодня, витрачаючи в середньому 4 години на день. Найчастішими причинами були спілкування в соціальних мережах (80%), розваги (65%) і навчання (50%). Водночас 40% учнів зазначили, що Інтернет негативно впливає на якість їхнього сну. Додатково анкетування виявило, що 25% респондентів зазначили, що вони використовують Інтернет для відволікання від новин про війну, а 15% - активно шукають інформацію про події на фронті. Це вказує на те, що підлітки намагаються як компенсувати емоційні переживання, так і знайти відповіді на питання, які хвилюють.</w:t>
      </w:r>
    </w:p>
    <w:p w14:paraId="7EDBD5A6" w14:textId="77777777" w:rsidR="00F40A2E" w:rsidRDefault="00195F3B">
      <w:pPr>
        <w:spacing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Статистичний аналіз (χ², p &lt; 0.05) підтвердив значущість цих результатів. Частота використання Інтернету для розваг і соціальної активності може бути фактором ризику формування залежності.Ці дані дозволяють глибше зрозуміти, чому залежність набуває таких масштабів. Взаємозв’язки між мотивами, самооцінкою і тривожністю стали основою для формування загальної картини. </w:t>
      </w:r>
    </w:p>
    <w:p w14:paraId="52A04EFE" w14:textId="26C31145" w:rsidR="00F40A2E" w:rsidRDefault="00195F3B">
      <w:pPr>
        <w:spacing w:line="360" w:lineRule="auto"/>
        <w:ind w:firstLine="720"/>
        <w:jc w:val="both"/>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rPr>
        <w:t xml:space="preserve">Далі маючи усі результати ми повернулись до наших гіпоте,щоб мати змогу на основі наших даних спростувати або підтвердити їх.  </w:t>
      </w:r>
      <w:r w:rsidR="00372EEF">
        <w:rPr>
          <w:rFonts w:ascii="Times New Roman" w:eastAsia="Times New Roman" w:hAnsi="Times New Roman" w:cs="Times New Roman"/>
          <w:color w:val="000000"/>
          <w:sz w:val="28"/>
          <w:szCs w:val="28"/>
          <w:lang w:val="uk-UA"/>
        </w:rPr>
        <w:t>Нижче в Таблиці 1 представлені зведені загальні результати дослідження.</w:t>
      </w:r>
    </w:p>
    <w:p w14:paraId="247A5EA8" w14:textId="77777777" w:rsidR="00372EEF" w:rsidRDefault="00372EEF">
      <w:pPr>
        <w:spacing w:line="360" w:lineRule="auto"/>
        <w:ind w:firstLine="720"/>
        <w:jc w:val="both"/>
        <w:rPr>
          <w:rFonts w:ascii="Times New Roman" w:eastAsia="Times New Roman" w:hAnsi="Times New Roman" w:cs="Times New Roman"/>
          <w:color w:val="000000"/>
          <w:sz w:val="28"/>
          <w:szCs w:val="28"/>
          <w:lang w:val="uk-UA"/>
        </w:rPr>
      </w:pPr>
    </w:p>
    <w:tbl>
      <w:tblPr>
        <w:tblW w:w="9727" w:type="dxa"/>
        <w:tblInd w:w="-292" w:type="dxa"/>
        <w:tblCellMar>
          <w:left w:w="0" w:type="dxa"/>
          <w:right w:w="0" w:type="dxa"/>
        </w:tblCellMar>
        <w:tblLook w:val="04A0" w:firstRow="1" w:lastRow="0" w:firstColumn="1" w:lastColumn="0" w:noHBand="0" w:noVBand="1"/>
      </w:tblPr>
      <w:tblGrid>
        <w:gridCol w:w="1234"/>
        <w:gridCol w:w="1148"/>
        <w:gridCol w:w="919"/>
        <w:gridCol w:w="922"/>
        <w:gridCol w:w="918"/>
        <w:gridCol w:w="919"/>
        <w:gridCol w:w="922"/>
        <w:gridCol w:w="915"/>
        <w:gridCol w:w="1295"/>
        <w:gridCol w:w="1149"/>
      </w:tblGrid>
      <w:tr w:rsidR="00372EEF" w:rsidRPr="00372EEF" w14:paraId="6E11852A" w14:textId="77777777" w:rsidTr="00372EEF">
        <w:trPr>
          <w:trHeight w:val="306"/>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390DDF6F" w14:textId="77777777" w:rsidR="00372EEF" w:rsidRPr="00372EEF" w:rsidRDefault="00372EEF" w:rsidP="00372EEF">
            <w:pPr>
              <w:spacing w:line="240" w:lineRule="auto"/>
              <w:ind w:left="234"/>
              <w:jc w:val="center"/>
              <w:rPr>
                <w:rFonts w:ascii="Times New Roman" w:eastAsia="Times New Roman" w:hAnsi="Times New Roman" w:cs="Times New Roman"/>
                <w:b/>
                <w:bCs/>
                <w:sz w:val="20"/>
                <w:szCs w:val="20"/>
                <w:lang w:val="uk-UA"/>
              </w:rPr>
            </w:pPr>
            <w:r w:rsidRPr="00372EEF">
              <w:rPr>
                <w:rFonts w:ascii="Times New Roman" w:eastAsia="Times New Roman" w:hAnsi="Times New Roman" w:cs="Times New Roman"/>
                <w:b/>
                <w:bCs/>
                <w:sz w:val="20"/>
                <w:szCs w:val="20"/>
                <w:lang w:val="uk-UA"/>
              </w:rPr>
              <w:lastRenderedPageBreak/>
              <w:t>Метод</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644169E2" w14:textId="77777777" w:rsidR="00372EEF" w:rsidRPr="00372EEF" w:rsidRDefault="00372EEF" w:rsidP="00372EEF">
            <w:pPr>
              <w:spacing w:line="240" w:lineRule="auto"/>
              <w:jc w:val="center"/>
              <w:rPr>
                <w:rFonts w:ascii="Times New Roman" w:eastAsia="Times New Roman" w:hAnsi="Times New Roman" w:cs="Times New Roman"/>
                <w:b/>
                <w:bCs/>
                <w:sz w:val="20"/>
                <w:szCs w:val="20"/>
                <w:lang w:val="uk-UA"/>
              </w:rPr>
            </w:pPr>
            <w:r w:rsidRPr="00372EEF">
              <w:rPr>
                <w:rFonts w:ascii="Times New Roman" w:eastAsia="Times New Roman" w:hAnsi="Times New Roman" w:cs="Times New Roman"/>
                <w:b/>
                <w:bCs/>
                <w:sz w:val="20"/>
                <w:szCs w:val="20"/>
                <w:lang w:val="uk-UA"/>
              </w:rPr>
              <w:t>Категорія</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3C87E4A9" w14:textId="77777777" w:rsidR="00372EEF" w:rsidRPr="00372EEF" w:rsidRDefault="00372EEF" w:rsidP="00372EEF">
            <w:pPr>
              <w:spacing w:line="240" w:lineRule="auto"/>
              <w:jc w:val="center"/>
              <w:rPr>
                <w:rFonts w:ascii="Times New Roman" w:eastAsia="Times New Roman" w:hAnsi="Times New Roman" w:cs="Times New Roman"/>
                <w:b/>
                <w:bCs/>
                <w:sz w:val="20"/>
                <w:szCs w:val="20"/>
                <w:lang w:val="uk-UA"/>
              </w:rPr>
            </w:pPr>
            <w:r w:rsidRPr="00372EEF">
              <w:rPr>
                <w:rFonts w:ascii="Times New Roman" w:eastAsia="Times New Roman" w:hAnsi="Times New Roman" w:cs="Times New Roman"/>
                <w:b/>
                <w:bCs/>
                <w:sz w:val="20"/>
                <w:szCs w:val="20"/>
                <w:lang w:val="uk-UA"/>
              </w:rPr>
              <w:t>Дівчатка (низький рівень)</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445BEDE7" w14:textId="77777777" w:rsidR="00372EEF" w:rsidRPr="00372EEF" w:rsidRDefault="00372EEF" w:rsidP="00372EEF">
            <w:pPr>
              <w:spacing w:line="240" w:lineRule="auto"/>
              <w:jc w:val="center"/>
              <w:rPr>
                <w:rFonts w:ascii="Times New Roman" w:eastAsia="Times New Roman" w:hAnsi="Times New Roman" w:cs="Times New Roman"/>
                <w:b/>
                <w:bCs/>
                <w:sz w:val="20"/>
                <w:szCs w:val="20"/>
                <w:lang w:val="uk-UA"/>
              </w:rPr>
            </w:pPr>
            <w:r w:rsidRPr="00372EEF">
              <w:rPr>
                <w:rFonts w:ascii="Times New Roman" w:eastAsia="Times New Roman" w:hAnsi="Times New Roman" w:cs="Times New Roman"/>
                <w:b/>
                <w:bCs/>
                <w:sz w:val="20"/>
                <w:szCs w:val="20"/>
                <w:lang w:val="uk-UA"/>
              </w:rPr>
              <w:t>Дівчатка (середній рівень)</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15C28DD6" w14:textId="77777777" w:rsidR="00372EEF" w:rsidRPr="00372EEF" w:rsidRDefault="00372EEF" w:rsidP="00372EEF">
            <w:pPr>
              <w:spacing w:line="240" w:lineRule="auto"/>
              <w:jc w:val="center"/>
              <w:rPr>
                <w:rFonts w:ascii="Times New Roman" w:eastAsia="Times New Roman" w:hAnsi="Times New Roman" w:cs="Times New Roman"/>
                <w:b/>
                <w:bCs/>
                <w:sz w:val="20"/>
                <w:szCs w:val="20"/>
                <w:lang w:val="uk-UA"/>
              </w:rPr>
            </w:pPr>
            <w:r w:rsidRPr="00372EEF">
              <w:rPr>
                <w:rFonts w:ascii="Times New Roman" w:eastAsia="Times New Roman" w:hAnsi="Times New Roman" w:cs="Times New Roman"/>
                <w:b/>
                <w:bCs/>
                <w:sz w:val="20"/>
                <w:szCs w:val="20"/>
                <w:lang w:val="uk-UA"/>
              </w:rPr>
              <w:t>Дівчатка (високий рівень)</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63C81931" w14:textId="77777777" w:rsidR="00372EEF" w:rsidRPr="00372EEF" w:rsidRDefault="00372EEF" w:rsidP="00372EEF">
            <w:pPr>
              <w:spacing w:line="240" w:lineRule="auto"/>
              <w:jc w:val="center"/>
              <w:rPr>
                <w:rFonts w:ascii="Times New Roman" w:eastAsia="Times New Roman" w:hAnsi="Times New Roman" w:cs="Times New Roman"/>
                <w:b/>
                <w:bCs/>
                <w:sz w:val="20"/>
                <w:szCs w:val="20"/>
                <w:lang w:val="uk-UA"/>
              </w:rPr>
            </w:pPr>
            <w:r w:rsidRPr="00372EEF">
              <w:rPr>
                <w:rFonts w:ascii="Times New Roman" w:eastAsia="Times New Roman" w:hAnsi="Times New Roman" w:cs="Times New Roman"/>
                <w:b/>
                <w:bCs/>
                <w:sz w:val="20"/>
                <w:szCs w:val="20"/>
                <w:lang w:val="uk-UA"/>
              </w:rPr>
              <w:t>Хлопці (низький рівень)</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0E7B4D76" w14:textId="77777777" w:rsidR="00372EEF" w:rsidRPr="00372EEF" w:rsidRDefault="00372EEF" w:rsidP="00372EEF">
            <w:pPr>
              <w:spacing w:line="240" w:lineRule="auto"/>
              <w:jc w:val="center"/>
              <w:rPr>
                <w:rFonts w:ascii="Times New Roman" w:eastAsia="Times New Roman" w:hAnsi="Times New Roman" w:cs="Times New Roman"/>
                <w:b/>
                <w:bCs/>
                <w:sz w:val="20"/>
                <w:szCs w:val="20"/>
                <w:lang w:val="uk-UA"/>
              </w:rPr>
            </w:pPr>
            <w:r w:rsidRPr="00372EEF">
              <w:rPr>
                <w:rFonts w:ascii="Times New Roman" w:eastAsia="Times New Roman" w:hAnsi="Times New Roman" w:cs="Times New Roman"/>
                <w:b/>
                <w:bCs/>
                <w:sz w:val="20"/>
                <w:szCs w:val="20"/>
                <w:lang w:val="uk-UA"/>
              </w:rPr>
              <w:t>Хлопці (середній рівень)</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2B57677C" w14:textId="77777777" w:rsidR="00372EEF" w:rsidRPr="00372EEF" w:rsidRDefault="00372EEF" w:rsidP="00372EEF">
            <w:pPr>
              <w:spacing w:line="240" w:lineRule="auto"/>
              <w:jc w:val="center"/>
              <w:rPr>
                <w:rFonts w:ascii="Times New Roman" w:eastAsia="Times New Roman" w:hAnsi="Times New Roman" w:cs="Times New Roman"/>
                <w:b/>
                <w:bCs/>
                <w:sz w:val="20"/>
                <w:szCs w:val="20"/>
                <w:lang w:val="uk-UA"/>
              </w:rPr>
            </w:pPr>
            <w:r w:rsidRPr="00372EEF">
              <w:rPr>
                <w:rFonts w:ascii="Times New Roman" w:eastAsia="Times New Roman" w:hAnsi="Times New Roman" w:cs="Times New Roman"/>
                <w:b/>
                <w:bCs/>
                <w:sz w:val="20"/>
                <w:szCs w:val="20"/>
                <w:lang w:val="uk-UA"/>
              </w:rPr>
              <w:t>Хлопці (високий рівень)</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5329BBB0" w14:textId="77777777" w:rsidR="00372EEF" w:rsidRPr="00372EEF" w:rsidRDefault="00372EEF" w:rsidP="00372EEF">
            <w:pPr>
              <w:spacing w:line="240" w:lineRule="auto"/>
              <w:jc w:val="center"/>
              <w:rPr>
                <w:rFonts w:ascii="Times New Roman" w:eastAsia="Times New Roman" w:hAnsi="Times New Roman" w:cs="Times New Roman"/>
                <w:b/>
                <w:bCs/>
                <w:sz w:val="20"/>
                <w:szCs w:val="20"/>
                <w:lang w:val="uk-UA"/>
              </w:rPr>
            </w:pPr>
            <w:r w:rsidRPr="00372EEF">
              <w:rPr>
                <w:rFonts w:ascii="Times New Roman" w:eastAsia="Times New Roman" w:hAnsi="Times New Roman" w:cs="Times New Roman"/>
                <w:b/>
                <w:bCs/>
                <w:sz w:val="20"/>
                <w:szCs w:val="20"/>
                <w:lang w:val="uk-UA"/>
              </w:rPr>
              <w:t>Метод перевірки статистичної значущості</w:t>
            </w:r>
          </w:p>
        </w:tc>
        <w:tc>
          <w:tcPr>
            <w:tcW w:w="1080"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03123F42" w14:textId="77777777" w:rsidR="00372EEF" w:rsidRPr="00372EEF" w:rsidRDefault="00372EEF" w:rsidP="00372EEF">
            <w:pPr>
              <w:spacing w:line="240" w:lineRule="auto"/>
              <w:jc w:val="center"/>
              <w:rPr>
                <w:rFonts w:ascii="Times New Roman" w:eastAsia="Times New Roman" w:hAnsi="Times New Roman" w:cs="Times New Roman"/>
                <w:b/>
                <w:bCs/>
                <w:sz w:val="20"/>
                <w:szCs w:val="20"/>
                <w:lang w:val="uk-UA"/>
              </w:rPr>
            </w:pPr>
            <w:r w:rsidRPr="00372EEF">
              <w:rPr>
                <w:rFonts w:ascii="Times New Roman" w:eastAsia="Times New Roman" w:hAnsi="Times New Roman" w:cs="Times New Roman"/>
                <w:b/>
                <w:bCs/>
                <w:sz w:val="20"/>
                <w:szCs w:val="20"/>
                <w:lang w:val="uk-UA"/>
              </w:rPr>
              <w:t>Значущість результатів</w:t>
            </w:r>
          </w:p>
        </w:tc>
      </w:tr>
      <w:tr w:rsidR="00372EEF" w:rsidRPr="00372EEF" w14:paraId="5973446F" w14:textId="77777777" w:rsidTr="00372EEF">
        <w:trPr>
          <w:trHeight w:val="306"/>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312E9353" w14:textId="77777777" w:rsidR="00372EEF" w:rsidRPr="00372EEF" w:rsidRDefault="00372EEF" w:rsidP="00372EEF">
            <w:pPr>
              <w:spacing w:line="240" w:lineRule="auto"/>
              <w:rPr>
                <w:rFonts w:ascii="Times New Roman" w:eastAsia="Times New Roman" w:hAnsi="Times New Roman" w:cs="Times New Roman"/>
                <w:sz w:val="20"/>
                <w:szCs w:val="20"/>
                <w:lang w:val="uk-UA"/>
              </w:rPr>
            </w:pPr>
            <w:r w:rsidRPr="00372EEF">
              <w:rPr>
                <w:rFonts w:ascii="Times New Roman" w:eastAsia="Times New Roman" w:hAnsi="Times New Roman" w:cs="Times New Roman"/>
                <w:sz w:val="20"/>
                <w:szCs w:val="20"/>
                <w:lang w:val="uk-UA"/>
              </w:rPr>
              <w:t>Тест Кімберлі Янг</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62D69351" w14:textId="77777777" w:rsidR="00372EEF" w:rsidRPr="00372EEF" w:rsidRDefault="00372EEF" w:rsidP="00372EEF">
            <w:pPr>
              <w:spacing w:line="240" w:lineRule="auto"/>
              <w:rPr>
                <w:rFonts w:ascii="Times New Roman" w:eastAsia="Times New Roman" w:hAnsi="Times New Roman" w:cs="Times New Roman"/>
                <w:sz w:val="20"/>
                <w:szCs w:val="20"/>
                <w:lang w:val="uk-UA"/>
              </w:rPr>
            </w:pPr>
            <w:r w:rsidRPr="00372EEF">
              <w:rPr>
                <w:rFonts w:ascii="Times New Roman" w:eastAsia="Times New Roman" w:hAnsi="Times New Roman" w:cs="Times New Roman"/>
                <w:sz w:val="20"/>
                <w:szCs w:val="20"/>
                <w:lang w:val="uk-UA"/>
              </w:rPr>
              <w:t>Рівень залежності</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5CDE8528" w14:textId="77777777" w:rsidR="00372EEF" w:rsidRPr="00372EEF" w:rsidRDefault="00372EEF" w:rsidP="00372EEF">
            <w:pPr>
              <w:spacing w:line="240" w:lineRule="auto"/>
              <w:jc w:val="right"/>
              <w:rPr>
                <w:rFonts w:ascii="Times New Roman" w:eastAsia="Times New Roman" w:hAnsi="Times New Roman" w:cs="Times New Roman"/>
                <w:sz w:val="20"/>
                <w:szCs w:val="20"/>
                <w:lang w:val="uk-UA"/>
              </w:rPr>
            </w:pPr>
            <w:r w:rsidRPr="00372EEF">
              <w:rPr>
                <w:rFonts w:ascii="Times New Roman" w:eastAsia="Times New Roman" w:hAnsi="Times New Roman" w:cs="Times New Roman"/>
                <w:sz w:val="20"/>
                <w:szCs w:val="20"/>
                <w:lang w:val="uk-UA"/>
              </w:rPr>
              <w:t>10</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5FA73D99" w14:textId="77777777" w:rsidR="00372EEF" w:rsidRPr="00372EEF" w:rsidRDefault="00372EEF" w:rsidP="00372EEF">
            <w:pPr>
              <w:spacing w:line="240" w:lineRule="auto"/>
              <w:jc w:val="right"/>
              <w:rPr>
                <w:rFonts w:ascii="Times New Roman" w:eastAsia="Times New Roman" w:hAnsi="Times New Roman" w:cs="Times New Roman"/>
                <w:sz w:val="20"/>
                <w:szCs w:val="20"/>
                <w:lang w:val="uk-UA"/>
              </w:rPr>
            </w:pPr>
            <w:r w:rsidRPr="00372EEF">
              <w:rPr>
                <w:rFonts w:ascii="Times New Roman" w:eastAsia="Times New Roman" w:hAnsi="Times New Roman" w:cs="Times New Roman"/>
                <w:sz w:val="20"/>
                <w:szCs w:val="20"/>
                <w:lang w:val="uk-UA"/>
              </w:rPr>
              <w:t>12</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2DF31044" w14:textId="77777777" w:rsidR="00372EEF" w:rsidRPr="00372EEF" w:rsidRDefault="00372EEF" w:rsidP="00372EEF">
            <w:pPr>
              <w:spacing w:line="240" w:lineRule="auto"/>
              <w:jc w:val="right"/>
              <w:rPr>
                <w:rFonts w:ascii="Times New Roman" w:eastAsia="Times New Roman" w:hAnsi="Times New Roman" w:cs="Times New Roman"/>
                <w:sz w:val="20"/>
                <w:szCs w:val="20"/>
                <w:lang w:val="uk-UA"/>
              </w:rPr>
            </w:pPr>
            <w:r w:rsidRPr="00372EEF">
              <w:rPr>
                <w:rFonts w:ascii="Times New Roman" w:eastAsia="Times New Roman" w:hAnsi="Times New Roman" w:cs="Times New Roman"/>
                <w:sz w:val="20"/>
                <w:szCs w:val="20"/>
                <w:lang w:val="uk-UA"/>
              </w:rPr>
              <w:t>8</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60C3D9F1" w14:textId="77777777" w:rsidR="00372EEF" w:rsidRPr="00372EEF" w:rsidRDefault="00372EEF" w:rsidP="00372EEF">
            <w:pPr>
              <w:spacing w:line="240" w:lineRule="auto"/>
              <w:jc w:val="right"/>
              <w:rPr>
                <w:rFonts w:ascii="Times New Roman" w:eastAsia="Times New Roman" w:hAnsi="Times New Roman" w:cs="Times New Roman"/>
                <w:sz w:val="20"/>
                <w:szCs w:val="20"/>
                <w:lang w:val="uk-UA"/>
              </w:rPr>
            </w:pPr>
            <w:r w:rsidRPr="00372EEF">
              <w:rPr>
                <w:rFonts w:ascii="Times New Roman" w:eastAsia="Times New Roman" w:hAnsi="Times New Roman" w:cs="Times New Roman"/>
                <w:sz w:val="20"/>
                <w:szCs w:val="20"/>
                <w:lang w:val="uk-UA"/>
              </w:rPr>
              <w:t>10</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548CD934" w14:textId="77777777" w:rsidR="00372EEF" w:rsidRPr="00372EEF" w:rsidRDefault="00372EEF" w:rsidP="00372EEF">
            <w:pPr>
              <w:spacing w:line="240" w:lineRule="auto"/>
              <w:jc w:val="right"/>
              <w:rPr>
                <w:rFonts w:ascii="Times New Roman" w:eastAsia="Times New Roman" w:hAnsi="Times New Roman" w:cs="Times New Roman"/>
                <w:sz w:val="20"/>
                <w:szCs w:val="20"/>
                <w:lang w:val="uk-UA"/>
              </w:rPr>
            </w:pPr>
            <w:r w:rsidRPr="00372EEF">
              <w:rPr>
                <w:rFonts w:ascii="Times New Roman" w:eastAsia="Times New Roman" w:hAnsi="Times New Roman" w:cs="Times New Roman"/>
                <w:sz w:val="20"/>
                <w:szCs w:val="20"/>
                <w:lang w:val="uk-UA"/>
              </w:rPr>
              <w:t>13</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3A7573E3" w14:textId="77777777" w:rsidR="00372EEF" w:rsidRPr="00372EEF" w:rsidRDefault="00372EEF" w:rsidP="00372EEF">
            <w:pPr>
              <w:spacing w:line="240" w:lineRule="auto"/>
              <w:jc w:val="right"/>
              <w:rPr>
                <w:rFonts w:ascii="Times New Roman" w:eastAsia="Times New Roman" w:hAnsi="Times New Roman" w:cs="Times New Roman"/>
                <w:sz w:val="20"/>
                <w:szCs w:val="20"/>
                <w:lang w:val="uk-UA"/>
              </w:rPr>
            </w:pPr>
            <w:r w:rsidRPr="00372EEF">
              <w:rPr>
                <w:rFonts w:ascii="Times New Roman" w:eastAsia="Times New Roman" w:hAnsi="Times New Roman" w:cs="Times New Roman"/>
                <w:sz w:val="20"/>
                <w:szCs w:val="20"/>
                <w:lang w:val="uk-UA"/>
              </w:rPr>
              <w:t>7</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46EB96B1" w14:textId="77777777" w:rsidR="00372EEF" w:rsidRPr="00372EEF" w:rsidRDefault="00372EEF" w:rsidP="00372EEF">
            <w:pPr>
              <w:spacing w:line="240" w:lineRule="auto"/>
              <w:rPr>
                <w:rFonts w:ascii="Times New Roman" w:eastAsia="Times New Roman" w:hAnsi="Times New Roman" w:cs="Times New Roman"/>
                <w:sz w:val="20"/>
                <w:szCs w:val="20"/>
                <w:lang w:val="uk-UA"/>
              </w:rPr>
            </w:pPr>
            <w:r w:rsidRPr="00372EEF">
              <w:rPr>
                <w:rFonts w:ascii="Times New Roman" w:eastAsia="Times New Roman" w:hAnsi="Times New Roman" w:cs="Times New Roman"/>
                <w:sz w:val="20"/>
                <w:szCs w:val="20"/>
                <w:lang w:val="uk-UA"/>
              </w:rPr>
              <w:t>T-test</w:t>
            </w:r>
          </w:p>
        </w:tc>
        <w:tc>
          <w:tcPr>
            <w:tcW w:w="1080"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5700EC3A" w14:textId="77777777" w:rsidR="00372EEF" w:rsidRPr="00372EEF" w:rsidRDefault="00372EEF" w:rsidP="00372EEF">
            <w:pPr>
              <w:spacing w:line="240" w:lineRule="auto"/>
              <w:rPr>
                <w:rFonts w:ascii="Times New Roman" w:eastAsia="Times New Roman" w:hAnsi="Times New Roman" w:cs="Times New Roman"/>
                <w:sz w:val="20"/>
                <w:szCs w:val="20"/>
                <w:lang w:val="uk-UA"/>
              </w:rPr>
            </w:pPr>
            <w:r w:rsidRPr="00372EEF">
              <w:rPr>
                <w:rFonts w:ascii="Times New Roman" w:eastAsia="Times New Roman" w:hAnsi="Times New Roman" w:cs="Times New Roman"/>
                <w:sz w:val="20"/>
                <w:szCs w:val="20"/>
                <w:lang w:val="uk-UA"/>
              </w:rPr>
              <w:t>p &lt; 0.05</w:t>
            </w:r>
          </w:p>
        </w:tc>
      </w:tr>
      <w:tr w:rsidR="00372EEF" w:rsidRPr="00372EEF" w14:paraId="726B128E" w14:textId="77777777" w:rsidTr="00372EEF">
        <w:trPr>
          <w:trHeight w:val="306"/>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36154E96" w14:textId="77777777" w:rsidR="00372EEF" w:rsidRPr="00372EEF" w:rsidRDefault="00372EEF" w:rsidP="00372EEF">
            <w:pPr>
              <w:spacing w:line="240" w:lineRule="auto"/>
              <w:rPr>
                <w:rFonts w:ascii="Times New Roman" w:eastAsia="Times New Roman" w:hAnsi="Times New Roman" w:cs="Times New Roman"/>
                <w:sz w:val="20"/>
                <w:szCs w:val="20"/>
                <w:lang w:val="uk-UA"/>
              </w:rPr>
            </w:pPr>
            <w:r w:rsidRPr="00372EEF">
              <w:rPr>
                <w:rFonts w:ascii="Times New Roman" w:eastAsia="Times New Roman" w:hAnsi="Times New Roman" w:cs="Times New Roman"/>
                <w:sz w:val="20"/>
                <w:szCs w:val="20"/>
                <w:lang w:val="uk-UA"/>
              </w:rPr>
              <w:t>Шкала тривожності Спілбергера-Ханіна</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6A74986C" w14:textId="77777777" w:rsidR="00372EEF" w:rsidRPr="00372EEF" w:rsidRDefault="00372EEF" w:rsidP="00372EEF">
            <w:pPr>
              <w:spacing w:line="240" w:lineRule="auto"/>
              <w:rPr>
                <w:rFonts w:ascii="Times New Roman" w:eastAsia="Times New Roman" w:hAnsi="Times New Roman" w:cs="Times New Roman"/>
                <w:sz w:val="20"/>
                <w:szCs w:val="20"/>
                <w:lang w:val="uk-UA"/>
              </w:rPr>
            </w:pPr>
            <w:r w:rsidRPr="00372EEF">
              <w:rPr>
                <w:rFonts w:ascii="Times New Roman" w:eastAsia="Times New Roman" w:hAnsi="Times New Roman" w:cs="Times New Roman"/>
                <w:sz w:val="20"/>
                <w:szCs w:val="20"/>
                <w:lang w:val="uk-UA"/>
              </w:rPr>
              <w:t>Реактивна тривожність</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16084F76" w14:textId="77777777" w:rsidR="00372EEF" w:rsidRPr="00372EEF" w:rsidRDefault="00372EEF" w:rsidP="00372EEF">
            <w:pPr>
              <w:spacing w:line="240" w:lineRule="auto"/>
              <w:jc w:val="right"/>
              <w:rPr>
                <w:rFonts w:ascii="Times New Roman" w:eastAsia="Times New Roman" w:hAnsi="Times New Roman" w:cs="Times New Roman"/>
                <w:sz w:val="20"/>
                <w:szCs w:val="20"/>
                <w:lang w:val="uk-UA"/>
              </w:rPr>
            </w:pPr>
            <w:r w:rsidRPr="00372EEF">
              <w:rPr>
                <w:rFonts w:ascii="Times New Roman" w:eastAsia="Times New Roman" w:hAnsi="Times New Roman" w:cs="Times New Roman"/>
                <w:sz w:val="20"/>
                <w:szCs w:val="20"/>
                <w:lang w:val="uk-UA"/>
              </w:rPr>
              <w:t>7</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57DD2EBE" w14:textId="77777777" w:rsidR="00372EEF" w:rsidRPr="00372EEF" w:rsidRDefault="00372EEF" w:rsidP="00372EEF">
            <w:pPr>
              <w:spacing w:line="240" w:lineRule="auto"/>
              <w:jc w:val="right"/>
              <w:rPr>
                <w:rFonts w:ascii="Times New Roman" w:eastAsia="Times New Roman" w:hAnsi="Times New Roman" w:cs="Times New Roman"/>
                <w:sz w:val="20"/>
                <w:szCs w:val="20"/>
                <w:lang w:val="uk-UA"/>
              </w:rPr>
            </w:pPr>
            <w:r w:rsidRPr="00372EEF">
              <w:rPr>
                <w:rFonts w:ascii="Times New Roman" w:eastAsia="Times New Roman" w:hAnsi="Times New Roman" w:cs="Times New Roman"/>
                <w:sz w:val="20"/>
                <w:szCs w:val="20"/>
                <w:lang w:val="uk-UA"/>
              </w:rPr>
              <w:t>10</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5B5716CC" w14:textId="77777777" w:rsidR="00372EEF" w:rsidRPr="00372EEF" w:rsidRDefault="00372EEF" w:rsidP="00372EEF">
            <w:pPr>
              <w:spacing w:line="240" w:lineRule="auto"/>
              <w:jc w:val="right"/>
              <w:rPr>
                <w:rFonts w:ascii="Times New Roman" w:eastAsia="Times New Roman" w:hAnsi="Times New Roman" w:cs="Times New Roman"/>
                <w:sz w:val="20"/>
                <w:szCs w:val="20"/>
                <w:lang w:val="uk-UA"/>
              </w:rPr>
            </w:pPr>
            <w:r w:rsidRPr="00372EEF">
              <w:rPr>
                <w:rFonts w:ascii="Times New Roman" w:eastAsia="Times New Roman" w:hAnsi="Times New Roman" w:cs="Times New Roman"/>
                <w:sz w:val="20"/>
                <w:szCs w:val="20"/>
                <w:lang w:val="uk-UA"/>
              </w:rPr>
              <w:t>13</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37127FE7" w14:textId="77777777" w:rsidR="00372EEF" w:rsidRPr="00372EEF" w:rsidRDefault="00372EEF" w:rsidP="00372EEF">
            <w:pPr>
              <w:spacing w:line="240" w:lineRule="auto"/>
              <w:jc w:val="right"/>
              <w:rPr>
                <w:rFonts w:ascii="Times New Roman" w:eastAsia="Times New Roman" w:hAnsi="Times New Roman" w:cs="Times New Roman"/>
                <w:sz w:val="20"/>
                <w:szCs w:val="20"/>
                <w:lang w:val="uk-UA"/>
              </w:rPr>
            </w:pPr>
            <w:r w:rsidRPr="00372EEF">
              <w:rPr>
                <w:rFonts w:ascii="Times New Roman" w:eastAsia="Times New Roman" w:hAnsi="Times New Roman" w:cs="Times New Roman"/>
                <w:sz w:val="20"/>
                <w:szCs w:val="20"/>
                <w:lang w:val="uk-UA"/>
              </w:rPr>
              <w:t>8</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5BC19B0E" w14:textId="77777777" w:rsidR="00372EEF" w:rsidRPr="00372EEF" w:rsidRDefault="00372EEF" w:rsidP="00372EEF">
            <w:pPr>
              <w:spacing w:line="240" w:lineRule="auto"/>
              <w:jc w:val="right"/>
              <w:rPr>
                <w:rFonts w:ascii="Times New Roman" w:eastAsia="Times New Roman" w:hAnsi="Times New Roman" w:cs="Times New Roman"/>
                <w:sz w:val="20"/>
                <w:szCs w:val="20"/>
                <w:lang w:val="uk-UA"/>
              </w:rPr>
            </w:pPr>
            <w:r w:rsidRPr="00372EEF">
              <w:rPr>
                <w:rFonts w:ascii="Times New Roman" w:eastAsia="Times New Roman" w:hAnsi="Times New Roman" w:cs="Times New Roman"/>
                <w:sz w:val="20"/>
                <w:szCs w:val="20"/>
                <w:lang w:val="uk-UA"/>
              </w:rPr>
              <w:t>11</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2D6655A2" w14:textId="77777777" w:rsidR="00372EEF" w:rsidRPr="00372EEF" w:rsidRDefault="00372EEF" w:rsidP="00372EEF">
            <w:pPr>
              <w:spacing w:line="240" w:lineRule="auto"/>
              <w:jc w:val="right"/>
              <w:rPr>
                <w:rFonts w:ascii="Times New Roman" w:eastAsia="Times New Roman" w:hAnsi="Times New Roman" w:cs="Times New Roman"/>
                <w:sz w:val="20"/>
                <w:szCs w:val="20"/>
                <w:lang w:val="uk-UA"/>
              </w:rPr>
            </w:pPr>
            <w:r w:rsidRPr="00372EEF">
              <w:rPr>
                <w:rFonts w:ascii="Times New Roman" w:eastAsia="Times New Roman" w:hAnsi="Times New Roman" w:cs="Times New Roman"/>
                <w:sz w:val="20"/>
                <w:szCs w:val="20"/>
                <w:lang w:val="uk-UA"/>
              </w:rPr>
              <w:t>6</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49EFF0C2" w14:textId="77777777" w:rsidR="00372EEF" w:rsidRPr="00372EEF" w:rsidRDefault="00372EEF" w:rsidP="00372EEF">
            <w:pPr>
              <w:spacing w:line="240" w:lineRule="auto"/>
              <w:rPr>
                <w:rFonts w:ascii="Times New Roman" w:eastAsia="Times New Roman" w:hAnsi="Times New Roman" w:cs="Times New Roman"/>
                <w:sz w:val="20"/>
                <w:szCs w:val="20"/>
                <w:lang w:val="uk-UA"/>
              </w:rPr>
            </w:pPr>
            <w:r w:rsidRPr="00372EEF">
              <w:rPr>
                <w:rFonts w:ascii="Times New Roman" w:eastAsia="Times New Roman" w:hAnsi="Times New Roman" w:cs="Times New Roman"/>
                <w:sz w:val="20"/>
                <w:szCs w:val="20"/>
                <w:lang w:val="uk-UA"/>
              </w:rPr>
              <w:t>Кореляційний аналіз (r)</w:t>
            </w:r>
          </w:p>
        </w:tc>
        <w:tc>
          <w:tcPr>
            <w:tcW w:w="1080"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14F41234" w14:textId="77777777" w:rsidR="00372EEF" w:rsidRPr="00372EEF" w:rsidRDefault="00372EEF" w:rsidP="00372EEF">
            <w:pPr>
              <w:spacing w:line="240" w:lineRule="auto"/>
              <w:rPr>
                <w:rFonts w:ascii="Times New Roman" w:eastAsia="Times New Roman" w:hAnsi="Times New Roman" w:cs="Times New Roman"/>
                <w:sz w:val="20"/>
                <w:szCs w:val="20"/>
                <w:lang w:val="uk-UA"/>
              </w:rPr>
            </w:pPr>
            <w:r w:rsidRPr="00372EEF">
              <w:rPr>
                <w:rFonts w:ascii="Times New Roman" w:eastAsia="Times New Roman" w:hAnsi="Times New Roman" w:cs="Times New Roman"/>
                <w:sz w:val="20"/>
                <w:szCs w:val="20"/>
                <w:lang w:val="uk-UA"/>
              </w:rPr>
              <w:t>r = 0.62; p &lt; 0.05</w:t>
            </w:r>
          </w:p>
        </w:tc>
      </w:tr>
      <w:tr w:rsidR="00372EEF" w:rsidRPr="00372EEF" w14:paraId="68453169" w14:textId="77777777" w:rsidTr="00372EEF">
        <w:trPr>
          <w:trHeight w:val="306"/>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10B3BE3C" w14:textId="77777777" w:rsidR="00372EEF" w:rsidRPr="00372EEF" w:rsidRDefault="00372EEF" w:rsidP="00372EEF">
            <w:pPr>
              <w:spacing w:line="240" w:lineRule="auto"/>
              <w:rPr>
                <w:rFonts w:ascii="Times New Roman" w:eastAsia="Times New Roman" w:hAnsi="Times New Roman" w:cs="Times New Roman"/>
                <w:sz w:val="20"/>
                <w:szCs w:val="20"/>
                <w:lang w:val="uk-UA"/>
              </w:rPr>
            </w:pPr>
            <w:r w:rsidRPr="00372EEF">
              <w:rPr>
                <w:rFonts w:ascii="Times New Roman" w:eastAsia="Times New Roman" w:hAnsi="Times New Roman" w:cs="Times New Roman"/>
                <w:sz w:val="20"/>
                <w:szCs w:val="20"/>
                <w:lang w:val="uk-UA"/>
              </w:rPr>
              <w:t>Тест Менделевича</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5A95C5F5" w14:textId="77777777" w:rsidR="00372EEF" w:rsidRPr="00372EEF" w:rsidRDefault="00372EEF" w:rsidP="00372EEF">
            <w:pPr>
              <w:spacing w:line="240" w:lineRule="auto"/>
              <w:rPr>
                <w:rFonts w:ascii="Times New Roman" w:eastAsia="Times New Roman" w:hAnsi="Times New Roman" w:cs="Times New Roman"/>
                <w:sz w:val="20"/>
                <w:szCs w:val="20"/>
                <w:lang w:val="uk-UA"/>
              </w:rPr>
            </w:pPr>
            <w:r w:rsidRPr="00372EEF">
              <w:rPr>
                <w:rFonts w:ascii="Times New Roman" w:eastAsia="Times New Roman" w:hAnsi="Times New Roman" w:cs="Times New Roman"/>
                <w:sz w:val="20"/>
                <w:szCs w:val="20"/>
                <w:lang w:val="uk-UA"/>
              </w:rPr>
              <w:t>Схильність до залежної поведінки</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3ED830C1" w14:textId="77777777" w:rsidR="00372EEF" w:rsidRPr="00372EEF" w:rsidRDefault="00372EEF" w:rsidP="00372EEF">
            <w:pPr>
              <w:spacing w:line="240" w:lineRule="auto"/>
              <w:jc w:val="right"/>
              <w:rPr>
                <w:rFonts w:ascii="Times New Roman" w:eastAsia="Times New Roman" w:hAnsi="Times New Roman" w:cs="Times New Roman"/>
                <w:sz w:val="20"/>
                <w:szCs w:val="20"/>
                <w:lang w:val="uk-UA"/>
              </w:rPr>
            </w:pPr>
            <w:r w:rsidRPr="00372EEF">
              <w:rPr>
                <w:rFonts w:ascii="Times New Roman" w:eastAsia="Times New Roman" w:hAnsi="Times New Roman" w:cs="Times New Roman"/>
                <w:sz w:val="20"/>
                <w:szCs w:val="20"/>
                <w:lang w:val="uk-UA"/>
              </w:rPr>
              <w:t>12</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06D33369" w14:textId="77777777" w:rsidR="00372EEF" w:rsidRPr="00372EEF" w:rsidRDefault="00372EEF" w:rsidP="00372EEF">
            <w:pPr>
              <w:spacing w:line="240" w:lineRule="auto"/>
              <w:jc w:val="right"/>
              <w:rPr>
                <w:rFonts w:ascii="Times New Roman" w:eastAsia="Times New Roman" w:hAnsi="Times New Roman" w:cs="Times New Roman"/>
                <w:sz w:val="20"/>
                <w:szCs w:val="20"/>
                <w:lang w:val="uk-UA"/>
              </w:rPr>
            </w:pPr>
            <w:r w:rsidRPr="00372EEF">
              <w:rPr>
                <w:rFonts w:ascii="Times New Roman" w:eastAsia="Times New Roman" w:hAnsi="Times New Roman" w:cs="Times New Roman"/>
                <w:sz w:val="20"/>
                <w:szCs w:val="20"/>
                <w:lang w:val="uk-UA"/>
              </w:rPr>
              <w:t>15</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6F67E7B5" w14:textId="77777777" w:rsidR="00372EEF" w:rsidRPr="00372EEF" w:rsidRDefault="00372EEF" w:rsidP="00372EEF">
            <w:pPr>
              <w:spacing w:line="240" w:lineRule="auto"/>
              <w:jc w:val="right"/>
              <w:rPr>
                <w:rFonts w:ascii="Times New Roman" w:eastAsia="Times New Roman" w:hAnsi="Times New Roman" w:cs="Times New Roman"/>
                <w:sz w:val="20"/>
                <w:szCs w:val="20"/>
                <w:lang w:val="uk-UA"/>
              </w:rPr>
            </w:pPr>
            <w:r w:rsidRPr="00372EEF">
              <w:rPr>
                <w:rFonts w:ascii="Times New Roman" w:eastAsia="Times New Roman" w:hAnsi="Times New Roman" w:cs="Times New Roman"/>
                <w:sz w:val="20"/>
                <w:szCs w:val="20"/>
                <w:lang w:val="uk-UA"/>
              </w:rPr>
              <w:t>3</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0030FD2C" w14:textId="77777777" w:rsidR="00372EEF" w:rsidRPr="00372EEF" w:rsidRDefault="00372EEF" w:rsidP="00372EEF">
            <w:pPr>
              <w:spacing w:line="240" w:lineRule="auto"/>
              <w:jc w:val="right"/>
              <w:rPr>
                <w:rFonts w:ascii="Times New Roman" w:eastAsia="Times New Roman" w:hAnsi="Times New Roman" w:cs="Times New Roman"/>
                <w:sz w:val="20"/>
                <w:szCs w:val="20"/>
                <w:lang w:val="uk-UA"/>
              </w:rPr>
            </w:pPr>
            <w:r w:rsidRPr="00372EEF">
              <w:rPr>
                <w:rFonts w:ascii="Times New Roman" w:eastAsia="Times New Roman" w:hAnsi="Times New Roman" w:cs="Times New Roman"/>
                <w:sz w:val="20"/>
                <w:szCs w:val="20"/>
                <w:lang w:val="uk-UA"/>
              </w:rPr>
              <w:t>10</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726D428B" w14:textId="77777777" w:rsidR="00372EEF" w:rsidRPr="00372EEF" w:rsidRDefault="00372EEF" w:rsidP="00372EEF">
            <w:pPr>
              <w:spacing w:line="240" w:lineRule="auto"/>
              <w:jc w:val="right"/>
              <w:rPr>
                <w:rFonts w:ascii="Times New Roman" w:eastAsia="Times New Roman" w:hAnsi="Times New Roman" w:cs="Times New Roman"/>
                <w:sz w:val="20"/>
                <w:szCs w:val="20"/>
                <w:lang w:val="uk-UA"/>
              </w:rPr>
            </w:pPr>
            <w:r w:rsidRPr="00372EEF">
              <w:rPr>
                <w:rFonts w:ascii="Times New Roman" w:eastAsia="Times New Roman" w:hAnsi="Times New Roman" w:cs="Times New Roman"/>
                <w:sz w:val="20"/>
                <w:szCs w:val="20"/>
                <w:lang w:val="uk-UA"/>
              </w:rPr>
              <w:t>13</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649ECC3A" w14:textId="77777777" w:rsidR="00372EEF" w:rsidRPr="00372EEF" w:rsidRDefault="00372EEF" w:rsidP="00372EEF">
            <w:pPr>
              <w:spacing w:line="240" w:lineRule="auto"/>
              <w:jc w:val="right"/>
              <w:rPr>
                <w:rFonts w:ascii="Times New Roman" w:eastAsia="Times New Roman" w:hAnsi="Times New Roman" w:cs="Times New Roman"/>
                <w:sz w:val="20"/>
                <w:szCs w:val="20"/>
                <w:lang w:val="uk-UA"/>
              </w:rPr>
            </w:pPr>
            <w:r w:rsidRPr="00372EEF">
              <w:rPr>
                <w:rFonts w:ascii="Times New Roman" w:eastAsia="Times New Roman" w:hAnsi="Times New Roman" w:cs="Times New Roman"/>
                <w:sz w:val="20"/>
                <w:szCs w:val="20"/>
                <w:lang w:val="uk-UA"/>
              </w:rPr>
              <w:t>7</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3B0DAD5B" w14:textId="77777777" w:rsidR="00372EEF" w:rsidRPr="00372EEF" w:rsidRDefault="00372EEF" w:rsidP="00372EEF">
            <w:pPr>
              <w:spacing w:line="240" w:lineRule="auto"/>
              <w:rPr>
                <w:rFonts w:ascii="Times New Roman" w:eastAsia="Times New Roman" w:hAnsi="Times New Roman" w:cs="Times New Roman"/>
                <w:sz w:val="20"/>
                <w:szCs w:val="20"/>
                <w:lang w:val="uk-UA"/>
              </w:rPr>
            </w:pPr>
            <w:r w:rsidRPr="00372EEF">
              <w:rPr>
                <w:rFonts w:ascii="Times New Roman" w:eastAsia="Times New Roman" w:hAnsi="Times New Roman" w:cs="Times New Roman"/>
                <w:sz w:val="20"/>
                <w:szCs w:val="20"/>
                <w:lang w:val="uk-UA"/>
              </w:rPr>
              <w:t>ANOVA</w:t>
            </w:r>
          </w:p>
        </w:tc>
        <w:tc>
          <w:tcPr>
            <w:tcW w:w="1080"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16C03F32" w14:textId="77777777" w:rsidR="00372EEF" w:rsidRPr="00372EEF" w:rsidRDefault="00372EEF" w:rsidP="00372EEF">
            <w:pPr>
              <w:spacing w:line="240" w:lineRule="auto"/>
              <w:rPr>
                <w:rFonts w:ascii="Times New Roman" w:eastAsia="Times New Roman" w:hAnsi="Times New Roman" w:cs="Times New Roman"/>
                <w:sz w:val="20"/>
                <w:szCs w:val="20"/>
                <w:lang w:val="uk-UA"/>
              </w:rPr>
            </w:pPr>
            <w:r w:rsidRPr="00372EEF">
              <w:rPr>
                <w:rFonts w:ascii="Times New Roman" w:eastAsia="Times New Roman" w:hAnsi="Times New Roman" w:cs="Times New Roman"/>
                <w:sz w:val="20"/>
                <w:szCs w:val="20"/>
                <w:lang w:val="uk-UA"/>
              </w:rPr>
              <w:t>p = 0.05</w:t>
            </w:r>
          </w:p>
        </w:tc>
      </w:tr>
      <w:tr w:rsidR="00372EEF" w:rsidRPr="00372EEF" w14:paraId="5A2B750A" w14:textId="77777777" w:rsidTr="00372EEF">
        <w:trPr>
          <w:trHeight w:val="306"/>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41857797" w14:textId="77777777" w:rsidR="00372EEF" w:rsidRPr="00372EEF" w:rsidRDefault="00372EEF" w:rsidP="00372EEF">
            <w:pPr>
              <w:spacing w:line="240" w:lineRule="auto"/>
              <w:rPr>
                <w:rFonts w:ascii="Times New Roman" w:eastAsia="Times New Roman" w:hAnsi="Times New Roman" w:cs="Times New Roman"/>
                <w:sz w:val="20"/>
                <w:szCs w:val="20"/>
                <w:lang w:val="uk-UA"/>
              </w:rPr>
            </w:pPr>
            <w:r w:rsidRPr="00372EEF">
              <w:rPr>
                <w:rFonts w:ascii="Times New Roman" w:eastAsia="Times New Roman" w:hAnsi="Times New Roman" w:cs="Times New Roman"/>
                <w:sz w:val="20"/>
                <w:szCs w:val="20"/>
                <w:lang w:val="uk-UA"/>
              </w:rPr>
              <w:t>Шкала самоповаги Розенберга</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3849ABA8" w14:textId="77777777" w:rsidR="00372EEF" w:rsidRPr="00372EEF" w:rsidRDefault="00372EEF" w:rsidP="00372EEF">
            <w:pPr>
              <w:spacing w:line="240" w:lineRule="auto"/>
              <w:rPr>
                <w:rFonts w:ascii="Times New Roman" w:eastAsia="Times New Roman" w:hAnsi="Times New Roman" w:cs="Times New Roman"/>
                <w:sz w:val="20"/>
                <w:szCs w:val="20"/>
                <w:lang w:val="uk-UA"/>
              </w:rPr>
            </w:pPr>
            <w:r w:rsidRPr="00372EEF">
              <w:rPr>
                <w:rFonts w:ascii="Times New Roman" w:eastAsia="Times New Roman" w:hAnsi="Times New Roman" w:cs="Times New Roman"/>
                <w:sz w:val="20"/>
                <w:szCs w:val="20"/>
                <w:lang w:val="uk-UA"/>
              </w:rPr>
              <w:t>Рівень самоповаги</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7D4B10AA" w14:textId="77777777" w:rsidR="00372EEF" w:rsidRPr="00372EEF" w:rsidRDefault="00372EEF" w:rsidP="00372EEF">
            <w:pPr>
              <w:spacing w:line="240" w:lineRule="auto"/>
              <w:jc w:val="right"/>
              <w:rPr>
                <w:rFonts w:ascii="Times New Roman" w:eastAsia="Times New Roman" w:hAnsi="Times New Roman" w:cs="Times New Roman"/>
                <w:sz w:val="20"/>
                <w:szCs w:val="20"/>
                <w:lang w:val="uk-UA"/>
              </w:rPr>
            </w:pPr>
            <w:r w:rsidRPr="00372EEF">
              <w:rPr>
                <w:rFonts w:ascii="Times New Roman" w:eastAsia="Times New Roman" w:hAnsi="Times New Roman" w:cs="Times New Roman"/>
                <w:sz w:val="20"/>
                <w:szCs w:val="20"/>
                <w:lang w:val="uk-UA"/>
              </w:rPr>
              <w:t>8</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43CB3248" w14:textId="77777777" w:rsidR="00372EEF" w:rsidRPr="00372EEF" w:rsidRDefault="00372EEF" w:rsidP="00372EEF">
            <w:pPr>
              <w:spacing w:line="240" w:lineRule="auto"/>
              <w:jc w:val="right"/>
              <w:rPr>
                <w:rFonts w:ascii="Times New Roman" w:eastAsia="Times New Roman" w:hAnsi="Times New Roman" w:cs="Times New Roman"/>
                <w:sz w:val="20"/>
                <w:szCs w:val="20"/>
                <w:lang w:val="uk-UA"/>
              </w:rPr>
            </w:pPr>
            <w:r w:rsidRPr="00372EEF">
              <w:rPr>
                <w:rFonts w:ascii="Times New Roman" w:eastAsia="Times New Roman" w:hAnsi="Times New Roman" w:cs="Times New Roman"/>
                <w:sz w:val="20"/>
                <w:szCs w:val="20"/>
                <w:lang w:val="uk-UA"/>
              </w:rPr>
              <w:t>15</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6554DCFB" w14:textId="77777777" w:rsidR="00372EEF" w:rsidRPr="00372EEF" w:rsidRDefault="00372EEF" w:rsidP="00372EEF">
            <w:pPr>
              <w:spacing w:line="240" w:lineRule="auto"/>
              <w:jc w:val="right"/>
              <w:rPr>
                <w:rFonts w:ascii="Times New Roman" w:eastAsia="Times New Roman" w:hAnsi="Times New Roman" w:cs="Times New Roman"/>
                <w:sz w:val="20"/>
                <w:szCs w:val="20"/>
                <w:lang w:val="uk-UA"/>
              </w:rPr>
            </w:pPr>
            <w:r w:rsidRPr="00372EEF">
              <w:rPr>
                <w:rFonts w:ascii="Times New Roman" w:eastAsia="Times New Roman" w:hAnsi="Times New Roman" w:cs="Times New Roman"/>
                <w:sz w:val="20"/>
                <w:szCs w:val="20"/>
                <w:lang w:val="uk-UA"/>
              </w:rPr>
              <w:t>7</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03AE6773" w14:textId="77777777" w:rsidR="00372EEF" w:rsidRPr="00372EEF" w:rsidRDefault="00372EEF" w:rsidP="00372EEF">
            <w:pPr>
              <w:spacing w:line="240" w:lineRule="auto"/>
              <w:jc w:val="right"/>
              <w:rPr>
                <w:rFonts w:ascii="Times New Roman" w:eastAsia="Times New Roman" w:hAnsi="Times New Roman" w:cs="Times New Roman"/>
                <w:sz w:val="20"/>
                <w:szCs w:val="20"/>
                <w:lang w:val="uk-UA"/>
              </w:rPr>
            </w:pPr>
            <w:r w:rsidRPr="00372EEF">
              <w:rPr>
                <w:rFonts w:ascii="Times New Roman" w:eastAsia="Times New Roman" w:hAnsi="Times New Roman" w:cs="Times New Roman"/>
                <w:sz w:val="20"/>
                <w:szCs w:val="20"/>
                <w:lang w:val="uk-UA"/>
              </w:rPr>
              <w:t>8</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54C34738" w14:textId="77777777" w:rsidR="00372EEF" w:rsidRPr="00372EEF" w:rsidRDefault="00372EEF" w:rsidP="00372EEF">
            <w:pPr>
              <w:spacing w:line="240" w:lineRule="auto"/>
              <w:jc w:val="right"/>
              <w:rPr>
                <w:rFonts w:ascii="Times New Roman" w:eastAsia="Times New Roman" w:hAnsi="Times New Roman" w:cs="Times New Roman"/>
                <w:sz w:val="20"/>
                <w:szCs w:val="20"/>
                <w:lang w:val="uk-UA"/>
              </w:rPr>
            </w:pPr>
            <w:r w:rsidRPr="00372EEF">
              <w:rPr>
                <w:rFonts w:ascii="Times New Roman" w:eastAsia="Times New Roman" w:hAnsi="Times New Roman" w:cs="Times New Roman"/>
                <w:sz w:val="20"/>
                <w:szCs w:val="20"/>
                <w:lang w:val="uk-UA"/>
              </w:rPr>
              <w:t>15</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62902222" w14:textId="77777777" w:rsidR="00372EEF" w:rsidRPr="00372EEF" w:rsidRDefault="00372EEF" w:rsidP="00372EEF">
            <w:pPr>
              <w:spacing w:line="240" w:lineRule="auto"/>
              <w:jc w:val="right"/>
              <w:rPr>
                <w:rFonts w:ascii="Times New Roman" w:eastAsia="Times New Roman" w:hAnsi="Times New Roman" w:cs="Times New Roman"/>
                <w:sz w:val="20"/>
                <w:szCs w:val="20"/>
                <w:lang w:val="uk-UA"/>
              </w:rPr>
            </w:pPr>
            <w:r w:rsidRPr="00372EEF">
              <w:rPr>
                <w:rFonts w:ascii="Times New Roman" w:eastAsia="Times New Roman" w:hAnsi="Times New Roman" w:cs="Times New Roman"/>
                <w:sz w:val="20"/>
                <w:szCs w:val="20"/>
                <w:lang w:val="uk-UA"/>
              </w:rPr>
              <w:t>6</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4E7A56AE" w14:textId="77777777" w:rsidR="00372EEF" w:rsidRPr="00372EEF" w:rsidRDefault="00372EEF" w:rsidP="00372EEF">
            <w:pPr>
              <w:spacing w:line="240" w:lineRule="auto"/>
              <w:rPr>
                <w:rFonts w:ascii="Times New Roman" w:eastAsia="Times New Roman" w:hAnsi="Times New Roman" w:cs="Times New Roman"/>
                <w:sz w:val="20"/>
                <w:szCs w:val="20"/>
                <w:lang w:val="uk-UA"/>
              </w:rPr>
            </w:pPr>
            <w:r w:rsidRPr="00372EEF">
              <w:rPr>
                <w:rFonts w:ascii="Times New Roman" w:eastAsia="Times New Roman" w:hAnsi="Times New Roman" w:cs="Times New Roman"/>
                <w:sz w:val="20"/>
                <w:szCs w:val="20"/>
                <w:lang w:val="uk-UA"/>
              </w:rPr>
              <w:t>Кореляційний аналіз (r)</w:t>
            </w:r>
          </w:p>
        </w:tc>
        <w:tc>
          <w:tcPr>
            <w:tcW w:w="1080"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465C335E" w14:textId="77777777" w:rsidR="00372EEF" w:rsidRPr="00372EEF" w:rsidRDefault="00372EEF" w:rsidP="00372EEF">
            <w:pPr>
              <w:spacing w:line="240" w:lineRule="auto"/>
              <w:rPr>
                <w:rFonts w:ascii="Times New Roman" w:eastAsia="Times New Roman" w:hAnsi="Times New Roman" w:cs="Times New Roman"/>
                <w:sz w:val="20"/>
                <w:szCs w:val="20"/>
                <w:lang w:val="uk-UA"/>
              </w:rPr>
            </w:pPr>
            <w:r w:rsidRPr="00372EEF">
              <w:rPr>
                <w:rFonts w:ascii="Times New Roman" w:eastAsia="Times New Roman" w:hAnsi="Times New Roman" w:cs="Times New Roman"/>
                <w:sz w:val="20"/>
                <w:szCs w:val="20"/>
                <w:lang w:val="uk-UA"/>
              </w:rPr>
              <w:t>r = -0.48; p &lt; 0.05</w:t>
            </w:r>
          </w:p>
        </w:tc>
      </w:tr>
    </w:tbl>
    <w:p w14:paraId="2442E1D4" w14:textId="77777777" w:rsidR="00372EEF" w:rsidRDefault="00372EEF">
      <w:pPr>
        <w:spacing w:line="360" w:lineRule="auto"/>
        <w:ind w:firstLine="720"/>
        <w:jc w:val="both"/>
        <w:rPr>
          <w:rFonts w:ascii="Times New Roman" w:eastAsia="Times New Roman" w:hAnsi="Times New Roman" w:cs="Times New Roman"/>
          <w:color w:val="000000"/>
          <w:sz w:val="28"/>
          <w:szCs w:val="28"/>
        </w:rPr>
      </w:pPr>
    </w:p>
    <w:p w14:paraId="6B0352B1" w14:textId="77777777" w:rsidR="00F40A2E" w:rsidRDefault="00195F3B">
      <w:pPr>
        <w:spacing w:line="360" w:lineRule="auto"/>
        <w:ind w:firstLine="720"/>
        <w:jc w:val="both"/>
        <w:rPr>
          <w:rFonts w:ascii="Times New Roman" w:eastAsia="Times New Roman" w:hAnsi="Times New Roman" w:cs="Times New Roman"/>
          <w:i/>
          <w:color w:val="000000"/>
          <w:sz w:val="28"/>
          <w:szCs w:val="28"/>
        </w:rPr>
      </w:pPr>
      <w:r>
        <w:rPr>
          <w:rFonts w:ascii="Times New Roman" w:eastAsia="Times New Roman" w:hAnsi="Times New Roman" w:cs="Times New Roman"/>
          <w:i/>
          <w:color w:val="000000"/>
          <w:sz w:val="28"/>
          <w:szCs w:val="28"/>
        </w:rPr>
        <w:t>Гіпотеза №1 - «Існує зв'язок між низьким рівнем самоконтролю, підвищеною тривожністю та емоційною нестабільністю й схильністю до інтернет-залежності».</w:t>
      </w:r>
    </w:p>
    <w:p w14:paraId="79884A22" w14:textId="77777777" w:rsidR="00F40A2E" w:rsidRDefault="00195F3B">
      <w:pPr>
        <w:spacing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Ця гіпотеза була підтверджена. Тест Кімберлі Янг та шкала Спілбергера-Ханіна виявили сильний зв’язок між рівнем тривожності та інтернет-залежністю. Учні з високими показниками тривожності (40% респондентів) частіше демонстрували середній і високий рівень залежності. Крім того, результати тесту Менделевича підкреслили, що низький рівень самоконтролю є характерною рисою підлітків із вираженою залежністю.</w:t>
      </w:r>
    </w:p>
    <w:p w14:paraId="7C90E1AD" w14:textId="77777777" w:rsidR="00F40A2E" w:rsidRDefault="00195F3B">
      <w:pPr>
        <w:spacing w:line="360" w:lineRule="auto"/>
        <w:ind w:firstLine="720"/>
        <w:jc w:val="both"/>
        <w:rPr>
          <w:rFonts w:ascii="Times New Roman" w:eastAsia="Times New Roman" w:hAnsi="Times New Roman" w:cs="Times New Roman"/>
          <w:i/>
          <w:color w:val="000000"/>
          <w:sz w:val="28"/>
          <w:szCs w:val="28"/>
        </w:rPr>
      </w:pPr>
      <w:r>
        <w:rPr>
          <w:rFonts w:ascii="Times New Roman" w:eastAsia="Times New Roman" w:hAnsi="Times New Roman" w:cs="Times New Roman"/>
          <w:i/>
          <w:color w:val="000000"/>
          <w:sz w:val="28"/>
          <w:szCs w:val="28"/>
        </w:rPr>
        <w:t>Гіпотеза №2«Умови війни та соціальна ізоляція сприяють формуванню залежної поведінки, оскільки Інтернет стає основним механізмом подолання стресу».</w:t>
      </w:r>
    </w:p>
    <w:p w14:paraId="5D2E9644" w14:textId="77777777" w:rsidR="00F40A2E" w:rsidRDefault="00195F3B">
      <w:pPr>
        <w:spacing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Ця гіпотеза була частково підтверджена. Хоча прямого зв’язку між умовами війни та рівнем інтернет-залежності ми не знайшли, високий рівень тривожності, зафіксований серед дівчат, може бути опосередкованим наслідком стресових умов. Соціальна ізоляція та обмежені можливості для реального спілкування, які підлітки компенсують через Інтернет, є важливими чинниками, що потребують подальшого аналізу.</w:t>
      </w:r>
    </w:p>
    <w:p w14:paraId="5F47A89C" w14:textId="77777777" w:rsidR="00F40A2E" w:rsidRDefault="00195F3B">
      <w:pPr>
        <w:spacing w:line="360" w:lineRule="auto"/>
        <w:ind w:firstLine="720"/>
        <w:jc w:val="both"/>
        <w:rPr>
          <w:rFonts w:ascii="Times New Roman" w:eastAsia="Times New Roman" w:hAnsi="Times New Roman" w:cs="Times New Roman"/>
          <w:i/>
          <w:color w:val="000000"/>
          <w:sz w:val="28"/>
          <w:szCs w:val="28"/>
        </w:rPr>
      </w:pPr>
      <w:r>
        <w:rPr>
          <w:rFonts w:ascii="Times New Roman" w:eastAsia="Times New Roman" w:hAnsi="Times New Roman" w:cs="Times New Roman"/>
          <w:i/>
          <w:color w:val="000000"/>
          <w:sz w:val="28"/>
          <w:szCs w:val="28"/>
        </w:rPr>
        <w:lastRenderedPageBreak/>
        <w:t>Гіпотеза №3</w:t>
      </w:r>
      <w:r>
        <w:rPr>
          <w:rFonts w:ascii="Times New Roman" w:eastAsia="Times New Roman" w:hAnsi="Times New Roman" w:cs="Times New Roman"/>
          <w:b/>
          <w:color w:val="000000"/>
          <w:sz w:val="28"/>
          <w:szCs w:val="28"/>
        </w:rPr>
        <w:t xml:space="preserve"> </w:t>
      </w:r>
      <w:r>
        <w:rPr>
          <w:rFonts w:ascii="Times New Roman" w:eastAsia="Times New Roman" w:hAnsi="Times New Roman" w:cs="Times New Roman"/>
          <w:i/>
          <w:color w:val="000000"/>
          <w:sz w:val="28"/>
          <w:szCs w:val="28"/>
        </w:rPr>
        <w:t>«Підлітки, які мають стабільну самооцінку та розвинені навички саморегуляції, рідше проявляють залежність від Інтернету».</w:t>
      </w:r>
    </w:p>
    <w:p w14:paraId="5B1C56D1" w14:textId="77777777" w:rsidR="00F40A2E" w:rsidRDefault="00195F3B">
      <w:pPr>
        <w:spacing w:after="240"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Ця гіпотеза була підтверджена. Результати шкали Розенберга продемонстрували, що підлітки з високою самооцінкою (27% респондентів) значно рідше демонструють високий рівень залежності. Це також підтверджується негативною кореляцією між самоповагою та залежністю (r = -0.48). Навички саморегуляції, хоча й не вимірювалися напряму, пов’язані з високими показниками самоповаги.</w:t>
      </w:r>
    </w:p>
    <w:p w14:paraId="693B6A36" w14:textId="77777777" w:rsidR="00F40A2E" w:rsidRDefault="00195F3B">
      <w:pPr>
        <w:pStyle w:val="3"/>
        <w:spacing w:before="240" w:after="240" w:line="360" w:lineRule="auto"/>
        <w:ind w:firstLine="720"/>
        <w:jc w:val="center"/>
        <w:rPr>
          <w:rFonts w:ascii="Times New Roman" w:eastAsia="Times New Roman" w:hAnsi="Times New Roman" w:cs="Times New Roman"/>
          <w:b/>
          <w:color w:val="000000"/>
        </w:rPr>
      </w:pPr>
      <w:r>
        <w:rPr>
          <w:rFonts w:ascii="Times New Roman" w:eastAsia="Times New Roman" w:hAnsi="Times New Roman" w:cs="Times New Roman"/>
          <w:b/>
          <w:color w:val="000000"/>
        </w:rPr>
        <w:t>Висновки до 2 роздiлу</w:t>
      </w:r>
    </w:p>
    <w:p w14:paraId="2766951A" w14:textId="77777777" w:rsidR="00F40A2E" w:rsidRDefault="00195F3B">
      <w:pPr>
        <w:spacing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Результати дослідження психологічних особливостей інтернет-залежності серед підлітків у середній школі №18 міста Краматорськ демонструють багатогранність та складність цього явища, яке поєднує індивідуальні, соціальні, культурні та зовнішні фактори. В умовах сучасної реальності, зокрема війни, вплив цифрових технологій на підлітків стає ще більш значущим і багатоаспектним. Отримані результати підтвердили, що більшість респондентів перебувають у зоні ризику розвитку інтернет-залежності. Тест Кімберлі Янг виявив, що 25% учнів мають високий рівень інтернет-залежності, що вже впливає на їхні повсякденні діяльність, навчання, сон та соціальні контакти. 41.7% учнів демонструють середній рівень, що також є тривожним показником. Ці підлітки схильні до надмірного використання Інтернету для уникнення стресу чи реальних проблем. У 33.3% респондентів зафіксовано низький рівень залежності, що вказує на збалансоване користування цифровими технологіями.</w:t>
      </w:r>
    </w:p>
    <w:p w14:paraId="2572C71C" w14:textId="77777777" w:rsidR="00F40A2E" w:rsidRDefault="00195F3B">
      <w:pPr>
        <w:spacing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Шкала тривожності Спілбергера-Ханіна виявила, що високий рівень тривожності корелює з підвищеним ризиком інтернет-залежності. Особливо це стосується дівчат, які демонструють більшу емоційну чутливість та вразливість. Зв’язок між тривожністю та інтернет-залежністю </w:t>
      </w:r>
      <w:r>
        <w:rPr>
          <w:rFonts w:ascii="Times New Roman" w:eastAsia="Times New Roman" w:hAnsi="Times New Roman" w:cs="Times New Roman"/>
          <w:color w:val="000000"/>
          <w:sz w:val="28"/>
          <w:szCs w:val="28"/>
        </w:rPr>
        <w:lastRenderedPageBreak/>
        <w:t>підтверджено кореляційним аналізом (r = 0.62). Високий рівень тривожності у 40% респондентів можна пояснити постійним впливом негативного інформаційного контенту, включаючи новини про війну.</w:t>
      </w:r>
    </w:p>
    <w:p w14:paraId="3F4D4DA5" w14:textId="77777777" w:rsidR="00F40A2E" w:rsidRDefault="00195F3B">
      <w:pPr>
        <w:spacing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Тест Менделевича показав, що 16.7% підлітків мають високу схильність до залежної поведінки, що свідчить про наявність глибинних особистісних проблем. Зокрема, середній рівень схильності до залежності у 46.7% учнів вимагає подальшого дослідження для визначення причинно-наслідкових зв’язків.</w:t>
      </w:r>
    </w:p>
    <w:p w14:paraId="13A88FEE" w14:textId="77777777" w:rsidR="00F40A2E" w:rsidRDefault="00195F3B">
      <w:pPr>
        <w:spacing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Шкала самоповаги Розенберга показала, що низька самоповага характерна для 23% респондентів, причому частіше вона спостерігається у дівчат. Низький рівень самоповаги значно посилює ризик інтернет-залежності, оскільки підлітки намагаються знайти підтвердження своєї значущості в онлайн-середовищі.</w:t>
      </w:r>
    </w:p>
    <w:p w14:paraId="44A660E5" w14:textId="77777777" w:rsidR="00F40A2E" w:rsidRDefault="00195F3B">
      <w:pPr>
        <w:spacing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Анкетування виявило, що основними мотивами використання Інтернету є розваги (80%) та соціальні мережі (65%). Водночас 15% учнів активно шукають інформацію про війну, що підвищує їхню емоційну напругу. Контент війни став важливим фактором, що посилює інтернет-залежність, оскільки постійне споживання новин і дискусії в мережі призводять до тривожності та емоційного виснаження.</w:t>
      </w:r>
    </w:p>
    <w:p w14:paraId="3DE01D50" w14:textId="77777777" w:rsidR="00F40A2E" w:rsidRDefault="00195F3B">
      <w:pPr>
        <w:spacing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Важливим фактором також є те, що війна виступає каталізатором для формування залежної поведінки. Умови соціальної ізоляції, відсутність стабільності та постійний стрес змушують підлітків шукати розраду в Інтернеті. Ця залежність стає механізмом уникнення реальності, а тривожність, викликана війною, підсилює цей цикл.</w:t>
      </w:r>
    </w:p>
    <w:p w14:paraId="59D16405" w14:textId="77777777" w:rsidR="00F40A2E" w:rsidRDefault="00195F3B">
      <w:pPr>
        <w:spacing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Перевірка гіпотез показала, шо низький рівень самоконтролю, підвищена тривожність і емоційна нестабільність корелюють із залежністю – гіпотеза підтверджена. Кореляційний аналіз (r = 0.62) показав, що підлітки з високим рівнем тривожності та низьким самоконтролем частіше демонструють схильність до інтернет-залежності.</w:t>
      </w:r>
    </w:p>
    <w:p w14:paraId="50F70B7A" w14:textId="77777777" w:rsidR="00F40A2E" w:rsidRDefault="00195F3B">
      <w:pPr>
        <w:spacing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Умови війни сприяють підвищенню тривожності та залежності – гіпотеза частково підтверджена. Дані свідчать, що війна посилює вплив інформаційного стресу, але для повного підтвердження необхідні додаткові дослідження.</w:t>
      </w:r>
    </w:p>
    <w:p w14:paraId="3080243C" w14:textId="77777777" w:rsidR="00F40A2E" w:rsidRDefault="00195F3B">
      <w:pPr>
        <w:spacing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Висока самоповага та розвинені навички саморегуляції знижують рівень залежності – гіпотеза підтверджена. Кореляційний аналіз (r = -0.48) показав, що учні з високою самооцінкою демонструють меншу схильність до залежності.</w:t>
      </w:r>
    </w:p>
    <w:p w14:paraId="3EFACE44" w14:textId="77777777" w:rsidR="00F40A2E" w:rsidRDefault="00195F3B">
      <w:pPr>
        <w:spacing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Отримані результати вказують на необхідність розробки цільових програм для профілактики інтернет-залежності серед підлітків. Особлива увага має бути приділена роботі з емоційною стабільністю, розвитком самоконтролю та самооцінки. В умовах війни важливо включити елементи психологічної підтримки, які допоможуть підліткам впоратися зі стресом і адаптуватися до складних умов.</w:t>
      </w:r>
    </w:p>
    <w:p w14:paraId="36C7D095" w14:textId="77777777" w:rsidR="00F40A2E" w:rsidRDefault="00195F3B">
      <w:pPr>
        <w:rPr>
          <w:rFonts w:ascii="Times New Roman" w:eastAsia="Times New Roman" w:hAnsi="Times New Roman" w:cs="Times New Roman"/>
          <w:color w:val="000000"/>
          <w:sz w:val="28"/>
          <w:szCs w:val="28"/>
        </w:rPr>
      </w:pPr>
      <w:r>
        <w:br w:type="page"/>
      </w:r>
    </w:p>
    <w:p w14:paraId="2A99C1B7" w14:textId="77777777" w:rsidR="00F40A2E" w:rsidRDefault="00195F3B">
      <w:pPr>
        <w:pStyle w:val="2"/>
        <w:spacing w:before="240" w:after="0" w:line="360" w:lineRule="auto"/>
        <w:ind w:firstLine="720"/>
        <w:jc w:val="center"/>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lastRenderedPageBreak/>
        <w:t>РОЗДІЛ 3</w:t>
      </w:r>
    </w:p>
    <w:p w14:paraId="67A95E4C" w14:textId="77777777" w:rsidR="00F40A2E" w:rsidRDefault="00195F3B">
      <w:pPr>
        <w:pStyle w:val="2"/>
        <w:spacing w:before="0" w:after="240" w:line="360" w:lineRule="auto"/>
        <w:ind w:firstLine="720"/>
        <w:jc w:val="center"/>
        <w:rPr>
          <w:rFonts w:ascii="Times New Roman" w:eastAsia="Times New Roman" w:hAnsi="Times New Roman" w:cs="Times New Roman"/>
          <w:b/>
          <w:color w:val="000000"/>
          <w:sz w:val="28"/>
          <w:szCs w:val="28"/>
        </w:rPr>
      </w:pPr>
      <w:bookmarkStart w:id="9" w:name="_4d34og8" w:colFirst="0" w:colLast="0"/>
      <w:bookmarkEnd w:id="9"/>
      <w:r>
        <w:rPr>
          <w:rFonts w:ascii="Times New Roman" w:eastAsia="Times New Roman" w:hAnsi="Times New Roman" w:cs="Times New Roman"/>
          <w:b/>
          <w:color w:val="000000"/>
          <w:sz w:val="28"/>
          <w:szCs w:val="28"/>
        </w:rPr>
        <w:t>ПСИХОПРОФІЛАКТИЧНА РОБОТА З ІНТЕРНЕТ-ЗАЛЕЖНИМИ ПІДЛІТКАМИ</w:t>
      </w:r>
    </w:p>
    <w:p w14:paraId="67937B20" w14:textId="77777777" w:rsidR="00F40A2E" w:rsidRDefault="00195F3B">
      <w:pPr>
        <w:pStyle w:val="3"/>
        <w:spacing w:after="200" w:line="360" w:lineRule="auto"/>
        <w:ind w:firstLine="720"/>
        <w:jc w:val="both"/>
        <w:rPr>
          <w:rFonts w:ascii="Times New Roman" w:eastAsia="Times New Roman" w:hAnsi="Times New Roman" w:cs="Times New Roman"/>
          <w:b/>
          <w:color w:val="000000"/>
        </w:rPr>
      </w:pPr>
      <w:bookmarkStart w:id="10" w:name="_2s8eyo1" w:colFirst="0" w:colLast="0"/>
      <w:bookmarkEnd w:id="10"/>
      <w:r>
        <w:rPr>
          <w:rFonts w:ascii="Times New Roman" w:eastAsia="Times New Roman" w:hAnsi="Times New Roman" w:cs="Times New Roman"/>
          <w:b/>
          <w:color w:val="000000"/>
        </w:rPr>
        <w:t>3.1 Методи дiагностики iнтернет-залежностi у пiдлiткiв</w:t>
      </w:r>
    </w:p>
    <w:p w14:paraId="1FE75B96" w14:textId="77777777" w:rsidR="00F40A2E" w:rsidRDefault="00195F3B">
      <w:pPr>
        <w:spacing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Інтернет-залежність у підлітків є складною психологічною проблемою, яка вимагає багатовимірного підходу до її діагностики. Використання комплексних методів діагностики дозволяє не лише виявити проблему, але й визначити її специфіку для кожного окремого випадку. Для оцінки цього явища існує багато інструментів, які допомагають психологам, які дозволяють систематично вивчати різні аспекти інтернет-залежності. Нижче розглянуто основні опитувальники, шкали та тести, що використовуються в психологічних дослідженнях.</w:t>
      </w:r>
    </w:p>
    <w:p w14:paraId="2B1467F1" w14:textId="77777777" w:rsidR="001904D5" w:rsidRDefault="00195F3B" w:rsidP="001904D5">
      <w:pPr>
        <w:spacing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Першим кроком у розвитку методів діагностики інтернет-залежності став опитувальник Кімберлі Янг [</w:t>
      </w:r>
      <w:r w:rsidR="001904D5">
        <w:rPr>
          <w:rFonts w:ascii="Times New Roman" w:eastAsia="Times New Roman" w:hAnsi="Times New Roman" w:cs="Times New Roman"/>
          <w:color w:val="000000"/>
          <w:sz w:val="28"/>
          <w:szCs w:val="28"/>
          <w:lang w:val="uk-UA"/>
        </w:rPr>
        <w:t>15</w:t>
      </w:r>
      <w:r>
        <w:rPr>
          <w:rFonts w:ascii="Times New Roman" w:eastAsia="Times New Roman" w:hAnsi="Times New Roman" w:cs="Times New Roman"/>
          <w:color w:val="000000"/>
          <w:sz w:val="28"/>
          <w:szCs w:val="28"/>
        </w:rPr>
        <w:t xml:space="preserve">], який був створений у 1998 році. Розглянемо основні його характеристики. </w:t>
      </w:r>
    </w:p>
    <w:p w14:paraId="77DF73C7" w14:textId="77777777" w:rsidR="001904D5" w:rsidRDefault="00195F3B" w:rsidP="001904D5">
      <w:pPr>
        <w:spacing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Виявлення рівня залежності від інтернету та оцінка його впливу на різні аспекти життя: соціальні стосунки, роботу чи навчання.Тест складається з 20 питань, кожне з яких оцінюється за 5-бальною шкалою (від «ніколи» до «завжди»).</w:t>
      </w:r>
    </w:p>
    <w:p w14:paraId="273C10FB" w14:textId="078441DD" w:rsidR="00F40A2E" w:rsidRDefault="00195F3B" w:rsidP="001904D5">
      <w:pPr>
        <w:spacing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Інтерпретація результатів:</w:t>
      </w:r>
    </w:p>
    <w:p w14:paraId="46643F28" w14:textId="77777777" w:rsidR="00F40A2E" w:rsidRPr="001904D5" w:rsidRDefault="00195F3B" w:rsidP="00195F3B">
      <w:pPr>
        <w:pStyle w:val="ae"/>
        <w:numPr>
          <w:ilvl w:val="0"/>
          <w:numId w:val="42"/>
        </w:numPr>
        <w:spacing w:line="360" w:lineRule="auto"/>
        <w:ind w:left="851"/>
        <w:jc w:val="both"/>
        <w:rPr>
          <w:rFonts w:ascii="Times New Roman" w:eastAsia="Times New Roman" w:hAnsi="Times New Roman" w:cs="Times New Roman"/>
          <w:color w:val="000000"/>
          <w:sz w:val="28"/>
          <w:szCs w:val="28"/>
        </w:rPr>
      </w:pPr>
      <w:r w:rsidRPr="001904D5">
        <w:rPr>
          <w:rFonts w:ascii="Times New Roman" w:eastAsia="Times New Roman" w:hAnsi="Times New Roman" w:cs="Times New Roman"/>
          <w:color w:val="000000"/>
          <w:sz w:val="28"/>
          <w:szCs w:val="28"/>
        </w:rPr>
        <w:t xml:space="preserve">20–49 балів – контрольоване використання інтернету. </w:t>
      </w:r>
    </w:p>
    <w:p w14:paraId="0ED7B06F" w14:textId="77777777" w:rsidR="00F40A2E" w:rsidRPr="001904D5" w:rsidRDefault="00195F3B" w:rsidP="00195F3B">
      <w:pPr>
        <w:pStyle w:val="ae"/>
        <w:numPr>
          <w:ilvl w:val="0"/>
          <w:numId w:val="42"/>
        </w:numPr>
        <w:spacing w:line="360" w:lineRule="auto"/>
        <w:ind w:left="851"/>
        <w:jc w:val="both"/>
        <w:rPr>
          <w:rFonts w:ascii="Times New Roman" w:eastAsia="Times New Roman" w:hAnsi="Times New Roman" w:cs="Times New Roman"/>
          <w:color w:val="000000"/>
          <w:sz w:val="28"/>
          <w:szCs w:val="28"/>
        </w:rPr>
      </w:pPr>
      <w:r w:rsidRPr="001904D5">
        <w:rPr>
          <w:rFonts w:ascii="Times New Roman" w:eastAsia="Times New Roman" w:hAnsi="Times New Roman" w:cs="Times New Roman"/>
          <w:color w:val="000000"/>
          <w:sz w:val="28"/>
          <w:szCs w:val="28"/>
        </w:rPr>
        <w:t>50–79 балів – ознаки проблемного використання.</w:t>
      </w:r>
    </w:p>
    <w:p w14:paraId="03985012" w14:textId="77777777" w:rsidR="00F40A2E" w:rsidRPr="001904D5" w:rsidRDefault="00195F3B" w:rsidP="00195F3B">
      <w:pPr>
        <w:pStyle w:val="ae"/>
        <w:numPr>
          <w:ilvl w:val="0"/>
          <w:numId w:val="42"/>
        </w:numPr>
        <w:spacing w:line="360" w:lineRule="auto"/>
        <w:ind w:left="851"/>
        <w:jc w:val="both"/>
        <w:rPr>
          <w:rFonts w:ascii="Times New Roman" w:eastAsia="Times New Roman" w:hAnsi="Times New Roman" w:cs="Times New Roman"/>
          <w:color w:val="000000"/>
          <w:sz w:val="28"/>
          <w:szCs w:val="28"/>
        </w:rPr>
      </w:pPr>
      <w:r w:rsidRPr="001904D5">
        <w:rPr>
          <w:rFonts w:ascii="Times New Roman" w:eastAsia="Times New Roman" w:hAnsi="Times New Roman" w:cs="Times New Roman"/>
          <w:color w:val="000000"/>
          <w:sz w:val="28"/>
          <w:szCs w:val="28"/>
        </w:rPr>
        <w:t>80–100 балів – серйозна залежність, яка потребує спеціального втручання.</w:t>
      </w:r>
    </w:p>
    <w:p w14:paraId="0544696E" w14:textId="553287E4" w:rsidR="00F40A2E" w:rsidRDefault="00195F3B">
      <w:pPr>
        <w:spacing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Цей тест дуже популярний завдяки своїй простоті та універсальності. Його часто застосовують у наукових дослідженнях серед підлітків, дорослих та різних професійних груп. Для більш глибокої оцінки проблемного використання інтернету були розроблені інші, більш </w:t>
      </w:r>
      <w:r>
        <w:rPr>
          <w:rFonts w:ascii="Times New Roman" w:eastAsia="Times New Roman" w:hAnsi="Times New Roman" w:cs="Times New Roman"/>
          <w:color w:val="000000"/>
          <w:sz w:val="28"/>
          <w:szCs w:val="28"/>
        </w:rPr>
        <w:lastRenderedPageBreak/>
        <w:t>деталізовані інструменти, зокрема Шкала проблемного використання інтернету (PIUQ []). Вона є цінним інструментом для дослідження як загального рівня залежності, так і її впливу на соціальну та емоційну сфери. Шкала включає 18 пунктів, кожен з яких оцінюється за 5-бальною шкалою («зовсім не стосується» – «повністю стосується»).</w:t>
      </w:r>
    </w:p>
    <w:p w14:paraId="2C8D5EDA" w14:textId="77777777" w:rsidR="00F40A2E" w:rsidRDefault="00195F3B">
      <w:pPr>
        <w:spacing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Аспекти залежності:</w:t>
      </w:r>
    </w:p>
    <w:p w14:paraId="467CAC62" w14:textId="77777777" w:rsidR="00F40A2E" w:rsidRDefault="00195F3B" w:rsidP="00195F3B">
      <w:pPr>
        <w:numPr>
          <w:ilvl w:val="0"/>
          <w:numId w:val="18"/>
        </w:numPr>
        <w:spacing w:line="360" w:lineRule="auto"/>
        <w:ind w:hanging="1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Надмірне використання – довготривале перебування в інтернеті без об’єктивної потреби.</w:t>
      </w:r>
    </w:p>
    <w:p w14:paraId="37EE079D" w14:textId="77777777" w:rsidR="00F40A2E" w:rsidRDefault="00195F3B" w:rsidP="00195F3B">
      <w:pPr>
        <w:numPr>
          <w:ilvl w:val="0"/>
          <w:numId w:val="18"/>
        </w:numPr>
        <w:spacing w:line="360" w:lineRule="auto"/>
        <w:ind w:hanging="1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Втрату контролю – нездатність зменшити час, проведений онлайн.</w:t>
      </w:r>
    </w:p>
    <w:p w14:paraId="41A6EDF9" w14:textId="77777777" w:rsidR="00F40A2E" w:rsidRDefault="00195F3B" w:rsidP="00195F3B">
      <w:pPr>
        <w:numPr>
          <w:ilvl w:val="0"/>
          <w:numId w:val="18"/>
        </w:numPr>
        <w:spacing w:line="360" w:lineRule="auto"/>
        <w:ind w:hanging="1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Соціальні наслідки – негативний вплив на стосунки та соціальні ролі.</w:t>
      </w:r>
    </w:p>
    <w:p w14:paraId="3C043E6D" w14:textId="77777777" w:rsidR="00F40A2E" w:rsidRDefault="00195F3B">
      <w:pPr>
        <w:spacing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Цей тест широко використовується в дослідженнях серед молоді, особливо у випадках, коли необхідно оцінити специфічні аспекти залежності.</w:t>
      </w:r>
    </w:p>
    <w:p w14:paraId="09DBB4B1" w14:textId="0031FFD9" w:rsidR="00F40A2E" w:rsidRDefault="00195F3B">
      <w:pPr>
        <w:spacing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Інша популярна методика, яка зосереджується на когнітивних та емоційних аспектах інтернет-залежності, – це Шкала патологічного інтернет-користування </w:t>
      </w:r>
      <w:r w:rsidR="001904D5">
        <w:rPr>
          <w:rFonts w:ascii="Times New Roman" w:eastAsia="Times New Roman" w:hAnsi="Times New Roman" w:cs="Times New Roman"/>
          <w:color w:val="000000"/>
          <w:sz w:val="28"/>
          <w:szCs w:val="28"/>
        </w:rPr>
        <w:t>[</w:t>
      </w:r>
      <w:r w:rsidR="001904D5">
        <w:rPr>
          <w:rFonts w:ascii="Times New Roman" w:eastAsia="Times New Roman" w:hAnsi="Times New Roman" w:cs="Times New Roman"/>
          <w:color w:val="000000"/>
          <w:sz w:val="28"/>
          <w:szCs w:val="28"/>
          <w:lang w:val="uk-UA"/>
        </w:rPr>
        <w:t>47</w:t>
      </w:r>
      <w:r w:rsidR="001904D5">
        <w:rPr>
          <w:rFonts w:ascii="Times New Roman" w:eastAsia="Times New Roman" w:hAnsi="Times New Roman" w:cs="Times New Roman"/>
          <w:color w:val="000000"/>
          <w:sz w:val="28"/>
          <w:szCs w:val="28"/>
        </w:rPr>
        <w:t>]</w:t>
      </w:r>
      <w:r>
        <w:rPr>
          <w:rFonts w:ascii="Times New Roman" w:eastAsia="Times New Roman" w:hAnsi="Times New Roman" w:cs="Times New Roman"/>
          <w:color w:val="000000"/>
          <w:sz w:val="28"/>
          <w:szCs w:val="28"/>
        </w:rPr>
        <w:t xml:space="preserve"> (PIUS). У 2001 році Девіс запропонував шкалу PIUS, що базується на когнітивно-біхевіоральній моделі залежності. Структура шкали побудована таким чином, що шкала оцінює два основні компоненти:</w:t>
      </w:r>
    </w:p>
    <w:p w14:paraId="4CAF9CA7" w14:textId="77777777" w:rsidR="00F40A2E" w:rsidRDefault="00195F3B" w:rsidP="00195F3B">
      <w:pPr>
        <w:numPr>
          <w:ilvl w:val="0"/>
          <w:numId w:val="12"/>
        </w:numPr>
        <w:spacing w:line="360" w:lineRule="auto"/>
        <w:ind w:hanging="1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Емоційне використання інтернету – звернення до інтернету для пошуку емоційного полегшення чи підтримки.</w:t>
      </w:r>
    </w:p>
    <w:p w14:paraId="578C24C2" w14:textId="1A01A79D" w:rsidR="00F40A2E" w:rsidRPr="001904D5" w:rsidRDefault="00195F3B" w:rsidP="00195F3B">
      <w:pPr>
        <w:numPr>
          <w:ilvl w:val="0"/>
          <w:numId w:val="12"/>
        </w:numPr>
        <w:spacing w:line="360" w:lineRule="auto"/>
        <w:ind w:hanging="1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Компульсивність – неконтрольоване бажання залишатися в мережі навіть за відсутності об'єктивної необхідності.</w:t>
      </w:r>
      <w:r w:rsidRPr="001904D5">
        <w:rPr>
          <w:rFonts w:ascii="Times New Roman" w:eastAsia="Times New Roman" w:hAnsi="Times New Roman" w:cs="Times New Roman"/>
          <w:color w:val="000000"/>
          <w:sz w:val="28"/>
          <w:szCs w:val="28"/>
        </w:rPr>
        <w:t>Ця шкала корисна для дослідження залежності в контексті емоційного вигорання, депресії чи тривожних розладів.</w:t>
      </w:r>
    </w:p>
    <w:p w14:paraId="366B1572" w14:textId="3E1CF292" w:rsidR="00F40A2E" w:rsidRDefault="00195F3B">
      <w:pPr>
        <w:spacing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Інструменти для оцінки інтернет-залежності розширюються завдяки специфічним шкалам, таким як Шкала використання інтернету Чен (CIAS </w:t>
      </w:r>
      <w:r>
        <w:rPr>
          <w:rFonts w:ascii="Times New Roman" w:eastAsia="Times New Roman" w:hAnsi="Times New Roman" w:cs="Times New Roman"/>
          <w:color w:val="000000"/>
          <w:sz w:val="28"/>
          <w:szCs w:val="28"/>
        </w:rPr>
        <w:lastRenderedPageBreak/>
        <w:t>[</w:t>
      </w:r>
      <w:r w:rsidR="001904D5">
        <w:rPr>
          <w:rFonts w:ascii="Times New Roman" w:eastAsia="Times New Roman" w:hAnsi="Times New Roman" w:cs="Times New Roman"/>
          <w:color w:val="000000"/>
          <w:sz w:val="28"/>
          <w:szCs w:val="28"/>
          <w:lang w:val="uk-UA"/>
        </w:rPr>
        <w:t>41</w:t>
      </w:r>
      <w:r>
        <w:rPr>
          <w:rFonts w:ascii="Times New Roman" w:eastAsia="Times New Roman" w:hAnsi="Times New Roman" w:cs="Times New Roman"/>
          <w:color w:val="000000"/>
          <w:sz w:val="28"/>
          <w:szCs w:val="28"/>
        </w:rPr>
        <w:t>]). Шкала Чен була розроблена для оцінки інтернет-залежності серед підлітків і молоді, враховуючи їхню високу вразливість до цього виду залежності. Тест складається з 26 питань, оцінюваних за 4-бальною шкалою. Основними аспектами оцінки є:</w:t>
      </w:r>
    </w:p>
    <w:p w14:paraId="452290A1" w14:textId="77777777" w:rsidR="00F40A2E" w:rsidRDefault="00195F3B" w:rsidP="00195F3B">
      <w:pPr>
        <w:numPr>
          <w:ilvl w:val="0"/>
          <w:numId w:val="3"/>
        </w:numPr>
        <w:spacing w:line="360" w:lineRule="auto"/>
        <w:ind w:hanging="1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Компульсивна поведінка – неможливість припинити використання інтернету.</w:t>
      </w:r>
    </w:p>
    <w:p w14:paraId="5A133EA3" w14:textId="77777777" w:rsidR="00F40A2E" w:rsidRDefault="00195F3B" w:rsidP="00195F3B">
      <w:pPr>
        <w:numPr>
          <w:ilvl w:val="0"/>
          <w:numId w:val="3"/>
        </w:numPr>
        <w:spacing w:line="360" w:lineRule="auto"/>
        <w:ind w:hanging="1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Толерантність – необхідність збільшувати час онлайн для досягнення бажаного ефекту.</w:t>
      </w:r>
    </w:p>
    <w:p w14:paraId="2F56DE5D" w14:textId="77777777" w:rsidR="00F40A2E" w:rsidRDefault="00195F3B" w:rsidP="00195F3B">
      <w:pPr>
        <w:numPr>
          <w:ilvl w:val="0"/>
          <w:numId w:val="3"/>
        </w:numPr>
        <w:spacing w:line="360" w:lineRule="auto"/>
        <w:ind w:hanging="1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Конфлікти – міжособистісні та внутрішні суперечності, викликані використанням інтернету.</w:t>
      </w:r>
    </w:p>
    <w:p w14:paraId="329D65E2" w14:textId="512EDEA6" w:rsidR="00F40A2E" w:rsidRDefault="00195F3B">
      <w:pPr>
        <w:spacing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Також окрему увагу заслуговує залежність від соціальних мереж, яку оцінює Шкала використання соціальних мереж (SMDS). Шкала містить 9 пунктів, що відповідають критеріям залежності за DSM-5 [</w:t>
      </w:r>
      <w:r w:rsidR="001904D5">
        <w:rPr>
          <w:rFonts w:ascii="Times New Roman" w:eastAsia="Times New Roman" w:hAnsi="Times New Roman" w:cs="Times New Roman"/>
          <w:color w:val="000000"/>
          <w:sz w:val="28"/>
          <w:szCs w:val="28"/>
          <w:lang w:val="uk-UA"/>
        </w:rPr>
        <w:t>49</w:t>
      </w:r>
      <w:r>
        <w:rPr>
          <w:rFonts w:ascii="Times New Roman" w:eastAsia="Times New Roman" w:hAnsi="Times New Roman" w:cs="Times New Roman"/>
          <w:color w:val="000000"/>
          <w:sz w:val="28"/>
          <w:szCs w:val="28"/>
        </w:rPr>
        <w:t>].</w:t>
      </w:r>
    </w:p>
    <w:p w14:paraId="5B5A6F9C" w14:textId="77777777" w:rsidR="00F40A2E" w:rsidRDefault="00195F3B">
      <w:pPr>
        <w:spacing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Виходячи зі структири симптоматика:</w:t>
      </w:r>
    </w:p>
    <w:p w14:paraId="37788BB7" w14:textId="77777777" w:rsidR="00F40A2E" w:rsidRDefault="00195F3B" w:rsidP="00195F3B">
      <w:pPr>
        <w:numPr>
          <w:ilvl w:val="0"/>
          <w:numId w:val="11"/>
        </w:numPr>
        <w:spacing w:line="360" w:lineRule="auto"/>
        <w:ind w:hanging="1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Постійне бажання бути онлайн у соціальних мережах. </w:t>
      </w:r>
    </w:p>
    <w:p w14:paraId="2694AF5E" w14:textId="77777777" w:rsidR="00F40A2E" w:rsidRDefault="00195F3B" w:rsidP="00195F3B">
      <w:pPr>
        <w:numPr>
          <w:ilvl w:val="0"/>
          <w:numId w:val="11"/>
        </w:numPr>
        <w:spacing w:line="360" w:lineRule="auto"/>
        <w:ind w:hanging="1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Тривога чи дратівливість за відсутності доступу.</w:t>
      </w:r>
    </w:p>
    <w:p w14:paraId="3118725B" w14:textId="77777777" w:rsidR="00F40A2E" w:rsidRDefault="00195F3B" w:rsidP="00195F3B">
      <w:pPr>
        <w:numPr>
          <w:ilvl w:val="0"/>
          <w:numId w:val="11"/>
        </w:numPr>
        <w:spacing w:line="360" w:lineRule="auto"/>
        <w:ind w:hanging="1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Соціальні конфлікти через надмірне використання.</w:t>
      </w:r>
    </w:p>
    <w:p w14:paraId="11E7D24C" w14:textId="77777777" w:rsidR="00F40A2E" w:rsidRDefault="00195F3B">
      <w:pPr>
        <w:spacing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Шкала найбільш ефективна для дослідження молоді та активних користувачів соціальних платформ.</w:t>
      </w:r>
    </w:p>
    <w:p w14:paraId="057B5ACC" w14:textId="77777777" w:rsidR="00F40A2E" w:rsidRDefault="00195F3B">
      <w:pPr>
        <w:spacing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Таким чином інструменти для оцінки інтернет-залежності є незамінними в дослідженнях і клінічній практиці. Вони дозволяють не лише виявляти рівень залежності, але й розуміти її природу та вплив на різні аспекти життя. Універсальність таких тестів, як IAT, та спеціалізація інструментів, як SMDS, забезпечують широкий спектр їх застосування. Водночас дослідження інтернет-залежності відкривають нові перспективи для розуміння взаємозв’язку між технологіями та психічним здоров’ям.</w:t>
      </w:r>
    </w:p>
    <w:p w14:paraId="6856E586" w14:textId="2B2705E8" w:rsidR="00F40A2E" w:rsidRDefault="00195F3B">
      <w:pPr>
        <w:spacing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Інтернет-залежність, особливо у формі Інтернет-ігрового розладу (Internet Gaming Disorder, IGD), привертає значну увагу фахівців у галузі психічного здоров'я. Хоча DSM-5 [</w:t>
      </w:r>
      <w:r w:rsidR="001904D5">
        <w:rPr>
          <w:rFonts w:ascii="Times New Roman" w:eastAsia="Times New Roman" w:hAnsi="Times New Roman" w:cs="Times New Roman"/>
          <w:color w:val="000000"/>
          <w:sz w:val="28"/>
          <w:szCs w:val="28"/>
          <w:lang w:val="uk-UA"/>
        </w:rPr>
        <w:t>50</w:t>
      </w:r>
      <w:r>
        <w:rPr>
          <w:rFonts w:ascii="Times New Roman" w:eastAsia="Times New Roman" w:hAnsi="Times New Roman" w:cs="Times New Roman"/>
          <w:color w:val="000000"/>
          <w:sz w:val="28"/>
          <w:szCs w:val="28"/>
        </w:rPr>
        <w:t xml:space="preserve">] не включає інтернет-залежність як </w:t>
      </w:r>
      <w:r>
        <w:rPr>
          <w:rFonts w:ascii="Times New Roman" w:eastAsia="Times New Roman" w:hAnsi="Times New Roman" w:cs="Times New Roman"/>
          <w:color w:val="000000"/>
          <w:sz w:val="28"/>
          <w:szCs w:val="28"/>
        </w:rPr>
        <w:lastRenderedPageBreak/>
        <w:t>окремий діагноз, він визнає IGD як стан, що потребує подальшого вивчення. ICD-11 офіційно визнає Ігровий розлад (Gaming Disorder, GD) як діагностичну категорію.</w:t>
      </w:r>
    </w:p>
    <w:p w14:paraId="68B04654" w14:textId="476A303B" w:rsidR="00F40A2E" w:rsidRDefault="00195F3B">
      <w:pPr>
        <w:spacing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DSM-5 визначає IGD через наявність п'яти або більше з наступних дев'яти критеріїв протягом 12-місячного періоду:</w:t>
      </w:r>
    </w:p>
    <w:p w14:paraId="4D86FFFF" w14:textId="77777777" w:rsidR="00F40A2E" w:rsidRDefault="00195F3B" w:rsidP="00195F3B">
      <w:pPr>
        <w:numPr>
          <w:ilvl w:val="0"/>
          <w:numId w:val="14"/>
        </w:numPr>
        <w:spacing w:line="360" w:lineRule="auto"/>
        <w:ind w:hanging="1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Захоплення іграми: Постійні думки про попередній ігровий досвід або очікування майбутньої гри.</w:t>
      </w:r>
    </w:p>
    <w:p w14:paraId="4F17C0AA" w14:textId="77777777" w:rsidR="00F40A2E" w:rsidRDefault="00195F3B" w:rsidP="00195F3B">
      <w:pPr>
        <w:numPr>
          <w:ilvl w:val="0"/>
          <w:numId w:val="14"/>
        </w:numPr>
        <w:spacing w:line="360" w:lineRule="auto"/>
        <w:ind w:hanging="1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Симптоми відміни: Дратівливість, тривога або смуток при спробах зменшити або припинити ігрову активність.</w:t>
      </w:r>
    </w:p>
    <w:p w14:paraId="5D470A3B" w14:textId="77777777" w:rsidR="00F40A2E" w:rsidRDefault="00195F3B" w:rsidP="00195F3B">
      <w:pPr>
        <w:numPr>
          <w:ilvl w:val="0"/>
          <w:numId w:val="14"/>
        </w:numPr>
        <w:spacing w:line="360" w:lineRule="auto"/>
        <w:ind w:hanging="1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Толерантність: Потреба збільшувати час, проведений в іграх, для досягнення задоволення.</w:t>
      </w:r>
    </w:p>
    <w:p w14:paraId="0960566C" w14:textId="77777777" w:rsidR="00F40A2E" w:rsidRDefault="00195F3B" w:rsidP="00195F3B">
      <w:pPr>
        <w:numPr>
          <w:ilvl w:val="0"/>
          <w:numId w:val="14"/>
        </w:numPr>
        <w:spacing w:line="360" w:lineRule="auto"/>
        <w:ind w:hanging="1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Невдалі спроби контролю: Неодноразові, безуспішні спроби скоротити або припинити ігрову активність.</w:t>
      </w:r>
    </w:p>
    <w:p w14:paraId="4FE030AB" w14:textId="77777777" w:rsidR="00F40A2E" w:rsidRDefault="00195F3B" w:rsidP="00195F3B">
      <w:pPr>
        <w:numPr>
          <w:ilvl w:val="0"/>
          <w:numId w:val="14"/>
        </w:numPr>
        <w:spacing w:line="360" w:lineRule="auto"/>
        <w:ind w:hanging="1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Втрата інтересу до інших видів діяльності: Зменшення або відсутність інтересу до попередніх захоплень та розваг.</w:t>
      </w:r>
    </w:p>
    <w:p w14:paraId="66B7FC3E" w14:textId="77777777" w:rsidR="00F40A2E" w:rsidRDefault="00195F3B" w:rsidP="00195F3B">
      <w:pPr>
        <w:numPr>
          <w:ilvl w:val="0"/>
          <w:numId w:val="14"/>
        </w:numPr>
        <w:spacing w:line="360" w:lineRule="auto"/>
        <w:ind w:hanging="1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Продовження гри, незважаючи на проблеми: Продовження ігрової активності, навіть коли вона спричиняє проблеми в житті.</w:t>
      </w:r>
    </w:p>
    <w:p w14:paraId="3B54B47C" w14:textId="77777777" w:rsidR="00F40A2E" w:rsidRDefault="00195F3B" w:rsidP="00195F3B">
      <w:pPr>
        <w:numPr>
          <w:ilvl w:val="0"/>
          <w:numId w:val="14"/>
        </w:numPr>
        <w:spacing w:line="360" w:lineRule="auto"/>
        <w:ind w:hanging="1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Обман: Обман членів сім'ї, терапевтів або інших осіб щодо обсягу залучення до ігор.</w:t>
      </w:r>
    </w:p>
    <w:p w14:paraId="3B9CCA58" w14:textId="77777777" w:rsidR="00F40A2E" w:rsidRDefault="00195F3B" w:rsidP="00195F3B">
      <w:pPr>
        <w:numPr>
          <w:ilvl w:val="0"/>
          <w:numId w:val="14"/>
        </w:numPr>
        <w:spacing w:line="360" w:lineRule="auto"/>
        <w:ind w:hanging="1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Використання ігор для втечі: Використання інтернет-ігор для уникнення негативних настроїв або полегшення безпорадності, провини, тривоги.</w:t>
      </w:r>
    </w:p>
    <w:p w14:paraId="090B6EE2" w14:textId="77777777" w:rsidR="00F40A2E" w:rsidRDefault="00195F3B" w:rsidP="00195F3B">
      <w:pPr>
        <w:numPr>
          <w:ilvl w:val="0"/>
          <w:numId w:val="14"/>
        </w:numPr>
        <w:spacing w:line="360" w:lineRule="auto"/>
        <w:ind w:hanging="1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Ризик або втрата значущих стосунків чи можливостей: Поставлення під загрозу або втрата важливих стосунків, роботи, освіти чи кар'єрних можливостей через участь в інтернет-іграх.</w:t>
      </w:r>
    </w:p>
    <w:p w14:paraId="16A99092" w14:textId="653BEFC4" w:rsidR="00F40A2E" w:rsidRDefault="00195F3B">
      <w:pPr>
        <w:spacing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Крім того, DSM-5 розрізняє ступені важкості IGD:</w:t>
      </w:r>
    </w:p>
    <w:p w14:paraId="021BFAEC" w14:textId="77777777" w:rsidR="00F40A2E" w:rsidRDefault="00195F3B" w:rsidP="00195F3B">
      <w:pPr>
        <w:numPr>
          <w:ilvl w:val="0"/>
          <w:numId w:val="30"/>
        </w:numPr>
        <w:spacing w:line="360" w:lineRule="auto"/>
        <w:ind w:hanging="1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Легка: Відповідність 4–5 критеріям.</w:t>
      </w:r>
    </w:p>
    <w:p w14:paraId="0675E6F6" w14:textId="77777777" w:rsidR="00F40A2E" w:rsidRDefault="00195F3B" w:rsidP="00195F3B">
      <w:pPr>
        <w:numPr>
          <w:ilvl w:val="0"/>
          <w:numId w:val="30"/>
        </w:numPr>
        <w:spacing w:line="360" w:lineRule="auto"/>
        <w:ind w:hanging="1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Помірна: Відповідність 6–7 критеріям.</w:t>
      </w:r>
    </w:p>
    <w:p w14:paraId="742A19D2" w14:textId="77777777" w:rsidR="00F40A2E" w:rsidRDefault="00195F3B" w:rsidP="00195F3B">
      <w:pPr>
        <w:numPr>
          <w:ilvl w:val="0"/>
          <w:numId w:val="30"/>
        </w:numPr>
        <w:spacing w:line="360" w:lineRule="auto"/>
        <w:ind w:hanging="1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Важка: Відповідність 8–9 критеріям.</w:t>
      </w:r>
    </w:p>
    <w:p w14:paraId="0E2D95CD" w14:textId="77777777" w:rsidR="00F40A2E" w:rsidRDefault="00195F3B">
      <w:pPr>
        <w:spacing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Також розрізняють епізодичну та стійку форми розладу:</w:t>
      </w:r>
    </w:p>
    <w:p w14:paraId="05D8A23B" w14:textId="77777777" w:rsidR="00F40A2E" w:rsidRDefault="00195F3B" w:rsidP="00195F3B">
      <w:pPr>
        <w:numPr>
          <w:ilvl w:val="0"/>
          <w:numId w:val="24"/>
        </w:numPr>
        <w:spacing w:line="360" w:lineRule="auto"/>
        <w:ind w:hanging="1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Епізодична: Симптоми проявляються періодично з періодами ремісії.</w:t>
      </w:r>
    </w:p>
    <w:p w14:paraId="62D47338" w14:textId="77777777" w:rsidR="00F40A2E" w:rsidRDefault="00195F3B" w:rsidP="00195F3B">
      <w:pPr>
        <w:numPr>
          <w:ilvl w:val="0"/>
          <w:numId w:val="24"/>
        </w:numPr>
        <w:spacing w:line="360" w:lineRule="auto"/>
        <w:ind w:hanging="1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Стійка: Симптоми постійні протягом тривалого часу.</w:t>
      </w:r>
    </w:p>
    <w:p w14:paraId="0B55179E" w14:textId="59BA2172" w:rsidR="00F40A2E" w:rsidRDefault="00195F3B">
      <w:pPr>
        <w:spacing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Іншою метологогією є критерії Ігрового розладу за ICD-11  визначає Ігровий розлад як стійкий або періодичний ігровий поведінковий патерн, який має таки симптоми</w:t>
      </w:r>
      <w:r w:rsidR="001904D5">
        <w:rPr>
          <w:rFonts w:ascii="Times New Roman" w:eastAsia="Times New Roman" w:hAnsi="Times New Roman" w:cs="Times New Roman"/>
          <w:color w:val="000000"/>
          <w:sz w:val="28"/>
          <w:szCs w:val="28"/>
        </w:rPr>
        <w:t>[</w:t>
      </w:r>
      <w:r w:rsidR="001904D5">
        <w:rPr>
          <w:rFonts w:ascii="Times New Roman" w:eastAsia="Times New Roman" w:hAnsi="Times New Roman" w:cs="Times New Roman"/>
          <w:color w:val="000000"/>
          <w:sz w:val="28"/>
          <w:szCs w:val="28"/>
          <w:lang w:val="uk-UA"/>
        </w:rPr>
        <w:t>51</w:t>
      </w:r>
      <w:r w:rsidR="001904D5">
        <w:rPr>
          <w:rFonts w:ascii="Times New Roman" w:eastAsia="Times New Roman" w:hAnsi="Times New Roman" w:cs="Times New Roman"/>
          <w:color w:val="000000"/>
          <w:sz w:val="28"/>
          <w:szCs w:val="28"/>
        </w:rPr>
        <w:t>]</w:t>
      </w:r>
      <w:r>
        <w:rPr>
          <w:rFonts w:ascii="Times New Roman" w:eastAsia="Times New Roman" w:hAnsi="Times New Roman" w:cs="Times New Roman"/>
          <w:color w:val="000000"/>
          <w:sz w:val="28"/>
          <w:szCs w:val="28"/>
        </w:rPr>
        <w:t>:</w:t>
      </w:r>
    </w:p>
    <w:p w14:paraId="5A77CDEE" w14:textId="77777777" w:rsidR="00F40A2E" w:rsidRDefault="00195F3B" w:rsidP="00195F3B">
      <w:pPr>
        <w:numPr>
          <w:ilvl w:val="0"/>
          <w:numId w:val="10"/>
        </w:numPr>
        <w:spacing w:line="360" w:lineRule="auto"/>
        <w:ind w:hanging="1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Порушення контролю над грою: Нездатність контролювати початок, тривалість, інтенсивність, завершення та контекст гри.</w:t>
      </w:r>
    </w:p>
    <w:p w14:paraId="412412E1" w14:textId="77777777" w:rsidR="00F40A2E" w:rsidRDefault="00195F3B" w:rsidP="00195F3B">
      <w:pPr>
        <w:numPr>
          <w:ilvl w:val="0"/>
          <w:numId w:val="10"/>
        </w:numPr>
        <w:spacing w:line="360" w:lineRule="auto"/>
        <w:ind w:hanging="1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Пріоритетність гри: Надання переваги іграм над іншими життєвими інтересами та повсякденною діяльністю.</w:t>
      </w:r>
    </w:p>
    <w:p w14:paraId="1FF51F67" w14:textId="77777777" w:rsidR="00F40A2E" w:rsidRDefault="00195F3B" w:rsidP="00195F3B">
      <w:pPr>
        <w:numPr>
          <w:ilvl w:val="0"/>
          <w:numId w:val="10"/>
        </w:numPr>
        <w:spacing w:line="360" w:lineRule="auto"/>
        <w:ind w:hanging="1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Продовження гри, незважаючи на негативні наслідки: Продовження або ескалація ігрової активності, навіть коли вона призводить до негативних наслідків у особистому, сімейному, соціальному, освітньому або професійному житті.</w:t>
      </w:r>
    </w:p>
    <w:p w14:paraId="19C267D8" w14:textId="77777777" w:rsidR="00F40A2E" w:rsidRDefault="00195F3B">
      <w:pPr>
        <w:spacing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Для діагностики розладу ці поведінкові прояви повинні бути очевидними протягом щонайменше 12 місяців і призводити до значного порушення в особистому, сімейному, соціальному, освітньому, професійному або іншому важливому функціонуванні.</w:t>
      </w:r>
    </w:p>
    <w:p w14:paraId="52169080" w14:textId="77777777" w:rsidR="00F40A2E" w:rsidRDefault="00195F3B">
      <w:pPr>
        <w:spacing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Також у діагностиці інтернет-залежності широко застосовуються методи спостереження та самозвітів, кожен з яких має свої переваги та обмеження. Спостереження — це систематичний метод збору даних, що полягає у цілеспрямованому сприйнятті та реєстрації поведінки досліджуваного. Він може бути використаний для вивчення різних аспектів психічної діяльності, включаючи емоційні реакції, соціальні взаємодії та інші поведінкові прояви. Спостереження може бути:</w:t>
      </w:r>
    </w:p>
    <w:p w14:paraId="46B25FD5" w14:textId="77777777" w:rsidR="00F40A2E" w:rsidRDefault="00195F3B" w:rsidP="00195F3B">
      <w:pPr>
        <w:numPr>
          <w:ilvl w:val="0"/>
          <w:numId w:val="38"/>
        </w:numPr>
        <w:spacing w:line="360" w:lineRule="auto"/>
        <w:ind w:hanging="1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Фіксованим: коли дослідник заздалегідь визначає, які саме аспекти поведінки будуть оцінюватися.</w:t>
      </w:r>
    </w:p>
    <w:p w14:paraId="44134658" w14:textId="36A11490" w:rsidR="00F40A2E" w:rsidRDefault="00195F3B" w:rsidP="00195F3B">
      <w:pPr>
        <w:numPr>
          <w:ilvl w:val="0"/>
          <w:numId w:val="38"/>
        </w:numPr>
        <w:spacing w:line="360" w:lineRule="auto"/>
        <w:ind w:hanging="1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Нефіксованим: коли дослідник спостерігає за поведінкою без попереднього визначення критеріїв</w:t>
      </w:r>
      <w:r w:rsidR="001904D5">
        <w:rPr>
          <w:rFonts w:ascii="Times New Roman" w:eastAsia="Times New Roman" w:hAnsi="Times New Roman" w:cs="Times New Roman"/>
          <w:color w:val="000000"/>
          <w:sz w:val="28"/>
          <w:szCs w:val="28"/>
        </w:rPr>
        <w:t>[</w:t>
      </w:r>
      <w:r w:rsidR="001904D5">
        <w:rPr>
          <w:rFonts w:ascii="Times New Roman" w:eastAsia="Times New Roman" w:hAnsi="Times New Roman" w:cs="Times New Roman"/>
          <w:color w:val="000000"/>
          <w:sz w:val="28"/>
          <w:szCs w:val="28"/>
          <w:lang w:val="uk-UA"/>
        </w:rPr>
        <w:t>52</w:t>
      </w:r>
      <w:r w:rsidR="001904D5">
        <w:rPr>
          <w:rFonts w:ascii="Times New Roman" w:eastAsia="Times New Roman" w:hAnsi="Times New Roman" w:cs="Times New Roman"/>
          <w:color w:val="000000"/>
          <w:sz w:val="28"/>
          <w:szCs w:val="28"/>
        </w:rPr>
        <w:t>]</w:t>
      </w:r>
      <w:r>
        <w:rPr>
          <w:rFonts w:ascii="Times New Roman" w:eastAsia="Times New Roman" w:hAnsi="Times New Roman" w:cs="Times New Roman"/>
          <w:color w:val="000000"/>
          <w:sz w:val="28"/>
          <w:szCs w:val="28"/>
        </w:rPr>
        <w:t>.</w:t>
      </w:r>
    </w:p>
    <w:p w14:paraId="327E8140" w14:textId="77777777" w:rsidR="00F40A2E" w:rsidRDefault="00195F3B">
      <w:pPr>
        <w:spacing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Цей метод дозволяє отримати об'єктивні дані про індивіда, що особливо важливо у випадках, коли самозвіти можуть бути упередженими або ненадійними.Іншим метод є самозвіти — це метод, при якому індивід надає інформацію про свої думки, почуття та поведінку. Це може включати заповнення анкет або ведення щоденників, де особа описує свої переживання та реакції. Самозвіти можуть бути:</w:t>
      </w:r>
    </w:p>
    <w:p w14:paraId="3A314194" w14:textId="77777777" w:rsidR="00F40A2E" w:rsidRDefault="00195F3B" w:rsidP="00195F3B">
      <w:pPr>
        <w:numPr>
          <w:ilvl w:val="0"/>
          <w:numId w:val="2"/>
        </w:numPr>
        <w:spacing w:line="360" w:lineRule="auto"/>
        <w:ind w:hanging="1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Суб'єктивними: базуються на особистих відчуттях і самооцінках.</w:t>
      </w:r>
    </w:p>
    <w:p w14:paraId="0EAD8FA1" w14:textId="77777777" w:rsidR="00F40A2E" w:rsidRDefault="00195F3B" w:rsidP="00195F3B">
      <w:pPr>
        <w:numPr>
          <w:ilvl w:val="0"/>
          <w:numId w:val="2"/>
        </w:numPr>
        <w:spacing w:line="360" w:lineRule="auto"/>
        <w:ind w:hanging="1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Стандартизованими: використовують опитувальники з визначеними шкалами оцінювання.</w:t>
      </w:r>
    </w:p>
    <w:p w14:paraId="336BC431" w14:textId="69FB1DBA" w:rsidR="00F40A2E" w:rsidRDefault="00195F3B">
      <w:pPr>
        <w:spacing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Ефективність самозвітів залежить від рівня самоусвідомлення індивіда і його здатності до самоаналізу. Вони можуть забезпечити глибше розуміння внутрішнього стану пацієнта, але також можуть бути схильні до спотворень через соціальні бажання або страхи</w:t>
      </w:r>
      <w:r w:rsidR="001904D5">
        <w:rPr>
          <w:rFonts w:ascii="Times New Roman" w:eastAsia="Times New Roman" w:hAnsi="Times New Roman" w:cs="Times New Roman"/>
          <w:color w:val="000000"/>
          <w:sz w:val="28"/>
          <w:szCs w:val="28"/>
        </w:rPr>
        <w:t>[</w:t>
      </w:r>
      <w:r w:rsidR="001904D5">
        <w:rPr>
          <w:rFonts w:ascii="Times New Roman" w:eastAsia="Times New Roman" w:hAnsi="Times New Roman" w:cs="Times New Roman"/>
          <w:color w:val="000000"/>
          <w:sz w:val="28"/>
          <w:szCs w:val="28"/>
          <w:lang w:val="uk-UA"/>
        </w:rPr>
        <w:t>52</w:t>
      </w:r>
      <w:r w:rsidR="001904D5">
        <w:rPr>
          <w:rFonts w:ascii="Times New Roman" w:eastAsia="Times New Roman" w:hAnsi="Times New Roman" w:cs="Times New Roman"/>
          <w:color w:val="000000"/>
          <w:sz w:val="28"/>
          <w:szCs w:val="28"/>
        </w:rPr>
        <w:t>]</w:t>
      </w:r>
      <w:r>
        <w:rPr>
          <w:rFonts w:ascii="Times New Roman" w:eastAsia="Times New Roman" w:hAnsi="Times New Roman" w:cs="Times New Roman"/>
          <w:color w:val="000000"/>
          <w:sz w:val="28"/>
          <w:szCs w:val="28"/>
        </w:rPr>
        <w:t>.</w:t>
      </w:r>
    </w:p>
    <w:p w14:paraId="48526830" w14:textId="77777777" w:rsidR="00F40A2E" w:rsidRDefault="00195F3B">
      <w:pPr>
        <w:spacing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Спостереження і самозвіти є ключовими компонентами психологічної діагностики, що забезпечують різноманітні перспективи для оцінки психічного стану особи. Вибір між ними залежить від конкретних цілей дослідження та контексту, в якому вони застосовуються. Оптимальним підходом є комбіноване використання спостереження та самозвітів для підвищення точності діагностики інтернет-залежності. Такий підхід дозволяє врахувати як об'єктивні поведінкові прояви, так і суб'єктивні переживання пацієнта, що сприяє розробці ефективних стратегій втручання та підтримки.</w:t>
      </w:r>
    </w:p>
    <w:p w14:paraId="1C73D1DB" w14:textId="77777777" w:rsidR="00F40A2E" w:rsidRDefault="00195F3B">
      <w:pPr>
        <w:spacing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Говорячи про дослідження інтернет-залежності у підлітків треба зважати, що формування цієї залежності зумовлене багатьма факторами. Тому розглянемо детальніше сімейні, соціальні та індивідуальні ризики, які можуть сприяти розвитку інтернет-залежності.</w:t>
      </w:r>
    </w:p>
    <w:p w14:paraId="22467EED" w14:textId="1F695B75" w:rsidR="00F40A2E" w:rsidRDefault="00195F3B">
      <w:pPr>
        <w:spacing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 xml:space="preserve">Для сімейних факторів характерним є стиль виховання: авторитарний стиль виховання може призводити до емоційної відчуженості та низької самооцінки у дітей. Це підвищує ймовірність того, що підлітки шукатимуть підтримку в Інтернеті, замість того щоб звертатися до батьків.Відсутність емоційної підтримки та позитивних взаємин у сім'ї також може спонукати підлітків до пошуку втіхи в онлайн-середовищі. </w:t>
      </w:r>
      <w:r w:rsidR="001904D5">
        <w:rPr>
          <w:rFonts w:ascii="Times New Roman" w:eastAsia="Times New Roman" w:hAnsi="Times New Roman" w:cs="Times New Roman"/>
          <w:color w:val="000000"/>
          <w:sz w:val="28"/>
          <w:szCs w:val="28"/>
        </w:rPr>
        <w:t>[</w:t>
      </w:r>
      <w:r w:rsidR="001904D5">
        <w:rPr>
          <w:rFonts w:ascii="Times New Roman" w:eastAsia="Times New Roman" w:hAnsi="Times New Roman" w:cs="Times New Roman"/>
          <w:color w:val="000000"/>
          <w:sz w:val="28"/>
          <w:szCs w:val="28"/>
          <w:lang w:val="uk-UA"/>
        </w:rPr>
        <w:t>53</w:t>
      </w:r>
      <w:r w:rsidR="001904D5">
        <w:rPr>
          <w:rFonts w:ascii="Times New Roman" w:eastAsia="Times New Roman" w:hAnsi="Times New Roman" w:cs="Times New Roman"/>
          <w:color w:val="000000"/>
          <w:sz w:val="28"/>
          <w:szCs w:val="28"/>
        </w:rPr>
        <w:t>]</w:t>
      </w:r>
      <w:r>
        <w:rPr>
          <w:rFonts w:ascii="Times New Roman" w:eastAsia="Times New Roman" w:hAnsi="Times New Roman" w:cs="Times New Roman"/>
          <w:color w:val="000000"/>
          <w:sz w:val="28"/>
          <w:szCs w:val="28"/>
        </w:rPr>
        <w:t>Також грає роль приклади поведінки:Якщо батьки або інші члени родини мають проблеми з залежностями (алкоголь, наркотики), діти можуть наслідувати цю поведінку. Це може призвести до формування інтернет-залежності як способу уникнення реальності.</w:t>
      </w:r>
    </w:p>
    <w:p w14:paraId="057FFEB4" w14:textId="77777777" w:rsidR="00F40A2E" w:rsidRDefault="00195F3B">
      <w:pPr>
        <w:spacing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Наступним фактором є соціально-економічні умови. Низький рівень доходу та соціальна нестабільність можуть обмежити можливості підлітків для участі в позаурочних заходах, що робить Інтернет основним джерелом розваги та спілкування.</w:t>
      </w:r>
    </w:p>
    <w:p w14:paraId="1A5AE023" w14:textId="6742FF89" w:rsidR="00F40A2E" w:rsidRDefault="00195F3B">
      <w:pPr>
        <w:spacing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Варто враховувати також соціальні фактори, серед яких тиск однолітків посідає важливе місце. </w:t>
      </w:r>
      <w:r w:rsidR="001904D5">
        <w:rPr>
          <w:rFonts w:ascii="Times New Roman" w:eastAsia="Times New Roman" w:hAnsi="Times New Roman" w:cs="Times New Roman"/>
          <w:color w:val="000000"/>
          <w:sz w:val="28"/>
          <w:szCs w:val="28"/>
        </w:rPr>
        <w:t>[</w:t>
      </w:r>
      <w:r w:rsidR="001904D5">
        <w:rPr>
          <w:rFonts w:ascii="Times New Roman" w:eastAsia="Times New Roman" w:hAnsi="Times New Roman" w:cs="Times New Roman"/>
          <w:color w:val="000000"/>
          <w:sz w:val="28"/>
          <w:szCs w:val="28"/>
          <w:lang w:val="uk-UA"/>
        </w:rPr>
        <w:t>54</w:t>
      </w:r>
      <w:r w:rsidR="001904D5">
        <w:rPr>
          <w:rFonts w:ascii="Times New Roman" w:eastAsia="Times New Roman" w:hAnsi="Times New Roman" w:cs="Times New Roman"/>
          <w:color w:val="000000"/>
          <w:sz w:val="28"/>
          <w:szCs w:val="28"/>
        </w:rPr>
        <w:t>]</w:t>
      </w:r>
      <w:r>
        <w:rPr>
          <w:rFonts w:ascii="Times New Roman" w:eastAsia="Times New Roman" w:hAnsi="Times New Roman" w:cs="Times New Roman"/>
          <w:color w:val="000000"/>
          <w:sz w:val="28"/>
          <w:szCs w:val="28"/>
        </w:rPr>
        <w:t>Підлітки часто піддаються впливу своїх ровесників. Якщо у їхньому оточенні популярно проводити час в Інтернеті, це може сприяти розвитку залежності.</w:t>
      </w:r>
    </w:p>
    <w:p w14:paraId="2B5560A7" w14:textId="77777777" w:rsidR="00F40A2E" w:rsidRDefault="00195F3B">
      <w:pPr>
        <w:spacing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Лідуючим негативним фактором також є соціальна ізоляція та низькі комунікативні навички. Відсутність реальних соціальних зв'язків і підтримки може змусити підлітків шукати спілкування в онлайн-середовищі, що посилює ризик залежності.</w:t>
      </w:r>
    </w:p>
    <w:p w14:paraId="0569BA84" w14:textId="77777777" w:rsidR="00F40A2E" w:rsidRDefault="00195F3B">
      <w:pPr>
        <w:spacing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Щодо культурних норв, варто зазначити, що у сучасному суспільстві існує певна нормалізація використання Інтернету для комунікації та розваг. Це може створити ілюзію безпеки і легкості у використанні Інтернету, що веде до надмірного захоплення.</w:t>
      </w:r>
    </w:p>
    <w:p w14:paraId="4425173F" w14:textId="77777777" w:rsidR="00F40A2E" w:rsidRDefault="00195F3B">
      <w:pPr>
        <w:spacing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Окремим топіком йдуть індивідуальні фактори, одним з яких є психологічні особливості. Підлітки з низькою самооцінкою або психічними розладами (депресія, тривожність) більш схильні до розвитку інтернет-</w:t>
      </w:r>
      <w:r>
        <w:rPr>
          <w:rFonts w:ascii="Times New Roman" w:eastAsia="Times New Roman" w:hAnsi="Times New Roman" w:cs="Times New Roman"/>
          <w:color w:val="000000"/>
          <w:sz w:val="28"/>
          <w:szCs w:val="28"/>
        </w:rPr>
        <w:lastRenderedPageBreak/>
        <w:t>залежності. Вони можуть використовувати Інтернет як спосіб уникнення своїх проблем.</w:t>
      </w:r>
    </w:p>
    <w:p w14:paraId="5DF995B1" w14:textId="77777777" w:rsidR="00F40A2E" w:rsidRDefault="00195F3B">
      <w:pPr>
        <w:spacing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Імпульсивність також є важливим фактором - підлітки з високим рівнем імпульсивності частіше стають залежними від Інтернету через невміння контролювати свої бажання.</w:t>
      </w:r>
    </w:p>
    <w:p w14:paraId="4AF07DEB" w14:textId="77777777" w:rsidR="00F40A2E" w:rsidRDefault="00195F3B">
      <w:pPr>
        <w:spacing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Не варто зневажати фактор віку початку використання Інтернету:чим раніше підліток починає активно користуватися Інтернетом, тим більша ймовірність розвитку залежності. Підлітковий вік є критичним періодом для формування звичок і цінностей. </w:t>
      </w:r>
    </w:p>
    <w:p w14:paraId="071B7951" w14:textId="40F07D50" w:rsidR="00F40A2E" w:rsidRDefault="00195F3B">
      <w:pPr>
        <w:spacing w:after="200"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Таким чином говорячи про методи діагностики інтернет-залежності у підлітків варто зважати на психометричні інструменти, які дозволяють систематизувати дані та глибше зрозуміти, як залежність впливає на різні сфери життя, а також досліджувати глибинні фактори, які зумовлюють появлення і розвиток залежності у підлітка.</w:t>
      </w:r>
      <w:r w:rsidR="001904D5" w:rsidRPr="001904D5">
        <w:rPr>
          <w:rFonts w:ascii="Times New Roman" w:eastAsia="Times New Roman" w:hAnsi="Times New Roman" w:cs="Times New Roman"/>
          <w:color w:val="000000"/>
          <w:sz w:val="28"/>
          <w:szCs w:val="28"/>
        </w:rPr>
        <w:t xml:space="preserve"> </w:t>
      </w:r>
      <w:r w:rsidR="001904D5">
        <w:rPr>
          <w:rFonts w:ascii="Times New Roman" w:eastAsia="Times New Roman" w:hAnsi="Times New Roman" w:cs="Times New Roman"/>
          <w:color w:val="000000"/>
          <w:sz w:val="28"/>
          <w:szCs w:val="28"/>
        </w:rPr>
        <w:t>[</w:t>
      </w:r>
      <w:r w:rsidR="001904D5">
        <w:rPr>
          <w:rFonts w:ascii="Times New Roman" w:eastAsia="Times New Roman" w:hAnsi="Times New Roman" w:cs="Times New Roman"/>
          <w:color w:val="000000"/>
          <w:sz w:val="28"/>
          <w:szCs w:val="28"/>
          <w:lang w:val="uk-UA"/>
        </w:rPr>
        <w:t>41</w:t>
      </w:r>
      <w:r w:rsidR="001904D5">
        <w:rPr>
          <w:rFonts w:ascii="Times New Roman" w:eastAsia="Times New Roman" w:hAnsi="Times New Roman" w:cs="Times New Roman"/>
          <w:color w:val="000000"/>
          <w:sz w:val="28"/>
          <w:szCs w:val="28"/>
        </w:rPr>
        <w:t>]</w:t>
      </w:r>
      <w:r>
        <w:rPr>
          <w:rFonts w:ascii="Times New Roman" w:eastAsia="Times New Roman" w:hAnsi="Times New Roman" w:cs="Times New Roman"/>
          <w:color w:val="000000"/>
          <w:sz w:val="28"/>
          <w:szCs w:val="28"/>
        </w:rPr>
        <w:t xml:space="preserve"> На моменті проявленні і розвитку симтоматики варто підняти тему важливості і роллі психолога в цьому процесі</w:t>
      </w:r>
    </w:p>
    <w:p w14:paraId="4409BCD7" w14:textId="77777777" w:rsidR="00F40A2E" w:rsidRDefault="00195F3B">
      <w:pPr>
        <w:pStyle w:val="3"/>
        <w:spacing w:after="200" w:line="360" w:lineRule="auto"/>
        <w:ind w:firstLine="720"/>
        <w:jc w:val="both"/>
        <w:rPr>
          <w:rFonts w:ascii="Times New Roman" w:eastAsia="Times New Roman" w:hAnsi="Times New Roman" w:cs="Times New Roman"/>
          <w:b/>
          <w:color w:val="000000"/>
        </w:rPr>
      </w:pPr>
      <w:r>
        <w:rPr>
          <w:rFonts w:ascii="Times New Roman" w:eastAsia="Times New Roman" w:hAnsi="Times New Roman" w:cs="Times New Roman"/>
          <w:b/>
          <w:color w:val="000000"/>
        </w:rPr>
        <w:t>3.2 Роль психолога у виявленнi та роботi з iнтернет-залежнiстю</w:t>
      </w:r>
    </w:p>
    <w:p w14:paraId="449E6896" w14:textId="33489D41" w:rsidR="00F40A2E" w:rsidRDefault="00195F3B">
      <w:pPr>
        <w:spacing w:before="240"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Як ми вже визначили надмірне користування цифровими пристроями несе ризики соціальної ізоляції, емоційної нестабільності та втрати самоконтролю. В цьому контексті роль психолога стає ключовою у виявленні, діагностиці та подоланні цієї проблеми. Виявлення інтернет-залежності починається з розгорнутого психологічного обстеження, що передбачає проведення клінічного інтерв'ю, використання тестів та шкал для вимірювання ступеня залежності.</w:t>
      </w:r>
      <w:r w:rsidR="001904D5" w:rsidRPr="001904D5">
        <w:rPr>
          <w:rFonts w:ascii="Times New Roman" w:eastAsia="Times New Roman" w:hAnsi="Times New Roman" w:cs="Times New Roman"/>
          <w:color w:val="000000"/>
          <w:sz w:val="28"/>
          <w:szCs w:val="28"/>
        </w:rPr>
        <w:t xml:space="preserve"> </w:t>
      </w:r>
      <w:r w:rsidR="001904D5">
        <w:rPr>
          <w:rFonts w:ascii="Times New Roman" w:eastAsia="Times New Roman" w:hAnsi="Times New Roman" w:cs="Times New Roman"/>
          <w:color w:val="000000"/>
          <w:sz w:val="28"/>
          <w:szCs w:val="28"/>
        </w:rPr>
        <w:t>[</w:t>
      </w:r>
      <w:r w:rsidR="001904D5">
        <w:rPr>
          <w:rFonts w:ascii="Times New Roman" w:eastAsia="Times New Roman" w:hAnsi="Times New Roman" w:cs="Times New Roman"/>
          <w:color w:val="000000"/>
          <w:sz w:val="28"/>
          <w:szCs w:val="28"/>
          <w:lang w:val="uk-UA"/>
        </w:rPr>
        <w:t>56</w:t>
      </w:r>
      <w:r w:rsidR="001904D5">
        <w:rPr>
          <w:rFonts w:ascii="Times New Roman" w:eastAsia="Times New Roman" w:hAnsi="Times New Roman" w:cs="Times New Roman"/>
          <w:color w:val="000000"/>
          <w:sz w:val="28"/>
          <w:szCs w:val="28"/>
        </w:rPr>
        <w:t>]</w:t>
      </w:r>
      <w:r>
        <w:rPr>
          <w:rFonts w:ascii="Times New Roman" w:eastAsia="Times New Roman" w:hAnsi="Times New Roman" w:cs="Times New Roman"/>
          <w:color w:val="000000"/>
          <w:sz w:val="28"/>
          <w:szCs w:val="28"/>
        </w:rPr>
        <w:t xml:space="preserve"> В той самий час діагностичний етап стає фундаментом для розробки індивідуального плану терапії. </w:t>
      </w:r>
    </w:p>
    <w:p w14:paraId="0C1F0C3A" w14:textId="77777777" w:rsidR="00F40A2E" w:rsidRDefault="00195F3B">
      <w:pPr>
        <w:spacing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Першим етапом є оцінка симптомів: Психолог проводить детальне інтерв'ю та використовує стандартизовані опитувальники для виявлення ознак інтернет-залежності, таких як надмірне використання інтернету, </w:t>
      </w:r>
      <w:r>
        <w:rPr>
          <w:rFonts w:ascii="Times New Roman" w:eastAsia="Times New Roman" w:hAnsi="Times New Roman" w:cs="Times New Roman"/>
          <w:color w:val="000000"/>
          <w:sz w:val="28"/>
          <w:szCs w:val="28"/>
        </w:rPr>
        <w:lastRenderedPageBreak/>
        <w:t>неможливість контролювати час онлайн, негативний вплив на соціальне та професійне життя тощо. Далі слідує етап використання психометричних інструментів, що допомагає кількісно оцінити рівень залежності та визначити ступінь втягнення пацієнта.</w:t>
      </w:r>
    </w:p>
    <w:p w14:paraId="1E24B65C" w14:textId="77777777" w:rsidR="00F40A2E" w:rsidRDefault="00195F3B">
      <w:pPr>
        <w:spacing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Після виявлення та діагностики інтернет-залежності психологи застосовують різні терапевтичні підходи для подолання цієї проблеми у підлітків. Кожен підхід адаптується до індивідуальних потреб підлітка, враховуючи рівень залежності, емоційний стан та соціальний контекст.</w:t>
      </w:r>
    </w:p>
    <w:p w14:paraId="01749E20" w14:textId="77777777" w:rsidR="00F40A2E" w:rsidRDefault="00195F3B">
      <w:pPr>
        <w:spacing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Одним з найпоширенішим підходом є когнітивно-поведінкова терапія (КПТ). Когнітивно-поведінкова терапія є найбільш дослідженим і ефективним методом подолання інтернет-залежності. Вона спрямована на:</w:t>
      </w:r>
    </w:p>
    <w:p w14:paraId="71E2D5AA" w14:textId="77777777" w:rsidR="00F40A2E" w:rsidRDefault="00195F3B">
      <w:pPr>
        <w:numPr>
          <w:ilvl w:val="0"/>
          <w:numId w:val="1"/>
        </w:numPr>
        <w:spacing w:line="360" w:lineRule="auto"/>
        <w:ind w:hanging="1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Виявлення та усвідомлення тригерів, які призводять до надмірного використання інтернету;</w:t>
      </w:r>
    </w:p>
    <w:p w14:paraId="262BC2C3" w14:textId="77777777" w:rsidR="00F40A2E" w:rsidRDefault="00195F3B">
      <w:pPr>
        <w:numPr>
          <w:ilvl w:val="0"/>
          <w:numId w:val="1"/>
        </w:numPr>
        <w:spacing w:line="360" w:lineRule="auto"/>
        <w:ind w:hanging="1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Зміну деструктивних моделей мислення та формування позитивних звичок;</w:t>
      </w:r>
    </w:p>
    <w:p w14:paraId="77DB7659" w14:textId="77777777" w:rsidR="00F40A2E" w:rsidRDefault="00195F3B">
      <w:pPr>
        <w:numPr>
          <w:ilvl w:val="0"/>
          <w:numId w:val="1"/>
        </w:numPr>
        <w:spacing w:line="360" w:lineRule="auto"/>
        <w:ind w:hanging="1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Розвиток навичок тайм-менеджменту та самоконтролю, що допомагають контролювати час, проведений в інтернеті.</w:t>
      </w:r>
    </w:p>
    <w:p w14:paraId="3958276C" w14:textId="63E89CEB" w:rsidR="00F40A2E" w:rsidRDefault="00195F3B">
      <w:pPr>
        <w:spacing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Психолог працює з підлітком у форматі індивідуальних сесій, застосовуючи техніки самоспостереження, ведення щоденників та поведінкові експерименти. За даними досліджень [</w:t>
      </w:r>
      <w:r w:rsidR="001904D5">
        <w:rPr>
          <w:rFonts w:ascii="Times New Roman" w:eastAsia="Times New Roman" w:hAnsi="Times New Roman" w:cs="Times New Roman"/>
          <w:color w:val="000000"/>
          <w:sz w:val="28"/>
          <w:szCs w:val="28"/>
          <w:lang w:val="uk-UA"/>
        </w:rPr>
        <w:t>32</w:t>
      </w:r>
      <w:r>
        <w:rPr>
          <w:rFonts w:ascii="Times New Roman" w:eastAsia="Times New Roman" w:hAnsi="Times New Roman" w:cs="Times New Roman"/>
          <w:color w:val="000000"/>
          <w:sz w:val="28"/>
          <w:szCs w:val="28"/>
        </w:rPr>
        <w:t>], КПТ дозволяє досягти значного зниження рівня залежності вже після кількох тижнів терапії.</w:t>
      </w:r>
    </w:p>
    <w:p w14:paraId="05ED3414" w14:textId="77777777" w:rsidR="00F40A2E" w:rsidRDefault="00195F3B">
      <w:pPr>
        <w:spacing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Окремо популярністю користується і сімейна терапія. Сімейна терапія є важливим компонентом роботи з інтернет-залежністю, оскільки сімейне середовище часто впливає на формування залежності. Основні завдання сімейної терапії включають:</w:t>
      </w:r>
    </w:p>
    <w:p w14:paraId="77F38E92" w14:textId="77777777" w:rsidR="00F40A2E" w:rsidRDefault="00195F3B" w:rsidP="00195F3B">
      <w:pPr>
        <w:numPr>
          <w:ilvl w:val="0"/>
          <w:numId w:val="27"/>
        </w:numPr>
        <w:spacing w:line="360" w:lineRule="auto"/>
        <w:ind w:hanging="1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Покращення комунікації між членами родини;</w:t>
      </w:r>
    </w:p>
    <w:p w14:paraId="55B176CA" w14:textId="77777777" w:rsidR="00F40A2E" w:rsidRDefault="00195F3B" w:rsidP="00195F3B">
      <w:pPr>
        <w:numPr>
          <w:ilvl w:val="0"/>
          <w:numId w:val="27"/>
        </w:numPr>
        <w:spacing w:line="360" w:lineRule="auto"/>
        <w:ind w:hanging="1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Вирішення конфліктів та створення підтримуючої атмосфери;</w:t>
      </w:r>
    </w:p>
    <w:p w14:paraId="1427180D" w14:textId="77777777" w:rsidR="00F40A2E" w:rsidRDefault="00195F3B" w:rsidP="00195F3B">
      <w:pPr>
        <w:numPr>
          <w:ilvl w:val="0"/>
          <w:numId w:val="27"/>
        </w:numPr>
        <w:spacing w:line="360" w:lineRule="auto"/>
        <w:ind w:hanging="1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Встановлення здорових меж щодо використання гаджетів та інтернету в сімейному житті.</w:t>
      </w:r>
    </w:p>
    <w:p w14:paraId="3AD25715" w14:textId="5B01FA50" w:rsidR="00F40A2E" w:rsidRDefault="00195F3B">
      <w:pPr>
        <w:spacing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Психолог проводить спільні сесії з підлітком і його батьками, допомагаючи їм усвідомити роль сімейних взаємин у розвитку залежності та розробити стратегії для її подолання. Дослідження [</w:t>
      </w:r>
      <w:r w:rsidR="001904D5">
        <w:rPr>
          <w:rFonts w:ascii="Times New Roman" w:eastAsia="Times New Roman" w:hAnsi="Times New Roman" w:cs="Times New Roman"/>
          <w:color w:val="000000"/>
          <w:sz w:val="28"/>
          <w:szCs w:val="28"/>
          <w:lang w:val="uk-UA"/>
        </w:rPr>
        <w:t>57</w:t>
      </w:r>
      <w:r>
        <w:rPr>
          <w:rFonts w:ascii="Times New Roman" w:eastAsia="Times New Roman" w:hAnsi="Times New Roman" w:cs="Times New Roman"/>
          <w:color w:val="000000"/>
          <w:sz w:val="28"/>
          <w:szCs w:val="28"/>
        </w:rPr>
        <w:t>] підтверджують, що сімейна терапія значно покращує результати лікування завдяки підтримці з боку близьких.</w:t>
      </w:r>
    </w:p>
    <w:p w14:paraId="3263887C" w14:textId="77777777" w:rsidR="00F40A2E" w:rsidRDefault="00195F3B">
      <w:pPr>
        <w:spacing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Іншим форматом є групова терапія, що створює простір для підлітків, де вони можуть отримати підтримку однолітків та поділитися власним досвідом. Основні переваги групової терапії:</w:t>
      </w:r>
    </w:p>
    <w:p w14:paraId="2F77DE4E" w14:textId="77777777" w:rsidR="00F40A2E" w:rsidRDefault="00195F3B" w:rsidP="00195F3B">
      <w:pPr>
        <w:numPr>
          <w:ilvl w:val="0"/>
          <w:numId w:val="15"/>
        </w:numPr>
        <w:spacing w:line="360" w:lineRule="auto"/>
        <w:ind w:hanging="1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Соціалізація: відновлення навичок живого спілкування;</w:t>
      </w:r>
    </w:p>
    <w:p w14:paraId="24982756" w14:textId="77777777" w:rsidR="00F40A2E" w:rsidRDefault="00195F3B" w:rsidP="00195F3B">
      <w:pPr>
        <w:numPr>
          <w:ilvl w:val="0"/>
          <w:numId w:val="15"/>
        </w:numPr>
        <w:spacing w:line="360" w:lineRule="auto"/>
        <w:ind w:hanging="1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Підтримка та мотивація: можливість побачити, що вони не самотні у своїй проблемі;</w:t>
      </w:r>
    </w:p>
    <w:p w14:paraId="7C29CF47" w14:textId="77777777" w:rsidR="00F40A2E" w:rsidRDefault="00195F3B" w:rsidP="00195F3B">
      <w:pPr>
        <w:numPr>
          <w:ilvl w:val="0"/>
          <w:numId w:val="15"/>
        </w:numPr>
        <w:spacing w:line="360" w:lineRule="auto"/>
        <w:ind w:hanging="1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Спільне вирішення проблем: обговорення стратегій подолання залежності.</w:t>
      </w:r>
    </w:p>
    <w:p w14:paraId="6B01CA1B" w14:textId="01066751" w:rsidR="00F40A2E" w:rsidRDefault="00195F3B">
      <w:pPr>
        <w:spacing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Групові зустрічі зазвичай включають обговорення проблемних ситуацій, рольові ігри та вправи для розвитку комунікативних навичок. За дослідженнями [</w:t>
      </w:r>
      <w:r w:rsidR="001904D5">
        <w:rPr>
          <w:rFonts w:ascii="Times New Roman" w:eastAsia="Times New Roman" w:hAnsi="Times New Roman" w:cs="Times New Roman"/>
          <w:color w:val="000000"/>
          <w:sz w:val="28"/>
          <w:szCs w:val="28"/>
          <w:lang w:val="uk-UA"/>
        </w:rPr>
        <w:t>58</w:t>
      </w:r>
      <w:r>
        <w:rPr>
          <w:rFonts w:ascii="Times New Roman" w:eastAsia="Times New Roman" w:hAnsi="Times New Roman" w:cs="Times New Roman"/>
          <w:color w:val="000000"/>
          <w:sz w:val="28"/>
          <w:szCs w:val="28"/>
        </w:rPr>
        <w:t>], групова терапія сприяє зниженню почуття ізольованості та підвищенню самооцінки у підлітків.</w:t>
      </w:r>
    </w:p>
    <w:p w14:paraId="3EB35CA1" w14:textId="77777777" w:rsidR="00F40A2E" w:rsidRDefault="00195F3B">
      <w:pPr>
        <w:spacing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Іншим відносно групової є індивідуальний підхід.Індивідуальні сесії є основою терапевтичної роботи. Психолог створює безпечне середовище, де підліток може відкрито говорити про свої проблеми, емоції та страхи. Основний акцент робиться на:</w:t>
      </w:r>
    </w:p>
    <w:p w14:paraId="01F558D8" w14:textId="77777777" w:rsidR="00F40A2E" w:rsidRDefault="00195F3B" w:rsidP="00195F3B">
      <w:pPr>
        <w:numPr>
          <w:ilvl w:val="0"/>
          <w:numId w:val="40"/>
        </w:numPr>
        <w:spacing w:line="360" w:lineRule="auto"/>
        <w:ind w:hanging="1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Підтримці емоційної стабільності;</w:t>
      </w:r>
    </w:p>
    <w:p w14:paraId="3C5E0D77" w14:textId="77777777" w:rsidR="00F40A2E" w:rsidRDefault="00195F3B" w:rsidP="00195F3B">
      <w:pPr>
        <w:numPr>
          <w:ilvl w:val="0"/>
          <w:numId w:val="40"/>
        </w:numPr>
        <w:spacing w:line="360" w:lineRule="auto"/>
        <w:ind w:hanging="1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Розвитку саморефлексії та критичного мислення;</w:t>
      </w:r>
    </w:p>
    <w:p w14:paraId="7F377482" w14:textId="77777777" w:rsidR="00F40A2E" w:rsidRDefault="00195F3B" w:rsidP="00195F3B">
      <w:pPr>
        <w:numPr>
          <w:ilvl w:val="0"/>
          <w:numId w:val="40"/>
        </w:numPr>
        <w:spacing w:line="360" w:lineRule="auto"/>
        <w:ind w:hanging="1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Формуванні альтернативних способів задоволення потреб, які раніше підліток реалізовував через інтернет.</w:t>
      </w:r>
    </w:p>
    <w:p w14:paraId="0D7D8DC0" w14:textId="77777777" w:rsidR="00F40A2E" w:rsidRDefault="00195F3B">
      <w:pPr>
        <w:spacing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Індивідуальна робота дозволяє психологу глибше зрозуміти особистісні особливості підлітка та адаптувати терапевтичний процес під </w:t>
      </w:r>
      <w:r>
        <w:rPr>
          <w:rFonts w:ascii="Times New Roman" w:eastAsia="Times New Roman" w:hAnsi="Times New Roman" w:cs="Times New Roman"/>
          <w:color w:val="000000"/>
          <w:sz w:val="28"/>
          <w:szCs w:val="28"/>
        </w:rPr>
        <w:lastRenderedPageBreak/>
        <w:t>його потреби.Загалом, роль психолога у виявленні та роботі з інтернет-залежністю є багатогранною та вимагає індивідуального підходу до кожного пацієнта, враховуючи його особистісні особливості, сімейний та соціальний контекст.</w:t>
      </w:r>
    </w:p>
    <w:p w14:paraId="24B3AF3B" w14:textId="0DE6268F" w:rsidR="00F40A2E" w:rsidRDefault="00195F3B">
      <w:pPr>
        <w:spacing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Психологічна допомога підліткам є критично важливою, оскільки цей вік характеризується значними фізіологічними, емоційними та соціальними змінами. Підлітки часто стикаються з труднощами у самовизначенні, встановленні стосунків з однолітками та дорослими, а також у прийнятті рішень. </w:t>
      </w:r>
      <w:r w:rsidR="001904D5">
        <w:rPr>
          <w:rFonts w:ascii="Times New Roman" w:eastAsia="Times New Roman" w:hAnsi="Times New Roman" w:cs="Times New Roman"/>
          <w:color w:val="000000"/>
          <w:sz w:val="28"/>
          <w:szCs w:val="28"/>
        </w:rPr>
        <w:t>[</w:t>
      </w:r>
      <w:r w:rsidR="001904D5">
        <w:rPr>
          <w:rFonts w:ascii="Times New Roman" w:eastAsia="Times New Roman" w:hAnsi="Times New Roman" w:cs="Times New Roman"/>
          <w:color w:val="000000"/>
          <w:sz w:val="28"/>
          <w:szCs w:val="28"/>
          <w:lang w:val="uk-UA"/>
        </w:rPr>
        <w:t>59</w:t>
      </w:r>
      <w:r w:rsidR="001904D5">
        <w:rPr>
          <w:rFonts w:ascii="Times New Roman" w:eastAsia="Times New Roman" w:hAnsi="Times New Roman" w:cs="Times New Roman"/>
          <w:color w:val="000000"/>
          <w:sz w:val="28"/>
          <w:szCs w:val="28"/>
        </w:rPr>
        <w:t>]</w:t>
      </w:r>
      <w:r>
        <w:rPr>
          <w:rFonts w:ascii="Times New Roman" w:eastAsia="Times New Roman" w:hAnsi="Times New Roman" w:cs="Times New Roman"/>
          <w:color w:val="000000"/>
          <w:sz w:val="28"/>
          <w:szCs w:val="28"/>
        </w:rPr>
        <w:t>Ефективний консультаційний процес та побудова довірчих відносин з підлітками допомагають їм подолати ці виклики та сприяють їхньому гармонійному розвитку.</w:t>
      </w:r>
    </w:p>
    <w:p w14:paraId="1C5631EB" w14:textId="77777777" w:rsidR="00F40A2E" w:rsidRDefault="00195F3B">
      <w:pPr>
        <w:spacing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Психологічне консультування підлітків — це процес, у якому психолог надає професійну допомогу підліткам у вирішенні психологічних, емоційних, поведінкових або соціальних проблем.</w:t>
      </w:r>
    </w:p>
    <w:p w14:paraId="31C5C2CA" w14:textId="77777777" w:rsidR="00F40A2E" w:rsidRDefault="00195F3B">
      <w:pPr>
        <w:spacing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Консультаційний процес складається з кількох етапів, які допомагають психологу ефективно взаємодіяти з підлітком і вирішувати його проблеми.</w:t>
      </w:r>
    </w:p>
    <w:p w14:paraId="0ACE7EA0" w14:textId="77777777" w:rsidR="00F40A2E" w:rsidRDefault="00195F3B" w:rsidP="00195F3B">
      <w:pPr>
        <w:numPr>
          <w:ilvl w:val="0"/>
          <w:numId w:val="25"/>
        </w:numPr>
        <w:spacing w:line="360" w:lineRule="auto"/>
        <w:ind w:hanging="1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Початковий контакт: На цьому етапі психолог знайомиться з підлітком, створюючи комфортну атмосферу для спілкування. Важливо встановити перший контакт, який допоможе зняти напруження та страхи підлітка.</w:t>
      </w:r>
    </w:p>
    <w:p w14:paraId="2EDC7F4A" w14:textId="77777777" w:rsidR="00F40A2E" w:rsidRDefault="00195F3B" w:rsidP="00195F3B">
      <w:pPr>
        <w:numPr>
          <w:ilvl w:val="0"/>
          <w:numId w:val="25"/>
        </w:numPr>
        <w:spacing w:line="360" w:lineRule="auto"/>
        <w:ind w:hanging="1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Визначення проблеми:Психолог активно слухає підлітка, щоб зрозуміти його переживання та проблеми. Це може включати запитання про емоційний стан, соціальні взаємодії та інші аспекти життя.</w:t>
      </w:r>
    </w:p>
    <w:p w14:paraId="5C0C1871" w14:textId="77777777" w:rsidR="00F40A2E" w:rsidRDefault="00195F3B" w:rsidP="00195F3B">
      <w:pPr>
        <w:numPr>
          <w:ilvl w:val="0"/>
          <w:numId w:val="25"/>
        </w:numPr>
        <w:spacing w:line="360" w:lineRule="auto"/>
        <w:ind w:hanging="1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Аналіз ситуації:Після збору інформації психолог аналізує ситуацію, визначаючи основні проблеми та потреби підлітка. Це дозволяє розробити індивідуальний план дій.</w:t>
      </w:r>
    </w:p>
    <w:p w14:paraId="571289BB" w14:textId="77777777" w:rsidR="00F40A2E" w:rsidRDefault="00195F3B" w:rsidP="00195F3B">
      <w:pPr>
        <w:numPr>
          <w:ilvl w:val="0"/>
          <w:numId w:val="25"/>
        </w:numPr>
        <w:spacing w:line="360" w:lineRule="auto"/>
        <w:ind w:hanging="1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Розробка стратегії втручання:На основі аналізу психолог пропонує стратегії для вирішення проблем. Це можуть бути рекомендації щодо змін у поведінці, розвитку соціальних навичок або участі в групових заняттях.</w:t>
      </w:r>
    </w:p>
    <w:p w14:paraId="7D3AAD3C" w14:textId="77777777" w:rsidR="00F40A2E" w:rsidRDefault="00195F3B" w:rsidP="00195F3B">
      <w:pPr>
        <w:numPr>
          <w:ilvl w:val="0"/>
          <w:numId w:val="25"/>
        </w:numPr>
        <w:spacing w:line="360" w:lineRule="auto"/>
        <w:ind w:hanging="1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Моніторинг прогресу:Психолог регулярно перевіряє прогрес підлітка, коригуючи стратегії за потреби. Це важливо для забезпечення ефективності терапії.</w:t>
      </w:r>
    </w:p>
    <w:p w14:paraId="4F14E2FD" w14:textId="77777777" w:rsidR="00F40A2E" w:rsidRDefault="00195F3B">
      <w:pPr>
        <w:spacing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Важливим аспектом є саме побудова довирчих відносин між психологом і підлітком. Основні принципи побудови таких відносин включають:</w:t>
      </w:r>
    </w:p>
    <w:p w14:paraId="6F54D80D" w14:textId="77777777" w:rsidR="00F40A2E" w:rsidRDefault="00195F3B" w:rsidP="00195F3B">
      <w:pPr>
        <w:numPr>
          <w:ilvl w:val="0"/>
          <w:numId w:val="33"/>
        </w:numPr>
        <w:spacing w:line="360" w:lineRule="auto"/>
        <w:ind w:hanging="1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Емпатію:Психолог повинен проявляти розуміння і підтримку до переживань підлітка. Емпатичне ставлення допомагає створити безпечне середовище для відкритого спілкування.</w:t>
      </w:r>
    </w:p>
    <w:p w14:paraId="24F16A41" w14:textId="77777777" w:rsidR="00F40A2E" w:rsidRDefault="00195F3B" w:rsidP="00195F3B">
      <w:pPr>
        <w:numPr>
          <w:ilvl w:val="0"/>
          <w:numId w:val="33"/>
        </w:numPr>
        <w:spacing w:line="360" w:lineRule="auto"/>
        <w:ind w:hanging="1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Конфіденційність:Забезпечення конфіденційності інформації, яку надає підліток, є ключовим аспектом довірчих відносин. Підлітки повинні знати, що їхні переживання залишаться в рамках консультаційного процесу.</w:t>
      </w:r>
    </w:p>
    <w:p w14:paraId="5C85F915" w14:textId="77777777" w:rsidR="00F40A2E" w:rsidRDefault="00195F3B" w:rsidP="00195F3B">
      <w:pPr>
        <w:numPr>
          <w:ilvl w:val="0"/>
          <w:numId w:val="33"/>
        </w:numPr>
        <w:spacing w:line="360" w:lineRule="auto"/>
        <w:ind w:hanging="1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Активне слухання:Психолог повинен активно слухати підлітка, задаючи уточнюючі запитання і демонструючи зацікавленість у його думках і почуттях.</w:t>
      </w:r>
    </w:p>
    <w:p w14:paraId="1AB180AF" w14:textId="77777777" w:rsidR="00F40A2E" w:rsidRDefault="00195F3B" w:rsidP="00195F3B">
      <w:pPr>
        <w:numPr>
          <w:ilvl w:val="0"/>
          <w:numId w:val="33"/>
        </w:numPr>
        <w:spacing w:line="360" w:lineRule="auto"/>
        <w:ind w:hanging="1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Безоціночну атмосферу:Важливо створити атмосферу, в якій підліток не відчуває страху осуду чи критики. Це дозволяє йому відкрито висловлювати свої переживання і думки.</w:t>
      </w:r>
    </w:p>
    <w:p w14:paraId="26A27C30" w14:textId="1B617245" w:rsidR="00F40A2E" w:rsidRDefault="00195F3B" w:rsidP="00195F3B">
      <w:pPr>
        <w:numPr>
          <w:ilvl w:val="0"/>
          <w:numId w:val="33"/>
        </w:numPr>
        <w:spacing w:line="360" w:lineRule="auto"/>
        <w:ind w:hanging="1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Підтримку автономії:Психолог повинен підтримувати незалежність підлітка у прийнятті рішень і розвитку власних стратегій подолання труднощів</w:t>
      </w:r>
      <w:r w:rsidR="00406F12">
        <w:rPr>
          <w:rFonts w:ascii="Times New Roman" w:eastAsia="Times New Roman" w:hAnsi="Times New Roman" w:cs="Times New Roman"/>
          <w:color w:val="000000"/>
          <w:sz w:val="28"/>
          <w:szCs w:val="28"/>
        </w:rPr>
        <w:t>[</w:t>
      </w:r>
      <w:r w:rsidR="00406F12">
        <w:rPr>
          <w:rFonts w:ascii="Times New Roman" w:eastAsia="Times New Roman" w:hAnsi="Times New Roman" w:cs="Times New Roman"/>
          <w:color w:val="000000"/>
          <w:sz w:val="28"/>
          <w:szCs w:val="28"/>
          <w:lang w:val="uk-UA"/>
        </w:rPr>
        <w:t>60</w:t>
      </w:r>
      <w:r w:rsidR="00406F12">
        <w:rPr>
          <w:rFonts w:ascii="Times New Roman" w:eastAsia="Times New Roman" w:hAnsi="Times New Roman" w:cs="Times New Roman"/>
          <w:color w:val="000000"/>
          <w:sz w:val="28"/>
          <w:szCs w:val="28"/>
        </w:rPr>
        <w:t>]</w:t>
      </w:r>
      <w:r>
        <w:rPr>
          <w:rFonts w:ascii="Times New Roman" w:eastAsia="Times New Roman" w:hAnsi="Times New Roman" w:cs="Times New Roman"/>
          <w:color w:val="000000"/>
          <w:sz w:val="28"/>
          <w:szCs w:val="28"/>
        </w:rPr>
        <w:t>.</w:t>
      </w:r>
    </w:p>
    <w:p w14:paraId="42830345" w14:textId="77777777" w:rsidR="00F40A2E" w:rsidRDefault="00195F3B">
      <w:pPr>
        <w:spacing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Під час консультування підлітків важливо враховувати їхні вікові та індивідуальні особливості, такі як: </w:t>
      </w:r>
    </w:p>
    <w:p w14:paraId="372152FF" w14:textId="77777777" w:rsidR="00F40A2E" w:rsidRDefault="00195F3B" w:rsidP="00195F3B">
      <w:pPr>
        <w:numPr>
          <w:ilvl w:val="0"/>
          <w:numId w:val="37"/>
        </w:numPr>
        <w:spacing w:line="360" w:lineRule="auto"/>
        <w:ind w:hanging="1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Потреба в автономії: Підлітки прагнуть незалежності, тому важливо надавати їм можливість самостійно приймати рішення в межах консультаційного процесу.</w:t>
      </w:r>
    </w:p>
    <w:p w14:paraId="1479CDD1" w14:textId="77777777" w:rsidR="00F40A2E" w:rsidRDefault="00195F3B" w:rsidP="00195F3B">
      <w:pPr>
        <w:numPr>
          <w:ilvl w:val="0"/>
          <w:numId w:val="37"/>
        </w:numPr>
        <w:spacing w:line="360" w:lineRule="auto"/>
        <w:ind w:hanging="1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Емоційна нестабільність: Зміни настрою є типовими для цього віку, тому необхідно бути терплячим та підтримуючим.</w:t>
      </w:r>
    </w:p>
    <w:p w14:paraId="1FD981DA" w14:textId="77777777" w:rsidR="00F40A2E" w:rsidRDefault="00195F3B" w:rsidP="00195F3B">
      <w:pPr>
        <w:numPr>
          <w:ilvl w:val="0"/>
          <w:numId w:val="37"/>
        </w:numPr>
        <w:spacing w:line="360" w:lineRule="auto"/>
        <w:ind w:hanging="1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Пошук ідентичності: Підлітки активно формують власну ідентичність, що може супроводжуватися експериментуванням з різними ролями та поведінкою.</w:t>
      </w:r>
    </w:p>
    <w:p w14:paraId="76574123" w14:textId="4531146A" w:rsidR="00F40A2E" w:rsidRDefault="00195F3B" w:rsidP="00195F3B">
      <w:pPr>
        <w:numPr>
          <w:ilvl w:val="0"/>
          <w:numId w:val="37"/>
        </w:numPr>
        <w:spacing w:line="360" w:lineRule="auto"/>
        <w:ind w:hanging="1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Вплив однолітків: Соціальне середовище відіграє значну роль, тому варто враховувати стосунки підлітка з однолітками під час консультування</w:t>
      </w:r>
      <w:r w:rsidR="00406F12">
        <w:rPr>
          <w:rFonts w:ascii="Times New Roman" w:eastAsia="Times New Roman" w:hAnsi="Times New Roman" w:cs="Times New Roman"/>
          <w:color w:val="000000"/>
          <w:sz w:val="28"/>
          <w:szCs w:val="28"/>
        </w:rPr>
        <w:t>[</w:t>
      </w:r>
      <w:r w:rsidR="00406F12">
        <w:rPr>
          <w:rFonts w:ascii="Times New Roman" w:eastAsia="Times New Roman" w:hAnsi="Times New Roman" w:cs="Times New Roman"/>
          <w:color w:val="000000"/>
          <w:sz w:val="28"/>
          <w:szCs w:val="28"/>
          <w:lang w:val="uk-UA"/>
        </w:rPr>
        <w:t>62</w:t>
      </w:r>
      <w:r w:rsidR="00406F12">
        <w:rPr>
          <w:rFonts w:ascii="Times New Roman" w:eastAsia="Times New Roman" w:hAnsi="Times New Roman" w:cs="Times New Roman"/>
          <w:color w:val="000000"/>
          <w:sz w:val="28"/>
          <w:szCs w:val="28"/>
        </w:rPr>
        <w:t>]</w:t>
      </w:r>
      <w:r>
        <w:rPr>
          <w:rFonts w:ascii="Times New Roman" w:eastAsia="Times New Roman" w:hAnsi="Times New Roman" w:cs="Times New Roman"/>
          <w:color w:val="000000"/>
          <w:sz w:val="28"/>
          <w:szCs w:val="28"/>
        </w:rPr>
        <w:t>.</w:t>
      </w:r>
    </w:p>
    <w:p w14:paraId="0C6ADDB8" w14:textId="54253005" w:rsidR="00F40A2E" w:rsidRDefault="00195F3B">
      <w:pPr>
        <w:spacing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Психологічна допомога підліткам через консультаційний процес є важливим інструментом для підтримки їхнього психічного здоров'я та соціалізації. Побудова довірчих відносин між психологом і підлітком є основою для успішної терапії, оскільки вона сприяє відкритому спілкуванню та ефективному вирішенню проблем.</w:t>
      </w:r>
      <w:r w:rsidR="001904D5" w:rsidRPr="001904D5">
        <w:rPr>
          <w:rFonts w:ascii="Times New Roman" w:eastAsia="Times New Roman" w:hAnsi="Times New Roman" w:cs="Times New Roman"/>
          <w:color w:val="000000"/>
          <w:sz w:val="28"/>
          <w:szCs w:val="28"/>
        </w:rPr>
        <w:t xml:space="preserve"> </w:t>
      </w:r>
      <w:r w:rsidR="001904D5">
        <w:rPr>
          <w:rFonts w:ascii="Times New Roman" w:eastAsia="Times New Roman" w:hAnsi="Times New Roman" w:cs="Times New Roman"/>
          <w:color w:val="000000"/>
          <w:sz w:val="28"/>
          <w:szCs w:val="28"/>
        </w:rPr>
        <w:t>[</w:t>
      </w:r>
      <w:r w:rsidR="001904D5">
        <w:rPr>
          <w:rFonts w:ascii="Times New Roman" w:eastAsia="Times New Roman" w:hAnsi="Times New Roman" w:cs="Times New Roman"/>
          <w:color w:val="000000"/>
          <w:sz w:val="28"/>
          <w:szCs w:val="28"/>
          <w:lang w:val="uk-UA"/>
        </w:rPr>
        <w:t>53</w:t>
      </w:r>
      <w:r w:rsidR="001904D5">
        <w:rPr>
          <w:rFonts w:ascii="Times New Roman" w:eastAsia="Times New Roman" w:hAnsi="Times New Roman" w:cs="Times New Roman"/>
          <w:color w:val="000000"/>
          <w:sz w:val="28"/>
          <w:szCs w:val="28"/>
        </w:rPr>
        <w:t>]</w:t>
      </w:r>
      <w:r>
        <w:rPr>
          <w:rFonts w:ascii="Times New Roman" w:eastAsia="Times New Roman" w:hAnsi="Times New Roman" w:cs="Times New Roman"/>
          <w:color w:val="000000"/>
          <w:sz w:val="28"/>
          <w:szCs w:val="28"/>
        </w:rPr>
        <w:t xml:space="preserve"> Використання спеціалізованих методів і технік дозволяє психологам надавати підтримку, яка відповідає індивідуальним потребам кожного підлітка.</w:t>
      </w:r>
    </w:p>
    <w:p w14:paraId="7AC89503" w14:textId="77777777" w:rsidR="00F40A2E" w:rsidRDefault="00195F3B">
      <w:pPr>
        <w:spacing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Взаємодія психолога з батьками, педагогами та іншими фахівцями є важливим аспектом у забезпеченні комплексної психологічної допомоги дітям і підліткам. Ця співпраця сприяє створенню сприятливого середовища для розвитку дитини, а також покращує ефективність терапевтичних заходів. Розглянемо основні напрямки та особливості цієї взаємодії.</w:t>
      </w:r>
    </w:p>
    <w:p w14:paraId="7C0984A1" w14:textId="77777777" w:rsidR="00F40A2E" w:rsidRDefault="00195F3B">
      <w:pPr>
        <w:pBdr>
          <w:top w:val="none" w:sz="0" w:space="0" w:color="E5E7EB"/>
          <w:left w:val="none" w:sz="0" w:space="0" w:color="E5E7EB"/>
          <w:bottom w:val="none" w:sz="0" w:space="0" w:color="E5E7EB"/>
          <w:right w:val="none" w:sz="0" w:space="0" w:color="E5E7EB"/>
          <w:between w:val="none" w:sz="0" w:space="0" w:color="E5E7EB"/>
        </w:pBdr>
        <w:spacing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Батьки є ключовими фігурами у житті дитини, і їхнє розуміння проблеми залежності або інших психологічних труднощів є критично важливим для успішного лікування. Психолог надає емоційну підтримку батькам, допомагаючи їм усвідомити свої власні переживання та страхи щодо дитини. Найпоширеніші форми роботи з батьками:</w:t>
      </w:r>
    </w:p>
    <w:p w14:paraId="14320E1A" w14:textId="77777777" w:rsidR="00F40A2E" w:rsidRDefault="00195F3B" w:rsidP="00195F3B">
      <w:pPr>
        <w:numPr>
          <w:ilvl w:val="0"/>
          <w:numId w:val="34"/>
        </w:numPr>
        <w:pBdr>
          <w:top w:val="none" w:sz="0" w:space="0" w:color="E5E7EB"/>
          <w:left w:val="none" w:sz="0" w:space="0" w:color="E5E7EB"/>
          <w:bottom w:val="none" w:sz="0" w:space="0" w:color="E5E7EB"/>
          <w:right w:val="none" w:sz="0" w:space="0" w:color="E5E7EB"/>
          <w:between w:val="none" w:sz="0" w:space="0" w:color="E5E7EB"/>
        </w:pBdr>
        <w:spacing w:line="360" w:lineRule="auto"/>
        <w:ind w:hanging="1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Консультації: Психолог проводить індивідуальні або групові консультації, де обговорюються проблеми дитини, методи виховання та підтримки.</w:t>
      </w:r>
    </w:p>
    <w:p w14:paraId="5F53A76D" w14:textId="77777777" w:rsidR="00F40A2E" w:rsidRDefault="00195F3B" w:rsidP="00195F3B">
      <w:pPr>
        <w:numPr>
          <w:ilvl w:val="0"/>
          <w:numId w:val="34"/>
        </w:numPr>
        <w:pBdr>
          <w:top w:val="none" w:sz="0" w:space="0" w:color="E5E7EB"/>
          <w:left w:val="none" w:sz="0" w:space="0" w:color="E5E7EB"/>
          <w:bottom w:val="none" w:sz="0" w:space="0" w:color="E5E7EB"/>
          <w:right w:val="none" w:sz="0" w:space="0" w:color="E5E7EB"/>
          <w:between w:val="none" w:sz="0" w:space="0" w:color="E5E7EB"/>
        </w:pBdr>
        <w:spacing w:line="360" w:lineRule="auto"/>
        <w:ind w:hanging="1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Тренінги: Організація тренінгів для батьків, на яких вони можуть навчитися новим підходам до виховання та взаємодії з дітьми.</w:t>
      </w:r>
    </w:p>
    <w:p w14:paraId="274AF257" w14:textId="77777777" w:rsidR="00F40A2E" w:rsidRDefault="00195F3B" w:rsidP="00195F3B">
      <w:pPr>
        <w:numPr>
          <w:ilvl w:val="0"/>
          <w:numId w:val="34"/>
        </w:numPr>
        <w:pBdr>
          <w:top w:val="none" w:sz="0" w:space="0" w:color="E5E7EB"/>
          <w:left w:val="none" w:sz="0" w:space="0" w:color="E5E7EB"/>
          <w:bottom w:val="none" w:sz="0" w:space="0" w:color="E5E7EB"/>
          <w:right w:val="none" w:sz="0" w:space="0" w:color="E5E7EB"/>
          <w:between w:val="none" w:sz="0" w:space="0" w:color="E5E7EB"/>
        </w:pBdr>
        <w:spacing w:line="360" w:lineRule="auto"/>
        <w:ind w:hanging="1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Психологічні майстерні: Ці заходи дозволяють батькам обмінюватися досвідом і отримувати нові знання про розвиток дітей. </w:t>
      </w:r>
    </w:p>
    <w:p w14:paraId="013FC31C" w14:textId="77777777" w:rsidR="00F40A2E" w:rsidRDefault="00195F3B">
      <w:pPr>
        <w:pBdr>
          <w:top w:val="none" w:sz="0" w:space="0" w:color="E5E7EB"/>
          <w:left w:val="none" w:sz="0" w:space="0" w:color="E5E7EB"/>
          <w:bottom w:val="none" w:sz="0" w:space="0" w:color="E5E7EB"/>
          <w:right w:val="none" w:sz="0" w:space="0" w:color="E5E7EB"/>
          <w:between w:val="none" w:sz="0" w:space="0" w:color="E5E7EB"/>
        </w:pBdr>
        <w:spacing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Якщо ми говоримо про співпрацю з педагогами, то варто розглянути важливість співпраці з навчальними закладами:</w:t>
      </w:r>
    </w:p>
    <w:p w14:paraId="062CB1F0" w14:textId="77777777" w:rsidR="00F40A2E" w:rsidRDefault="00195F3B" w:rsidP="00195F3B">
      <w:pPr>
        <w:numPr>
          <w:ilvl w:val="0"/>
          <w:numId w:val="20"/>
        </w:numPr>
        <w:pBdr>
          <w:top w:val="none" w:sz="0" w:space="0" w:color="E5E7EB"/>
          <w:left w:val="none" w:sz="0" w:space="0" w:color="E5E7EB"/>
          <w:bottom w:val="none" w:sz="0" w:space="0" w:color="E5E7EB"/>
          <w:right w:val="none" w:sz="0" w:space="0" w:color="E5E7EB"/>
          <w:between w:val="none" w:sz="0" w:space="0" w:color="E5E7EB"/>
        </w:pBdr>
        <w:spacing w:line="360" w:lineRule="auto"/>
        <w:ind w:hanging="1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Психологи працюють разом із вчителями для створення безпечного та підтримуючого середовища в школі.</w:t>
      </w:r>
    </w:p>
    <w:p w14:paraId="7BB2F078" w14:textId="77777777" w:rsidR="00F40A2E" w:rsidRDefault="00195F3B" w:rsidP="00195F3B">
      <w:pPr>
        <w:numPr>
          <w:ilvl w:val="0"/>
          <w:numId w:val="20"/>
        </w:numPr>
        <w:pBdr>
          <w:top w:val="none" w:sz="0" w:space="0" w:color="E5E7EB"/>
          <w:left w:val="none" w:sz="0" w:space="0" w:color="E5E7EB"/>
          <w:bottom w:val="none" w:sz="0" w:space="0" w:color="E5E7EB"/>
          <w:right w:val="none" w:sz="0" w:space="0" w:color="E5E7EB"/>
          <w:between w:val="none" w:sz="0" w:space="0" w:color="E5E7EB"/>
        </w:pBdr>
        <w:spacing w:line="360" w:lineRule="auto"/>
        <w:ind w:hanging="1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Вчителі можуть бути першими, хто помітить зміни в поведінці учнів, тому їхня участь у процесі важлива.</w:t>
      </w:r>
    </w:p>
    <w:p w14:paraId="1AC01E58" w14:textId="77777777" w:rsidR="00F40A2E" w:rsidRDefault="00195F3B">
      <w:pPr>
        <w:spacing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Щодо методів взаємодії варто включати:</w:t>
      </w:r>
    </w:p>
    <w:p w14:paraId="5758DC07" w14:textId="77777777" w:rsidR="00F40A2E" w:rsidRDefault="00195F3B" w:rsidP="00195F3B">
      <w:pPr>
        <w:numPr>
          <w:ilvl w:val="0"/>
          <w:numId w:val="17"/>
        </w:numPr>
        <w:pBdr>
          <w:top w:val="none" w:sz="0" w:space="0" w:color="E5E7EB"/>
          <w:left w:val="none" w:sz="0" w:space="0" w:color="E5E7EB"/>
          <w:bottom w:val="none" w:sz="0" w:space="0" w:color="E5E7EB"/>
          <w:right w:val="none" w:sz="0" w:space="0" w:color="E5E7EB"/>
          <w:between w:val="none" w:sz="0" w:space="0" w:color="E5E7EB"/>
        </w:pBdr>
        <w:spacing w:line="360" w:lineRule="auto"/>
        <w:ind w:hanging="1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Консультації для вчителів: Психолог може надавати рекомендації щодо роботи з учнями, які мають труднощі в навчанні або соціалізації.</w:t>
      </w:r>
    </w:p>
    <w:p w14:paraId="06FDCC04" w14:textId="77777777" w:rsidR="00F40A2E" w:rsidRDefault="00195F3B" w:rsidP="00195F3B">
      <w:pPr>
        <w:numPr>
          <w:ilvl w:val="0"/>
          <w:numId w:val="17"/>
        </w:numPr>
        <w:pBdr>
          <w:top w:val="none" w:sz="0" w:space="0" w:color="E5E7EB"/>
          <w:left w:val="none" w:sz="0" w:space="0" w:color="E5E7EB"/>
          <w:bottom w:val="none" w:sz="0" w:space="0" w:color="E5E7EB"/>
          <w:right w:val="none" w:sz="0" w:space="0" w:color="E5E7EB"/>
          <w:between w:val="none" w:sz="0" w:space="0" w:color="E5E7EB"/>
        </w:pBdr>
        <w:spacing w:line="360" w:lineRule="auto"/>
        <w:ind w:hanging="1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Спільні програми: Розробка спільних програм для підвищення обізнаності про психічне здоров'я серед учнів і вчителів.</w:t>
      </w:r>
    </w:p>
    <w:p w14:paraId="51887644" w14:textId="77777777" w:rsidR="00F40A2E" w:rsidRDefault="00195F3B" w:rsidP="00195F3B">
      <w:pPr>
        <w:numPr>
          <w:ilvl w:val="0"/>
          <w:numId w:val="17"/>
        </w:numPr>
        <w:pBdr>
          <w:top w:val="none" w:sz="0" w:space="0" w:color="E5E7EB"/>
          <w:left w:val="none" w:sz="0" w:space="0" w:color="E5E7EB"/>
          <w:bottom w:val="none" w:sz="0" w:space="0" w:color="E5E7EB"/>
          <w:right w:val="none" w:sz="0" w:space="0" w:color="E5E7EB"/>
          <w:between w:val="none" w:sz="0" w:space="0" w:color="E5E7EB"/>
        </w:pBdr>
        <w:spacing w:line="360" w:lineRule="auto"/>
        <w:ind w:hanging="1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Проведення семінарів: Організація навчальних семінарів для педагогів, щоб ознайомити їх із сучасними методами роботи з дітьми.</w:t>
      </w:r>
    </w:p>
    <w:p w14:paraId="7B2DED1C" w14:textId="77777777" w:rsidR="00F40A2E" w:rsidRDefault="00195F3B">
      <w:pPr>
        <w:pBdr>
          <w:top w:val="none" w:sz="0" w:space="0" w:color="E5E7EB"/>
          <w:left w:val="none" w:sz="0" w:space="0" w:color="E5E7EB"/>
          <w:bottom w:val="none" w:sz="0" w:space="0" w:color="E5E7EB"/>
          <w:right w:val="none" w:sz="0" w:space="0" w:color="E5E7EB"/>
          <w:between w:val="none" w:sz="0" w:space="0" w:color="E5E7EB"/>
        </w:pBdr>
        <w:spacing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 окремих випадках може з’явитись потреба у співпраці з іншими фахівцями. Тоді варто врахувати міждисциплінарний підхід:</w:t>
      </w:r>
    </w:p>
    <w:p w14:paraId="2BEE4648" w14:textId="77777777" w:rsidR="00F40A2E" w:rsidRDefault="00195F3B" w:rsidP="00195F3B">
      <w:pPr>
        <w:numPr>
          <w:ilvl w:val="0"/>
          <w:numId w:val="36"/>
        </w:numPr>
        <w:pBdr>
          <w:top w:val="none" w:sz="0" w:space="0" w:color="E5E7EB"/>
          <w:left w:val="none" w:sz="0" w:space="0" w:color="E5E7EB"/>
          <w:bottom w:val="none" w:sz="0" w:space="0" w:color="E5E7EB"/>
          <w:right w:val="none" w:sz="0" w:space="0" w:color="E5E7EB"/>
          <w:between w:val="none" w:sz="0" w:space="0" w:color="E5E7EB"/>
        </w:pBdr>
        <w:spacing w:line="360" w:lineRule="auto"/>
        <w:ind w:hanging="1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Психологи часто співпрацюють з лікарями, соціальними працівниками та іншими фахівцями для комплексного підходу до лікування дітей.</w:t>
      </w:r>
    </w:p>
    <w:p w14:paraId="6F0AFC6A" w14:textId="77777777" w:rsidR="00F40A2E" w:rsidRDefault="00195F3B" w:rsidP="00195F3B">
      <w:pPr>
        <w:numPr>
          <w:ilvl w:val="0"/>
          <w:numId w:val="36"/>
        </w:numPr>
        <w:pBdr>
          <w:top w:val="none" w:sz="0" w:space="0" w:color="E5E7EB"/>
          <w:left w:val="none" w:sz="0" w:space="0" w:color="E5E7EB"/>
          <w:bottom w:val="none" w:sz="0" w:space="0" w:color="E5E7EB"/>
          <w:right w:val="none" w:sz="0" w:space="0" w:color="E5E7EB"/>
          <w:between w:val="none" w:sz="0" w:space="0" w:color="E5E7EB"/>
        </w:pBdr>
        <w:spacing w:line="360" w:lineRule="auto"/>
        <w:ind w:hanging="1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Така співпраця забезпечує узгодженість в діагностиці та терапії.</w:t>
      </w:r>
    </w:p>
    <w:p w14:paraId="13825A8F" w14:textId="77777777" w:rsidR="00F40A2E" w:rsidRDefault="00195F3B">
      <w:pPr>
        <w:spacing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Форми співпраці будуть включати:</w:t>
      </w:r>
    </w:p>
    <w:p w14:paraId="0AD8D0BB" w14:textId="77777777" w:rsidR="00F40A2E" w:rsidRDefault="00195F3B" w:rsidP="00195F3B">
      <w:pPr>
        <w:numPr>
          <w:ilvl w:val="0"/>
          <w:numId w:val="9"/>
        </w:numPr>
        <w:pBdr>
          <w:top w:val="none" w:sz="0" w:space="0" w:color="E5E7EB"/>
          <w:left w:val="none" w:sz="0" w:space="0" w:color="E5E7EB"/>
          <w:bottom w:val="none" w:sz="0" w:space="0" w:color="E5E7EB"/>
          <w:right w:val="none" w:sz="0" w:space="0" w:color="E5E7EB"/>
          <w:between w:val="none" w:sz="0" w:space="0" w:color="E5E7EB"/>
        </w:pBdr>
        <w:spacing w:line="360" w:lineRule="auto"/>
        <w:ind w:hanging="1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Консультації з лікарями: Обмін інформацією про стан дитини та можливі медичні аспекти її проблем.</w:t>
      </w:r>
    </w:p>
    <w:p w14:paraId="3ACC52ED" w14:textId="77777777" w:rsidR="00F40A2E" w:rsidRDefault="00195F3B" w:rsidP="00195F3B">
      <w:pPr>
        <w:numPr>
          <w:ilvl w:val="0"/>
          <w:numId w:val="9"/>
        </w:numPr>
        <w:pBdr>
          <w:top w:val="none" w:sz="0" w:space="0" w:color="E5E7EB"/>
          <w:left w:val="none" w:sz="0" w:space="0" w:color="E5E7EB"/>
          <w:bottom w:val="none" w:sz="0" w:space="0" w:color="E5E7EB"/>
          <w:right w:val="none" w:sz="0" w:space="0" w:color="E5E7EB"/>
          <w:between w:val="none" w:sz="0" w:space="0" w:color="E5E7EB"/>
        </w:pBdr>
        <w:spacing w:line="360" w:lineRule="auto"/>
        <w:ind w:hanging="1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Групи підтримки: Спільна робота фахівців різних напрямків для створення груп підтримки для дітей і їхніх сімей.</w:t>
      </w:r>
    </w:p>
    <w:p w14:paraId="4B962264" w14:textId="6FB2733D" w:rsidR="00F40A2E" w:rsidRDefault="00195F3B" w:rsidP="00195F3B">
      <w:pPr>
        <w:numPr>
          <w:ilvl w:val="0"/>
          <w:numId w:val="9"/>
        </w:numPr>
        <w:pBdr>
          <w:top w:val="none" w:sz="0" w:space="0" w:color="E5E7EB"/>
          <w:left w:val="none" w:sz="0" w:space="0" w:color="E5E7EB"/>
          <w:bottom w:val="none" w:sz="0" w:space="0" w:color="E5E7EB"/>
          <w:right w:val="none" w:sz="0" w:space="0" w:color="E5E7EB"/>
          <w:between w:val="none" w:sz="0" w:space="0" w:color="E5E7EB"/>
        </w:pBdr>
        <w:spacing w:line="360" w:lineRule="auto"/>
        <w:ind w:hanging="1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Спільні плани лікування: Розробка індивідуальних планів лікування з урахуванням думок усіх залучених фахівців</w:t>
      </w:r>
      <w:r w:rsidR="001904D5">
        <w:rPr>
          <w:rFonts w:ascii="Times New Roman" w:eastAsia="Times New Roman" w:hAnsi="Times New Roman" w:cs="Times New Roman"/>
          <w:color w:val="000000"/>
          <w:sz w:val="28"/>
          <w:szCs w:val="28"/>
        </w:rPr>
        <w:t>[</w:t>
      </w:r>
      <w:r w:rsidR="00406F12">
        <w:rPr>
          <w:rFonts w:ascii="Times New Roman" w:eastAsia="Times New Roman" w:hAnsi="Times New Roman" w:cs="Times New Roman"/>
          <w:color w:val="000000"/>
          <w:sz w:val="28"/>
          <w:szCs w:val="28"/>
          <w:lang w:val="uk-UA"/>
        </w:rPr>
        <w:t>61</w:t>
      </w:r>
      <w:r w:rsidR="001904D5">
        <w:rPr>
          <w:rFonts w:ascii="Times New Roman" w:eastAsia="Times New Roman" w:hAnsi="Times New Roman" w:cs="Times New Roman"/>
          <w:color w:val="000000"/>
          <w:sz w:val="28"/>
          <w:szCs w:val="28"/>
        </w:rPr>
        <w:t>]</w:t>
      </w:r>
      <w:r>
        <w:rPr>
          <w:rFonts w:ascii="Times New Roman" w:eastAsia="Times New Roman" w:hAnsi="Times New Roman" w:cs="Times New Roman"/>
          <w:color w:val="000000"/>
          <w:sz w:val="28"/>
          <w:szCs w:val="28"/>
        </w:rPr>
        <w:t>.</w:t>
      </w:r>
    </w:p>
    <w:p w14:paraId="59B23D6E" w14:textId="77777777" w:rsidR="00F40A2E" w:rsidRDefault="00195F3B">
      <w:pPr>
        <w:spacing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Таким чином, взаємодія психолога з батьками, педагогами та іншими фахівцями є критично важливою для успішного вирішення проблем, пов'язаних із психічним здоров'ям дітей і підлітків. Комплексний підхід до роботи дозволяє створити підтримуюче середовище, яке сприяє розвитку дитини та допомагає їй подолати труднощі. Ефективна комунікація і співпраця між усіма учасниками процесу є запорукою успіху в лікуванні та вихованні молодого покоління.</w:t>
      </w:r>
    </w:p>
    <w:p w14:paraId="25EB7C67" w14:textId="06088112" w:rsidR="00F40A2E" w:rsidRDefault="00195F3B">
      <w:pPr>
        <w:spacing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Проблема інтернет-залежності у підлітків є важливою темою, що потребує особливої уваги з боку психологів, оскільки вона пов'язана не лише з психічним здоров'ям, але й з етичними питаннями та конфіденційністю. Взаємодія психолога з підлітками, які страждають від інтернет-залежності, вимагає дотримання певних етичних стандартів і принципів конфіденційності.</w:t>
      </w:r>
      <w:r w:rsidR="001904D5" w:rsidRPr="001904D5">
        <w:rPr>
          <w:rFonts w:ascii="Times New Roman" w:eastAsia="Times New Roman" w:hAnsi="Times New Roman" w:cs="Times New Roman"/>
          <w:color w:val="000000"/>
          <w:sz w:val="28"/>
          <w:szCs w:val="28"/>
        </w:rPr>
        <w:t xml:space="preserve"> </w:t>
      </w:r>
      <w:r w:rsidR="001904D5">
        <w:rPr>
          <w:rFonts w:ascii="Times New Roman" w:eastAsia="Times New Roman" w:hAnsi="Times New Roman" w:cs="Times New Roman"/>
          <w:color w:val="000000"/>
          <w:sz w:val="28"/>
          <w:szCs w:val="28"/>
        </w:rPr>
        <w:t>[</w:t>
      </w:r>
      <w:r w:rsidR="001904D5">
        <w:rPr>
          <w:rFonts w:ascii="Times New Roman" w:eastAsia="Times New Roman" w:hAnsi="Times New Roman" w:cs="Times New Roman"/>
          <w:color w:val="000000"/>
          <w:sz w:val="28"/>
          <w:szCs w:val="28"/>
          <w:lang w:val="uk-UA"/>
        </w:rPr>
        <w:t>56</w:t>
      </w:r>
      <w:r w:rsidR="001904D5">
        <w:rPr>
          <w:rFonts w:ascii="Times New Roman" w:eastAsia="Times New Roman" w:hAnsi="Times New Roman" w:cs="Times New Roman"/>
          <w:color w:val="000000"/>
          <w:sz w:val="28"/>
          <w:szCs w:val="28"/>
        </w:rPr>
        <w:t>]</w:t>
      </w:r>
      <w:r>
        <w:rPr>
          <w:rFonts w:ascii="Times New Roman" w:eastAsia="Times New Roman" w:hAnsi="Times New Roman" w:cs="Times New Roman"/>
          <w:color w:val="000000"/>
          <w:sz w:val="28"/>
          <w:szCs w:val="28"/>
        </w:rPr>
        <w:t xml:space="preserve"> Першим правилом не тільки психолога будуть етичні принципи, до яких можна віднести такі правила:</w:t>
      </w:r>
    </w:p>
    <w:p w14:paraId="56105448" w14:textId="77777777" w:rsidR="00F40A2E" w:rsidRDefault="00195F3B" w:rsidP="00195F3B">
      <w:pPr>
        <w:numPr>
          <w:ilvl w:val="0"/>
          <w:numId w:val="13"/>
        </w:numPr>
        <w:pBdr>
          <w:top w:val="none" w:sz="0" w:space="0" w:color="E5E7EB"/>
          <w:left w:val="none" w:sz="0" w:space="0" w:color="E5E7EB"/>
          <w:bottom w:val="none" w:sz="0" w:space="0" w:color="E5E7EB"/>
          <w:right w:val="none" w:sz="0" w:space="0" w:color="E5E7EB"/>
          <w:between w:val="none" w:sz="0" w:space="0" w:color="E5E7EB"/>
        </w:pBdr>
        <w:spacing w:line="360" w:lineRule="auto"/>
        <w:ind w:hanging="1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Автономія клієнта: Психолог повинен поважати право підлітка на автономію та самостійність у прийнятті рішень. Це означає, що підліток має право брати участь у процесі лікування та висловлювати свої думки і почуття.</w:t>
      </w:r>
    </w:p>
    <w:p w14:paraId="4B7E3854" w14:textId="77777777" w:rsidR="00F40A2E" w:rsidRDefault="00195F3B" w:rsidP="00195F3B">
      <w:pPr>
        <w:numPr>
          <w:ilvl w:val="0"/>
          <w:numId w:val="13"/>
        </w:numPr>
        <w:pBdr>
          <w:top w:val="none" w:sz="0" w:space="0" w:color="E5E7EB"/>
          <w:left w:val="none" w:sz="0" w:space="0" w:color="E5E7EB"/>
          <w:bottom w:val="none" w:sz="0" w:space="0" w:color="E5E7EB"/>
          <w:right w:val="none" w:sz="0" w:space="0" w:color="E5E7EB"/>
          <w:between w:val="none" w:sz="0" w:space="0" w:color="E5E7EB"/>
        </w:pBdr>
        <w:spacing w:line="360" w:lineRule="auto"/>
        <w:ind w:hanging="1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Не нашкодь: Психолог зобов'язаний уникати будь-яких дій, які можуть завдати шкоди підлітку. Це включає в себе як фізичну, так і психологічну шкоду. Важливо забезпечити безпечне середовище для відкритого спілкування.</w:t>
      </w:r>
    </w:p>
    <w:p w14:paraId="4443D71E" w14:textId="77777777" w:rsidR="00F40A2E" w:rsidRDefault="00195F3B" w:rsidP="00195F3B">
      <w:pPr>
        <w:numPr>
          <w:ilvl w:val="0"/>
          <w:numId w:val="13"/>
        </w:numPr>
        <w:pBdr>
          <w:top w:val="none" w:sz="0" w:space="0" w:color="E5E7EB"/>
          <w:left w:val="none" w:sz="0" w:space="0" w:color="E5E7EB"/>
          <w:bottom w:val="none" w:sz="0" w:space="0" w:color="E5E7EB"/>
          <w:right w:val="none" w:sz="0" w:space="0" w:color="E5E7EB"/>
          <w:between w:val="none" w:sz="0" w:space="0" w:color="E5E7EB"/>
        </w:pBdr>
        <w:spacing w:line="360" w:lineRule="auto"/>
        <w:ind w:hanging="1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Чесність і прозорість:Психолог повинен бути чесним у своїх намірах і методах роботи. Це включає в себе пояснення підлітку, чого очікувати від терапії та які методи будуть використовуватися.</w:t>
      </w:r>
    </w:p>
    <w:p w14:paraId="79A06340" w14:textId="77777777" w:rsidR="00F40A2E" w:rsidRDefault="00195F3B" w:rsidP="00195F3B">
      <w:pPr>
        <w:numPr>
          <w:ilvl w:val="0"/>
          <w:numId w:val="13"/>
        </w:numPr>
        <w:pBdr>
          <w:top w:val="none" w:sz="0" w:space="0" w:color="E5E7EB"/>
          <w:left w:val="none" w:sz="0" w:space="0" w:color="E5E7EB"/>
          <w:bottom w:val="none" w:sz="0" w:space="0" w:color="E5E7EB"/>
          <w:right w:val="none" w:sz="0" w:space="0" w:color="E5E7EB"/>
          <w:between w:val="none" w:sz="0" w:space="0" w:color="E5E7EB"/>
        </w:pBdr>
        <w:spacing w:line="360" w:lineRule="auto"/>
        <w:ind w:hanging="1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Професійна компетентність:Психологи повинні мати відповідну освіту та досвід для роботи з інтернет-залежними підлітками. Вони повинні бути обізнані про сучасні дослідження та методи лікування залежностей.</w:t>
      </w:r>
    </w:p>
    <w:p w14:paraId="190C87C9" w14:textId="77777777" w:rsidR="00F40A2E" w:rsidRDefault="00195F3B">
      <w:pPr>
        <w:pBdr>
          <w:top w:val="none" w:sz="0" w:space="0" w:color="E5E7EB"/>
          <w:left w:val="none" w:sz="0" w:space="0" w:color="E5E7EB"/>
          <w:bottom w:val="none" w:sz="0" w:space="0" w:color="E5E7EB"/>
          <w:right w:val="none" w:sz="0" w:space="0" w:color="E5E7EB"/>
          <w:between w:val="none" w:sz="0" w:space="0" w:color="E5E7EB"/>
        </w:pBdr>
        <w:spacing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Питання конфіденційності в свою чергу розкривають такі пункти:</w:t>
      </w:r>
    </w:p>
    <w:p w14:paraId="10C1F57A" w14:textId="77777777" w:rsidR="00F40A2E" w:rsidRDefault="00195F3B" w:rsidP="00195F3B">
      <w:pPr>
        <w:numPr>
          <w:ilvl w:val="0"/>
          <w:numId w:val="7"/>
        </w:numPr>
        <w:pBdr>
          <w:top w:val="none" w:sz="0" w:space="0" w:color="E5E7EB"/>
          <w:left w:val="none" w:sz="0" w:space="0" w:color="E5E7EB"/>
          <w:bottom w:val="none" w:sz="0" w:space="0" w:color="E5E7EB"/>
          <w:right w:val="none" w:sz="0" w:space="0" w:color="E5E7EB"/>
          <w:between w:val="none" w:sz="0" w:space="0" w:color="E5E7EB"/>
        </w:pBdr>
        <w:spacing w:line="360" w:lineRule="auto"/>
        <w:ind w:hanging="1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Захист особистої інформації: Конфіденційність є одним із основних принципів психологічної практики. Психолог не має права розголошувати інформацію про підлітка без його згоди, за винятком випадків, коли існує загроза для життя або здоров'я.</w:t>
      </w:r>
    </w:p>
    <w:p w14:paraId="7BF2F96C" w14:textId="77777777" w:rsidR="00F40A2E" w:rsidRDefault="00195F3B" w:rsidP="00195F3B">
      <w:pPr>
        <w:numPr>
          <w:ilvl w:val="0"/>
          <w:numId w:val="7"/>
        </w:numPr>
        <w:pBdr>
          <w:top w:val="none" w:sz="0" w:space="0" w:color="E5E7EB"/>
          <w:left w:val="none" w:sz="0" w:space="0" w:color="E5E7EB"/>
          <w:bottom w:val="none" w:sz="0" w:space="0" w:color="E5E7EB"/>
          <w:right w:val="none" w:sz="0" w:space="0" w:color="E5E7EB"/>
          <w:between w:val="none" w:sz="0" w:space="0" w:color="E5E7EB"/>
        </w:pBdr>
        <w:spacing w:line="360" w:lineRule="auto"/>
        <w:ind w:hanging="1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Обмеження доступу до інформації:Всі записи та дані про підлітка повинні зберігатися в безпечному місці, доступ до яких мають лише уповноважені особи. Це допомагає запобігти несанкціонованому доступу до особистої інформації.</w:t>
      </w:r>
    </w:p>
    <w:p w14:paraId="3357959A" w14:textId="77777777" w:rsidR="00F40A2E" w:rsidRDefault="00195F3B" w:rsidP="00195F3B">
      <w:pPr>
        <w:numPr>
          <w:ilvl w:val="0"/>
          <w:numId w:val="7"/>
        </w:numPr>
        <w:pBdr>
          <w:top w:val="none" w:sz="0" w:space="0" w:color="E5E7EB"/>
          <w:left w:val="none" w:sz="0" w:space="0" w:color="E5E7EB"/>
          <w:bottom w:val="none" w:sz="0" w:space="0" w:color="E5E7EB"/>
          <w:right w:val="none" w:sz="0" w:space="0" w:color="E5E7EB"/>
          <w:between w:val="none" w:sz="0" w:space="0" w:color="E5E7EB"/>
        </w:pBdr>
        <w:spacing w:line="360" w:lineRule="auto"/>
        <w:ind w:hanging="1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Обговорення конфіденційності:Важливо обговорити з підлітком питання конфіденційності на початку терапії. Психолог повинен пояснити, які дані будуть зібрані, як вони будуть використовуватися і хто має до них доступ.</w:t>
      </w:r>
    </w:p>
    <w:p w14:paraId="4213080A" w14:textId="0F4C3C93" w:rsidR="00F40A2E" w:rsidRDefault="00195F3B" w:rsidP="00195F3B">
      <w:pPr>
        <w:numPr>
          <w:ilvl w:val="0"/>
          <w:numId w:val="7"/>
        </w:numPr>
        <w:pBdr>
          <w:top w:val="none" w:sz="0" w:space="0" w:color="E5E7EB"/>
          <w:left w:val="none" w:sz="0" w:space="0" w:color="E5E7EB"/>
          <w:bottom w:val="none" w:sz="0" w:space="0" w:color="E5E7EB"/>
          <w:right w:val="none" w:sz="0" w:space="0" w:color="E5E7EB"/>
          <w:between w:val="none" w:sz="0" w:space="0" w:color="E5E7EB"/>
        </w:pBdr>
        <w:spacing w:line="360" w:lineRule="auto"/>
        <w:ind w:hanging="1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Співпраця з батьками:Хоча батьки можуть бути залучені в процес лікування, психолог повинен дотримуватися балансу між конфіденційністю підлітка і необхідністю інформувати батьків про прогрес лікування. Це може включати отримання дозволу від підлітка на обговорення певних аспектів терапії з батьками</w:t>
      </w:r>
      <w:r w:rsidR="001904D5">
        <w:rPr>
          <w:rFonts w:ascii="Times New Roman" w:eastAsia="Times New Roman" w:hAnsi="Times New Roman" w:cs="Times New Roman"/>
          <w:color w:val="000000"/>
          <w:sz w:val="28"/>
          <w:szCs w:val="28"/>
        </w:rPr>
        <w:t>[</w:t>
      </w:r>
      <w:r w:rsidR="001904D5">
        <w:rPr>
          <w:rFonts w:ascii="Times New Roman" w:eastAsia="Times New Roman" w:hAnsi="Times New Roman" w:cs="Times New Roman"/>
          <w:color w:val="000000"/>
          <w:sz w:val="28"/>
          <w:szCs w:val="28"/>
          <w:lang w:val="uk-UA"/>
        </w:rPr>
        <w:t>50</w:t>
      </w:r>
      <w:r w:rsidR="001904D5">
        <w:rPr>
          <w:rFonts w:ascii="Times New Roman" w:eastAsia="Times New Roman" w:hAnsi="Times New Roman" w:cs="Times New Roman"/>
          <w:color w:val="000000"/>
          <w:sz w:val="28"/>
          <w:szCs w:val="28"/>
        </w:rPr>
        <w:t>]</w:t>
      </w:r>
      <w:r>
        <w:rPr>
          <w:rFonts w:ascii="Times New Roman" w:eastAsia="Times New Roman" w:hAnsi="Times New Roman" w:cs="Times New Roman"/>
          <w:color w:val="000000"/>
          <w:sz w:val="28"/>
          <w:szCs w:val="28"/>
        </w:rPr>
        <w:t>.</w:t>
      </w:r>
    </w:p>
    <w:p w14:paraId="6F285254" w14:textId="77777777" w:rsidR="00F40A2E" w:rsidRDefault="00195F3B">
      <w:pPr>
        <w:spacing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Етика та конфіденційність є критично важливими аспектами роботи психолога з інтернет-залежними підлітками. Дотримання етичних принципів забезпечує довірчі відносини між психологом і клієнтом, а також сприяє ефективності терапії. Забезпечення конфіденційності допомагає </w:t>
      </w:r>
      <w:r>
        <w:rPr>
          <w:rFonts w:ascii="Times New Roman" w:eastAsia="Times New Roman" w:hAnsi="Times New Roman" w:cs="Times New Roman"/>
          <w:color w:val="000000"/>
          <w:sz w:val="28"/>
          <w:szCs w:val="28"/>
        </w:rPr>
        <w:lastRenderedPageBreak/>
        <w:t xml:space="preserve">створити безпечне середовище для відкритого спілкування, що є необхідним для успішного лікування залежності.  </w:t>
      </w:r>
    </w:p>
    <w:p w14:paraId="78EB5387" w14:textId="77777777" w:rsidR="00F40A2E" w:rsidRDefault="00195F3B">
      <w:pPr>
        <w:spacing w:after="240"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Таким чином, робота психолога у виявленні та терапії інтернет-залежності охоплює як індивідуальні, так і сімейні інтервенції. Однак, для попередження розвитку залежності серед підлітків особливо важливою є профілактика. Розробка психопрофілактичної програми дозволяє не лише зменшити ризики залежності, але й створити умови для гармонійного поєднання цифрового та реального життя.</w:t>
      </w:r>
    </w:p>
    <w:p w14:paraId="76F05B59" w14:textId="77777777" w:rsidR="00F40A2E" w:rsidRDefault="00195F3B">
      <w:pPr>
        <w:pStyle w:val="3"/>
        <w:spacing w:before="240" w:after="240" w:line="360" w:lineRule="auto"/>
        <w:ind w:firstLine="720"/>
        <w:jc w:val="center"/>
        <w:rPr>
          <w:rFonts w:ascii="Times New Roman" w:eastAsia="Times New Roman" w:hAnsi="Times New Roman" w:cs="Times New Roman"/>
          <w:b/>
          <w:color w:val="000000"/>
        </w:rPr>
      </w:pPr>
      <w:r>
        <w:rPr>
          <w:rFonts w:ascii="Times New Roman" w:eastAsia="Times New Roman" w:hAnsi="Times New Roman" w:cs="Times New Roman"/>
          <w:b/>
          <w:color w:val="000000"/>
        </w:rPr>
        <w:t>3.3 Розробка психопрофiлактичної програми для пiдлiткiв</w:t>
      </w:r>
    </w:p>
    <w:p w14:paraId="7DED6887" w14:textId="77777777" w:rsidR="00F40A2E" w:rsidRDefault="00195F3B">
      <w:pPr>
        <w:spacing w:before="240"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Розробка психопрофілактичної програми для підлітків є важливим кроком у зниженні ризику розвитку інтернет-залежності та покращенні цифрової гігієни. Основні стовпи це - комплексний підхід, що включає освітні, психологічні та соціальні заходи, дозволяє зменшити ризики інтернет-залежності та сприяє здоровому розвитку підлітків. Системна робота з батьками, педагогами та самими підлітками є основою ефективної профілактики, що забезпечує гармонійне поєднання технологій та реального життя. Детальну рекомендовану структуру психопрофілактичної програми для підлітків можна знайти далі.</w:t>
      </w:r>
    </w:p>
    <w:p w14:paraId="17D00559" w14:textId="77777777" w:rsidR="00F40A2E" w:rsidRDefault="00195F3B" w:rsidP="00406F12">
      <w:pPr>
        <w:spacing w:line="360" w:lineRule="auto"/>
        <w:ind w:firstLine="720"/>
        <w:contextualSpacing/>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Мета будь-якої психопрофілактичної програми для підлітків  буде зниження ризику розвитку інтернет-залежності та покращення цифрової гігієни серед підлітків.</w:t>
      </w:r>
    </w:p>
    <w:p w14:paraId="7367CCB1" w14:textId="77777777" w:rsidR="00406F12" w:rsidRDefault="00195F3B" w:rsidP="00406F12">
      <w:pPr>
        <w:spacing w:after="240" w:line="360" w:lineRule="auto"/>
        <w:ind w:firstLine="720"/>
        <w:contextualSpacing/>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Ефективна психопрофілактична програма повинна мати системний підхід та включати освітні, психологічні та соціальні компоненти. Основні етапи розробки програми включають:</w:t>
      </w:r>
      <w:bookmarkStart w:id="11" w:name="_17dp8vu" w:colFirst="0" w:colLast="0"/>
      <w:bookmarkEnd w:id="11"/>
    </w:p>
    <w:p w14:paraId="51441126" w14:textId="035F2053" w:rsidR="00F40A2E" w:rsidRDefault="00195F3B" w:rsidP="00406F12">
      <w:pPr>
        <w:spacing w:after="240" w:line="360" w:lineRule="auto"/>
        <w:ind w:firstLine="720"/>
        <w:contextualSpacing/>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Оцінка потреб і аналіз ситуації. Перед розробкою програми важливо провести оцінку потреб цільової аудиторії. Це включає:</w:t>
      </w:r>
    </w:p>
    <w:p w14:paraId="3B52B366" w14:textId="77777777" w:rsidR="00F40A2E" w:rsidRDefault="00195F3B" w:rsidP="00195F3B">
      <w:pPr>
        <w:pStyle w:val="4"/>
        <w:keepNext w:val="0"/>
        <w:keepLines w:val="0"/>
        <w:numPr>
          <w:ilvl w:val="0"/>
          <w:numId w:val="4"/>
        </w:numPr>
        <w:spacing w:before="0" w:after="0" w:line="360" w:lineRule="auto"/>
        <w:ind w:hanging="873"/>
        <w:jc w:val="both"/>
        <w:rPr>
          <w:rFonts w:ascii="Times New Roman" w:eastAsia="Times New Roman" w:hAnsi="Times New Roman" w:cs="Times New Roman"/>
          <w:color w:val="000000"/>
          <w:sz w:val="28"/>
          <w:szCs w:val="28"/>
        </w:rPr>
      </w:pPr>
      <w:bookmarkStart w:id="12" w:name="_3rdcrjn" w:colFirst="0" w:colLast="0"/>
      <w:bookmarkEnd w:id="12"/>
      <w:r>
        <w:rPr>
          <w:rFonts w:ascii="Times New Roman" w:eastAsia="Times New Roman" w:hAnsi="Times New Roman" w:cs="Times New Roman"/>
          <w:color w:val="000000"/>
          <w:sz w:val="28"/>
          <w:szCs w:val="28"/>
        </w:rPr>
        <w:lastRenderedPageBreak/>
        <w:t>Опитування підлітків та батьків для виявлення факторів ризику;</w:t>
      </w:r>
    </w:p>
    <w:p w14:paraId="6EB92CAA" w14:textId="77777777" w:rsidR="00F40A2E" w:rsidRDefault="00195F3B" w:rsidP="00195F3B">
      <w:pPr>
        <w:pStyle w:val="4"/>
        <w:keepNext w:val="0"/>
        <w:keepLines w:val="0"/>
        <w:numPr>
          <w:ilvl w:val="0"/>
          <w:numId w:val="4"/>
        </w:numPr>
        <w:spacing w:before="0" w:after="0" w:line="360" w:lineRule="auto"/>
        <w:ind w:hanging="873"/>
        <w:jc w:val="both"/>
        <w:rPr>
          <w:rFonts w:ascii="Times New Roman" w:eastAsia="Times New Roman" w:hAnsi="Times New Roman" w:cs="Times New Roman"/>
          <w:color w:val="000000"/>
          <w:sz w:val="28"/>
          <w:szCs w:val="28"/>
        </w:rPr>
      </w:pPr>
      <w:bookmarkStart w:id="13" w:name="_26in1rg" w:colFirst="0" w:colLast="0"/>
      <w:bookmarkEnd w:id="13"/>
      <w:r>
        <w:rPr>
          <w:rFonts w:ascii="Times New Roman" w:eastAsia="Times New Roman" w:hAnsi="Times New Roman" w:cs="Times New Roman"/>
          <w:color w:val="000000"/>
          <w:sz w:val="28"/>
          <w:szCs w:val="28"/>
        </w:rPr>
        <w:t>Проведення діагностики для визначення рівня інтернет-залежності;</w:t>
      </w:r>
    </w:p>
    <w:p w14:paraId="50F36314" w14:textId="77777777" w:rsidR="00F40A2E" w:rsidRDefault="00195F3B" w:rsidP="00195F3B">
      <w:pPr>
        <w:pStyle w:val="4"/>
        <w:keepNext w:val="0"/>
        <w:keepLines w:val="0"/>
        <w:numPr>
          <w:ilvl w:val="0"/>
          <w:numId w:val="4"/>
        </w:numPr>
        <w:spacing w:before="0" w:after="0" w:line="360" w:lineRule="auto"/>
        <w:ind w:hanging="873"/>
        <w:jc w:val="both"/>
        <w:rPr>
          <w:rFonts w:ascii="Times New Roman" w:eastAsia="Times New Roman" w:hAnsi="Times New Roman" w:cs="Times New Roman"/>
          <w:color w:val="000000"/>
          <w:sz w:val="28"/>
          <w:szCs w:val="28"/>
        </w:rPr>
      </w:pPr>
      <w:bookmarkStart w:id="14" w:name="_lnxbz9" w:colFirst="0" w:colLast="0"/>
      <w:bookmarkEnd w:id="14"/>
      <w:r>
        <w:rPr>
          <w:rFonts w:ascii="Times New Roman" w:eastAsia="Times New Roman" w:hAnsi="Times New Roman" w:cs="Times New Roman"/>
          <w:color w:val="000000"/>
          <w:sz w:val="28"/>
          <w:szCs w:val="28"/>
        </w:rPr>
        <w:t>Аналіз соціального середовища, що впливає на формування залежності.</w:t>
      </w:r>
    </w:p>
    <w:p w14:paraId="242CD0B5" w14:textId="77777777" w:rsidR="00F40A2E" w:rsidRDefault="00195F3B" w:rsidP="00406F12">
      <w:pPr>
        <w:pStyle w:val="4"/>
        <w:keepNext w:val="0"/>
        <w:keepLines w:val="0"/>
        <w:spacing w:before="0" w:after="0" w:line="360" w:lineRule="auto"/>
        <w:ind w:firstLine="720"/>
        <w:jc w:val="both"/>
        <w:rPr>
          <w:rFonts w:ascii="Times New Roman" w:eastAsia="Times New Roman" w:hAnsi="Times New Roman" w:cs="Times New Roman"/>
          <w:color w:val="000000"/>
          <w:sz w:val="28"/>
          <w:szCs w:val="28"/>
        </w:rPr>
      </w:pPr>
      <w:bookmarkStart w:id="15" w:name="_35nkun2" w:colFirst="0" w:colLast="0"/>
      <w:bookmarkEnd w:id="15"/>
      <w:r>
        <w:rPr>
          <w:rFonts w:ascii="Times New Roman" w:eastAsia="Times New Roman" w:hAnsi="Times New Roman" w:cs="Times New Roman"/>
          <w:color w:val="000000"/>
          <w:sz w:val="28"/>
          <w:szCs w:val="28"/>
        </w:rPr>
        <w:t>Освітній компонент. Просвітницька робота є основою профілактичної програми. Основні напрямки:</w:t>
      </w:r>
    </w:p>
    <w:p w14:paraId="664F6C72" w14:textId="77777777" w:rsidR="00F40A2E" w:rsidRDefault="00195F3B" w:rsidP="00195F3B">
      <w:pPr>
        <w:pStyle w:val="4"/>
        <w:keepNext w:val="0"/>
        <w:keepLines w:val="0"/>
        <w:numPr>
          <w:ilvl w:val="0"/>
          <w:numId w:val="39"/>
        </w:numPr>
        <w:spacing w:before="0" w:after="0" w:line="360" w:lineRule="auto"/>
        <w:ind w:hanging="873"/>
        <w:jc w:val="both"/>
        <w:rPr>
          <w:rFonts w:ascii="Times New Roman" w:eastAsia="Times New Roman" w:hAnsi="Times New Roman" w:cs="Times New Roman"/>
          <w:color w:val="000000"/>
          <w:sz w:val="28"/>
          <w:szCs w:val="28"/>
        </w:rPr>
      </w:pPr>
      <w:bookmarkStart w:id="16" w:name="_1ksv4uv" w:colFirst="0" w:colLast="0"/>
      <w:bookmarkEnd w:id="16"/>
      <w:r>
        <w:rPr>
          <w:rFonts w:ascii="Times New Roman" w:eastAsia="Times New Roman" w:hAnsi="Times New Roman" w:cs="Times New Roman"/>
          <w:color w:val="000000"/>
          <w:sz w:val="28"/>
          <w:szCs w:val="28"/>
        </w:rPr>
        <w:t>Інформаційні сесії для підлітків про ризики надмірного використання інтернету;</w:t>
      </w:r>
    </w:p>
    <w:p w14:paraId="10003034" w14:textId="77777777" w:rsidR="00F40A2E" w:rsidRDefault="00195F3B" w:rsidP="00195F3B">
      <w:pPr>
        <w:pStyle w:val="4"/>
        <w:keepNext w:val="0"/>
        <w:keepLines w:val="0"/>
        <w:numPr>
          <w:ilvl w:val="0"/>
          <w:numId w:val="39"/>
        </w:numPr>
        <w:spacing w:before="0" w:after="0" w:line="360" w:lineRule="auto"/>
        <w:ind w:hanging="873"/>
        <w:jc w:val="both"/>
        <w:rPr>
          <w:rFonts w:ascii="Times New Roman" w:eastAsia="Times New Roman" w:hAnsi="Times New Roman" w:cs="Times New Roman"/>
          <w:color w:val="000000"/>
          <w:sz w:val="28"/>
          <w:szCs w:val="28"/>
        </w:rPr>
      </w:pPr>
      <w:bookmarkStart w:id="17" w:name="_44sinio" w:colFirst="0" w:colLast="0"/>
      <w:bookmarkEnd w:id="17"/>
      <w:r>
        <w:rPr>
          <w:rFonts w:ascii="Times New Roman" w:eastAsia="Times New Roman" w:hAnsi="Times New Roman" w:cs="Times New Roman"/>
          <w:color w:val="000000"/>
          <w:sz w:val="28"/>
          <w:szCs w:val="28"/>
        </w:rPr>
        <w:t>Навчальні тренінги з розвитку навичок тайм-менеджменту;</w:t>
      </w:r>
    </w:p>
    <w:p w14:paraId="7245E5BF" w14:textId="77777777" w:rsidR="00F40A2E" w:rsidRDefault="00195F3B" w:rsidP="00195F3B">
      <w:pPr>
        <w:pStyle w:val="4"/>
        <w:keepNext w:val="0"/>
        <w:keepLines w:val="0"/>
        <w:numPr>
          <w:ilvl w:val="0"/>
          <w:numId w:val="39"/>
        </w:numPr>
        <w:spacing w:before="0" w:after="0" w:line="360" w:lineRule="auto"/>
        <w:ind w:hanging="873"/>
        <w:jc w:val="both"/>
        <w:rPr>
          <w:rFonts w:ascii="Times New Roman" w:eastAsia="Times New Roman" w:hAnsi="Times New Roman" w:cs="Times New Roman"/>
          <w:color w:val="000000"/>
          <w:sz w:val="28"/>
          <w:szCs w:val="28"/>
        </w:rPr>
      </w:pPr>
      <w:bookmarkStart w:id="18" w:name="_2jxsxqh" w:colFirst="0" w:colLast="0"/>
      <w:bookmarkEnd w:id="18"/>
      <w:r>
        <w:rPr>
          <w:rFonts w:ascii="Times New Roman" w:eastAsia="Times New Roman" w:hAnsi="Times New Roman" w:cs="Times New Roman"/>
          <w:color w:val="000000"/>
          <w:sz w:val="28"/>
          <w:szCs w:val="28"/>
        </w:rPr>
        <w:t>Психоедукація для батьків, спрямована на виявлення ранніх ознак залежності.</w:t>
      </w:r>
    </w:p>
    <w:p w14:paraId="7E8BCCB0" w14:textId="77777777" w:rsidR="00F40A2E" w:rsidRDefault="00195F3B" w:rsidP="00406F12">
      <w:pPr>
        <w:pStyle w:val="4"/>
        <w:keepNext w:val="0"/>
        <w:keepLines w:val="0"/>
        <w:spacing w:before="0" w:after="0" w:line="360" w:lineRule="auto"/>
        <w:ind w:firstLine="720"/>
        <w:jc w:val="both"/>
        <w:rPr>
          <w:rFonts w:ascii="Times New Roman" w:eastAsia="Times New Roman" w:hAnsi="Times New Roman" w:cs="Times New Roman"/>
          <w:color w:val="000000"/>
          <w:sz w:val="28"/>
          <w:szCs w:val="28"/>
        </w:rPr>
      </w:pPr>
      <w:bookmarkStart w:id="19" w:name="_z337ya" w:colFirst="0" w:colLast="0"/>
      <w:bookmarkEnd w:id="19"/>
      <w:r>
        <w:rPr>
          <w:rFonts w:ascii="Times New Roman" w:eastAsia="Times New Roman" w:hAnsi="Times New Roman" w:cs="Times New Roman"/>
          <w:color w:val="000000"/>
          <w:sz w:val="28"/>
          <w:szCs w:val="28"/>
        </w:rPr>
        <w:t>Психологічний супровід.Психологічна підтримка має на меті формування у підлітків навичок саморегуляції та критичного мислення:</w:t>
      </w:r>
    </w:p>
    <w:p w14:paraId="54388954" w14:textId="77777777" w:rsidR="00F40A2E" w:rsidRDefault="00195F3B" w:rsidP="00195F3B">
      <w:pPr>
        <w:pStyle w:val="4"/>
        <w:keepNext w:val="0"/>
        <w:keepLines w:val="0"/>
        <w:numPr>
          <w:ilvl w:val="0"/>
          <w:numId w:val="6"/>
        </w:numPr>
        <w:spacing w:before="0" w:after="0" w:line="360" w:lineRule="auto"/>
        <w:ind w:hanging="873"/>
        <w:jc w:val="both"/>
        <w:rPr>
          <w:rFonts w:ascii="Times New Roman" w:eastAsia="Times New Roman" w:hAnsi="Times New Roman" w:cs="Times New Roman"/>
          <w:color w:val="000000"/>
          <w:sz w:val="28"/>
          <w:szCs w:val="28"/>
        </w:rPr>
      </w:pPr>
      <w:bookmarkStart w:id="20" w:name="_3j2qqm3" w:colFirst="0" w:colLast="0"/>
      <w:bookmarkEnd w:id="20"/>
      <w:r>
        <w:rPr>
          <w:rFonts w:ascii="Times New Roman" w:eastAsia="Times New Roman" w:hAnsi="Times New Roman" w:cs="Times New Roman"/>
          <w:color w:val="000000"/>
          <w:sz w:val="28"/>
          <w:szCs w:val="28"/>
        </w:rPr>
        <w:t>Індивідуальні консультації для роботи над особистісними проблемами;</w:t>
      </w:r>
    </w:p>
    <w:p w14:paraId="17F92C11" w14:textId="77777777" w:rsidR="00F40A2E" w:rsidRDefault="00195F3B" w:rsidP="00195F3B">
      <w:pPr>
        <w:pStyle w:val="4"/>
        <w:keepNext w:val="0"/>
        <w:keepLines w:val="0"/>
        <w:numPr>
          <w:ilvl w:val="0"/>
          <w:numId w:val="6"/>
        </w:numPr>
        <w:spacing w:before="0" w:after="0" w:line="360" w:lineRule="auto"/>
        <w:ind w:hanging="873"/>
        <w:jc w:val="both"/>
        <w:rPr>
          <w:rFonts w:ascii="Times New Roman" w:eastAsia="Times New Roman" w:hAnsi="Times New Roman" w:cs="Times New Roman"/>
          <w:color w:val="000000"/>
          <w:sz w:val="28"/>
          <w:szCs w:val="28"/>
        </w:rPr>
      </w:pPr>
      <w:bookmarkStart w:id="21" w:name="_1y810tw" w:colFirst="0" w:colLast="0"/>
      <w:bookmarkEnd w:id="21"/>
      <w:r>
        <w:rPr>
          <w:rFonts w:ascii="Times New Roman" w:eastAsia="Times New Roman" w:hAnsi="Times New Roman" w:cs="Times New Roman"/>
          <w:color w:val="000000"/>
          <w:sz w:val="28"/>
          <w:szCs w:val="28"/>
        </w:rPr>
        <w:t>Групові заняття для розвитку комунікативних навичок;</w:t>
      </w:r>
    </w:p>
    <w:p w14:paraId="4D1C45C4" w14:textId="77777777" w:rsidR="00F40A2E" w:rsidRDefault="00195F3B" w:rsidP="00195F3B">
      <w:pPr>
        <w:pStyle w:val="4"/>
        <w:keepNext w:val="0"/>
        <w:keepLines w:val="0"/>
        <w:numPr>
          <w:ilvl w:val="0"/>
          <w:numId w:val="6"/>
        </w:numPr>
        <w:spacing w:before="0" w:after="0" w:line="360" w:lineRule="auto"/>
        <w:ind w:hanging="873"/>
        <w:jc w:val="both"/>
        <w:rPr>
          <w:rFonts w:ascii="Times New Roman" w:eastAsia="Times New Roman" w:hAnsi="Times New Roman" w:cs="Times New Roman"/>
          <w:color w:val="000000"/>
          <w:sz w:val="28"/>
          <w:szCs w:val="28"/>
        </w:rPr>
      </w:pPr>
      <w:bookmarkStart w:id="22" w:name="_4i7ojhp" w:colFirst="0" w:colLast="0"/>
      <w:bookmarkEnd w:id="22"/>
      <w:r>
        <w:rPr>
          <w:rFonts w:ascii="Times New Roman" w:eastAsia="Times New Roman" w:hAnsi="Times New Roman" w:cs="Times New Roman"/>
          <w:color w:val="000000"/>
          <w:sz w:val="28"/>
          <w:szCs w:val="28"/>
        </w:rPr>
        <w:t>Практичні вправи, що допомагають замінити онлайн-активність на корисні альтернативи (спорт, хобі).</w:t>
      </w:r>
    </w:p>
    <w:p w14:paraId="50AD55E1" w14:textId="77777777" w:rsidR="00F40A2E" w:rsidRDefault="00195F3B" w:rsidP="00406F12">
      <w:pPr>
        <w:pStyle w:val="4"/>
        <w:keepNext w:val="0"/>
        <w:keepLines w:val="0"/>
        <w:spacing w:before="0" w:after="0" w:line="360" w:lineRule="auto"/>
        <w:ind w:firstLine="720"/>
        <w:jc w:val="both"/>
        <w:rPr>
          <w:rFonts w:ascii="Times New Roman" w:eastAsia="Times New Roman" w:hAnsi="Times New Roman" w:cs="Times New Roman"/>
          <w:color w:val="000000"/>
          <w:sz w:val="28"/>
          <w:szCs w:val="28"/>
        </w:rPr>
      </w:pPr>
      <w:bookmarkStart w:id="23" w:name="_2xcytpi" w:colFirst="0" w:colLast="0"/>
      <w:bookmarkEnd w:id="23"/>
      <w:r>
        <w:rPr>
          <w:rFonts w:ascii="Times New Roman" w:eastAsia="Times New Roman" w:hAnsi="Times New Roman" w:cs="Times New Roman"/>
          <w:color w:val="000000"/>
          <w:sz w:val="28"/>
          <w:szCs w:val="28"/>
        </w:rPr>
        <w:t>Соціальний компонент. Створення підтримуючого середовища є важливим для ефективної профілактики. Це включає:</w:t>
      </w:r>
    </w:p>
    <w:p w14:paraId="24C4853D" w14:textId="77777777" w:rsidR="00F40A2E" w:rsidRDefault="00195F3B" w:rsidP="00195F3B">
      <w:pPr>
        <w:numPr>
          <w:ilvl w:val="0"/>
          <w:numId w:val="35"/>
        </w:numPr>
        <w:spacing w:line="360" w:lineRule="auto"/>
        <w:ind w:hanging="873"/>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Організацію позашкільних заходів, які сприяють живому спілкуванню;</w:t>
      </w:r>
    </w:p>
    <w:p w14:paraId="2238293D" w14:textId="77777777" w:rsidR="00F40A2E" w:rsidRDefault="00195F3B" w:rsidP="00195F3B">
      <w:pPr>
        <w:numPr>
          <w:ilvl w:val="0"/>
          <w:numId w:val="35"/>
        </w:numPr>
        <w:spacing w:line="360" w:lineRule="auto"/>
        <w:ind w:hanging="873"/>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Залучення сімей до спільної діяльності;</w:t>
      </w:r>
    </w:p>
    <w:p w14:paraId="5F92C5DA" w14:textId="77777777" w:rsidR="00F40A2E" w:rsidRDefault="00195F3B" w:rsidP="00195F3B">
      <w:pPr>
        <w:numPr>
          <w:ilvl w:val="0"/>
          <w:numId w:val="35"/>
        </w:numPr>
        <w:spacing w:line="360" w:lineRule="auto"/>
        <w:ind w:hanging="873"/>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Співпрацю зі школами для впровадження профілактичних програм.</w:t>
      </w:r>
    </w:p>
    <w:p w14:paraId="1CBD1AFB" w14:textId="77777777" w:rsidR="00F40A2E" w:rsidRDefault="00195F3B" w:rsidP="00406F12">
      <w:pPr>
        <w:spacing w:line="360" w:lineRule="auto"/>
        <w:ind w:firstLine="720"/>
        <w:contextualSpacing/>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Важливим блоком йде діагностичний блок, а саме скринінг та оцінка рівня інтернет-залежності. Тобто на початковому етапі важливо провести </w:t>
      </w:r>
      <w:r>
        <w:rPr>
          <w:rFonts w:ascii="Times New Roman" w:eastAsia="Times New Roman" w:hAnsi="Times New Roman" w:cs="Times New Roman"/>
          <w:color w:val="000000"/>
          <w:sz w:val="28"/>
          <w:szCs w:val="28"/>
        </w:rPr>
        <w:lastRenderedPageBreak/>
        <w:t>діагностику, щоб визначити рівень інтернет-залежності у підлітків. Це можна здійснити за допомогою стандартизованих опитувальників та тестів, які оцінюють частоту та інтенсивність використання інтернету, а також його вплив на повсякденне життя.</w:t>
      </w:r>
      <w:r>
        <w:rPr>
          <w:rFonts w:ascii="Times New Roman" w:eastAsia="Times New Roman" w:hAnsi="Times New Roman" w:cs="Times New Roman"/>
          <w:sz w:val="28"/>
          <w:szCs w:val="28"/>
        </w:rPr>
        <w:t xml:space="preserve"> </w:t>
      </w:r>
      <w:r>
        <w:rPr>
          <w:rFonts w:ascii="Times New Roman" w:eastAsia="Times New Roman" w:hAnsi="Times New Roman" w:cs="Times New Roman"/>
          <w:color w:val="000000"/>
          <w:sz w:val="28"/>
          <w:szCs w:val="28"/>
        </w:rPr>
        <w:t>Далі йде профілактичний блок,який включає низьку заходів:</w:t>
      </w:r>
    </w:p>
    <w:p w14:paraId="1DC0E069" w14:textId="691DD0C1" w:rsidR="00F40A2E" w:rsidRDefault="00195F3B" w:rsidP="00406F12">
      <w:pPr>
        <w:spacing w:line="360" w:lineRule="auto"/>
        <w:ind w:firstLine="720"/>
        <w:contextualSpacing/>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Психоосвіта: Підвищення обізнаності підлітків про ризики надмірного використання інтернету та важливість цифрової гігієни. Це може включати лекції, семінари та інтерактивні заняття, спрямовані на формування критичного мислення та відповідального ставлення до цифрового середовища</w:t>
      </w:r>
      <w:r w:rsidR="00406F12">
        <w:rPr>
          <w:rFonts w:ascii="Times New Roman" w:eastAsia="Times New Roman" w:hAnsi="Times New Roman" w:cs="Times New Roman"/>
          <w:color w:val="000000"/>
          <w:sz w:val="28"/>
          <w:szCs w:val="28"/>
        </w:rPr>
        <w:t>[</w:t>
      </w:r>
      <w:r w:rsidR="00406F12">
        <w:rPr>
          <w:rFonts w:ascii="Times New Roman" w:eastAsia="Times New Roman" w:hAnsi="Times New Roman" w:cs="Times New Roman"/>
          <w:color w:val="000000"/>
          <w:sz w:val="28"/>
          <w:szCs w:val="28"/>
          <w:lang w:val="uk-UA"/>
        </w:rPr>
        <w:t>47</w:t>
      </w:r>
      <w:r w:rsidR="00406F12">
        <w:rPr>
          <w:rFonts w:ascii="Times New Roman" w:eastAsia="Times New Roman" w:hAnsi="Times New Roman" w:cs="Times New Roman"/>
          <w:color w:val="000000"/>
          <w:sz w:val="28"/>
          <w:szCs w:val="28"/>
        </w:rPr>
        <w:t>]</w:t>
      </w:r>
      <w:r>
        <w:rPr>
          <w:rFonts w:ascii="Times New Roman" w:eastAsia="Times New Roman" w:hAnsi="Times New Roman" w:cs="Times New Roman"/>
          <w:color w:val="000000"/>
          <w:sz w:val="28"/>
          <w:szCs w:val="28"/>
        </w:rPr>
        <w:t>.</w:t>
      </w:r>
    </w:p>
    <w:p w14:paraId="0B6DCBBA" w14:textId="77777777" w:rsidR="00F40A2E" w:rsidRDefault="00195F3B" w:rsidP="00406F12">
      <w:pPr>
        <w:spacing w:line="360" w:lineRule="auto"/>
        <w:ind w:firstLine="720"/>
        <w:contextualSpacing/>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Тренінги з розвитку саморегуляції: Навчання підлітків навичкам управління власним часом, емоціями та поведінкою в онлайн-середовищі. Це може включати техніки тайм-менеджменту, встановлення особистих меж та розвиток стресостійкості.</w:t>
      </w:r>
    </w:p>
    <w:p w14:paraId="0E2D5F29" w14:textId="77777777" w:rsidR="00F40A2E" w:rsidRDefault="00195F3B" w:rsidP="00406F12">
      <w:pPr>
        <w:spacing w:line="360" w:lineRule="auto"/>
        <w:ind w:firstLine="720"/>
        <w:contextualSpacing/>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Цифровий детокс: Заохочення періодичного відмовлення від використання цифрових пристроїв з метою відновлення психічного та фізичного здоров'я. Підлітків можна навчити планувати час без гаджетів, займатися альтернативними активностями, такими як спорт, хобі чи соціальні взаємодії офлайн.</w:t>
      </w:r>
    </w:p>
    <w:p w14:paraId="7DA87165" w14:textId="77777777" w:rsidR="00F40A2E" w:rsidRDefault="00195F3B" w:rsidP="00406F12">
      <w:pP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Після профілактичного блоку йде корекційний блок, що включає:</w:t>
      </w:r>
    </w:p>
    <w:p w14:paraId="3559C97A" w14:textId="77777777" w:rsidR="00406F12" w:rsidRPr="00406F12" w:rsidRDefault="00195F3B" w:rsidP="00195F3B">
      <w:pPr>
        <w:pStyle w:val="ae"/>
        <w:numPr>
          <w:ilvl w:val="0"/>
          <w:numId w:val="31"/>
        </w:numPr>
        <w:spacing w:line="360" w:lineRule="auto"/>
        <w:jc w:val="both"/>
        <w:rPr>
          <w:rFonts w:ascii="Times New Roman" w:eastAsia="Times New Roman" w:hAnsi="Times New Roman" w:cs="Times New Roman"/>
          <w:color w:val="000000"/>
          <w:sz w:val="28"/>
          <w:szCs w:val="28"/>
          <w:lang w:val="uk-UA"/>
        </w:rPr>
      </w:pPr>
      <w:r w:rsidRPr="00406F12">
        <w:rPr>
          <w:rFonts w:ascii="Times New Roman" w:eastAsia="Times New Roman" w:hAnsi="Times New Roman" w:cs="Times New Roman"/>
          <w:color w:val="000000"/>
          <w:sz w:val="28"/>
          <w:szCs w:val="28"/>
        </w:rPr>
        <w:t>Когнітивно-поведінкові техніки: Робота з підлітками над виявленням та зміною негативних думок і поведінкових патернів, пов'язаних з інтернет-залежністю. Це може включати індивідуальні або групові сесії з психологом, спрямовані на розвиток здорових способів взаємодії з цифровим середовищем.</w:t>
      </w:r>
    </w:p>
    <w:p w14:paraId="3147208E" w14:textId="77777777" w:rsidR="00406F12" w:rsidRPr="00406F12" w:rsidRDefault="00195F3B" w:rsidP="00195F3B">
      <w:pPr>
        <w:pStyle w:val="ae"/>
        <w:numPr>
          <w:ilvl w:val="0"/>
          <w:numId w:val="31"/>
        </w:numPr>
        <w:spacing w:line="360" w:lineRule="auto"/>
        <w:jc w:val="both"/>
        <w:rPr>
          <w:rFonts w:ascii="Times New Roman" w:eastAsia="Times New Roman" w:hAnsi="Times New Roman" w:cs="Times New Roman"/>
          <w:color w:val="000000"/>
          <w:sz w:val="28"/>
          <w:szCs w:val="28"/>
          <w:lang w:val="uk-UA"/>
        </w:rPr>
      </w:pPr>
      <w:r w:rsidRPr="00406F12">
        <w:rPr>
          <w:rFonts w:ascii="Times New Roman" w:eastAsia="Times New Roman" w:hAnsi="Times New Roman" w:cs="Times New Roman"/>
          <w:color w:val="000000"/>
          <w:sz w:val="28"/>
          <w:szCs w:val="28"/>
        </w:rPr>
        <w:t xml:space="preserve">Арт-терапія: Використання творчих методів для вираження емоцій та переживань, пов'язаних з інтернет-залежністю. Арт-терапія може допомогти підліткам усвідомити свої почуття та </w:t>
      </w:r>
      <w:r w:rsidRPr="00406F12">
        <w:rPr>
          <w:rFonts w:ascii="Times New Roman" w:eastAsia="Times New Roman" w:hAnsi="Times New Roman" w:cs="Times New Roman"/>
          <w:color w:val="000000"/>
          <w:sz w:val="28"/>
          <w:szCs w:val="28"/>
        </w:rPr>
        <w:lastRenderedPageBreak/>
        <w:t>знайти альтернативні способи самовираження без використання інтернету.</w:t>
      </w:r>
    </w:p>
    <w:p w14:paraId="0B76FF9E" w14:textId="1956C819" w:rsidR="00406F12" w:rsidRPr="00406F12" w:rsidRDefault="00195F3B" w:rsidP="00195F3B">
      <w:pPr>
        <w:pStyle w:val="ae"/>
        <w:numPr>
          <w:ilvl w:val="0"/>
          <w:numId w:val="31"/>
        </w:numPr>
        <w:spacing w:line="360" w:lineRule="auto"/>
        <w:jc w:val="both"/>
        <w:rPr>
          <w:rFonts w:ascii="Times New Roman" w:eastAsia="Times New Roman" w:hAnsi="Times New Roman" w:cs="Times New Roman"/>
          <w:color w:val="000000"/>
          <w:sz w:val="28"/>
          <w:szCs w:val="28"/>
          <w:lang w:val="uk-UA"/>
        </w:rPr>
      </w:pPr>
      <w:r w:rsidRPr="00406F12">
        <w:rPr>
          <w:rFonts w:ascii="Times New Roman" w:eastAsia="Times New Roman" w:hAnsi="Times New Roman" w:cs="Times New Roman"/>
          <w:color w:val="000000"/>
          <w:sz w:val="28"/>
          <w:szCs w:val="28"/>
        </w:rPr>
        <w:t>Групова робота: Створення підтримуючих груп, де підлітки можуть ділитися досвідом, отримувати зворотний зв'язок та навчатися один від одного. Групова динаміка сприяє розвитку соціальних навичок та підвищенню самооцінки.</w:t>
      </w:r>
      <w:r w:rsidR="00406F12" w:rsidRPr="00406F12">
        <w:rPr>
          <w:rFonts w:ascii="Times New Roman" w:eastAsia="Times New Roman" w:hAnsi="Times New Roman" w:cs="Times New Roman"/>
          <w:color w:val="000000"/>
          <w:sz w:val="28"/>
          <w:szCs w:val="28"/>
          <w:lang w:val="uk-UA"/>
        </w:rPr>
        <w:t xml:space="preserve"> </w:t>
      </w:r>
    </w:p>
    <w:p w14:paraId="5AD327B5" w14:textId="77777777" w:rsidR="00406F12" w:rsidRDefault="00195F3B" w:rsidP="00406F12">
      <w:pPr>
        <w:spacing w:line="360" w:lineRule="auto"/>
        <w:ind w:left="-306"/>
        <w:contextualSpacing/>
        <w:jc w:val="both"/>
        <w:rPr>
          <w:rFonts w:ascii="Times New Roman" w:eastAsia="Times New Roman" w:hAnsi="Times New Roman" w:cs="Times New Roman"/>
          <w:color w:val="000000"/>
          <w:sz w:val="28"/>
          <w:szCs w:val="28"/>
        </w:rPr>
      </w:pPr>
      <w:r w:rsidRPr="00406F12">
        <w:rPr>
          <w:rFonts w:ascii="Times New Roman" w:eastAsia="Times New Roman" w:hAnsi="Times New Roman" w:cs="Times New Roman"/>
          <w:color w:val="000000"/>
          <w:sz w:val="28"/>
          <w:szCs w:val="28"/>
        </w:rPr>
        <w:t>Під час розробки профілактичної програми важливо зважати на особливості адаптації програми до вікових і соціальних потреб підлітків:</w:t>
      </w:r>
    </w:p>
    <w:p w14:paraId="0F163D9F" w14:textId="77777777" w:rsidR="00406F12" w:rsidRDefault="00195F3B" w:rsidP="00195F3B">
      <w:pPr>
        <w:pStyle w:val="ae"/>
        <w:numPr>
          <w:ilvl w:val="0"/>
          <w:numId w:val="31"/>
        </w:numPr>
        <w:spacing w:line="360" w:lineRule="auto"/>
        <w:jc w:val="both"/>
        <w:rPr>
          <w:rFonts w:ascii="Times New Roman" w:eastAsia="Times New Roman" w:hAnsi="Times New Roman" w:cs="Times New Roman"/>
          <w:color w:val="000000"/>
          <w:sz w:val="28"/>
          <w:szCs w:val="28"/>
        </w:rPr>
      </w:pPr>
      <w:r w:rsidRPr="00406F12">
        <w:rPr>
          <w:rFonts w:ascii="Times New Roman" w:eastAsia="Times New Roman" w:hAnsi="Times New Roman" w:cs="Times New Roman"/>
          <w:color w:val="000000"/>
          <w:sz w:val="28"/>
          <w:szCs w:val="28"/>
        </w:rPr>
        <w:t>Вікові особливості: Програма повинна враховувати когнітивний та емоційний розвиток підлітків різного віку, адаптуючи методи та підходи відповідно до їхніх потреб та можливостей.</w:t>
      </w:r>
    </w:p>
    <w:p w14:paraId="1E3DA5B8" w14:textId="67A3EFE0" w:rsidR="00F40A2E" w:rsidRPr="00406F12" w:rsidRDefault="00195F3B" w:rsidP="00195F3B">
      <w:pPr>
        <w:pStyle w:val="ae"/>
        <w:numPr>
          <w:ilvl w:val="0"/>
          <w:numId w:val="31"/>
        </w:numPr>
        <w:spacing w:line="360" w:lineRule="auto"/>
        <w:jc w:val="both"/>
        <w:rPr>
          <w:rFonts w:ascii="Times New Roman" w:eastAsia="Times New Roman" w:hAnsi="Times New Roman" w:cs="Times New Roman"/>
          <w:color w:val="000000"/>
          <w:sz w:val="28"/>
          <w:szCs w:val="28"/>
        </w:rPr>
      </w:pPr>
      <w:r w:rsidRPr="00406F12">
        <w:rPr>
          <w:rFonts w:ascii="Times New Roman" w:eastAsia="Times New Roman" w:hAnsi="Times New Roman" w:cs="Times New Roman"/>
          <w:color w:val="000000"/>
          <w:sz w:val="28"/>
          <w:szCs w:val="28"/>
        </w:rPr>
        <w:t>Соціальний контекст: Врахування соціального середовища, в якому перебуває підліток, включаючи сімейні обставини, шкільне оточення та культурні особливості, є важливим для ефективності програми</w:t>
      </w:r>
      <w:r w:rsidR="00406F12">
        <w:rPr>
          <w:rFonts w:ascii="Times New Roman" w:eastAsia="Times New Roman" w:hAnsi="Times New Roman" w:cs="Times New Roman"/>
          <w:color w:val="000000"/>
          <w:sz w:val="28"/>
          <w:szCs w:val="28"/>
        </w:rPr>
        <w:t>[</w:t>
      </w:r>
      <w:r w:rsidR="00406F12">
        <w:rPr>
          <w:rFonts w:ascii="Times New Roman" w:eastAsia="Times New Roman" w:hAnsi="Times New Roman" w:cs="Times New Roman"/>
          <w:color w:val="000000"/>
          <w:sz w:val="28"/>
          <w:szCs w:val="28"/>
          <w:lang w:val="uk-UA"/>
        </w:rPr>
        <w:t>48</w:t>
      </w:r>
      <w:r w:rsidR="00406F12">
        <w:rPr>
          <w:rFonts w:ascii="Times New Roman" w:eastAsia="Times New Roman" w:hAnsi="Times New Roman" w:cs="Times New Roman"/>
          <w:color w:val="000000"/>
          <w:sz w:val="28"/>
          <w:szCs w:val="28"/>
        </w:rPr>
        <w:t>]</w:t>
      </w:r>
      <w:r w:rsidRPr="00406F12">
        <w:rPr>
          <w:rFonts w:ascii="Times New Roman" w:eastAsia="Times New Roman" w:hAnsi="Times New Roman" w:cs="Times New Roman"/>
          <w:color w:val="000000"/>
          <w:sz w:val="28"/>
          <w:szCs w:val="28"/>
        </w:rPr>
        <w:t>.</w:t>
      </w:r>
    </w:p>
    <w:p w14:paraId="3E0B34FF" w14:textId="77777777" w:rsidR="00F40A2E" w:rsidRDefault="00195F3B">
      <w:pPr>
        <w:spacing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Важливим аспектом профілактики є залучення сім'ї до процесу профілактики. Активна участь батьків та інших членів сім'ї є ключовою у профілактиці інтернет-залежності. Сімейні сесії, спільні тренінги та відкритий діалог сприяють створенню підтримуючого середовища та підвищують ефективність програми.</w:t>
      </w:r>
    </w:p>
    <w:p w14:paraId="4EFCFA78" w14:textId="77777777" w:rsidR="00F40A2E" w:rsidRDefault="00195F3B">
      <w:pPr>
        <w:spacing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Для постійного моніторингу і відслідковування прогресу важливо зафіксувати критерії ефективності програми:</w:t>
      </w:r>
    </w:p>
    <w:p w14:paraId="4B6BDD09" w14:textId="77777777" w:rsidR="00406F12" w:rsidRDefault="00195F3B" w:rsidP="00195F3B">
      <w:pPr>
        <w:pStyle w:val="ae"/>
        <w:numPr>
          <w:ilvl w:val="0"/>
          <w:numId w:val="31"/>
        </w:numPr>
        <w:spacing w:line="360" w:lineRule="auto"/>
        <w:jc w:val="both"/>
        <w:rPr>
          <w:rFonts w:ascii="Times New Roman" w:eastAsia="Times New Roman" w:hAnsi="Times New Roman" w:cs="Times New Roman"/>
          <w:color w:val="000000"/>
          <w:sz w:val="28"/>
          <w:szCs w:val="28"/>
        </w:rPr>
      </w:pPr>
      <w:r w:rsidRPr="00406F12">
        <w:rPr>
          <w:rFonts w:ascii="Times New Roman" w:eastAsia="Times New Roman" w:hAnsi="Times New Roman" w:cs="Times New Roman"/>
          <w:color w:val="000000"/>
          <w:sz w:val="28"/>
          <w:szCs w:val="28"/>
        </w:rPr>
        <w:t>Когнітивні зміни: Підвищення обізнаності про ризики інтернет-залежності, розвиток критичного мислення щодо власної поведінки в інтернеті.</w:t>
      </w:r>
    </w:p>
    <w:p w14:paraId="113B1999" w14:textId="77777777" w:rsidR="00406F12" w:rsidRDefault="00195F3B" w:rsidP="00195F3B">
      <w:pPr>
        <w:pStyle w:val="ae"/>
        <w:numPr>
          <w:ilvl w:val="0"/>
          <w:numId w:val="31"/>
        </w:numPr>
        <w:spacing w:line="360" w:lineRule="auto"/>
        <w:jc w:val="both"/>
        <w:rPr>
          <w:rFonts w:ascii="Times New Roman" w:eastAsia="Times New Roman" w:hAnsi="Times New Roman" w:cs="Times New Roman"/>
          <w:color w:val="000000"/>
          <w:sz w:val="28"/>
          <w:szCs w:val="28"/>
        </w:rPr>
      </w:pPr>
      <w:r w:rsidRPr="00406F12">
        <w:rPr>
          <w:rFonts w:ascii="Times New Roman" w:eastAsia="Times New Roman" w:hAnsi="Times New Roman" w:cs="Times New Roman"/>
          <w:color w:val="000000"/>
          <w:sz w:val="28"/>
          <w:szCs w:val="28"/>
        </w:rPr>
        <w:t>Емоційні зміни: Зниження рівня тривожності, пов'язаної з використанням інтернету, покращення настрою та емоційної стабільності.</w:t>
      </w:r>
    </w:p>
    <w:p w14:paraId="40846234" w14:textId="30AA52E6" w:rsidR="00F40A2E" w:rsidRPr="00406F12" w:rsidRDefault="00195F3B" w:rsidP="00195F3B">
      <w:pPr>
        <w:pStyle w:val="ae"/>
        <w:numPr>
          <w:ilvl w:val="0"/>
          <w:numId w:val="31"/>
        </w:numPr>
        <w:spacing w:line="360" w:lineRule="auto"/>
        <w:jc w:val="both"/>
        <w:rPr>
          <w:rFonts w:ascii="Times New Roman" w:eastAsia="Times New Roman" w:hAnsi="Times New Roman" w:cs="Times New Roman"/>
          <w:color w:val="000000"/>
          <w:sz w:val="28"/>
          <w:szCs w:val="28"/>
        </w:rPr>
      </w:pPr>
      <w:r w:rsidRPr="00406F12">
        <w:rPr>
          <w:rFonts w:ascii="Times New Roman" w:eastAsia="Times New Roman" w:hAnsi="Times New Roman" w:cs="Times New Roman"/>
          <w:color w:val="000000"/>
          <w:sz w:val="28"/>
          <w:szCs w:val="28"/>
        </w:rPr>
        <w:lastRenderedPageBreak/>
        <w:t>Поведінкові зміни: Зменшення часу, проведеного онлайн, розвиток здорових звичок використання інтернету та активна участь в офлайн-активностях</w:t>
      </w:r>
    </w:p>
    <w:p w14:paraId="31B849D2" w14:textId="7906889C" w:rsidR="00F40A2E" w:rsidRDefault="00195F3B">
      <w:pPr>
        <w:spacing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Не варто забувати, що раннє виявлення та втручання допомагають запобігти розвитку серйозних проблем, пов'язаних з інтернет-залежністю, таких як соціальна ізоляція, академічні труднощі та психічні розлади. Раннє виявлення інтернет-залежності у підлітків має низку переваг, що позитивно впливають як на самих підлітків, так і на їхнє соціальне оточення</w:t>
      </w:r>
      <w:r w:rsidR="00406F12">
        <w:rPr>
          <w:rFonts w:ascii="Times New Roman" w:eastAsia="Times New Roman" w:hAnsi="Times New Roman" w:cs="Times New Roman"/>
          <w:color w:val="000000"/>
          <w:sz w:val="28"/>
          <w:szCs w:val="28"/>
        </w:rPr>
        <w:t>[</w:t>
      </w:r>
      <w:r w:rsidR="00406F12">
        <w:rPr>
          <w:rFonts w:ascii="Times New Roman" w:eastAsia="Times New Roman" w:hAnsi="Times New Roman" w:cs="Times New Roman"/>
          <w:color w:val="000000"/>
          <w:sz w:val="28"/>
          <w:szCs w:val="28"/>
          <w:lang w:val="uk-UA"/>
        </w:rPr>
        <w:t>65</w:t>
      </w:r>
      <w:r w:rsidR="00406F12">
        <w:rPr>
          <w:rFonts w:ascii="Times New Roman" w:eastAsia="Times New Roman" w:hAnsi="Times New Roman" w:cs="Times New Roman"/>
          <w:color w:val="000000"/>
          <w:sz w:val="28"/>
          <w:szCs w:val="28"/>
        </w:rPr>
        <w:t>]</w:t>
      </w:r>
      <w:r>
        <w:rPr>
          <w:rFonts w:ascii="Times New Roman" w:eastAsia="Times New Roman" w:hAnsi="Times New Roman" w:cs="Times New Roman"/>
          <w:color w:val="000000"/>
          <w:sz w:val="28"/>
          <w:szCs w:val="28"/>
        </w:rPr>
        <w:t>, а саме:</w:t>
      </w:r>
    </w:p>
    <w:p w14:paraId="05F4CA78" w14:textId="77777777" w:rsidR="00F40A2E" w:rsidRDefault="00195F3B" w:rsidP="00195F3B">
      <w:pPr>
        <w:numPr>
          <w:ilvl w:val="0"/>
          <w:numId w:val="5"/>
        </w:numPr>
        <w:spacing w:line="360" w:lineRule="auto"/>
        <w:ind w:hanging="1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Психічне здоров'я: Своєчасне виявлення та корекція інтернет-залежності допомагають запобігти розвитку депресії, тривожних розладів та інших психічних проблем, пов'язаних із надмірним використанням інтернету.</w:t>
      </w:r>
    </w:p>
    <w:p w14:paraId="1B081485" w14:textId="77777777" w:rsidR="00F40A2E" w:rsidRDefault="00195F3B" w:rsidP="00195F3B">
      <w:pPr>
        <w:numPr>
          <w:ilvl w:val="0"/>
          <w:numId w:val="5"/>
        </w:numPr>
        <w:spacing w:line="360" w:lineRule="auto"/>
        <w:ind w:hanging="1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Фізичне здоров'я: Зменшення часу, проведеного за екраном, сприяє покращенню сну, зниженню ризику ожиріння та інших соматичних розладів, пов'язаних із малорухливим способом життя.</w:t>
      </w:r>
    </w:p>
    <w:p w14:paraId="2007EB44" w14:textId="77777777" w:rsidR="00F40A2E" w:rsidRDefault="00195F3B" w:rsidP="00195F3B">
      <w:pPr>
        <w:numPr>
          <w:ilvl w:val="0"/>
          <w:numId w:val="5"/>
        </w:numPr>
        <w:spacing w:line="360" w:lineRule="auto"/>
        <w:ind w:hanging="1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Академічна успішність: Раннє втручання дозволяє підвищити концентрацію уваги та покращити навчальні досягнення, оскільки підлітки більше часу приділяють навчанню та реальним соціальним взаємодіям.</w:t>
      </w:r>
    </w:p>
    <w:p w14:paraId="6AD944FA" w14:textId="77777777" w:rsidR="00F40A2E" w:rsidRDefault="00195F3B" w:rsidP="00195F3B">
      <w:pPr>
        <w:numPr>
          <w:ilvl w:val="0"/>
          <w:numId w:val="5"/>
        </w:numPr>
        <w:spacing w:line="360" w:lineRule="auto"/>
        <w:ind w:hanging="1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Соціальні навички: Зменшення інтернет-залежності сприяє розвитку комунікативних навичок, покращенню взаємин із однолітками та родиною, а також підвищенню самооцінки. </w:t>
      </w:r>
    </w:p>
    <w:p w14:paraId="2C380A48" w14:textId="77777777" w:rsidR="00F40A2E" w:rsidRDefault="00195F3B">
      <w:pPr>
        <w:spacing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Звісно варто говорити і про переваги для оточення:</w:t>
      </w:r>
    </w:p>
    <w:p w14:paraId="7CEF2F83" w14:textId="77777777" w:rsidR="00F40A2E" w:rsidRDefault="00195F3B" w:rsidP="00195F3B">
      <w:pPr>
        <w:numPr>
          <w:ilvl w:val="0"/>
          <w:numId w:val="32"/>
        </w:numPr>
        <w:spacing w:line="360" w:lineRule="auto"/>
        <w:ind w:hanging="1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Сімейні відносини: Раннє виявлення проблеми сприяє покращенню взаєморозуміння між підлітком та батьками, зменшує конфлікти та підвищує емоційну підтримку в родині.</w:t>
      </w:r>
    </w:p>
    <w:p w14:paraId="7EFEC01A" w14:textId="77777777" w:rsidR="00F40A2E" w:rsidRDefault="00195F3B" w:rsidP="00195F3B">
      <w:pPr>
        <w:numPr>
          <w:ilvl w:val="0"/>
          <w:numId w:val="32"/>
        </w:numPr>
        <w:spacing w:line="360" w:lineRule="auto"/>
        <w:ind w:hanging="1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Шкільне середовище: Зниження рівня інтернет-залежності серед учнів покращує загальний клімат у класі, підвищує рівень дисципліни та сприяє більш ефективному навчанню.</w:t>
      </w:r>
    </w:p>
    <w:p w14:paraId="0E1CAE0B" w14:textId="77777777" w:rsidR="00F40A2E" w:rsidRDefault="00195F3B" w:rsidP="00195F3B">
      <w:pPr>
        <w:numPr>
          <w:ilvl w:val="0"/>
          <w:numId w:val="32"/>
        </w:numPr>
        <w:spacing w:line="360" w:lineRule="auto"/>
        <w:ind w:hanging="1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Громадська безпека: Підлітки з меншою інтернет-залежністю менш схильні до ризикованої поведінки в онлайн-середовищі, що знижує ймовірність кібербулінгу, шахрайства та інших небезпек.</w:t>
      </w:r>
      <w:r>
        <w:rPr>
          <w:rFonts w:ascii="Times New Roman" w:eastAsia="Times New Roman" w:hAnsi="Times New Roman" w:cs="Times New Roman"/>
          <w:color w:val="000000"/>
          <w:sz w:val="28"/>
          <w:szCs w:val="28"/>
        </w:rPr>
        <w:br/>
        <w:t>Загальні переваги:</w:t>
      </w:r>
    </w:p>
    <w:p w14:paraId="7D4D9490" w14:textId="77777777" w:rsidR="00F40A2E" w:rsidRDefault="00195F3B" w:rsidP="00195F3B">
      <w:pPr>
        <w:numPr>
          <w:ilvl w:val="0"/>
          <w:numId w:val="32"/>
        </w:numPr>
        <w:spacing w:line="360" w:lineRule="auto"/>
        <w:ind w:hanging="1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Профілактика серйозних залежностей: Раннє виявлення та корекція інтернет-залежності можуть запобігти розвитку інших форм адиктивної поведінки, таких як ігрова або хімічна залежність.</w:t>
      </w:r>
    </w:p>
    <w:p w14:paraId="24495DD6" w14:textId="77777777" w:rsidR="00F40A2E" w:rsidRDefault="00195F3B" w:rsidP="00195F3B">
      <w:pPr>
        <w:numPr>
          <w:ilvl w:val="0"/>
          <w:numId w:val="32"/>
        </w:numPr>
        <w:spacing w:line="360" w:lineRule="auto"/>
        <w:ind w:hanging="1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Економічні вигоди: Зменшення поширеності інтернет-залежності серед підлітків може призвести до зниження витрат на медичну та психологічну допомогу в майбутньому.</w:t>
      </w:r>
    </w:p>
    <w:p w14:paraId="2DA1A898" w14:textId="77777777" w:rsidR="00F40A2E" w:rsidRDefault="00195F3B">
      <w:pPr>
        <w:spacing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Таким чином, раннє виявлення інтернет-залежності у підлітків є ключовим фактором для забезпечення їхнього гармонійного розвитку та благополуччя їхнього соціального оточення.</w:t>
      </w:r>
    </w:p>
    <w:p w14:paraId="28EA0CF0" w14:textId="77777777" w:rsidR="00944312" w:rsidRDefault="00195F3B" w:rsidP="00944312">
      <w:pPr>
        <w:spacing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Враховуючи інформацію вище нами була складена програма яку можна представити у такий вигляд (дивись таблицю1): Мета психокорекційної програми була спрямована на сприяння розвитку основних компетенцій досліджуваних: самомотивації щодо відповідального ставлення до соціальних мереж, здатності регулювати час перебування у соціальних мережах, корегування порушень емоційної сфери, самовдосконалення у роботі з Інтернет-матеріалами, розвитку критичного мислення, покращенню ефективної міжособистісної взаємодії (як альтернативи перебування у соціальних мережах).</w:t>
      </w:r>
    </w:p>
    <w:p w14:paraId="219A144E" w14:textId="59E45DA9" w:rsidR="00F40A2E" w:rsidRPr="00944312" w:rsidRDefault="00195F3B" w:rsidP="00944312">
      <w:pPr>
        <w:spacing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Розробка психокорекційної програми для підлітків з інтернет-залежністю стала ключовим етапом нашої роботи. Ця програма мала на меті не лише знизити рівень залежності серед учасників, але й допомогти їм </w:t>
      </w:r>
      <w:r>
        <w:rPr>
          <w:rFonts w:ascii="Times New Roman" w:eastAsia="Times New Roman" w:hAnsi="Times New Roman" w:cs="Times New Roman"/>
          <w:color w:val="000000"/>
          <w:sz w:val="28"/>
          <w:szCs w:val="28"/>
        </w:rPr>
        <w:lastRenderedPageBreak/>
        <w:t>розвинути навички саморегуляції, підвищити рівень самоповаги та знайти здорові альтернативи онлайн-активностям.</w:t>
      </w:r>
    </w:p>
    <w:p w14:paraId="2F09BDEB" w14:textId="77777777" w:rsidR="00F40A2E" w:rsidRDefault="00195F3B" w:rsidP="00CC06E6">
      <w:pP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Основними цілями програми були:</w:t>
      </w:r>
    </w:p>
    <w:p w14:paraId="23C7A216" w14:textId="77777777" w:rsidR="00F40A2E" w:rsidRDefault="00195F3B" w:rsidP="00195F3B">
      <w:pPr>
        <w:numPr>
          <w:ilvl w:val="0"/>
          <w:numId w:val="41"/>
        </w:numPr>
        <w:spacing w:line="360" w:lineRule="auto"/>
        <w:ind w:hanging="10"/>
        <w:jc w:val="both"/>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Інформування</w:t>
      </w:r>
      <w:r>
        <w:rPr>
          <w:rFonts w:ascii="Times New Roman" w:eastAsia="Times New Roman" w:hAnsi="Times New Roman" w:cs="Times New Roman"/>
          <w:color w:val="000000"/>
          <w:sz w:val="28"/>
          <w:szCs w:val="28"/>
        </w:rPr>
        <w:t xml:space="preserve"> – надати учасникам знання про інтернет-залежність, її причини, прояви та наслідки.</w:t>
      </w:r>
    </w:p>
    <w:p w14:paraId="3CA1E4EF" w14:textId="77777777" w:rsidR="00F40A2E" w:rsidRDefault="00195F3B" w:rsidP="00195F3B">
      <w:pPr>
        <w:numPr>
          <w:ilvl w:val="0"/>
          <w:numId w:val="41"/>
        </w:numPr>
        <w:spacing w:line="360" w:lineRule="auto"/>
        <w:ind w:hanging="10"/>
        <w:jc w:val="both"/>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Профілактика</w:t>
      </w:r>
      <w:r>
        <w:rPr>
          <w:rFonts w:ascii="Times New Roman" w:eastAsia="Times New Roman" w:hAnsi="Times New Roman" w:cs="Times New Roman"/>
          <w:color w:val="000000"/>
          <w:sz w:val="28"/>
          <w:szCs w:val="28"/>
        </w:rPr>
        <w:t xml:space="preserve"> – сформувати у підлітків навички управління часом, стійкості до стресу та емоційної регуляції.</w:t>
      </w:r>
    </w:p>
    <w:p w14:paraId="29D86E7B" w14:textId="77777777" w:rsidR="00F40A2E" w:rsidRDefault="00195F3B" w:rsidP="00195F3B">
      <w:pPr>
        <w:numPr>
          <w:ilvl w:val="0"/>
          <w:numId w:val="41"/>
        </w:numPr>
        <w:spacing w:line="360" w:lineRule="auto"/>
        <w:ind w:hanging="10"/>
        <w:jc w:val="both"/>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Розвиток альтернатив</w:t>
      </w:r>
      <w:r>
        <w:rPr>
          <w:rFonts w:ascii="Times New Roman" w:eastAsia="Times New Roman" w:hAnsi="Times New Roman" w:cs="Times New Roman"/>
          <w:color w:val="000000"/>
          <w:sz w:val="28"/>
          <w:szCs w:val="28"/>
        </w:rPr>
        <w:t xml:space="preserve"> – показати підліткам можливості цікавого дозвілля, що не потребує надмірного використання Інтернету.</w:t>
      </w:r>
    </w:p>
    <w:p w14:paraId="6F132D5D" w14:textId="77777777" w:rsidR="00F40A2E" w:rsidRDefault="00195F3B" w:rsidP="00195F3B">
      <w:pPr>
        <w:numPr>
          <w:ilvl w:val="0"/>
          <w:numId w:val="41"/>
        </w:numPr>
        <w:spacing w:line="360" w:lineRule="auto"/>
        <w:ind w:hanging="10"/>
        <w:jc w:val="both"/>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Оцінка прогресу</w:t>
      </w:r>
      <w:r>
        <w:rPr>
          <w:rFonts w:ascii="Times New Roman" w:eastAsia="Times New Roman" w:hAnsi="Times New Roman" w:cs="Times New Roman"/>
          <w:color w:val="000000"/>
          <w:sz w:val="28"/>
          <w:szCs w:val="28"/>
        </w:rPr>
        <w:t xml:space="preserve"> – відслідковувати зміни у стані учасників, використовуючи психодіагностичні інструменти, такі як шкала Кімберлі Янг, тест Спілбергера-Ханіна та інші.</w:t>
      </w:r>
    </w:p>
    <w:p w14:paraId="4DC029F7" w14:textId="77777777" w:rsidR="00F40A2E" w:rsidRDefault="00195F3B">
      <w:pPr>
        <w:spacing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Перший етап розпочався з </w:t>
      </w:r>
      <w:r>
        <w:rPr>
          <w:rFonts w:ascii="Times New Roman" w:eastAsia="Times New Roman" w:hAnsi="Times New Roman" w:cs="Times New Roman"/>
          <w:b/>
          <w:color w:val="000000"/>
          <w:sz w:val="28"/>
          <w:szCs w:val="28"/>
        </w:rPr>
        <w:t>діагностичної роботи</w:t>
      </w:r>
      <w:r>
        <w:rPr>
          <w:rFonts w:ascii="Times New Roman" w:eastAsia="Times New Roman" w:hAnsi="Times New Roman" w:cs="Times New Roman"/>
          <w:color w:val="000000"/>
          <w:sz w:val="28"/>
          <w:szCs w:val="28"/>
        </w:rPr>
        <w:t>, яка включала тестування учасників за допомогою надійних психодіагностичних методик. Результати тестів були використані для формування групи учасників програми та розробки індивідуальних рекомендацій. Докладна інформація про розподіл результатів за методиками представлена у таблицях, що містяться у Додатках.</w:t>
      </w:r>
    </w:p>
    <w:p w14:paraId="6016D932" w14:textId="77777777" w:rsidR="00F40A2E" w:rsidRDefault="00195F3B">
      <w:pPr>
        <w:spacing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Другий етап програми зосереджувався на </w:t>
      </w:r>
      <w:r w:rsidRPr="00CC06E6">
        <w:rPr>
          <w:rFonts w:ascii="Times New Roman" w:eastAsia="Times New Roman" w:hAnsi="Times New Roman" w:cs="Times New Roman"/>
          <w:bCs/>
          <w:color w:val="000000"/>
          <w:sz w:val="28"/>
          <w:szCs w:val="28"/>
        </w:rPr>
        <w:t>інформаційному навчанні. За допомогою інтерактивних лекцій і групових обговорень підлітки отримали можливість глибше зрозуміти, як інтер</w:t>
      </w:r>
      <w:r>
        <w:rPr>
          <w:rFonts w:ascii="Times New Roman" w:eastAsia="Times New Roman" w:hAnsi="Times New Roman" w:cs="Times New Roman"/>
          <w:color w:val="000000"/>
          <w:sz w:val="28"/>
          <w:szCs w:val="28"/>
        </w:rPr>
        <w:t>нет-залежність впливає на їхню емоційну стабільність, навчальні успіхи та соціальні контакти. Учасники також обговорювали реальні кейси та ділилися власним досвідом.</w:t>
      </w:r>
    </w:p>
    <w:p w14:paraId="679745A7" w14:textId="77777777" w:rsidR="00F40A2E" w:rsidRDefault="00195F3B">
      <w:pPr>
        <w:spacing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Третій етап </w:t>
      </w:r>
      <w:r w:rsidRPr="00CC06E6">
        <w:rPr>
          <w:rFonts w:ascii="Times New Roman" w:eastAsia="Times New Roman" w:hAnsi="Times New Roman" w:cs="Times New Roman"/>
          <w:color w:val="000000"/>
          <w:sz w:val="28"/>
          <w:szCs w:val="28"/>
        </w:rPr>
        <w:t>був практичним. Він</w:t>
      </w:r>
      <w:r>
        <w:rPr>
          <w:rFonts w:ascii="Times New Roman" w:eastAsia="Times New Roman" w:hAnsi="Times New Roman" w:cs="Times New Roman"/>
          <w:color w:val="000000"/>
          <w:sz w:val="28"/>
          <w:szCs w:val="28"/>
        </w:rPr>
        <w:t xml:space="preserve"> включав серію вправ і тренінгів, спрямованих на формування позитивної поведінки. Наприклад, ми використовували вправи для розвитку тайм-менеджменту, зниження тривожності та підвищення самооцінки. Окремі сесії були присвячені </w:t>
      </w:r>
      <w:r>
        <w:rPr>
          <w:rFonts w:ascii="Times New Roman" w:eastAsia="Times New Roman" w:hAnsi="Times New Roman" w:cs="Times New Roman"/>
          <w:color w:val="000000"/>
          <w:sz w:val="28"/>
          <w:szCs w:val="28"/>
        </w:rPr>
        <w:lastRenderedPageBreak/>
        <w:t>технікам управління стресом, що є важливим елементом у профілактиці залежностей.</w:t>
      </w:r>
    </w:p>
    <w:p w14:paraId="3158067D" w14:textId="77777777" w:rsidR="00F40A2E" w:rsidRDefault="00195F3B">
      <w:pPr>
        <w:spacing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Окрім цього, ми провели серію занять, присвячених </w:t>
      </w:r>
      <w:r w:rsidRPr="00CC06E6">
        <w:rPr>
          <w:rFonts w:ascii="Times New Roman" w:eastAsia="Times New Roman" w:hAnsi="Times New Roman" w:cs="Times New Roman"/>
          <w:bCs/>
          <w:color w:val="000000"/>
          <w:sz w:val="28"/>
          <w:szCs w:val="28"/>
        </w:rPr>
        <w:t>розвитку альтернативного дозвілля. Підлітки відкривали для себе творчі хобі, заняття спортом та активний відпочинок, які могли б замінити надмірне</w:t>
      </w:r>
      <w:r>
        <w:rPr>
          <w:rFonts w:ascii="Times New Roman" w:eastAsia="Times New Roman" w:hAnsi="Times New Roman" w:cs="Times New Roman"/>
          <w:color w:val="000000"/>
          <w:sz w:val="28"/>
          <w:szCs w:val="28"/>
        </w:rPr>
        <w:t xml:space="preserve"> використання Інтернету. Це дало змогу багатьом учасникам відчути радість від реальної взаємодії та досягнень поза цифровим середовищем.</w:t>
      </w:r>
    </w:p>
    <w:p w14:paraId="18FDB5B1" w14:textId="77777777" w:rsidR="00F40A2E" w:rsidRDefault="00195F3B">
      <w:pPr>
        <w:spacing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На заключному етапі програми ми повернулися </w:t>
      </w:r>
      <w:r w:rsidRPr="00CC06E6">
        <w:rPr>
          <w:rFonts w:ascii="Times New Roman" w:eastAsia="Times New Roman" w:hAnsi="Times New Roman" w:cs="Times New Roman"/>
          <w:color w:val="000000"/>
          <w:sz w:val="28"/>
          <w:szCs w:val="28"/>
        </w:rPr>
        <w:t>до оцінки змін. Результати повторного тестування дозволили визначити позитивн</w:t>
      </w:r>
      <w:r>
        <w:rPr>
          <w:rFonts w:ascii="Times New Roman" w:eastAsia="Times New Roman" w:hAnsi="Times New Roman" w:cs="Times New Roman"/>
          <w:color w:val="000000"/>
          <w:sz w:val="28"/>
          <w:szCs w:val="28"/>
        </w:rPr>
        <w:t>у динаміку в учасників. Зокрема, знизився рівень тривожності, підвищилась самооцінка, а також зменшилась кількість годин, проведених в Інтернеті. Усі результати було узагальнено та подано у вигляді таблиць і графіків, які можна знайти у Додатках.</w:t>
      </w:r>
    </w:p>
    <w:p w14:paraId="582FF754" w14:textId="4F1BC362" w:rsidR="00F40A2E" w:rsidRDefault="00195F3B">
      <w:pPr>
        <w:spacing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Програма, спрямована на подолання інтернет-залежності у підлітків, має на меті досягти комплексного позитивного впливу на їхнє життя. Очікується, що в результаті участі в програмі підлітки:зменшать час, проведений в Інтернеті, що дозволить їм звільнити більше часу для інших, більш продуктивних та розвиваючих видів діяльності.Розроблять нові інтереси та хобі, які допоможуть їм задовольнити потребу в різноманітних враженнях та досвіді поза віртуальним світом. Поліпшать свої навички спілкування, як вербального, так і невербального, що сприятиме зміцненню соціальних зв’язків та підвищенню самооцінки. Підвищать свою самооцінку завдяки усвідомленню власних досягнень та можливостей, а також завдяки розвитку нових навичок. Розвинуть навички самоорганізації та управління часом, що дозволить їм ефективніше планувати свою діяльність та досягати поставлених цілей.Важливо підкреслити, що кожен підліток є індивідуальністю, тому програма повинна бути адаптована під потреби кожної дитини. Індивідуальний підхід дозволить врахувати особливості особистості підлітка, його інтереси та мотивацію.Співпраця з </w:t>
      </w:r>
      <w:r>
        <w:rPr>
          <w:rFonts w:ascii="Times New Roman" w:eastAsia="Times New Roman" w:hAnsi="Times New Roman" w:cs="Times New Roman"/>
          <w:color w:val="000000"/>
          <w:sz w:val="28"/>
          <w:szCs w:val="28"/>
        </w:rPr>
        <w:lastRenderedPageBreak/>
        <w:t>батьками є невід’ємною частиною успішної корекції інтернет-залежності. Залучення батьків до процесу дозволить створити сприятливе середовище для одужання підлітка, а також забезпечити підтримку та контроль за виконанням рекомендацій спеціаліста.Подолання інтернет-залежності – це тривалий процес, який вимагає систематичної роботи та підтримки. Тому важливо забезпечити підліткам довгострокову підтримку навіть після завершення основної програми. Це може включати в себе регулярні консультації з психологом, групи підтримки або інші форми допомоги.Застосування комплексного підходу, що поєднує в собі психологічні, педагогічні та соціальні методи, дозволить досягти стійких позитивних змін у житті підлітків, які зіткнулися з проблемою інтернет-залежності.[</w:t>
      </w:r>
      <w:r w:rsidR="00CC06E6">
        <w:rPr>
          <w:rFonts w:ascii="Times New Roman" w:eastAsia="Times New Roman" w:hAnsi="Times New Roman" w:cs="Times New Roman"/>
          <w:color w:val="000000"/>
          <w:sz w:val="28"/>
          <w:szCs w:val="28"/>
          <w:lang w:val="uk-UA"/>
        </w:rPr>
        <w:t>66</w:t>
      </w:r>
      <w:r>
        <w:rPr>
          <w:rFonts w:ascii="Times New Roman" w:eastAsia="Times New Roman" w:hAnsi="Times New Roman" w:cs="Times New Roman"/>
          <w:color w:val="000000"/>
          <w:sz w:val="28"/>
          <w:szCs w:val="28"/>
        </w:rPr>
        <w:t>]</w:t>
      </w:r>
    </w:p>
    <w:p w14:paraId="43303BEA" w14:textId="77777777" w:rsidR="00F40A2E" w:rsidRDefault="00195F3B">
      <w:pPr>
        <w:spacing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Розробка та впровадження психопрофілактичної програми для підлітків, спрямованої на подолання інтернет-залежності, є важливим і багатоаспектним завданням. Основною метою таких програм є зниження ризику розвитку залежності від цифрового середовища, покращення навичок саморегуляції, розвиток критичного мислення та формування здорових звичок користування інтернетом.</w:t>
      </w:r>
    </w:p>
    <w:p w14:paraId="2C775727" w14:textId="77777777" w:rsidR="00F40A2E" w:rsidRDefault="00195F3B">
      <w:pPr>
        <w:spacing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Важливим етапом програми є оцінка потреб цільової аудиторії, яка дозволяє визначити рівень інтернет-залежності, виявити фактори ризику та адаптувати методи роботи до індивідуальних особливостей підлітків. Освітній компонент програми забезпечує підвищення обізнаності підлітків і їхніх батьків про ризики надмірного використання інтернету та можливі наслідки для психічного, фізичного та соціального здоров’я.</w:t>
      </w:r>
    </w:p>
    <w:p w14:paraId="79573028" w14:textId="77777777" w:rsidR="00F40A2E" w:rsidRDefault="00195F3B">
      <w:pPr>
        <w:spacing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Психологічний супровід передбачає формування навичок ефективного спілкування, управління емоціями та часу, а також розробку альтернативних способів самовираження і відпочинку поза віртуальним середовищем. Соціальний компонент створює сприятливе середовище, яке </w:t>
      </w:r>
      <w:r>
        <w:rPr>
          <w:rFonts w:ascii="Times New Roman" w:eastAsia="Times New Roman" w:hAnsi="Times New Roman" w:cs="Times New Roman"/>
          <w:color w:val="000000"/>
          <w:sz w:val="28"/>
          <w:szCs w:val="28"/>
        </w:rPr>
        <w:lastRenderedPageBreak/>
        <w:t>включає залучення родин, організацію спільних активностей, співпрацю з освітніми закладами.</w:t>
      </w:r>
    </w:p>
    <w:p w14:paraId="20DF6931" w14:textId="77777777" w:rsidR="00F40A2E" w:rsidRDefault="00195F3B">
      <w:pPr>
        <w:spacing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Діагностичний та корекційний блоки програми спрямовані на виявлення проблемних зон, формування нових поведінкових стратегій і підтримку довгострокових змін. Використання когнітивно-поведінкових методик, арт-терапії, групової роботи дозволяє досягти глибоких позитивних результатів у роботі з підлітками.</w:t>
      </w:r>
    </w:p>
    <w:p w14:paraId="35D33D9D" w14:textId="77777777" w:rsidR="00F40A2E" w:rsidRDefault="00195F3B">
      <w:pPr>
        <w:spacing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Розглянутий підхід враховує вікові особливості підлітків, їхній когнітивний та емоційний розвиток, соціальний контекст, у якому вони перебувають. Активне залучення батьків та педагогів сприяє створенню підтримуючого середовища, що є необхідним для досягнення стійких позитивних змін.[33]</w:t>
      </w:r>
    </w:p>
    <w:p w14:paraId="03EF8E73" w14:textId="77777777" w:rsidR="00F40A2E" w:rsidRDefault="00195F3B">
      <w:pPr>
        <w:spacing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Таким чином, психопрофілактична програма для підлітків з інтернет-залежністю є ефективним інструментом, який дозволяє зменшити негативний вплив інтернет-залежності на їхнє життя, сприяє розвитку здорових звичок та навичок саморегуляції, покращує їхню соціальну адаптацію та емоційний стан. Комплексний підхід, який об’єднує освітні, психологічні та соціальні компоненти, забезпечує всебічний позитивний вплив на розвиток підлітків та їхнє благополуччя.</w:t>
      </w:r>
    </w:p>
    <w:p w14:paraId="18388029" w14:textId="77777777" w:rsidR="00F40A2E" w:rsidRDefault="00195F3B">
      <w:pPr>
        <w:spacing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Ця програма стала вагомим кроком до розуміння того, як підлітки можуть боротися з інтернет-залежністю, зберігаючи баланс між онлайн- і офлайн-життям. Наші учасники отримали практичні інструменти для управління своєю поведінкою, а також підтримку у формуванні здорових звичок.</w:t>
      </w:r>
    </w:p>
    <w:p w14:paraId="4A996914" w14:textId="77777777" w:rsidR="00F40A2E" w:rsidRDefault="00195F3B">
      <w:pPr>
        <w:spacing w:after="240"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Розробка та впровадження цієї психокорекційної програми показали, що системний підхід до роботи з підлітками може мати значний позитивний вплив на їхнє життя. Ми сподіваємося, що отриманий досвід стане основою для подальшого розвитку таких програм і допоможе зменшити вплив інтернет-залежності на молоде покоління.</w:t>
      </w:r>
    </w:p>
    <w:p w14:paraId="7A610957" w14:textId="77777777" w:rsidR="00F40A2E" w:rsidRDefault="00195F3B">
      <w:pPr>
        <w:pStyle w:val="3"/>
        <w:spacing w:before="240" w:after="240" w:line="360" w:lineRule="auto"/>
        <w:ind w:firstLine="720"/>
        <w:jc w:val="center"/>
        <w:rPr>
          <w:rFonts w:ascii="Times New Roman" w:eastAsia="Times New Roman" w:hAnsi="Times New Roman" w:cs="Times New Roman"/>
          <w:b/>
          <w:color w:val="000000"/>
        </w:rPr>
      </w:pPr>
      <w:r>
        <w:rPr>
          <w:rFonts w:ascii="Times New Roman" w:eastAsia="Times New Roman" w:hAnsi="Times New Roman" w:cs="Times New Roman"/>
          <w:b/>
          <w:color w:val="000000"/>
        </w:rPr>
        <w:lastRenderedPageBreak/>
        <w:t>Висновки до 3 роздiлу</w:t>
      </w:r>
    </w:p>
    <w:p w14:paraId="77B05014" w14:textId="240C5728" w:rsidR="00F40A2E" w:rsidRDefault="00195F3B">
      <w:pPr>
        <w:spacing w:before="240"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Дiагностика iнтернет-залежностi є важливим першим кроком у допомозi пiдлiткам. Вона базується на застосуваннi сучасних психометричних методик, таких як опитувальник Янг, PIUQ  та CIAS. Цi iнструменти дозволяють визначити рiвень залежностi, зрозумiти її прояви та оцiнити, як вона впливає на життя пiдлiтка. Опитувальник Янг визначає базовi поведiнковi прояви iнтернет-залежностi, тодi як PIUQ дозволяє детально дослiдити аспекти проблеми, такi як втрата контролю чи соцiальнi наслiдки. CIAS орiєнтований на молодь i враховує глибшi прояви залежностi, як-от толерантнiсть чи компульсивна поведiнка.</w:t>
      </w:r>
    </w:p>
    <w:p w14:paraId="41FD0AAC" w14:textId="77777777" w:rsidR="00F40A2E" w:rsidRDefault="00195F3B">
      <w:pPr>
        <w:spacing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Важливою частиною дiагностики є спостереження за пiдлiтком у його повсякденному середовищi та аналiз його самозвiтiв. Саме поєднання кiлькiсних та якiсних методiв дозволяє побудувати комплексну картину проблеми та перейти до подальшої терапевтичної роботи. У цiй роботi центральною постаттю є психолог, який допомагає пiдлiтку усвiдомити проблему та створює умови для її подолання.</w:t>
      </w:r>
    </w:p>
    <w:p w14:paraId="238F489F" w14:textId="77777777" w:rsidR="00F40A2E" w:rsidRDefault="00195F3B">
      <w:pPr>
        <w:spacing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Психологiчна допомога включає три основнi напрями: дiагностику, терапевтичну роботу та сiмейну пiдтримку. Дiагностика дозволяє вчасно виявити проблему через iнтерв'ю та тестування, тодi як терапiя фокусується на корекцiї поведiнки та усвiдомленнi пiдлiтком власного ставлення до iнтернету. Зокрема, когнiтивно-поведiнкова терапiя допомагає змiнити мислення та навчитися контролювати свою поведiнку, сiмейна терапiя вирiшує конфлiкти у родинi та створює позитивне середовище, а груповi сесiї надають пiдлiткам можливiсть подiлитися досвiдом та отримати пiдтримку. Індивiдуальна робота з психологом створює простiр для розвитку саморефлексiї та пошуку здорових альтернатив залежнiй поведiнцi.</w:t>
      </w:r>
    </w:p>
    <w:p w14:paraId="4AE1B0F6" w14:textId="77777777" w:rsidR="00F40A2E" w:rsidRDefault="00195F3B">
      <w:pPr>
        <w:spacing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Важливо пiдкреслити, що iнтернет-залежнiсть не виникає раптово. Вона є результатом взаємодiї кiлькох факторiв, зокрема сiмейних, соцiальних та iндивiдуальних. Конфлiкти у сiм'ї, брак уваги з боку батькiв чи негативний приклад можуть стати тригером залежностi. Соцiальнi чинники, такi як вiдсутнiсть друзiв, iзоляцiя чи прагнення до визнання у вiртуальному середовищi, посилюють проблему. Індивiдуальнi особливостi, як-от низька самооцiнка, стрес чи депресiя, пiдвищують вразливiсть пiдлiтка до залежностi. Саме тому робота психолога має охоплювати не лише окремого пiдлiтка, а й його найближче середовище.</w:t>
      </w:r>
    </w:p>
    <w:p w14:paraId="4F4EA5DB" w14:textId="77777777" w:rsidR="00F40A2E" w:rsidRDefault="00195F3B">
      <w:pPr>
        <w:spacing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Особливо важливою є розробка психопрофiлактичних програм, якi допомагають запобiгти iнтернет-залежностi ще до її формування. Профiлактика має бути комплексною, поєднуючи роботу з пiдлiтками, батьками та педагогами. Ефективнi програми включають ранню дiагностику, навчальнi тренiнги та соцiальну пiдтримку. Просвiтницька робота допомагає пiдлiткам усвiдомити ризики надмiрного використання iнтернету, розвиває навички тайм-менеджменту та самоконтролю, а також пропонує альтернативи вiртуальному середовищу, такi як спорт, творчiсть чи соцiальна активнiсть. Участь батькiв у профiлактичнiй роботi є не менш важливою, адже саме вони створюють умови для розвитку здорових звичок у родинi.</w:t>
      </w:r>
    </w:p>
    <w:p w14:paraId="173DB042" w14:textId="02E3B801" w:rsidR="00944312" w:rsidRDefault="00195F3B">
      <w:pPr>
        <w:spacing w:line="360" w:lineRule="auto"/>
        <w:ind w:firstLine="720"/>
        <w:jc w:val="both"/>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rPr>
        <w:t>Таким чином, поєднання дiагностики, терапiї та профiлактики дозволяє психологу ефективно працювати з пiдлiтками, якi стикаються з iнтернет-залежнiстю. Головним результатом є не лише подолання проблеми, а й виховання вiдповiдального та свiдомого ставлення до цифрових технологiй. Комплексний пiдхiд створює основу для гармонiйного розвитку молодого поколiння, забезпечуючи баланс мiж реальним та вiртуальним життям.</w:t>
      </w:r>
      <w:r w:rsidR="00944312">
        <w:rPr>
          <w:rFonts w:ascii="Times New Roman" w:eastAsia="Times New Roman" w:hAnsi="Times New Roman" w:cs="Times New Roman"/>
          <w:color w:val="000000"/>
          <w:sz w:val="28"/>
          <w:szCs w:val="28"/>
          <w:lang w:val="uk-UA"/>
        </w:rPr>
        <w:t xml:space="preserve"> </w:t>
      </w:r>
    </w:p>
    <w:p w14:paraId="7516BF06" w14:textId="77777777" w:rsidR="00944312" w:rsidRDefault="00944312">
      <w:pPr>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lang w:val="uk-UA"/>
        </w:rPr>
        <w:br w:type="page"/>
      </w:r>
    </w:p>
    <w:p w14:paraId="04AB4006" w14:textId="77777777" w:rsidR="00944312" w:rsidRPr="00944312" w:rsidRDefault="00944312" w:rsidP="00944312">
      <w:pPr>
        <w:pStyle w:val="2"/>
        <w:spacing w:before="0" w:after="240" w:line="360" w:lineRule="auto"/>
        <w:jc w:val="center"/>
        <w:rPr>
          <w:rFonts w:ascii="Times New Roman" w:eastAsia="Times New Roman" w:hAnsi="Times New Roman" w:cs="Times New Roman"/>
          <w:b/>
          <w:color w:val="000000"/>
          <w:sz w:val="28"/>
          <w:szCs w:val="28"/>
          <w:lang w:val="uk-UA"/>
        </w:rPr>
      </w:pPr>
      <w:r w:rsidRPr="00944312">
        <w:rPr>
          <w:rFonts w:ascii="Times New Roman" w:eastAsia="Times New Roman" w:hAnsi="Times New Roman" w:cs="Times New Roman"/>
          <w:b/>
          <w:color w:val="000000"/>
          <w:sz w:val="28"/>
          <w:szCs w:val="28"/>
          <w:lang w:val="uk-UA"/>
        </w:rPr>
        <w:lastRenderedPageBreak/>
        <w:t>ВИСНОВКИ</w:t>
      </w:r>
    </w:p>
    <w:p w14:paraId="38C3CD85" w14:textId="77777777" w:rsidR="00944312" w:rsidRDefault="00944312" w:rsidP="00944312">
      <w:pPr>
        <w:spacing w:before="240" w:line="360" w:lineRule="auto"/>
        <w:ind w:firstLine="720"/>
        <w:jc w:val="both"/>
        <w:rPr>
          <w:rFonts w:ascii="Times New Roman" w:eastAsia="Times New Roman" w:hAnsi="Times New Roman" w:cs="Times New Roman"/>
          <w:color w:val="000000"/>
          <w:sz w:val="28"/>
          <w:szCs w:val="28"/>
        </w:rPr>
      </w:pPr>
      <w:r w:rsidRPr="00944312">
        <w:rPr>
          <w:rFonts w:ascii="Times New Roman" w:eastAsia="Times New Roman" w:hAnsi="Times New Roman" w:cs="Times New Roman"/>
          <w:color w:val="000000"/>
          <w:sz w:val="28"/>
          <w:szCs w:val="28"/>
          <w:lang w:val="uk-UA"/>
        </w:rPr>
        <w:t>У маг</w:t>
      </w:r>
      <w:r>
        <w:rPr>
          <w:rFonts w:ascii="Times New Roman" w:eastAsia="Times New Roman" w:hAnsi="Times New Roman" w:cs="Times New Roman"/>
          <w:color w:val="000000"/>
          <w:sz w:val="28"/>
          <w:szCs w:val="28"/>
        </w:rPr>
        <w:t>i</w:t>
      </w:r>
      <w:r w:rsidRPr="00944312">
        <w:rPr>
          <w:rFonts w:ascii="Times New Roman" w:eastAsia="Times New Roman" w:hAnsi="Times New Roman" w:cs="Times New Roman"/>
          <w:color w:val="000000"/>
          <w:sz w:val="28"/>
          <w:szCs w:val="28"/>
          <w:lang w:val="uk-UA"/>
        </w:rPr>
        <w:t>стерськ</w:t>
      </w:r>
      <w:r>
        <w:rPr>
          <w:rFonts w:ascii="Times New Roman" w:eastAsia="Times New Roman" w:hAnsi="Times New Roman" w:cs="Times New Roman"/>
          <w:color w:val="000000"/>
          <w:sz w:val="28"/>
          <w:szCs w:val="28"/>
        </w:rPr>
        <w:t>i</w:t>
      </w:r>
      <w:r w:rsidRPr="00944312">
        <w:rPr>
          <w:rFonts w:ascii="Times New Roman" w:eastAsia="Times New Roman" w:hAnsi="Times New Roman" w:cs="Times New Roman"/>
          <w:color w:val="000000"/>
          <w:sz w:val="28"/>
          <w:szCs w:val="28"/>
          <w:lang w:val="uk-UA"/>
        </w:rPr>
        <w:t>й робот</w:t>
      </w:r>
      <w:r>
        <w:rPr>
          <w:rFonts w:ascii="Times New Roman" w:eastAsia="Times New Roman" w:hAnsi="Times New Roman" w:cs="Times New Roman"/>
          <w:color w:val="000000"/>
          <w:sz w:val="28"/>
          <w:szCs w:val="28"/>
        </w:rPr>
        <w:t>i</w:t>
      </w:r>
      <w:r w:rsidRPr="00944312">
        <w:rPr>
          <w:rFonts w:ascii="Times New Roman" w:eastAsia="Times New Roman" w:hAnsi="Times New Roman" w:cs="Times New Roman"/>
          <w:color w:val="000000"/>
          <w:sz w:val="28"/>
          <w:szCs w:val="28"/>
          <w:lang w:val="uk-UA"/>
        </w:rPr>
        <w:t xml:space="preserve"> проведено комплексне досл</w:t>
      </w:r>
      <w:r>
        <w:rPr>
          <w:rFonts w:ascii="Times New Roman" w:eastAsia="Times New Roman" w:hAnsi="Times New Roman" w:cs="Times New Roman"/>
          <w:color w:val="000000"/>
          <w:sz w:val="28"/>
          <w:szCs w:val="28"/>
        </w:rPr>
        <w:t>i</w:t>
      </w:r>
      <w:r w:rsidRPr="00944312">
        <w:rPr>
          <w:rFonts w:ascii="Times New Roman" w:eastAsia="Times New Roman" w:hAnsi="Times New Roman" w:cs="Times New Roman"/>
          <w:color w:val="000000"/>
          <w:sz w:val="28"/>
          <w:szCs w:val="28"/>
          <w:lang w:val="uk-UA"/>
        </w:rPr>
        <w:t xml:space="preserve">дження </w:t>
      </w:r>
      <w:r>
        <w:rPr>
          <w:rFonts w:ascii="Times New Roman" w:eastAsia="Times New Roman" w:hAnsi="Times New Roman" w:cs="Times New Roman"/>
          <w:color w:val="000000"/>
          <w:sz w:val="28"/>
          <w:szCs w:val="28"/>
        </w:rPr>
        <w:t>i</w:t>
      </w:r>
      <w:r w:rsidRPr="00944312">
        <w:rPr>
          <w:rFonts w:ascii="Times New Roman" w:eastAsia="Times New Roman" w:hAnsi="Times New Roman" w:cs="Times New Roman"/>
          <w:color w:val="000000"/>
          <w:sz w:val="28"/>
          <w:szCs w:val="28"/>
          <w:lang w:val="uk-UA"/>
        </w:rPr>
        <w:t>нтернет-залежност</w:t>
      </w:r>
      <w:r>
        <w:rPr>
          <w:rFonts w:ascii="Times New Roman" w:eastAsia="Times New Roman" w:hAnsi="Times New Roman" w:cs="Times New Roman"/>
          <w:color w:val="000000"/>
          <w:sz w:val="28"/>
          <w:szCs w:val="28"/>
        </w:rPr>
        <w:t>i</w:t>
      </w:r>
      <w:r w:rsidRPr="00944312">
        <w:rPr>
          <w:rFonts w:ascii="Times New Roman" w:eastAsia="Times New Roman" w:hAnsi="Times New Roman" w:cs="Times New Roman"/>
          <w:color w:val="000000"/>
          <w:sz w:val="28"/>
          <w:szCs w:val="28"/>
          <w:lang w:val="uk-UA"/>
        </w:rPr>
        <w:t xml:space="preserve"> серед п</w:t>
      </w:r>
      <w:r>
        <w:rPr>
          <w:rFonts w:ascii="Times New Roman" w:eastAsia="Times New Roman" w:hAnsi="Times New Roman" w:cs="Times New Roman"/>
          <w:color w:val="000000"/>
          <w:sz w:val="28"/>
          <w:szCs w:val="28"/>
        </w:rPr>
        <w:t>i</w:t>
      </w:r>
      <w:r w:rsidRPr="00944312">
        <w:rPr>
          <w:rFonts w:ascii="Times New Roman" w:eastAsia="Times New Roman" w:hAnsi="Times New Roman" w:cs="Times New Roman"/>
          <w:color w:val="000000"/>
          <w:sz w:val="28"/>
          <w:szCs w:val="28"/>
          <w:lang w:val="uk-UA"/>
        </w:rPr>
        <w:t>дл</w:t>
      </w:r>
      <w:r>
        <w:rPr>
          <w:rFonts w:ascii="Times New Roman" w:eastAsia="Times New Roman" w:hAnsi="Times New Roman" w:cs="Times New Roman"/>
          <w:color w:val="000000"/>
          <w:sz w:val="28"/>
          <w:szCs w:val="28"/>
        </w:rPr>
        <w:t>i</w:t>
      </w:r>
      <w:r w:rsidRPr="00944312">
        <w:rPr>
          <w:rFonts w:ascii="Times New Roman" w:eastAsia="Times New Roman" w:hAnsi="Times New Roman" w:cs="Times New Roman"/>
          <w:color w:val="000000"/>
          <w:sz w:val="28"/>
          <w:szCs w:val="28"/>
          <w:lang w:val="uk-UA"/>
        </w:rPr>
        <w:t>тк</w:t>
      </w:r>
      <w:r>
        <w:rPr>
          <w:rFonts w:ascii="Times New Roman" w:eastAsia="Times New Roman" w:hAnsi="Times New Roman" w:cs="Times New Roman"/>
          <w:color w:val="000000"/>
          <w:sz w:val="28"/>
          <w:szCs w:val="28"/>
        </w:rPr>
        <w:t>i</w:t>
      </w:r>
      <w:r w:rsidRPr="00944312">
        <w:rPr>
          <w:rFonts w:ascii="Times New Roman" w:eastAsia="Times New Roman" w:hAnsi="Times New Roman" w:cs="Times New Roman"/>
          <w:color w:val="000000"/>
          <w:sz w:val="28"/>
          <w:szCs w:val="28"/>
          <w:lang w:val="uk-UA"/>
        </w:rPr>
        <w:t>в, яке виявило важлив</w:t>
      </w:r>
      <w:r>
        <w:rPr>
          <w:rFonts w:ascii="Times New Roman" w:eastAsia="Times New Roman" w:hAnsi="Times New Roman" w:cs="Times New Roman"/>
          <w:color w:val="000000"/>
          <w:sz w:val="28"/>
          <w:szCs w:val="28"/>
        </w:rPr>
        <w:t>i</w:t>
      </w:r>
      <w:r w:rsidRPr="00944312">
        <w:rPr>
          <w:rFonts w:ascii="Times New Roman" w:eastAsia="Times New Roman" w:hAnsi="Times New Roman" w:cs="Times New Roman"/>
          <w:color w:val="000000"/>
          <w:sz w:val="28"/>
          <w:szCs w:val="28"/>
          <w:lang w:val="uk-UA"/>
        </w:rPr>
        <w:t>сть ранньої д</w:t>
      </w:r>
      <w:r>
        <w:rPr>
          <w:rFonts w:ascii="Times New Roman" w:eastAsia="Times New Roman" w:hAnsi="Times New Roman" w:cs="Times New Roman"/>
          <w:color w:val="000000"/>
          <w:sz w:val="28"/>
          <w:szCs w:val="28"/>
        </w:rPr>
        <w:t>i</w:t>
      </w:r>
      <w:r w:rsidRPr="00944312">
        <w:rPr>
          <w:rFonts w:ascii="Times New Roman" w:eastAsia="Times New Roman" w:hAnsi="Times New Roman" w:cs="Times New Roman"/>
          <w:color w:val="000000"/>
          <w:sz w:val="28"/>
          <w:szCs w:val="28"/>
          <w:lang w:val="uk-UA"/>
        </w:rPr>
        <w:t>агностики, проф</w:t>
      </w:r>
      <w:r>
        <w:rPr>
          <w:rFonts w:ascii="Times New Roman" w:eastAsia="Times New Roman" w:hAnsi="Times New Roman" w:cs="Times New Roman"/>
          <w:color w:val="000000"/>
          <w:sz w:val="28"/>
          <w:szCs w:val="28"/>
        </w:rPr>
        <w:t>i</w:t>
      </w:r>
      <w:r w:rsidRPr="00944312">
        <w:rPr>
          <w:rFonts w:ascii="Times New Roman" w:eastAsia="Times New Roman" w:hAnsi="Times New Roman" w:cs="Times New Roman"/>
          <w:color w:val="000000"/>
          <w:sz w:val="28"/>
          <w:szCs w:val="28"/>
          <w:lang w:val="uk-UA"/>
        </w:rPr>
        <w:t>лактики та терапевтичної п</w:t>
      </w:r>
      <w:r>
        <w:rPr>
          <w:rFonts w:ascii="Times New Roman" w:eastAsia="Times New Roman" w:hAnsi="Times New Roman" w:cs="Times New Roman"/>
          <w:color w:val="000000"/>
          <w:sz w:val="28"/>
          <w:szCs w:val="28"/>
        </w:rPr>
        <w:t>i</w:t>
      </w:r>
      <w:r w:rsidRPr="00944312">
        <w:rPr>
          <w:rFonts w:ascii="Times New Roman" w:eastAsia="Times New Roman" w:hAnsi="Times New Roman" w:cs="Times New Roman"/>
          <w:color w:val="000000"/>
          <w:sz w:val="28"/>
          <w:szCs w:val="28"/>
          <w:lang w:val="uk-UA"/>
        </w:rPr>
        <w:t xml:space="preserve">дтримки. </w:t>
      </w:r>
      <w:r>
        <w:rPr>
          <w:rFonts w:ascii="Times New Roman" w:eastAsia="Times New Roman" w:hAnsi="Times New Roman" w:cs="Times New Roman"/>
          <w:color w:val="000000"/>
          <w:sz w:val="28"/>
          <w:szCs w:val="28"/>
        </w:rPr>
        <w:t>Інтернет-залежнiсть була визначена як складне явище, яке формується пiд впливом особистiсних, соцiальних та сiмейних факторiв. Пiдлiтки з низькою самооцiнкою, пiдвищеною тривожнiстю або вiдсутнiстю пiдтримки у сiм’ї є найбiльш вразливими до цiєї проблеми. Аналiз отриманих даних показав, що серед учнiв 8 класу бiльшiсть має легкий або помiрний рiвень iнтернет-залежностi, причому дiвчата виявилися бiльш схильними до залежної поведiнки через пiдвищену емоцiйну вразливiсть та низьку самооцiнку. Основними мотивами використання iнтернету серед пiдлiткiв є спiлкування у соцiальних мережах та розваги, що часто впливає на сон, мiжособистiсне спiлкування та успiшнiсть у навчаннi.</w:t>
      </w:r>
    </w:p>
    <w:p w14:paraId="4AB028A7" w14:textId="77777777" w:rsidR="00944312" w:rsidRDefault="00944312" w:rsidP="00944312">
      <w:pPr>
        <w:spacing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У ході виконання роботи вдалося досягти поставлених цілей і сформулювати значущі висновки, які мають як теоретичну, так і практичну цінність. Дослідження інтернет-залежності підлітків дозволило розкрити важливі аспекти цього феномену, зокрема його вплив на психічне здоров’я, соціальну адаптацію та поведінкові особливості. </w:t>
      </w:r>
    </w:p>
    <w:p w14:paraId="6314777E" w14:textId="77777777" w:rsidR="00944312" w:rsidRDefault="00944312" w:rsidP="00944312">
      <w:pPr>
        <w:spacing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Інтернет-залежність, як одна з актуальних проблем сучасного суспільства, особливо гостро проявляється серед підлітків. У цьому віці індивіди переживають інтенсивне становлення особистості, підвищену емоційну чутливість і прагнення до самореалізації, що створює сприятливі умови для формування залежної поведінки. У процесі дослідження вдалося встановити, що вплив інтернет-залежності значно посилюється в умовах соціальної ізоляції та стресових подій, таких як війна. Саме ці обставини провокують підлітків шукати віртуальне заспокоєння, що, у свою чергу, лише поглиблює проблему.</w:t>
      </w:r>
    </w:p>
    <w:p w14:paraId="2338FB09" w14:textId="77777777" w:rsidR="00944312" w:rsidRDefault="00944312" w:rsidP="00944312">
      <w:pPr>
        <w:spacing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Особливий акцент у роботі зроблено на теоретичному аналізі проблеми. Інтернет-залежність розглянуто як багатокомпонентне явище, яке включає поведінкові, емоційні та соціальні аспекти. Дослідження показало, що серед основних факторів ризику виділяються низька самооцінка, підвищена тривожність, соціальна ізоляція та емоційна нестабільність. Важливим є також соціально-економічний статус сім’ї, академічна успішність і гендерні особливості. Наприклад, дівчата частіше демонструють підвищену тривожність та емоційну вразливість, що підвищує ризик формування залежності.</w:t>
      </w:r>
    </w:p>
    <w:p w14:paraId="5C034F13" w14:textId="77777777" w:rsidR="00944312" w:rsidRDefault="00944312" w:rsidP="00944312">
      <w:pPr>
        <w:spacing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Емпірична частина роботи включала комплексне дослідження за участі 60 учнів 8-го класу. Використання психодіагностичних методик, таких як тест Кімберлі Янг, шкала Спілбергера-Ханіна, тест Менделевича та шкала самоповаги Розенберга, дозволило отримати детальну картину рівнів інтернет-залежності, тривожності, самооцінки та схильності до залежної поведінки. Зокрема, тест Кімберлі Янг показав, що 25% респондентів мають високий рівень інтернет-залежності, а середній рівень спостерігається у 41.7%. Це свідчить про необхідність профілактичних заходів у шкільному середовищі. </w:t>
      </w:r>
    </w:p>
    <w:p w14:paraId="05FD7EB2" w14:textId="77777777" w:rsidR="00944312" w:rsidRDefault="00944312" w:rsidP="00944312">
      <w:pPr>
        <w:spacing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Особлива важлива участь батькiв у профiлактичних заходах є надзвичайно важливою, оскiльки саме сiм’я формує середовище для розвитку пiдлiтка. Залучення педагогiв до просвiтницької роботи дозволяє iнтегрувати знання про ризики iнтернет-залежностi у навчальний процес та сприяти гармонiйному розвитку учнiв. Комплексний пiдхiд, що поєднує дiагностику, терапевтичну роботу та профiлактику, дозволяє ефективно запобiгати формуванню iнтернет-залежностi та коригувати її прояви. Важливим є не лише подолання проблеми, а й формування вiдповiдального ставлення пiдлiткiв до цифрових технологiй, що забезпечує баланс мiж вiртуальним та реальним життям. Це сприяє гармонiйному розвитку молодого поколiння та створює пiдґрунтя для здорового суспiльства.  На </w:t>
      </w:r>
      <w:r>
        <w:rPr>
          <w:rFonts w:ascii="Times New Roman" w:eastAsia="Times New Roman" w:hAnsi="Times New Roman" w:cs="Times New Roman"/>
          <w:color w:val="000000"/>
          <w:sz w:val="28"/>
          <w:szCs w:val="28"/>
        </w:rPr>
        <w:lastRenderedPageBreak/>
        <w:t>основі отриманих даних була розроблена психокорекційна програма, спрямована на підвищення самоконтролю, самооцінки та зниження тривожності серед підлітків. Важливим доповненням роботи стало використання анкетування, яке дозволило виявити індивідуальні особливості використання інтернету. Зокрема, в умовах війни підлітки активно звертаються до віртуального середовища для пошуку інформації або уникнення стресових новин. Ці дані підтвердили гіпотезу про те, що емоційна нестабільність і соціальна ізоляція є ключовими тригерами залежності.</w:t>
      </w:r>
    </w:p>
    <w:p w14:paraId="68F230A1" w14:textId="77777777" w:rsidR="00944312" w:rsidRDefault="00944312" w:rsidP="00944312">
      <w:pPr>
        <w:spacing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Таким чином, дипломна робота стала вагомим внеском у розуміння феномену інтернет-залежності серед підлітків. Вона не лише теоретично обґрунтувала проблему, але й запропонувала практичні інструменти для її вирішення. Робота має важливе значення для психологів, педагогів та батьків, які прагнуть допомогти підліткам у формуванні здорових цифрових звичок та збереженні психічного здоров’я. </w:t>
      </w:r>
    </w:p>
    <w:p w14:paraId="2E4072A5" w14:textId="77777777" w:rsidR="00944312" w:rsidRDefault="00944312" w:rsidP="00944312">
      <w:pPr>
        <w:spacing w:line="360" w:lineRule="auto"/>
        <w:ind w:firstLine="720"/>
        <w:jc w:val="both"/>
        <w:rPr>
          <w:rFonts w:ascii="Times New Roman" w:eastAsia="Times New Roman" w:hAnsi="Times New Roman" w:cs="Times New Roman"/>
          <w:color w:val="000000"/>
          <w:sz w:val="28"/>
          <w:szCs w:val="28"/>
        </w:rPr>
        <w:sectPr w:rsidR="00944312">
          <w:headerReference w:type="default" r:id="rId16"/>
          <w:footerReference w:type="default" r:id="rId17"/>
          <w:pgSz w:w="11906" w:h="16838"/>
          <w:pgMar w:top="1440" w:right="1440" w:bottom="1440" w:left="1440" w:header="720" w:footer="720" w:gutter="0"/>
          <w:cols w:space="720"/>
        </w:sectPr>
      </w:pPr>
      <w:r>
        <w:rPr>
          <w:rFonts w:ascii="Times New Roman" w:eastAsia="Times New Roman" w:hAnsi="Times New Roman" w:cs="Times New Roman"/>
          <w:color w:val="000000"/>
          <w:sz w:val="28"/>
          <w:szCs w:val="28"/>
        </w:rPr>
        <w:t>Дослiдження пiдкреслило, що iнтернет-залежнiсть є наслiдком взаємодiї багатьох чинникiв, зокрема сiмейних конфлiктiв, iзоляцiї, браку соцiальної пiдтримки, а також iндивiдуальних характеристик, таких як стрес чи депресiя. Це свiдчить про необхiднiсть комплексного пiдходу до вирiшення проблеми. Особливо важливою є розробка психопрофiлактичних програм, якi охоплюють роботу з пiдлiтками, їхнiми батьками та педагогами. Профiлактика має включати ранню дiагностику, навчальнi тренiнги, соцiальну пiдтримку та просвiтницьку роботу. Навчання пiдлiткiв навичкам самоконтролю, тайм-менеджменту та розвитку альтернативних видiв дiяльностi, таких як спорт, творчiсть або волонтерство, сприяє формуванню здорових звичок.</w:t>
      </w:r>
    </w:p>
    <w:p w14:paraId="0C3DE58D" w14:textId="77777777" w:rsidR="00944312" w:rsidRDefault="00944312" w:rsidP="00944312">
      <w:pPr>
        <w:pStyle w:val="2"/>
        <w:spacing w:before="240" w:after="240"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lastRenderedPageBreak/>
        <w:t>СПИСОК ВИКОРИСТАНИХ ДЖЕРЕЛ</w:t>
      </w:r>
    </w:p>
    <w:p w14:paraId="3D9C0387" w14:textId="77777777" w:rsidR="00944312" w:rsidRPr="00CC06E6" w:rsidRDefault="00944312" w:rsidP="00195F3B">
      <w:pPr>
        <w:pStyle w:val="af"/>
        <w:numPr>
          <w:ilvl w:val="0"/>
          <w:numId w:val="43"/>
        </w:numPr>
        <w:spacing w:before="0" w:beforeAutospacing="0" w:after="0" w:afterAutospacing="0" w:line="360" w:lineRule="auto"/>
        <w:jc w:val="both"/>
        <w:textAlignment w:val="baseline"/>
        <w:rPr>
          <w:color w:val="000000"/>
          <w:sz w:val="28"/>
          <w:szCs w:val="28"/>
        </w:rPr>
      </w:pPr>
      <w:r w:rsidRPr="00CC06E6">
        <w:rPr>
          <w:color w:val="000000"/>
          <w:sz w:val="28"/>
          <w:szCs w:val="28"/>
        </w:rPr>
        <w:t xml:space="preserve">Ананьєв, О. В. (2016). Інтернет-залежнiсть у пiдлiтковому вiцi: психологiчнi чинники та прояви. </w:t>
      </w:r>
      <w:r w:rsidRPr="00CC06E6">
        <w:rPr>
          <w:i/>
          <w:iCs/>
          <w:color w:val="000000"/>
          <w:sz w:val="28"/>
          <w:szCs w:val="28"/>
        </w:rPr>
        <w:t>Психологiчний журнал, 2</w:t>
      </w:r>
      <w:r w:rsidRPr="00CC06E6">
        <w:rPr>
          <w:color w:val="000000"/>
          <w:sz w:val="28"/>
          <w:szCs w:val="28"/>
        </w:rPr>
        <w:t>(14), 47–53.</w:t>
      </w:r>
    </w:p>
    <w:p w14:paraId="25401974" w14:textId="77777777" w:rsidR="00944312" w:rsidRPr="00CC06E6" w:rsidRDefault="00944312" w:rsidP="00195F3B">
      <w:pPr>
        <w:pStyle w:val="af"/>
        <w:numPr>
          <w:ilvl w:val="0"/>
          <w:numId w:val="43"/>
        </w:numPr>
        <w:spacing w:before="0" w:beforeAutospacing="0" w:after="0" w:afterAutospacing="0" w:line="360" w:lineRule="auto"/>
        <w:jc w:val="both"/>
        <w:textAlignment w:val="baseline"/>
        <w:rPr>
          <w:color w:val="000000"/>
          <w:sz w:val="28"/>
          <w:szCs w:val="28"/>
        </w:rPr>
      </w:pPr>
      <w:r w:rsidRPr="00CC06E6">
        <w:rPr>
          <w:color w:val="000000"/>
          <w:sz w:val="28"/>
          <w:szCs w:val="28"/>
        </w:rPr>
        <w:t xml:space="preserve">Артеменко, Л. П. (2017). Вплив соцiальних мереж на психологiчний стан пiдлiткiв. </w:t>
      </w:r>
      <w:r w:rsidRPr="00CC06E6">
        <w:rPr>
          <w:i/>
          <w:iCs/>
          <w:color w:val="000000"/>
          <w:sz w:val="28"/>
          <w:szCs w:val="28"/>
        </w:rPr>
        <w:t>Науковi записки Нацiонального унiверситету «Острозька академiя». Серiя «Психологiя»</w:t>
      </w:r>
      <w:r w:rsidRPr="00CC06E6">
        <w:rPr>
          <w:color w:val="000000"/>
          <w:sz w:val="28"/>
          <w:szCs w:val="28"/>
        </w:rPr>
        <w:t>, (5), 112–119.</w:t>
      </w:r>
    </w:p>
    <w:p w14:paraId="271D2E97" w14:textId="77777777" w:rsidR="00944312" w:rsidRPr="00CC06E6" w:rsidRDefault="00944312" w:rsidP="00195F3B">
      <w:pPr>
        <w:pStyle w:val="af"/>
        <w:numPr>
          <w:ilvl w:val="0"/>
          <w:numId w:val="43"/>
        </w:numPr>
        <w:spacing w:before="0" w:beforeAutospacing="0" w:after="0" w:afterAutospacing="0" w:line="360" w:lineRule="auto"/>
        <w:jc w:val="both"/>
        <w:textAlignment w:val="baseline"/>
        <w:rPr>
          <w:color w:val="000000"/>
          <w:sz w:val="28"/>
          <w:szCs w:val="28"/>
        </w:rPr>
      </w:pPr>
      <w:r w:rsidRPr="00CC06E6">
        <w:rPr>
          <w:color w:val="000000"/>
          <w:sz w:val="28"/>
          <w:szCs w:val="28"/>
        </w:rPr>
        <w:t xml:space="preserve">Бабкiна, О. В. (2019). Емпiричне дослiдження iнтернет-залежностi у старшокласникiв. </w:t>
      </w:r>
      <w:r w:rsidRPr="00CC06E6">
        <w:rPr>
          <w:i/>
          <w:iCs/>
          <w:color w:val="000000"/>
          <w:sz w:val="28"/>
          <w:szCs w:val="28"/>
        </w:rPr>
        <w:t>Вiсник психологiї та педагогiки, 1</w:t>
      </w:r>
      <w:r w:rsidRPr="00CC06E6">
        <w:rPr>
          <w:color w:val="000000"/>
          <w:sz w:val="28"/>
          <w:szCs w:val="28"/>
        </w:rPr>
        <w:t>(25), 45–51.</w:t>
      </w:r>
    </w:p>
    <w:p w14:paraId="25911A38" w14:textId="77777777" w:rsidR="00944312" w:rsidRPr="00CC06E6" w:rsidRDefault="00944312" w:rsidP="00195F3B">
      <w:pPr>
        <w:pStyle w:val="af"/>
        <w:numPr>
          <w:ilvl w:val="0"/>
          <w:numId w:val="43"/>
        </w:numPr>
        <w:spacing w:before="0" w:beforeAutospacing="0" w:after="0" w:afterAutospacing="0" w:line="360" w:lineRule="auto"/>
        <w:jc w:val="both"/>
        <w:textAlignment w:val="baseline"/>
        <w:rPr>
          <w:color w:val="000000"/>
          <w:sz w:val="28"/>
          <w:szCs w:val="28"/>
        </w:rPr>
      </w:pPr>
      <w:r w:rsidRPr="00CC06E6">
        <w:rPr>
          <w:color w:val="000000"/>
          <w:sz w:val="28"/>
          <w:szCs w:val="28"/>
        </w:rPr>
        <w:t xml:space="preserve">Васильєва, Т. М. (2018). Розвиток особистостi пiдлiткiв в умовах iнтернет-середовища. </w:t>
      </w:r>
      <w:r w:rsidRPr="00CC06E6">
        <w:rPr>
          <w:i/>
          <w:iCs/>
          <w:color w:val="000000"/>
          <w:sz w:val="28"/>
          <w:szCs w:val="28"/>
        </w:rPr>
        <w:t>Науковi дослiдження в освiтi</w:t>
      </w:r>
      <w:r w:rsidRPr="00CC06E6">
        <w:rPr>
          <w:color w:val="000000"/>
          <w:sz w:val="28"/>
          <w:szCs w:val="28"/>
        </w:rPr>
        <w:t>, (3), 89–94.</w:t>
      </w:r>
    </w:p>
    <w:p w14:paraId="4AA79522" w14:textId="77777777" w:rsidR="00944312" w:rsidRPr="00CC06E6" w:rsidRDefault="00944312" w:rsidP="00195F3B">
      <w:pPr>
        <w:pStyle w:val="af"/>
        <w:numPr>
          <w:ilvl w:val="0"/>
          <w:numId w:val="43"/>
        </w:numPr>
        <w:spacing w:before="0" w:beforeAutospacing="0" w:after="0" w:afterAutospacing="0" w:line="360" w:lineRule="auto"/>
        <w:jc w:val="both"/>
        <w:textAlignment w:val="baseline"/>
        <w:rPr>
          <w:color w:val="000000"/>
          <w:sz w:val="28"/>
          <w:szCs w:val="28"/>
        </w:rPr>
      </w:pPr>
      <w:r w:rsidRPr="00CC06E6">
        <w:rPr>
          <w:color w:val="000000"/>
          <w:sz w:val="28"/>
          <w:szCs w:val="28"/>
        </w:rPr>
        <w:t xml:space="preserve">Гуменюк, С. П. (2019). Соцiально-психологiчнi аспекти формування залежностi вiд Інтернету в пiдлiтковому вiцi. </w:t>
      </w:r>
      <w:r w:rsidRPr="00CC06E6">
        <w:rPr>
          <w:i/>
          <w:iCs/>
          <w:color w:val="000000"/>
          <w:sz w:val="28"/>
          <w:szCs w:val="28"/>
        </w:rPr>
        <w:t>Психологiчна думка, 15</w:t>
      </w:r>
      <w:r w:rsidRPr="00CC06E6">
        <w:rPr>
          <w:color w:val="000000"/>
          <w:sz w:val="28"/>
          <w:szCs w:val="28"/>
        </w:rPr>
        <w:t>(2), 23–30.</w:t>
      </w:r>
    </w:p>
    <w:p w14:paraId="1A111B6F" w14:textId="77777777" w:rsidR="00944312" w:rsidRPr="00CC06E6" w:rsidRDefault="00944312" w:rsidP="00195F3B">
      <w:pPr>
        <w:pStyle w:val="af"/>
        <w:numPr>
          <w:ilvl w:val="0"/>
          <w:numId w:val="43"/>
        </w:numPr>
        <w:spacing w:before="0" w:beforeAutospacing="0" w:after="0" w:afterAutospacing="0" w:line="360" w:lineRule="auto"/>
        <w:jc w:val="both"/>
        <w:textAlignment w:val="baseline"/>
        <w:rPr>
          <w:color w:val="000000"/>
          <w:sz w:val="28"/>
          <w:szCs w:val="28"/>
        </w:rPr>
      </w:pPr>
      <w:r w:rsidRPr="00CC06E6">
        <w:rPr>
          <w:color w:val="000000"/>
          <w:sz w:val="28"/>
          <w:szCs w:val="28"/>
        </w:rPr>
        <w:t xml:space="preserve">Деркач, І. О. (2015). Особливостi психологiчної профiлактики iнтернет-залежностi у школярiв. </w:t>
      </w:r>
      <w:r w:rsidRPr="00CC06E6">
        <w:rPr>
          <w:i/>
          <w:iCs/>
          <w:color w:val="000000"/>
          <w:sz w:val="28"/>
          <w:szCs w:val="28"/>
        </w:rPr>
        <w:t>Освiтнiй процес: реалiї та перспективи, 1</w:t>
      </w:r>
      <w:r w:rsidRPr="00CC06E6">
        <w:rPr>
          <w:color w:val="000000"/>
          <w:sz w:val="28"/>
          <w:szCs w:val="28"/>
        </w:rPr>
        <w:t>(3), 55–60.</w:t>
      </w:r>
    </w:p>
    <w:p w14:paraId="1D564240" w14:textId="77777777" w:rsidR="00944312" w:rsidRPr="00CC06E6" w:rsidRDefault="00944312" w:rsidP="00195F3B">
      <w:pPr>
        <w:pStyle w:val="af"/>
        <w:numPr>
          <w:ilvl w:val="0"/>
          <w:numId w:val="43"/>
        </w:numPr>
        <w:spacing w:before="0" w:beforeAutospacing="0" w:after="0" w:afterAutospacing="0" w:line="360" w:lineRule="auto"/>
        <w:jc w:val="both"/>
        <w:textAlignment w:val="baseline"/>
        <w:rPr>
          <w:color w:val="000000"/>
          <w:sz w:val="28"/>
          <w:szCs w:val="28"/>
        </w:rPr>
      </w:pPr>
      <w:r w:rsidRPr="00CC06E6">
        <w:rPr>
          <w:color w:val="000000"/>
          <w:sz w:val="28"/>
          <w:szCs w:val="28"/>
        </w:rPr>
        <w:t xml:space="preserve">Ємельянова, Л. І. (2021). Формування емоцiйної регуляцiї у пiдлiткiв iз проявами iнтернет-залежностi. </w:t>
      </w:r>
      <w:r w:rsidRPr="00CC06E6">
        <w:rPr>
          <w:i/>
          <w:iCs/>
          <w:color w:val="000000"/>
          <w:sz w:val="28"/>
          <w:szCs w:val="28"/>
        </w:rPr>
        <w:t>Актуальнi проблеми психологiї: зб. наук. праць Інституту психологiї iм. Г. С. Костюка НАПН України, 11</w:t>
      </w:r>
      <w:r w:rsidRPr="00CC06E6">
        <w:rPr>
          <w:color w:val="000000"/>
          <w:sz w:val="28"/>
          <w:szCs w:val="28"/>
        </w:rPr>
        <w:t>(15), 134–140.</w:t>
      </w:r>
    </w:p>
    <w:p w14:paraId="11384B53" w14:textId="77777777" w:rsidR="00944312" w:rsidRPr="00CC06E6" w:rsidRDefault="00944312" w:rsidP="00195F3B">
      <w:pPr>
        <w:pStyle w:val="af"/>
        <w:numPr>
          <w:ilvl w:val="0"/>
          <w:numId w:val="43"/>
        </w:numPr>
        <w:spacing w:before="0" w:beforeAutospacing="0" w:after="0" w:afterAutospacing="0" w:line="360" w:lineRule="auto"/>
        <w:jc w:val="both"/>
        <w:textAlignment w:val="baseline"/>
        <w:rPr>
          <w:color w:val="000000"/>
          <w:sz w:val="28"/>
          <w:szCs w:val="28"/>
        </w:rPr>
      </w:pPr>
      <w:r w:rsidRPr="00CC06E6">
        <w:rPr>
          <w:color w:val="000000"/>
          <w:sz w:val="28"/>
          <w:szCs w:val="28"/>
        </w:rPr>
        <w:t xml:space="preserve">Іванченко, Н. В. (2018). Дослiдження iнтернет-залежностi як феномена цифрової епохи. </w:t>
      </w:r>
      <w:r w:rsidRPr="00CC06E6">
        <w:rPr>
          <w:i/>
          <w:iCs/>
          <w:color w:val="000000"/>
          <w:sz w:val="28"/>
          <w:szCs w:val="28"/>
        </w:rPr>
        <w:t>Психологiя i суспiльство, 1</w:t>
      </w:r>
      <w:r w:rsidRPr="00CC06E6">
        <w:rPr>
          <w:color w:val="000000"/>
          <w:sz w:val="28"/>
          <w:szCs w:val="28"/>
        </w:rPr>
        <w:t>(30), 56–63.</w:t>
      </w:r>
    </w:p>
    <w:p w14:paraId="37AE59DD" w14:textId="77777777" w:rsidR="00944312" w:rsidRPr="00CC06E6" w:rsidRDefault="00944312" w:rsidP="00195F3B">
      <w:pPr>
        <w:pStyle w:val="af"/>
        <w:numPr>
          <w:ilvl w:val="0"/>
          <w:numId w:val="43"/>
        </w:numPr>
        <w:spacing w:before="0" w:beforeAutospacing="0" w:after="0" w:afterAutospacing="0" w:line="360" w:lineRule="auto"/>
        <w:jc w:val="both"/>
        <w:textAlignment w:val="baseline"/>
        <w:rPr>
          <w:color w:val="000000"/>
          <w:sz w:val="28"/>
          <w:szCs w:val="28"/>
        </w:rPr>
      </w:pPr>
      <w:r w:rsidRPr="00CC06E6">
        <w:rPr>
          <w:color w:val="000000"/>
          <w:sz w:val="28"/>
          <w:szCs w:val="28"/>
        </w:rPr>
        <w:t xml:space="preserve">Карпенко, О. І. (2017). Вплив iнтернет-залежностi на мiжособистiсну взаємодiю пiдлiткiв. </w:t>
      </w:r>
      <w:r w:rsidRPr="00CC06E6">
        <w:rPr>
          <w:i/>
          <w:iCs/>
          <w:color w:val="000000"/>
          <w:sz w:val="28"/>
          <w:szCs w:val="28"/>
        </w:rPr>
        <w:t>Український журнал психологiї, 2</w:t>
      </w:r>
      <w:r w:rsidRPr="00CC06E6">
        <w:rPr>
          <w:color w:val="000000"/>
          <w:sz w:val="28"/>
          <w:szCs w:val="28"/>
        </w:rPr>
        <w:t>(12), 77–84.</w:t>
      </w:r>
    </w:p>
    <w:p w14:paraId="36BA3B4B" w14:textId="77777777" w:rsidR="00944312" w:rsidRPr="00CC06E6" w:rsidRDefault="00944312" w:rsidP="00195F3B">
      <w:pPr>
        <w:pStyle w:val="af"/>
        <w:numPr>
          <w:ilvl w:val="0"/>
          <w:numId w:val="43"/>
        </w:numPr>
        <w:spacing w:before="0" w:beforeAutospacing="0" w:after="0" w:afterAutospacing="0" w:line="360" w:lineRule="auto"/>
        <w:jc w:val="both"/>
        <w:textAlignment w:val="baseline"/>
        <w:rPr>
          <w:color w:val="000000"/>
          <w:sz w:val="28"/>
          <w:szCs w:val="28"/>
        </w:rPr>
      </w:pPr>
      <w:r w:rsidRPr="00CC06E6">
        <w:rPr>
          <w:color w:val="000000"/>
          <w:sz w:val="28"/>
          <w:szCs w:val="28"/>
        </w:rPr>
        <w:t xml:space="preserve">Клименко, В. В. (2020). Експериментальне дослiдження психологiчного впливу Інтернету на пiдлiткiв. </w:t>
      </w:r>
      <w:r w:rsidRPr="00CC06E6">
        <w:rPr>
          <w:i/>
          <w:iCs/>
          <w:color w:val="000000"/>
          <w:sz w:val="28"/>
          <w:szCs w:val="28"/>
        </w:rPr>
        <w:t>Науковий вiсник ХНПУ iменi Г. С. Сковороди. Серiя: Психологiя, 3</w:t>
      </w:r>
      <w:r w:rsidRPr="00CC06E6">
        <w:rPr>
          <w:color w:val="000000"/>
          <w:sz w:val="28"/>
          <w:szCs w:val="28"/>
        </w:rPr>
        <w:t>(45), 92–97.</w:t>
      </w:r>
    </w:p>
    <w:p w14:paraId="21817514" w14:textId="77777777" w:rsidR="00944312" w:rsidRPr="00CC06E6" w:rsidRDefault="00944312" w:rsidP="00195F3B">
      <w:pPr>
        <w:pStyle w:val="af"/>
        <w:numPr>
          <w:ilvl w:val="0"/>
          <w:numId w:val="43"/>
        </w:numPr>
        <w:spacing w:before="0" w:beforeAutospacing="0" w:after="0" w:afterAutospacing="0" w:line="360" w:lineRule="auto"/>
        <w:jc w:val="both"/>
        <w:textAlignment w:val="baseline"/>
        <w:rPr>
          <w:color w:val="000000"/>
          <w:sz w:val="28"/>
          <w:szCs w:val="28"/>
        </w:rPr>
      </w:pPr>
      <w:r w:rsidRPr="00CC06E6">
        <w:rPr>
          <w:color w:val="000000"/>
          <w:sz w:val="28"/>
          <w:szCs w:val="28"/>
        </w:rPr>
        <w:lastRenderedPageBreak/>
        <w:t xml:space="preserve">Ковальчук, Н. В. (2019). Роль сiм’ї у профiлактицi iнтернет-залежностi пiдлiткiв. </w:t>
      </w:r>
      <w:r w:rsidRPr="00CC06E6">
        <w:rPr>
          <w:i/>
          <w:iCs/>
          <w:color w:val="000000"/>
          <w:sz w:val="28"/>
          <w:szCs w:val="28"/>
        </w:rPr>
        <w:t>Сучасна психологiя та педагогiка, 1</w:t>
      </w:r>
      <w:r w:rsidRPr="00CC06E6">
        <w:rPr>
          <w:color w:val="000000"/>
          <w:sz w:val="28"/>
          <w:szCs w:val="28"/>
        </w:rPr>
        <w:t>(7), 62–68.</w:t>
      </w:r>
    </w:p>
    <w:p w14:paraId="7E754904" w14:textId="77777777" w:rsidR="00944312" w:rsidRPr="00CC06E6" w:rsidRDefault="00944312" w:rsidP="00195F3B">
      <w:pPr>
        <w:pStyle w:val="af"/>
        <w:numPr>
          <w:ilvl w:val="0"/>
          <w:numId w:val="43"/>
        </w:numPr>
        <w:spacing w:before="0" w:beforeAutospacing="0" w:after="0" w:afterAutospacing="0" w:line="360" w:lineRule="auto"/>
        <w:jc w:val="both"/>
        <w:textAlignment w:val="baseline"/>
        <w:rPr>
          <w:color w:val="000000"/>
          <w:sz w:val="28"/>
          <w:szCs w:val="28"/>
        </w:rPr>
      </w:pPr>
      <w:r w:rsidRPr="00CC06E6">
        <w:rPr>
          <w:color w:val="000000"/>
          <w:sz w:val="28"/>
          <w:szCs w:val="28"/>
        </w:rPr>
        <w:t xml:space="preserve">Коваленко, А. М. (2016). Особливостi емоцiйної сфери пiдлiткiв iз проявами iнтернет-залежностi. </w:t>
      </w:r>
      <w:r w:rsidRPr="00CC06E6">
        <w:rPr>
          <w:i/>
          <w:iCs/>
          <w:color w:val="000000"/>
          <w:sz w:val="28"/>
          <w:szCs w:val="28"/>
        </w:rPr>
        <w:t>Науковий журнал МОН України «Психологiя сьогодення»</w:t>
      </w:r>
      <w:r w:rsidRPr="00CC06E6">
        <w:rPr>
          <w:color w:val="000000"/>
          <w:sz w:val="28"/>
          <w:szCs w:val="28"/>
        </w:rPr>
        <w:t>, (4), 89–95.</w:t>
      </w:r>
    </w:p>
    <w:p w14:paraId="747F2CF7" w14:textId="77777777" w:rsidR="00944312" w:rsidRPr="00CC06E6" w:rsidRDefault="00944312" w:rsidP="00195F3B">
      <w:pPr>
        <w:pStyle w:val="af"/>
        <w:numPr>
          <w:ilvl w:val="0"/>
          <w:numId w:val="43"/>
        </w:numPr>
        <w:spacing w:before="0" w:beforeAutospacing="0" w:after="0" w:afterAutospacing="0" w:line="360" w:lineRule="auto"/>
        <w:jc w:val="both"/>
        <w:textAlignment w:val="baseline"/>
        <w:rPr>
          <w:color w:val="000000"/>
          <w:sz w:val="28"/>
          <w:szCs w:val="28"/>
        </w:rPr>
      </w:pPr>
      <w:r w:rsidRPr="00CC06E6">
        <w:rPr>
          <w:color w:val="000000"/>
          <w:sz w:val="28"/>
          <w:szCs w:val="28"/>
        </w:rPr>
        <w:t xml:space="preserve">Коломоєць, А. Г. (2020). Гендернi особливостi iнтернет-залежностi у пiдлiтковому вiцi. </w:t>
      </w:r>
      <w:r w:rsidRPr="00CC06E6">
        <w:rPr>
          <w:i/>
          <w:iCs/>
          <w:color w:val="000000"/>
          <w:sz w:val="28"/>
          <w:szCs w:val="28"/>
        </w:rPr>
        <w:t>Соцiальна психологiя, 6</w:t>
      </w:r>
      <w:r w:rsidRPr="00CC06E6">
        <w:rPr>
          <w:color w:val="000000"/>
          <w:sz w:val="28"/>
          <w:szCs w:val="28"/>
        </w:rPr>
        <w:t>(12), 33–39.</w:t>
      </w:r>
    </w:p>
    <w:p w14:paraId="4DECEC27" w14:textId="77777777" w:rsidR="00944312" w:rsidRPr="00CC06E6" w:rsidRDefault="00944312" w:rsidP="00195F3B">
      <w:pPr>
        <w:pStyle w:val="af"/>
        <w:numPr>
          <w:ilvl w:val="0"/>
          <w:numId w:val="43"/>
        </w:numPr>
        <w:spacing w:before="0" w:beforeAutospacing="0" w:after="0" w:afterAutospacing="0" w:line="360" w:lineRule="auto"/>
        <w:jc w:val="both"/>
        <w:textAlignment w:val="baseline"/>
        <w:rPr>
          <w:color w:val="000000"/>
          <w:sz w:val="28"/>
          <w:szCs w:val="28"/>
        </w:rPr>
      </w:pPr>
      <w:r w:rsidRPr="00CC06E6">
        <w:rPr>
          <w:color w:val="000000"/>
          <w:sz w:val="28"/>
          <w:szCs w:val="28"/>
        </w:rPr>
        <w:t xml:space="preserve">Костюк, Г. С. (2018). Зв’язок мiж самооцiнкою та схильнiстю до Інтернет-залежностi в пiдлiткiв. </w:t>
      </w:r>
      <w:r w:rsidRPr="00CC06E6">
        <w:rPr>
          <w:i/>
          <w:iCs/>
          <w:color w:val="000000"/>
          <w:sz w:val="28"/>
          <w:szCs w:val="28"/>
        </w:rPr>
        <w:t>Практична психологiя та соцiальна робота, 5</w:t>
      </w:r>
      <w:r w:rsidRPr="00CC06E6">
        <w:rPr>
          <w:color w:val="000000"/>
          <w:sz w:val="28"/>
          <w:szCs w:val="28"/>
        </w:rPr>
        <w:t>(28), 46–52.</w:t>
      </w:r>
    </w:p>
    <w:p w14:paraId="152C67B7" w14:textId="77777777" w:rsidR="00944312" w:rsidRPr="00CC06E6" w:rsidRDefault="00944312" w:rsidP="00195F3B">
      <w:pPr>
        <w:pStyle w:val="af"/>
        <w:numPr>
          <w:ilvl w:val="0"/>
          <w:numId w:val="43"/>
        </w:numPr>
        <w:spacing w:before="0" w:beforeAutospacing="0" w:after="0" w:afterAutospacing="0" w:line="360" w:lineRule="auto"/>
        <w:jc w:val="both"/>
        <w:textAlignment w:val="baseline"/>
        <w:rPr>
          <w:color w:val="000000"/>
          <w:sz w:val="28"/>
          <w:szCs w:val="28"/>
        </w:rPr>
      </w:pPr>
      <w:r w:rsidRPr="00CC06E6">
        <w:rPr>
          <w:color w:val="000000"/>
          <w:sz w:val="28"/>
          <w:szCs w:val="28"/>
        </w:rPr>
        <w:t xml:space="preserve">Краснова, Л. В. (2019). Соцiальнi мережi як чинник формування iнтернет-залежностi в учнiвської молодi. </w:t>
      </w:r>
      <w:r w:rsidRPr="00CC06E6">
        <w:rPr>
          <w:i/>
          <w:iCs/>
          <w:color w:val="000000"/>
          <w:sz w:val="28"/>
          <w:szCs w:val="28"/>
        </w:rPr>
        <w:t>Науковi студiї, 12</w:t>
      </w:r>
      <w:r w:rsidRPr="00CC06E6">
        <w:rPr>
          <w:color w:val="000000"/>
          <w:sz w:val="28"/>
          <w:szCs w:val="28"/>
        </w:rPr>
        <w:t>(3), 94–101.</w:t>
      </w:r>
    </w:p>
    <w:p w14:paraId="63939F43" w14:textId="77777777" w:rsidR="00944312" w:rsidRPr="00CC06E6" w:rsidRDefault="00944312" w:rsidP="00195F3B">
      <w:pPr>
        <w:pStyle w:val="af"/>
        <w:numPr>
          <w:ilvl w:val="0"/>
          <w:numId w:val="43"/>
        </w:numPr>
        <w:spacing w:before="0" w:beforeAutospacing="0" w:after="0" w:afterAutospacing="0" w:line="360" w:lineRule="auto"/>
        <w:jc w:val="both"/>
        <w:textAlignment w:val="baseline"/>
        <w:rPr>
          <w:color w:val="000000"/>
          <w:sz w:val="28"/>
          <w:szCs w:val="28"/>
        </w:rPr>
      </w:pPr>
      <w:r w:rsidRPr="00CC06E6">
        <w:rPr>
          <w:color w:val="000000"/>
          <w:sz w:val="28"/>
          <w:szCs w:val="28"/>
        </w:rPr>
        <w:t xml:space="preserve">Криворучко, Т. С. (2015). Стратегiї профiлактики iнтернет-залежностi у школярiв. </w:t>
      </w:r>
      <w:r w:rsidRPr="00CC06E6">
        <w:rPr>
          <w:i/>
          <w:iCs/>
          <w:color w:val="000000"/>
          <w:sz w:val="28"/>
          <w:szCs w:val="28"/>
        </w:rPr>
        <w:t>Психологiчна культура особистостi, 7</w:t>
      </w:r>
      <w:r w:rsidRPr="00CC06E6">
        <w:rPr>
          <w:color w:val="000000"/>
          <w:sz w:val="28"/>
          <w:szCs w:val="28"/>
        </w:rPr>
        <w:t>(1), 23–29.</w:t>
      </w:r>
    </w:p>
    <w:p w14:paraId="3151A7A1" w14:textId="77777777" w:rsidR="00944312" w:rsidRPr="00CC06E6" w:rsidRDefault="00944312" w:rsidP="00195F3B">
      <w:pPr>
        <w:pStyle w:val="af"/>
        <w:numPr>
          <w:ilvl w:val="0"/>
          <w:numId w:val="43"/>
        </w:numPr>
        <w:spacing w:before="0" w:beforeAutospacing="0" w:after="0" w:afterAutospacing="0" w:line="360" w:lineRule="auto"/>
        <w:jc w:val="both"/>
        <w:textAlignment w:val="baseline"/>
        <w:rPr>
          <w:color w:val="000000"/>
          <w:sz w:val="28"/>
          <w:szCs w:val="28"/>
        </w:rPr>
      </w:pPr>
      <w:r w:rsidRPr="00CC06E6">
        <w:rPr>
          <w:color w:val="000000"/>
          <w:sz w:val="28"/>
          <w:szCs w:val="28"/>
        </w:rPr>
        <w:t xml:space="preserve">Лапiнська, О. А. (2017). Психологiчнi пiдходи до подолання iнтернет-залежностi у пiдлiткiв. </w:t>
      </w:r>
      <w:r w:rsidRPr="00CC06E6">
        <w:rPr>
          <w:i/>
          <w:iCs/>
          <w:color w:val="000000"/>
          <w:sz w:val="28"/>
          <w:szCs w:val="28"/>
        </w:rPr>
        <w:t>Вiсник Харкiвського нацiонального унiверситету iменi В. Н. Каразiна. Серiя «Психологiя»</w:t>
      </w:r>
      <w:r w:rsidRPr="00CC06E6">
        <w:rPr>
          <w:color w:val="000000"/>
          <w:sz w:val="28"/>
          <w:szCs w:val="28"/>
        </w:rPr>
        <w:t>, 38, 88–95.</w:t>
      </w:r>
    </w:p>
    <w:p w14:paraId="2498A09C" w14:textId="77777777" w:rsidR="00944312" w:rsidRPr="00CC06E6" w:rsidRDefault="00944312" w:rsidP="00195F3B">
      <w:pPr>
        <w:pStyle w:val="af"/>
        <w:numPr>
          <w:ilvl w:val="0"/>
          <w:numId w:val="43"/>
        </w:numPr>
        <w:spacing w:before="0" w:beforeAutospacing="0" w:after="0" w:afterAutospacing="0" w:line="360" w:lineRule="auto"/>
        <w:jc w:val="both"/>
        <w:textAlignment w:val="baseline"/>
        <w:rPr>
          <w:color w:val="000000"/>
          <w:sz w:val="28"/>
          <w:szCs w:val="28"/>
        </w:rPr>
      </w:pPr>
      <w:r w:rsidRPr="00CC06E6">
        <w:rPr>
          <w:color w:val="000000"/>
          <w:sz w:val="28"/>
          <w:szCs w:val="28"/>
        </w:rPr>
        <w:t xml:space="preserve">Ляшенко, О. П. (2016). Вплив iнтернет-залежностi на формування самооцiнки пiдлiткiв. </w:t>
      </w:r>
      <w:r w:rsidRPr="00CC06E6">
        <w:rPr>
          <w:i/>
          <w:iCs/>
          <w:color w:val="000000"/>
          <w:sz w:val="28"/>
          <w:szCs w:val="28"/>
        </w:rPr>
        <w:t>Освiта i психологiя, 3</w:t>
      </w:r>
      <w:r w:rsidRPr="00CC06E6">
        <w:rPr>
          <w:color w:val="000000"/>
          <w:sz w:val="28"/>
          <w:szCs w:val="28"/>
        </w:rPr>
        <w:t>(28), 15–21.</w:t>
      </w:r>
    </w:p>
    <w:p w14:paraId="0E564157" w14:textId="77777777" w:rsidR="00944312" w:rsidRPr="00CC06E6" w:rsidRDefault="00944312" w:rsidP="00195F3B">
      <w:pPr>
        <w:pStyle w:val="af"/>
        <w:numPr>
          <w:ilvl w:val="0"/>
          <w:numId w:val="43"/>
        </w:numPr>
        <w:spacing w:before="0" w:beforeAutospacing="0" w:after="0" w:afterAutospacing="0" w:line="360" w:lineRule="auto"/>
        <w:jc w:val="both"/>
        <w:textAlignment w:val="baseline"/>
        <w:rPr>
          <w:color w:val="000000"/>
          <w:sz w:val="28"/>
          <w:szCs w:val="28"/>
        </w:rPr>
      </w:pPr>
      <w:r w:rsidRPr="00CC06E6">
        <w:rPr>
          <w:color w:val="000000"/>
          <w:sz w:val="28"/>
          <w:szCs w:val="28"/>
        </w:rPr>
        <w:t xml:space="preserve">Макаренко, О. М. (2021). Вивчення впливу iнформацiйного перевантаження на пiдлiткiв iз Інтернет-залежнiстю. </w:t>
      </w:r>
      <w:r w:rsidRPr="00CC06E6">
        <w:rPr>
          <w:i/>
          <w:iCs/>
          <w:color w:val="000000"/>
          <w:sz w:val="28"/>
          <w:szCs w:val="28"/>
        </w:rPr>
        <w:t>Сучаснi проблеми психологiї, 4</w:t>
      </w:r>
      <w:r w:rsidRPr="00CC06E6">
        <w:rPr>
          <w:color w:val="000000"/>
          <w:sz w:val="28"/>
          <w:szCs w:val="28"/>
        </w:rPr>
        <w:t>(9), 59–65.</w:t>
      </w:r>
    </w:p>
    <w:p w14:paraId="1E1550B8" w14:textId="77777777" w:rsidR="00944312" w:rsidRPr="00CC06E6" w:rsidRDefault="00944312" w:rsidP="00195F3B">
      <w:pPr>
        <w:pStyle w:val="af"/>
        <w:numPr>
          <w:ilvl w:val="0"/>
          <w:numId w:val="43"/>
        </w:numPr>
        <w:spacing w:before="0" w:beforeAutospacing="0" w:after="0" w:afterAutospacing="0" w:line="360" w:lineRule="auto"/>
        <w:jc w:val="both"/>
        <w:textAlignment w:val="baseline"/>
        <w:rPr>
          <w:color w:val="000000"/>
          <w:sz w:val="28"/>
          <w:szCs w:val="28"/>
        </w:rPr>
      </w:pPr>
      <w:r w:rsidRPr="00CC06E6">
        <w:rPr>
          <w:color w:val="000000"/>
          <w:sz w:val="28"/>
          <w:szCs w:val="28"/>
        </w:rPr>
        <w:t xml:space="preserve">Михайленко, Т. О. (2018). Психологiчна адаптацiя пiдлiткiв iз Інтернет-залежнiстю. </w:t>
      </w:r>
      <w:r w:rsidRPr="00CC06E6">
        <w:rPr>
          <w:i/>
          <w:iCs/>
          <w:color w:val="000000"/>
          <w:sz w:val="28"/>
          <w:szCs w:val="28"/>
        </w:rPr>
        <w:t>Науковi працi Кам’янець-Подiльського нацiонального унiверситету, 12</w:t>
      </w:r>
      <w:r w:rsidRPr="00CC06E6">
        <w:rPr>
          <w:color w:val="000000"/>
          <w:sz w:val="28"/>
          <w:szCs w:val="28"/>
        </w:rPr>
        <w:t>(32), 72–78.</w:t>
      </w:r>
    </w:p>
    <w:p w14:paraId="32C65978" w14:textId="77777777" w:rsidR="00944312" w:rsidRPr="00CC06E6" w:rsidRDefault="00944312" w:rsidP="00195F3B">
      <w:pPr>
        <w:pStyle w:val="af"/>
        <w:numPr>
          <w:ilvl w:val="0"/>
          <w:numId w:val="43"/>
        </w:numPr>
        <w:spacing w:before="0" w:beforeAutospacing="0" w:after="0" w:afterAutospacing="0" w:line="360" w:lineRule="auto"/>
        <w:jc w:val="both"/>
        <w:textAlignment w:val="baseline"/>
        <w:rPr>
          <w:color w:val="000000"/>
          <w:sz w:val="28"/>
          <w:szCs w:val="28"/>
        </w:rPr>
      </w:pPr>
      <w:r w:rsidRPr="00CC06E6">
        <w:rPr>
          <w:color w:val="000000"/>
          <w:sz w:val="28"/>
          <w:szCs w:val="28"/>
        </w:rPr>
        <w:t xml:space="preserve">Мороз, О. В. (2018). Особливостi формування емоцiйно-вольової сфери у пiдлiткiв iз Інтернет-залежнiстю. </w:t>
      </w:r>
      <w:r w:rsidRPr="00CC06E6">
        <w:rPr>
          <w:i/>
          <w:iCs/>
          <w:color w:val="000000"/>
          <w:sz w:val="28"/>
          <w:szCs w:val="28"/>
        </w:rPr>
        <w:t>Проблеми сучасної психологiї, 3</w:t>
      </w:r>
      <w:r w:rsidRPr="00CC06E6">
        <w:rPr>
          <w:color w:val="000000"/>
          <w:sz w:val="28"/>
          <w:szCs w:val="28"/>
        </w:rPr>
        <w:t>(12), 109–115.</w:t>
      </w:r>
    </w:p>
    <w:p w14:paraId="7E631407" w14:textId="77777777" w:rsidR="00944312" w:rsidRPr="00CC06E6" w:rsidRDefault="00944312" w:rsidP="00195F3B">
      <w:pPr>
        <w:pStyle w:val="af"/>
        <w:numPr>
          <w:ilvl w:val="0"/>
          <w:numId w:val="43"/>
        </w:numPr>
        <w:spacing w:before="0" w:beforeAutospacing="0" w:after="0" w:afterAutospacing="0" w:line="360" w:lineRule="auto"/>
        <w:jc w:val="both"/>
        <w:textAlignment w:val="baseline"/>
        <w:rPr>
          <w:color w:val="000000"/>
          <w:sz w:val="28"/>
          <w:szCs w:val="28"/>
        </w:rPr>
      </w:pPr>
      <w:r w:rsidRPr="00CC06E6">
        <w:rPr>
          <w:color w:val="000000"/>
          <w:sz w:val="28"/>
          <w:szCs w:val="28"/>
        </w:rPr>
        <w:lastRenderedPageBreak/>
        <w:t xml:space="preserve">Нiкiтiна, О. С. (2020). Вплив цифрових технологiй на психiчний стан пiдлiткiв. </w:t>
      </w:r>
      <w:r w:rsidRPr="00CC06E6">
        <w:rPr>
          <w:i/>
          <w:iCs/>
          <w:color w:val="000000"/>
          <w:sz w:val="28"/>
          <w:szCs w:val="28"/>
        </w:rPr>
        <w:t>Український психологiчний журнал, 2</w:t>
      </w:r>
      <w:r w:rsidRPr="00CC06E6">
        <w:rPr>
          <w:color w:val="000000"/>
          <w:sz w:val="28"/>
          <w:szCs w:val="28"/>
        </w:rPr>
        <w:t>(10), 24–31.</w:t>
      </w:r>
    </w:p>
    <w:p w14:paraId="3A043CAA" w14:textId="77777777" w:rsidR="00944312" w:rsidRPr="00CC06E6" w:rsidRDefault="00944312" w:rsidP="00195F3B">
      <w:pPr>
        <w:pStyle w:val="af"/>
        <w:numPr>
          <w:ilvl w:val="0"/>
          <w:numId w:val="43"/>
        </w:numPr>
        <w:spacing w:before="0" w:beforeAutospacing="0" w:after="0" w:afterAutospacing="0" w:line="360" w:lineRule="auto"/>
        <w:jc w:val="both"/>
        <w:textAlignment w:val="baseline"/>
        <w:rPr>
          <w:color w:val="000000"/>
          <w:sz w:val="28"/>
          <w:szCs w:val="28"/>
        </w:rPr>
      </w:pPr>
      <w:r w:rsidRPr="00CC06E6">
        <w:rPr>
          <w:color w:val="000000"/>
          <w:sz w:val="28"/>
          <w:szCs w:val="28"/>
        </w:rPr>
        <w:t xml:space="preserve">Орлова, С. О. (2019). Соцiально-психологiчна пiдтримка сiмей у профiлактицi Інтернет-залежностi у дiтей. </w:t>
      </w:r>
      <w:r w:rsidRPr="00CC06E6">
        <w:rPr>
          <w:i/>
          <w:iCs/>
          <w:color w:val="000000"/>
          <w:sz w:val="28"/>
          <w:szCs w:val="28"/>
        </w:rPr>
        <w:t>Науковий вiсник Схiдноєвропейського унiверситету, 7</w:t>
      </w:r>
      <w:r w:rsidRPr="00CC06E6">
        <w:rPr>
          <w:color w:val="000000"/>
          <w:sz w:val="28"/>
          <w:szCs w:val="28"/>
        </w:rPr>
        <w:t>(2), 94–100.</w:t>
      </w:r>
    </w:p>
    <w:p w14:paraId="4F9823CB" w14:textId="77777777" w:rsidR="00944312" w:rsidRPr="00CC06E6" w:rsidRDefault="00944312" w:rsidP="00195F3B">
      <w:pPr>
        <w:pStyle w:val="af"/>
        <w:numPr>
          <w:ilvl w:val="0"/>
          <w:numId w:val="43"/>
        </w:numPr>
        <w:spacing w:before="0" w:beforeAutospacing="0" w:after="0" w:afterAutospacing="0" w:line="360" w:lineRule="auto"/>
        <w:jc w:val="both"/>
        <w:textAlignment w:val="baseline"/>
        <w:rPr>
          <w:color w:val="000000"/>
          <w:sz w:val="28"/>
          <w:szCs w:val="28"/>
        </w:rPr>
      </w:pPr>
      <w:r w:rsidRPr="00CC06E6">
        <w:rPr>
          <w:color w:val="000000"/>
          <w:sz w:val="28"/>
          <w:szCs w:val="28"/>
        </w:rPr>
        <w:t xml:space="preserve">Петрова, О. Г. (2021). Критерiї дiагностики Інтернет-залежностi у пiдлiткiв. </w:t>
      </w:r>
      <w:r w:rsidRPr="00CC06E6">
        <w:rPr>
          <w:i/>
          <w:iCs/>
          <w:color w:val="000000"/>
          <w:sz w:val="28"/>
          <w:szCs w:val="28"/>
        </w:rPr>
        <w:t>Актуальнi проблеми психологiї, 15</w:t>
      </w:r>
      <w:r w:rsidRPr="00CC06E6">
        <w:rPr>
          <w:color w:val="000000"/>
          <w:sz w:val="28"/>
          <w:szCs w:val="28"/>
        </w:rPr>
        <w:t>(3), 81–88.</w:t>
      </w:r>
    </w:p>
    <w:p w14:paraId="1AA1FB04" w14:textId="77777777" w:rsidR="00944312" w:rsidRPr="00CC06E6" w:rsidRDefault="00944312" w:rsidP="00195F3B">
      <w:pPr>
        <w:pStyle w:val="af"/>
        <w:numPr>
          <w:ilvl w:val="0"/>
          <w:numId w:val="43"/>
        </w:numPr>
        <w:spacing w:before="0" w:beforeAutospacing="0" w:after="0" w:afterAutospacing="0" w:line="360" w:lineRule="auto"/>
        <w:jc w:val="both"/>
        <w:textAlignment w:val="baseline"/>
        <w:rPr>
          <w:color w:val="000000"/>
          <w:sz w:val="28"/>
          <w:szCs w:val="28"/>
        </w:rPr>
      </w:pPr>
      <w:r w:rsidRPr="00CC06E6">
        <w:rPr>
          <w:color w:val="000000"/>
          <w:sz w:val="28"/>
          <w:szCs w:val="28"/>
        </w:rPr>
        <w:t xml:space="preserve">Полякова, І. М. (2017). Використання цифрових ресурсiв у контекстi формування залежної поведiнки пiдлiткiв. </w:t>
      </w:r>
      <w:r w:rsidRPr="00CC06E6">
        <w:rPr>
          <w:i/>
          <w:iCs/>
          <w:color w:val="000000"/>
          <w:sz w:val="28"/>
          <w:szCs w:val="28"/>
        </w:rPr>
        <w:t>Сучаснi дослiдження у психологiї та освiтi, 4</w:t>
      </w:r>
      <w:r w:rsidRPr="00CC06E6">
        <w:rPr>
          <w:color w:val="000000"/>
          <w:sz w:val="28"/>
          <w:szCs w:val="28"/>
        </w:rPr>
        <w:t>(5), 19–26.</w:t>
      </w:r>
    </w:p>
    <w:p w14:paraId="53277AE1" w14:textId="77777777" w:rsidR="00944312" w:rsidRPr="00CC06E6" w:rsidRDefault="00944312" w:rsidP="00195F3B">
      <w:pPr>
        <w:pStyle w:val="af"/>
        <w:numPr>
          <w:ilvl w:val="0"/>
          <w:numId w:val="43"/>
        </w:numPr>
        <w:spacing w:before="0" w:beforeAutospacing="0" w:after="0" w:afterAutospacing="0" w:line="360" w:lineRule="auto"/>
        <w:jc w:val="both"/>
        <w:textAlignment w:val="baseline"/>
        <w:rPr>
          <w:color w:val="000000"/>
          <w:sz w:val="28"/>
          <w:szCs w:val="28"/>
        </w:rPr>
      </w:pPr>
      <w:r w:rsidRPr="00CC06E6">
        <w:rPr>
          <w:color w:val="000000"/>
          <w:sz w:val="28"/>
          <w:szCs w:val="28"/>
        </w:rPr>
        <w:t xml:space="preserve">Пустовiт, І. В. (2020). Вивчення мiжособистiсних стосункiв пiдлiткiв з Інтернет-залежнiстю. </w:t>
      </w:r>
      <w:r w:rsidRPr="00CC06E6">
        <w:rPr>
          <w:i/>
          <w:iCs/>
          <w:color w:val="000000"/>
          <w:sz w:val="28"/>
          <w:szCs w:val="28"/>
        </w:rPr>
        <w:t>Освiта регiону, 1</w:t>
      </w:r>
      <w:r w:rsidRPr="00CC06E6">
        <w:rPr>
          <w:color w:val="000000"/>
          <w:sz w:val="28"/>
          <w:szCs w:val="28"/>
        </w:rPr>
        <w:t>(12), 50–56.</w:t>
      </w:r>
    </w:p>
    <w:p w14:paraId="2CA1ECF2" w14:textId="77777777" w:rsidR="00944312" w:rsidRPr="00CC06E6" w:rsidRDefault="00944312" w:rsidP="00195F3B">
      <w:pPr>
        <w:pStyle w:val="af"/>
        <w:numPr>
          <w:ilvl w:val="0"/>
          <w:numId w:val="43"/>
        </w:numPr>
        <w:spacing w:before="0" w:beforeAutospacing="0" w:after="0" w:afterAutospacing="0" w:line="360" w:lineRule="auto"/>
        <w:jc w:val="both"/>
        <w:textAlignment w:val="baseline"/>
        <w:rPr>
          <w:color w:val="000000"/>
          <w:sz w:val="28"/>
          <w:szCs w:val="28"/>
        </w:rPr>
      </w:pPr>
      <w:r w:rsidRPr="00CC06E6">
        <w:rPr>
          <w:color w:val="000000"/>
          <w:sz w:val="28"/>
          <w:szCs w:val="28"/>
        </w:rPr>
        <w:t xml:space="preserve">Риженко, Л. А. (2018). Дослiдження комунiкативної компетентностi Інтернет-залежних пiдлiткiв. </w:t>
      </w:r>
      <w:r w:rsidRPr="00CC06E6">
        <w:rPr>
          <w:i/>
          <w:iCs/>
          <w:color w:val="000000"/>
          <w:sz w:val="28"/>
          <w:szCs w:val="28"/>
        </w:rPr>
        <w:t>Психологiя розвитку особистостi, 2</w:t>
      </w:r>
      <w:r w:rsidRPr="00CC06E6">
        <w:rPr>
          <w:color w:val="000000"/>
          <w:sz w:val="28"/>
          <w:szCs w:val="28"/>
        </w:rPr>
        <w:t>(3), 14–21.</w:t>
      </w:r>
    </w:p>
    <w:p w14:paraId="5B0BC645" w14:textId="77777777" w:rsidR="00944312" w:rsidRPr="00CC06E6" w:rsidRDefault="00944312" w:rsidP="00195F3B">
      <w:pPr>
        <w:pStyle w:val="af"/>
        <w:numPr>
          <w:ilvl w:val="0"/>
          <w:numId w:val="43"/>
        </w:numPr>
        <w:spacing w:before="0" w:beforeAutospacing="0" w:after="0" w:afterAutospacing="0" w:line="360" w:lineRule="auto"/>
        <w:jc w:val="both"/>
        <w:textAlignment w:val="baseline"/>
        <w:rPr>
          <w:color w:val="000000"/>
          <w:sz w:val="28"/>
          <w:szCs w:val="28"/>
        </w:rPr>
      </w:pPr>
      <w:r w:rsidRPr="00CC06E6">
        <w:rPr>
          <w:color w:val="000000"/>
          <w:sz w:val="28"/>
          <w:szCs w:val="28"/>
        </w:rPr>
        <w:t xml:space="preserve">Савченко, І. А. (2021). Механiзми формування соцiальної дезадаптацiї у пiдлiткiв iз Інтернет-залежнiстю. </w:t>
      </w:r>
      <w:r w:rsidRPr="00CC06E6">
        <w:rPr>
          <w:i/>
          <w:iCs/>
          <w:color w:val="000000"/>
          <w:sz w:val="28"/>
          <w:szCs w:val="28"/>
        </w:rPr>
        <w:t>Вiсник психологiї i педагогiки, 5</w:t>
      </w:r>
      <w:r w:rsidRPr="00CC06E6">
        <w:rPr>
          <w:color w:val="000000"/>
          <w:sz w:val="28"/>
          <w:szCs w:val="28"/>
        </w:rPr>
        <w:t>(9), 76–82.</w:t>
      </w:r>
    </w:p>
    <w:p w14:paraId="6DC23468" w14:textId="77777777" w:rsidR="00944312" w:rsidRPr="00CC06E6" w:rsidRDefault="00944312" w:rsidP="00195F3B">
      <w:pPr>
        <w:pStyle w:val="af"/>
        <w:numPr>
          <w:ilvl w:val="0"/>
          <w:numId w:val="43"/>
        </w:numPr>
        <w:spacing w:before="0" w:beforeAutospacing="0" w:after="0" w:afterAutospacing="0" w:line="360" w:lineRule="auto"/>
        <w:jc w:val="both"/>
        <w:textAlignment w:val="baseline"/>
        <w:rPr>
          <w:color w:val="000000"/>
          <w:sz w:val="28"/>
          <w:szCs w:val="28"/>
        </w:rPr>
      </w:pPr>
      <w:r w:rsidRPr="00CC06E6">
        <w:rPr>
          <w:color w:val="000000"/>
          <w:sz w:val="28"/>
          <w:szCs w:val="28"/>
        </w:rPr>
        <w:t xml:space="preserve">Сидоренко, О. В. (2019). Аналiз психологiчних характеристик Інтернет-залежностi у пiдлiтковому вiцi. </w:t>
      </w:r>
      <w:r w:rsidRPr="00CC06E6">
        <w:rPr>
          <w:i/>
          <w:iCs/>
          <w:color w:val="000000"/>
          <w:sz w:val="28"/>
          <w:szCs w:val="28"/>
        </w:rPr>
        <w:t>Науковi записки НПУ iменi М. П. Драгоманова. Серiя «Психологiя»</w:t>
      </w:r>
      <w:r w:rsidRPr="00CC06E6">
        <w:rPr>
          <w:color w:val="000000"/>
          <w:sz w:val="28"/>
          <w:szCs w:val="28"/>
        </w:rPr>
        <w:t>, 42, 123–129.</w:t>
      </w:r>
    </w:p>
    <w:p w14:paraId="4E6176D6" w14:textId="77777777" w:rsidR="00944312" w:rsidRPr="00CC06E6" w:rsidRDefault="00944312" w:rsidP="00195F3B">
      <w:pPr>
        <w:pStyle w:val="af"/>
        <w:numPr>
          <w:ilvl w:val="0"/>
          <w:numId w:val="43"/>
        </w:numPr>
        <w:spacing w:before="0" w:beforeAutospacing="0" w:after="0" w:afterAutospacing="0" w:line="360" w:lineRule="auto"/>
        <w:jc w:val="both"/>
        <w:textAlignment w:val="baseline"/>
        <w:rPr>
          <w:color w:val="000000"/>
          <w:sz w:val="28"/>
          <w:szCs w:val="28"/>
        </w:rPr>
      </w:pPr>
      <w:r w:rsidRPr="00CC06E6">
        <w:rPr>
          <w:color w:val="000000"/>
          <w:sz w:val="28"/>
          <w:szCs w:val="28"/>
        </w:rPr>
        <w:t xml:space="preserve">Симонова, О. В. (2020). Роль iндивiдуальних вiдмiнностей у схильностi до Інтернет-залежностi. </w:t>
      </w:r>
      <w:r w:rsidRPr="00CC06E6">
        <w:rPr>
          <w:i/>
          <w:iCs/>
          <w:color w:val="000000"/>
          <w:sz w:val="28"/>
          <w:szCs w:val="28"/>
        </w:rPr>
        <w:t>Український журнал прикладної психологiї, 2</w:t>
      </w:r>
      <w:r w:rsidRPr="00CC06E6">
        <w:rPr>
          <w:color w:val="000000"/>
          <w:sz w:val="28"/>
          <w:szCs w:val="28"/>
        </w:rPr>
        <w:t>(8), 54–61.</w:t>
      </w:r>
    </w:p>
    <w:p w14:paraId="0C18CFBB" w14:textId="77777777" w:rsidR="00944312" w:rsidRPr="00CC06E6" w:rsidRDefault="00944312" w:rsidP="00195F3B">
      <w:pPr>
        <w:pStyle w:val="af"/>
        <w:numPr>
          <w:ilvl w:val="0"/>
          <w:numId w:val="43"/>
        </w:numPr>
        <w:spacing w:before="0" w:beforeAutospacing="0" w:after="0" w:afterAutospacing="0" w:line="360" w:lineRule="auto"/>
        <w:jc w:val="both"/>
        <w:textAlignment w:val="baseline"/>
        <w:rPr>
          <w:color w:val="000000"/>
          <w:sz w:val="28"/>
          <w:szCs w:val="28"/>
        </w:rPr>
      </w:pPr>
      <w:r w:rsidRPr="00CC06E6">
        <w:rPr>
          <w:color w:val="000000"/>
          <w:sz w:val="28"/>
          <w:szCs w:val="28"/>
        </w:rPr>
        <w:t xml:space="preserve">Скрипник, Т. Г. (2017). Емоцiйна нестабiльнiсть у пiдлiткiв iз проявами Інтернет-залежностi. </w:t>
      </w:r>
      <w:r w:rsidRPr="00CC06E6">
        <w:rPr>
          <w:i/>
          <w:iCs/>
          <w:color w:val="000000"/>
          <w:sz w:val="28"/>
          <w:szCs w:val="28"/>
        </w:rPr>
        <w:t>Науковий часопис НПУ iменi М. П. Драгоманова, 15</w:t>
      </w:r>
      <w:r w:rsidRPr="00CC06E6">
        <w:rPr>
          <w:color w:val="000000"/>
          <w:sz w:val="28"/>
          <w:szCs w:val="28"/>
        </w:rPr>
        <w:t>(5), 33–38.</w:t>
      </w:r>
    </w:p>
    <w:p w14:paraId="2EE5E033" w14:textId="77777777" w:rsidR="00944312" w:rsidRPr="00CC06E6" w:rsidRDefault="00944312" w:rsidP="00195F3B">
      <w:pPr>
        <w:pStyle w:val="af"/>
        <w:numPr>
          <w:ilvl w:val="0"/>
          <w:numId w:val="43"/>
        </w:numPr>
        <w:spacing w:before="0" w:beforeAutospacing="0" w:after="0" w:afterAutospacing="0" w:line="360" w:lineRule="auto"/>
        <w:jc w:val="both"/>
        <w:textAlignment w:val="baseline"/>
        <w:rPr>
          <w:color w:val="000000"/>
          <w:sz w:val="28"/>
          <w:szCs w:val="28"/>
        </w:rPr>
      </w:pPr>
      <w:r w:rsidRPr="00CC06E6">
        <w:rPr>
          <w:color w:val="000000"/>
          <w:sz w:val="28"/>
          <w:szCs w:val="28"/>
        </w:rPr>
        <w:t xml:space="preserve">Соколова, О. М. (2021). Вплив Інтернету на процес соцiалiзацiї пiдлiткiв. </w:t>
      </w:r>
      <w:r w:rsidRPr="00CC06E6">
        <w:rPr>
          <w:i/>
          <w:iCs/>
          <w:color w:val="000000"/>
          <w:sz w:val="28"/>
          <w:szCs w:val="28"/>
        </w:rPr>
        <w:t>Актуальнi питання психологiї освiти, 10</w:t>
      </w:r>
      <w:r w:rsidRPr="00CC06E6">
        <w:rPr>
          <w:color w:val="000000"/>
          <w:sz w:val="28"/>
          <w:szCs w:val="28"/>
        </w:rPr>
        <w:t>(3), 21–27.</w:t>
      </w:r>
    </w:p>
    <w:p w14:paraId="43D6BEE6" w14:textId="77777777" w:rsidR="00944312" w:rsidRPr="00CC06E6" w:rsidRDefault="00944312" w:rsidP="00195F3B">
      <w:pPr>
        <w:pStyle w:val="af"/>
        <w:numPr>
          <w:ilvl w:val="0"/>
          <w:numId w:val="43"/>
        </w:numPr>
        <w:spacing w:before="0" w:beforeAutospacing="0" w:after="0" w:afterAutospacing="0" w:line="360" w:lineRule="auto"/>
        <w:jc w:val="both"/>
        <w:textAlignment w:val="baseline"/>
        <w:rPr>
          <w:color w:val="000000"/>
          <w:sz w:val="28"/>
          <w:szCs w:val="28"/>
        </w:rPr>
      </w:pPr>
      <w:r w:rsidRPr="00CC06E6">
        <w:rPr>
          <w:color w:val="000000"/>
          <w:sz w:val="28"/>
          <w:szCs w:val="28"/>
        </w:rPr>
        <w:lastRenderedPageBreak/>
        <w:t xml:space="preserve">Сорока, Т. І. (2018). Дослiдження поведiнкових моделей Інтернет-залежних пiдлiткiв. </w:t>
      </w:r>
      <w:r w:rsidRPr="00CC06E6">
        <w:rPr>
          <w:i/>
          <w:iCs/>
          <w:color w:val="000000"/>
          <w:sz w:val="28"/>
          <w:szCs w:val="28"/>
        </w:rPr>
        <w:t>Соцiальна психологiя, 7</w:t>
      </w:r>
      <w:r w:rsidRPr="00CC06E6">
        <w:rPr>
          <w:color w:val="000000"/>
          <w:sz w:val="28"/>
          <w:szCs w:val="28"/>
        </w:rPr>
        <w:t>(14), 88–93.</w:t>
      </w:r>
    </w:p>
    <w:p w14:paraId="20664424" w14:textId="77777777" w:rsidR="00944312" w:rsidRPr="00CC06E6" w:rsidRDefault="00944312" w:rsidP="00195F3B">
      <w:pPr>
        <w:pStyle w:val="af"/>
        <w:numPr>
          <w:ilvl w:val="0"/>
          <w:numId w:val="43"/>
        </w:numPr>
        <w:spacing w:before="0" w:beforeAutospacing="0" w:after="0" w:afterAutospacing="0" w:line="360" w:lineRule="auto"/>
        <w:jc w:val="both"/>
        <w:textAlignment w:val="baseline"/>
        <w:rPr>
          <w:color w:val="000000"/>
          <w:sz w:val="28"/>
          <w:szCs w:val="28"/>
        </w:rPr>
      </w:pPr>
      <w:r w:rsidRPr="00CC06E6">
        <w:rPr>
          <w:color w:val="000000"/>
          <w:sz w:val="28"/>
          <w:szCs w:val="28"/>
        </w:rPr>
        <w:t xml:space="preserve">Ткаченко, Ю. О. (2016). Роль психологiчної пiдтримки у подоланнi Інтернет-залежностi в пiдлiткiв. </w:t>
      </w:r>
      <w:r w:rsidRPr="00CC06E6">
        <w:rPr>
          <w:i/>
          <w:iCs/>
          <w:color w:val="000000"/>
          <w:sz w:val="28"/>
          <w:szCs w:val="28"/>
        </w:rPr>
        <w:t>Збiрник наукових праць ХНПУ iменi Г. С. Сковороди, 45</w:t>
      </w:r>
      <w:r w:rsidRPr="00CC06E6">
        <w:rPr>
          <w:color w:val="000000"/>
          <w:sz w:val="28"/>
          <w:szCs w:val="28"/>
        </w:rPr>
        <w:t>(2), 112–118.</w:t>
      </w:r>
    </w:p>
    <w:p w14:paraId="0E50D09A" w14:textId="77777777" w:rsidR="00944312" w:rsidRPr="00CC06E6" w:rsidRDefault="00944312" w:rsidP="00195F3B">
      <w:pPr>
        <w:pStyle w:val="af"/>
        <w:numPr>
          <w:ilvl w:val="0"/>
          <w:numId w:val="43"/>
        </w:numPr>
        <w:spacing w:before="0" w:beforeAutospacing="0" w:after="0" w:afterAutospacing="0" w:line="360" w:lineRule="auto"/>
        <w:jc w:val="both"/>
        <w:textAlignment w:val="baseline"/>
        <w:rPr>
          <w:color w:val="000000"/>
          <w:sz w:val="28"/>
          <w:szCs w:val="28"/>
        </w:rPr>
      </w:pPr>
      <w:r w:rsidRPr="00CC06E6">
        <w:rPr>
          <w:color w:val="000000"/>
          <w:sz w:val="28"/>
          <w:szCs w:val="28"/>
        </w:rPr>
        <w:t xml:space="preserve">Ткачук, О. С. (2020). Психологiчнi особливостi розвитку комунiкативних навичок пiдлiткiв з Інтернет-залежнiстю. </w:t>
      </w:r>
      <w:r w:rsidRPr="00CC06E6">
        <w:rPr>
          <w:i/>
          <w:iCs/>
          <w:color w:val="000000"/>
          <w:sz w:val="28"/>
          <w:szCs w:val="28"/>
        </w:rPr>
        <w:t>Освiта України, 2</w:t>
      </w:r>
      <w:r w:rsidRPr="00CC06E6">
        <w:rPr>
          <w:color w:val="000000"/>
          <w:sz w:val="28"/>
          <w:szCs w:val="28"/>
        </w:rPr>
        <w:t>(15), 60–67.</w:t>
      </w:r>
    </w:p>
    <w:p w14:paraId="4D5F6E46" w14:textId="77777777" w:rsidR="00944312" w:rsidRPr="00CC06E6" w:rsidRDefault="00944312" w:rsidP="00195F3B">
      <w:pPr>
        <w:pStyle w:val="af"/>
        <w:numPr>
          <w:ilvl w:val="0"/>
          <w:numId w:val="43"/>
        </w:numPr>
        <w:spacing w:before="0" w:beforeAutospacing="0" w:after="0" w:afterAutospacing="0" w:line="360" w:lineRule="auto"/>
        <w:jc w:val="both"/>
        <w:textAlignment w:val="baseline"/>
        <w:rPr>
          <w:color w:val="000000"/>
          <w:sz w:val="28"/>
          <w:szCs w:val="28"/>
        </w:rPr>
      </w:pPr>
      <w:r w:rsidRPr="00CC06E6">
        <w:rPr>
          <w:color w:val="000000"/>
          <w:sz w:val="28"/>
          <w:szCs w:val="28"/>
        </w:rPr>
        <w:t xml:space="preserve">Федоренко, М. О. (2018). Феномен Інтернет-залежностi як соцiально-психологiчна проблема. </w:t>
      </w:r>
      <w:r w:rsidRPr="00CC06E6">
        <w:rPr>
          <w:i/>
          <w:iCs/>
          <w:color w:val="000000"/>
          <w:sz w:val="28"/>
          <w:szCs w:val="28"/>
        </w:rPr>
        <w:t>Вiсник Днiпровського унiверситету, 3</w:t>
      </w:r>
      <w:r w:rsidRPr="00CC06E6">
        <w:rPr>
          <w:color w:val="000000"/>
          <w:sz w:val="28"/>
          <w:szCs w:val="28"/>
        </w:rPr>
        <w:t>(21), 105–111.</w:t>
      </w:r>
    </w:p>
    <w:p w14:paraId="61165476" w14:textId="77777777" w:rsidR="00944312" w:rsidRPr="00CC06E6" w:rsidRDefault="00944312" w:rsidP="00195F3B">
      <w:pPr>
        <w:pStyle w:val="af"/>
        <w:numPr>
          <w:ilvl w:val="0"/>
          <w:numId w:val="43"/>
        </w:numPr>
        <w:spacing w:before="0" w:beforeAutospacing="0" w:after="0" w:afterAutospacing="0" w:line="360" w:lineRule="auto"/>
        <w:jc w:val="both"/>
        <w:textAlignment w:val="baseline"/>
        <w:rPr>
          <w:color w:val="000000"/>
          <w:sz w:val="28"/>
          <w:szCs w:val="28"/>
        </w:rPr>
      </w:pPr>
      <w:r w:rsidRPr="00CC06E6">
        <w:rPr>
          <w:color w:val="000000"/>
          <w:sz w:val="28"/>
          <w:szCs w:val="28"/>
        </w:rPr>
        <w:t xml:space="preserve">Хомяк, І. С. (2019). Взаємозв’язок Інтернет-залежностi та депресивних станiв у пiдлiткiв. </w:t>
      </w:r>
      <w:r w:rsidRPr="00CC06E6">
        <w:rPr>
          <w:i/>
          <w:iCs/>
          <w:color w:val="000000"/>
          <w:sz w:val="28"/>
          <w:szCs w:val="28"/>
        </w:rPr>
        <w:t>Проблеми сучасної психологiї, 4</w:t>
      </w:r>
      <w:r w:rsidRPr="00CC06E6">
        <w:rPr>
          <w:color w:val="000000"/>
          <w:sz w:val="28"/>
          <w:szCs w:val="28"/>
        </w:rPr>
        <w:t>(7), 45–52.</w:t>
      </w:r>
    </w:p>
    <w:p w14:paraId="30B31553" w14:textId="77777777" w:rsidR="00944312" w:rsidRPr="00CC06E6" w:rsidRDefault="00944312" w:rsidP="00195F3B">
      <w:pPr>
        <w:pStyle w:val="af"/>
        <w:numPr>
          <w:ilvl w:val="0"/>
          <w:numId w:val="43"/>
        </w:numPr>
        <w:spacing w:before="0" w:beforeAutospacing="0" w:after="0" w:afterAutospacing="0" w:line="360" w:lineRule="auto"/>
        <w:jc w:val="both"/>
        <w:textAlignment w:val="baseline"/>
        <w:rPr>
          <w:color w:val="000000"/>
          <w:sz w:val="28"/>
          <w:szCs w:val="28"/>
        </w:rPr>
      </w:pPr>
      <w:r w:rsidRPr="00CC06E6">
        <w:rPr>
          <w:color w:val="000000"/>
          <w:sz w:val="28"/>
          <w:szCs w:val="28"/>
        </w:rPr>
        <w:t xml:space="preserve">Шевченко, О. В. (2021). Інтернет-залежнiсть як прояв адиктивної поведiнки пiдлiткiв. </w:t>
      </w:r>
      <w:r w:rsidRPr="00CC06E6">
        <w:rPr>
          <w:i/>
          <w:iCs/>
          <w:color w:val="000000"/>
          <w:sz w:val="28"/>
          <w:szCs w:val="28"/>
        </w:rPr>
        <w:t>Науковий вiсник Полтавського державного педагогiчного унiверситету, 14</w:t>
      </w:r>
      <w:r w:rsidRPr="00CC06E6">
        <w:rPr>
          <w:color w:val="000000"/>
          <w:sz w:val="28"/>
          <w:szCs w:val="28"/>
        </w:rPr>
        <w:t>(3), 77–84.</w:t>
      </w:r>
    </w:p>
    <w:p w14:paraId="6145DE8D" w14:textId="77777777" w:rsidR="00944312" w:rsidRPr="00CC06E6" w:rsidRDefault="00944312" w:rsidP="00195F3B">
      <w:pPr>
        <w:pStyle w:val="af"/>
        <w:numPr>
          <w:ilvl w:val="0"/>
          <w:numId w:val="43"/>
        </w:numPr>
        <w:spacing w:before="0" w:beforeAutospacing="0" w:after="0" w:afterAutospacing="0" w:line="360" w:lineRule="auto"/>
        <w:jc w:val="both"/>
        <w:textAlignment w:val="baseline"/>
        <w:rPr>
          <w:color w:val="000000"/>
          <w:sz w:val="28"/>
          <w:szCs w:val="28"/>
        </w:rPr>
      </w:pPr>
      <w:r w:rsidRPr="00CC06E6">
        <w:rPr>
          <w:color w:val="000000"/>
          <w:sz w:val="28"/>
          <w:szCs w:val="28"/>
        </w:rPr>
        <w:t xml:space="preserve">Якимчук, Т. П. (2020). Вплив Інтернет-залежностi на процес навчання старшокласникiв. </w:t>
      </w:r>
      <w:r w:rsidRPr="00CC06E6">
        <w:rPr>
          <w:i/>
          <w:iCs/>
          <w:color w:val="000000"/>
          <w:sz w:val="28"/>
          <w:szCs w:val="28"/>
        </w:rPr>
        <w:t>Освiта i наука в сучасному свiтi, 5</w:t>
      </w:r>
      <w:r w:rsidRPr="00CC06E6">
        <w:rPr>
          <w:color w:val="000000"/>
          <w:sz w:val="28"/>
          <w:szCs w:val="28"/>
        </w:rPr>
        <w:t>(17), 95–102.</w:t>
      </w:r>
    </w:p>
    <w:p w14:paraId="5077B96A" w14:textId="77777777" w:rsidR="00944312" w:rsidRPr="00CC06E6" w:rsidRDefault="00944312" w:rsidP="00195F3B">
      <w:pPr>
        <w:pStyle w:val="af"/>
        <w:numPr>
          <w:ilvl w:val="0"/>
          <w:numId w:val="43"/>
        </w:numPr>
        <w:spacing w:before="0" w:beforeAutospacing="0" w:after="0" w:afterAutospacing="0" w:line="360" w:lineRule="auto"/>
        <w:jc w:val="both"/>
        <w:textAlignment w:val="baseline"/>
        <w:rPr>
          <w:color w:val="000000"/>
          <w:sz w:val="28"/>
          <w:szCs w:val="28"/>
        </w:rPr>
      </w:pPr>
      <w:r w:rsidRPr="00CC06E6">
        <w:rPr>
          <w:color w:val="000000"/>
          <w:sz w:val="28"/>
          <w:szCs w:val="28"/>
        </w:rPr>
        <w:t xml:space="preserve">Яременко, Н. І. (2018). Психологiчний супровiд сiмей пiдлiткiв iз ознаками Інтернет-залежностi. </w:t>
      </w:r>
      <w:r w:rsidRPr="00CC06E6">
        <w:rPr>
          <w:i/>
          <w:iCs/>
          <w:color w:val="000000"/>
          <w:sz w:val="28"/>
          <w:szCs w:val="28"/>
        </w:rPr>
        <w:t>Практична психологiя i соцiальна робота, 6</w:t>
      </w:r>
      <w:r w:rsidRPr="00CC06E6">
        <w:rPr>
          <w:color w:val="000000"/>
          <w:sz w:val="28"/>
          <w:szCs w:val="28"/>
        </w:rPr>
        <w:t>(9), 24–30.</w:t>
      </w:r>
    </w:p>
    <w:p w14:paraId="1C10EA75" w14:textId="77777777" w:rsidR="00944312" w:rsidRPr="00CC06E6" w:rsidRDefault="00944312" w:rsidP="00195F3B">
      <w:pPr>
        <w:pStyle w:val="af"/>
        <w:numPr>
          <w:ilvl w:val="0"/>
          <w:numId w:val="43"/>
        </w:numPr>
        <w:spacing w:before="0" w:beforeAutospacing="0" w:after="0" w:afterAutospacing="0" w:line="360" w:lineRule="auto"/>
        <w:jc w:val="both"/>
        <w:textAlignment w:val="baseline"/>
        <w:rPr>
          <w:color w:val="000000"/>
          <w:sz w:val="28"/>
          <w:szCs w:val="28"/>
        </w:rPr>
      </w:pPr>
      <w:r w:rsidRPr="00CC06E6">
        <w:rPr>
          <w:color w:val="000000"/>
          <w:sz w:val="28"/>
          <w:szCs w:val="28"/>
        </w:rPr>
        <w:t xml:space="preserve">Алiєва, Г. В. (2021). Особливостi мотивацiйної сфери пiдлiткiв iз залежнiстю вiд Інтернету. </w:t>
      </w:r>
      <w:r w:rsidRPr="00CC06E6">
        <w:rPr>
          <w:i/>
          <w:iCs/>
          <w:color w:val="000000"/>
          <w:sz w:val="28"/>
          <w:szCs w:val="28"/>
        </w:rPr>
        <w:t>Психологiчнi перспективи, 7</w:t>
      </w:r>
      <w:r w:rsidRPr="00CC06E6">
        <w:rPr>
          <w:color w:val="000000"/>
          <w:sz w:val="28"/>
          <w:szCs w:val="28"/>
        </w:rPr>
        <w:t>(5), 45–52.</w:t>
      </w:r>
    </w:p>
    <w:p w14:paraId="4FFF40E7" w14:textId="77777777" w:rsidR="00944312" w:rsidRPr="00CC06E6" w:rsidRDefault="00944312" w:rsidP="00195F3B">
      <w:pPr>
        <w:pStyle w:val="af"/>
        <w:numPr>
          <w:ilvl w:val="0"/>
          <w:numId w:val="43"/>
        </w:numPr>
        <w:spacing w:before="0" w:beforeAutospacing="0" w:after="0" w:afterAutospacing="0" w:line="360" w:lineRule="auto"/>
        <w:jc w:val="both"/>
        <w:textAlignment w:val="baseline"/>
        <w:rPr>
          <w:color w:val="000000"/>
          <w:sz w:val="28"/>
          <w:szCs w:val="28"/>
        </w:rPr>
      </w:pPr>
      <w:r w:rsidRPr="00CC06E6">
        <w:rPr>
          <w:color w:val="000000"/>
          <w:sz w:val="28"/>
          <w:szCs w:val="28"/>
        </w:rPr>
        <w:t xml:space="preserve">Бондаренко, О. І. (2019). Інтернет-залежнiсть як соцiально-психологiчний феномен сучасного суспiльства. </w:t>
      </w:r>
      <w:r w:rsidRPr="00CC06E6">
        <w:rPr>
          <w:i/>
          <w:iCs/>
          <w:color w:val="000000"/>
          <w:sz w:val="28"/>
          <w:szCs w:val="28"/>
        </w:rPr>
        <w:t>Гуманiтарний вiсник, 11</w:t>
      </w:r>
      <w:r w:rsidRPr="00CC06E6">
        <w:rPr>
          <w:color w:val="000000"/>
          <w:sz w:val="28"/>
          <w:szCs w:val="28"/>
        </w:rPr>
        <w:t>(3), 134–140.</w:t>
      </w:r>
    </w:p>
    <w:p w14:paraId="0E69B2D1" w14:textId="77777777" w:rsidR="00944312" w:rsidRPr="00CC06E6" w:rsidRDefault="00944312" w:rsidP="00195F3B">
      <w:pPr>
        <w:pStyle w:val="af"/>
        <w:numPr>
          <w:ilvl w:val="0"/>
          <w:numId w:val="43"/>
        </w:numPr>
        <w:spacing w:before="0" w:beforeAutospacing="0" w:after="0" w:afterAutospacing="0" w:line="360" w:lineRule="auto"/>
        <w:jc w:val="both"/>
        <w:textAlignment w:val="baseline"/>
        <w:rPr>
          <w:color w:val="000000"/>
          <w:sz w:val="28"/>
          <w:szCs w:val="28"/>
        </w:rPr>
      </w:pPr>
      <w:r w:rsidRPr="00CC06E6">
        <w:rPr>
          <w:color w:val="000000"/>
          <w:sz w:val="28"/>
          <w:szCs w:val="28"/>
        </w:rPr>
        <w:lastRenderedPageBreak/>
        <w:t xml:space="preserve">Бубнова, І. С. (2018). Дослiдження особливостей когнiтивного розвитку пiдлiткiв iз Інтернет-залежнiстю. </w:t>
      </w:r>
      <w:r w:rsidRPr="00CC06E6">
        <w:rPr>
          <w:i/>
          <w:iCs/>
          <w:color w:val="000000"/>
          <w:sz w:val="28"/>
          <w:szCs w:val="28"/>
        </w:rPr>
        <w:t>Психологiя розвитку, 10</w:t>
      </w:r>
      <w:r w:rsidRPr="00CC06E6">
        <w:rPr>
          <w:color w:val="000000"/>
          <w:sz w:val="28"/>
          <w:szCs w:val="28"/>
        </w:rPr>
        <w:t>(4), 78–84.</w:t>
      </w:r>
    </w:p>
    <w:p w14:paraId="07FDA7B0" w14:textId="77777777" w:rsidR="00944312" w:rsidRPr="00CC06E6" w:rsidRDefault="00944312" w:rsidP="00195F3B">
      <w:pPr>
        <w:pStyle w:val="af"/>
        <w:numPr>
          <w:ilvl w:val="0"/>
          <w:numId w:val="43"/>
        </w:numPr>
        <w:spacing w:before="0" w:beforeAutospacing="0" w:after="0" w:afterAutospacing="0" w:line="360" w:lineRule="auto"/>
        <w:jc w:val="both"/>
        <w:textAlignment w:val="baseline"/>
        <w:rPr>
          <w:color w:val="000000"/>
          <w:sz w:val="28"/>
          <w:szCs w:val="28"/>
        </w:rPr>
      </w:pPr>
      <w:r w:rsidRPr="00CC06E6">
        <w:rPr>
          <w:color w:val="000000"/>
          <w:sz w:val="28"/>
          <w:szCs w:val="28"/>
        </w:rPr>
        <w:t xml:space="preserve">Власюк, О. Г. (2020). Профiлактика Інтернет-залежностi серед старшокласникiв у школах. </w:t>
      </w:r>
      <w:r w:rsidRPr="00CC06E6">
        <w:rPr>
          <w:i/>
          <w:iCs/>
          <w:color w:val="000000"/>
          <w:sz w:val="28"/>
          <w:szCs w:val="28"/>
        </w:rPr>
        <w:t>Науковi записки ВДУ, 14</w:t>
      </w:r>
      <w:r w:rsidRPr="00CC06E6">
        <w:rPr>
          <w:color w:val="000000"/>
          <w:sz w:val="28"/>
          <w:szCs w:val="28"/>
        </w:rPr>
        <w:t>(3), 92–99.</w:t>
      </w:r>
    </w:p>
    <w:p w14:paraId="2916C169" w14:textId="77777777" w:rsidR="00944312" w:rsidRPr="00CC06E6" w:rsidRDefault="00944312" w:rsidP="00195F3B">
      <w:pPr>
        <w:pStyle w:val="af"/>
        <w:numPr>
          <w:ilvl w:val="0"/>
          <w:numId w:val="43"/>
        </w:numPr>
        <w:spacing w:before="0" w:beforeAutospacing="0" w:after="0" w:afterAutospacing="0" w:line="360" w:lineRule="auto"/>
        <w:jc w:val="both"/>
        <w:textAlignment w:val="baseline"/>
        <w:rPr>
          <w:color w:val="000000"/>
          <w:sz w:val="28"/>
          <w:szCs w:val="28"/>
        </w:rPr>
      </w:pPr>
      <w:r w:rsidRPr="00CC06E6">
        <w:rPr>
          <w:color w:val="000000"/>
          <w:sz w:val="28"/>
          <w:szCs w:val="28"/>
        </w:rPr>
        <w:t xml:space="preserve">Волошина, Т. П. (2021). Вплив Інтернет-залежностi на поведiнкову активнiсть пiдлiткiв. </w:t>
      </w:r>
      <w:r w:rsidRPr="00CC06E6">
        <w:rPr>
          <w:i/>
          <w:iCs/>
          <w:color w:val="000000"/>
          <w:sz w:val="28"/>
          <w:szCs w:val="28"/>
        </w:rPr>
        <w:t>Проблеми сучасної педагогiки та психологiї, 5</w:t>
      </w:r>
      <w:r w:rsidRPr="00CC06E6">
        <w:rPr>
          <w:color w:val="000000"/>
          <w:sz w:val="28"/>
          <w:szCs w:val="28"/>
        </w:rPr>
        <w:t>(12), 50–58.</w:t>
      </w:r>
    </w:p>
    <w:p w14:paraId="6906B501" w14:textId="77777777" w:rsidR="00944312" w:rsidRPr="00CC06E6" w:rsidRDefault="00944312" w:rsidP="00195F3B">
      <w:pPr>
        <w:pStyle w:val="af"/>
        <w:numPr>
          <w:ilvl w:val="0"/>
          <w:numId w:val="43"/>
        </w:numPr>
        <w:spacing w:before="0" w:beforeAutospacing="0" w:after="0" w:afterAutospacing="0" w:line="360" w:lineRule="auto"/>
        <w:jc w:val="both"/>
        <w:textAlignment w:val="baseline"/>
        <w:rPr>
          <w:color w:val="000000"/>
          <w:sz w:val="28"/>
          <w:szCs w:val="28"/>
        </w:rPr>
      </w:pPr>
      <w:r w:rsidRPr="00CC06E6">
        <w:rPr>
          <w:color w:val="000000"/>
          <w:sz w:val="28"/>
          <w:szCs w:val="28"/>
        </w:rPr>
        <w:t xml:space="preserve">Гаврилюк, Л. М. (2017). Емпiричне вивчення зв’язку мiж тривожнiстю та Інтернет-залежнiстю у пiдлiткiв. </w:t>
      </w:r>
      <w:r w:rsidRPr="00CC06E6">
        <w:rPr>
          <w:i/>
          <w:iCs/>
          <w:color w:val="000000"/>
          <w:sz w:val="28"/>
          <w:szCs w:val="28"/>
        </w:rPr>
        <w:t>Психологiя сьогодення, 4</w:t>
      </w:r>
      <w:r w:rsidRPr="00CC06E6">
        <w:rPr>
          <w:color w:val="000000"/>
          <w:sz w:val="28"/>
          <w:szCs w:val="28"/>
        </w:rPr>
        <w:t>(7), 38–44.</w:t>
      </w:r>
    </w:p>
    <w:p w14:paraId="415ADBBA" w14:textId="77777777" w:rsidR="00944312" w:rsidRPr="00CC06E6" w:rsidRDefault="00944312" w:rsidP="00195F3B">
      <w:pPr>
        <w:pStyle w:val="af"/>
        <w:numPr>
          <w:ilvl w:val="0"/>
          <w:numId w:val="43"/>
        </w:numPr>
        <w:spacing w:before="0" w:beforeAutospacing="0" w:after="0" w:afterAutospacing="0" w:line="360" w:lineRule="auto"/>
        <w:jc w:val="both"/>
        <w:textAlignment w:val="baseline"/>
        <w:rPr>
          <w:color w:val="000000"/>
          <w:sz w:val="28"/>
          <w:szCs w:val="28"/>
        </w:rPr>
      </w:pPr>
      <w:r w:rsidRPr="00CC06E6">
        <w:rPr>
          <w:color w:val="000000"/>
          <w:sz w:val="28"/>
          <w:szCs w:val="28"/>
        </w:rPr>
        <w:t xml:space="preserve">Гапонова, О. О. (2018). Психологiчнi аспекти використання соцiальних мереж пiдлiтками. </w:t>
      </w:r>
      <w:r w:rsidRPr="00CC06E6">
        <w:rPr>
          <w:i/>
          <w:iCs/>
          <w:color w:val="000000"/>
          <w:sz w:val="28"/>
          <w:szCs w:val="28"/>
        </w:rPr>
        <w:t>Сучаснi дослiдження у педагогiцi та психологiї, 2</w:t>
      </w:r>
      <w:r w:rsidRPr="00CC06E6">
        <w:rPr>
          <w:color w:val="000000"/>
          <w:sz w:val="28"/>
          <w:szCs w:val="28"/>
        </w:rPr>
        <w:t>(3), 65–72.</w:t>
      </w:r>
    </w:p>
    <w:p w14:paraId="55AC4BC8" w14:textId="77777777" w:rsidR="00944312" w:rsidRPr="00CC06E6" w:rsidRDefault="00944312" w:rsidP="00195F3B">
      <w:pPr>
        <w:pStyle w:val="af"/>
        <w:numPr>
          <w:ilvl w:val="0"/>
          <w:numId w:val="43"/>
        </w:numPr>
        <w:spacing w:before="0" w:beforeAutospacing="0" w:after="0" w:afterAutospacing="0" w:line="360" w:lineRule="auto"/>
        <w:jc w:val="both"/>
        <w:textAlignment w:val="baseline"/>
        <w:rPr>
          <w:color w:val="000000"/>
          <w:sz w:val="28"/>
          <w:szCs w:val="28"/>
        </w:rPr>
      </w:pPr>
      <w:r w:rsidRPr="00CC06E6">
        <w:rPr>
          <w:color w:val="000000"/>
          <w:sz w:val="28"/>
          <w:szCs w:val="28"/>
        </w:rPr>
        <w:t xml:space="preserve">Герасименко, О. В. (2021). Роль освiтнього середовища у профiлактицi Інтернет-залежностi. </w:t>
      </w:r>
      <w:r w:rsidRPr="00CC06E6">
        <w:rPr>
          <w:i/>
          <w:iCs/>
          <w:color w:val="000000"/>
          <w:sz w:val="28"/>
          <w:szCs w:val="28"/>
        </w:rPr>
        <w:t>Вiсник освiтнiх дослiджень, 6</w:t>
      </w:r>
      <w:r w:rsidRPr="00CC06E6">
        <w:rPr>
          <w:color w:val="000000"/>
          <w:sz w:val="28"/>
          <w:szCs w:val="28"/>
        </w:rPr>
        <w:t>(3), 115–120.</w:t>
      </w:r>
    </w:p>
    <w:p w14:paraId="4DE40FFF" w14:textId="77777777" w:rsidR="00944312" w:rsidRPr="00CC06E6" w:rsidRDefault="00944312" w:rsidP="00195F3B">
      <w:pPr>
        <w:pStyle w:val="af"/>
        <w:numPr>
          <w:ilvl w:val="0"/>
          <w:numId w:val="43"/>
        </w:numPr>
        <w:spacing w:before="0" w:beforeAutospacing="0" w:after="0" w:afterAutospacing="0" w:line="360" w:lineRule="auto"/>
        <w:jc w:val="both"/>
        <w:textAlignment w:val="baseline"/>
        <w:rPr>
          <w:color w:val="000000"/>
          <w:sz w:val="28"/>
          <w:szCs w:val="28"/>
        </w:rPr>
      </w:pPr>
      <w:r w:rsidRPr="00CC06E6">
        <w:rPr>
          <w:color w:val="000000"/>
          <w:sz w:val="28"/>
          <w:szCs w:val="28"/>
        </w:rPr>
        <w:t xml:space="preserve">Горбатюк, І. С. (2019). Вплив гаджетiв на емоцiйну сферу пiдлiткiв. </w:t>
      </w:r>
      <w:r w:rsidRPr="00CC06E6">
        <w:rPr>
          <w:i/>
          <w:iCs/>
          <w:color w:val="000000"/>
          <w:sz w:val="28"/>
          <w:szCs w:val="28"/>
        </w:rPr>
        <w:t>Український психологiчний журнал, 1</w:t>
      </w:r>
      <w:r w:rsidRPr="00CC06E6">
        <w:rPr>
          <w:color w:val="000000"/>
          <w:sz w:val="28"/>
          <w:szCs w:val="28"/>
        </w:rPr>
        <w:t>(9), 102–109.</w:t>
      </w:r>
    </w:p>
    <w:p w14:paraId="41468965" w14:textId="77777777" w:rsidR="00944312" w:rsidRPr="00CC06E6" w:rsidRDefault="00944312" w:rsidP="00195F3B">
      <w:pPr>
        <w:pStyle w:val="af"/>
        <w:numPr>
          <w:ilvl w:val="0"/>
          <w:numId w:val="43"/>
        </w:numPr>
        <w:spacing w:before="0" w:beforeAutospacing="0" w:after="0" w:afterAutospacing="0" w:line="360" w:lineRule="auto"/>
        <w:jc w:val="both"/>
        <w:textAlignment w:val="baseline"/>
        <w:rPr>
          <w:color w:val="000000"/>
          <w:sz w:val="28"/>
          <w:szCs w:val="28"/>
        </w:rPr>
      </w:pPr>
      <w:r w:rsidRPr="00CC06E6">
        <w:rPr>
          <w:color w:val="000000"/>
          <w:sz w:val="28"/>
          <w:szCs w:val="28"/>
        </w:rPr>
        <w:t xml:space="preserve">Гриценко, Н. О. (2020). Проблема адиктивної поведiнки в умовах цифрового середовища. </w:t>
      </w:r>
      <w:r w:rsidRPr="00CC06E6">
        <w:rPr>
          <w:i/>
          <w:iCs/>
          <w:color w:val="000000"/>
          <w:sz w:val="28"/>
          <w:szCs w:val="28"/>
        </w:rPr>
        <w:t>Соцiальна психологiя, 3</w:t>
      </w:r>
      <w:r w:rsidRPr="00CC06E6">
        <w:rPr>
          <w:color w:val="000000"/>
          <w:sz w:val="28"/>
          <w:szCs w:val="28"/>
        </w:rPr>
        <w:t>(6), 43–51.</w:t>
      </w:r>
    </w:p>
    <w:p w14:paraId="4A11C6C6" w14:textId="77777777" w:rsidR="00944312" w:rsidRPr="00CC06E6" w:rsidRDefault="00944312" w:rsidP="00195F3B">
      <w:pPr>
        <w:pStyle w:val="af"/>
        <w:numPr>
          <w:ilvl w:val="0"/>
          <w:numId w:val="43"/>
        </w:numPr>
        <w:spacing w:before="0" w:beforeAutospacing="0" w:after="0" w:afterAutospacing="0" w:line="360" w:lineRule="auto"/>
        <w:jc w:val="both"/>
        <w:textAlignment w:val="baseline"/>
        <w:rPr>
          <w:color w:val="000000"/>
          <w:sz w:val="28"/>
          <w:szCs w:val="28"/>
        </w:rPr>
      </w:pPr>
      <w:r w:rsidRPr="00CC06E6">
        <w:rPr>
          <w:color w:val="000000"/>
          <w:sz w:val="28"/>
          <w:szCs w:val="28"/>
        </w:rPr>
        <w:t xml:space="preserve">Дубiна, О. В. (2019). Гендернi вiдмiнностi у схильностi до Інтернет-залежностi серед учнiв старшої школи. </w:t>
      </w:r>
      <w:r w:rsidRPr="00CC06E6">
        <w:rPr>
          <w:i/>
          <w:iCs/>
          <w:color w:val="000000"/>
          <w:sz w:val="28"/>
          <w:szCs w:val="28"/>
        </w:rPr>
        <w:t>Психологiя i соцiальна робота, 5</w:t>
      </w:r>
      <w:r w:rsidRPr="00CC06E6">
        <w:rPr>
          <w:color w:val="000000"/>
          <w:sz w:val="28"/>
          <w:szCs w:val="28"/>
        </w:rPr>
        <w:t>(21), 36–43.</w:t>
      </w:r>
    </w:p>
    <w:p w14:paraId="27038707" w14:textId="77777777" w:rsidR="00944312" w:rsidRPr="00CC06E6" w:rsidRDefault="00944312" w:rsidP="00195F3B">
      <w:pPr>
        <w:pStyle w:val="af"/>
        <w:numPr>
          <w:ilvl w:val="0"/>
          <w:numId w:val="43"/>
        </w:numPr>
        <w:spacing w:before="0" w:beforeAutospacing="0" w:after="0" w:afterAutospacing="0" w:line="360" w:lineRule="auto"/>
        <w:jc w:val="both"/>
        <w:textAlignment w:val="baseline"/>
        <w:rPr>
          <w:color w:val="000000"/>
          <w:sz w:val="28"/>
          <w:szCs w:val="28"/>
        </w:rPr>
      </w:pPr>
      <w:r w:rsidRPr="00CC06E6">
        <w:rPr>
          <w:color w:val="000000"/>
          <w:sz w:val="28"/>
          <w:szCs w:val="28"/>
        </w:rPr>
        <w:t xml:space="preserve">Зiнченко, О. С. (2021). Емоцiйна саморегуляцiя як чинник подолання Інтернет-залежностi у пiдлiткiв. </w:t>
      </w:r>
      <w:r w:rsidRPr="00CC06E6">
        <w:rPr>
          <w:i/>
          <w:iCs/>
          <w:color w:val="000000"/>
          <w:sz w:val="28"/>
          <w:szCs w:val="28"/>
        </w:rPr>
        <w:t>Науковий вiсник ХНПУ iменi Г. С. Сковороди. Серiя: Психологiя, 7</w:t>
      </w:r>
      <w:r w:rsidRPr="00CC06E6">
        <w:rPr>
          <w:color w:val="000000"/>
          <w:sz w:val="28"/>
          <w:szCs w:val="28"/>
        </w:rPr>
        <w:t>(14), 56–62.</w:t>
      </w:r>
    </w:p>
    <w:p w14:paraId="4D5FDD00" w14:textId="77777777" w:rsidR="00944312" w:rsidRPr="00CC06E6" w:rsidRDefault="00944312" w:rsidP="00195F3B">
      <w:pPr>
        <w:pStyle w:val="af"/>
        <w:numPr>
          <w:ilvl w:val="0"/>
          <w:numId w:val="43"/>
        </w:numPr>
        <w:spacing w:before="0" w:beforeAutospacing="0" w:after="0" w:afterAutospacing="0" w:line="360" w:lineRule="auto"/>
        <w:jc w:val="both"/>
        <w:textAlignment w:val="baseline"/>
        <w:rPr>
          <w:color w:val="000000"/>
          <w:sz w:val="28"/>
          <w:szCs w:val="28"/>
        </w:rPr>
      </w:pPr>
      <w:r w:rsidRPr="00CC06E6">
        <w:rPr>
          <w:color w:val="000000"/>
          <w:sz w:val="28"/>
          <w:szCs w:val="28"/>
        </w:rPr>
        <w:lastRenderedPageBreak/>
        <w:t xml:space="preserve">Іванова, Н. В. (2018). Психологiчнi тренiнги для профiлактики Інтернет-залежностi серед пiдлiткiв. </w:t>
      </w:r>
      <w:r w:rsidRPr="00CC06E6">
        <w:rPr>
          <w:i/>
          <w:iCs/>
          <w:color w:val="000000"/>
          <w:sz w:val="28"/>
          <w:szCs w:val="28"/>
        </w:rPr>
        <w:t>Науковi працi МОН України, 3</w:t>
      </w:r>
      <w:r w:rsidRPr="00CC06E6">
        <w:rPr>
          <w:color w:val="000000"/>
          <w:sz w:val="28"/>
          <w:szCs w:val="28"/>
        </w:rPr>
        <w:t>(11), 25–30.</w:t>
      </w:r>
    </w:p>
    <w:p w14:paraId="71AE3173" w14:textId="77777777" w:rsidR="00944312" w:rsidRPr="00CC06E6" w:rsidRDefault="00944312" w:rsidP="00195F3B">
      <w:pPr>
        <w:pStyle w:val="af"/>
        <w:numPr>
          <w:ilvl w:val="0"/>
          <w:numId w:val="43"/>
        </w:numPr>
        <w:spacing w:before="0" w:beforeAutospacing="0" w:after="0" w:afterAutospacing="0" w:line="360" w:lineRule="auto"/>
        <w:jc w:val="both"/>
        <w:textAlignment w:val="baseline"/>
        <w:rPr>
          <w:color w:val="000000"/>
          <w:sz w:val="28"/>
          <w:szCs w:val="28"/>
        </w:rPr>
      </w:pPr>
      <w:r w:rsidRPr="00CC06E6">
        <w:rPr>
          <w:color w:val="000000"/>
          <w:sz w:val="28"/>
          <w:szCs w:val="28"/>
        </w:rPr>
        <w:t xml:space="preserve">Карпенюк, А. М. (2020). Дiагностичнi методи оцiнки Інтернет-залежностi. </w:t>
      </w:r>
      <w:r w:rsidRPr="00CC06E6">
        <w:rPr>
          <w:i/>
          <w:iCs/>
          <w:color w:val="000000"/>
          <w:sz w:val="28"/>
          <w:szCs w:val="28"/>
        </w:rPr>
        <w:t>Освiта i наука в умовах цифровiзацiї, 12</w:t>
      </w:r>
      <w:r w:rsidRPr="00CC06E6">
        <w:rPr>
          <w:color w:val="000000"/>
          <w:sz w:val="28"/>
          <w:szCs w:val="28"/>
        </w:rPr>
        <w:t>(7), 89–96.</w:t>
      </w:r>
    </w:p>
    <w:p w14:paraId="42ABEA8F" w14:textId="77777777" w:rsidR="00944312" w:rsidRPr="00CC06E6" w:rsidRDefault="00944312" w:rsidP="00195F3B">
      <w:pPr>
        <w:pStyle w:val="af"/>
        <w:numPr>
          <w:ilvl w:val="0"/>
          <w:numId w:val="43"/>
        </w:numPr>
        <w:spacing w:before="0" w:beforeAutospacing="0" w:after="0" w:afterAutospacing="0" w:line="360" w:lineRule="auto"/>
        <w:jc w:val="both"/>
        <w:textAlignment w:val="baseline"/>
        <w:rPr>
          <w:color w:val="000000"/>
          <w:sz w:val="28"/>
          <w:szCs w:val="28"/>
        </w:rPr>
      </w:pPr>
      <w:r w:rsidRPr="00CC06E6">
        <w:rPr>
          <w:color w:val="000000"/>
          <w:sz w:val="28"/>
          <w:szCs w:val="28"/>
        </w:rPr>
        <w:t xml:space="preserve">Клименко, Т. С. (2021). Роль сiм’ї у формуваннi навичок безпечного використання Інтернету пiдлiтками. </w:t>
      </w:r>
      <w:r w:rsidRPr="00CC06E6">
        <w:rPr>
          <w:i/>
          <w:iCs/>
          <w:color w:val="000000"/>
          <w:sz w:val="28"/>
          <w:szCs w:val="28"/>
        </w:rPr>
        <w:t>Сучасна психологiя, 9</w:t>
      </w:r>
      <w:r w:rsidRPr="00CC06E6">
        <w:rPr>
          <w:color w:val="000000"/>
          <w:sz w:val="28"/>
          <w:szCs w:val="28"/>
        </w:rPr>
        <w:t>(3), 72–78.</w:t>
      </w:r>
    </w:p>
    <w:p w14:paraId="58524B6F" w14:textId="77777777" w:rsidR="00944312" w:rsidRPr="00CC06E6" w:rsidRDefault="00944312" w:rsidP="00195F3B">
      <w:pPr>
        <w:pStyle w:val="af"/>
        <w:numPr>
          <w:ilvl w:val="0"/>
          <w:numId w:val="43"/>
        </w:numPr>
        <w:spacing w:before="0" w:beforeAutospacing="0" w:after="0" w:afterAutospacing="0" w:line="360" w:lineRule="auto"/>
        <w:jc w:val="both"/>
        <w:textAlignment w:val="baseline"/>
        <w:rPr>
          <w:color w:val="000000"/>
          <w:sz w:val="28"/>
          <w:szCs w:val="28"/>
        </w:rPr>
      </w:pPr>
      <w:r w:rsidRPr="00CC06E6">
        <w:rPr>
          <w:color w:val="000000"/>
          <w:sz w:val="28"/>
          <w:szCs w:val="28"/>
        </w:rPr>
        <w:t xml:space="preserve">Кондратюк, С. М. (2019). Особливостi формування мотивацiї до навчання у пiдлiткiв iз Інтернет-залежнiстю. </w:t>
      </w:r>
      <w:r w:rsidRPr="00CC06E6">
        <w:rPr>
          <w:i/>
          <w:iCs/>
          <w:color w:val="000000"/>
          <w:sz w:val="28"/>
          <w:szCs w:val="28"/>
        </w:rPr>
        <w:t>Педагогiка та психологiя, 2</w:t>
      </w:r>
      <w:r w:rsidRPr="00CC06E6">
        <w:rPr>
          <w:color w:val="000000"/>
          <w:sz w:val="28"/>
          <w:szCs w:val="28"/>
        </w:rPr>
        <w:t>(15), 51–57.</w:t>
      </w:r>
    </w:p>
    <w:p w14:paraId="6824D935" w14:textId="77777777" w:rsidR="00944312" w:rsidRPr="00CC06E6" w:rsidRDefault="00944312" w:rsidP="00195F3B">
      <w:pPr>
        <w:pStyle w:val="af"/>
        <w:numPr>
          <w:ilvl w:val="0"/>
          <w:numId w:val="43"/>
        </w:numPr>
        <w:spacing w:before="0" w:beforeAutospacing="0" w:after="0" w:afterAutospacing="0" w:line="360" w:lineRule="auto"/>
        <w:jc w:val="both"/>
        <w:textAlignment w:val="baseline"/>
        <w:rPr>
          <w:color w:val="000000"/>
          <w:sz w:val="28"/>
          <w:szCs w:val="28"/>
        </w:rPr>
      </w:pPr>
      <w:r w:rsidRPr="00CC06E6">
        <w:rPr>
          <w:color w:val="000000"/>
          <w:sz w:val="28"/>
          <w:szCs w:val="28"/>
        </w:rPr>
        <w:t xml:space="preserve">Лещенко, І. О. (2017). Взаємозв’язок мiж емоцiйною саморегуляцiєю та Інтернет-залежнiстю у старшокласникiв. </w:t>
      </w:r>
      <w:r w:rsidRPr="00CC06E6">
        <w:rPr>
          <w:i/>
          <w:iCs/>
          <w:color w:val="000000"/>
          <w:sz w:val="28"/>
          <w:szCs w:val="28"/>
        </w:rPr>
        <w:t>Вiсник педагогiчних i психологiчних наук, 8</w:t>
      </w:r>
      <w:r w:rsidRPr="00CC06E6">
        <w:rPr>
          <w:color w:val="000000"/>
          <w:sz w:val="28"/>
          <w:szCs w:val="28"/>
        </w:rPr>
        <w:t>(3), 39–46.</w:t>
      </w:r>
    </w:p>
    <w:p w14:paraId="68ADB811" w14:textId="77777777" w:rsidR="00944312" w:rsidRPr="00CC06E6" w:rsidRDefault="00944312" w:rsidP="00195F3B">
      <w:pPr>
        <w:pStyle w:val="af"/>
        <w:numPr>
          <w:ilvl w:val="0"/>
          <w:numId w:val="43"/>
        </w:numPr>
        <w:spacing w:before="0" w:beforeAutospacing="0" w:after="0" w:afterAutospacing="0" w:line="360" w:lineRule="auto"/>
        <w:jc w:val="both"/>
        <w:textAlignment w:val="baseline"/>
        <w:rPr>
          <w:color w:val="000000"/>
          <w:sz w:val="28"/>
          <w:szCs w:val="28"/>
        </w:rPr>
      </w:pPr>
      <w:r w:rsidRPr="00CC06E6">
        <w:rPr>
          <w:color w:val="000000"/>
          <w:sz w:val="28"/>
          <w:szCs w:val="28"/>
        </w:rPr>
        <w:t xml:space="preserve">Мазур, О. Г. (2020). Проблема порушення сну у пiдлiткiв iз високим рiвнем Інтернет-залежностi. </w:t>
      </w:r>
      <w:r w:rsidRPr="00CC06E6">
        <w:rPr>
          <w:i/>
          <w:iCs/>
          <w:color w:val="000000"/>
          <w:sz w:val="28"/>
          <w:szCs w:val="28"/>
        </w:rPr>
        <w:t>Український медико-психологiчний журнал, 10</w:t>
      </w:r>
      <w:r w:rsidRPr="00CC06E6">
        <w:rPr>
          <w:color w:val="000000"/>
          <w:sz w:val="28"/>
          <w:szCs w:val="28"/>
        </w:rPr>
        <w:t>(5), 84–89.</w:t>
      </w:r>
    </w:p>
    <w:p w14:paraId="6B7B6101" w14:textId="77777777" w:rsidR="00944312" w:rsidRPr="00CC06E6" w:rsidRDefault="00944312" w:rsidP="00195F3B">
      <w:pPr>
        <w:pStyle w:val="af"/>
        <w:numPr>
          <w:ilvl w:val="0"/>
          <w:numId w:val="43"/>
        </w:numPr>
        <w:spacing w:before="0" w:beforeAutospacing="0" w:after="0" w:afterAutospacing="0" w:line="360" w:lineRule="auto"/>
        <w:jc w:val="both"/>
        <w:textAlignment w:val="baseline"/>
        <w:rPr>
          <w:color w:val="000000"/>
          <w:sz w:val="28"/>
          <w:szCs w:val="28"/>
        </w:rPr>
      </w:pPr>
      <w:r w:rsidRPr="00CC06E6">
        <w:rPr>
          <w:color w:val="000000"/>
          <w:sz w:val="28"/>
          <w:szCs w:val="28"/>
        </w:rPr>
        <w:t xml:space="preserve">Мельник, Л. С. (2021). Формування психологiчної стiйкостi пiдлiткiв до негативного впливу Інтернету. </w:t>
      </w:r>
      <w:r w:rsidRPr="00CC06E6">
        <w:rPr>
          <w:i/>
          <w:iCs/>
          <w:color w:val="000000"/>
          <w:sz w:val="28"/>
          <w:szCs w:val="28"/>
        </w:rPr>
        <w:t>Актуальнi проблеми сучасної психологiї, 6</w:t>
      </w:r>
      <w:r w:rsidRPr="00CC06E6">
        <w:rPr>
          <w:color w:val="000000"/>
          <w:sz w:val="28"/>
          <w:szCs w:val="28"/>
        </w:rPr>
        <w:t>(13), 98–104.</w:t>
      </w:r>
    </w:p>
    <w:p w14:paraId="774554BA" w14:textId="77777777" w:rsidR="00944312" w:rsidRPr="00CC06E6" w:rsidRDefault="00944312" w:rsidP="00195F3B">
      <w:pPr>
        <w:pStyle w:val="af"/>
        <w:numPr>
          <w:ilvl w:val="0"/>
          <w:numId w:val="43"/>
        </w:numPr>
        <w:spacing w:before="0" w:beforeAutospacing="0" w:after="0" w:afterAutospacing="0" w:line="360" w:lineRule="auto"/>
        <w:jc w:val="both"/>
        <w:textAlignment w:val="baseline"/>
        <w:rPr>
          <w:color w:val="000000"/>
          <w:sz w:val="28"/>
          <w:szCs w:val="28"/>
        </w:rPr>
      </w:pPr>
      <w:r w:rsidRPr="00CC06E6">
        <w:rPr>
          <w:color w:val="000000"/>
          <w:sz w:val="28"/>
          <w:szCs w:val="28"/>
        </w:rPr>
        <w:t xml:space="preserve">Назаренко, О. П. (2019). Методика раннього виявлення Інтернет-залежностi у дiтей шкiльного вiку. </w:t>
      </w:r>
      <w:r w:rsidRPr="00CC06E6">
        <w:rPr>
          <w:i/>
          <w:iCs/>
          <w:color w:val="000000"/>
          <w:sz w:val="28"/>
          <w:szCs w:val="28"/>
        </w:rPr>
        <w:t>Науковий часопис НПУ iменi М. П. Драгоманова, 4</w:t>
      </w:r>
      <w:r w:rsidRPr="00CC06E6">
        <w:rPr>
          <w:color w:val="000000"/>
          <w:sz w:val="28"/>
          <w:szCs w:val="28"/>
        </w:rPr>
        <w:t>(12), 69–76.</w:t>
      </w:r>
    </w:p>
    <w:p w14:paraId="39D05D08" w14:textId="77777777" w:rsidR="00944312" w:rsidRPr="00CC06E6" w:rsidRDefault="00944312" w:rsidP="00195F3B">
      <w:pPr>
        <w:pStyle w:val="af"/>
        <w:numPr>
          <w:ilvl w:val="0"/>
          <w:numId w:val="43"/>
        </w:numPr>
        <w:spacing w:before="240" w:beforeAutospacing="0" w:after="240" w:afterAutospacing="0" w:line="360" w:lineRule="auto"/>
        <w:jc w:val="both"/>
        <w:textAlignment w:val="baseline"/>
        <w:rPr>
          <w:color w:val="000000"/>
          <w:sz w:val="28"/>
          <w:szCs w:val="28"/>
        </w:rPr>
      </w:pPr>
      <w:r w:rsidRPr="00CC06E6">
        <w:rPr>
          <w:color w:val="000000"/>
          <w:sz w:val="28"/>
          <w:szCs w:val="28"/>
          <w:shd w:val="clear" w:color="auto" w:fill="FFFFFF"/>
        </w:rPr>
        <w:t>Byun S. InternetAddiction: Metasynthesisof 1996–2006 QuantitativeResearch / S. Byun//Cyberpsychology&amp;Behavior – 2009. – №12(2). – P. 203-207.</w:t>
      </w:r>
    </w:p>
    <w:p w14:paraId="098DC052" w14:textId="77777777" w:rsidR="00944312" w:rsidRPr="00CC06E6" w:rsidRDefault="00944312" w:rsidP="00195F3B">
      <w:pPr>
        <w:pStyle w:val="af"/>
        <w:numPr>
          <w:ilvl w:val="0"/>
          <w:numId w:val="43"/>
        </w:numPr>
        <w:spacing w:before="0" w:beforeAutospacing="0" w:after="0" w:afterAutospacing="0" w:line="360" w:lineRule="auto"/>
        <w:jc w:val="both"/>
        <w:textAlignment w:val="baseline"/>
        <w:rPr>
          <w:color w:val="000000"/>
          <w:sz w:val="28"/>
          <w:szCs w:val="28"/>
        </w:rPr>
      </w:pPr>
      <w:r w:rsidRPr="00CC06E6">
        <w:rPr>
          <w:color w:val="000000"/>
          <w:sz w:val="28"/>
          <w:szCs w:val="28"/>
        </w:rPr>
        <w:t>Davis R. A. A cognitive-behavioralmodelofpathologicalInternetuse /R. A.Davis// ComputersinHumanBehavior – 2001.  – V. 17, №2. – P. 187–195.</w:t>
      </w:r>
    </w:p>
    <w:p w14:paraId="1E17B70C" w14:textId="77777777" w:rsidR="00944312" w:rsidRPr="00CC06E6" w:rsidRDefault="00944312" w:rsidP="00195F3B">
      <w:pPr>
        <w:pStyle w:val="af"/>
        <w:numPr>
          <w:ilvl w:val="0"/>
          <w:numId w:val="43"/>
        </w:numPr>
        <w:spacing w:before="0" w:beforeAutospacing="0" w:after="0" w:afterAutospacing="0" w:line="360" w:lineRule="auto"/>
        <w:jc w:val="both"/>
        <w:textAlignment w:val="baseline"/>
        <w:rPr>
          <w:color w:val="000000"/>
          <w:sz w:val="28"/>
          <w:szCs w:val="28"/>
        </w:rPr>
      </w:pPr>
      <w:r w:rsidRPr="00CC06E6">
        <w:rPr>
          <w:color w:val="000000"/>
          <w:sz w:val="28"/>
          <w:szCs w:val="28"/>
          <w:shd w:val="clear" w:color="auto" w:fill="FFFFFF"/>
        </w:rPr>
        <w:lastRenderedPageBreak/>
        <w:t>Griffiths M. Doesinternetandcomputer "addiction" exist? Somecasestudyevidence /M.Griffiths//CyberPsychologyandBehavior – 2000. – №3, P. 211-218.</w:t>
      </w:r>
    </w:p>
    <w:p w14:paraId="0ED6161D" w14:textId="77777777" w:rsidR="00944312" w:rsidRPr="00CC06E6" w:rsidRDefault="00944312" w:rsidP="00195F3B">
      <w:pPr>
        <w:pStyle w:val="af"/>
        <w:numPr>
          <w:ilvl w:val="0"/>
          <w:numId w:val="43"/>
        </w:numPr>
        <w:spacing w:before="0" w:beforeAutospacing="0" w:after="0" w:afterAutospacing="0" w:line="360" w:lineRule="auto"/>
        <w:jc w:val="both"/>
        <w:textAlignment w:val="baseline"/>
        <w:rPr>
          <w:color w:val="000000"/>
          <w:sz w:val="28"/>
          <w:szCs w:val="28"/>
        </w:rPr>
      </w:pPr>
      <w:r w:rsidRPr="00CC06E6">
        <w:rPr>
          <w:color w:val="000000"/>
          <w:sz w:val="28"/>
          <w:szCs w:val="28"/>
          <w:shd w:val="clear" w:color="auto" w:fill="FFFFFF"/>
        </w:rPr>
        <w:t>Griffiths M. Internetaddiction: Factorfiction? /M. Griffits//ThePsychologist: BulletinoftheBritishPsychologicalSociety – 1999. – V.12, №5. – P.246-250.</w:t>
      </w:r>
    </w:p>
    <w:p w14:paraId="461B0657" w14:textId="77777777" w:rsidR="00944312" w:rsidRPr="00CC06E6" w:rsidRDefault="00944312" w:rsidP="00195F3B">
      <w:pPr>
        <w:pStyle w:val="af"/>
        <w:numPr>
          <w:ilvl w:val="0"/>
          <w:numId w:val="43"/>
        </w:numPr>
        <w:spacing w:before="0" w:beforeAutospacing="0" w:after="0" w:afterAutospacing="0" w:line="360" w:lineRule="auto"/>
        <w:jc w:val="both"/>
        <w:textAlignment w:val="baseline"/>
        <w:rPr>
          <w:color w:val="000000"/>
          <w:sz w:val="28"/>
          <w:szCs w:val="28"/>
        </w:rPr>
      </w:pPr>
      <w:r w:rsidRPr="00CC06E6">
        <w:rPr>
          <w:color w:val="000000"/>
          <w:sz w:val="28"/>
          <w:szCs w:val="28"/>
          <w:shd w:val="clear" w:color="auto" w:fill="FFFFFF"/>
        </w:rPr>
        <w:t>Griffiths M. Internetaddiction – Timetobetakenseriously? /</w:t>
      </w:r>
      <w:r w:rsidRPr="00CC06E6">
        <w:rPr>
          <w:color w:val="000000"/>
          <w:sz w:val="28"/>
          <w:szCs w:val="28"/>
        </w:rPr>
        <w:t xml:space="preserve"> </w:t>
      </w:r>
      <w:r w:rsidRPr="00CC06E6">
        <w:rPr>
          <w:color w:val="000000"/>
          <w:sz w:val="28"/>
          <w:szCs w:val="28"/>
          <w:shd w:val="clear" w:color="auto" w:fill="FFFFFF"/>
        </w:rPr>
        <w:t>M.Griffiths//AddictionResearch–  2000. – V. 8. – P. 413-418.</w:t>
      </w:r>
    </w:p>
    <w:p w14:paraId="15CF0D1A" w14:textId="77777777" w:rsidR="00944312" w:rsidRPr="00CC06E6" w:rsidRDefault="00944312" w:rsidP="00195F3B">
      <w:pPr>
        <w:pStyle w:val="af"/>
        <w:numPr>
          <w:ilvl w:val="0"/>
          <w:numId w:val="43"/>
        </w:numPr>
        <w:spacing w:before="0" w:beforeAutospacing="0" w:after="0" w:afterAutospacing="0" w:line="360" w:lineRule="auto"/>
        <w:jc w:val="both"/>
        <w:textAlignment w:val="baseline"/>
        <w:rPr>
          <w:color w:val="000000"/>
          <w:sz w:val="28"/>
          <w:szCs w:val="28"/>
        </w:rPr>
      </w:pPr>
      <w:r w:rsidRPr="00CC06E6">
        <w:rPr>
          <w:color w:val="000000"/>
          <w:sz w:val="28"/>
          <w:szCs w:val="28"/>
          <w:shd w:val="clear" w:color="auto" w:fill="FFFFFF"/>
        </w:rPr>
        <w:t>Internetabuse: Emergingtrendsandlingeringquestions [Електронний ресурс] / J. Morahan-Martin //Psychol. Aspescts Cyberspace Theory Res. Appl. –  2008. –</w:t>
      </w:r>
      <w:r w:rsidRPr="00CC06E6">
        <w:rPr>
          <w:color w:val="000000"/>
          <w:sz w:val="28"/>
          <w:szCs w:val="28"/>
        </w:rPr>
        <w:t xml:space="preserve"> </w:t>
      </w:r>
      <w:r w:rsidRPr="00CC06E6">
        <w:rPr>
          <w:color w:val="000000"/>
          <w:sz w:val="28"/>
          <w:szCs w:val="28"/>
          <w:shd w:val="clear" w:color="auto" w:fill="FFFFFF"/>
        </w:rPr>
        <w:t>P. 32-69.</w:t>
      </w:r>
      <w:r w:rsidRPr="00CC06E6">
        <w:rPr>
          <w:color w:val="000000"/>
          <w:sz w:val="28"/>
          <w:szCs w:val="28"/>
        </w:rPr>
        <w:t xml:space="preserve"> </w:t>
      </w:r>
      <w:r w:rsidRPr="00CC06E6">
        <w:rPr>
          <w:color w:val="000000"/>
          <w:sz w:val="28"/>
          <w:szCs w:val="28"/>
          <w:shd w:val="clear" w:color="auto" w:fill="FFFFFF"/>
        </w:rPr>
        <w:t>Режим доступу до журн.:https://doi.org/10.1017/cbo9780511813740.004.</w:t>
      </w:r>
    </w:p>
    <w:p w14:paraId="43365B96" w14:textId="77777777" w:rsidR="00944312" w:rsidRPr="00CC06E6" w:rsidRDefault="00944312" w:rsidP="00195F3B">
      <w:pPr>
        <w:pStyle w:val="af"/>
        <w:numPr>
          <w:ilvl w:val="0"/>
          <w:numId w:val="43"/>
        </w:numPr>
        <w:spacing w:before="0" w:beforeAutospacing="0" w:after="0" w:afterAutospacing="0" w:line="360" w:lineRule="auto"/>
        <w:jc w:val="both"/>
        <w:textAlignment w:val="baseline"/>
        <w:rPr>
          <w:color w:val="000000"/>
          <w:sz w:val="28"/>
          <w:szCs w:val="28"/>
        </w:rPr>
      </w:pPr>
      <w:r w:rsidRPr="00CC06E6">
        <w:rPr>
          <w:color w:val="000000"/>
          <w:sz w:val="28"/>
          <w:szCs w:val="28"/>
          <w:shd w:val="clear" w:color="auto" w:fill="FFFFFF"/>
        </w:rPr>
        <w:t>Stern S. E. Addictiontotechnologies: A socialpsychologicalperspectiveofInternetaddiction /S. E.Stern// CyberPsychologyandBehavior – 1999. – №2. – P. 419-424.</w:t>
      </w:r>
    </w:p>
    <w:p w14:paraId="17646BBA" w14:textId="77777777" w:rsidR="00944312" w:rsidRDefault="00944312" w:rsidP="00944312">
      <w:pPr>
        <w:spacing w:line="360" w:lineRule="auto"/>
        <w:jc w:val="both"/>
        <w:rPr>
          <w:rFonts w:ascii="Times New Roman" w:eastAsia="Times New Roman" w:hAnsi="Times New Roman" w:cs="Times New Roman"/>
          <w:sz w:val="28"/>
          <w:szCs w:val="28"/>
          <w:lang w:val="en-US"/>
        </w:rPr>
      </w:pPr>
      <w:r w:rsidRPr="00CC06E6">
        <w:rPr>
          <w:rFonts w:ascii="Times New Roman" w:eastAsia="Times New Roman" w:hAnsi="Times New Roman" w:cs="Times New Roman"/>
          <w:sz w:val="28"/>
          <w:szCs w:val="28"/>
          <w:lang w:val="en-US"/>
        </w:rPr>
        <w:t xml:space="preserve">                                 </w:t>
      </w:r>
    </w:p>
    <w:p w14:paraId="02857712" w14:textId="77777777" w:rsidR="00944312" w:rsidRPr="00CC06E6" w:rsidRDefault="00944312" w:rsidP="00944312">
      <w:pPr>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lang w:val="en-US"/>
        </w:rPr>
        <w:br w:type="page"/>
      </w:r>
    </w:p>
    <w:p w14:paraId="55359F5E" w14:textId="77777777" w:rsidR="00944312" w:rsidRDefault="00944312" w:rsidP="00944312">
      <w:pPr>
        <w:pStyle w:val="2"/>
        <w:spacing w:before="240" w:after="240" w:line="360" w:lineRule="auto"/>
        <w:jc w:val="center"/>
        <w:rPr>
          <w:rFonts w:ascii="Times New Roman" w:eastAsia="Times New Roman" w:hAnsi="Times New Roman" w:cs="Times New Roman"/>
          <w:b/>
          <w:sz w:val="28"/>
          <w:szCs w:val="28"/>
        </w:rPr>
      </w:pPr>
      <w:bookmarkStart w:id="24" w:name="_3whwml4" w:colFirst="0" w:colLast="0"/>
      <w:bookmarkEnd w:id="24"/>
      <w:r>
        <w:rPr>
          <w:rFonts w:ascii="Times New Roman" w:eastAsia="Times New Roman" w:hAnsi="Times New Roman" w:cs="Times New Roman"/>
          <w:b/>
          <w:sz w:val="28"/>
          <w:szCs w:val="28"/>
        </w:rPr>
        <w:lastRenderedPageBreak/>
        <w:t>ДОДАТКИ</w:t>
      </w:r>
    </w:p>
    <w:p w14:paraId="052FAAFA" w14:textId="77777777" w:rsidR="00944312" w:rsidRDefault="00944312" w:rsidP="00944312">
      <w:pPr>
        <w:jc w:val="right"/>
        <w:rPr>
          <w:rFonts w:ascii="Times New Roman" w:hAnsi="Times New Roman" w:cs="Times New Roman"/>
          <w:b/>
          <w:bCs/>
          <w:sz w:val="28"/>
          <w:szCs w:val="28"/>
          <w:lang w:val="uk-UA"/>
        </w:rPr>
      </w:pPr>
      <w:r w:rsidRPr="00B938EE">
        <w:rPr>
          <w:rFonts w:ascii="Times New Roman" w:hAnsi="Times New Roman" w:cs="Times New Roman"/>
          <w:b/>
          <w:bCs/>
          <w:sz w:val="28"/>
          <w:szCs w:val="28"/>
          <w:lang w:val="uk-UA"/>
        </w:rPr>
        <w:t xml:space="preserve">Додаток 1 </w:t>
      </w:r>
    </w:p>
    <w:p w14:paraId="10BEEA6D" w14:textId="77777777" w:rsidR="00944312" w:rsidRPr="00B938EE" w:rsidRDefault="00944312" w:rsidP="00944312">
      <w:pPr>
        <w:rPr>
          <w:rFonts w:ascii="Times New Roman" w:hAnsi="Times New Roman" w:cs="Times New Roman"/>
          <w:b/>
          <w:bCs/>
          <w:sz w:val="28"/>
          <w:szCs w:val="28"/>
          <w:lang w:val="uk-UA"/>
        </w:rPr>
      </w:pPr>
      <w:r w:rsidRPr="00B938EE">
        <w:rPr>
          <w:rFonts w:ascii="Times New Roman" w:hAnsi="Times New Roman" w:cs="Times New Roman"/>
          <w:b/>
          <w:bCs/>
          <w:color w:val="000000"/>
          <w:sz w:val="28"/>
          <w:szCs w:val="28"/>
          <w:lang w:val="uk-UA"/>
        </w:rPr>
        <w:t>П</w:t>
      </w:r>
      <w:r w:rsidRPr="00B938EE">
        <w:rPr>
          <w:rFonts w:ascii="Times New Roman" w:hAnsi="Times New Roman" w:cs="Times New Roman"/>
          <w:b/>
          <w:bCs/>
          <w:color w:val="000000"/>
          <w:sz w:val="28"/>
          <w:szCs w:val="28"/>
        </w:rPr>
        <w:t>сихопрофiлактичної програми для пiдлiткiв</w:t>
      </w:r>
    </w:p>
    <w:p w14:paraId="07341485" w14:textId="77777777" w:rsidR="00944312" w:rsidRDefault="00944312" w:rsidP="00944312">
      <w:pPr>
        <w:rPr>
          <w:rFonts w:ascii="Times New Roman" w:eastAsia="Times New Roman" w:hAnsi="Times New Roman" w:cs="Times New Roman"/>
          <w:sz w:val="28"/>
          <w:szCs w:val="28"/>
        </w:rPr>
      </w:pPr>
    </w:p>
    <w:tbl>
      <w:tblPr>
        <w:tblStyle w:val="a5"/>
        <w:tblW w:w="9638" w:type="dxa"/>
        <w:tblInd w:w="0" w:type="dxa"/>
        <w:tblBorders>
          <w:top w:val="nil"/>
          <w:left w:val="nil"/>
          <w:bottom w:val="nil"/>
          <w:right w:val="nil"/>
          <w:insideH w:val="nil"/>
          <w:insideV w:val="nil"/>
        </w:tblBorders>
        <w:tblLayout w:type="fixed"/>
        <w:tblLook w:val="0600" w:firstRow="0" w:lastRow="0" w:firstColumn="0" w:lastColumn="0" w:noHBand="1" w:noVBand="1"/>
      </w:tblPr>
      <w:tblGrid>
        <w:gridCol w:w="1413"/>
        <w:gridCol w:w="1701"/>
        <w:gridCol w:w="2126"/>
        <w:gridCol w:w="2470"/>
        <w:gridCol w:w="1928"/>
      </w:tblGrid>
      <w:tr w:rsidR="00944312" w14:paraId="254970C4" w14:textId="77777777" w:rsidTr="00F812FF">
        <w:trPr>
          <w:trHeight w:val="705"/>
        </w:trPr>
        <w:tc>
          <w:tcPr>
            <w:tcW w:w="1413" w:type="dxa"/>
            <w:tcBorders>
              <w:top w:val="single" w:sz="4" w:space="0" w:color="999999"/>
              <w:left w:val="single" w:sz="4" w:space="0" w:color="999999"/>
              <w:bottom w:val="single" w:sz="4" w:space="0" w:color="999999"/>
              <w:right w:val="single" w:sz="4" w:space="0" w:color="999999"/>
            </w:tcBorders>
            <w:shd w:val="clear" w:color="auto" w:fill="D9EAD3"/>
            <w:tcMar>
              <w:top w:w="40" w:type="dxa"/>
              <w:left w:w="40" w:type="dxa"/>
              <w:bottom w:w="40" w:type="dxa"/>
              <w:right w:w="40" w:type="dxa"/>
            </w:tcMar>
            <w:vAlign w:val="center"/>
          </w:tcPr>
          <w:p w14:paraId="7403D947" w14:textId="77777777" w:rsidR="00944312" w:rsidRDefault="00944312" w:rsidP="00F812FF">
            <w:pPr>
              <w:widowControl w:val="0"/>
              <w:rPr>
                <w:sz w:val="20"/>
                <w:szCs w:val="20"/>
              </w:rPr>
            </w:pPr>
            <w:r>
              <w:rPr>
                <w:rFonts w:ascii="Times New Roman" w:eastAsia="Times New Roman" w:hAnsi="Times New Roman" w:cs="Times New Roman"/>
                <w:b/>
                <w:sz w:val="28"/>
                <w:szCs w:val="28"/>
              </w:rPr>
              <w:t>Етап програми</w:t>
            </w:r>
          </w:p>
        </w:tc>
        <w:tc>
          <w:tcPr>
            <w:tcW w:w="1701" w:type="dxa"/>
            <w:tcBorders>
              <w:top w:val="single" w:sz="4" w:space="0" w:color="999999"/>
              <w:left w:val="single" w:sz="4" w:space="0" w:color="CCCCCC"/>
              <w:bottom w:val="single" w:sz="4" w:space="0" w:color="999999"/>
              <w:right w:val="single" w:sz="4" w:space="0" w:color="999999"/>
            </w:tcBorders>
            <w:shd w:val="clear" w:color="auto" w:fill="D9EAD3"/>
            <w:tcMar>
              <w:top w:w="40" w:type="dxa"/>
              <w:left w:w="40" w:type="dxa"/>
              <w:bottom w:w="40" w:type="dxa"/>
              <w:right w:w="40" w:type="dxa"/>
            </w:tcMar>
            <w:vAlign w:val="center"/>
          </w:tcPr>
          <w:p w14:paraId="52B36404" w14:textId="77777777" w:rsidR="00944312" w:rsidRDefault="00944312" w:rsidP="00F812FF">
            <w:pPr>
              <w:widowControl w:val="0"/>
              <w:rPr>
                <w:sz w:val="20"/>
                <w:szCs w:val="20"/>
              </w:rPr>
            </w:pPr>
            <w:r>
              <w:rPr>
                <w:rFonts w:ascii="Times New Roman" w:eastAsia="Times New Roman" w:hAnsi="Times New Roman" w:cs="Times New Roman"/>
                <w:b/>
                <w:sz w:val="28"/>
                <w:szCs w:val="28"/>
              </w:rPr>
              <w:t>Тривалість</w:t>
            </w:r>
          </w:p>
        </w:tc>
        <w:tc>
          <w:tcPr>
            <w:tcW w:w="2126" w:type="dxa"/>
            <w:tcBorders>
              <w:top w:val="single" w:sz="4" w:space="0" w:color="999999"/>
              <w:left w:val="single" w:sz="4" w:space="0" w:color="CCCCCC"/>
              <w:bottom w:val="single" w:sz="4" w:space="0" w:color="999999"/>
              <w:right w:val="single" w:sz="4" w:space="0" w:color="999999"/>
            </w:tcBorders>
            <w:shd w:val="clear" w:color="auto" w:fill="D9EAD3"/>
            <w:tcMar>
              <w:top w:w="40" w:type="dxa"/>
              <w:left w:w="40" w:type="dxa"/>
              <w:bottom w:w="40" w:type="dxa"/>
              <w:right w:w="40" w:type="dxa"/>
            </w:tcMar>
            <w:vAlign w:val="center"/>
          </w:tcPr>
          <w:p w14:paraId="4710C498" w14:textId="77777777" w:rsidR="00944312" w:rsidRDefault="00944312" w:rsidP="00F812FF">
            <w:pPr>
              <w:widowControl w:val="0"/>
              <w:rPr>
                <w:sz w:val="20"/>
                <w:szCs w:val="20"/>
              </w:rPr>
            </w:pPr>
            <w:r>
              <w:rPr>
                <w:rFonts w:ascii="Times New Roman" w:eastAsia="Times New Roman" w:hAnsi="Times New Roman" w:cs="Times New Roman"/>
                <w:b/>
                <w:sz w:val="28"/>
                <w:szCs w:val="28"/>
              </w:rPr>
              <w:t>Мета</w:t>
            </w:r>
          </w:p>
        </w:tc>
        <w:tc>
          <w:tcPr>
            <w:tcW w:w="2470" w:type="dxa"/>
            <w:tcBorders>
              <w:top w:val="single" w:sz="4" w:space="0" w:color="999999"/>
              <w:left w:val="single" w:sz="4" w:space="0" w:color="CCCCCC"/>
              <w:bottom w:val="single" w:sz="4" w:space="0" w:color="999999"/>
              <w:right w:val="single" w:sz="4" w:space="0" w:color="999999"/>
            </w:tcBorders>
            <w:shd w:val="clear" w:color="auto" w:fill="D9EAD3"/>
            <w:tcMar>
              <w:top w:w="40" w:type="dxa"/>
              <w:left w:w="40" w:type="dxa"/>
              <w:bottom w:w="40" w:type="dxa"/>
              <w:right w:w="40" w:type="dxa"/>
            </w:tcMar>
            <w:vAlign w:val="center"/>
          </w:tcPr>
          <w:p w14:paraId="6952DE92" w14:textId="77777777" w:rsidR="00944312" w:rsidRDefault="00944312" w:rsidP="00F812FF">
            <w:pPr>
              <w:widowControl w:val="0"/>
              <w:rPr>
                <w:sz w:val="20"/>
                <w:szCs w:val="20"/>
              </w:rPr>
            </w:pPr>
            <w:r>
              <w:rPr>
                <w:rFonts w:ascii="Times New Roman" w:eastAsia="Times New Roman" w:hAnsi="Times New Roman" w:cs="Times New Roman"/>
                <w:b/>
                <w:sz w:val="28"/>
                <w:szCs w:val="28"/>
              </w:rPr>
              <w:t>Методи та форма роботи</w:t>
            </w:r>
          </w:p>
        </w:tc>
        <w:tc>
          <w:tcPr>
            <w:tcW w:w="1928" w:type="dxa"/>
            <w:tcBorders>
              <w:top w:val="single" w:sz="4" w:space="0" w:color="999999"/>
              <w:left w:val="single" w:sz="4" w:space="0" w:color="CCCCCC"/>
              <w:bottom w:val="single" w:sz="4" w:space="0" w:color="999999"/>
              <w:right w:val="single" w:sz="4" w:space="0" w:color="999999"/>
            </w:tcBorders>
            <w:shd w:val="clear" w:color="auto" w:fill="D9EAD3"/>
            <w:tcMar>
              <w:top w:w="40" w:type="dxa"/>
              <w:left w:w="40" w:type="dxa"/>
              <w:bottom w:w="40" w:type="dxa"/>
              <w:right w:w="40" w:type="dxa"/>
            </w:tcMar>
            <w:vAlign w:val="center"/>
          </w:tcPr>
          <w:p w14:paraId="2B3181B3" w14:textId="77777777" w:rsidR="00944312" w:rsidRDefault="00944312" w:rsidP="00F812FF">
            <w:pPr>
              <w:widowControl w:val="0"/>
              <w:rPr>
                <w:sz w:val="20"/>
                <w:szCs w:val="20"/>
              </w:rPr>
            </w:pPr>
            <w:r>
              <w:rPr>
                <w:rFonts w:ascii="Times New Roman" w:eastAsia="Times New Roman" w:hAnsi="Times New Roman" w:cs="Times New Roman"/>
                <w:b/>
                <w:sz w:val="28"/>
                <w:szCs w:val="28"/>
              </w:rPr>
              <w:t>Результат</w:t>
            </w:r>
          </w:p>
        </w:tc>
      </w:tr>
      <w:tr w:rsidR="00944312" w14:paraId="64983303" w14:textId="77777777" w:rsidTr="00F812FF">
        <w:trPr>
          <w:trHeight w:val="2595"/>
        </w:trPr>
        <w:tc>
          <w:tcPr>
            <w:tcW w:w="1413" w:type="dxa"/>
            <w:tcBorders>
              <w:top w:val="single" w:sz="4" w:space="0" w:color="CCCCCC"/>
              <w:left w:val="single" w:sz="4" w:space="0" w:color="999999"/>
              <w:bottom w:val="single" w:sz="4" w:space="0" w:color="999999"/>
              <w:right w:val="single" w:sz="4" w:space="0" w:color="999999"/>
            </w:tcBorders>
            <w:tcMar>
              <w:top w:w="40" w:type="dxa"/>
              <w:left w:w="40" w:type="dxa"/>
              <w:bottom w:w="40" w:type="dxa"/>
              <w:right w:w="40" w:type="dxa"/>
            </w:tcMar>
            <w:vAlign w:val="center"/>
          </w:tcPr>
          <w:p w14:paraId="0D77E6A6" w14:textId="77777777" w:rsidR="00944312" w:rsidRDefault="00944312" w:rsidP="00F812FF">
            <w:pPr>
              <w:widowControl w:val="0"/>
              <w:rPr>
                <w:sz w:val="20"/>
                <w:szCs w:val="20"/>
              </w:rPr>
            </w:pPr>
            <w:r>
              <w:rPr>
                <w:rFonts w:ascii="Times New Roman" w:eastAsia="Times New Roman" w:hAnsi="Times New Roman" w:cs="Times New Roman"/>
                <w:sz w:val="28"/>
                <w:szCs w:val="28"/>
              </w:rPr>
              <w:t>Діагностичний етап</w:t>
            </w:r>
          </w:p>
        </w:tc>
        <w:tc>
          <w:tcPr>
            <w:tcW w:w="1701" w:type="dxa"/>
            <w:tcBorders>
              <w:top w:val="single" w:sz="4" w:space="0" w:color="CCCCCC"/>
              <w:left w:val="single" w:sz="4" w:space="0" w:color="CCCCCC"/>
              <w:bottom w:val="single" w:sz="4" w:space="0" w:color="999999"/>
              <w:right w:val="single" w:sz="4" w:space="0" w:color="999999"/>
            </w:tcBorders>
            <w:tcMar>
              <w:top w:w="40" w:type="dxa"/>
              <w:left w:w="40" w:type="dxa"/>
              <w:bottom w:w="40" w:type="dxa"/>
              <w:right w:w="40" w:type="dxa"/>
            </w:tcMar>
            <w:vAlign w:val="center"/>
          </w:tcPr>
          <w:p w14:paraId="4BD820CE" w14:textId="77777777" w:rsidR="00944312" w:rsidRDefault="00944312" w:rsidP="00F812FF">
            <w:pPr>
              <w:widowControl w:val="0"/>
              <w:rPr>
                <w:sz w:val="20"/>
                <w:szCs w:val="20"/>
              </w:rPr>
            </w:pPr>
            <w:r>
              <w:rPr>
                <w:rFonts w:ascii="Times New Roman" w:eastAsia="Times New Roman" w:hAnsi="Times New Roman" w:cs="Times New Roman"/>
                <w:sz w:val="28"/>
                <w:szCs w:val="28"/>
              </w:rPr>
              <w:t>1 тиждень</w:t>
            </w:r>
          </w:p>
        </w:tc>
        <w:tc>
          <w:tcPr>
            <w:tcW w:w="2126" w:type="dxa"/>
            <w:tcBorders>
              <w:top w:val="single" w:sz="4" w:space="0" w:color="CCCCCC"/>
              <w:left w:val="single" w:sz="4" w:space="0" w:color="CCCCCC"/>
              <w:bottom w:val="single" w:sz="4" w:space="0" w:color="999999"/>
              <w:right w:val="single" w:sz="4" w:space="0" w:color="999999"/>
            </w:tcBorders>
            <w:tcMar>
              <w:top w:w="40" w:type="dxa"/>
              <w:left w:w="40" w:type="dxa"/>
              <w:bottom w:w="40" w:type="dxa"/>
              <w:right w:w="40" w:type="dxa"/>
            </w:tcMar>
            <w:vAlign w:val="center"/>
          </w:tcPr>
          <w:p w14:paraId="3D6F6903" w14:textId="77777777" w:rsidR="00944312" w:rsidRDefault="00944312" w:rsidP="00F812FF">
            <w:pPr>
              <w:widowControl w:val="0"/>
              <w:rPr>
                <w:sz w:val="20"/>
                <w:szCs w:val="20"/>
              </w:rPr>
            </w:pPr>
            <w:r>
              <w:rPr>
                <w:rFonts w:ascii="Times New Roman" w:eastAsia="Times New Roman" w:hAnsi="Times New Roman" w:cs="Times New Roman"/>
                <w:sz w:val="28"/>
                <w:szCs w:val="28"/>
              </w:rPr>
              <w:t>Оцінити вихідний рівень інтернет-залежності, тривожності, самоповаги та схильності до залежної поведінки.</w:t>
            </w:r>
          </w:p>
        </w:tc>
        <w:tc>
          <w:tcPr>
            <w:tcW w:w="2470" w:type="dxa"/>
            <w:tcBorders>
              <w:top w:val="single" w:sz="4" w:space="0" w:color="CCCCCC"/>
              <w:left w:val="single" w:sz="4" w:space="0" w:color="CCCCCC"/>
              <w:bottom w:val="single" w:sz="4" w:space="0" w:color="999999"/>
              <w:right w:val="single" w:sz="4" w:space="0" w:color="999999"/>
            </w:tcBorders>
            <w:tcMar>
              <w:top w:w="40" w:type="dxa"/>
              <w:left w:w="40" w:type="dxa"/>
              <w:bottom w:w="40" w:type="dxa"/>
              <w:right w:w="40" w:type="dxa"/>
            </w:tcMar>
            <w:vAlign w:val="center"/>
          </w:tcPr>
          <w:p w14:paraId="761C5A53" w14:textId="77777777" w:rsidR="00944312" w:rsidRDefault="00944312" w:rsidP="00F812FF">
            <w:pPr>
              <w:widowControl w:val="0"/>
              <w:rPr>
                <w:rFonts w:ascii="Times New Roman" w:eastAsia="Times New Roman" w:hAnsi="Times New Roman" w:cs="Times New Roman"/>
                <w:sz w:val="28"/>
                <w:szCs w:val="28"/>
              </w:rPr>
            </w:pPr>
            <w:r>
              <w:rPr>
                <w:rFonts w:ascii="Times New Roman" w:eastAsia="Times New Roman" w:hAnsi="Times New Roman" w:cs="Times New Roman"/>
                <w:sz w:val="28"/>
                <w:szCs w:val="28"/>
              </w:rPr>
              <w:t>Опитувальник інтернет-залежності (IAT).</w:t>
            </w:r>
          </w:p>
          <w:p w14:paraId="38C211DF" w14:textId="77777777" w:rsidR="00944312" w:rsidRDefault="00944312" w:rsidP="00F812FF">
            <w:pPr>
              <w:widowControl w:val="0"/>
              <w:rPr>
                <w:rFonts w:ascii="Times New Roman" w:eastAsia="Times New Roman" w:hAnsi="Times New Roman" w:cs="Times New Roman"/>
                <w:sz w:val="28"/>
                <w:szCs w:val="28"/>
              </w:rPr>
            </w:pPr>
            <w:r>
              <w:rPr>
                <w:rFonts w:ascii="Times New Roman" w:eastAsia="Times New Roman" w:hAnsi="Times New Roman" w:cs="Times New Roman"/>
                <w:sz w:val="28"/>
                <w:szCs w:val="28"/>
              </w:rPr>
              <w:t>Шкала тривожності Спілбергера-Ханіна.</w:t>
            </w:r>
          </w:p>
          <w:p w14:paraId="08346B43" w14:textId="77777777" w:rsidR="00944312" w:rsidRDefault="00944312" w:rsidP="00F812FF">
            <w:pPr>
              <w:widowControl w:val="0"/>
              <w:rPr>
                <w:rFonts w:ascii="Times New Roman" w:eastAsia="Times New Roman" w:hAnsi="Times New Roman" w:cs="Times New Roman"/>
                <w:sz w:val="28"/>
                <w:szCs w:val="28"/>
              </w:rPr>
            </w:pPr>
            <w:r>
              <w:rPr>
                <w:rFonts w:ascii="Times New Roman" w:eastAsia="Times New Roman" w:hAnsi="Times New Roman" w:cs="Times New Roman"/>
                <w:sz w:val="28"/>
                <w:szCs w:val="28"/>
              </w:rPr>
              <w:t>Шкала самоповаги Розенберга.</w:t>
            </w:r>
          </w:p>
          <w:p w14:paraId="5E03953F" w14:textId="77777777" w:rsidR="00944312" w:rsidRDefault="00944312" w:rsidP="00F812FF">
            <w:pPr>
              <w:widowControl w:val="0"/>
              <w:rPr>
                <w:sz w:val="20"/>
                <w:szCs w:val="20"/>
              </w:rPr>
            </w:pPr>
            <w:r>
              <w:rPr>
                <w:rFonts w:ascii="Times New Roman" w:eastAsia="Times New Roman" w:hAnsi="Times New Roman" w:cs="Times New Roman"/>
                <w:sz w:val="28"/>
                <w:szCs w:val="28"/>
              </w:rPr>
              <w:t>Тест Менделевича.</w:t>
            </w:r>
          </w:p>
        </w:tc>
        <w:tc>
          <w:tcPr>
            <w:tcW w:w="1928" w:type="dxa"/>
            <w:tcBorders>
              <w:top w:val="single" w:sz="4" w:space="0" w:color="CCCCCC"/>
              <w:left w:val="single" w:sz="4" w:space="0" w:color="CCCCCC"/>
              <w:bottom w:val="single" w:sz="4" w:space="0" w:color="999999"/>
              <w:right w:val="single" w:sz="4" w:space="0" w:color="999999"/>
            </w:tcBorders>
            <w:tcMar>
              <w:top w:w="40" w:type="dxa"/>
              <w:left w:w="40" w:type="dxa"/>
              <w:bottom w:w="40" w:type="dxa"/>
              <w:right w:w="40" w:type="dxa"/>
            </w:tcMar>
            <w:vAlign w:val="center"/>
          </w:tcPr>
          <w:p w14:paraId="4A817CA9" w14:textId="77777777" w:rsidR="00944312" w:rsidRDefault="00944312" w:rsidP="00F812FF">
            <w:pPr>
              <w:widowControl w:val="0"/>
              <w:rPr>
                <w:sz w:val="20"/>
                <w:szCs w:val="20"/>
              </w:rPr>
            </w:pPr>
            <w:r>
              <w:rPr>
                <w:rFonts w:ascii="Times New Roman" w:eastAsia="Times New Roman" w:hAnsi="Times New Roman" w:cs="Times New Roman"/>
                <w:sz w:val="28"/>
                <w:szCs w:val="28"/>
              </w:rPr>
              <w:t>Формування групи підлітків для участі в програмі.</w:t>
            </w:r>
          </w:p>
        </w:tc>
      </w:tr>
    </w:tbl>
    <w:p w14:paraId="3DE9EF34" w14:textId="77777777" w:rsidR="00944312" w:rsidRDefault="00944312" w:rsidP="00944312">
      <w:pPr>
        <w:rPr>
          <w:rFonts w:ascii="Times New Roman" w:eastAsia="Times New Roman" w:hAnsi="Times New Roman" w:cs="Times New Roman"/>
          <w:sz w:val="28"/>
          <w:szCs w:val="28"/>
        </w:rPr>
      </w:pPr>
    </w:p>
    <w:p w14:paraId="528A740F" w14:textId="77777777" w:rsidR="00944312" w:rsidRDefault="00944312" w:rsidP="00944312">
      <w:pPr>
        <w:rPr>
          <w:rFonts w:ascii="Times New Roman" w:eastAsia="Times New Roman" w:hAnsi="Times New Roman" w:cs="Times New Roman"/>
          <w:sz w:val="28"/>
          <w:szCs w:val="28"/>
        </w:rPr>
      </w:pPr>
    </w:p>
    <w:tbl>
      <w:tblPr>
        <w:tblStyle w:val="a6"/>
        <w:tblW w:w="9638" w:type="dxa"/>
        <w:tblInd w:w="0" w:type="dxa"/>
        <w:tblBorders>
          <w:top w:val="nil"/>
          <w:left w:val="nil"/>
          <w:bottom w:val="nil"/>
          <w:right w:val="nil"/>
          <w:insideH w:val="nil"/>
          <w:insideV w:val="nil"/>
        </w:tblBorders>
        <w:tblLayout w:type="fixed"/>
        <w:tblLook w:val="0600" w:firstRow="0" w:lastRow="0" w:firstColumn="0" w:lastColumn="0" w:noHBand="1" w:noVBand="1"/>
      </w:tblPr>
      <w:tblGrid>
        <w:gridCol w:w="1413"/>
        <w:gridCol w:w="1701"/>
        <w:gridCol w:w="2126"/>
        <w:gridCol w:w="2470"/>
        <w:gridCol w:w="1928"/>
      </w:tblGrid>
      <w:tr w:rsidR="00944312" w14:paraId="65D4A1AE" w14:textId="77777777" w:rsidTr="00F812FF">
        <w:trPr>
          <w:trHeight w:val="705"/>
        </w:trPr>
        <w:tc>
          <w:tcPr>
            <w:tcW w:w="1413" w:type="dxa"/>
            <w:tcBorders>
              <w:top w:val="single" w:sz="4" w:space="0" w:color="999999"/>
              <w:left w:val="single" w:sz="4" w:space="0" w:color="999999"/>
              <w:bottom w:val="single" w:sz="4" w:space="0" w:color="999999"/>
              <w:right w:val="single" w:sz="4" w:space="0" w:color="999999"/>
            </w:tcBorders>
            <w:shd w:val="clear" w:color="auto" w:fill="D9EAD3"/>
            <w:tcMar>
              <w:top w:w="40" w:type="dxa"/>
              <w:left w:w="40" w:type="dxa"/>
              <w:bottom w:w="40" w:type="dxa"/>
              <w:right w:w="40" w:type="dxa"/>
            </w:tcMar>
            <w:vAlign w:val="center"/>
          </w:tcPr>
          <w:p w14:paraId="249338F2" w14:textId="77777777" w:rsidR="00944312" w:rsidRDefault="00944312" w:rsidP="00F812FF">
            <w:pPr>
              <w:widowControl w:val="0"/>
              <w:rPr>
                <w:sz w:val="20"/>
                <w:szCs w:val="20"/>
              </w:rPr>
            </w:pPr>
            <w:r>
              <w:rPr>
                <w:rFonts w:ascii="Times New Roman" w:eastAsia="Times New Roman" w:hAnsi="Times New Roman" w:cs="Times New Roman"/>
                <w:b/>
                <w:sz w:val="28"/>
                <w:szCs w:val="28"/>
              </w:rPr>
              <w:t>Етап програми</w:t>
            </w:r>
          </w:p>
        </w:tc>
        <w:tc>
          <w:tcPr>
            <w:tcW w:w="1701" w:type="dxa"/>
            <w:tcBorders>
              <w:top w:val="single" w:sz="4" w:space="0" w:color="999999"/>
              <w:left w:val="single" w:sz="4" w:space="0" w:color="CCCCCC"/>
              <w:bottom w:val="single" w:sz="4" w:space="0" w:color="999999"/>
              <w:right w:val="single" w:sz="4" w:space="0" w:color="999999"/>
            </w:tcBorders>
            <w:shd w:val="clear" w:color="auto" w:fill="D9EAD3"/>
            <w:tcMar>
              <w:top w:w="40" w:type="dxa"/>
              <w:left w:w="40" w:type="dxa"/>
              <w:bottom w:w="40" w:type="dxa"/>
              <w:right w:w="40" w:type="dxa"/>
            </w:tcMar>
            <w:vAlign w:val="center"/>
          </w:tcPr>
          <w:p w14:paraId="3EFC590E" w14:textId="77777777" w:rsidR="00944312" w:rsidRDefault="00944312" w:rsidP="00F812FF">
            <w:pPr>
              <w:widowControl w:val="0"/>
              <w:rPr>
                <w:sz w:val="20"/>
                <w:szCs w:val="20"/>
              </w:rPr>
            </w:pPr>
            <w:r>
              <w:rPr>
                <w:rFonts w:ascii="Times New Roman" w:eastAsia="Times New Roman" w:hAnsi="Times New Roman" w:cs="Times New Roman"/>
                <w:b/>
                <w:sz w:val="28"/>
                <w:szCs w:val="28"/>
              </w:rPr>
              <w:t>Тривалість</w:t>
            </w:r>
          </w:p>
        </w:tc>
        <w:tc>
          <w:tcPr>
            <w:tcW w:w="2126" w:type="dxa"/>
            <w:tcBorders>
              <w:top w:val="single" w:sz="4" w:space="0" w:color="999999"/>
              <w:left w:val="single" w:sz="4" w:space="0" w:color="CCCCCC"/>
              <w:bottom w:val="single" w:sz="4" w:space="0" w:color="999999"/>
              <w:right w:val="single" w:sz="4" w:space="0" w:color="999999"/>
            </w:tcBorders>
            <w:shd w:val="clear" w:color="auto" w:fill="D9EAD3"/>
            <w:tcMar>
              <w:top w:w="40" w:type="dxa"/>
              <w:left w:w="40" w:type="dxa"/>
              <w:bottom w:w="40" w:type="dxa"/>
              <w:right w:w="40" w:type="dxa"/>
            </w:tcMar>
            <w:vAlign w:val="center"/>
          </w:tcPr>
          <w:p w14:paraId="71F15050" w14:textId="77777777" w:rsidR="00944312" w:rsidRDefault="00944312" w:rsidP="00F812FF">
            <w:pPr>
              <w:widowControl w:val="0"/>
              <w:rPr>
                <w:sz w:val="20"/>
                <w:szCs w:val="20"/>
              </w:rPr>
            </w:pPr>
            <w:r>
              <w:rPr>
                <w:rFonts w:ascii="Times New Roman" w:eastAsia="Times New Roman" w:hAnsi="Times New Roman" w:cs="Times New Roman"/>
                <w:b/>
                <w:sz w:val="28"/>
                <w:szCs w:val="28"/>
              </w:rPr>
              <w:t>Тема</w:t>
            </w:r>
          </w:p>
        </w:tc>
        <w:tc>
          <w:tcPr>
            <w:tcW w:w="2470" w:type="dxa"/>
            <w:tcBorders>
              <w:top w:val="single" w:sz="4" w:space="0" w:color="999999"/>
              <w:left w:val="single" w:sz="4" w:space="0" w:color="CCCCCC"/>
              <w:bottom w:val="single" w:sz="4" w:space="0" w:color="999999"/>
              <w:right w:val="single" w:sz="4" w:space="0" w:color="999999"/>
            </w:tcBorders>
            <w:shd w:val="clear" w:color="auto" w:fill="D9EAD3"/>
            <w:tcMar>
              <w:top w:w="40" w:type="dxa"/>
              <w:left w:w="40" w:type="dxa"/>
              <w:bottom w:w="40" w:type="dxa"/>
              <w:right w:w="40" w:type="dxa"/>
            </w:tcMar>
            <w:vAlign w:val="center"/>
          </w:tcPr>
          <w:p w14:paraId="51A31249" w14:textId="77777777" w:rsidR="00944312" w:rsidRDefault="00944312" w:rsidP="00F812FF">
            <w:pPr>
              <w:widowControl w:val="0"/>
              <w:rPr>
                <w:sz w:val="20"/>
                <w:szCs w:val="20"/>
              </w:rPr>
            </w:pPr>
            <w:r>
              <w:rPr>
                <w:rFonts w:ascii="Times New Roman" w:eastAsia="Times New Roman" w:hAnsi="Times New Roman" w:cs="Times New Roman"/>
                <w:b/>
                <w:sz w:val="28"/>
                <w:szCs w:val="28"/>
              </w:rPr>
              <w:t>Мета</w:t>
            </w:r>
          </w:p>
        </w:tc>
        <w:tc>
          <w:tcPr>
            <w:tcW w:w="1928" w:type="dxa"/>
            <w:tcBorders>
              <w:top w:val="single" w:sz="4" w:space="0" w:color="999999"/>
              <w:left w:val="single" w:sz="4" w:space="0" w:color="CCCCCC"/>
              <w:bottom w:val="single" w:sz="4" w:space="0" w:color="999999"/>
              <w:right w:val="single" w:sz="4" w:space="0" w:color="999999"/>
            </w:tcBorders>
            <w:shd w:val="clear" w:color="auto" w:fill="D9EAD3"/>
            <w:tcMar>
              <w:top w:w="40" w:type="dxa"/>
              <w:left w:w="40" w:type="dxa"/>
              <w:bottom w:w="40" w:type="dxa"/>
              <w:right w:w="40" w:type="dxa"/>
            </w:tcMar>
            <w:vAlign w:val="center"/>
          </w:tcPr>
          <w:p w14:paraId="780152DB" w14:textId="77777777" w:rsidR="00944312" w:rsidRDefault="00944312" w:rsidP="00F812FF">
            <w:pPr>
              <w:widowControl w:val="0"/>
              <w:rPr>
                <w:sz w:val="20"/>
                <w:szCs w:val="20"/>
              </w:rPr>
            </w:pPr>
            <w:r>
              <w:rPr>
                <w:rFonts w:ascii="Times New Roman" w:eastAsia="Times New Roman" w:hAnsi="Times New Roman" w:cs="Times New Roman"/>
                <w:b/>
                <w:sz w:val="28"/>
                <w:szCs w:val="28"/>
              </w:rPr>
              <w:t>Очікуваний результат</w:t>
            </w:r>
          </w:p>
        </w:tc>
      </w:tr>
      <w:tr w:rsidR="00944312" w14:paraId="38A7804E" w14:textId="77777777" w:rsidTr="00F812FF">
        <w:trPr>
          <w:trHeight w:val="2280"/>
        </w:trPr>
        <w:tc>
          <w:tcPr>
            <w:tcW w:w="1413" w:type="dxa"/>
            <w:vMerge w:val="restart"/>
            <w:tcBorders>
              <w:top w:val="single" w:sz="4" w:space="0" w:color="CCCCCC"/>
              <w:left w:val="single" w:sz="4" w:space="0" w:color="999999"/>
              <w:bottom w:val="single" w:sz="4" w:space="0" w:color="999999"/>
              <w:right w:val="single" w:sz="4" w:space="0" w:color="999999"/>
            </w:tcBorders>
            <w:tcMar>
              <w:top w:w="40" w:type="dxa"/>
              <w:left w:w="40" w:type="dxa"/>
              <w:bottom w:w="40" w:type="dxa"/>
              <w:right w:w="40" w:type="dxa"/>
            </w:tcMar>
            <w:vAlign w:val="center"/>
          </w:tcPr>
          <w:p w14:paraId="294B6F72" w14:textId="77777777" w:rsidR="00944312" w:rsidRDefault="00944312" w:rsidP="00F812FF">
            <w:pPr>
              <w:widowControl w:val="0"/>
              <w:rPr>
                <w:rFonts w:ascii="Times New Roman" w:eastAsia="Times New Roman" w:hAnsi="Times New Roman" w:cs="Times New Roman"/>
                <w:sz w:val="28"/>
                <w:szCs w:val="28"/>
              </w:rPr>
            </w:pPr>
            <w:r>
              <w:rPr>
                <w:rFonts w:ascii="Times New Roman" w:eastAsia="Times New Roman" w:hAnsi="Times New Roman" w:cs="Times New Roman"/>
                <w:sz w:val="28"/>
                <w:szCs w:val="28"/>
              </w:rPr>
              <w:t>Інформаційний етап: Просвітницько-теоретичний блок</w:t>
            </w:r>
          </w:p>
        </w:tc>
        <w:tc>
          <w:tcPr>
            <w:tcW w:w="1701" w:type="dxa"/>
            <w:vMerge w:val="restart"/>
            <w:tcBorders>
              <w:top w:val="single" w:sz="4" w:space="0" w:color="CCCCCC"/>
              <w:left w:val="single" w:sz="4" w:space="0" w:color="CCCCCC"/>
              <w:bottom w:val="single" w:sz="4" w:space="0" w:color="999999"/>
              <w:right w:val="single" w:sz="4" w:space="0" w:color="999999"/>
            </w:tcBorders>
            <w:tcMar>
              <w:top w:w="40" w:type="dxa"/>
              <w:left w:w="40" w:type="dxa"/>
              <w:bottom w:w="40" w:type="dxa"/>
              <w:right w:w="40" w:type="dxa"/>
            </w:tcMar>
            <w:vAlign w:val="center"/>
          </w:tcPr>
          <w:p w14:paraId="4DFF3D15" w14:textId="77777777" w:rsidR="00944312" w:rsidRDefault="00944312" w:rsidP="00F812FF">
            <w:pPr>
              <w:widowControl w:val="0"/>
              <w:rPr>
                <w:rFonts w:ascii="Times New Roman" w:eastAsia="Times New Roman" w:hAnsi="Times New Roman" w:cs="Times New Roman"/>
                <w:sz w:val="28"/>
                <w:szCs w:val="28"/>
              </w:rPr>
            </w:pPr>
            <w:r>
              <w:rPr>
                <w:rFonts w:ascii="Times New Roman" w:eastAsia="Times New Roman" w:hAnsi="Times New Roman" w:cs="Times New Roman"/>
                <w:sz w:val="28"/>
                <w:szCs w:val="28"/>
              </w:rPr>
              <w:t>5 бесід по 60 хвилин</w:t>
            </w:r>
          </w:p>
        </w:tc>
        <w:tc>
          <w:tcPr>
            <w:tcW w:w="2126" w:type="dxa"/>
            <w:tcBorders>
              <w:top w:val="single" w:sz="4" w:space="0" w:color="CCCCCC"/>
              <w:left w:val="single" w:sz="4" w:space="0" w:color="CCCCCC"/>
              <w:bottom w:val="single" w:sz="4" w:space="0" w:color="999999"/>
              <w:right w:val="single" w:sz="4" w:space="0" w:color="999999"/>
            </w:tcBorders>
            <w:tcMar>
              <w:top w:w="40" w:type="dxa"/>
              <w:left w:w="40" w:type="dxa"/>
              <w:bottom w:w="40" w:type="dxa"/>
              <w:right w:w="40" w:type="dxa"/>
            </w:tcMar>
            <w:vAlign w:val="center"/>
          </w:tcPr>
          <w:p w14:paraId="53D73235" w14:textId="77777777" w:rsidR="00944312" w:rsidRDefault="00944312" w:rsidP="00F812FF">
            <w:pPr>
              <w:widowControl w:val="0"/>
              <w:rPr>
                <w:sz w:val="20"/>
                <w:szCs w:val="20"/>
              </w:rPr>
            </w:pPr>
            <w:r>
              <w:rPr>
                <w:rFonts w:ascii="Times New Roman" w:eastAsia="Times New Roman" w:hAnsi="Times New Roman" w:cs="Times New Roman"/>
                <w:sz w:val="28"/>
                <w:szCs w:val="28"/>
              </w:rPr>
              <w:t>Що таке інтернет-залежність?</w:t>
            </w:r>
          </w:p>
        </w:tc>
        <w:tc>
          <w:tcPr>
            <w:tcW w:w="2470" w:type="dxa"/>
            <w:tcBorders>
              <w:top w:val="single" w:sz="4" w:space="0" w:color="CCCCCC"/>
              <w:left w:val="single" w:sz="4" w:space="0" w:color="CCCCCC"/>
              <w:bottom w:val="single" w:sz="4" w:space="0" w:color="999999"/>
              <w:right w:val="single" w:sz="4" w:space="0" w:color="999999"/>
            </w:tcBorders>
            <w:tcMar>
              <w:top w:w="40" w:type="dxa"/>
              <w:left w:w="40" w:type="dxa"/>
              <w:bottom w:w="40" w:type="dxa"/>
              <w:right w:w="40" w:type="dxa"/>
            </w:tcMar>
            <w:vAlign w:val="center"/>
          </w:tcPr>
          <w:p w14:paraId="01AE0475" w14:textId="77777777" w:rsidR="00944312" w:rsidRDefault="00944312" w:rsidP="00F812FF">
            <w:pPr>
              <w:widowControl w:val="0"/>
              <w:rPr>
                <w:sz w:val="20"/>
                <w:szCs w:val="20"/>
              </w:rPr>
            </w:pPr>
            <w:r>
              <w:rPr>
                <w:rFonts w:ascii="Times New Roman" w:eastAsia="Times New Roman" w:hAnsi="Times New Roman" w:cs="Times New Roman"/>
                <w:sz w:val="28"/>
                <w:szCs w:val="28"/>
              </w:rPr>
              <w:t>Пояснити поняття інтернет-залежності, її причини та наслідки. Допомогти підліткам усвідомити, що вони не самотні зі своєю проблемою.</w:t>
            </w:r>
          </w:p>
        </w:tc>
        <w:tc>
          <w:tcPr>
            <w:tcW w:w="1928" w:type="dxa"/>
            <w:tcBorders>
              <w:top w:val="single" w:sz="4" w:space="0" w:color="CCCCCC"/>
              <w:left w:val="single" w:sz="4" w:space="0" w:color="CCCCCC"/>
              <w:bottom w:val="single" w:sz="4" w:space="0" w:color="999999"/>
              <w:right w:val="single" w:sz="4" w:space="0" w:color="999999"/>
            </w:tcBorders>
            <w:tcMar>
              <w:top w:w="40" w:type="dxa"/>
              <w:left w:w="40" w:type="dxa"/>
              <w:bottom w:w="40" w:type="dxa"/>
              <w:right w:w="40" w:type="dxa"/>
            </w:tcMar>
            <w:vAlign w:val="center"/>
          </w:tcPr>
          <w:p w14:paraId="0BEDB0E2" w14:textId="77777777" w:rsidR="00944312" w:rsidRDefault="00944312" w:rsidP="00F812FF">
            <w:pPr>
              <w:widowControl w:val="0"/>
              <w:rPr>
                <w:sz w:val="20"/>
                <w:szCs w:val="20"/>
              </w:rPr>
            </w:pPr>
            <w:r>
              <w:rPr>
                <w:rFonts w:ascii="Times New Roman" w:eastAsia="Times New Roman" w:hAnsi="Times New Roman" w:cs="Times New Roman"/>
                <w:sz w:val="28"/>
                <w:szCs w:val="28"/>
              </w:rPr>
              <w:t>Підлітки зможуть визначити, чи мають вони ознаки інтернет-залежності, та зрозуміють, як вона впливає на їхнє життя.</w:t>
            </w:r>
          </w:p>
        </w:tc>
      </w:tr>
      <w:tr w:rsidR="00944312" w14:paraId="6A135039" w14:textId="77777777" w:rsidTr="00F812FF">
        <w:trPr>
          <w:trHeight w:val="2280"/>
        </w:trPr>
        <w:tc>
          <w:tcPr>
            <w:tcW w:w="1413" w:type="dxa"/>
            <w:vMerge/>
            <w:tcBorders>
              <w:top w:val="single" w:sz="4" w:space="0" w:color="CCCCCC"/>
              <w:left w:val="single" w:sz="4" w:space="0" w:color="999999"/>
              <w:bottom w:val="single" w:sz="4" w:space="0" w:color="999999"/>
              <w:right w:val="single" w:sz="4" w:space="0" w:color="999999"/>
            </w:tcBorders>
            <w:tcMar>
              <w:top w:w="40" w:type="dxa"/>
              <w:left w:w="40" w:type="dxa"/>
              <w:bottom w:w="40" w:type="dxa"/>
              <w:right w:w="40" w:type="dxa"/>
            </w:tcMar>
            <w:vAlign w:val="center"/>
          </w:tcPr>
          <w:p w14:paraId="0CF215A2" w14:textId="77777777" w:rsidR="00944312" w:rsidRDefault="00944312" w:rsidP="00F812FF">
            <w:pPr>
              <w:widowControl w:val="0"/>
              <w:pBdr>
                <w:top w:val="nil"/>
                <w:left w:val="nil"/>
                <w:bottom w:val="nil"/>
                <w:right w:val="nil"/>
                <w:between w:val="nil"/>
              </w:pBdr>
              <w:rPr>
                <w:sz w:val="20"/>
                <w:szCs w:val="20"/>
              </w:rPr>
            </w:pPr>
          </w:p>
        </w:tc>
        <w:tc>
          <w:tcPr>
            <w:tcW w:w="1701" w:type="dxa"/>
            <w:vMerge/>
            <w:tcBorders>
              <w:top w:val="single" w:sz="4" w:space="0" w:color="CCCCCC"/>
              <w:left w:val="single" w:sz="4" w:space="0" w:color="CCCCCC"/>
              <w:bottom w:val="single" w:sz="4" w:space="0" w:color="999999"/>
              <w:right w:val="single" w:sz="4" w:space="0" w:color="999999"/>
            </w:tcBorders>
            <w:tcMar>
              <w:top w:w="40" w:type="dxa"/>
              <w:left w:w="40" w:type="dxa"/>
              <w:bottom w:w="40" w:type="dxa"/>
              <w:right w:w="40" w:type="dxa"/>
            </w:tcMar>
            <w:vAlign w:val="center"/>
          </w:tcPr>
          <w:p w14:paraId="3E34A239" w14:textId="77777777" w:rsidR="00944312" w:rsidRDefault="00944312" w:rsidP="00F812FF">
            <w:pPr>
              <w:widowControl w:val="0"/>
              <w:pBdr>
                <w:top w:val="nil"/>
                <w:left w:val="nil"/>
                <w:bottom w:val="nil"/>
                <w:right w:val="nil"/>
                <w:between w:val="nil"/>
              </w:pBdr>
              <w:rPr>
                <w:sz w:val="20"/>
                <w:szCs w:val="20"/>
              </w:rPr>
            </w:pPr>
          </w:p>
        </w:tc>
        <w:tc>
          <w:tcPr>
            <w:tcW w:w="2126" w:type="dxa"/>
            <w:tcBorders>
              <w:top w:val="single" w:sz="4" w:space="0" w:color="CCCCCC"/>
              <w:left w:val="single" w:sz="4" w:space="0" w:color="CCCCCC"/>
              <w:bottom w:val="single" w:sz="4" w:space="0" w:color="999999"/>
              <w:right w:val="single" w:sz="4" w:space="0" w:color="999999"/>
            </w:tcBorders>
            <w:shd w:val="clear" w:color="auto" w:fill="auto"/>
            <w:tcMar>
              <w:top w:w="40" w:type="dxa"/>
              <w:left w:w="40" w:type="dxa"/>
              <w:bottom w:w="40" w:type="dxa"/>
              <w:right w:w="40" w:type="dxa"/>
            </w:tcMar>
            <w:vAlign w:val="center"/>
          </w:tcPr>
          <w:p w14:paraId="04402B4B" w14:textId="77777777" w:rsidR="00944312" w:rsidRDefault="00944312" w:rsidP="00F812FF">
            <w:pPr>
              <w:widowControl w:val="0"/>
              <w:rPr>
                <w:sz w:val="20"/>
                <w:szCs w:val="20"/>
              </w:rPr>
            </w:pPr>
            <w:r>
              <w:rPr>
                <w:rFonts w:ascii="Times New Roman" w:eastAsia="Times New Roman" w:hAnsi="Times New Roman" w:cs="Times New Roman"/>
                <w:sz w:val="28"/>
                <w:szCs w:val="28"/>
              </w:rPr>
              <w:t>Життя поза екраном: альтернативи.</w:t>
            </w:r>
          </w:p>
        </w:tc>
        <w:tc>
          <w:tcPr>
            <w:tcW w:w="2470" w:type="dxa"/>
            <w:tcBorders>
              <w:top w:val="single" w:sz="4" w:space="0" w:color="CCCCCC"/>
              <w:left w:val="single" w:sz="4" w:space="0" w:color="CCCCCC"/>
              <w:bottom w:val="single" w:sz="4" w:space="0" w:color="999999"/>
              <w:right w:val="single" w:sz="4" w:space="0" w:color="999999"/>
            </w:tcBorders>
            <w:shd w:val="clear" w:color="auto" w:fill="auto"/>
            <w:tcMar>
              <w:top w:w="40" w:type="dxa"/>
              <w:left w:w="40" w:type="dxa"/>
              <w:bottom w:w="40" w:type="dxa"/>
              <w:right w:w="40" w:type="dxa"/>
            </w:tcMar>
            <w:vAlign w:val="center"/>
          </w:tcPr>
          <w:p w14:paraId="2CC993C5" w14:textId="77777777" w:rsidR="00944312" w:rsidRDefault="00944312" w:rsidP="00F812FF">
            <w:pPr>
              <w:widowControl w:val="0"/>
              <w:rPr>
                <w:sz w:val="20"/>
                <w:szCs w:val="20"/>
              </w:rPr>
            </w:pPr>
            <w:r>
              <w:rPr>
                <w:rFonts w:ascii="Times New Roman" w:eastAsia="Times New Roman" w:hAnsi="Times New Roman" w:cs="Times New Roman"/>
                <w:sz w:val="28"/>
                <w:szCs w:val="28"/>
              </w:rPr>
              <w:t>Сприяти розвитку нових інтересів та хобі. Допомогти підліткам знайти здорові способи проведення часу.</w:t>
            </w:r>
          </w:p>
        </w:tc>
        <w:tc>
          <w:tcPr>
            <w:tcW w:w="1928" w:type="dxa"/>
            <w:tcBorders>
              <w:top w:val="single" w:sz="4" w:space="0" w:color="CCCCCC"/>
              <w:left w:val="single" w:sz="4" w:space="0" w:color="CCCCCC"/>
              <w:bottom w:val="single" w:sz="4" w:space="0" w:color="999999"/>
              <w:right w:val="single" w:sz="4" w:space="0" w:color="999999"/>
            </w:tcBorders>
            <w:shd w:val="clear" w:color="auto" w:fill="auto"/>
            <w:tcMar>
              <w:top w:w="40" w:type="dxa"/>
              <w:left w:w="40" w:type="dxa"/>
              <w:bottom w:w="40" w:type="dxa"/>
              <w:right w:w="40" w:type="dxa"/>
            </w:tcMar>
            <w:vAlign w:val="center"/>
          </w:tcPr>
          <w:p w14:paraId="4C36B6E5" w14:textId="77777777" w:rsidR="00944312" w:rsidRDefault="00944312" w:rsidP="00F812FF">
            <w:pPr>
              <w:widowControl w:val="0"/>
              <w:rPr>
                <w:sz w:val="20"/>
                <w:szCs w:val="20"/>
              </w:rPr>
            </w:pPr>
            <w:r>
              <w:rPr>
                <w:rFonts w:ascii="Times New Roman" w:eastAsia="Times New Roman" w:hAnsi="Times New Roman" w:cs="Times New Roman"/>
                <w:sz w:val="28"/>
                <w:szCs w:val="28"/>
              </w:rPr>
              <w:t xml:space="preserve">Підлітки складуть список альтернативних активностей, які їх </w:t>
            </w:r>
            <w:r>
              <w:rPr>
                <w:rFonts w:ascii="Times New Roman" w:eastAsia="Times New Roman" w:hAnsi="Times New Roman" w:cs="Times New Roman"/>
                <w:sz w:val="28"/>
                <w:szCs w:val="28"/>
              </w:rPr>
              <w:lastRenderedPageBreak/>
              <w:t>цікавлять, та почнуть поступово вводити їх у своє життя.</w:t>
            </w:r>
          </w:p>
        </w:tc>
      </w:tr>
      <w:tr w:rsidR="00944312" w14:paraId="6A6CB549" w14:textId="77777777" w:rsidTr="00F812FF">
        <w:trPr>
          <w:trHeight w:val="2595"/>
        </w:trPr>
        <w:tc>
          <w:tcPr>
            <w:tcW w:w="1413" w:type="dxa"/>
            <w:vMerge/>
            <w:tcBorders>
              <w:top w:val="single" w:sz="4" w:space="0" w:color="CCCCCC"/>
              <w:left w:val="single" w:sz="4" w:space="0" w:color="999999"/>
              <w:bottom w:val="single" w:sz="4" w:space="0" w:color="999999"/>
              <w:right w:val="single" w:sz="4" w:space="0" w:color="999999"/>
            </w:tcBorders>
            <w:tcMar>
              <w:top w:w="40" w:type="dxa"/>
              <w:left w:w="40" w:type="dxa"/>
              <w:bottom w:w="40" w:type="dxa"/>
              <w:right w:w="40" w:type="dxa"/>
            </w:tcMar>
            <w:vAlign w:val="center"/>
          </w:tcPr>
          <w:p w14:paraId="01F97D2B" w14:textId="77777777" w:rsidR="00944312" w:rsidRDefault="00944312" w:rsidP="00F812FF">
            <w:pPr>
              <w:widowControl w:val="0"/>
              <w:pBdr>
                <w:top w:val="nil"/>
                <w:left w:val="nil"/>
                <w:bottom w:val="nil"/>
                <w:right w:val="nil"/>
                <w:between w:val="nil"/>
              </w:pBdr>
              <w:rPr>
                <w:sz w:val="20"/>
                <w:szCs w:val="20"/>
              </w:rPr>
            </w:pPr>
          </w:p>
        </w:tc>
        <w:tc>
          <w:tcPr>
            <w:tcW w:w="1701" w:type="dxa"/>
            <w:vMerge/>
            <w:tcBorders>
              <w:top w:val="single" w:sz="4" w:space="0" w:color="CCCCCC"/>
              <w:left w:val="single" w:sz="4" w:space="0" w:color="CCCCCC"/>
              <w:bottom w:val="single" w:sz="4" w:space="0" w:color="999999"/>
              <w:right w:val="single" w:sz="4" w:space="0" w:color="999999"/>
            </w:tcBorders>
            <w:tcMar>
              <w:top w:w="40" w:type="dxa"/>
              <w:left w:w="40" w:type="dxa"/>
              <w:bottom w:w="40" w:type="dxa"/>
              <w:right w:w="40" w:type="dxa"/>
            </w:tcMar>
            <w:vAlign w:val="center"/>
          </w:tcPr>
          <w:p w14:paraId="5B4381A8" w14:textId="77777777" w:rsidR="00944312" w:rsidRDefault="00944312" w:rsidP="00F812FF">
            <w:pPr>
              <w:widowControl w:val="0"/>
              <w:pBdr>
                <w:top w:val="nil"/>
                <w:left w:val="nil"/>
                <w:bottom w:val="nil"/>
                <w:right w:val="nil"/>
                <w:between w:val="nil"/>
              </w:pBdr>
              <w:rPr>
                <w:sz w:val="20"/>
                <w:szCs w:val="20"/>
              </w:rPr>
            </w:pPr>
          </w:p>
        </w:tc>
        <w:tc>
          <w:tcPr>
            <w:tcW w:w="2126" w:type="dxa"/>
            <w:tcBorders>
              <w:top w:val="single" w:sz="4" w:space="0" w:color="CCCCCC"/>
              <w:left w:val="single" w:sz="4" w:space="0" w:color="CCCCCC"/>
              <w:bottom w:val="single" w:sz="4" w:space="0" w:color="999999"/>
              <w:right w:val="single" w:sz="4" w:space="0" w:color="999999"/>
            </w:tcBorders>
            <w:shd w:val="clear" w:color="auto" w:fill="auto"/>
            <w:tcMar>
              <w:top w:w="40" w:type="dxa"/>
              <w:left w:w="40" w:type="dxa"/>
              <w:bottom w:w="40" w:type="dxa"/>
              <w:right w:w="40" w:type="dxa"/>
            </w:tcMar>
            <w:vAlign w:val="center"/>
          </w:tcPr>
          <w:p w14:paraId="47D1FC39" w14:textId="77777777" w:rsidR="00944312" w:rsidRDefault="00944312" w:rsidP="00F812FF">
            <w:pPr>
              <w:widowControl w:val="0"/>
              <w:rPr>
                <w:sz w:val="20"/>
                <w:szCs w:val="20"/>
              </w:rPr>
            </w:pPr>
            <w:r>
              <w:rPr>
                <w:rFonts w:ascii="Times New Roman" w:eastAsia="Times New Roman" w:hAnsi="Times New Roman" w:cs="Times New Roman"/>
                <w:sz w:val="28"/>
                <w:szCs w:val="28"/>
              </w:rPr>
              <w:t>Навички спілкування: онлайн та офлайн.</w:t>
            </w:r>
          </w:p>
        </w:tc>
        <w:tc>
          <w:tcPr>
            <w:tcW w:w="2470" w:type="dxa"/>
            <w:tcBorders>
              <w:top w:val="single" w:sz="4" w:space="0" w:color="CCCCCC"/>
              <w:left w:val="single" w:sz="4" w:space="0" w:color="CCCCCC"/>
              <w:bottom w:val="single" w:sz="4" w:space="0" w:color="999999"/>
              <w:right w:val="single" w:sz="4" w:space="0" w:color="999999"/>
            </w:tcBorders>
            <w:shd w:val="clear" w:color="auto" w:fill="auto"/>
            <w:tcMar>
              <w:top w:w="40" w:type="dxa"/>
              <w:left w:w="40" w:type="dxa"/>
              <w:bottom w:w="40" w:type="dxa"/>
              <w:right w:w="40" w:type="dxa"/>
            </w:tcMar>
            <w:vAlign w:val="center"/>
          </w:tcPr>
          <w:p w14:paraId="5DC600A7" w14:textId="77777777" w:rsidR="00944312" w:rsidRDefault="00944312" w:rsidP="00F812FF">
            <w:pPr>
              <w:widowControl w:val="0"/>
              <w:rPr>
                <w:sz w:val="20"/>
                <w:szCs w:val="20"/>
              </w:rPr>
            </w:pPr>
            <w:r>
              <w:rPr>
                <w:rFonts w:ascii="Times New Roman" w:eastAsia="Times New Roman" w:hAnsi="Times New Roman" w:cs="Times New Roman"/>
                <w:sz w:val="28"/>
                <w:szCs w:val="28"/>
              </w:rPr>
              <w:t>Розвивати навички ефективного спілкування як в інтернеті, так і в реальному житті. Допомогти подолати соціальну тривожність.</w:t>
            </w:r>
          </w:p>
        </w:tc>
        <w:tc>
          <w:tcPr>
            <w:tcW w:w="1928" w:type="dxa"/>
            <w:tcBorders>
              <w:top w:val="single" w:sz="4" w:space="0" w:color="CCCCCC"/>
              <w:left w:val="single" w:sz="4" w:space="0" w:color="CCCCCC"/>
              <w:bottom w:val="single" w:sz="4" w:space="0" w:color="999999"/>
              <w:right w:val="single" w:sz="4" w:space="0" w:color="999999"/>
            </w:tcBorders>
            <w:shd w:val="clear" w:color="auto" w:fill="auto"/>
            <w:tcMar>
              <w:top w:w="40" w:type="dxa"/>
              <w:left w:w="40" w:type="dxa"/>
              <w:bottom w:w="40" w:type="dxa"/>
              <w:right w:w="40" w:type="dxa"/>
            </w:tcMar>
            <w:vAlign w:val="center"/>
          </w:tcPr>
          <w:p w14:paraId="101400BB" w14:textId="77777777" w:rsidR="00944312" w:rsidRDefault="00944312" w:rsidP="00F812FF">
            <w:pPr>
              <w:widowControl w:val="0"/>
              <w:rPr>
                <w:sz w:val="20"/>
                <w:szCs w:val="20"/>
              </w:rPr>
            </w:pPr>
            <w:r>
              <w:rPr>
                <w:rFonts w:ascii="Times New Roman" w:eastAsia="Times New Roman" w:hAnsi="Times New Roman" w:cs="Times New Roman"/>
                <w:sz w:val="28"/>
                <w:szCs w:val="28"/>
              </w:rPr>
              <w:t>Підлітки відчують себе впевненішими у спілкуванні з однолітками та дорослими, як в онлайн, так і в офлайн середовищі.</w:t>
            </w:r>
          </w:p>
        </w:tc>
      </w:tr>
      <w:tr w:rsidR="00944312" w14:paraId="752E2B00" w14:textId="77777777" w:rsidTr="00F812FF">
        <w:trPr>
          <w:trHeight w:val="1965"/>
        </w:trPr>
        <w:tc>
          <w:tcPr>
            <w:tcW w:w="1413" w:type="dxa"/>
            <w:vMerge/>
            <w:tcBorders>
              <w:top w:val="single" w:sz="4" w:space="0" w:color="CCCCCC"/>
              <w:left w:val="single" w:sz="4" w:space="0" w:color="999999"/>
              <w:bottom w:val="single" w:sz="4" w:space="0" w:color="999999"/>
              <w:right w:val="single" w:sz="4" w:space="0" w:color="999999"/>
            </w:tcBorders>
            <w:tcMar>
              <w:top w:w="40" w:type="dxa"/>
              <w:left w:w="40" w:type="dxa"/>
              <w:bottom w:w="40" w:type="dxa"/>
              <w:right w:w="40" w:type="dxa"/>
            </w:tcMar>
            <w:vAlign w:val="center"/>
          </w:tcPr>
          <w:p w14:paraId="6773A9ED" w14:textId="77777777" w:rsidR="00944312" w:rsidRDefault="00944312" w:rsidP="00F812FF">
            <w:pPr>
              <w:widowControl w:val="0"/>
              <w:pBdr>
                <w:top w:val="nil"/>
                <w:left w:val="nil"/>
                <w:bottom w:val="nil"/>
                <w:right w:val="nil"/>
                <w:between w:val="nil"/>
              </w:pBdr>
              <w:rPr>
                <w:sz w:val="20"/>
                <w:szCs w:val="20"/>
              </w:rPr>
            </w:pPr>
          </w:p>
        </w:tc>
        <w:tc>
          <w:tcPr>
            <w:tcW w:w="1701" w:type="dxa"/>
            <w:vMerge/>
            <w:tcBorders>
              <w:top w:val="single" w:sz="4" w:space="0" w:color="CCCCCC"/>
              <w:left w:val="single" w:sz="4" w:space="0" w:color="CCCCCC"/>
              <w:bottom w:val="single" w:sz="4" w:space="0" w:color="999999"/>
              <w:right w:val="single" w:sz="4" w:space="0" w:color="999999"/>
            </w:tcBorders>
            <w:tcMar>
              <w:top w:w="40" w:type="dxa"/>
              <w:left w:w="40" w:type="dxa"/>
              <w:bottom w:w="40" w:type="dxa"/>
              <w:right w:w="40" w:type="dxa"/>
            </w:tcMar>
            <w:vAlign w:val="center"/>
          </w:tcPr>
          <w:p w14:paraId="5B4AE554" w14:textId="77777777" w:rsidR="00944312" w:rsidRDefault="00944312" w:rsidP="00F812FF">
            <w:pPr>
              <w:widowControl w:val="0"/>
              <w:pBdr>
                <w:top w:val="nil"/>
                <w:left w:val="nil"/>
                <w:bottom w:val="nil"/>
                <w:right w:val="nil"/>
                <w:between w:val="nil"/>
              </w:pBdr>
              <w:rPr>
                <w:sz w:val="20"/>
                <w:szCs w:val="20"/>
              </w:rPr>
            </w:pPr>
          </w:p>
        </w:tc>
        <w:tc>
          <w:tcPr>
            <w:tcW w:w="2126" w:type="dxa"/>
            <w:tcBorders>
              <w:top w:val="single" w:sz="4" w:space="0" w:color="CCCCCC"/>
              <w:left w:val="single" w:sz="4" w:space="0" w:color="CCCCCC"/>
              <w:bottom w:val="single" w:sz="4" w:space="0" w:color="999999"/>
              <w:right w:val="single" w:sz="4" w:space="0" w:color="999999"/>
            </w:tcBorders>
            <w:shd w:val="clear" w:color="auto" w:fill="auto"/>
            <w:tcMar>
              <w:top w:w="40" w:type="dxa"/>
              <w:left w:w="40" w:type="dxa"/>
              <w:bottom w:w="40" w:type="dxa"/>
              <w:right w:w="40" w:type="dxa"/>
            </w:tcMar>
            <w:vAlign w:val="center"/>
          </w:tcPr>
          <w:p w14:paraId="634CA77F" w14:textId="77777777" w:rsidR="00944312" w:rsidRDefault="00944312" w:rsidP="00F812FF">
            <w:pPr>
              <w:widowControl w:val="0"/>
              <w:rPr>
                <w:sz w:val="20"/>
                <w:szCs w:val="20"/>
              </w:rPr>
            </w:pPr>
            <w:r>
              <w:rPr>
                <w:rFonts w:ascii="Times New Roman" w:eastAsia="Times New Roman" w:hAnsi="Times New Roman" w:cs="Times New Roman"/>
                <w:sz w:val="28"/>
                <w:szCs w:val="28"/>
              </w:rPr>
              <w:t>Управління часом: як планувати день.</w:t>
            </w:r>
          </w:p>
        </w:tc>
        <w:tc>
          <w:tcPr>
            <w:tcW w:w="2470" w:type="dxa"/>
            <w:tcBorders>
              <w:top w:val="single" w:sz="4" w:space="0" w:color="CCCCCC"/>
              <w:left w:val="single" w:sz="4" w:space="0" w:color="CCCCCC"/>
              <w:bottom w:val="single" w:sz="4" w:space="0" w:color="999999"/>
              <w:right w:val="single" w:sz="4" w:space="0" w:color="999999"/>
            </w:tcBorders>
            <w:shd w:val="clear" w:color="auto" w:fill="auto"/>
            <w:tcMar>
              <w:top w:w="40" w:type="dxa"/>
              <w:left w:w="40" w:type="dxa"/>
              <w:bottom w:w="40" w:type="dxa"/>
              <w:right w:w="40" w:type="dxa"/>
            </w:tcMar>
            <w:vAlign w:val="center"/>
          </w:tcPr>
          <w:p w14:paraId="0EC2A721" w14:textId="77777777" w:rsidR="00944312" w:rsidRDefault="00944312" w:rsidP="00F812FF">
            <w:pPr>
              <w:widowControl w:val="0"/>
              <w:rPr>
                <w:sz w:val="20"/>
                <w:szCs w:val="20"/>
              </w:rPr>
            </w:pPr>
            <w:r>
              <w:rPr>
                <w:rFonts w:ascii="Times New Roman" w:eastAsia="Times New Roman" w:hAnsi="Times New Roman" w:cs="Times New Roman"/>
                <w:sz w:val="28"/>
                <w:szCs w:val="28"/>
              </w:rPr>
              <w:t>Навчити підлітків планувати свій час, встановлювати межі використання інтернету та досягати поставлених цілей.</w:t>
            </w:r>
          </w:p>
        </w:tc>
        <w:tc>
          <w:tcPr>
            <w:tcW w:w="1928" w:type="dxa"/>
            <w:tcBorders>
              <w:top w:val="single" w:sz="4" w:space="0" w:color="CCCCCC"/>
              <w:left w:val="single" w:sz="4" w:space="0" w:color="CCCCCC"/>
              <w:bottom w:val="single" w:sz="4" w:space="0" w:color="999999"/>
              <w:right w:val="single" w:sz="4" w:space="0" w:color="999999"/>
            </w:tcBorders>
            <w:shd w:val="clear" w:color="auto" w:fill="auto"/>
            <w:tcMar>
              <w:top w:w="40" w:type="dxa"/>
              <w:left w:w="40" w:type="dxa"/>
              <w:bottom w:w="40" w:type="dxa"/>
              <w:right w:w="40" w:type="dxa"/>
            </w:tcMar>
            <w:vAlign w:val="center"/>
          </w:tcPr>
          <w:p w14:paraId="5C92575B" w14:textId="77777777" w:rsidR="00944312" w:rsidRDefault="00944312" w:rsidP="00F812FF">
            <w:pPr>
              <w:widowControl w:val="0"/>
              <w:rPr>
                <w:sz w:val="20"/>
                <w:szCs w:val="20"/>
              </w:rPr>
            </w:pPr>
            <w:r>
              <w:rPr>
                <w:rFonts w:ascii="Times New Roman" w:eastAsia="Times New Roman" w:hAnsi="Times New Roman" w:cs="Times New Roman"/>
                <w:sz w:val="28"/>
                <w:szCs w:val="28"/>
              </w:rPr>
              <w:t>Підлітки розроблять персональний план використання гаджетів та навчаться дотримуватися його.</w:t>
            </w:r>
          </w:p>
        </w:tc>
      </w:tr>
      <w:tr w:rsidR="00944312" w14:paraId="63887C76" w14:textId="77777777" w:rsidTr="00F812FF">
        <w:trPr>
          <w:trHeight w:val="2280"/>
        </w:trPr>
        <w:tc>
          <w:tcPr>
            <w:tcW w:w="1413" w:type="dxa"/>
            <w:vMerge/>
            <w:tcBorders>
              <w:top w:val="single" w:sz="4" w:space="0" w:color="CCCCCC"/>
              <w:left w:val="single" w:sz="4" w:space="0" w:color="999999"/>
              <w:bottom w:val="single" w:sz="4" w:space="0" w:color="999999"/>
              <w:right w:val="single" w:sz="4" w:space="0" w:color="999999"/>
            </w:tcBorders>
            <w:tcMar>
              <w:top w:w="40" w:type="dxa"/>
              <w:left w:w="40" w:type="dxa"/>
              <w:bottom w:w="40" w:type="dxa"/>
              <w:right w:w="40" w:type="dxa"/>
            </w:tcMar>
            <w:vAlign w:val="center"/>
          </w:tcPr>
          <w:p w14:paraId="0734A341" w14:textId="77777777" w:rsidR="00944312" w:rsidRDefault="00944312" w:rsidP="00F812FF">
            <w:pPr>
              <w:widowControl w:val="0"/>
              <w:pBdr>
                <w:top w:val="nil"/>
                <w:left w:val="nil"/>
                <w:bottom w:val="nil"/>
                <w:right w:val="nil"/>
                <w:between w:val="nil"/>
              </w:pBdr>
              <w:rPr>
                <w:sz w:val="20"/>
                <w:szCs w:val="20"/>
              </w:rPr>
            </w:pPr>
          </w:p>
        </w:tc>
        <w:tc>
          <w:tcPr>
            <w:tcW w:w="1701" w:type="dxa"/>
            <w:vMerge/>
            <w:tcBorders>
              <w:top w:val="single" w:sz="4" w:space="0" w:color="CCCCCC"/>
              <w:left w:val="single" w:sz="4" w:space="0" w:color="CCCCCC"/>
              <w:bottom w:val="single" w:sz="4" w:space="0" w:color="999999"/>
              <w:right w:val="single" w:sz="4" w:space="0" w:color="999999"/>
            </w:tcBorders>
            <w:tcMar>
              <w:top w:w="40" w:type="dxa"/>
              <w:left w:w="40" w:type="dxa"/>
              <w:bottom w:w="40" w:type="dxa"/>
              <w:right w:w="40" w:type="dxa"/>
            </w:tcMar>
            <w:vAlign w:val="center"/>
          </w:tcPr>
          <w:p w14:paraId="096798A8" w14:textId="77777777" w:rsidR="00944312" w:rsidRDefault="00944312" w:rsidP="00F812FF">
            <w:pPr>
              <w:widowControl w:val="0"/>
              <w:pBdr>
                <w:top w:val="nil"/>
                <w:left w:val="nil"/>
                <w:bottom w:val="nil"/>
                <w:right w:val="nil"/>
                <w:between w:val="nil"/>
              </w:pBdr>
              <w:rPr>
                <w:sz w:val="20"/>
                <w:szCs w:val="20"/>
              </w:rPr>
            </w:pPr>
          </w:p>
        </w:tc>
        <w:tc>
          <w:tcPr>
            <w:tcW w:w="2126" w:type="dxa"/>
            <w:tcBorders>
              <w:top w:val="single" w:sz="4" w:space="0" w:color="CCCCCC"/>
              <w:left w:val="single" w:sz="4" w:space="0" w:color="CCCCCC"/>
              <w:bottom w:val="single" w:sz="4" w:space="0" w:color="999999"/>
              <w:right w:val="single" w:sz="4" w:space="0" w:color="999999"/>
            </w:tcBorders>
            <w:shd w:val="clear" w:color="auto" w:fill="auto"/>
            <w:tcMar>
              <w:top w:w="40" w:type="dxa"/>
              <w:left w:w="40" w:type="dxa"/>
              <w:bottom w:w="40" w:type="dxa"/>
              <w:right w:w="40" w:type="dxa"/>
            </w:tcMar>
            <w:vAlign w:val="center"/>
          </w:tcPr>
          <w:p w14:paraId="665826AB" w14:textId="77777777" w:rsidR="00944312" w:rsidRDefault="00944312" w:rsidP="00F812FF">
            <w:pPr>
              <w:widowControl w:val="0"/>
              <w:rPr>
                <w:sz w:val="20"/>
                <w:szCs w:val="20"/>
              </w:rPr>
            </w:pPr>
            <w:r>
              <w:rPr>
                <w:rFonts w:ascii="Times New Roman" w:eastAsia="Times New Roman" w:hAnsi="Times New Roman" w:cs="Times New Roman"/>
                <w:sz w:val="28"/>
                <w:szCs w:val="28"/>
              </w:rPr>
              <w:t>Стрес і емоції: як з ними впоратися.</w:t>
            </w:r>
          </w:p>
        </w:tc>
        <w:tc>
          <w:tcPr>
            <w:tcW w:w="2470" w:type="dxa"/>
            <w:tcBorders>
              <w:top w:val="single" w:sz="4" w:space="0" w:color="CCCCCC"/>
              <w:left w:val="single" w:sz="4" w:space="0" w:color="CCCCCC"/>
              <w:bottom w:val="single" w:sz="4" w:space="0" w:color="999999"/>
              <w:right w:val="single" w:sz="4" w:space="0" w:color="999999"/>
            </w:tcBorders>
            <w:shd w:val="clear" w:color="auto" w:fill="auto"/>
            <w:tcMar>
              <w:top w:w="40" w:type="dxa"/>
              <w:left w:w="40" w:type="dxa"/>
              <w:bottom w:w="40" w:type="dxa"/>
              <w:right w:w="40" w:type="dxa"/>
            </w:tcMar>
            <w:vAlign w:val="center"/>
          </w:tcPr>
          <w:p w14:paraId="5ED04C74" w14:textId="77777777" w:rsidR="00944312" w:rsidRDefault="00944312" w:rsidP="00F812FF">
            <w:pPr>
              <w:widowControl w:val="0"/>
              <w:rPr>
                <w:sz w:val="20"/>
                <w:szCs w:val="20"/>
              </w:rPr>
            </w:pPr>
            <w:r>
              <w:rPr>
                <w:rFonts w:ascii="Times New Roman" w:eastAsia="Times New Roman" w:hAnsi="Times New Roman" w:cs="Times New Roman"/>
                <w:sz w:val="28"/>
                <w:szCs w:val="28"/>
              </w:rPr>
              <w:t>Допомогти підліткам розпізнавати та управляти своїми емоціями, знаходити здорові способи зняття стресу.</w:t>
            </w:r>
          </w:p>
        </w:tc>
        <w:tc>
          <w:tcPr>
            <w:tcW w:w="1928" w:type="dxa"/>
            <w:tcBorders>
              <w:top w:val="single" w:sz="4" w:space="0" w:color="CCCCCC"/>
              <w:left w:val="single" w:sz="4" w:space="0" w:color="CCCCCC"/>
              <w:bottom w:val="single" w:sz="4" w:space="0" w:color="999999"/>
              <w:right w:val="single" w:sz="4" w:space="0" w:color="999999"/>
            </w:tcBorders>
            <w:shd w:val="clear" w:color="auto" w:fill="auto"/>
            <w:tcMar>
              <w:top w:w="40" w:type="dxa"/>
              <w:left w:w="40" w:type="dxa"/>
              <w:bottom w:w="40" w:type="dxa"/>
              <w:right w:w="40" w:type="dxa"/>
            </w:tcMar>
            <w:vAlign w:val="center"/>
          </w:tcPr>
          <w:p w14:paraId="7811F247" w14:textId="77777777" w:rsidR="00944312" w:rsidRDefault="00944312" w:rsidP="00F812FF">
            <w:pPr>
              <w:widowControl w:val="0"/>
              <w:rPr>
                <w:sz w:val="20"/>
                <w:szCs w:val="20"/>
              </w:rPr>
            </w:pPr>
            <w:r>
              <w:rPr>
                <w:rFonts w:ascii="Times New Roman" w:eastAsia="Times New Roman" w:hAnsi="Times New Roman" w:cs="Times New Roman"/>
                <w:sz w:val="28"/>
                <w:szCs w:val="28"/>
              </w:rPr>
              <w:t>Підлітки освоять техніки релаксації та саморегуляції, зможуть ефективніше справлятися зі стресовими ситуаціями.</w:t>
            </w:r>
          </w:p>
        </w:tc>
      </w:tr>
    </w:tbl>
    <w:p w14:paraId="061B9FA6" w14:textId="77777777" w:rsidR="00944312" w:rsidRDefault="00944312" w:rsidP="00944312">
      <w:pPr>
        <w:rPr>
          <w:rFonts w:ascii="Times New Roman" w:eastAsia="Times New Roman" w:hAnsi="Times New Roman" w:cs="Times New Roman"/>
          <w:sz w:val="28"/>
          <w:szCs w:val="28"/>
        </w:rPr>
      </w:pPr>
    </w:p>
    <w:p w14:paraId="6CC8628B" w14:textId="77777777" w:rsidR="00944312" w:rsidRDefault="00944312" w:rsidP="00944312">
      <w:pPr>
        <w:rPr>
          <w:rFonts w:ascii="Times New Roman" w:eastAsia="Times New Roman" w:hAnsi="Times New Roman" w:cs="Times New Roman"/>
          <w:sz w:val="28"/>
          <w:szCs w:val="28"/>
        </w:rPr>
      </w:pPr>
    </w:p>
    <w:tbl>
      <w:tblPr>
        <w:tblStyle w:val="a7"/>
        <w:tblW w:w="9638" w:type="dxa"/>
        <w:tblInd w:w="0" w:type="dxa"/>
        <w:tblBorders>
          <w:top w:val="nil"/>
          <w:left w:val="nil"/>
          <w:bottom w:val="nil"/>
          <w:right w:val="nil"/>
          <w:insideH w:val="nil"/>
          <w:insideV w:val="nil"/>
        </w:tblBorders>
        <w:tblLayout w:type="fixed"/>
        <w:tblLook w:val="0600" w:firstRow="0" w:lastRow="0" w:firstColumn="0" w:lastColumn="0" w:noHBand="1" w:noVBand="1"/>
      </w:tblPr>
      <w:tblGrid>
        <w:gridCol w:w="1371"/>
        <w:gridCol w:w="1371"/>
        <w:gridCol w:w="1371"/>
        <w:gridCol w:w="1372"/>
        <w:gridCol w:w="1372"/>
        <w:gridCol w:w="1372"/>
        <w:gridCol w:w="1409"/>
      </w:tblGrid>
      <w:tr w:rsidR="00944312" w14:paraId="3E19755C" w14:textId="77777777" w:rsidTr="00F812FF">
        <w:trPr>
          <w:trHeight w:val="390"/>
        </w:trPr>
        <w:tc>
          <w:tcPr>
            <w:tcW w:w="1371" w:type="dxa"/>
            <w:tcBorders>
              <w:top w:val="single" w:sz="4" w:space="0" w:color="999999"/>
              <w:left w:val="single" w:sz="4" w:space="0" w:color="999999"/>
              <w:bottom w:val="single" w:sz="4" w:space="0" w:color="999999"/>
              <w:right w:val="single" w:sz="4" w:space="0" w:color="999999"/>
            </w:tcBorders>
            <w:shd w:val="clear" w:color="auto" w:fill="D9EAD3"/>
            <w:tcMar>
              <w:top w:w="40" w:type="dxa"/>
              <w:left w:w="40" w:type="dxa"/>
              <w:bottom w:w="40" w:type="dxa"/>
              <w:right w:w="40" w:type="dxa"/>
            </w:tcMar>
            <w:vAlign w:val="center"/>
          </w:tcPr>
          <w:p w14:paraId="5E795406" w14:textId="77777777" w:rsidR="00944312" w:rsidRDefault="00944312" w:rsidP="00F812FF">
            <w:pPr>
              <w:widowControl w:val="0"/>
              <w:rPr>
                <w:sz w:val="20"/>
                <w:szCs w:val="20"/>
              </w:rPr>
            </w:pPr>
            <w:r>
              <w:rPr>
                <w:rFonts w:ascii="Times New Roman" w:eastAsia="Times New Roman" w:hAnsi="Times New Roman" w:cs="Times New Roman"/>
                <w:b/>
                <w:sz w:val="28"/>
                <w:szCs w:val="28"/>
              </w:rPr>
              <w:lastRenderedPageBreak/>
              <w:t>Етап програми</w:t>
            </w:r>
          </w:p>
        </w:tc>
        <w:tc>
          <w:tcPr>
            <w:tcW w:w="1371" w:type="dxa"/>
            <w:tcBorders>
              <w:top w:val="single" w:sz="4" w:space="0" w:color="999999"/>
              <w:left w:val="single" w:sz="4" w:space="0" w:color="CCCCCC"/>
              <w:bottom w:val="single" w:sz="4" w:space="0" w:color="999999"/>
              <w:right w:val="single" w:sz="4" w:space="0" w:color="999999"/>
            </w:tcBorders>
            <w:shd w:val="clear" w:color="auto" w:fill="D9EAD3"/>
            <w:tcMar>
              <w:top w:w="40" w:type="dxa"/>
              <w:left w:w="40" w:type="dxa"/>
              <w:bottom w:w="40" w:type="dxa"/>
              <w:right w:w="40" w:type="dxa"/>
            </w:tcMar>
            <w:vAlign w:val="center"/>
          </w:tcPr>
          <w:p w14:paraId="6F9948D0" w14:textId="77777777" w:rsidR="00944312" w:rsidRDefault="00944312" w:rsidP="00F812FF">
            <w:pPr>
              <w:widowControl w:val="0"/>
              <w:rPr>
                <w:sz w:val="20"/>
                <w:szCs w:val="20"/>
              </w:rPr>
            </w:pPr>
            <w:r>
              <w:rPr>
                <w:rFonts w:ascii="Times New Roman" w:eastAsia="Times New Roman" w:hAnsi="Times New Roman" w:cs="Times New Roman"/>
                <w:b/>
                <w:sz w:val="28"/>
                <w:szCs w:val="28"/>
              </w:rPr>
              <w:t>Травалість</w:t>
            </w:r>
          </w:p>
        </w:tc>
        <w:tc>
          <w:tcPr>
            <w:tcW w:w="1371" w:type="dxa"/>
            <w:tcBorders>
              <w:top w:val="single" w:sz="4" w:space="0" w:color="999999"/>
              <w:left w:val="single" w:sz="4" w:space="0" w:color="CCCCCC"/>
              <w:bottom w:val="single" w:sz="4" w:space="0" w:color="999999"/>
              <w:right w:val="single" w:sz="4" w:space="0" w:color="999999"/>
            </w:tcBorders>
            <w:shd w:val="clear" w:color="auto" w:fill="D9EAD3"/>
            <w:tcMar>
              <w:top w:w="40" w:type="dxa"/>
              <w:left w:w="40" w:type="dxa"/>
              <w:bottom w:w="40" w:type="dxa"/>
              <w:right w:w="40" w:type="dxa"/>
            </w:tcMar>
            <w:vAlign w:val="center"/>
          </w:tcPr>
          <w:p w14:paraId="668B3D36" w14:textId="77777777" w:rsidR="00944312" w:rsidRDefault="00944312" w:rsidP="00F812FF">
            <w:pPr>
              <w:widowControl w:val="0"/>
              <w:rPr>
                <w:sz w:val="20"/>
                <w:szCs w:val="20"/>
              </w:rPr>
            </w:pPr>
            <w:r>
              <w:rPr>
                <w:rFonts w:ascii="Times New Roman" w:eastAsia="Times New Roman" w:hAnsi="Times New Roman" w:cs="Times New Roman"/>
                <w:b/>
                <w:sz w:val="28"/>
                <w:szCs w:val="28"/>
              </w:rPr>
              <w:t>Тема заняття</w:t>
            </w:r>
          </w:p>
        </w:tc>
        <w:tc>
          <w:tcPr>
            <w:tcW w:w="1372" w:type="dxa"/>
            <w:tcBorders>
              <w:top w:val="single" w:sz="4" w:space="0" w:color="999999"/>
              <w:left w:val="single" w:sz="4" w:space="0" w:color="CCCCCC"/>
              <w:bottom w:val="single" w:sz="4" w:space="0" w:color="999999"/>
              <w:right w:val="single" w:sz="4" w:space="0" w:color="999999"/>
            </w:tcBorders>
            <w:shd w:val="clear" w:color="auto" w:fill="D9EAD3"/>
            <w:tcMar>
              <w:top w:w="40" w:type="dxa"/>
              <w:left w:w="40" w:type="dxa"/>
              <w:bottom w:w="40" w:type="dxa"/>
              <w:right w:w="40" w:type="dxa"/>
            </w:tcMar>
            <w:vAlign w:val="center"/>
          </w:tcPr>
          <w:p w14:paraId="06B81EF5" w14:textId="77777777" w:rsidR="00944312" w:rsidRDefault="00944312" w:rsidP="00F812FF">
            <w:pPr>
              <w:widowControl w:val="0"/>
              <w:rPr>
                <w:sz w:val="20"/>
                <w:szCs w:val="20"/>
              </w:rPr>
            </w:pPr>
            <w:r>
              <w:rPr>
                <w:rFonts w:ascii="Times New Roman" w:eastAsia="Times New Roman" w:hAnsi="Times New Roman" w:cs="Times New Roman"/>
                <w:b/>
                <w:sz w:val="28"/>
                <w:szCs w:val="28"/>
              </w:rPr>
              <w:t>Мета</w:t>
            </w:r>
          </w:p>
        </w:tc>
        <w:tc>
          <w:tcPr>
            <w:tcW w:w="1372" w:type="dxa"/>
            <w:tcBorders>
              <w:top w:val="single" w:sz="4" w:space="0" w:color="999999"/>
              <w:left w:val="single" w:sz="4" w:space="0" w:color="CCCCCC"/>
              <w:bottom w:val="single" w:sz="4" w:space="0" w:color="999999"/>
              <w:right w:val="single" w:sz="4" w:space="0" w:color="999999"/>
            </w:tcBorders>
            <w:shd w:val="clear" w:color="auto" w:fill="D9EAD3"/>
            <w:tcMar>
              <w:top w:w="40" w:type="dxa"/>
              <w:left w:w="40" w:type="dxa"/>
              <w:bottom w:w="40" w:type="dxa"/>
              <w:right w:w="40" w:type="dxa"/>
            </w:tcMar>
            <w:vAlign w:val="center"/>
          </w:tcPr>
          <w:p w14:paraId="6088446A" w14:textId="77777777" w:rsidR="00944312" w:rsidRDefault="00944312" w:rsidP="00F812FF">
            <w:pPr>
              <w:widowControl w:val="0"/>
              <w:rPr>
                <w:sz w:val="20"/>
                <w:szCs w:val="20"/>
              </w:rPr>
            </w:pPr>
            <w:r>
              <w:rPr>
                <w:rFonts w:ascii="Times New Roman" w:eastAsia="Times New Roman" w:hAnsi="Times New Roman" w:cs="Times New Roman"/>
                <w:b/>
                <w:sz w:val="28"/>
                <w:szCs w:val="28"/>
              </w:rPr>
              <w:t>Форма заняття</w:t>
            </w:r>
          </w:p>
        </w:tc>
        <w:tc>
          <w:tcPr>
            <w:tcW w:w="1372" w:type="dxa"/>
            <w:tcBorders>
              <w:top w:val="single" w:sz="4" w:space="0" w:color="999999"/>
              <w:left w:val="single" w:sz="4" w:space="0" w:color="CCCCCC"/>
              <w:bottom w:val="single" w:sz="4" w:space="0" w:color="999999"/>
              <w:right w:val="single" w:sz="4" w:space="0" w:color="999999"/>
            </w:tcBorders>
            <w:shd w:val="clear" w:color="auto" w:fill="D9EAD3"/>
            <w:tcMar>
              <w:top w:w="40" w:type="dxa"/>
              <w:left w:w="40" w:type="dxa"/>
              <w:bottom w:w="40" w:type="dxa"/>
              <w:right w:w="40" w:type="dxa"/>
            </w:tcMar>
            <w:vAlign w:val="center"/>
          </w:tcPr>
          <w:p w14:paraId="66B5852D" w14:textId="77777777" w:rsidR="00944312" w:rsidRDefault="00944312" w:rsidP="00F812FF">
            <w:pPr>
              <w:widowControl w:val="0"/>
              <w:rPr>
                <w:sz w:val="20"/>
                <w:szCs w:val="20"/>
              </w:rPr>
            </w:pPr>
            <w:r>
              <w:rPr>
                <w:rFonts w:ascii="Times New Roman" w:eastAsia="Times New Roman" w:hAnsi="Times New Roman" w:cs="Times New Roman"/>
                <w:b/>
                <w:sz w:val="28"/>
                <w:szCs w:val="28"/>
              </w:rPr>
              <w:t>Методи роботи</w:t>
            </w:r>
          </w:p>
        </w:tc>
        <w:tc>
          <w:tcPr>
            <w:tcW w:w="1409" w:type="dxa"/>
            <w:tcBorders>
              <w:top w:val="single" w:sz="4" w:space="0" w:color="999999"/>
              <w:left w:val="single" w:sz="4" w:space="0" w:color="CCCCCC"/>
              <w:bottom w:val="single" w:sz="4" w:space="0" w:color="999999"/>
              <w:right w:val="single" w:sz="4" w:space="0" w:color="999999"/>
            </w:tcBorders>
            <w:shd w:val="clear" w:color="auto" w:fill="D9EAD3"/>
            <w:tcMar>
              <w:top w:w="40" w:type="dxa"/>
              <w:left w:w="40" w:type="dxa"/>
              <w:bottom w:w="40" w:type="dxa"/>
              <w:right w:w="40" w:type="dxa"/>
            </w:tcMar>
            <w:vAlign w:val="center"/>
          </w:tcPr>
          <w:p w14:paraId="5CC2F40D" w14:textId="77777777" w:rsidR="00944312" w:rsidRDefault="00944312" w:rsidP="00F812FF">
            <w:pPr>
              <w:widowControl w:val="0"/>
              <w:rPr>
                <w:sz w:val="20"/>
                <w:szCs w:val="20"/>
              </w:rPr>
            </w:pPr>
            <w:r>
              <w:rPr>
                <w:rFonts w:ascii="Times New Roman" w:eastAsia="Times New Roman" w:hAnsi="Times New Roman" w:cs="Times New Roman"/>
                <w:b/>
                <w:sz w:val="28"/>
                <w:szCs w:val="28"/>
              </w:rPr>
              <w:t>Очікувані результати</w:t>
            </w:r>
          </w:p>
        </w:tc>
      </w:tr>
      <w:tr w:rsidR="00944312" w14:paraId="64B3C507" w14:textId="77777777" w:rsidTr="00F812FF">
        <w:trPr>
          <w:trHeight w:val="2280"/>
        </w:trPr>
        <w:tc>
          <w:tcPr>
            <w:tcW w:w="1371" w:type="dxa"/>
            <w:vMerge w:val="restart"/>
            <w:tcBorders>
              <w:top w:val="single" w:sz="4" w:space="0" w:color="CCCCCC"/>
              <w:left w:val="single" w:sz="4" w:space="0" w:color="999999"/>
              <w:bottom w:val="single" w:sz="4" w:space="0" w:color="999999"/>
              <w:right w:val="single" w:sz="4" w:space="0" w:color="999999"/>
            </w:tcBorders>
            <w:tcMar>
              <w:top w:w="40" w:type="dxa"/>
              <w:left w:w="40" w:type="dxa"/>
              <w:bottom w:w="40" w:type="dxa"/>
              <w:right w:w="40" w:type="dxa"/>
            </w:tcMar>
            <w:vAlign w:val="center"/>
          </w:tcPr>
          <w:p w14:paraId="71B80DB4" w14:textId="77777777" w:rsidR="00944312" w:rsidRDefault="00944312" w:rsidP="00F812FF">
            <w:pPr>
              <w:widowControl w:val="0"/>
              <w:rPr>
                <w:rFonts w:ascii="Times New Roman" w:eastAsia="Times New Roman" w:hAnsi="Times New Roman" w:cs="Times New Roman"/>
                <w:sz w:val="28"/>
                <w:szCs w:val="28"/>
              </w:rPr>
            </w:pPr>
            <w:r>
              <w:rPr>
                <w:rFonts w:ascii="Times New Roman" w:eastAsia="Times New Roman" w:hAnsi="Times New Roman" w:cs="Times New Roman"/>
                <w:sz w:val="28"/>
                <w:szCs w:val="28"/>
              </w:rPr>
              <w:t>Практичний блок.</w:t>
            </w:r>
          </w:p>
        </w:tc>
        <w:tc>
          <w:tcPr>
            <w:tcW w:w="1371" w:type="dxa"/>
            <w:vMerge w:val="restart"/>
            <w:tcBorders>
              <w:top w:val="single" w:sz="4" w:space="0" w:color="CCCCCC"/>
              <w:left w:val="single" w:sz="4" w:space="0" w:color="CCCCCC"/>
              <w:bottom w:val="single" w:sz="4" w:space="0" w:color="999999"/>
              <w:right w:val="single" w:sz="4" w:space="0" w:color="999999"/>
            </w:tcBorders>
            <w:tcMar>
              <w:top w:w="40" w:type="dxa"/>
              <w:left w:w="40" w:type="dxa"/>
              <w:bottom w:w="40" w:type="dxa"/>
              <w:right w:w="40" w:type="dxa"/>
            </w:tcMar>
            <w:vAlign w:val="center"/>
          </w:tcPr>
          <w:p w14:paraId="3CF2B6F0" w14:textId="77777777" w:rsidR="00944312" w:rsidRDefault="00944312" w:rsidP="00F812FF">
            <w:pPr>
              <w:widowControl w:val="0"/>
              <w:rPr>
                <w:rFonts w:ascii="Times New Roman" w:eastAsia="Times New Roman" w:hAnsi="Times New Roman" w:cs="Times New Roman"/>
                <w:sz w:val="28"/>
                <w:szCs w:val="28"/>
              </w:rPr>
            </w:pPr>
            <w:r>
              <w:rPr>
                <w:rFonts w:ascii="Times New Roman" w:eastAsia="Times New Roman" w:hAnsi="Times New Roman" w:cs="Times New Roman"/>
                <w:sz w:val="28"/>
                <w:szCs w:val="28"/>
              </w:rPr>
              <w:t>5 занять по 1,5-3 години</w:t>
            </w:r>
          </w:p>
        </w:tc>
        <w:tc>
          <w:tcPr>
            <w:tcW w:w="1371" w:type="dxa"/>
            <w:tcBorders>
              <w:top w:val="single" w:sz="4" w:space="0" w:color="CCCCCC"/>
              <w:left w:val="single" w:sz="4" w:space="0" w:color="CCCCCC"/>
              <w:bottom w:val="single" w:sz="4" w:space="0" w:color="999999"/>
              <w:right w:val="single" w:sz="4" w:space="0" w:color="999999"/>
            </w:tcBorders>
            <w:tcMar>
              <w:top w:w="40" w:type="dxa"/>
              <w:left w:w="40" w:type="dxa"/>
              <w:bottom w:w="40" w:type="dxa"/>
              <w:right w:w="40" w:type="dxa"/>
            </w:tcMar>
            <w:vAlign w:val="center"/>
          </w:tcPr>
          <w:p w14:paraId="4660FB77" w14:textId="77777777" w:rsidR="00944312" w:rsidRDefault="00944312" w:rsidP="00F812FF">
            <w:pPr>
              <w:widowControl w:val="0"/>
              <w:rPr>
                <w:sz w:val="20"/>
                <w:szCs w:val="20"/>
              </w:rPr>
            </w:pPr>
            <w:r>
              <w:rPr>
                <w:rFonts w:ascii="Times New Roman" w:eastAsia="Times New Roman" w:hAnsi="Times New Roman" w:cs="Times New Roman"/>
                <w:sz w:val="28"/>
                <w:szCs w:val="28"/>
              </w:rPr>
              <w:t>Світ без екрану</w:t>
            </w:r>
          </w:p>
        </w:tc>
        <w:tc>
          <w:tcPr>
            <w:tcW w:w="1372" w:type="dxa"/>
            <w:tcBorders>
              <w:top w:val="single" w:sz="4" w:space="0" w:color="CCCCCC"/>
              <w:left w:val="single" w:sz="4" w:space="0" w:color="CCCCCC"/>
              <w:bottom w:val="single" w:sz="4" w:space="0" w:color="999999"/>
              <w:right w:val="single" w:sz="4" w:space="0" w:color="999999"/>
            </w:tcBorders>
            <w:tcMar>
              <w:top w:w="40" w:type="dxa"/>
              <w:left w:w="40" w:type="dxa"/>
              <w:bottom w:w="40" w:type="dxa"/>
              <w:right w:w="40" w:type="dxa"/>
            </w:tcMar>
            <w:vAlign w:val="center"/>
          </w:tcPr>
          <w:p w14:paraId="119BDBC0" w14:textId="77777777" w:rsidR="00944312" w:rsidRDefault="00944312" w:rsidP="00F812FF">
            <w:pPr>
              <w:widowControl w:val="0"/>
              <w:rPr>
                <w:sz w:val="20"/>
                <w:szCs w:val="20"/>
              </w:rPr>
            </w:pPr>
            <w:r>
              <w:rPr>
                <w:rFonts w:ascii="Times New Roman" w:eastAsia="Times New Roman" w:hAnsi="Times New Roman" w:cs="Times New Roman"/>
                <w:sz w:val="28"/>
                <w:szCs w:val="28"/>
              </w:rPr>
              <w:t>Допомогти підліткам усвідомити, що існує багато цікавих речей поза інтернетом.</w:t>
            </w:r>
          </w:p>
        </w:tc>
        <w:tc>
          <w:tcPr>
            <w:tcW w:w="1372" w:type="dxa"/>
            <w:tcBorders>
              <w:top w:val="single" w:sz="4" w:space="0" w:color="CCCCCC"/>
              <w:left w:val="single" w:sz="4" w:space="0" w:color="CCCCCC"/>
              <w:bottom w:val="single" w:sz="4" w:space="0" w:color="999999"/>
              <w:right w:val="single" w:sz="4" w:space="0" w:color="999999"/>
            </w:tcBorders>
            <w:tcMar>
              <w:top w:w="40" w:type="dxa"/>
              <w:left w:w="40" w:type="dxa"/>
              <w:bottom w:w="40" w:type="dxa"/>
              <w:right w:w="40" w:type="dxa"/>
            </w:tcMar>
            <w:vAlign w:val="center"/>
          </w:tcPr>
          <w:p w14:paraId="234A0E39" w14:textId="77777777" w:rsidR="00944312" w:rsidRDefault="00944312" w:rsidP="00F812FF">
            <w:pPr>
              <w:widowControl w:val="0"/>
              <w:rPr>
                <w:sz w:val="20"/>
                <w:szCs w:val="20"/>
              </w:rPr>
            </w:pPr>
            <w:r>
              <w:rPr>
                <w:rFonts w:ascii="Times New Roman" w:eastAsia="Times New Roman" w:hAnsi="Times New Roman" w:cs="Times New Roman"/>
                <w:sz w:val="28"/>
                <w:szCs w:val="28"/>
              </w:rPr>
              <w:t>Групова дискусія, брейнстормінг</w:t>
            </w:r>
          </w:p>
        </w:tc>
        <w:tc>
          <w:tcPr>
            <w:tcW w:w="1372" w:type="dxa"/>
            <w:tcBorders>
              <w:top w:val="single" w:sz="4" w:space="0" w:color="CCCCCC"/>
              <w:left w:val="single" w:sz="4" w:space="0" w:color="CCCCCC"/>
              <w:bottom w:val="single" w:sz="4" w:space="0" w:color="999999"/>
              <w:right w:val="single" w:sz="4" w:space="0" w:color="999999"/>
            </w:tcBorders>
            <w:tcMar>
              <w:top w:w="40" w:type="dxa"/>
              <w:left w:w="40" w:type="dxa"/>
              <w:bottom w:w="40" w:type="dxa"/>
              <w:right w:w="40" w:type="dxa"/>
            </w:tcMar>
            <w:vAlign w:val="center"/>
          </w:tcPr>
          <w:p w14:paraId="6B106065" w14:textId="77777777" w:rsidR="00944312" w:rsidRDefault="00944312" w:rsidP="00F812FF">
            <w:pPr>
              <w:widowControl w:val="0"/>
              <w:rPr>
                <w:sz w:val="20"/>
                <w:szCs w:val="20"/>
              </w:rPr>
            </w:pPr>
            <w:r>
              <w:rPr>
                <w:rFonts w:ascii="Times New Roman" w:eastAsia="Times New Roman" w:hAnsi="Times New Roman" w:cs="Times New Roman"/>
                <w:sz w:val="28"/>
                <w:szCs w:val="28"/>
              </w:rPr>
              <w:t>Робота в парах: складання списку альтернативних активностей, створення колажу "Моє життя без гаджетів".</w:t>
            </w:r>
          </w:p>
        </w:tc>
        <w:tc>
          <w:tcPr>
            <w:tcW w:w="1409" w:type="dxa"/>
            <w:tcBorders>
              <w:top w:val="single" w:sz="4" w:space="0" w:color="CCCCCC"/>
              <w:left w:val="single" w:sz="4" w:space="0" w:color="CCCCCC"/>
              <w:bottom w:val="single" w:sz="4" w:space="0" w:color="999999"/>
              <w:right w:val="single" w:sz="4" w:space="0" w:color="999999"/>
            </w:tcBorders>
            <w:tcMar>
              <w:top w:w="40" w:type="dxa"/>
              <w:left w:w="40" w:type="dxa"/>
              <w:bottom w:w="40" w:type="dxa"/>
              <w:right w:w="40" w:type="dxa"/>
            </w:tcMar>
            <w:vAlign w:val="center"/>
          </w:tcPr>
          <w:p w14:paraId="6E4EEBAA" w14:textId="77777777" w:rsidR="00944312" w:rsidRDefault="00944312" w:rsidP="00F812FF">
            <w:pPr>
              <w:widowControl w:val="0"/>
              <w:rPr>
                <w:sz w:val="20"/>
                <w:szCs w:val="20"/>
              </w:rPr>
            </w:pPr>
            <w:r>
              <w:rPr>
                <w:rFonts w:ascii="Times New Roman" w:eastAsia="Times New Roman" w:hAnsi="Times New Roman" w:cs="Times New Roman"/>
                <w:sz w:val="28"/>
                <w:szCs w:val="28"/>
              </w:rPr>
              <w:t>Підлітки зможуть назвати хоча б 5 цікавих активностей поза інтернетом, які вони хочуть спробувати.</w:t>
            </w:r>
          </w:p>
        </w:tc>
      </w:tr>
      <w:tr w:rsidR="00944312" w14:paraId="228B17BB" w14:textId="77777777" w:rsidTr="00F812FF">
        <w:trPr>
          <w:trHeight w:val="1650"/>
        </w:trPr>
        <w:tc>
          <w:tcPr>
            <w:tcW w:w="1371" w:type="dxa"/>
            <w:vMerge/>
            <w:tcBorders>
              <w:top w:val="single" w:sz="4" w:space="0" w:color="CCCCCC"/>
              <w:left w:val="single" w:sz="4" w:space="0" w:color="999999"/>
              <w:bottom w:val="single" w:sz="4" w:space="0" w:color="999999"/>
              <w:right w:val="single" w:sz="4" w:space="0" w:color="999999"/>
            </w:tcBorders>
            <w:tcMar>
              <w:top w:w="40" w:type="dxa"/>
              <w:left w:w="40" w:type="dxa"/>
              <w:bottom w:w="40" w:type="dxa"/>
              <w:right w:w="40" w:type="dxa"/>
            </w:tcMar>
            <w:vAlign w:val="center"/>
          </w:tcPr>
          <w:p w14:paraId="5F9A8983" w14:textId="77777777" w:rsidR="00944312" w:rsidRDefault="00944312" w:rsidP="00F812FF">
            <w:pPr>
              <w:widowControl w:val="0"/>
              <w:pBdr>
                <w:top w:val="nil"/>
                <w:left w:val="nil"/>
                <w:bottom w:val="nil"/>
                <w:right w:val="nil"/>
                <w:between w:val="nil"/>
              </w:pBdr>
              <w:rPr>
                <w:sz w:val="20"/>
                <w:szCs w:val="20"/>
              </w:rPr>
            </w:pPr>
          </w:p>
        </w:tc>
        <w:tc>
          <w:tcPr>
            <w:tcW w:w="1371" w:type="dxa"/>
            <w:vMerge/>
            <w:tcBorders>
              <w:top w:val="single" w:sz="4" w:space="0" w:color="CCCCCC"/>
              <w:left w:val="single" w:sz="4" w:space="0" w:color="CCCCCC"/>
              <w:bottom w:val="single" w:sz="4" w:space="0" w:color="999999"/>
              <w:right w:val="single" w:sz="4" w:space="0" w:color="999999"/>
            </w:tcBorders>
            <w:tcMar>
              <w:top w:w="40" w:type="dxa"/>
              <w:left w:w="40" w:type="dxa"/>
              <w:bottom w:w="40" w:type="dxa"/>
              <w:right w:w="40" w:type="dxa"/>
            </w:tcMar>
            <w:vAlign w:val="center"/>
          </w:tcPr>
          <w:p w14:paraId="469A5CFA" w14:textId="77777777" w:rsidR="00944312" w:rsidRDefault="00944312" w:rsidP="00F812FF">
            <w:pPr>
              <w:widowControl w:val="0"/>
              <w:pBdr>
                <w:top w:val="nil"/>
                <w:left w:val="nil"/>
                <w:bottom w:val="nil"/>
                <w:right w:val="nil"/>
                <w:between w:val="nil"/>
              </w:pBdr>
              <w:rPr>
                <w:sz w:val="20"/>
                <w:szCs w:val="20"/>
              </w:rPr>
            </w:pPr>
          </w:p>
        </w:tc>
        <w:tc>
          <w:tcPr>
            <w:tcW w:w="1371" w:type="dxa"/>
            <w:tcBorders>
              <w:top w:val="single" w:sz="4" w:space="0" w:color="CCCCCC"/>
              <w:left w:val="single" w:sz="4" w:space="0" w:color="CCCCCC"/>
              <w:bottom w:val="single" w:sz="4" w:space="0" w:color="999999"/>
              <w:right w:val="single" w:sz="4" w:space="0" w:color="999999"/>
            </w:tcBorders>
            <w:shd w:val="clear" w:color="auto" w:fill="auto"/>
            <w:tcMar>
              <w:top w:w="40" w:type="dxa"/>
              <w:left w:w="40" w:type="dxa"/>
              <w:bottom w:w="40" w:type="dxa"/>
              <w:right w:w="40" w:type="dxa"/>
            </w:tcMar>
            <w:vAlign w:val="center"/>
          </w:tcPr>
          <w:p w14:paraId="2AEDBC5C" w14:textId="77777777" w:rsidR="00944312" w:rsidRDefault="00944312" w:rsidP="00F812FF">
            <w:pPr>
              <w:widowControl w:val="0"/>
              <w:rPr>
                <w:sz w:val="20"/>
                <w:szCs w:val="20"/>
              </w:rPr>
            </w:pPr>
            <w:r>
              <w:rPr>
                <w:rFonts w:ascii="Times New Roman" w:eastAsia="Times New Roman" w:hAnsi="Times New Roman" w:cs="Times New Roman"/>
                <w:sz w:val="28"/>
                <w:szCs w:val="28"/>
              </w:rPr>
              <w:t>Час – це гроші</w:t>
            </w:r>
          </w:p>
        </w:tc>
        <w:tc>
          <w:tcPr>
            <w:tcW w:w="1372" w:type="dxa"/>
            <w:tcBorders>
              <w:top w:val="single" w:sz="4" w:space="0" w:color="CCCCCC"/>
              <w:left w:val="single" w:sz="4" w:space="0" w:color="CCCCCC"/>
              <w:bottom w:val="single" w:sz="4" w:space="0" w:color="999999"/>
              <w:right w:val="single" w:sz="4" w:space="0" w:color="999999"/>
            </w:tcBorders>
            <w:shd w:val="clear" w:color="auto" w:fill="auto"/>
            <w:tcMar>
              <w:top w:w="40" w:type="dxa"/>
              <w:left w:w="40" w:type="dxa"/>
              <w:bottom w:w="40" w:type="dxa"/>
              <w:right w:w="40" w:type="dxa"/>
            </w:tcMar>
            <w:vAlign w:val="center"/>
          </w:tcPr>
          <w:p w14:paraId="7D5FF195" w14:textId="77777777" w:rsidR="00944312" w:rsidRDefault="00944312" w:rsidP="00F812FF">
            <w:pPr>
              <w:widowControl w:val="0"/>
              <w:rPr>
                <w:sz w:val="20"/>
                <w:szCs w:val="20"/>
              </w:rPr>
            </w:pPr>
            <w:r>
              <w:rPr>
                <w:rFonts w:ascii="Times New Roman" w:eastAsia="Times New Roman" w:hAnsi="Times New Roman" w:cs="Times New Roman"/>
                <w:sz w:val="28"/>
                <w:szCs w:val="28"/>
              </w:rPr>
              <w:t>Навчити підлітків планувати свій час і розставляти пріоритети.</w:t>
            </w:r>
          </w:p>
        </w:tc>
        <w:tc>
          <w:tcPr>
            <w:tcW w:w="1372" w:type="dxa"/>
            <w:tcBorders>
              <w:top w:val="single" w:sz="4" w:space="0" w:color="CCCCCC"/>
              <w:left w:val="single" w:sz="4" w:space="0" w:color="CCCCCC"/>
              <w:bottom w:val="single" w:sz="4" w:space="0" w:color="999999"/>
              <w:right w:val="single" w:sz="4" w:space="0" w:color="999999"/>
            </w:tcBorders>
            <w:shd w:val="clear" w:color="auto" w:fill="auto"/>
            <w:tcMar>
              <w:top w:w="40" w:type="dxa"/>
              <w:left w:w="40" w:type="dxa"/>
              <w:bottom w:w="40" w:type="dxa"/>
              <w:right w:w="40" w:type="dxa"/>
            </w:tcMar>
            <w:vAlign w:val="center"/>
          </w:tcPr>
          <w:p w14:paraId="64C3CB00" w14:textId="77777777" w:rsidR="00944312" w:rsidRDefault="00944312" w:rsidP="00F812FF">
            <w:pPr>
              <w:widowControl w:val="0"/>
              <w:rPr>
                <w:sz w:val="20"/>
                <w:szCs w:val="20"/>
              </w:rPr>
            </w:pPr>
            <w:r>
              <w:rPr>
                <w:rFonts w:ascii="Times New Roman" w:eastAsia="Times New Roman" w:hAnsi="Times New Roman" w:cs="Times New Roman"/>
                <w:sz w:val="28"/>
                <w:szCs w:val="28"/>
              </w:rPr>
              <w:t>Рольова гра "Один день без гаджетів", вправа "Колесо балансу".</w:t>
            </w:r>
          </w:p>
        </w:tc>
        <w:tc>
          <w:tcPr>
            <w:tcW w:w="1372" w:type="dxa"/>
            <w:tcBorders>
              <w:top w:val="single" w:sz="4" w:space="0" w:color="CCCCCC"/>
              <w:left w:val="single" w:sz="4" w:space="0" w:color="CCCCCC"/>
              <w:bottom w:val="single" w:sz="4" w:space="0" w:color="999999"/>
              <w:right w:val="single" w:sz="4" w:space="0" w:color="999999"/>
            </w:tcBorders>
            <w:shd w:val="clear" w:color="auto" w:fill="auto"/>
            <w:tcMar>
              <w:top w:w="40" w:type="dxa"/>
              <w:left w:w="40" w:type="dxa"/>
              <w:bottom w:w="40" w:type="dxa"/>
              <w:right w:w="40" w:type="dxa"/>
            </w:tcMar>
            <w:vAlign w:val="center"/>
          </w:tcPr>
          <w:p w14:paraId="464FB22A" w14:textId="77777777" w:rsidR="00944312" w:rsidRDefault="00944312" w:rsidP="00F812FF">
            <w:pPr>
              <w:widowControl w:val="0"/>
              <w:rPr>
                <w:sz w:val="20"/>
                <w:szCs w:val="20"/>
              </w:rPr>
            </w:pPr>
            <w:r>
              <w:rPr>
                <w:rFonts w:ascii="Times New Roman" w:eastAsia="Times New Roman" w:hAnsi="Times New Roman" w:cs="Times New Roman"/>
                <w:sz w:val="28"/>
                <w:szCs w:val="28"/>
              </w:rPr>
              <w:t>Підлітки складатимуть розклад дня, визначаючи час для навчання, відпочинку та хобі.</w:t>
            </w:r>
          </w:p>
        </w:tc>
        <w:tc>
          <w:tcPr>
            <w:tcW w:w="1409" w:type="dxa"/>
            <w:tcBorders>
              <w:top w:val="single" w:sz="4" w:space="0" w:color="CCCCCC"/>
              <w:left w:val="single" w:sz="4" w:space="0" w:color="CCCCCC"/>
              <w:bottom w:val="single" w:sz="4" w:space="0" w:color="999999"/>
              <w:right w:val="single" w:sz="4" w:space="0" w:color="999999"/>
            </w:tcBorders>
            <w:shd w:val="clear" w:color="auto" w:fill="auto"/>
            <w:tcMar>
              <w:top w:w="40" w:type="dxa"/>
              <w:left w:w="40" w:type="dxa"/>
              <w:bottom w:w="40" w:type="dxa"/>
              <w:right w:w="40" w:type="dxa"/>
            </w:tcMar>
            <w:vAlign w:val="center"/>
          </w:tcPr>
          <w:p w14:paraId="7A72D610" w14:textId="77777777" w:rsidR="00944312" w:rsidRDefault="00944312" w:rsidP="00F812FF">
            <w:pPr>
              <w:widowControl w:val="0"/>
              <w:rPr>
                <w:sz w:val="20"/>
                <w:szCs w:val="20"/>
              </w:rPr>
            </w:pPr>
            <w:r>
              <w:rPr>
                <w:rFonts w:ascii="Times New Roman" w:eastAsia="Times New Roman" w:hAnsi="Times New Roman" w:cs="Times New Roman"/>
                <w:sz w:val="28"/>
                <w:szCs w:val="28"/>
              </w:rPr>
              <w:t>Підлітки зможуть скласти персональний розклад дня, виділяючи час на різні види діяльності.</w:t>
            </w:r>
          </w:p>
        </w:tc>
      </w:tr>
      <w:tr w:rsidR="00944312" w14:paraId="45811863" w14:textId="77777777" w:rsidTr="00F812FF">
        <w:trPr>
          <w:trHeight w:val="2280"/>
        </w:trPr>
        <w:tc>
          <w:tcPr>
            <w:tcW w:w="1371" w:type="dxa"/>
            <w:vMerge/>
            <w:tcBorders>
              <w:top w:val="single" w:sz="4" w:space="0" w:color="CCCCCC"/>
              <w:left w:val="single" w:sz="4" w:space="0" w:color="999999"/>
              <w:bottom w:val="single" w:sz="4" w:space="0" w:color="999999"/>
              <w:right w:val="single" w:sz="4" w:space="0" w:color="999999"/>
            </w:tcBorders>
            <w:tcMar>
              <w:top w:w="40" w:type="dxa"/>
              <w:left w:w="40" w:type="dxa"/>
              <w:bottom w:w="40" w:type="dxa"/>
              <w:right w:w="40" w:type="dxa"/>
            </w:tcMar>
            <w:vAlign w:val="center"/>
          </w:tcPr>
          <w:p w14:paraId="4D1A1469" w14:textId="77777777" w:rsidR="00944312" w:rsidRDefault="00944312" w:rsidP="00F812FF">
            <w:pPr>
              <w:widowControl w:val="0"/>
              <w:pBdr>
                <w:top w:val="nil"/>
                <w:left w:val="nil"/>
                <w:bottom w:val="nil"/>
                <w:right w:val="nil"/>
                <w:between w:val="nil"/>
              </w:pBdr>
              <w:rPr>
                <w:sz w:val="20"/>
                <w:szCs w:val="20"/>
              </w:rPr>
            </w:pPr>
          </w:p>
        </w:tc>
        <w:tc>
          <w:tcPr>
            <w:tcW w:w="1371" w:type="dxa"/>
            <w:vMerge/>
            <w:tcBorders>
              <w:top w:val="single" w:sz="4" w:space="0" w:color="CCCCCC"/>
              <w:left w:val="single" w:sz="4" w:space="0" w:color="CCCCCC"/>
              <w:bottom w:val="single" w:sz="4" w:space="0" w:color="999999"/>
              <w:right w:val="single" w:sz="4" w:space="0" w:color="999999"/>
            </w:tcBorders>
            <w:tcMar>
              <w:top w:w="40" w:type="dxa"/>
              <w:left w:w="40" w:type="dxa"/>
              <w:bottom w:w="40" w:type="dxa"/>
              <w:right w:w="40" w:type="dxa"/>
            </w:tcMar>
            <w:vAlign w:val="center"/>
          </w:tcPr>
          <w:p w14:paraId="7C8DD1D0" w14:textId="77777777" w:rsidR="00944312" w:rsidRDefault="00944312" w:rsidP="00F812FF">
            <w:pPr>
              <w:widowControl w:val="0"/>
              <w:pBdr>
                <w:top w:val="nil"/>
                <w:left w:val="nil"/>
                <w:bottom w:val="nil"/>
                <w:right w:val="nil"/>
                <w:between w:val="nil"/>
              </w:pBdr>
              <w:rPr>
                <w:sz w:val="20"/>
                <w:szCs w:val="20"/>
              </w:rPr>
            </w:pPr>
          </w:p>
        </w:tc>
        <w:tc>
          <w:tcPr>
            <w:tcW w:w="1371" w:type="dxa"/>
            <w:tcBorders>
              <w:top w:val="single" w:sz="4" w:space="0" w:color="CCCCCC"/>
              <w:left w:val="single" w:sz="4" w:space="0" w:color="CCCCCC"/>
              <w:bottom w:val="single" w:sz="4" w:space="0" w:color="999999"/>
              <w:right w:val="single" w:sz="4" w:space="0" w:color="999999"/>
            </w:tcBorders>
            <w:shd w:val="clear" w:color="auto" w:fill="auto"/>
            <w:tcMar>
              <w:top w:w="40" w:type="dxa"/>
              <w:left w:w="40" w:type="dxa"/>
              <w:bottom w:w="40" w:type="dxa"/>
              <w:right w:w="40" w:type="dxa"/>
            </w:tcMar>
            <w:vAlign w:val="center"/>
          </w:tcPr>
          <w:p w14:paraId="67B71850" w14:textId="77777777" w:rsidR="00944312" w:rsidRDefault="00944312" w:rsidP="00F812FF">
            <w:pPr>
              <w:widowControl w:val="0"/>
              <w:rPr>
                <w:sz w:val="20"/>
                <w:szCs w:val="20"/>
              </w:rPr>
            </w:pPr>
            <w:r>
              <w:rPr>
                <w:rFonts w:ascii="Times New Roman" w:eastAsia="Times New Roman" w:hAnsi="Times New Roman" w:cs="Times New Roman"/>
                <w:sz w:val="28"/>
                <w:szCs w:val="28"/>
              </w:rPr>
              <w:t>Емоції онлайн і офлайн</w:t>
            </w:r>
          </w:p>
        </w:tc>
        <w:tc>
          <w:tcPr>
            <w:tcW w:w="1372" w:type="dxa"/>
            <w:tcBorders>
              <w:top w:val="single" w:sz="4" w:space="0" w:color="CCCCCC"/>
              <w:left w:val="single" w:sz="4" w:space="0" w:color="CCCCCC"/>
              <w:bottom w:val="single" w:sz="4" w:space="0" w:color="999999"/>
              <w:right w:val="single" w:sz="4" w:space="0" w:color="999999"/>
            </w:tcBorders>
            <w:shd w:val="clear" w:color="auto" w:fill="auto"/>
            <w:tcMar>
              <w:top w:w="40" w:type="dxa"/>
              <w:left w:w="40" w:type="dxa"/>
              <w:bottom w:w="40" w:type="dxa"/>
              <w:right w:w="40" w:type="dxa"/>
            </w:tcMar>
            <w:vAlign w:val="center"/>
          </w:tcPr>
          <w:p w14:paraId="762CA9B9" w14:textId="77777777" w:rsidR="00944312" w:rsidRDefault="00944312" w:rsidP="00F812FF">
            <w:pPr>
              <w:widowControl w:val="0"/>
              <w:rPr>
                <w:sz w:val="20"/>
                <w:szCs w:val="20"/>
              </w:rPr>
            </w:pPr>
            <w:r>
              <w:rPr>
                <w:rFonts w:ascii="Times New Roman" w:eastAsia="Times New Roman" w:hAnsi="Times New Roman" w:cs="Times New Roman"/>
                <w:sz w:val="28"/>
                <w:szCs w:val="28"/>
              </w:rPr>
              <w:t xml:space="preserve">Допомогти підліткам розпізнавати та виражати свої емоції, а також </w:t>
            </w:r>
            <w:r>
              <w:rPr>
                <w:rFonts w:ascii="Times New Roman" w:eastAsia="Times New Roman" w:hAnsi="Times New Roman" w:cs="Times New Roman"/>
                <w:sz w:val="28"/>
                <w:szCs w:val="28"/>
              </w:rPr>
              <w:lastRenderedPageBreak/>
              <w:t>розуміти, як інтернет впливає на їхній емоційний стан.</w:t>
            </w:r>
          </w:p>
        </w:tc>
        <w:tc>
          <w:tcPr>
            <w:tcW w:w="1372" w:type="dxa"/>
            <w:tcBorders>
              <w:top w:val="single" w:sz="4" w:space="0" w:color="CCCCCC"/>
              <w:left w:val="single" w:sz="4" w:space="0" w:color="CCCCCC"/>
              <w:bottom w:val="single" w:sz="4" w:space="0" w:color="999999"/>
              <w:right w:val="single" w:sz="4" w:space="0" w:color="999999"/>
            </w:tcBorders>
            <w:shd w:val="clear" w:color="auto" w:fill="auto"/>
            <w:tcMar>
              <w:top w:w="40" w:type="dxa"/>
              <w:left w:w="40" w:type="dxa"/>
              <w:bottom w:w="40" w:type="dxa"/>
              <w:right w:w="40" w:type="dxa"/>
            </w:tcMar>
            <w:vAlign w:val="center"/>
          </w:tcPr>
          <w:p w14:paraId="2A78174B" w14:textId="77777777" w:rsidR="00944312" w:rsidRDefault="00944312" w:rsidP="00F812FF">
            <w:pPr>
              <w:widowControl w:val="0"/>
              <w:rPr>
                <w:sz w:val="20"/>
                <w:szCs w:val="20"/>
              </w:rPr>
            </w:pPr>
            <w:r>
              <w:rPr>
                <w:rFonts w:ascii="Times New Roman" w:eastAsia="Times New Roman" w:hAnsi="Times New Roman" w:cs="Times New Roman"/>
                <w:sz w:val="28"/>
                <w:szCs w:val="28"/>
              </w:rPr>
              <w:lastRenderedPageBreak/>
              <w:t>Групова дискусія, вправа "Емоційна палітра".</w:t>
            </w:r>
          </w:p>
        </w:tc>
        <w:tc>
          <w:tcPr>
            <w:tcW w:w="1372" w:type="dxa"/>
            <w:tcBorders>
              <w:top w:val="single" w:sz="4" w:space="0" w:color="CCCCCC"/>
              <w:left w:val="single" w:sz="4" w:space="0" w:color="CCCCCC"/>
              <w:bottom w:val="single" w:sz="4" w:space="0" w:color="999999"/>
              <w:right w:val="single" w:sz="4" w:space="0" w:color="999999"/>
            </w:tcBorders>
            <w:shd w:val="clear" w:color="auto" w:fill="auto"/>
            <w:tcMar>
              <w:top w:w="40" w:type="dxa"/>
              <w:left w:w="40" w:type="dxa"/>
              <w:bottom w:w="40" w:type="dxa"/>
              <w:right w:w="40" w:type="dxa"/>
            </w:tcMar>
            <w:vAlign w:val="center"/>
          </w:tcPr>
          <w:p w14:paraId="5C22601A" w14:textId="77777777" w:rsidR="00944312" w:rsidRDefault="00944312" w:rsidP="00F812FF">
            <w:pPr>
              <w:widowControl w:val="0"/>
              <w:rPr>
                <w:sz w:val="20"/>
                <w:szCs w:val="20"/>
              </w:rPr>
            </w:pPr>
            <w:r>
              <w:rPr>
                <w:rFonts w:ascii="Times New Roman" w:eastAsia="Times New Roman" w:hAnsi="Times New Roman" w:cs="Times New Roman"/>
                <w:sz w:val="28"/>
                <w:szCs w:val="28"/>
              </w:rPr>
              <w:t xml:space="preserve">Обговорення ситуацій, коли інтернет посилював або зменшував емоції, </w:t>
            </w:r>
            <w:r>
              <w:rPr>
                <w:rFonts w:ascii="Times New Roman" w:eastAsia="Times New Roman" w:hAnsi="Times New Roman" w:cs="Times New Roman"/>
                <w:sz w:val="28"/>
                <w:szCs w:val="28"/>
              </w:rPr>
              <w:lastRenderedPageBreak/>
              <w:t>створення "емоційного щоденника".</w:t>
            </w:r>
          </w:p>
        </w:tc>
        <w:tc>
          <w:tcPr>
            <w:tcW w:w="1409" w:type="dxa"/>
            <w:tcBorders>
              <w:top w:val="single" w:sz="4" w:space="0" w:color="CCCCCC"/>
              <w:left w:val="single" w:sz="4" w:space="0" w:color="CCCCCC"/>
              <w:bottom w:val="single" w:sz="4" w:space="0" w:color="999999"/>
              <w:right w:val="single" w:sz="4" w:space="0" w:color="999999"/>
            </w:tcBorders>
            <w:shd w:val="clear" w:color="auto" w:fill="auto"/>
            <w:tcMar>
              <w:top w:w="40" w:type="dxa"/>
              <w:left w:w="40" w:type="dxa"/>
              <w:bottom w:w="40" w:type="dxa"/>
              <w:right w:w="40" w:type="dxa"/>
            </w:tcMar>
            <w:vAlign w:val="center"/>
          </w:tcPr>
          <w:p w14:paraId="2DCDA6B4" w14:textId="77777777" w:rsidR="00944312" w:rsidRDefault="00944312" w:rsidP="00F812FF">
            <w:pPr>
              <w:widowControl w:val="0"/>
              <w:rPr>
                <w:sz w:val="20"/>
                <w:szCs w:val="20"/>
              </w:rPr>
            </w:pPr>
            <w:r>
              <w:rPr>
                <w:rFonts w:ascii="Times New Roman" w:eastAsia="Times New Roman" w:hAnsi="Times New Roman" w:cs="Times New Roman"/>
                <w:sz w:val="28"/>
                <w:szCs w:val="28"/>
              </w:rPr>
              <w:lastRenderedPageBreak/>
              <w:t xml:space="preserve">Підлітки зможуть ідентифікувати свої емоції та розуміти, як інтернет впливає на </w:t>
            </w:r>
            <w:r>
              <w:rPr>
                <w:rFonts w:ascii="Times New Roman" w:eastAsia="Times New Roman" w:hAnsi="Times New Roman" w:cs="Times New Roman"/>
                <w:sz w:val="28"/>
                <w:szCs w:val="28"/>
              </w:rPr>
              <w:lastRenderedPageBreak/>
              <w:t>їхній емоційний стан.</w:t>
            </w:r>
          </w:p>
        </w:tc>
      </w:tr>
      <w:tr w:rsidR="00944312" w14:paraId="0FFB868A" w14:textId="77777777" w:rsidTr="00F812FF">
        <w:trPr>
          <w:trHeight w:val="1965"/>
        </w:trPr>
        <w:tc>
          <w:tcPr>
            <w:tcW w:w="1371" w:type="dxa"/>
            <w:vMerge/>
            <w:tcBorders>
              <w:top w:val="single" w:sz="4" w:space="0" w:color="CCCCCC"/>
              <w:left w:val="single" w:sz="4" w:space="0" w:color="999999"/>
              <w:bottom w:val="single" w:sz="4" w:space="0" w:color="999999"/>
              <w:right w:val="single" w:sz="4" w:space="0" w:color="999999"/>
            </w:tcBorders>
            <w:tcMar>
              <w:top w:w="40" w:type="dxa"/>
              <w:left w:w="40" w:type="dxa"/>
              <w:bottom w:w="40" w:type="dxa"/>
              <w:right w:w="40" w:type="dxa"/>
            </w:tcMar>
            <w:vAlign w:val="center"/>
          </w:tcPr>
          <w:p w14:paraId="0491755F" w14:textId="77777777" w:rsidR="00944312" w:rsidRDefault="00944312" w:rsidP="00F812FF">
            <w:pPr>
              <w:widowControl w:val="0"/>
              <w:pBdr>
                <w:top w:val="nil"/>
                <w:left w:val="nil"/>
                <w:bottom w:val="nil"/>
                <w:right w:val="nil"/>
                <w:between w:val="nil"/>
              </w:pBdr>
              <w:rPr>
                <w:sz w:val="20"/>
                <w:szCs w:val="20"/>
              </w:rPr>
            </w:pPr>
          </w:p>
        </w:tc>
        <w:tc>
          <w:tcPr>
            <w:tcW w:w="1371" w:type="dxa"/>
            <w:vMerge/>
            <w:tcBorders>
              <w:top w:val="single" w:sz="4" w:space="0" w:color="CCCCCC"/>
              <w:left w:val="single" w:sz="4" w:space="0" w:color="CCCCCC"/>
              <w:bottom w:val="single" w:sz="4" w:space="0" w:color="999999"/>
              <w:right w:val="single" w:sz="4" w:space="0" w:color="999999"/>
            </w:tcBorders>
            <w:tcMar>
              <w:top w:w="40" w:type="dxa"/>
              <w:left w:w="40" w:type="dxa"/>
              <w:bottom w:w="40" w:type="dxa"/>
              <w:right w:w="40" w:type="dxa"/>
            </w:tcMar>
            <w:vAlign w:val="center"/>
          </w:tcPr>
          <w:p w14:paraId="5B506419" w14:textId="77777777" w:rsidR="00944312" w:rsidRDefault="00944312" w:rsidP="00F812FF">
            <w:pPr>
              <w:widowControl w:val="0"/>
              <w:pBdr>
                <w:top w:val="nil"/>
                <w:left w:val="nil"/>
                <w:bottom w:val="nil"/>
                <w:right w:val="nil"/>
                <w:between w:val="nil"/>
              </w:pBdr>
              <w:rPr>
                <w:sz w:val="20"/>
                <w:szCs w:val="20"/>
              </w:rPr>
            </w:pPr>
          </w:p>
        </w:tc>
        <w:tc>
          <w:tcPr>
            <w:tcW w:w="1371" w:type="dxa"/>
            <w:tcBorders>
              <w:top w:val="single" w:sz="4" w:space="0" w:color="CCCCCC"/>
              <w:left w:val="single" w:sz="4" w:space="0" w:color="CCCCCC"/>
              <w:bottom w:val="single" w:sz="4" w:space="0" w:color="999999"/>
              <w:right w:val="single" w:sz="4" w:space="0" w:color="999999"/>
            </w:tcBorders>
            <w:shd w:val="clear" w:color="auto" w:fill="auto"/>
            <w:tcMar>
              <w:top w:w="40" w:type="dxa"/>
              <w:left w:w="40" w:type="dxa"/>
              <w:bottom w:w="40" w:type="dxa"/>
              <w:right w:w="40" w:type="dxa"/>
            </w:tcMar>
            <w:vAlign w:val="center"/>
          </w:tcPr>
          <w:p w14:paraId="361D01D4" w14:textId="77777777" w:rsidR="00944312" w:rsidRDefault="00944312" w:rsidP="00F812FF">
            <w:pPr>
              <w:widowControl w:val="0"/>
              <w:rPr>
                <w:sz w:val="20"/>
                <w:szCs w:val="20"/>
              </w:rPr>
            </w:pPr>
            <w:r>
              <w:rPr>
                <w:rFonts w:ascii="Times New Roman" w:eastAsia="Times New Roman" w:hAnsi="Times New Roman" w:cs="Times New Roman"/>
                <w:sz w:val="28"/>
                <w:szCs w:val="28"/>
              </w:rPr>
              <w:t>Спілкування без фільтрів</w:t>
            </w:r>
          </w:p>
        </w:tc>
        <w:tc>
          <w:tcPr>
            <w:tcW w:w="1372" w:type="dxa"/>
            <w:tcBorders>
              <w:top w:val="single" w:sz="4" w:space="0" w:color="CCCCCC"/>
              <w:left w:val="single" w:sz="4" w:space="0" w:color="CCCCCC"/>
              <w:bottom w:val="single" w:sz="4" w:space="0" w:color="999999"/>
              <w:right w:val="single" w:sz="4" w:space="0" w:color="999999"/>
            </w:tcBorders>
            <w:shd w:val="clear" w:color="auto" w:fill="auto"/>
            <w:tcMar>
              <w:top w:w="40" w:type="dxa"/>
              <w:left w:w="40" w:type="dxa"/>
              <w:bottom w:w="40" w:type="dxa"/>
              <w:right w:w="40" w:type="dxa"/>
            </w:tcMar>
            <w:vAlign w:val="center"/>
          </w:tcPr>
          <w:p w14:paraId="11DBE754" w14:textId="77777777" w:rsidR="00944312" w:rsidRDefault="00944312" w:rsidP="00F812FF">
            <w:pPr>
              <w:widowControl w:val="0"/>
              <w:rPr>
                <w:sz w:val="20"/>
                <w:szCs w:val="20"/>
              </w:rPr>
            </w:pPr>
            <w:r>
              <w:rPr>
                <w:rFonts w:ascii="Times New Roman" w:eastAsia="Times New Roman" w:hAnsi="Times New Roman" w:cs="Times New Roman"/>
                <w:sz w:val="28"/>
                <w:szCs w:val="28"/>
              </w:rPr>
              <w:t>Розвивати навички ефективного спілкування в реальному житті.</w:t>
            </w:r>
          </w:p>
        </w:tc>
        <w:tc>
          <w:tcPr>
            <w:tcW w:w="1372" w:type="dxa"/>
            <w:tcBorders>
              <w:top w:val="single" w:sz="4" w:space="0" w:color="CCCCCC"/>
              <w:left w:val="single" w:sz="4" w:space="0" w:color="CCCCCC"/>
              <w:bottom w:val="single" w:sz="4" w:space="0" w:color="999999"/>
              <w:right w:val="single" w:sz="4" w:space="0" w:color="999999"/>
            </w:tcBorders>
            <w:shd w:val="clear" w:color="auto" w:fill="auto"/>
            <w:tcMar>
              <w:top w:w="40" w:type="dxa"/>
              <w:left w:w="40" w:type="dxa"/>
              <w:bottom w:w="40" w:type="dxa"/>
              <w:right w:w="40" w:type="dxa"/>
            </w:tcMar>
            <w:vAlign w:val="center"/>
          </w:tcPr>
          <w:p w14:paraId="3C4635AB" w14:textId="77777777" w:rsidR="00944312" w:rsidRDefault="00944312" w:rsidP="00F812FF">
            <w:pPr>
              <w:widowControl w:val="0"/>
              <w:rPr>
                <w:sz w:val="20"/>
                <w:szCs w:val="20"/>
              </w:rPr>
            </w:pPr>
            <w:r>
              <w:rPr>
                <w:rFonts w:ascii="Times New Roman" w:eastAsia="Times New Roman" w:hAnsi="Times New Roman" w:cs="Times New Roman"/>
                <w:sz w:val="28"/>
                <w:szCs w:val="28"/>
              </w:rPr>
              <w:t>Рольові ігри, тренінг навичок активного слухання.</w:t>
            </w:r>
          </w:p>
        </w:tc>
        <w:tc>
          <w:tcPr>
            <w:tcW w:w="1372" w:type="dxa"/>
            <w:tcBorders>
              <w:top w:val="single" w:sz="4" w:space="0" w:color="CCCCCC"/>
              <w:left w:val="single" w:sz="4" w:space="0" w:color="CCCCCC"/>
              <w:bottom w:val="single" w:sz="4" w:space="0" w:color="999999"/>
              <w:right w:val="single" w:sz="4" w:space="0" w:color="999999"/>
            </w:tcBorders>
            <w:shd w:val="clear" w:color="auto" w:fill="auto"/>
            <w:tcMar>
              <w:top w:w="40" w:type="dxa"/>
              <w:left w:w="40" w:type="dxa"/>
              <w:bottom w:w="40" w:type="dxa"/>
              <w:right w:w="40" w:type="dxa"/>
            </w:tcMar>
            <w:vAlign w:val="center"/>
          </w:tcPr>
          <w:p w14:paraId="6C85A4C7" w14:textId="77777777" w:rsidR="00944312" w:rsidRDefault="00944312" w:rsidP="00F812FF">
            <w:pPr>
              <w:widowControl w:val="0"/>
              <w:rPr>
                <w:sz w:val="20"/>
                <w:szCs w:val="20"/>
              </w:rPr>
            </w:pPr>
            <w:r>
              <w:rPr>
                <w:rFonts w:ascii="Times New Roman" w:eastAsia="Times New Roman" w:hAnsi="Times New Roman" w:cs="Times New Roman"/>
                <w:sz w:val="28"/>
                <w:szCs w:val="28"/>
              </w:rPr>
              <w:t>Симуляція різних соціальних ситуацій, відпрацювання навичок встановлення контакту, вираження своїх думок.</w:t>
            </w:r>
          </w:p>
        </w:tc>
        <w:tc>
          <w:tcPr>
            <w:tcW w:w="1409" w:type="dxa"/>
            <w:tcBorders>
              <w:top w:val="single" w:sz="4" w:space="0" w:color="CCCCCC"/>
              <w:left w:val="single" w:sz="4" w:space="0" w:color="CCCCCC"/>
              <w:bottom w:val="single" w:sz="4" w:space="0" w:color="999999"/>
              <w:right w:val="single" w:sz="4" w:space="0" w:color="999999"/>
            </w:tcBorders>
            <w:shd w:val="clear" w:color="auto" w:fill="auto"/>
            <w:tcMar>
              <w:top w:w="40" w:type="dxa"/>
              <w:left w:w="40" w:type="dxa"/>
              <w:bottom w:w="40" w:type="dxa"/>
              <w:right w:w="40" w:type="dxa"/>
            </w:tcMar>
            <w:vAlign w:val="center"/>
          </w:tcPr>
          <w:p w14:paraId="5E0F6751" w14:textId="77777777" w:rsidR="00944312" w:rsidRDefault="00944312" w:rsidP="00F812FF">
            <w:pPr>
              <w:widowControl w:val="0"/>
              <w:rPr>
                <w:sz w:val="20"/>
                <w:szCs w:val="20"/>
              </w:rPr>
            </w:pPr>
            <w:r>
              <w:rPr>
                <w:rFonts w:ascii="Times New Roman" w:eastAsia="Times New Roman" w:hAnsi="Times New Roman" w:cs="Times New Roman"/>
                <w:sz w:val="28"/>
                <w:szCs w:val="28"/>
              </w:rPr>
              <w:t>Підлітки відчують себе впевненішими у спілкуванні з однолітками та дорослими.</w:t>
            </w:r>
          </w:p>
        </w:tc>
      </w:tr>
      <w:tr w:rsidR="00944312" w14:paraId="095F5D84" w14:textId="77777777" w:rsidTr="00F812FF">
        <w:trPr>
          <w:trHeight w:val="1965"/>
        </w:trPr>
        <w:tc>
          <w:tcPr>
            <w:tcW w:w="1371" w:type="dxa"/>
            <w:vMerge/>
            <w:tcBorders>
              <w:top w:val="single" w:sz="4" w:space="0" w:color="CCCCCC"/>
              <w:left w:val="single" w:sz="4" w:space="0" w:color="999999"/>
              <w:bottom w:val="single" w:sz="4" w:space="0" w:color="999999"/>
              <w:right w:val="single" w:sz="4" w:space="0" w:color="999999"/>
            </w:tcBorders>
            <w:tcMar>
              <w:top w:w="40" w:type="dxa"/>
              <w:left w:w="40" w:type="dxa"/>
              <w:bottom w:w="40" w:type="dxa"/>
              <w:right w:w="40" w:type="dxa"/>
            </w:tcMar>
            <w:vAlign w:val="center"/>
          </w:tcPr>
          <w:p w14:paraId="3F651621" w14:textId="77777777" w:rsidR="00944312" w:rsidRDefault="00944312" w:rsidP="00F812FF">
            <w:pPr>
              <w:widowControl w:val="0"/>
              <w:pBdr>
                <w:top w:val="nil"/>
                <w:left w:val="nil"/>
                <w:bottom w:val="nil"/>
                <w:right w:val="nil"/>
                <w:between w:val="nil"/>
              </w:pBdr>
              <w:rPr>
                <w:sz w:val="20"/>
                <w:szCs w:val="20"/>
              </w:rPr>
            </w:pPr>
          </w:p>
        </w:tc>
        <w:tc>
          <w:tcPr>
            <w:tcW w:w="1371" w:type="dxa"/>
            <w:vMerge/>
            <w:tcBorders>
              <w:top w:val="single" w:sz="4" w:space="0" w:color="CCCCCC"/>
              <w:left w:val="single" w:sz="4" w:space="0" w:color="CCCCCC"/>
              <w:bottom w:val="single" w:sz="4" w:space="0" w:color="999999"/>
              <w:right w:val="single" w:sz="4" w:space="0" w:color="999999"/>
            </w:tcBorders>
            <w:tcMar>
              <w:top w:w="40" w:type="dxa"/>
              <w:left w:w="40" w:type="dxa"/>
              <w:bottom w:w="40" w:type="dxa"/>
              <w:right w:w="40" w:type="dxa"/>
            </w:tcMar>
            <w:vAlign w:val="center"/>
          </w:tcPr>
          <w:p w14:paraId="240EBA18" w14:textId="77777777" w:rsidR="00944312" w:rsidRDefault="00944312" w:rsidP="00F812FF">
            <w:pPr>
              <w:widowControl w:val="0"/>
              <w:pBdr>
                <w:top w:val="nil"/>
                <w:left w:val="nil"/>
                <w:bottom w:val="nil"/>
                <w:right w:val="nil"/>
                <w:between w:val="nil"/>
              </w:pBdr>
              <w:rPr>
                <w:sz w:val="20"/>
                <w:szCs w:val="20"/>
              </w:rPr>
            </w:pPr>
          </w:p>
        </w:tc>
        <w:tc>
          <w:tcPr>
            <w:tcW w:w="1371" w:type="dxa"/>
            <w:tcBorders>
              <w:top w:val="single" w:sz="4" w:space="0" w:color="CCCCCC"/>
              <w:left w:val="single" w:sz="4" w:space="0" w:color="CCCCCC"/>
              <w:bottom w:val="single" w:sz="4" w:space="0" w:color="999999"/>
              <w:right w:val="single" w:sz="4" w:space="0" w:color="999999"/>
            </w:tcBorders>
            <w:shd w:val="clear" w:color="auto" w:fill="auto"/>
            <w:tcMar>
              <w:top w:w="40" w:type="dxa"/>
              <w:left w:w="40" w:type="dxa"/>
              <w:bottom w:w="40" w:type="dxa"/>
              <w:right w:w="40" w:type="dxa"/>
            </w:tcMar>
            <w:vAlign w:val="center"/>
          </w:tcPr>
          <w:p w14:paraId="6405F6D8" w14:textId="77777777" w:rsidR="00944312" w:rsidRDefault="00944312" w:rsidP="00F812FF">
            <w:pPr>
              <w:widowControl w:val="0"/>
              <w:rPr>
                <w:sz w:val="20"/>
                <w:szCs w:val="20"/>
              </w:rPr>
            </w:pPr>
            <w:r>
              <w:rPr>
                <w:rFonts w:ascii="Times New Roman" w:eastAsia="Times New Roman" w:hAnsi="Times New Roman" w:cs="Times New Roman"/>
                <w:sz w:val="28"/>
                <w:szCs w:val="28"/>
              </w:rPr>
              <w:t>Інтернет-безпека</w:t>
            </w:r>
          </w:p>
        </w:tc>
        <w:tc>
          <w:tcPr>
            <w:tcW w:w="1372" w:type="dxa"/>
            <w:tcBorders>
              <w:top w:val="single" w:sz="4" w:space="0" w:color="CCCCCC"/>
              <w:left w:val="single" w:sz="4" w:space="0" w:color="CCCCCC"/>
              <w:bottom w:val="single" w:sz="4" w:space="0" w:color="999999"/>
              <w:right w:val="single" w:sz="4" w:space="0" w:color="999999"/>
            </w:tcBorders>
            <w:shd w:val="clear" w:color="auto" w:fill="auto"/>
            <w:tcMar>
              <w:top w:w="40" w:type="dxa"/>
              <w:left w:w="40" w:type="dxa"/>
              <w:bottom w:w="40" w:type="dxa"/>
              <w:right w:w="40" w:type="dxa"/>
            </w:tcMar>
            <w:vAlign w:val="center"/>
          </w:tcPr>
          <w:p w14:paraId="53DBAB49" w14:textId="77777777" w:rsidR="00944312" w:rsidRDefault="00944312" w:rsidP="00F812FF">
            <w:pPr>
              <w:widowControl w:val="0"/>
              <w:rPr>
                <w:sz w:val="20"/>
                <w:szCs w:val="20"/>
              </w:rPr>
            </w:pPr>
            <w:r>
              <w:rPr>
                <w:rFonts w:ascii="Times New Roman" w:eastAsia="Times New Roman" w:hAnsi="Times New Roman" w:cs="Times New Roman"/>
                <w:sz w:val="28"/>
                <w:szCs w:val="28"/>
              </w:rPr>
              <w:t>Пояснити підліткам, як безпечно користуватися інтернетом і захищатися від кібербулінгу.</w:t>
            </w:r>
          </w:p>
        </w:tc>
        <w:tc>
          <w:tcPr>
            <w:tcW w:w="1372" w:type="dxa"/>
            <w:tcBorders>
              <w:top w:val="single" w:sz="4" w:space="0" w:color="CCCCCC"/>
              <w:left w:val="single" w:sz="4" w:space="0" w:color="CCCCCC"/>
              <w:bottom w:val="single" w:sz="4" w:space="0" w:color="999999"/>
              <w:right w:val="single" w:sz="4" w:space="0" w:color="999999"/>
            </w:tcBorders>
            <w:shd w:val="clear" w:color="auto" w:fill="auto"/>
            <w:tcMar>
              <w:top w:w="40" w:type="dxa"/>
              <w:left w:w="40" w:type="dxa"/>
              <w:bottom w:w="40" w:type="dxa"/>
              <w:right w:w="40" w:type="dxa"/>
            </w:tcMar>
            <w:vAlign w:val="center"/>
          </w:tcPr>
          <w:p w14:paraId="2D470229" w14:textId="77777777" w:rsidR="00944312" w:rsidRDefault="00944312" w:rsidP="00F812FF">
            <w:pPr>
              <w:widowControl w:val="0"/>
              <w:rPr>
                <w:sz w:val="20"/>
                <w:szCs w:val="20"/>
              </w:rPr>
            </w:pPr>
            <w:r>
              <w:rPr>
                <w:rFonts w:ascii="Times New Roman" w:eastAsia="Times New Roman" w:hAnsi="Times New Roman" w:cs="Times New Roman"/>
                <w:sz w:val="28"/>
                <w:szCs w:val="28"/>
              </w:rPr>
              <w:t>Лекція, групова дискусія.</w:t>
            </w:r>
          </w:p>
        </w:tc>
        <w:tc>
          <w:tcPr>
            <w:tcW w:w="1372" w:type="dxa"/>
            <w:tcBorders>
              <w:top w:val="single" w:sz="4" w:space="0" w:color="CCCCCC"/>
              <w:left w:val="single" w:sz="4" w:space="0" w:color="CCCCCC"/>
              <w:bottom w:val="single" w:sz="4" w:space="0" w:color="999999"/>
              <w:right w:val="single" w:sz="4" w:space="0" w:color="999999"/>
            </w:tcBorders>
            <w:shd w:val="clear" w:color="auto" w:fill="auto"/>
            <w:tcMar>
              <w:top w:w="40" w:type="dxa"/>
              <w:left w:w="40" w:type="dxa"/>
              <w:bottom w:w="40" w:type="dxa"/>
              <w:right w:w="40" w:type="dxa"/>
            </w:tcMar>
            <w:vAlign w:val="center"/>
          </w:tcPr>
          <w:p w14:paraId="182AB54A" w14:textId="77777777" w:rsidR="00944312" w:rsidRDefault="00944312" w:rsidP="00F812FF">
            <w:pPr>
              <w:widowControl w:val="0"/>
              <w:rPr>
                <w:sz w:val="20"/>
                <w:szCs w:val="20"/>
              </w:rPr>
            </w:pPr>
            <w:r>
              <w:rPr>
                <w:rFonts w:ascii="Times New Roman" w:eastAsia="Times New Roman" w:hAnsi="Times New Roman" w:cs="Times New Roman"/>
                <w:sz w:val="28"/>
                <w:szCs w:val="28"/>
              </w:rPr>
              <w:t>Розбір реальних кейсів, створення правил безпечного користування інтернетом.</w:t>
            </w:r>
          </w:p>
        </w:tc>
        <w:tc>
          <w:tcPr>
            <w:tcW w:w="1409" w:type="dxa"/>
            <w:tcBorders>
              <w:top w:val="single" w:sz="4" w:space="0" w:color="CCCCCC"/>
              <w:left w:val="single" w:sz="4" w:space="0" w:color="CCCCCC"/>
              <w:bottom w:val="single" w:sz="4" w:space="0" w:color="999999"/>
              <w:right w:val="single" w:sz="4" w:space="0" w:color="999999"/>
            </w:tcBorders>
            <w:shd w:val="clear" w:color="auto" w:fill="auto"/>
            <w:tcMar>
              <w:top w:w="40" w:type="dxa"/>
              <w:left w:w="40" w:type="dxa"/>
              <w:bottom w:w="40" w:type="dxa"/>
              <w:right w:w="40" w:type="dxa"/>
            </w:tcMar>
            <w:vAlign w:val="center"/>
          </w:tcPr>
          <w:p w14:paraId="39799BEB" w14:textId="77777777" w:rsidR="00944312" w:rsidRDefault="00944312" w:rsidP="00F812FF">
            <w:pPr>
              <w:widowControl w:val="0"/>
              <w:rPr>
                <w:sz w:val="20"/>
                <w:szCs w:val="20"/>
              </w:rPr>
            </w:pPr>
            <w:r>
              <w:rPr>
                <w:rFonts w:ascii="Times New Roman" w:eastAsia="Times New Roman" w:hAnsi="Times New Roman" w:cs="Times New Roman"/>
                <w:sz w:val="28"/>
                <w:szCs w:val="28"/>
              </w:rPr>
              <w:t>Підлітки зможуть ідентифікувати потенційні загрози в інтернеті та знати, як себе захистити.</w:t>
            </w:r>
          </w:p>
        </w:tc>
      </w:tr>
    </w:tbl>
    <w:p w14:paraId="2A934DF2" w14:textId="77777777" w:rsidR="00944312" w:rsidRDefault="00944312" w:rsidP="00944312">
      <w:pPr>
        <w:rPr>
          <w:rFonts w:ascii="Times New Roman" w:eastAsia="Times New Roman" w:hAnsi="Times New Roman" w:cs="Times New Roman"/>
          <w:sz w:val="28"/>
          <w:szCs w:val="28"/>
        </w:rPr>
      </w:pPr>
    </w:p>
    <w:p w14:paraId="70221135" w14:textId="77777777" w:rsidR="00944312" w:rsidRDefault="00944312" w:rsidP="00944312">
      <w:pPr>
        <w:rPr>
          <w:rFonts w:ascii="Times New Roman" w:eastAsia="Times New Roman" w:hAnsi="Times New Roman" w:cs="Times New Roman"/>
          <w:sz w:val="28"/>
          <w:szCs w:val="28"/>
        </w:rPr>
      </w:pPr>
    </w:p>
    <w:p w14:paraId="65FB055A" w14:textId="77777777" w:rsidR="00944312" w:rsidRDefault="00944312" w:rsidP="00944312">
      <w:pPr>
        <w:rPr>
          <w:rFonts w:ascii="Times New Roman" w:eastAsia="Times New Roman" w:hAnsi="Times New Roman" w:cs="Times New Roman"/>
          <w:sz w:val="28"/>
          <w:szCs w:val="28"/>
        </w:rPr>
      </w:pPr>
    </w:p>
    <w:tbl>
      <w:tblPr>
        <w:tblStyle w:val="a8"/>
        <w:tblW w:w="9638" w:type="dxa"/>
        <w:tblInd w:w="0" w:type="dxa"/>
        <w:tblBorders>
          <w:top w:val="nil"/>
          <w:left w:val="nil"/>
          <w:bottom w:val="nil"/>
          <w:right w:val="nil"/>
          <w:insideH w:val="nil"/>
          <w:insideV w:val="nil"/>
        </w:tblBorders>
        <w:tblLayout w:type="fixed"/>
        <w:tblLook w:val="0600" w:firstRow="0" w:lastRow="0" w:firstColumn="0" w:lastColumn="0" w:noHBand="1" w:noVBand="1"/>
      </w:tblPr>
      <w:tblGrid>
        <w:gridCol w:w="1838"/>
        <w:gridCol w:w="2016"/>
        <w:gridCol w:w="1928"/>
        <w:gridCol w:w="1928"/>
        <w:gridCol w:w="1928"/>
      </w:tblGrid>
      <w:tr w:rsidR="00944312" w14:paraId="2A716A25" w14:textId="77777777" w:rsidTr="00F812FF">
        <w:trPr>
          <w:trHeight w:val="705"/>
        </w:trPr>
        <w:tc>
          <w:tcPr>
            <w:tcW w:w="1838" w:type="dxa"/>
            <w:tcBorders>
              <w:top w:val="single" w:sz="4" w:space="0" w:color="999999"/>
              <w:left w:val="single" w:sz="4" w:space="0" w:color="CCCCCC"/>
              <w:bottom w:val="single" w:sz="4" w:space="0" w:color="999999"/>
              <w:right w:val="single" w:sz="4" w:space="0" w:color="CCCCCC"/>
            </w:tcBorders>
            <w:shd w:val="clear" w:color="auto" w:fill="B6D7A8"/>
            <w:tcMar>
              <w:top w:w="40" w:type="dxa"/>
              <w:left w:w="40" w:type="dxa"/>
              <w:bottom w:w="40" w:type="dxa"/>
              <w:right w:w="40" w:type="dxa"/>
            </w:tcMar>
            <w:vAlign w:val="center"/>
          </w:tcPr>
          <w:p w14:paraId="6A094B7F" w14:textId="77777777" w:rsidR="00944312" w:rsidRDefault="00944312" w:rsidP="00F812FF">
            <w:pPr>
              <w:widowControl w:val="0"/>
              <w:rPr>
                <w:sz w:val="20"/>
                <w:szCs w:val="20"/>
              </w:rPr>
            </w:pPr>
          </w:p>
        </w:tc>
        <w:tc>
          <w:tcPr>
            <w:tcW w:w="2016" w:type="dxa"/>
            <w:tcBorders>
              <w:top w:val="single" w:sz="4" w:space="0" w:color="999999"/>
              <w:left w:val="single" w:sz="4" w:space="0" w:color="CCCCCC"/>
              <w:bottom w:val="single" w:sz="4" w:space="0" w:color="999999"/>
              <w:right w:val="single" w:sz="4" w:space="0" w:color="CCCCCC"/>
            </w:tcBorders>
            <w:shd w:val="clear" w:color="auto" w:fill="B6D7A8"/>
            <w:tcMar>
              <w:top w:w="40" w:type="dxa"/>
              <w:left w:w="40" w:type="dxa"/>
              <w:bottom w:w="40" w:type="dxa"/>
              <w:right w:w="40" w:type="dxa"/>
            </w:tcMar>
            <w:vAlign w:val="center"/>
          </w:tcPr>
          <w:p w14:paraId="01A2465E" w14:textId="77777777" w:rsidR="00944312" w:rsidRDefault="00944312" w:rsidP="00F812FF">
            <w:pPr>
              <w:widowControl w:val="0"/>
              <w:rPr>
                <w:sz w:val="20"/>
                <w:szCs w:val="20"/>
              </w:rPr>
            </w:pPr>
            <w:r>
              <w:rPr>
                <w:rFonts w:ascii="Times New Roman" w:eastAsia="Times New Roman" w:hAnsi="Times New Roman" w:cs="Times New Roman"/>
                <w:b/>
                <w:sz w:val="28"/>
                <w:szCs w:val="28"/>
              </w:rPr>
              <w:t>Тривалість</w:t>
            </w:r>
          </w:p>
        </w:tc>
        <w:tc>
          <w:tcPr>
            <w:tcW w:w="1928" w:type="dxa"/>
            <w:tcBorders>
              <w:top w:val="single" w:sz="4" w:space="0" w:color="999999"/>
              <w:left w:val="single" w:sz="4" w:space="0" w:color="CCCCCC"/>
              <w:bottom w:val="single" w:sz="4" w:space="0" w:color="999999"/>
              <w:right w:val="single" w:sz="4" w:space="0" w:color="CCCCCC"/>
            </w:tcBorders>
            <w:shd w:val="clear" w:color="auto" w:fill="B6D7A8"/>
            <w:tcMar>
              <w:top w:w="40" w:type="dxa"/>
              <w:left w:w="40" w:type="dxa"/>
              <w:bottom w:w="40" w:type="dxa"/>
              <w:right w:w="40" w:type="dxa"/>
            </w:tcMar>
            <w:vAlign w:val="center"/>
          </w:tcPr>
          <w:p w14:paraId="497247F5" w14:textId="77777777" w:rsidR="00944312" w:rsidRDefault="00944312" w:rsidP="00F812FF">
            <w:pPr>
              <w:widowControl w:val="0"/>
              <w:rPr>
                <w:sz w:val="20"/>
                <w:szCs w:val="20"/>
              </w:rPr>
            </w:pPr>
            <w:r>
              <w:rPr>
                <w:rFonts w:ascii="Times New Roman" w:eastAsia="Times New Roman" w:hAnsi="Times New Roman" w:cs="Times New Roman"/>
                <w:b/>
                <w:sz w:val="28"/>
                <w:szCs w:val="28"/>
              </w:rPr>
              <w:t>Тренінг</w:t>
            </w:r>
          </w:p>
        </w:tc>
        <w:tc>
          <w:tcPr>
            <w:tcW w:w="1928" w:type="dxa"/>
            <w:tcBorders>
              <w:top w:val="single" w:sz="4" w:space="0" w:color="999999"/>
              <w:left w:val="single" w:sz="4" w:space="0" w:color="CCCCCC"/>
              <w:bottom w:val="single" w:sz="4" w:space="0" w:color="999999"/>
              <w:right w:val="single" w:sz="4" w:space="0" w:color="CCCCCC"/>
            </w:tcBorders>
            <w:shd w:val="clear" w:color="auto" w:fill="B6D7A8"/>
            <w:tcMar>
              <w:top w:w="40" w:type="dxa"/>
              <w:left w:w="40" w:type="dxa"/>
              <w:bottom w:w="40" w:type="dxa"/>
              <w:right w:w="40" w:type="dxa"/>
            </w:tcMar>
            <w:vAlign w:val="center"/>
          </w:tcPr>
          <w:p w14:paraId="403F6A9B" w14:textId="77777777" w:rsidR="00944312" w:rsidRDefault="00944312" w:rsidP="00F812FF">
            <w:pPr>
              <w:widowControl w:val="0"/>
              <w:rPr>
                <w:sz w:val="20"/>
                <w:szCs w:val="20"/>
              </w:rPr>
            </w:pPr>
            <w:r>
              <w:rPr>
                <w:rFonts w:ascii="Times New Roman" w:eastAsia="Times New Roman" w:hAnsi="Times New Roman" w:cs="Times New Roman"/>
                <w:b/>
                <w:sz w:val="28"/>
                <w:szCs w:val="28"/>
              </w:rPr>
              <w:t>Мета</w:t>
            </w:r>
          </w:p>
        </w:tc>
        <w:tc>
          <w:tcPr>
            <w:tcW w:w="1928" w:type="dxa"/>
            <w:tcBorders>
              <w:top w:val="single" w:sz="4" w:space="0" w:color="999999"/>
              <w:left w:val="single" w:sz="4" w:space="0" w:color="CCCCCC"/>
              <w:bottom w:val="single" w:sz="4" w:space="0" w:color="999999"/>
              <w:right w:val="single" w:sz="4" w:space="0" w:color="CCCCCC"/>
            </w:tcBorders>
            <w:shd w:val="clear" w:color="auto" w:fill="B6D7A8"/>
            <w:tcMar>
              <w:top w:w="40" w:type="dxa"/>
              <w:left w:w="40" w:type="dxa"/>
              <w:bottom w:w="40" w:type="dxa"/>
              <w:right w:w="40" w:type="dxa"/>
            </w:tcMar>
            <w:vAlign w:val="center"/>
          </w:tcPr>
          <w:p w14:paraId="5BE99120" w14:textId="77777777" w:rsidR="00944312" w:rsidRDefault="00944312" w:rsidP="00F812FF">
            <w:pPr>
              <w:widowControl w:val="0"/>
              <w:rPr>
                <w:sz w:val="20"/>
                <w:szCs w:val="20"/>
              </w:rPr>
            </w:pPr>
            <w:r>
              <w:rPr>
                <w:rFonts w:ascii="Times New Roman" w:eastAsia="Times New Roman" w:hAnsi="Times New Roman" w:cs="Times New Roman"/>
                <w:b/>
                <w:sz w:val="28"/>
                <w:szCs w:val="28"/>
              </w:rPr>
              <w:t>Методи та форма роботи</w:t>
            </w:r>
          </w:p>
        </w:tc>
      </w:tr>
      <w:tr w:rsidR="00944312" w14:paraId="7D54F6AC" w14:textId="77777777" w:rsidTr="00F812FF">
        <w:trPr>
          <w:trHeight w:val="1335"/>
        </w:trPr>
        <w:tc>
          <w:tcPr>
            <w:tcW w:w="1838" w:type="dxa"/>
            <w:vMerge w:val="restart"/>
            <w:tcBorders>
              <w:top w:val="single" w:sz="4" w:space="0" w:color="CCCCCC"/>
              <w:left w:val="single" w:sz="4" w:space="0" w:color="999999"/>
              <w:bottom w:val="single" w:sz="4" w:space="0" w:color="999999"/>
              <w:right w:val="single" w:sz="4" w:space="0" w:color="999999"/>
            </w:tcBorders>
            <w:tcMar>
              <w:top w:w="40" w:type="dxa"/>
              <w:left w:w="40" w:type="dxa"/>
              <w:bottom w:w="40" w:type="dxa"/>
              <w:right w:w="40" w:type="dxa"/>
            </w:tcMar>
            <w:vAlign w:val="center"/>
          </w:tcPr>
          <w:p w14:paraId="5C01C809" w14:textId="77777777" w:rsidR="00944312" w:rsidRDefault="00944312" w:rsidP="00F812FF">
            <w:pPr>
              <w:widowControl w:val="0"/>
              <w:rPr>
                <w:rFonts w:ascii="Times New Roman" w:eastAsia="Times New Roman" w:hAnsi="Times New Roman" w:cs="Times New Roman"/>
                <w:sz w:val="28"/>
                <w:szCs w:val="28"/>
              </w:rPr>
            </w:pPr>
            <w:r>
              <w:rPr>
                <w:rFonts w:ascii="Times New Roman" w:eastAsia="Times New Roman" w:hAnsi="Times New Roman" w:cs="Times New Roman"/>
                <w:sz w:val="28"/>
                <w:szCs w:val="28"/>
              </w:rPr>
              <w:t>Практичний блок: Додатковий</w:t>
            </w:r>
          </w:p>
        </w:tc>
        <w:tc>
          <w:tcPr>
            <w:tcW w:w="2016" w:type="dxa"/>
            <w:tcBorders>
              <w:top w:val="single" w:sz="4" w:space="0" w:color="CCCCCC"/>
              <w:left w:val="single" w:sz="4" w:space="0" w:color="CCCCCC"/>
              <w:bottom w:val="single" w:sz="4" w:space="0" w:color="999999"/>
              <w:right w:val="single" w:sz="4" w:space="0" w:color="999999"/>
            </w:tcBorders>
            <w:tcMar>
              <w:top w:w="40" w:type="dxa"/>
              <w:left w:w="40" w:type="dxa"/>
              <w:bottom w:w="40" w:type="dxa"/>
              <w:right w:w="40" w:type="dxa"/>
            </w:tcMar>
            <w:vAlign w:val="center"/>
          </w:tcPr>
          <w:p w14:paraId="4B63DCC2" w14:textId="77777777" w:rsidR="00944312" w:rsidRDefault="00944312" w:rsidP="00F812FF">
            <w:pPr>
              <w:widowControl w:val="0"/>
              <w:rPr>
                <w:sz w:val="20"/>
                <w:szCs w:val="20"/>
              </w:rPr>
            </w:pPr>
            <w:r>
              <w:rPr>
                <w:rFonts w:ascii="Times New Roman" w:eastAsia="Times New Roman" w:hAnsi="Times New Roman" w:cs="Times New Roman"/>
                <w:sz w:val="28"/>
                <w:szCs w:val="28"/>
              </w:rPr>
              <w:t>6 занять по 1.5 години</w:t>
            </w:r>
          </w:p>
        </w:tc>
        <w:tc>
          <w:tcPr>
            <w:tcW w:w="1928" w:type="dxa"/>
            <w:tcBorders>
              <w:top w:val="single" w:sz="4" w:space="0" w:color="CCCCCC"/>
              <w:left w:val="single" w:sz="4" w:space="0" w:color="CCCCCC"/>
              <w:bottom w:val="single" w:sz="4" w:space="0" w:color="999999"/>
              <w:right w:val="single" w:sz="4" w:space="0" w:color="999999"/>
            </w:tcBorders>
            <w:tcMar>
              <w:top w:w="40" w:type="dxa"/>
              <w:left w:w="40" w:type="dxa"/>
              <w:bottom w:w="40" w:type="dxa"/>
              <w:right w:w="40" w:type="dxa"/>
            </w:tcMar>
            <w:vAlign w:val="center"/>
          </w:tcPr>
          <w:p w14:paraId="5118CFFF" w14:textId="77777777" w:rsidR="00944312" w:rsidRDefault="00944312" w:rsidP="00F812FF">
            <w:pPr>
              <w:widowControl w:val="0"/>
              <w:rPr>
                <w:sz w:val="20"/>
                <w:szCs w:val="20"/>
              </w:rPr>
            </w:pPr>
            <w:r>
              <w:rPr>
                <w:rFonts w:ascii="Times New Roman" w:eastAsia="Times New Roman" w:hAnsi="Times New Roman" w:cs="Times New Roman"/>
                <w:sz w:val="28"/>
                <w:szCs w:val="28"/>
              </w:rPr>
              <w:t>Тренінги з емоційної стійкості</w:t>
            </w:r>
          </w:p>
        </w:tc>
        <w:tc>
          <w:tcPr>
            <w:tcW w:w="1928" w:type="dxa"/>
            <w:tcBorders>
              <w:top w:val="single" w:sz="4" w:space="0" w:color="CCCCCC"/>
              <w:left w:val="single" w:sz="4" w:space="0" w:color="CCCCCC"/>
              <w:bottom w:val="single" w:sz="4" w:space="0" w:color="999999"/>
              <w:right w:val="single" w:sz="4" w:space="0" w:color="999999"/>
            </w:tcBorders>
            <w:tcMar>
              <w:top w:w="40" w:type="dxa"/>
              <w:left w:w="40" w:type="dxa"/>
              <w:bottom w:w="40" w:type="dxa"/>
              <w:right w:w="40" w:type="dxa"/>
            </w:tcMar>
            <w:vAlign w:val="center"/>
          </w:tcPr>
          <w:p w14:paraId="3FF05B74" w14:textId="77777777" w:rsidR="00944312" w:rsidRDefault="00944312" w:rsidP="00F812FF">
            <w:pPr>
              <w:widowControl w:val="0"/>
              <w:rPr>
                <w:sz w:val="20"/>
                <w:szCs w:val="20"/>
              </w:rPr>
            </w:pPr>
            <w:r>
              <w:rPr>
                <w:rFonts w:ascii="Times New Roman" w:eastAsia="Times New Roman" w:hAnsi="Times New Roman" w:cs="Times New Roman"/>
                <w:sz w:val="28"/>
                <w:szCs w:val="28"/>
              </w:rPr>
              <w:t>Зниження тривожності, розвиток навичок подолання стресу.</w:t>
            </w:r>
          </w:p>
        </w:tc>
        <w:tc>
          <w:tcPr>
            <w:tcW w:w="1928" w:type="dxa"/>
            <w:tcBorders>
              <w:top w:val="single" w:sz="4" w:space="0" w:color="CCCCCC"/>
              <w:left w:val="single" w:sz="4" w:space="0" w:color="CCCCCC"/>
              <w:bottom w:val="single" w:sz="4" w:space="0" w:color="999999"/>
              <w:right w:val="single" w:sz="4" w:space="0" w:color="999999"/>
            </w:tcBorders>
            <w:tcMar>
              <w:top w:w="40" w:type="dxa"/>
              <w:left w:w="40" w:type="dxa"/>
              <w:bottom w:w="40" w:type="dxa"/>
              <w:right w:w="40" w:type="dxa"/>
            </w:tcMar>
            <w:vAlign w:val="center"/>
          </w:tcPr>
          <w:p w14:paraId="02F1479D" w14:textId="77777777" w:rsidR="00944312" w:rsidRDefault="00944312" w:rsidP="00F812FF">
            <w:pPr>
              <w:widowControl w:val="0"/>
              <w:rPr>
                <w:sz w:val="20"/>
                <w:szCs w:val="20"/>
              </w:rPr>
            </w:pPr>
            <w:r>
              <w:rPr>
                <w:rFonts w:ascii="Times New Roman" w:eastAsia="Times New Roman" w:hAnsi="Times New Roman" w:cs="Times New Roman"/>
                <w:sz w:val="28"/>
                <w:szCs w:val="28"/>
              </w:rPr>
              <w:t>Дихальні техніки, майндфулнес, групові обговорення ситуацій.</w:t>
            </w:r>
          </w:p>
        </w:tc>
      </w:tr>
      <w:tr w:rsidR="00944312" w14:paraId="0620811C" w14:textId="77777777" w:rsidTr="00F812FF">
        <w:trPr>
          <w:trHeight w:val="1335"/>
        </w:trPr>
        <w:tc>
          <w:tcPr>
            <w:tcW w:w="1838" w:type="dxa"/>
            <w:vMerge/>
            <w:tcBorders>
              <w:top w:val="single" w:sz="4" w:space="0" w:color="CCCCCC"/>
              <w:left w:val="single" w:sz="4" w:space="0" w:color="999999"/>
              <w:bottom w:val="single" w:sz="4" w:space="0" w:color="999999"/>
              <w:right w:val="single" w:sz="4" w:space="0" w:color="999999"/>
            </w:tcBorders>
            <w:tcMar>
              <w:top w:w="40" w:type="dxa"/>
              <w:left w:w="40" w:type="dxa"/>
              <w:bottom w:w="40" w:type="dxa"/>
              <w:right w:w="40" w:type="dxa"/>
            </w:tcMar>
            <w:vAlign w:val="center"/>
          </w:tcPr>
          <w:p w14:paraId="3F881DDF" w14:textId="77777777" w:rsidR="00944312" w:rsidRDefault="00944312" w:rsidP="00F812FF">
            <w:pPr>
              <w:widowControl w:val="0"/>
              <w:pBdr>
                <w:top w:val="nil"/>
                <w:left w:val="nil"/>
                <w:bottom w:val="nil"/>
                <w:right w:val="nil"/>
                <w:between w:val="nil"/>
              </w:pBdr>
              <w:rPr>
                <w:sz w:val="20"/>
                <w:szCs w:val="20"/>
              </w:rPr>
            </w:pPr>
          </w:p>
        </w:tc>
        <w:tc>
          <w:tcPr>
            <w:tcW w:w="2016" w:type="dxa"/>
            <w:tcBorders>
              <w:top w:val="single" w:sz="4" w:space="0" w:color="CCCCCC"/>
              <w:left w:val="single" w:sz="4" w:space="0" w:color="CCCCCC"/>
              <w:bottom w:val="single" w:sz="4" w:space="0" w:color="999999"/>
              <w:right w:val="single" w:sz="4" w:space="0" w:color="999999"/>
            </w:tcBorders>
            <w:shd w:val="clear" w:color="auto" w:fill="auto"/>
            <w:tcMar>
              <w:top w:w="40" w:type="dxa"/>
              <w:left w:w="40" w:type="dxa"/>
              <w:bottom w:w="40" w:type="dxa"/>
              <w:right w:w="40" w:type="dxa"/>
            </w:tcMar>
            <w:vAlign w:val="center"/>
          </w:tcPr>
          <w:p w14:paraId="63EEC874" w14:textId="77777777" w:rsidR="00944312" w:rsidRDefault="00944312" w:rsidP="00F812FF">
            <w:pPr>
              <w:widowControl w:val="0"/>
              <w:rPr>
                <w:sz w:val="20"/>
                <w:szCs w:val="20"/>
              </w:rPr>
            </w:pPr>
            <w:r>
              <w:rPr>
                <w:rFonts w:ascii="Times New Roman" w:eastAsia="Times New Roman" w:hAnsi="Times New Roman" w:cs="Times New Roman"/>
                <w:sz w:val="28"/>
                <w:szCs w:val="28"/>
              </w:rPr>
              <w:t>4 заняття по 1.5 години</w:t>
            </w:r>
          </w:p>
        </w:tc>
        <w:tc>
          <w:tcPr>
            <w:tcW w:w="1928" w:type="dxa"/>
            <w:tcBorders>
              <w:top w:val="single" w:sz="4" w:space="0" w:color="CCCCCC"/>
              <w:left w:val="single" w:sz="4" w:space="0" w:color="CCCCCC"/>
              <w:bottom w:val="single" w:sz="4" w:space="0" w:color="999999"/>
              <w:right w:val="single" w:sz="4" w:space="0" w:color="999999"/>
            </w:tcBorders>
            <w:shd w:val="clear" w:color="auto" w:fill="auto"/>
            <w:tcMar>
              <w:top w:w="40" w:type="dxa"/>
              <w:left w:w="40" w:type="dxa"/>
              <w:bottom w:w="40" w:type="dxa"/>
              <w:right w:w="40" w:type="dxa"/>
            </w:tcMar>
            <w:vAlign w:val="center"/>
          </w:tcPr>
          <w:p w14:paraId="5A8CFF2D" w14:textId="77777777" w:rsidR="00944312" w:rsidRDefault="00944312" w:rsidP="00F812FF">
            <w:pPr>
              <w:widowControl w:val="0"/>
              <w:rPr>
                <w:sz w:val="20"/>
                <w:szCs w:val="20"/>
              </w:rPr>
            </w:pPr>
            <w:r>
              <w:rPr>
                <w:rFonts w:ascii="Times New Roman" w:eastAsia="Times New Roman" w:hAnsi="Times New Roman" w:cs="Times New Roman"/>
                <w:sz w:val="28"/>
                <w:szCs w:val="28"/>
              </w:rPr>
              <w:t>Робота над самооцінкою</w:t>
            </w:r>
          </w:p>
        </w:tc>
        <w:tc>
          <w:tcPr>
            <w:tcW w:w="1928" w:type="dxa"/>
            <w:tcBorders>
              <w:top w:val="single" w:sz="4" w:space="0" w:color="CCCCCC"/>
              <w:left w:val="single" w:sz="4" w:space="0" w:color="CCCCCC"/>
              <w:bottom w:val="single" w:sz="4" w:space="0" w:color="999999"/>
              <w:right w:val="single" w:sz="4" w:space="0" w:color="999999"/>
            </w:tcBorders>
            <w:shd w:val="clear" w:color="auto" w:fill="auto"/>
            <w:tcMar>
              <w:top w:w="40" w:type="dxa"/>
              <w:left w:w="40" w:type="dxa"/>
              <w:bottom w:w="40" w:type="dxa"/>
              <w:right w:w="40" w:type="dxa"/>
            </w:tcMar>
            <w:vAlign w:val="center"/>
          </w:tcPr>
          <w:p w14:paraId="6E2656E8" w14:textId="77777777" w:rsidR="00944312" w:rsidRDefault="00944312" w:rsidP="00F812FF">
            <w:pPr>
              <w:widowControl w:val="0"/>
              <w:rPr>
                <w:sz w:val="20"/>
                <w:szCs w:val="20"/>
              </w:rPr>
            </w:pPr>
            <w:r>
              <w:rPr>
                <w:rFonts w:ascii="Times New Roman" w:eastAsia="Times New Roman" w:hAnsi="Times New Roman" w:cs="Times New Roman"/>
                <w:sz w:val="28"/>
                <w:szCs w:val="28"/>
              </w:rPr>
              <w:t>Підвищення рівня самоповаги.</w:t>
            </w:r>
          </w:p>
        </w:tc>
        <w:tc>
          <w:tcPr>
            <w:tcW w:w="1928" w:type="dxa"/>
            <w:tcBorders>
              <w:top w:val="single" w:sz="4" w:space="0" w:color="CCCCCC"/>
              <w:left w:val="single" w:sz="4" w:space="0" w:color="CCCCCC"/>
              <w:bottom w:val="single" w:sz="4" w:space="0" w:color="999999"/>
              <w:right w:val="single" w:sz="4" w:space="0" w:color="999999"/>
            </w:tcBorders>
            <w:shd w:val="clear" w:color="auto" w:fill="auto"/>
            <w:tcMar>
              <w:top w:w="40" w:type="dxa"/>
              <w:left w:w="40" w:type="dxa"/>
              <w:bottom w:w="40" w:type="dxa"/>
              <w:right w:w="40" w:type="dxa"/>
            </w:tcMar>
            <w:vAlign w:val="center"/>
          </w:tcPr>
          <w:p w14:paraId="4FE10242" w14:textId="77777777" w:rsidR="00944312" w:rsidRDefault="00944312" w:rsidP="00F812FF">
            <w:pPr>
              <w:widowControl w:val="0"/>
              <w:rPr>
                <w:sz w:val="20"/>
                <w:szCs w:val="20"/>
              </w:rPr>
            </w:pPr>
            <w:r>
              <w:rPr>
                <w:rFonts w:ascii="Times New Roman" w:eastAsia="Times New Roman" w:hAnsi="Times New Roman" w:cs="Times New Roman"/>
                <w:sz w:val="28"/>
                <w:szCs w:val="28"/>
              </w:rPr>
              <w:t>Щоденник досягнень, вправа «Позитивне дзеркало», визначення сильних сторін.</w:t>
            </w:r>
          </w:p>
        </w:tc>
      </w:tr>
      <w:tr w:rsidR="00944312" w14:paraId="136D171C" w14:textId="77777777" w:rsidTr="00F812FF">
        <w:trPr>
          <w:trHeight w:val="1650"/>
        </w:trPr>
        <w:tc>
          <w:tcPr>
            <w:tcW w:w="1838" w:type="dxa"/>
            <w:vMerge/>
            <w:tcBorders>
              <w:top w:val="single" w:sz="4" w:space="0" w:color="CCCCCC"/>
              <w:left w:val="single" w:sz="4" w:space="0" w:color="999999"/>
              <w:bottom w:val="single" w:sz="4" w:space="0" w:color="999999"/>
              <w:right w:val="single" w:sz="4" w:space="0" w:color="999999"/>
            </w:tcBorders>
            <w:tcMar>
              <w:top w:w="40" w:type="dxa"/>
              <w:left w:w="40" w:type="dxa"/>
              <w:bottom w:w="40" w:type="dxa"/>
              <w:right w:w="40" w:type="dxa"/>
            </w:tcMar>
            <w:vAlign w:val="center"/>
          </w:tcPr>
          <w:p w14:paraId="2805CE90" w14:textId="77777777" w:rsidR="00944312" w:rsidRDefault="00944312" w:rsidP="00F812FF">
            <w:pPr>
              <w:widowControl w:val="0"/>
              <w:pBdr>
                <w:top w:val="nil"/>
                <w:left w:val="nil"/>
                <w:bottom w:val="nil"/>
                <w:right w:val="nil"/>
                <w:between w:val="nil"/>
              </w:pBdr>
              <w:rPr>
                <w:sz w:val="20"/>
                <w:szCs w:val="20"/>
              </w:rPr>
            </w:pPr>
          </w:p>
        </w:tc>
        <w:tc>
          <w:tcPr>
            <w:tcW w:w="2016" w:type="dxa"/>
            <w:tcBorders>
              <w:top w:val="single" w:sz="4" w:space="0" w:color="CCCCCC"/>
              <w:left w:val="single" w:sz="4" w:space="0" w:color="CCCCCC"/>
              <w:bottom w:val="single" w:sz="4" w:space="0" w:color="999999"/>
              <w:right w:val="single" w:sz="4" w:space="0" w:color="999999"/>
            </w:tcBorders>
            <w:shd w:val="clear" w:color="auto" w:fill="auto"/>
            <w:tcMar>
              <w:top w:w="40" w:type="dxa"/>
              <w:left w:w="40" w:type="dxa"/>
              <w:bottom w:w="40" w:type="dxa"/>
              <w:right w:w="40" w:type="dxa"/>
            </w:tcMar>
            <w:vAlign w:val="center"/>
          </w:tcPr>
          <w:p w14:paraId="01D2376B" w14:textId="77777777" w:rsidR="00944312" w:rsidRDefault="00944312" w:rsidP="00F812FF">
            <w:pPr>
              <w:widowControl w:val="0"/>
              <w:rPr>
                <w:sz w:val="20"/>
                <w:szCs w:val="20"/>
              </w:rPr>
            </w:pPr>
            <w:r>
              <w:rPr>
                <w:rFonts w:ascii="Times New Roman" w:eastAsia="Times New Roman" w:hAnsi="Times New Roman" w:cs="Times New Roman"/>
                <w:sz w:val="28"/>
                <w:szCs w:val="28"/>
              </w:rPr>
              <w:t>4 заняття по 1.5 години</w:t>
            </w:r>
          </w:p>
        </w:tc>
        <w:tc>
          <w:tcPr>
            <w:tcW w:w="1928" w:type="dxa"/>
            <w:tcBorders>
              <w:top w:val="single" w:sz="4" w:space="0" w:color="CCCCCC"/>
              <w:left w:val="single" w:sz="4" w:space="0" w:color="CCCCCC"/>
              <w:bottom w:val="single" w:sz="4" w:space="0" w:color="999999"/>
              <w:right w:val="single" w:sz="4" w:space="0" w:color="999999"/>
            </w:tcBorders>
            <w:shd w:val="clear" w:color="auto" w:fill="auto"/>
            <w:tcMar>
              <w:top w:w="40" w:type="dxa"/>
              <w:left w:w="40" w:type="dxa"/>
              <w:bottom w:w="40" w:type="dxa"/>
              <w:right w:w="40" w:type="dxa"/>
            </w:tcMar>
            <w:vAlign w:val="center"/>
          </w:tcPr>
          <w:p w14:paraId="78A4B3D2" w14:textId="77777777" w:rsidR="00944312" w:rsidRDefault="00944312" w:rsidP="00F812FF">
            <w:pPr>
              <w:widowControl w:val="0"/>
              <w:rPr>
                <w:sz w:val="20"/>
                <w:szCs w:val="20"/>
              </w:rPr>
            </w:pPr>
            <w:r>
              <w:rPr>
                <w:rFonts w:ascii="Times New Roman" w:eastAsia="Times New Roman" w:hAnsi="Times New Roman" w:cs="Times New Roman"/>
                <w:sz w:val="28"/>
                <w:szCs w:val="28"/>
              </w:rPr>
              <w:t>Тренінги із саморегуляції</w:t>
            </w:r>
          </w:p>
        </w:tc>
        <w:tc>
          <w:tcPr>
            <w:tcW w:w="1928" w:type="dxa"/>
            <w:tcBorders>
              <w:top w:val="single" w:sz="4" w:space="0" w:color="CCCCCC"/>
              <w:left w:val="single" w:sz="4" w:space="0" w:color="CCCCCC"/>
              <w:bottom w:val="single" w:sz="4" w:space="0" w:color="999999"/>
              <w:right w:val="single" w:sz="4" w:space="0" w:color="999999"/>
            </w:tcBorders>
            <w:shd w:val="clear" w:color="auto" w:fill="auto"/>
            <w:tcMar>
              <w:top w:w="40" w:type="dxa"/>
              <w:left w:w="40" w:type="dxa"/>
              <w:bottom w:w="40" w:type="dxa"/>
              <w:right w:w="40" w:type="dxa"/>
            </w:tcMar>
            <w:vAlign w:val="center"/>
          </w:tcPr>
          <w:p w14:paraId="61938915" w14:textId="77777777" w:rsidR="00944312" w:rsidRDefault="00944312" w:rsidP="00F812FF">
            <w:pPr>
              <w:widowControl w:val="0"/>
              <w:rPr>
                <w:sz w:val="20"/>
                <w:szCs w:val="20"/>
              </w:rPr>
            </w:pPr>
            <w:r>
              <w:rPr>
                <w:rFonts w:ascii="Times New Roman" w:eastAsia="Times New Roman" w:hAnsi="Times New Roman" w:cs="Times New Roman"/>
                <w:sz w:val="28"/>
                <w:szCs w:val="28"/>
              </w:rPr>
              <w:t>Формування навичок тайм-менеджменту та самоконтролю.</w:t>
            </w:r>
          </w:p>
        </w:tc>
        <w:tc>
          <w:tcPr>
            <w:tcW w:w="1928" w:type="dxa"/>
            <w:tcBorders>
              <w:top w:val="single" w:sz="4" w:space="0" w:color="CCCCCC"/>
              <w:left w:val="single" w:sz="4" w:space="0" w:color="CCCCCC"/>
              <w:bottom w:val="single" w:sz="4" w:space="0" w:color="999999"/>
              <w:right w:val="single" w:sz="4" w:space="0" w:color="999999"/>
            </w:tcBorders>
            <w:shd w:val="clear" w:color="auto" w:fill="auto"/>
            <w:tcMar>
              <w:top w:w="40" w:type="dxa"/>
              <w:left w:w="40" w:type="dxa"/>
              <w:bottom w:w="40" w:type="dxa"/>
              <w:right w:w="40" w:type="dxa"/>
            </w:tcMar>
            <w:vAlign w:val="center"/>
          </w:tcPr>
          <w:p w14:paraId="73FEDCE4" w14:textId="77777777" w:rsidR="00944312" w:rsidRDefault="00944312" w:rsidP="00F812FF">
            <w:pPr>
              <w:widowControl w:val="0"/>
              <w:rPr>
                <w:sz w:val="20"/>
                <w:szCs w:val="20"/>
              </w:rPr>
            </w:pPr>
            <w:r>
              <w:rPr>
                <w:rFonts w:ascii="Times New Roman" w:eastAsia="Times New Roman" w:hAnsi="Times New Roman" w:cs="Times New Roman"/>
                <w:sz w:val="28"/>
                <w:szCs w:val="28"/>
              </w:rPr>
              <w:t>Планування дня без гаджетів, гра «Цифровий детокс», SMART-методика постановки цілей.</w:t>
            </w:r>
          </w:p>
        </w:tc>
      </w:tr>
      <w:tr w:rsidR="00944312" w14:paraId="066D882F" w14:textId="77777777" w:rsidTr="00F812FF">
        <w:trPr>
          <w:trHeight w:val="1650"/>
        </w:trPr>
        <w:tc>
          <w:tcPr>
            <w:tcW w:w="1838" w:type="dxa"/>
            <w:vMerge/>
            <w:tcBorders>
              <w:top w:val="single" w:sz="4" w:space="0" w:color="CCCCCC"/>
              <w:left w:val="single" w:sz="4" w:space="0" w:color="999999"/>
              <w:bottom w:val="single" w:sz="4" w:space="0" w:color="999999"/>
              <w:right w:val="single" w:sz="4" w:space="0" w:color="999999"/>
            </w:tcBorders>
            <w:tcMar>
              <w:top w:w="40" w:type="dxa"/>
              <w:left w:w="40" w:type="dxa"/>
              <w:bottom w:w="40" w:type="dxa"/>
              <w:right w:w="40" w:type="dxa"/>
            </w:tcMar>
            <w:vAlign w:val="center"/>
          </w:tcPr>
          <w:p w14:paraId="5B1C3F73" w14:textId="77777777" w:rsidR="00944312" w:rsidRDefault="00944312" w:rsidP="00F812FF">
            <w:pPr>
              <w:widowControl w:val="0"/>
              <w:pBdr>
                <w:top w:val="nil"/>
                <w:left w:val="nil"/>
                <w:bottom w:val="nil"/>
                <w:right w:val="nil"/>
                <w:between w:val="nil"/>
              </w:pBdr>
              <w:rPr>
                <w:sz w:val="20"/>
                <w:szCs w:val="20"/>
              </w:rPr>
            </w:pPr>
          </w:p>
        </w:tc>
        <w:tc>
          <w:tcPr>
            <w:tcW w:w="2016" w:type="dxa"/>
            <w:tcBorders>
              <w:top w:val="single" w:sz="4" w:space="0" w:color="CCCCCC"/>
              <w:left w:val="single" w:sz="4" w:space="0" w:color="CCCCCC"/>
              <w:bottom w:val="single" w:sz="4" w:space="0" w:color="999999"/>
              <w:right w:val="single" w:sz="4" w:space="0" w:color="999999"/>
            </w:tcBorders>
            <w:shd w:val="clear" w:color="auto" w:fill="auto"/>
            <w:tcMar>
              <w:top w:w="40" w:type="dxa"/>
              <w:left w:w="40" w:type="dxa"/>
              <w:bottom w:w="40" w:type="dxa"/>
              <w:right w:w="40" w:type="dxa"/>
            </w:tcMar>
            <w:vAlign w:val="center"/>
          </w:tcPr>
          <w:p w14:paraId="65BAF40B" w14:textId="77777777" w:rsidR="00944312" w:rsidRDefault="00944312" w:rsidP="00F812FF">
            <w:pPr>
              <w:widowControl w:val="0"/>
              <w:rPr>
                <w:sz w:val="20"/>
                <w:szCs w:val="20"/>
              </w:rPr>
            </w:pPr>
            <w:r>
              <w:rPr>
                <w:rFonts w:ascii="Times New Roman" w:eastAsia="Times New Roman" w:hAnsi="Times New Roman" w:cs="Times New Roman"/>
                <w:sz w:val="28"/>
                <w:szCs w:val="28"/>
              </w:rPr>
              <w:t>6 занять по 2 години</w:t>
            </w:r>
          </w:p>
        </w:tc>
        <w:tc>
          <w:tcPr>
            <w:tcW w:w="1928" w:type="dxa"/>
            <w:tcBorders>
              <w:top w:val="single" w:sz="4" w:space="0" w:color="CCCCCC"/>
              <w:left w:val="single" w:sz="4" w:space="0" w:color="CCCCCC"/>
              <w:bottom w:val="single" w:sz="4" w:space="0" w:color="999999"/>
              <w:right w:val="single" w:sz="4" w:space="0" w:color="999999"/>
            </w:tcBorders>
            <w:shd w:val="clear" w:color="auto" w:fill="auto"/>
            <w:tcMar>
              <w:top w:w="40" w:type="dxa"/>
              <w:left w:w="40" w:type="dxa"/>
              <w:bottom w:w="40" w:type="dxa"/>
              <w:right w:w="40" w:type="dxa"/>
            </w:tcMar>
            <w:vAlign w:val="center"/>
          </w:tcPr>
          <w:p w14:paraId="50313EF5" w14:textId="77777777" w:rsidR="00944312" w:rsidRDefault="00944312" w:rsidP="00F812FF">
            <w:pPr>
              <w:widowControl w:val="0"/>
              <w:rPr>
                <w:sz w:val="20"/>
                <w:szCs w:val="20"/>
              </w:rPr>
            </w:pPr>
            <w:r>
              <w:rPr>
                <w:rFonts w:ascii="Times New Roman" w:eastAsia="Times New Roman" w:hAnsi="Times New Roman" w:cs="Times New Roman"/>
                <w:sz w:val="28"/>
                <w:szCs w:val="28"/>
              </w:rPr>
              <w:t>Альтернативна діяльність</w:t>
            </w:r>
          </w:p>
        </w:tc>
        <w:tc>
          <w:tcPr>
            <w:tcW w:w="1928" w:type="dxa"/>
            <w:tcBorders>
              <w:top w:val="single" w:sz="4" w:space="0" w:color="CCCCCC"/>
              <w:left w:val="single" w:sz="4" w:space="0" w:color="CCCCCC"/>
              <w:bottom w:val="single" w:sz="4" w:space="0" w:color="999999"/>
              <w:right w:val="single" w:sz="4" w:space="0" w:color="999999"/>
            </w:tcBorders>
            <w:shd w:val="clear" w:color="auto" w:fill="auto"/>
            <w:tcMar>
              <w:top w:w="40" w:type="dxa"/>
              <w:left w:w="40" w:type="dxa"/>
              <w:bottom w:w="40" w:type="dxa"/>
              <w:right w:w="40" w:type="dxa"/>
            </w:tcMar>
            <w:vAlign w:val="center"/>
          </w:tcPr>
          <w:p w14:paraId="0C492B9A" w14:textId="77777777" w:rsidR="00944312" w:rsidRDefault="00944312" w:rsidP="00F812FF">
            <w:pPr>
              <w:widowControl w:val="0"/>
              <w:rPr>
                <w:sz w:val="20"/>
                <w:szCs w:val="20"/>
              </w:rPr>
            </w:pPr>
            <w:r>
              <w:rPr>
                <w:rFonts w:ascii="Times New Roman" w:eastAsia="Times New Roman" w:hAnsi="Times New Roman" w:cs="Times New Roman"/>
                <w:sz w:val="28"/>
                <w:szCs w:val="28"/>
              </w:rPr>
              <w:t>Забезпечення альтернативних способів проведення часу.</w:t>
            </w:r>
          </w:p>
        </w:tc>
        <w:tc>
          <w:tcPr>
            <w:tcW w:w="1928" w:type="dxa"/>
            <w:tcBorders>
              <w:top w:val="single" w:sz="4" w:space="0" w:color="CCCCCC"/>
              <w:left w:val="single" w:sz="4" w:space="0" w:color="CCCCCC"/>
              <w:bottom w:val="single" w:sz="4" w:space="0" w:color="999999"/>
              <w:right w:val="single" w:sz="4" w:space="0" w:color="999999"/>
            </w:tcBorders>
            <w:shd w:val="clear" w:color="auto" w:fill="auto"/>
            <w:tcMar>
              <w:top w:w="40" w:type="dxa"/>
              <w:left w:w="40" w:type="dxa"/>
              <w:bottom w:w="40" w:type="dxa"/>
              <w:right w:w="40" w:type="dxa"/>
            </w:tcMar>
            <w:vAlign w:val="center"/>
          </w:tcPr>
          <w:p w14:paraId="6E1A6A51" w14:textId="77777777" w:rsidR="00944312" w:rsidRDefault="00944312" w:rsidP="00F812FF">
            <w:pPr>
              <w:widowControl w:val="0"/>
              <w:rPr>
                <w:sz w:val="20"/>
                <w:szCs w:val="20"/>
              </w:rPr>
            </w:pPr>
            <w:r>
              <w:rPr>
                <w:rFonts w:ascii="Times New Roman" w:eastAsia="Times New Roman" w:hAnsi="Times New Roman" w:cs="Times New Roman"/>
                <w:sz w:val="28"/>
                <w:szCs w:val="28"/>
              </w:rPr>
              <w:t>Арт-терапія, командні ігри, фізична активність, майстер-класи, організація спільних заходів.</w:t>
            </w:r>
          </w:p>
        </w:tc>
      </w:tr>
    </w:tbl>
    <w:p w14:paraId="330E3623" w14:textId="77777777" w:rsidR="00944312" w:rsidRDefault="00944312" w:rsidP="00944312">
      <w:pPr>
        <w:rPr>
          <w:rFonts w:ascii="Times New Roman" w:eastAsia="Times New Roman" w:hAnsi="Times New Roman" w:cs="Times New Roman"/>
          <w:sz w:val="28"/>
          <w:szCs w:val="28"/>
        </w:rPr>
      </w:pPr>
    </w:p>
    <w:p w14:paraId="433FA5FF" w14:textId="77777777" w:rsidR="00944312" w:rsidRDefault="00944312" w:rsidP="00944312">
      <w:pPr>
        <w:rPr>
          <w:rFonts w:ascii="Times New Roman" w:eastAsia="Times New Roman" w:hAnsi="Times New Roman" w:cs="Times New Roman"/>
          <w:sz w:val="28"/>
          <w:szCs w:val="28"/>
        </w:rPr>
      </w:pPr>
    </w:p>
    <w:tbl>
      <w:tblPr>
        <w:tblStyle w:val="a9"/>
        <w:tblW w:w="9638" w:type="dxa"/>
        <w:tblInd w:w="0" w:type="dxa"/>
        <w:tblBorders>
          <w:top w:val="nil"/>
          <w:left w:val="nil"/>
          <w:bottom w:val="nil"/>
          <w:right w:val="nil"/>
          <w:insideH w:val="nil"/>
          <w:insideV w:val="nil"/>
        </w:tblBorders>
        <w:tblLayout w:type="fixed"/>
        <w:tblLook w:val="0600" w:firstRow="0" w:lastRow="0" w:firstColumn="0" w:lastColumn="0" w:noHBand="1" w:noVBand="1"/>
      </w:tblPr>
      <w:tblGrid>
        <w:gridCol w:w="1927"/>
        <w:gridCol w:w="1927"/>
        <w:gridCol w:w="1928"/>
        <w:gridCol w:w="1928"/>
        <w:gridCol w:w="1928"/>
      </w:tblGrid>
      <w:tr w:rsidR="00944312" w14:paraId="2E81C3DF" w14:textId="77777777" w:rsidTr="00F812FF">
        <w:trPr>
          <w:trHeight w:val="705"/>
        </w:trPr>
        <w:tc>
          <w:tcPr>
            <w:tcW w:w="1927" w:type="dxa"/>
            <w:tcBorders>
              <w:top w:val="single" w:sz="4" w:space="0" w:color="999999"/>
              <w:left w:val="single" w:sz="4" w:space="0" w:color="999999"/>
              <w:bottom w:val="single" w:sz="4" w:space="0" w:color="999999"/>
              <w:right w:val="single" w:sz="4" w:space="0" w:color="999999"/>
            </w:tcBorders>
            <w:shd w:val="clear" w:color="auto" w:fill="D9EAD3"/>
            <w:tcMar>
              <w:top w:w="40" w:type="dxa"/>
              <w:left w:w="40" w:type="dxa"/>
              <w:bottom w:w="40" w:type="dxa"/>
              <w:right w:w="40" w:type="dxa"/>
            </w:tcMar>
            <w:vAlign w:val="center"/>
          </w:tcPr>
          <w:p w14:paraId="7BCFF3D6" w14:textId="77777777" w:rsidR="00944312" w:rsidRDefault="00944312" w:rsidP="00F812FF">
            <w:pPr>
              <w:widowControl w:val="0"/>
              <w:rPr>
                <w:sz w:val="20"/>
                <w:szCs w:val="20"/>
              </w:rPr>
            </w:pPr>
            <w:r>
              <w:rPr>
                <w:rFonts w:ascii="Times New Roman" w:eastAsia="Times New Roman" w:hAnsi="Times New Roman" w:cs="Times New Roman"/>
                <w:b/>
                <w:sz w:val="28"/>
                <w:szCs w:val="28"/>
              </w:rPr>
              <w:lastRenderedPageBreak/>
              <w:t>Етап програми</w:t>
            </w:r>
          </w:p>
        </w:tc>
        <w:tc>
          <w:tcPr>
            <w:tcW w:w="1927" w:type="dxa"/>
            <w:tcBorders>
              <w:top w:val="single" w:sz="4" w:space="0" w:color="999999"/>
              <w:left w:val="single" w:sz="4" w:space="0" w:color="CCCCCC"/>
              <w:bottom w:val="single" w:sz="4" w:space="0" w:color="999999"/>
              <w:right w:val="single" w:sz="4" w:space="0" w:color="CCCCCC"/>
            </w:tcBorders>
            <w:shd w:val="clear" w:color="auto" w:fill="D9EAD3"/>
            <w:tcMar>
              <w:top w:w="40" w:type="dxa"/>
              <w:left w:w="40" w:type="dxa"/>
              <w:bottom w:w="40" w:type="dxa"/>
              <w:right w:w="40" w:type="dxa"/>
            </w:tcMar>
            <w:vAlign w:val="center"/>
          </w:tcPr>
          <w:p w14:paraId="73CA4E87" w14:textId="77777777" w:rsidR="00944312" w:rsidRDefault="00944312" w:rsidP="00F812FF">
            <w:pPr>
              <w:widowControl w:val="0"/>
              <w:rPr>
                <w:sz w:val="20"/>
                <w:szCs w:val="20"/>
              </w:rPr>
            </w:pPr>
            <w:r>
              <w:rPr>
                <w:rFonts w:ascii="Times New Roman" w:eastAsia="Times New Roman" w:hAnsi="Times New Roman" w:cs="Times New Roman"/>
                <w:b/>
                <w:sz w:val="28"/>
                <w:szCs w:val="28"/>
              </w:rPr>
              <w:t>Тривалість</w:t>
            </w:r>
          </w:p>
        </w:tc>
        <w:tc>
          <w:tcPr>
            <w:tcW w:w="1928" w:type="dxa"/>
            <w:tcBorders>
              <w:top w:val="single" w:sz="4" w:space="0" w:color="999999"/>
              <w:left w:val="single" w:sz="4" w:space="0" w:color="CCCCCC"/>
              <w:bottom w:val="single" w:sz="4" w:space="0" w:color="999999"/>
              <w:right w:val="single" w:sz="4" w:space="0" w:color="CCCCCC"/>
            </w:tcBorders>
            <w:shd w:val="clear" w:color="auto" w:fill="D9EAD3"/>
            <w:tcMar>
              <w:top w:w="40" w:type="dxa"/>
              <w:left w:w="40" w:type="dxa"/>
              <w:bottom w:w="40" w:type="dxa"/>
              <w:right w:w="40" w:type="dxa"/>
            </w:tcMar>
            <w:vAlign w:val="center"/>
          </w:tcPr>
          <w:p w14:paraId="33337F90" w14:textId="77777777" w:rsidR="00944312" w:rsidRDefault="00944312" w:rsidP="00F812FF">
            <w:pPr>
              <w:widowControl w:val="0"/>
              <w:rPr>
                <w:sz w:val="20"/>
                <w:szCs w:val="20"/>
              </w:rPr>
            </w:pPr>
            <w:r>
              <w:rPr>
                <w:rFonts w:ascii="Times New Roman" w:eastAsia="Times New Roman" w:hAnsi="Times New Roman" w:cs="Times New Roman"/>
                <w:b/>
                <w:sz w:val="28"/>
                <w:szCs w:val="28"/>
              </w:rPr>
              <w:t>Мета</w:t>
            </w:r>
          </w:p>
        </w:tc>
        <w:tc>
          <w:tcPr>
            <w:tcW w:w="1928" w:type="dxa"/>
            <w:tcBorders>
              <w:top w:val="single" w:sz="4" w:space="0" w:color="999999"/>
              <w:left w:val="single" w:sz="4" w:space="0" w:color="CCCCCC"/>
              <w:bottom w:val="single" w:sz="4" w:space="0" w:color="999999"/>
              <w:right w:val="single" w:sz="4" w:space="0" w:color="999999"/>
            </w:tcBorders>
            <w:shd w:val="clear" w:color="auto" w:fill="D9EAD3"/>
            <w:tcMar>
              <w:top w:w="40" w:type="dxa"/>
              <w:left w:w="40" w:type="dxa"/>
              <w:bottom w:w="40" w:type="dxa"/>
              <w:right w:w="40" w:type="dxa"/>
            </w:tcMar>
            <w:vAlign w:val="center"/>
          </w:tcPr>
          <w:p w14:paraId="59B18E27" w14:textId="77777777" w:rsidR="00944312" w:rsidRDefault="00944312" w:rsidP="00F812FF">
            <w:pPr>
              <w:widowControl w:val="0"/>
              <w:rPr>
                <w:sz w:val="20"/>
                <w:szCs w:val="20"/>
              </w:rPr>
            </w:pPr>
            <w:r>
              <w:rPr>
                <w:rFonts w:ascii="Times New Roman" w:eastAsia="Times New Roman" w:hAnsi="Times New Roman" w:cs="Times New Roman"/>
                <w:b/>
                <w:sz w:val="28"/>
                <w:szCs w:val="28"/>
              </w:rPr>
              <w:t>Методи</w:t>
            </w:r>
          </w:p>
        </w:tc>
        <w:tc>
          <w:tcPr>
            <w:tcW w:w="1928" w:type="dxa"/>
            <w:tcBorders>
              <w:top w:val="single" w:sz="4" w:space="0" w:color="999999"/>
              <w:left w:val="single" w:sz="4" w:space="0" w:color="CCCCCC"/>
              <w:bottom w:val="single" w:sz="4" w:space="0" w:color="999999"/>
              <w:right w:val="single" w:sz="4" w:space="0" w:color="999999"/>
            </w:tcBorders>
            <w:shd w:val="clear" w:color="auto" w:fill="D9EAD3"/>
            <w:tcMar>
              <w:top w:w="40" w:type="dxa"/>
              <w:left w:w="40" w:type="dxa"/>
              <w:bottom w:w="40" w:type="dxa"/>
              <w:right w:w="40" w:type="dxa"/>
            </w:tcMar>
            <w:vAlign w:val="center"/>
          </w:tcPr>
          <w:p w14:paraId="0BA75C04" w14:textId="77777777" w:rsidR="00944312" w:rsidRDefault="00944312" w:rsidP="00F812FF">
            <w:pPr>
              <w:widowControl w:val="0"/>
              <w:rPr>
                <w:sz w:val="20"/>
                <w:szCs w:val="20"/>
              </w:rPr>
            </w:pPr>
            <w:r>
              <w:rPr>
                <w:rFonts w:ascii="Times New Roman" w:eastAsia="Times New Roman" w:hAnsi="Times New Roman" w:cs="Times New Roman"/>
                <w:b/>
                <w:sz w:val="28"/>
                <w:szCs w:val="28"/>
              </w:rPr>
              <w:t>Очікувані результати</w:t>
            </w:r>
          </w:p>
        </w:tc>
      </w:tr>
      <w:tr w:rsidR="00944312" w14:paraId="76FCC419" w14:textId="77777777" w:rsidTr="00F812FF">
        <w:trPr>
          <w:trHeight w:val="4500"/>
        </w:trPr>
        <w:tc>
          <w:tcPr>
            <w:tcW w:w="1927" w:type="dxa"/>
            <w:tcBorders>
              <w:top w:val="single" w:sz="4" w:space="0" w:color="CCCCCC"/>
              <w:left w:val="single" w:sz="4" w:space="0" w:color="999999"/>
              <w:bottom w:val="single" w:sz="4" w:space="0" w:color="999999"/>
              <w:right w:val="single" w:sz="4" w:space="0" w:color="999999"/>
            </w:tcBorders>
            <w:tcMar>
              <w:top w:w="40" w:type="dxa"/>
              <w:left w:w="40" w:type="dxa"/>
              <w:bottom w:w="40" w:type="dxa"/>
              <w:right w:w="40" w:type="dxa"/>
            </w:tcMar>
            <w:vAlign w:val="center"/>
          </w:tcPr>
          <w:p w14:paraId="43440140" w14:textId="77777777" w:rsidR="00944312" w:rsidRDefault="00944312" w:rsidP="00F812FF">
            <w:pPr>
              <w:widowControl w:val="0"/>
              <w:rPr>
                <w:sz w:val="20"/>
                <w:szCs w:val="20"/>
              </w:rPr>
            </w:pPr>
            <w:r>
              <w:rPr>
                <w:rFonts w:ascii="Times New Roman" w:eastAsia="Times New Roman" w:hAnsi="Times New Roman" w:cs="Times New Roman"/>
                <w:sz w:val="28"/>
                <w:szCs w:val="28"/>
              </w:rPr>
              <w:t>Заключний етап</w:t>
            </w:r>
          </w:p>
        </w:tc>
        <w:tc>
          <w:tcPr>
            <w:tcW w:w="1927" w:type="dxa"/>
            <w:tcBorders>
              <w:top w:val="single" w:sz="4" w:space="0" w:color="CCCCCC"/>
              <w:left w:val="single" w:sz="4" w:space="0" w:color="CCCCCC"/>
              <w:bottom w:val="single" w:sz="4" w:space="0" w:color="999999"/>
              <w:right w:val="single" w:sz="4" w:space="0" w:color="999999"/>
            </w:tcBorders>
            <w:tcMar>
              <w:top w:w="40" w:type="dxa"/>
              <w:left w:w="40" w:type="dxa"/>
              <w:bottom w:w="40" w:type="dxa"/>
              <w:right w:w="40" w:type="dxa"/>
            </w:tcMar>
            <w:vAlign w:val="center"/>
          </w:tcPr>
          <w:p w14:paraId="22F0D9C8" w14:textId="77777777" w:rsidR="00944312" w:rsidRDefault="00944312" w:rsidP="00F812FF">
            <w:pPr>
              <w:widowControl w:val="0"/>
              <w:rPr>
                <w:sz w:val="20"/>
                <w:szCs w:val="20"/>
              </w:rPr>
            </w:pPr>
            <w:r>
              <w:rPr>
                <w:rFonts w:ascii="Times New Roman" w:eastAsia="Times New Roman" w:hAnsi="Times New Roman" w:cs="Times New Roman"/>
                <w:sz w:val="28"/>
                <w:szCs w:val="28"/>
              </w:rPr>
              <w:t>2 заняття по 1 годині.</w:t>
            </w:r>
          </w:p>
        </w:tc>
        <w:tc>
          <w:tcPr>
            <w:tcW w:w="1928" w:type="dxa"/>
            <w:tcBorders>
              <w:top w:val="single" w:sz="4" w:space="0" w:color="CCCCCC"/>
              <w:left w:val="single" w:sz="4" w:space="0" w:color="CCCCCC"/>
              <w:bottom w:val="single" w:sz="4" w:space="0" w:color="999999"/>
              <w:right w:val="single" w:sz="4" w:space="0" w:color="999999"/>
            </w:tcBorders>
            <w:tcMar>
              <w:top w:w="40" w:type="dxa"/>
              <w:left w:w="40" w:type="dxa"/>
              <w:bottom w:w="40" w:type="dxa"/>
              <w:right w:w="40" w:type="dxa"/>
            </w:tcMar>
            <w:vAlign w:val="center"/>
          </w:tcPr>
          <w:p w14:paraId="0CDF85DB" w14:textId="77777777" w:rsidR="00944312" w:rsidRDefault="00944312" w:rsidP="00F812FF">
            <w:pPr>
              <w:widowControl w:val="0"/>
              <w:rPr>
                <w:sz w:val="20"/>
                <w:szCs w:val="20"/>
              </w:rPr>
            </w:pPr>
            <w:r>
              <w:rPr>
                <w:rFonts w:ascii="Times New Roman" w:eastAsia="Times New Roman" w:hAnsi="Times New Roman" w:cs="Times New Roman"/>
                <w:sz w:val="28"/>
                <w:szCs w:val="28"/>
              </w:rPr>
              <w:t>Оцінка ефективності програми, закріплення навичок.</w:t>
            </w:r>
          </w:p>
        </w:tc>
        <w:tc>
          <w:tcPr>
            <w:tcW w:w="1928" w:type="dxa"/>
            <w:tcBorders>
              <w:top w:val="single" w:sz="4" w:space="0" w:color="CCCCCC"/>
              <w:left w:val="single" w:sz="4" w:space="0" w:color="CCCCCC"/>
              <w:bottom w:val="single" w:sz="4" w:space="0" w:color="999999"/>
              <w:right w:val="single" w:sz="4" w:space="0" w:color="999999"/>
            </w:tcBorders>
            <w:tcMar>
              <w:top w:w="40" w:type="dxa"/>
              <w:left w:w="40" w:type="dxa"/>
              <w:bottom w:w="40" w:type="dxa"/>
              <w:right w:w="40" w:type="dxa"/>
            </w:tcMar>
            <w:vAlign w:val="center"/>
          </w:tcPr>
          <w:p w14:paraId="761EDEDF" w14:textId="77777777" w:rsidR="00944312" w:rsidRDefault="00944312" w:rsidP="00F812FF">
            <w:pPr>
              <w:widowControl w:val="0"/>
              <w:rPr>
                <w:rFonts w:ascii="Times New Roman" w:eastAsia="Times New Roman" w:hAnsi="Times New Roman" w:cs="Times New Roman"/>
                <w:sz w:val="28"/>
                <w:szCs w:val="28"/>
              </w:rPr>
            </w:pPr>
            <w:r>
              <w:rPr>
                <w:rFonts w:ascii="Times New Roman" w:eastAsia="Times New Roman" w:hAnsi="Times New Roman" w:cs="Times New Roman"/>
                <w:sz w:val="28"/>
                <w:szCs w:val="28"/>
              </w:rPr>
              <w:t>Повторне тестування (IAT, Спілбергер-Ханін, Розенберг).</w:t>
            </w:r>
          </w:p>
          <w:p w14:paraId="195919AF" w14:textId="77777777" w:rsidR="00944312" w:rsidRDefault="00944312" w:rsidP="00F812FF">
            <w:pPr>
              <w:widowControl w:val="0"/>
              <w:rPr>
                <w:rFonts w:ascii="Times New Roman" w:eastAsia="Times New Roman" w:hAnsi="Times New Roman" w:cs="Times New Roman"/>
                <w:sz w:val="28"/>
                <w:szCs w:val="28"/>
              </w:rPr>
            </w:pPr>
            <w:r>
              <w:rPr>
                <w:rFonts w:ascii="Times New Roman" w:eastAsia="Times New Roman" w:hAnsi="Times New Roman" w:cs="Times New Roman"/>
                <w:sz w:val="28"/>
                <w:szCs w:val="28"/>
              </w:rPr>
              <w:t>Зворотний зв’язок від учасників.</w:t>
            </w:r>
          </w:p>
          <w:p w14:paraId="0A3B0E0B" w14:textId="77777777" w:rsidR="00944312" w:rsidRDefault="00944312" w:rsidP="00F812FF">
            <w:pPr>
              <w:widowControl w:val="0"/>
              <w:rPr>
                <w:sz w:val="20"/>
                <w:szCs w:val="20"/>
              </w:rPr>
            </w:pPr>
            <w:r>
              <w:rPr>
                <w:rFonts w:ascii="Times New Roman" w:eastAsia="Times New Roman" w:hAnsi="Times New Roman" w:cs="Times New Roman"/>
                <w:sz w:val="28"/>
                <w:szCs w:val="28"/>
              </w:rPr>
              <w:t>Групове обговорення результатів.</w:t>
            </w:r>
          </w:p>
        </w:tc>
        <w:tc>
          <w:tcPr>
            <w:tcW w:w="1928" w:type="dxa"/>
            <w:tcBorders>
              <w:top w:val="single" w:sz="4" w:space="0" w:color="CCCCCC"/>
              <w:left w:val="single" w:sz="4" w:space="0" w:color="CCCCCC"/>
              <w:bottom w:val="single" w:sz="4" w:space="0" w:color="999999"/>
              <w:right w:val="single" w:sz="4" w:space="0" w:color="999999"/>
            </w:tcBorders>
            <w:tcMar>
              <w:top w:w="40" w:type="dxa"/>
              <w:left w:w="40" w:type="dxa"/>
              <w:bottom w:w="40" w:type="dxa"/>
              <w:right w:w="40" w:type="dxa"/>
            </w:tcMar>
            <w:vAlign w:val="center"/>
          </w:tcPr>
          <w:p w14:paraId="169669B5" w14:textId="77777777" w:rsidR="00944312" w:rsidRDefault="00944312" w:rsidP="00F812FF">
            <w:pPr>
              <w:widowControl w:val="0"/>
              <w:rPr>
                <w:rFonts w:ascii="Times New Roman" w:eastAsia="Times New Roman" w:hAnsi="Times New Roman" w:cs="Times New Roman"/>
                <w:sz w:val="28"/>
                <w:szCs w:val="28"/>
              </w:rPr>
            </w:pPr>
            <w:r>
              <w:rPr>
                <w:rFonts w:ascii="Times New Roman" w:eastAsia="Times New Roman" w:hAnsi="Times New Roman" w:cs="Times New Roman"/>
                <w:sz w:val="28"/>
                <w:szCs w:val="28"/>
              </w:rPr>
              <w:t>Зниження рівня інтернет-залежності.</w:t>
            </w:r>
          </w:p>
          <w:p w14:paraId="2361F097" w14:textId="77777777" w:rsidR="00944312" w:rsidRDefault="00944312" w:rsidP="00F812FF">
            <w:pPr>
              <w:widowControl w:val="0"/>
              <w:rPr>
                <w:rFonts w:ascii="Times New Roman" w:eastAsia="Times New Roman" w:hAnsi="Times New Roman" w:cs="Times New Roman"/>
                <w:sz w:val="28"/>
                <w:szCs w:val="28"/>
              </w:rPr>
            </w:pPr>
            <w:r>
              <w:rPr>
                <w:rFonts w:ascii="Times New Roman" w:eastAsia="Times New Roman" w:hAnsi="Times New Roman" w:cs="Times New Roman"/>
                <w:sz w:val="28"/>
                <w:szCs w:val="28"/>
              </w:rPr>
              <w:t>Покращення емоційного стану та зменшення тривожності.</w:t>
            </w:r>
          </w:p>
          <w:p w14:paraId="7F578E4B" w14:textId="77777777" w:rsidR="00944312" w:rsidRDefault="00944312" w:rsidP="00F812FF">
            <w:pPr>
              <w:widowControl w:val="0"/>
              <w:rPr>
                <w:rFonts w:ascii="Times New Roman" w:eastAsia="Times New Roman" w:hAnsi="Times New Roman" w:cs="Times New Roman"/>
                <w:sz w:val="28"/>
                <w:szCs w:val="28"/>
              </w:rPr>
            </w:pPr>
            <w:r>
              <w:rPr>
                <w:rFonts w:ascii="Times New Roman" w:eastAsia="Times New Roman" w:hAnsi="Times New Roman" w:cs="Times New Roman"/>
                <w:sz w:val="28"/>
                <w:szCs w:val="28"/>
              </w:rPr>
              <w:t>Підвищення самоповаги.</w:t>
            </w:r>
          </w:p>
          <w:p w14:paraId="5CFAD159" w14:textId="77777777" w:rsidR="00944312" w:rsidRDefault="00944312" w:rsidP="00F812FF">
            <w:pPr>
              <w:widowControl w:val="0"/>
              <w:rPr>
                <w:rFonts w:ascii="Times New Roman" w:eastAsia="Times New Roman" w:hAnsi="Times New Roman" w:cs="Times New Roman"/>
                <w:sz w:val="28"/>
                <w:szCs w:val="28"/>
              </w:rPr>
            </w:pPr>
            <w:r>
              <w:rPr>
                <w:rFonts w:ascii="Times New Roman" w:eastAsia="Times New Roman" w:hAnsi="Times New Roman" w:cs="Times New Roman"/>
                <w:sz w:val="28"/>
                <w:szCs w:val="28"/>
              </w:rPr>
              <w:t>Розвиток навичок саморегуляції.</w:t>
            </w:r>
          </w:p>
          <w:p w14:paraId="1D3E3826" w14:textId="77777777" w:rsidR="00944312" w:rsidRDefault="00944312" w:rsidP="00F812FF">
            <w:pPr>
              <w:widowControl w:val="0"/>
              <w:rPr>
                <w:sz w:val="20"/>
                <w:szCs w:val="20"/>
              </w:rPr>
            </w:pPr>
            <w:r>
              <w:rPr>
                <w:rFonts w:ascii="Times New Roman" w:eastAsia="Times New Roman" w:hAnsi="Times New Roman" w:cs="Times New Roman"/>
                <w:sz w:val="28"/>
                <w:szCs w:val="28"/>
              </w:rPr>
              <w:t>Активніше використання реальних соціальних зв’язків.</w:t>
            </w:r>
          </w:p>
        </w:tc>
      </w:tr>
    </w:tbl>
    <w:p w14:paraId="59FBD90F" w14:textId="77777777" w:rsidR="00944312" w:rsidRDefault="00944312" w:rsidP="00944312">
      <w:pPr>
        <w:jc w:val="right"/>
        <w:rPr>
          <w:rFonts w:ascii="Times New Roman" w:hAnsi="Times New Roman" w:cs="Times New Roman"/>
          <w:b/>
          <w:bCs/>
          <w:sz w:val="28"/>
          <w:szCs w:val="28"/>
          <w:lang w:val="uk-UA"/>
        </w:rPr>
      </w:pPr>
    </w:p>
    <w:p w14:paraId="2DC2F688" w14:textId="77777777" w:rsidR="00944312" w:rsidRPr="00EE24F2" w:rsidRDefault="00944312" w:rsidP="00944312">
      <w:pPr>
        <w:contextualSpacing/>
        <w:jc w:val="right"/>
        <w:rPr>
          <w:rFonts w:ascii="Times New Roman" w:hAnsi="Times New Roman" w:cs="Times New Roman"/>
          <w:b/>
          <w:sz w:val="28"/>
          <w:szCs w:val="28"/>
          <w:lang w:val="uk-UA"/>
        </w:rPr>
      </w:pPr>
      <w:r w:rsidRPr="00EE24F2">
        <w:rPr>
          <w:rFonts w:ascii="Times New Roman" w:hAnsi="Times New Roman" w:cs="Times New Roman"/>
          <w:b/>
          <w:sz w:val="28"/>
          <w:szCs w:val="28"/>
          <w:lang w:val="uk-UA"/>
        </w:rPr>
        <w:t>Додаток 2</w:t>
      </w:r>
    </w:p>
    <w:p w14:paraId="2B789055" w14:textId="77777777" w:rsidR="00944312" w:rsidRPr="00B938EE" w:rsidRDefault="00944312" w:rsidP="00944312">
      <w:pPr>
        <w:spacing w:before="240" w:after="240" w:line="240" w:lineRule="auto"/>
        <w:jc w:val="both"/>
        <w:rPr>
          <w:rFonts w:ascii="Times New Roman" w:eastAsia="Times New Roman" w:hAnsi="Times New Roman" w:cs="Times New Roman"/>
          <w:sz w:val="24"/>
          <w:szCs w:val="24"/>
          <w:lang w:val="uk-UA"/>
        </w:rPr>
      </w:pPr>
      <w:r w:rsidRPr="00B938EE">
        <w:rPr>
          <w:rFonts w:ascii="Times New Roman" w:eastAsia="Times New Roman" w:hAnsi="Times New Roman" w:cs="Times New Roman"/>
          <w:color w:val="000000"/>
          <w:sz w:val="28"/>
          <w:szCs w:val="28"/>
          <w:lang w:val="uk-UA"/>
        </w:rPr>
        <w:t>Тест Янг на інтернет-залежність </w:t>
      </w:r>
    </w:p>
    <w:tbl>
      <w:tblPr>
        <w:tblW w:w="0" w:type="auto"/>
        <w:tblCellMar>
          <w:top w:w="15" w:type="dxa"/>
          <w:left w:w="15" w:type="dxa"/>
          <w:bottom w:w="15" w:type="dxa"/>
          <w:right w:w="15" w:type="dxa"/>
        </w:tblCellMar>
        <w:tblLook w:val="04A0" w:firstRow="1" w:lastRow="0" w:firstColumn="1" w:lastColumn="0" w:noHBand="0" w:noVBand="1"/>
      </w:tblPr>
      <w:tblGrid>
        <w:gridCol w:w="360"/>
        <w:gridCol w:w="4324"/>
        <w:gridCol w:w="845"/>
        <w:gridCol w:w="889"/>
        <w:gridCol w:w="785"/>
        <w:gridCol w:w="850"/>
        <w:gridCol w:w="963"/>
      </w:tblGrid>
      <w:tr w:rsidR="00944312" w:rsidRPr="00B938EE" w14:paraId="1AE87B1C" w14:textId="77777777" w:rsidTr="00F812FF">
        <w:trPr>
          <w:trHeight w:val="315"/>
        </w:trPr>
        <w:tc>
          <w:tcPr>
            <w:tcW w:w="0" w:type="auto"/>
            <w:tcBorders>
              <w:top w:val="single" w:sz="4" w:space="0" w:color="CCCCCC"/>
              <w:left w:val="single" w:sz="4" w:space="0" w:color="CCCCCC"/>
              <w:bottom w:val="single" w:sz="4" w:space="0" w:color="CCCCCC"/>
              <w:right w:val="single" w:sz="4" w:space="0" w:color="CCCCCC"/>
            </w:tcBorders>
            <w:tcMar>
              <w:top w:w="40" w:type="dxa"/>
              <w:left w:w="40" w:type="dxa"/>
              <w:bottom w:w="40" w:type="dxa"/>
              <w:right w:w="40" w:type="dxa"/>
            </w:tcMar>
            <w:vAlign w:val="bottom"/>
            <w:hideMark/>
          </w:tcPr>
          <w:p w14:paraId="4B45C6F3" w14:textId="77777777" w:rsidR="00944312" w:rsidRPr="00B938EE" w:rsidRDefault="00944312" w:rsidP="00F812FF">
            <w:pPr>
              <w:spacing w:line="240" w:lineRule="auto"/>
              <w:jc w:val="both"/>
              <w:rPr>
                <w:rFonts w:ascii="Times New Roman" w:eastAsia="Times New Roman" w:hAnsi="Times New Roman" w:cs="Times New Roman"/>
                <w:sz w:val="24"/>
                <w:szCs w:val="24"/>
                <w:lang w:val="uk-UA"/>
              </w:rPr>
            </w:pPr>
            <w:r w:rsidRPr="00B938EE">
              <w:rPr>
                <w:rFonts w:ascii="Times New Roman" w:eastAsia="Times New Roman" w:hAnsi="Times New Roman" w:cs="Times New Roman"/>
                <w:color w:val="000000"/>
                <w:sz w:val="28"/>
                <w:szCs w:val="28"/>
                <w:lang w:val="uk-UA"/>
              </w:rPr>
              <w:t>№</w:t>
            </w:r>
          </w:p>
        </w:tc>
        <w:tc>
          <w:tcPr>
            <w:tcW w:w="0" w:type="auto"/>
            <w:tcBorders>
              <w:top w:val="single" w:sz="4" w:space="0" w:color="CCCCCC"/>
              <w:left w:val="single" w:sz="4" w:space="0" w:color="CCCCCC"/>
              <w:bottom w:val="single" w:sz="4" w:space="0" w:color="CCCCCC"/>
              <w:right w:val="single" w:sz="4" w:space="0" w:color="CCCCCC"/>
            </w:tcBorders>
            <w:tcMar>
              <w:top w:w="40" w:type="dxa"/>
              <w:left w:w="40" w:type="dxa"/>
              <w:bottom w:w="40" w:type="dxa"/>
              <w:right w:w="40" w:type="dxa"/>
            </w:tcMar>
            <w:vAlign w:val="bottom"/>
            <w:hideMark/>
          </w:tcPr>
          <w:p w14:paraId="4EEE2959" w14:textId="77777777" w:rsidR="00944312" w:rsidRPr="00B938EE" w:rsidRDefault="00944312" w:rsidP="00F812FF">
            <w:pPr>
              <w:spacing w:line="240" w:lineRule="auto"/>
              <w:jc w:val="both"/>
              <w:rPr>
                <w:rFonts w:ascii="Times New Roman" w:eastAsia="Times New Roman" w:hAnsi="Times New Roman" w:cs="Times New Roman"/>
                <w:sz w:val="24"/>
                <w:szCs w:val="24"/>
                <w:lang w:val="uk-UA"/>
              </w:rPr>
            </w:pPr>
            <w:r w:rsidRPr="00B938EE">
              <w:rPr>
                <w:rFonts w:ascii="Times New Roman" w:eastAsia="Times New Roman" w:hAnsi="Times New Roman" w:cs="Times New Roman"/>
                <w:color w:val="000000"/>
                <w:sz w:val="28"/>
                <w:szCs w:val="28"/>
                <w:lang w:val="uk-UA"/>
              </w:rPr>
              <w:t>Запитання</w:t>
            </w:r>
          </w:p>
        </w:tc>
        <w:tc>
          <w:tcPr>
            <w:tcW w:w="0" w:type="auto"/>
            <w:tcBorders>
              <w:top w:val="single" w:sz="4" w:space="0" w:color="CCCCCC"/>
              <w:left w:val="single" w:sz="4" w:space="0" w:color="CCCCCC"/>
              <w:bottom w:val="single" w:sz="4" w:space="0" w:color="CCCCCC"/>
              <w:right w:val="single" w:sz="4" w:space="0" w:color="CCCCCC"/>
            </w:tcBorders>
            <w:tcMar>
              <w:top w:w="40" w:type="dxa"/>
              <w:left w:w="40" w:type="dxa"/>
              <w:bottom w:w="40" w:type="dxa"/>
              <w:right w:w="40" w:type="dxa"/>
            </w:tcMar>
            <w:vAlign w:val="bottom"/>
            <w:hideMark/>
          </w:tcPr>
          <w:p w14:paraId="21B529B4" w14:textId="77777777" w:rsidR="00944312" w:rsidRPr="00B938EE" w:rsidRDefault="00944312" w:rsidP="00F812FF">
            <w:pPr>
              <w:spacing w:line="240" w:lineRule="auto"/>
              <w:jc w:val="both"/>
              <w:rPr>
                <w:rFonts w:ascii="Times New Roman" w:eastAsia="Times New Roman" w:hAnsi="Times New Roman" w:cs="Times New Roman"/>
                <w:sz w:val="24"/>
                <w:szCs w:val="24"/>
                <w:lang w:val="uk-UA"/>
              </w:rPr>
            </w:pPr>
            <w:r w:rsidRPr="00B938EE">
              <w:rPr>
                <w:rFonts w:ascii="Times New Roman" w:eastAsia="Times New Roman" w:hAnsi="Times New Roman" w:cs="Times New Roman"/>
                <w:color w:val="000000"/>
                <w:sz w:val="28"/>
                <w:szCs w:val="28"/>
                <w:lang w:val="uk-UA"/>
              </w:rPr>
              <w:t>Дуже рідко</w:t>
            </w:r>
          </w:p>
        </w:tc>
        <w:tc>
          <w:tcPr>
            <w:tcW w:w="0" w:type="auto"/>
            <w:tcBorders>
              <w:top w:val="single" w:sz="4" w:space="0" w:color="CCCCCC"/>
              <w:left w:val="single" w:sz="4" w:space="0" w:color="CCCCCC"/>
              <w:bottom w:val="single" w:sz="4" w:space="0" w:color="CCCCCC"/>
              <w:right w:val="single" w:sz="4" w:space="0" w:color="CCCCCC"/>
            </w:tcBorders>
            <w:tcMar>
              <w:top w:w="40" w:type="dxa"/>
              <w:left w:w="40" w:type="dxa"/>
              <w:bottom w:w="40" w:type="dxa"/>
              <w:right w:w="40" w:type="dxa"/>
            </w:tcMar>
            <w:vAlign w:val="bottom"/>
            <w:hideMark/>
          </w:tcPr>
          <w:p w14:paraId="3E0DA739" w14:textId="77777777" w:rsidR="00944312" w:rsidRPr="00B938EE" w:rsidRDefault="00944312" w:rsidP="00F812FF">
            <w:pPr>
              <w:spacing w:line="240" w:lineRule="auto"/>
              <w:jc w:val="both"/>
              <w:rPr>
                <w:rFonts w:ascii="Times New Roman" w:eastAsia="Times New Roman" w:hAnsi="Times New Roman" w:cs="Times New Roman"/>
                <w:sz w:val="24"/>
                <w:szCs w:val="24"/>
                <w:lang w:val="uk-UA"/>
              </w:rPr>
            </w:pPr>
            <w:r w:rsidRPr="00B938EE">
              <w:rPr>
                <w:rFonts w:ascii="Times New Roman" w:eastAsia="Times New Roman" w:hAnsi="Times New Roman" w:cs="Times New Roman"/>
                <w:color w:val="000000"/>
                <w:sz w:val="28"/>
                <w:szCs w:val="28"/>
                <w:lang w:val="uk-UA"/>
              </w:rPr>
              <w:t>Інколи</w:t>
            </w:r>
          </w:p>
        </w:tc>
        <w:tc>
          <w:tcPr>
            <w:tcW w:w="0" w:type="auto"/>
            <w:tcBorders>
              <w:top w:val="single" w:sz="4" w:space="0" w:color="CCCCCC"/>
              <w:left w:val="single" w:sz="4" w:space="0" w:color="CCCCCC"/>
              <w:bottom w:val="single" w:sz="4" w:space="0" w:color="CCCCCC"/>
              <w:right w:val="single" w:sz="4" w:space="0" w:color="CCCCCC"/>
            </w:tcBorders>
            <w:tcMar>
              <w:top w:w="40" w:type="dxa"/>
              <w:left w:w="40" w:type="dxa"/>
              <w:bottom w:w="40" w:type="dxa"/>
              <w:right w:w="40" w:type="dxa"/>
            </w:tcMar>
            <w:vAlign w:val="bottom"/>
            <w:hideMark/>
          </w:tcPr>
          <w:p w14:paraId="2CD4FE77" w14:textId="77777777" w:rsidR="00944312" w:rsidRPr="00B938EE" w:rsidRDefault="00944312" w:rsidP="00F812FF">
            <w:pPr>
              <w:spacing w:line="240" w:lineRule="auto"/>
              <w:jc w:val="both"/>
              <w:rPr>
                <w:rFonts w:ascii="Times New Roman" w:eastAsia="Times New Roman" w:hAnsi="Times New Roman" w:cs="Times New Roman"/>
                <w:sz w:val="24"/>
                <w:szCs w:val="24"/>
                <w:lang w:val="uk-UA"/>
              </w:rPr>
            </w:pPr>
            <w:r w:rsidRPr="00B938EE">
              <w:rPr>
                <w:rFonts w:ascii="Times New Roman" w:eastAsia="Times New Roman" w:hAnsi="Times New Roman" w:cs="Times New Roman"/>
                <w:color w:val="000000"/>
                <w:sz w:val="28"/>
                <w:szCs w:val="28"/>
                <w:lang w:val="uk-UA"/>
              </w:rPr>
              <w:t>Часто</w:t>
            </w:r>
          </w:p>
        </w:tc>
        <w:tc>
          <w:tcPr>
            <w:tcW w:w="0" w:type="auto"/>
            <w:tcBorders>
              <w:top w:val="single" w:sz="4" w:space="0" w:color="CCCCCC"/>
              <w:left w:val="single" w:sz="4" w:space="0" w:color="CCCCCC"/>
              <w:bottom w:val="single" w:sz="4" w:space="0" w:color="CCCCCC"/>
              <w:right w:val="single" w:sz="4" w:space="0" w:color="CCCCCC"/>
            </w:tcBorders>
            <w:tcMar>
              <w:top w:w="40" w:type="dxa"/>
              <w:left w:w="40" w:type="dxa"/>
              <w:bottom w:w="40" w:type="dxa"/>
              <w:right w:w="40" w:type="dxa"/>
            </w:tcMar>
            <w:vAlign w:val="bottom"/>
            <w:hideMark/>
          </w:tcPr>
          <w:p w14:paraId="0232DD06" w14:textId="77777777" w:rsidR="00944312" w:rsidRPr="00B938EE" w:rsidRDefault="00944312" w:rsidP="00F812FF">
            <w:pPr>
              <w:spacing w:line="240" w:lineRule="auto"/>
              <w:jc w:val="both"/>
              <w:rPr>
                <w:rFonts w:ascii="Times New Roman" w:eastAsia="Times New Roman" w:hAnsi="Times New Roman" w:cs="Times New Roman"/>
                <w:sz w:val="24"/>
                <w:szCs w:val="24"/>
                <w:lang w:val="uk-UA"/>
              </w:rPr>
            </w:pPr>
            <w:r w:rsidRPr="00B938EE">
              <w:rPr>
                <w:rFonts w:ascii="Times New Roman" w:eastAsia="Times New Roman" w:hAnsi="Times New Roman" w:cs="Times New Roman"/>
                <w:color w:val="000000"/>
                <w:sz w:val="28"/>
                <w:szCs w:val="28"/>
                <w:lang w:val="uk-UA"/>
              </w:rPr>
              <w:t>Дуже часто</w:t>
            </w:r>
          </w:p>
        </w:tc>
        <w:tc>
          <w:tcPr>
            <w:tcW w:w="0" w:type="auto"/>
            <w:tcBorders>
              <w:top w:val="single" w:sz="4" w:space="0" w:color="CCCCCC"/>
              <w:left w:val="single" w:sz="4" w:space="0" w:color="CCCCCC"/>
              <w:bottom w:val="single" w:sz="4" w:space="0" w:color="CCCCCC"/>
              <w:right w:val="single" w:sz="4" w:space="0" w:color="CCCCCC"/>
            </w:tcBorders>
            <w:tcMar>
              <w:top w:w="40" w:type="dxa"/>
              <w:left w:w="40" w:type="dxa"/>
              <w:bottom w:w="40" w:type="dxa"/>
              <w:right w:w="40" w:type="dxa"/>
            </w:tcMar>
            <w:vAlign w:val="bottom"/>
            <w:hideMark/>
          </w:tcPr>
          <w:p w14:paraId="7455CEB9" w14:textId="77777777" w:rsidR="00944312" w:rsidRPr="00B938EE" w:rsidRDefault="00944312" w:rsidP="00F812FF">
            <w:pPr>
              <w:spacing w:line="240" w:lineRule="auto"/>
              <w:jc w:val="both"/>
              <w:rPr>
                <w:rFonts w:ascii="Times New Roman" w:eastAsia="Times New Roman" w:hAnsi="Times New Roman" w:cs="Times New Roman"/>
                <w:sz w:val="24"/>
                <w:szCs w:val="24"/>
                <w:lang w:val="uk-UA"/>
              </w:rPr>
            </w:pPr>
            <w:r w:rsidRPr="00B938EE">
              <w:rPr>
                <w:rFonts w:ascii="Times New Roman" w:eastAsia="Times New Roman" w:hAnsi="Times New Roman" w:cs="Times New Roman"/>
                <w:color w:val="000000"/>
                <w:sz w:val="28"/>
                <w:szCs w:val="28"/>
                <w:lang w:val="uk-UA"/>
              </w:rPr>
              <w:t>Завжди</w:t>
            </w:r>
          </w:p>
        </w:tc>
      </w:tr>
      <w:tr w:rsidR="00944312" w:rsidRPr="00B938EE" w14:paraId="30F42DEF" w14:textId="77777777" w:rsidTr="00F812FF">
        <w:trPr>
          <w:trHeight w:val="600"/>
        </w:trPr>
        <w:tc>
          <w:tcPr>
            <w:tcW w:w="0" w:type="auto"/>
            <w:tcBorders>
              <w:top w:val="single" w:sz="4" w:space="0" w:color="CCCCCC"/>
              <w:left w:val="single" w:sz="4" w:space="0" w:color="CCCCCC"/>
              <w:bottom w:val="single" w:sz="4" w:space="0" w:color="CCCCCC"/>
              <w:right w:val="single" w:sz="4" w:space="0" w:color="CCCCCC"/>
            </w:tcBorders>
            <w:tcMar>
              <w:top w:w="40" w:type="dxa"/>
              <w:left w:w="40" w:type="dxa"/>
              <w:bottom w:w="40" w:type="dxa"/>
              <w:right w:w="40" w:type="dxa"/>
            </w:tcMar>
            <w:vAlign w:val="bottom"/>
            <w:hideMark/>
          </w:tcPr>
          <w:p w14:paraId="63C79AF1" w14:textId="77777777" w:rsidR="00944312" w:rsidRPr="00B938EE" w:rsidRDefault="00944312" w:rsidP="00F812FF">
            <w:pPr>
              <w:spacing w:line="240" w:lineRule="auto"/>
              <w:jc w:val="both"/>
              <w:rPr>
                <w:rFonts w:ascii="Times New Roman" w:eastAsia="Times New Roman" w:hAnsi="Times New Roman" w:cs="Times New Roman"/>
                <w:sz w:val="24"/>
                <w:szCs w:val="24"/>
                <w:lang w:val="uk-UA"/>
              </w:rPr>
            </w:pPr>
            <w:r w:rsidRPr="00B938EE">
              <w:rPr>
                <w:rFonts w:ascii="Times New Roman" w:eastAsia="Times New Roman" w:hAnsi="Times New Roman" w:cs="Times New Roman"/>
                <w:color w:val="000000"/>
                <w:sz w:val="28"/>
                <w:szCs w:val="28"/>
                <w:lang w:val="uk-UA"/>
              </w:rPr>
              <w:t>1</w:t>
            </w:r>
          </w:p>
        </w:tc>
        <w:tc>
          <w:tcPr>
            <w:tcW w:w="0" w:type="auto"/>
            <w:tcBorders>
              <w:top w:val="single" w:sz="4" w:space="0" w:color="CCCCCC"/>
              <w:left w:val="single" w:sz="4" w:space="0" w:color="CCCCCC"/>
              <w:bottom w:val="single" w:sz="4" w:space="0" w:color="CCCCCC"/>
              <w:right w:val="single" w:sz="4" w:space="0" w:color="CCCCCC"/>
            </w:tcBorders>
            <w:tcMar>
              <w:top w:w="40" w:type="dxa"/>
              <w:left w:w="40" w:type="dxa"/>
              <w:bottom w:w="40" w:type="dxa"/>
              <w:right w:w="40" w:type="dxa"/>
            </w:tcMar>
            <w:vAlign w:val="bottom"/>
            <w:hideMark/>
          </w:tcPr>
          <w:p w14:paraId="7B8FEB1C" w14:textId="77777777" w:rsidR="00944312" w:rsidRPr="00B938EE" w:rsidRDefault="00944312" w:rsidP="00F812FF">
            <w:pPr>
              <w:spacing w:line="240" w:lineRule="auto"/>
              <w:jc w:val="both"/>
              <w:rPr>
                <w:rFonts w:ascii="Times New Roman" w:eastAsia="Times New Roman" w:hAnsi="Times New Roman" w:cs="Times New Roman"/>
                <w:sz w:val="24"/>
                <w:szCs w:val="24"/>
                <w:lang w:val="uk-UA"/>
              </w:rPr>
            </w:pPr>
            <w:r w:rsidRPr="00B938EE">
              <w:rPr>
                <w:rFonts w:ascii="Times New Roman" w:eastAsia="Times New Roman" w:hAnsi="Times New Roman" w:cs="Times New Roman"/>
                <w:color w:val="000000"/>
                <w:sz w:val="28"/>
                <w:szCs w:val="28"/>
                <w:lang w:val="uk-UA"/>
              </w:rPr>
              <w:t>Як часто ви порушує часові рамки, встановлені батьками для користування мережею?</w:t>
            </w:r>
          </w:p>
        </w:tc>
        <w:tc>
          <w:tcPr>
            <w:tcW w:w="0" w:type="auto"/>
            <w:tcBorders>
              <w:top w:val="single" w:sz="4" w:space="0" w:color="CCCCCC"/>
              <w:left w:val="single" w:sz="4" w:space="0" w:color="CCCCCC"/>
              <w:bottom w:val="single" w:sz="4" w:space="0" w:color="CCCCCC"/>
              <w:right w:val="single" w:sz="4" w:space="0" w:color="CCCCCC"/>
            </w:tcBorders>
            <w:tcMar>
              <w:top w:w="40" w:type="dxa"/>
              <w:left w:w="40" w:type="dxa"/>
              <w:bottom w:w="40" w:type="dxa"/>
              <w:right w:w="40" w:type="dxa"/>
            </w:tcMar>
            <w:vAlign w:val="bottom"/>
            <w:hideMark/>
          </w:tcPr>
          <w:p w14:paraId="5B3B9006" w14:textId="77777777" w:rsidR="00944312" w:rsidRPr="00B938EE" w:rsidRDefault="00944312" w:rsidP="00F812FF">
            <w:pPr>
              <w:spacing w:line="240" w:lineRule="auto"/>
              <w:jc w:val="both"/>
              <w:rPr>
                <w:rFonts w:ascii="Times New Roman" w:eastAsia="Times New Roman" w:hAnsi="Times New Roman" w:cs="Times New Roman"/>
                <w:sz w:val="24"/>
                <w:szCs w:val="24"/>
                <w:lang w:val="uk-UA"/>
              </w:rPr>
            </w:pPr>
            <w:r w:rsidRPr="00B938EE">
              <w:rPr>
                <w:rFonts w:ascii="Times New Roman" w:eastAsia="Times New Roman" w:hAnsi="Times New Roman" w:cs="Times New Roman"/>
                <w:color w:val="000000"/>
                <w:sz w:val="28"/>
                <w:szCs w:val="28"/>
                <w:lang w:val="uk-UA"/>
              </w:rPr>
              <w:t>1 бал</w:t>
            </w:r>
          </w:p>
        </w:tc>
        <w:tc>
          <w:tcPr>
            <w:tcW w:w="0" w:type="auto"/>
            <w:tcBorders>
              <w:top w:val="single" w:sz="4" w:space="0" w:color="CCCCCC"/>
              <w:left w:val="single" w:sz="4" w:space="0" w:color="CCCCCC"/>
              <w:bottom w:val="single" w:sz="4" w:space="0" w:color="CCCCCC"/>
              <w:right w:val="single" w:sz="4" w:space="0" w:color="CCCCCC"/>
            </w:tcBorders>
            <w:tcMar>
              <w:top w:w="40" w:type="dxa"/>
              <w:left w:w="40" w:type="dxa"/>
              <w:bottom w:w="40" w:type="dxa"/>
              <w:right w:w="40" w:type="dxa"/>
            </w:tcMar>
            <w:vAlign w:val="bottom"/>
            <w:hideMark/>
          </w:tcPr>
          <w:p w14:paraId="171123F4" w14:textId="77777777" w:rsidR="00944312" w:rsidRPr="00B938EE" w:rsidRDefault="00944312" w:rsidP="00F812FF">
            <w:pPr>
              <w:spacing w:line="240" w:lineRule="auto"/>
              <w:jc w:val="both"/>
              <w:rPr>
                <w:rFonts w:ascii="Times New Roman" w:eastAsia="Times New Roman" w:hAnsi="Times New Roman" w:cs="Times New Roman"/>
                <w:sz w:val="24"/>
                <w:szCs w:val="24"/>
                <w:lang w:val="uk-UA"/>
              </w:rPr>
            </w:pPr>
            <w:r w:rsidRPr="00B938EE">
              <w:rPr>
                <w:rFonts w:ascii="Times New Roman" w:eastAsia="Times New Roman" w:hAnsi="Times New Roman" w:cs="Times New Roman"/>
                <w:color w:val="000000"/>
                <w:sz w:val="28"/>
                <w:szCs w:val="28"/>
                <w:lang w:val="uk-UA"/>
              </w:rPr>
              <w:t>2 бали</w:t>
            </w:r>
          </w:p>
        </w:tc>
        <w:tc>
          <w:tcPr>
            <w:tcW w:w="0" w:type="auto"/>
            <w:tcBorders>
              <w:top w:val="single" w:sz="4" w:space="0" w:color="CCCCCC"/>
              <w:left w:val="single" w:sz="4" w:space="0" w:color="CCCCCC"/>
              <w:bottom w:val="single" w:sz="4" w:space="0" w:color="CCCCCC"/>
              <w:right w:val="single" w:sz="4" w:space="0" w:color="CCCCCC"/>
            </w:tcBorders>
            <w:tcMar>
              <w:top w:w="40" w:type="dxa"/>
              <w:left w:w="40" w:type="dxa"/>
              <w:bottom w:w="40" w:type="dxa"/>
              <w:right w:w="40" w:type="dxa"/>
            </w:tcMar>
            <w:vAlign w:val="bottom"/>
            <w:hideMark/>
          </w:tcPr>
          <w:p w14:paraId="079CFF17" w14:textId="77777777" w:rsidR="00944312" w:rsidRPr="00B938EE" w:rsidRDefault="00944312" w:rsidP="00F812FF">
            <w:pPr>
              <w:spacing w:line="240" w:lineRule="auto"/>
              <w:jc w:val="both"/>
              <w:rPr>
                <w:rFonts w:ascii="Times New Roman" w:eastAsia="Times New Roman" w:hAnsi="Times New Roman" w:cs="Times New Roman"/>
                <w:sz w:val="24"/>
                <w:szCs w:val="24"/>
                <w:lang w:val="uk-UA"/>
              </w:rPr>
            </w:pPr>
            <w:r w:rsidRPr="00B938EE">
              <w:rPr>
                <w:rFonts w:ascii="Times New Roman" w:eastAsia="Times New Roman" w:hAnsi="Times New Roman" w:cs="Times New Roman"/>
                <w:color w:val="000000"/>
                <w:sz w:val="28"/>
                <w:szCs w:val="28"/>
                <w:lang w:val="uk-UA"/>
              </w:rPr>
              <w:t>3 бали</w:t>
            </w:r>
          </w:p>
        </w:tc>
        <w:tc>
          <w:tcPr>
            <w:tcW w:w="0" w:type="auto"/>
            <w:tcBorders>
              <w:top w:val="single" w:sz="4" w:space="0" w:color="CCCCCC"/>
              <w:left w:val="single" w:sz="4" w:space="0" w:color="CCCCCC"/>
              <w:bottom w:val="single" w:sz="4" w:space="0" w:color="CCCCCC"/>
              <w:right w:val="single" w:sz="4" w:space="0" w:color="CCCCCC"/>
            </w:tcBorders>
            <w:tcMar>
              <w:top w:w="40" w:type="dxa"/>
              <w:left w:w="40" w:type="dxa"/>
              <w:bottom w:w="40" w:type="dxa"/>
              <w:right w:w="40" w:type="dxa"/>
            </w:tcMar>
            <w:vAlign w:val="bottom"/>
            <w:hideMark/>
          </w:tcPr>
          <w:p w14:paraId="2CF2D8B8" w14:textId="77777777" w:rsidR="00944312" w:rsidRPr="00B938EE" w:rsidRDefault="00944312" w:rsidP="00F812FF">
            <w:pPr>
              <w:spacing w:line="240" w:lineRule="auto"/>
              <w:jc w:val="both"/>
              <w:rPr>
                <w:rFonts w:ascii="Times New Roman" w:eastAsia="Times New Roman" w:hAnsi="Times New Roman" w:cs="Times New Roman"/>
                <w:sz w:val="24"/>
                <w:szCs w:val="24"/>
                <w:lang w:val="uk-UA"/>
              </w:rPr>
            </w:pPr>
            <w:r w:rsidRPr="00B938EE">
              <w:rPr>
                <w:rFonts w:ascii="Times New Roman" w:eastAsia="Times New Roman" w:hAnsi="Times New Roman" w:cs="Times New Roman"/>
                <w:color w:val="000000"/>
                <w:sz w:val="28"/>
                <w:szCs w:val="28"/>
                <w:lang w:val="uk-UA"/>
              </w:rPr>
              <w:t>4 бали</w:t>
            </w:r>
          </w:p>
        </w:tc>
        <w:tc>
          <w:tcPr>
            <w:tcW w:w="0" w:type="auto"/>
            <w:tcBorders>
              <w:top w:val="single" w:sz="4" w:space="0" w:color="CCCCCC"/>
              <w:left w:val="single" w:sz="4" w:space="0" w:color="CCCCCC"/>
              <w:bottom w:val="single" w:sz="4" w:space="0" w:color="CCCCCC"/>
              <w:right w:val="single" w:sz="4" w:space="0" w:color="CCCCCC"/>
            </w:tcBorders>
            <w:tcMar>
              <w:top w:w="40" w:type="dxa"/>
              <w:left w:w="40" w:type="dxa"/>
              <w:bottom w:w="40" w:type="dxa"/>
              <w:right w:w="40" w:type="dxa"/>
            </w:tcMar>
            <w:vAlign w:val="bottom"/>
            <w:hideMark/>
          </w:tcPr>
          <w:p w14:paraId="7B70C9A1" w14:textId="77777777" w:rsidR="00944312" w:rsidRPr="00B938EE" w:rsidRDefault="00944312" w:rsidP="00F812FF">
            <w:pPr>
              <w:spacing w:line="240" w:lineRule="auto"/>
              <w:jc w:val="both"/>
              <w:rPr>
                <w:rFonts w:ascii="Times New Roman" w:eastAsia="Times New Roman" w:hAnsi="Times New Roman" w:cs="Times New Roman"/>
                <w:sz w:val="24"/>
                <w:szCs w:val="24"/>
                <w:lang w:val="uk-UA"/>
              </w:rPr>
            </w:pPr>
            <w:r w:rsidRPr="00B938EE">
              <w:rPr>
                <w:rFonts w:ascii="Times New Roman" w:eastAsia="Times New Roman" w:hAnsi="Times New Roman" w:cs="Times New Roman"/>
                <w:color w:val="000000"/>
                <w:sz w:val="28"/>
                <w:szCs w:val="28"/>
                <w:lang w:val="uk-UA"/>
              </w:rPr>
              <w:t>5 балів</w:t>
            </w:r>
          </w:p>
        </w:tc>
      </w:tr>
      <w:tr w:rsidR="00944312" w:rsidRPr="00B938EE" w14:paraId="0A8812CC" w14:textId="77777777" w:rsidTr="00F812FF">
        <w:trPr>
          <w:trHeight w:val="765"/>
        </w:trPr>
        <w:tc>
          <w:tcPr>
            <w:tcW w:w="0" w:type="auto"/>
            <w:tcBorders>
              <w:top w:val="single" w:sz="4" w:space="0" w:color="CCCCCC"/>
              <w:left w:val="single" w:sz="4" w:space="0" w:color="CCCCCC"/>
              <w:bottom w:val="single" w:sz="4" w:space="0" w:color="CCCCCC"/>
              <w:right w:val="single" w:sz="4" w:space="0" w:color="CCCCCC"/>
            </w:tcBorders>
            <w:tcMar>
              <w:top w:w="40" w:type="dxa"/>
              <w:left w:w="40" w:type="dxa"/>
              <w:bottom w:w="40" w:type="dxa"/>
              <w:right w:w="40" w:type="dxa"/>
            </w:tcMar>
            <w:vAlign w:val="bottom"/>
            <w:hideMark/>
          </w:tcPr>
          <w:p w14:paraId="2292FAD3" w14:textId="77777777" w:rsidR="00944312" w:rsidRPr="00B938EE" w:rsidRDefault="00944312" w:rsidP="00F812FF">
            <w:pPr>
              <w:spacing w:line="240" w:lineRule="auto"/>
              <w:jc w:val="both"/>
              <w:rPr>
                <w:rFonts w:ascii="Times New Roman" w:eastAsia="Times New Roman" w:hAnsi="Times New Roman" w:cs="Times New Roman"/>
                <w:sz w:val="24"/>
                <w:szCs w:val="24"/>
                <w:lang w:val="uk-UA"/>
              </w:rPr>
            </w:pPr>
            <w:r w:rsidRPr="00B938EE">
              <w:rPr>
                <w:rFonts w:ascii="Times New Roman" w:eastAsia="Times New Roman" w:hAnsi="Times New Roman" w:cs="Times New Roman"/>
                <w:color w:val="000000"/>
                <w:sz w:val="28"/>
                <w:szCs w:val="28"/>
                <w:lang w:val="uk-UA"/>
              </w:rPr>
              <w:t>2</w:t>
            </w:r>
          </w:p>
        </w:tc>
        <w:tc>
          <w:tcPr>
            <w:tcW w:w="0" w:type="auto"/>
            <w:tcBorders>
              <w:top w:val="single" w:sz="4" w:space="0" w:color="CCCCCC"/>
              <w:left w:val="single" w:sz="4" w:space="0" w:color="CCCCCC"/>
              <w:bottom w:val="single" w:sz="4" w:space="0" w:color="CCCCCC"/>
              <w:right w:val="single" w:sz="4" w:space="0" w:color="CCCCCC"/>
            </w:tcBorders>
            <w:tcMar>
              <w:top w:w="40" w:type="dxa"/>
              <w:left w:w="40" w:type="dxa"/>
              <w:bottom w:w="40" w:type="dxa"/>
              <w:right w:w="40" w:type="dxa"/>
            </w:tcMar>
            <w:vAlign w:val="bottom"/>
            <w:hideMark/>
          </w:tcPr>
          <w:p w14:paraId="7BAD31B0" w14:textId="77777777" w:rsidR="00944312" w:rsidRPr="00B938EE" w:rsidRDefault="00944312" w:rsidP="00F812FF">
            <w:pPr>
              <w:spacing w:line="240" w:lineRule="auto"/>
              <w:jc w:val="both"/>
              <w:rPr>
                <w:rFonts w:ascii="Times New Roman" w:eastAsia="Times New Roman" w:hAnsi="Times New Roman" w:cs="Times New Roman"/>
                <w:sz w:val="24"/>
                <w:szCs w:val="24"/>
                <w:lang w:val="uk-UA"/>
              </w:rPr>
            </w:pPr>
            <w:r w:rsidRPr="00B938EE">
              <w:rPr>
                <w:rFonts w:ascii="Times New Roman" w:eastAsia="Times New Roman" w:hAnsi="Times New Roman" w:cs="Times New Roman"/>
                <w:color w:val="000000"/>
                <w:sz w:val="28"/>
                <w:szCs w:val="28"/>
                <w:lang w:val="uk-UA"/>
              </w:rPr>
              <w:t>Як часто ви не виконуєте свої домашні обов’язки, щоб провести більше часу в мережі?</w:t>
            </w:r>
          </w:p>
        </w:tc>
        <w:tc>
          <w:tcPr>
            <w:tcW w:w="0" w:type="auto"/>
            <w:tcBorders>
              <w:top w:val="single" w:sz="4" w:space="0" w:color="CCCCCC"/>
              <w:left w:val="single" w:sz="4" w:space="0" w:color="CCCCCC"/>
              <w:bottom w:val="single" w:sz="4" w:space="0" w:color="CCCCCC"/>
              <w:right w:val="single" w:sz="4" w:space="0" w:color="CCCCCC"/>
            </w:tcBorders>
            <w:tcMar>
              <w:top w:w="40" w:type="dxa"/>
              <w:left w:w="40" w:type="dxa"/>
              <w:bottom w:w="40" w:type="dxa"/>
              <w:right w:w="40" w:type="dxa"/>
            </w:tcMar>
            <w:vAlign w:val="bottom"/>
            <w:hideMark/>
          </w:tcPr>
          <w:p w14:paraId="3E582041" w14:textId="77777777" w:rsidR="00944312" w:rsidRPr="00B938EE" w:rsidRDefault="00944312" w:rsidP="00F812FF">
            <w:pPr>
              <w:spacing w:line="240" w:lineRule="auto"/>
              <w:jc w:val="both"/>
              <w:rPr>
                <w:rFonts w:ascii="Times New Roman" w:eastAsia="Times New Roman" w:hAnsi="Times New Roman" w:cs="Times New Roman"/>
                <w:sz w:val="24"/>
                <w:szCs w:val="24"/>
                <w:lang w:val="uk-UA"/>
              </w:rPr>
            </w:pPr>
            <w:r w:rsidRPr="00B938EE">
              <w:rPr>
                <w:rFonts w:ascii="Times New Roman" w:eastAsia="Times New Roman" w:hAnsi="Times New Roman" w:cs="Times New Roman"/>
                <w:color w:val="000000"/>
                <w:sz w:val="28"/>
                <w:szCs w:val="28"/>
                <w:lang w:val="uk-UA"/>
              </w:rPr>
              <w:t>1 бал</w:t>
            </w:r>
          </w:p>
        </w:tc>
        <w:tc>
          <w:tcPr>
            <w:tcW w:w="0" w:type="auto"/>
            <w:tcBorders>
              <w:top w:val="single" w:sz="4" w:space="0" w:color="CCCCCC"/>
              <w:left w:val="single" w:sz="4" w:space="0" w:color="CCCCCC"/>
              <w:bottom w:val="single" w:sz="4" w:space="0" w:color="CCCCCC"/>
              <w:right w:val="single" w:sz="4" w:space="0" w:color="CCCCCC"/>
            </w:tcBorders>
            <w:tcMar>
              <w:top w:w="40" w:type="dxa"/>
              <w:left w:w="40" w:type="dxa"/>
              <w:bottom w:w="40" w:type="dxa"/>
              <w:right w:w="40" w:type="dxa"/>
            </w:tcMar>
            <w:vAlign w:val="bottom"/>
            <w:hideMark/>
          </w:tcPr>
          <w:p w14:paraId="55DA2611" w14:textId="77777777" w:rsidR="00944312" w:rsidRPr="00B938EE" w:rsidRDefault="00944312" w:rsidP="00F812FF">
            <w:pPr>
              <w:spacing w:line="240" w:lineRule="auto"/>
              <w:jc w:val="both"/>
              <w:rPr>
                <w:rFonts w:ascii="Times New Roman" w:eastAsia="Times New Roman" w:hAnsi="Times New Roman" w:cs="Times New Roman"/>
                <w:sz w:val="24"/>
                <w:szCs w:val="24"/>
                <w:lang w:val="uk-UA"/>
              </w:rPr>
            </w:pPr>
            <w:r w:rsidRPr="00B938EE">
              <w:rPr>
                <w:rFonts w:ascii="Times New Roman" w:eastAsia="Times New Roman" w:hAnsi="Times New Roman" w:cs="Times New Roman"/>
                <w:color w:val="000000"/>
                <w:sz w:val="28"/>
                <w:szCs w:val="28"/>
                <w:lang w:val="uk-UA"/>
              </w:rPr>
              <w:t>2 бали</w:t>
            </w:r>
          </w:p>
        </w:tc>
        <w:tc>
          <w:tcPr>
            <w:tcW w:w="0" w:type="auto"/>
            <w:tcBorders>
              <w:top w:val="single" w:sz="4" w:space="0" w:color="CCCCCC"/>
              <w:left w:val="single" w:sz="4" w:space="0" w:color="CCCCCC"/>
              <w:bottom w:val="single" w:sz="4" w:space="0" w:color="CCCCCC"/>
              <w:right w:val="single" w:sz="4" w:space="0" w:color="CCCCCC"/>
            </w:tcBorders>
            <w:tcMar>
              <w:top w:w="40" w:type="dxa"/>
              <w:left w:w="40" w:type="dxa"/>
              <w:bottom w:w="40" w:type="dxa"/>
              <w:right w:w="40" w:type="dxa"/>
            </w:tcMar>
            <w:vAlign w:val="bottom"/>
            <w:hideMark/>
          </w:tcPr>
          <w:p w14:paraId="2CF34CD1" w14:textId="77777777" w:rsidR="00944312" w:rsidRPr="00B938EE" w:rsidRDefault="00944312" w:rsidP="00F812FF">
            <w:pPr>
              <w:spacing w:line="240" w:lineRule="auto"/>
              <w:jc w:val="both"/>
              <w:rPr>
                <w:rFonts w:ascii="Times New Roman" w:eastAsia="Times New Roman" w:hAnsi="Times New Roman" w:cs="Times New Roman"/>
                <w:sz w:val="24"/>
                <w:szCs w:val="24"/>
                <w:lang w:val="uk-UA"/>
              </w:rPr>
            </w:pPr>
            <w:r w:rsidRPr="00B938EE">
              <w:rPr>
                <w:rFonts w:ascii="Times New Roman" w:eastAsia="Times New Roman" w:hAnsi="Times New Roman" w:cs="Times New Roman"/>
                <w:color w:val="000000"/>
                <w:sz w:val="28"/>
                <w:szCs w:val="28"/>
                <w:lang w:val="uk-UA"/>
              </w:rPr>
              <w:t>3 бали</w:t>
            </w:r>
          </w:p>
        </w:tc>
        <w:tc>
          <w:tcPr>
            <w:tcW w:w="0" w:type="auto"/>
            <w:tcBorders>
              <w:top w:val="single" w:sz="4" w:space="0" w:color="CCCCCC"/>
              <w:left w:val="single" w:sz="4" w:space="0" w:color="CCCCCC"/>
              <w:bottom w:val="single" w:sz="4" w:space="0" w:color="CCCCCC"/>
              <w:right w:val="single" w:sz="4" w:space="0" w:color="CCCCCC"/>
            </w:tcBorders>
            <w:tcMar>
              <w:top w:w="40" w:type="dxa"/>
              <w:left w:w="40" w:type="dxa"/>
              <w:bottom w:w="40" w:type="dxa"/>
              <w:right w:w="40" w:type="dxa"/>
            </w:tcMar>
            <w:vAlign w:val="bottom"/>
            <w:hideMark/>
          </w:tcPr>
          <w:p w14:paraId="0CD6C452" w14:textId="77777777" w:rsidR="00944312" w:rsidRPr="00B938EE" w:rsidRDefault="00944312" w:rsidP="00F812FF">
            <w:pPr>
              <w:spacing w:line="240" w:lineRule="auto"/>
              <w:jc w:val="both"/>
              <w:rPr>
                <w:rFonts w:ascii="Times New Roman" w:eastAsia="Times New Roman" w:hAnsi="Times New Roman" w:cs="Times New Roman"/>
                <w:sz w:val="24"/>
                <w:szCs w:val="24"/>
                <w:lang w:val="uk-UA"/>
              </w:rPr>
            </w:pPr>
            <w:r w:rsidRPr="00B938EE">
              <w:rPr>
                <w:rFonts w:ascii="Times New Roman" w:eastAsia="Times New Roman" w:hAnsi="Times New Roman" w:cs="Times New Roman"/>
                <w:color w:val="000000"/>
                <w:sz w:val="28"/>
                <w:szCs w:val="28"/>
                <w:lang w:val="uk-UA"/>
              </w:rPr>
              <w:t>4 бали</w:t>
            </w:r>
          </w:p>
        </w:tc>
        <w:tc>
          <w:tcPr>
            <w:tcW w:w="0" w:type="auto"/>
            <w:tcBorders>
              <w:top w:val="single" w:sz="4" w:space="0" w:color="CCCCCC"/>
              <w:left w:val="single" w:sz="4" w:space="0" w:color="CCCCCC"/>
              <w:bottom w:val="single" w:sz="4" w:space="0" w:color="CCCCCC"/>
              <w:right w:val="single" w:sz="4" w:space="0" w:color="CCCCCC"/>
            </w:tcBorders>
            <w:tcMar>
              <w:top w:w="40" w:type="dxa"/>
              <w:left w:w="40" w:type="dxa"/>
              <w:bottom w:w="40" w:type="dxa"/>
              <w:right w:w="40" w:type="dxa"/>
            </w:tcMar>
            <w:vAlign w:val="bottom"/>
            <w:hideMark/>
          </w:tcPr>
          <w:p w14:paraId="263641D3" w14:textId="77777777" w:rsidR="00944312" w:rsidRPr="00B938EE" w:rsidRDefault="00944312" w:rsidP="00F812FF">
            <w:pPr>
              <w:spacing w:line="240" w:lineRule="auto"/>
              <w:jc w:val="both"/>
              <w:rPr>
                <w:rFonts w:ascii="Times New Roman" w:eastAsia="Times New Roman" w:hAnsi="Times New Roman" w:cs="Times New Roman"/>
                <w:sz w:val="24"/>
                <w:szCs w:val="24"/>
                <w:lang w:val="uk-UA"/>
              </w:rPr>
            </w:pPr>
            <w:r w:rsidRPr="00B938EE">
              <w:rPr>
                <w:rFonts w:ascii="Times New Roman" w:eastAsia="Times New Roman" w:hAnsi="Times New Roman" w:cs="Times New Roman"/>
                <w:color w:val="000000"/>
                <w:sz w:val="28"/>
                <w:szCs w:val="28"/>
                <w:lang w:val="uk-UA"/>
              </w:rPr>
              <w:t>5 балів</w:t>
            </w:r>
          </w:p>
        </w:tc>
      </w:tr>
      <w:tr w:rsidR="00944312" w:rsidRPr="00B938EE" w14:paraId="2D8327D1" w14:textId="77777777" w:rsidTr="00F812FF">
        <w:trPr>
          <w:trHeight w:val="720"/>
        </w:trPr>
        <w:tc>
          <w:tcPr>
            <w:tcW w:w="0" w:type="auto"/>
            <w:tcBorders>
              <w:top w:val="single" w:sz="4" w:space="0" w:color="CCCCCC"/>
              <w:left w:val="single" w:sz="4" w:space="0" w:color="CCCCCC"/>
              <w:bottom w:val="single" w:sz="4" w:space="0" w:color="CCCCCC"/>
              <w:right w:val="single" w:sz="4" w:space="0" w:color="CCCCCC"/>
            </w:tcBorders>
            <w:tcMar>
              <w:top w:w="40" w:type="dxa"/>
              <w:left w:w="40" w:type="dxa"/>
              <w:bottom w:w="40" w:type="dxa"/>
              <w:right w:w="40" w:type="dxa"/>
            </w:tcMar>
            <w:vAlign w:val="bottom"/>
            <w:hideMark/>
          </w:tcPr>
          <w:p w14:paraId="2145D91A" w14:textId="77777777" w:rsidR="00944312" w:rsidRPr="00B938EE" w:rsidRDefault="00944312" w:rsidP="00F812FF">
            <w:pPr>
              <w:spacing w:line="240" w:lineRule="auto"/>
              <w:jc w:val="both"/>
              <w:rPr>
                <w:rFonts w:ascii="Times New Roman" w:eastAsia="Times New Roman" w:hAnsi="Times New Roman" w:cs="Times New Roman"/>
                <w:sz w:val="24"/>
                <w:szCs w:val="24"/>
                <w:lang w:val="uk-UA"/>
              </w:rPr>
            </w:pPr>
            <w:r w:rsidRPr="00B938EE">
              <w:rPr>
                <w:rFonts w:ascii="Times New Roman" w:eastAsia="Times New Roman" w:hAnsi="Times New Roman" w:cs="Times New Roman"/>
                <w:color w:val="000000"/>
                <w:sz w:val="28"/>
                <w:szCs w:val="28"/>
                <w:lang w:val="uk-UA"/>
              </w:rPr>
              <w:t>3</w:t>
            </w:r>
          </w:p>
        </w:tc>
        <w:tc>
          <w:tcPr>
            <w:tcW w:w="0" w:type="auto"/>
            <w:tcBorders>
              <w:top w:val="single" w:sz="4" w:space="0" w:color="CCCCCC"/>
              <w:left w:val="single" w:sz="4" w:space="0" w:color="CCCCCC"/>
              <w:bottom w:val="single" w:sz="4" w:space="0" w:color="CCCCCC"/>
              <w:right w:val="single" w:sz="4" w:space="0" w:color="CCCCCC"/>
            </w:tcBorders>
            <w:tcMar>
              <w:top w:w="40" w:type="dxa"/>
              <w:left w:w="40" w:type="dxa"/>
              <w:bottom w:w="40" w:type="dxa"/>
              <w:right w:w="40" w:type="dxa"/>
            </w:tcMar>
            <w:vAlign w:val="bottom"/>
            <w:hideMark/>
          </w:tcPr>
          <w:p w14:paraId="0FA68EBE" w14:textId="77777777" w:rsidR="00944312" w:rsidRPr="00B938EE" w:rsidRDefault="00944312" w:rsidP="00F812FF">
            <w:pPr>
              <w:spacing w:line="240" w:lineRule="auto"/>
              <w:jc w:val="both"/>
              <w:rPr>
                <w:rFonts w:ascii="Times New Roman" w:eastAsia="Times New Roman" w:hAnsi="Times New Roman" w:cs="Times New Roman"/>
                <w:sz w:val="24"/>
                <w:szCs w:val="24"/>
                <w:lang w:val="uk-UA"/>
              </w:rPr>
            </w:pPr>
            <w:r w:rsidRPr="00B938EE">
              <w:rPr>
                <w:rFonts w:ascii="Times New Roman" w:eastAsia="Times New Roman" w:hAnsi="Times New Roman" w:cs="Times New Roman"/>
                <w:color w:val="000000"/>
                <w:sz w:val="28"/>
                <w:szCs w:val="28"/>
                <w:lang w:val="uk-UA"/>
              </w:rPr>
              <w:t>Як часто ви надаєте перевагу проводженню часу в мережі замість того, щоб провести його в сімейному колі?</w:t>
            </w:r>
          </w:p>
        </w:tc>
        <w:tc>
          <w:tcPr>
            <w:tcW w:w="0" w:type="auto"/>
            <w:tcBorders>
              <w:top w:val="single" w:sz="4" w:space="0" w:color="CCCCCC"/>
              <w:left w:val="single" w:sz="4" w:space="0" w:color="CCCCCC"/>
              <w:bottom w:val="single" w:sz="4" w:space="0" w:color="CCCCCC"/>
              <w:right w:val="single" w:sz="4" w:space="0" w:color="CCCCCC"/>
            </w:tcBorders>
            <w:tcMar>
              <w:top w:w="40" w:type="dxa"/>
              <w:left w:w="40" w:type="dxa"/>
              <w:bottom w:w="40" w:type="dxa"/>
              <w:right w:w="40" w:type="dxa"/>
            </w:tcMar>
            <w:vAlign w:val="bottom"/>
            <w:hideMark/>
          </w:tcPr>
          <w:p w14:paraId="03BECFC4" w14:textId="77777777" w:rsidR="00944312" w:rsidRPr="00B938EE" w:rsidRDefault="00944312" w:rsidP="00F812FF">
            <w:pPr>
              <w:spacing w:line="240" w:lineRule="auto"/>
              <w:jc w:val="both"/>
              <w:rPr>
                <w:rFonts w:ascii="Times New Roman" w:eastAsia="Times New Roman" w:hAnsi="Times New Roman" w:cs="Times New Roman"/>
                <w:sz w:val="24"/>
                <w:szCs w:val="24"/>
                <w:lang w:val="uk-UA"/>
              </w:rPr>
            </w:pPr>
            <w:r w:rsidRPr="00B938EE">
              <w:rPr>
                <w:rFonts w:ascii="Times New Roman" w:eastAsia="Times New Roman" w:hAnsi="Times New Roman" w:cs="Times New Roman"/>
                <w:color w:val="000000"/>
                <w:sz w:val="28"/>
                <w:szCs w:val="28"/>
                <w:lang w:val="uk-UA"/>
              </w:rPr>
              <w:t>1 бал</w:t>
            </w:r>
          </w:p>
        </w:tc>
        <w:tc>
          <w:tcPr>
            <w:tcW w:w="0" w:type="auto"/>
            <w:tcBorders>
              <w:top w:val="single" w:sz="4" w:space="0" w:color="CCCCCC"/>
              <w:left w:val="single" w:sz="4" w:space="0" w:color="CCCCCC"/>
              <w:bottom w:val="single" w:sz="4" w:space="0" w:color="CCCCCC"/>
              <w:right w:val="single" w:sz="4" w:space="0" w:color="CCCCCC"/>
            </w:tcBorders>
            <w:tcMar>
              <w:top w:w="40" w:type="dxa"/>
              <w:left w:w="40" w:type="dxa"/>
              <w:bottom w:w="40" w:type="dxa"/>
              <w:right w:w="40" w:type="dxa"/>
            </w:tcMar>
            <w:vAlign w:val="bottom"/>
            <w:hideMark/>
          </w:tcPr>
          <w:p w14:paraId="4A354348" w14:textId="77777777" w:rsidR="00944312" w:rsidRPr="00B938EE" w:rsidRDefault="00944312" w:rsidP="00F812FF">
            <w:pPr>
              <w:spacing w:line="240" w:lineRule="auto"/>
              <w:jc w:val="both"/>
              <w:rPr>
                <w:rFonts w:ascii="Times New Roman" w:eastAsia="Times New Roman" w:hAnsi="Times New Roman" w:cs="Times New Roman"/>
                <w:sz w:val="24"/>
                <w:szCs w:val="24"/>
                <w:lang w:val="uk-UA"/>
              </w:rPr>
            </w:pPr>
            <w:r w:rsidRPr="00B938EE">
              <w:rPr>
                <w:rFonts w:ascii="Times New Roman" w:eastAsia="Times New Roman" w:hAnsi="Times New Roman" w:cs="Times New Roman"/>
                <w:color w:val="000000"/>
                <w:sz w:val="28"/>
                <w:szCs w:val="28"/>
                <w:lang w:val="uk-UA"/>
              </w:rPr>
              <w:t>2 бали</w:t>
            </w:r>
          </w:p>
        </w:tc>
        <w:tc>
          <w:tcPr>
            <w:tcW w:w="0" w:type="auto"/>
            <w:tcBorders>
              <w:top w:val="single" w:sz="4" w:space="0" w:color="CCCCCC"/>
              <w:left w:val="single" w:sz="4" w:space="0" w:color="CCCCCC"/>
              <w:bottom w:val="single" w:sz="4" w:space="0" w:color="CCCCCC"/>
              <w:right w:val="single" w:sz="4" w:space="0" w:color="CCCCCC"/>
            </w:tcBorders>
            <w:tcMar>
              <w:top w:w="40" w:type="dxa"/>
              <w:left w:w="40" w:type="dxa"/>
              <w:bottom w:w="40" w:type="dxa"/>
              <w:right w:w="40" w:type="dxa"/>
            </w:tcMar>
            <w:vAlign w:val="bottom"/>
            <w:hideMark/>
          </w:tcPr>
          <w:p w14:paraId="7862FA05" w14:textId="77777777" w:rsidR="00944312" w:rsidRPr="00B938EE" w:rsidRDefault="00944312" w:rsidP="00F812FF">
            <w:pPr>
              <w:spacing w:line="240" w:lineRule="auto"/>
              <w:jc w:val="both"/>
              <w:rPr>
                <w:rFonts w:ascii="Times New Roman" w:eastAsia="Times New Roman" w:hAnsi="Times New Roman" w:cs="Times New Roman"/>
                <w:sz w:val="24"/>
                <w:szCs w:val="24"/>
                <w:lang w:val="uk-UA"/>
              </w:rPr>
            </w:pPr>
            <w:r w:rsidRPr="00B938EE">
              <w:rPr>
                <w:rFonts w:ascii="Times New Roman" w:eastAsia="Times New Roman" w:hAnsi="Times New Roman" w:cs="Times New Roman"/>
                <w:color w:val="000000"/>
                <w:sz w:val="28"/>
                <w:szCs w:val="28"/>
                <w:lang w:val="uk-UA"/>
              </w:rPr>
              <w:t>3 бали</w:t>
            </w:r>
          </w:p>
        </w:tc>
        <w:tc>
          <w:tcPr>
            <w:tcW w:w="0" w:type="auto"/>
            <w:tcBorders>
              <w:top w:val="single" w:sz="4" w:space="0" w:color="CCCCCC"/>
              <w:left w:val="single" w:sz="4" w:space="0" w:color="CCCCCC"/>
              <w:bottom w:val="single" w:sz="4" w:space="0" w:color="CCCCCC"/>
              <w:right w:val="single" w:sz="4" w:space="0" w:color="CCCCCC"/>
            </w:tcBorders>
            <w:tcMar>
              <w:top w:w="40" w:type="dxa"/>
              <w:left w:w="40" w:type="dxa"/>
              <w:bottom w:w="40" w:type="dxa"/>
              <w:right w:w="40" w:type="dxa"/>
            </w:tcMar>
            <w:vAlign w:val="bottom"/>
            <w:hideMark/>
          </w:tcPr>
          <w:p w14:paraId="081E7BFE" w14:textId="77777777" w:rsidR="00944312" w:rsidRPr="00B938EE" w:rsidRDefault="00944312" w:rsidP="00F812FF">
            <w:pPr>
              <w:spacing w:line="240" w:lineRule="auto"/>
              <w:jc w:val="both"/>
              <w:rPr>
                <w:rFonts w:ascii="Times New Roman" w:eastAsia="Times New Roman" w:hAnsi="Times New Roman" w:cs="Times New Roman"/>
                <w:sz w:val="24"/>
                <w:szCs w:val="24"/>
                <w:lang w:val="uk-UA"/>
              </w:rPr>
            </w:pPr>
            <w:r w:rsidRPr="00B938EE">
              <w:rPr>
                <w:rFonts w:ascii="Times New Roman" w:eastAsia="Times New Roman" w:hAnsi="Times New Roman" w:cs="Times New Roman"/>
                <w:color w:val="000000"/>
                <w:sz w:val="28"/>
                <w:szCs w:val="28"/>
                <w:lang w:val="uk-UA"/>
              </w:rPr>
              <w:t>4 бали</w:t>
            </w:r>
          </w:p>
        </w:tc>
        <w:tc>
          <w:tcPr>
            <w:tcW w:w="0" w:type="auto"/>
            <w:tcBorders>
              <w:top w:val="single" w:sz="4" w:space="0" w:color="CCCCCC"/>
              <w:left w:val="single" w:sz="4" w:space="0" w:color="CCCCCC"/>
              <w:bottom w:val="single" w:sz="4" w:space="0" w:color="CCCCCC"/>
              <w:right w:val="single" w:sz="4" w:space="0" w:color="CCCCCC"/>
            </w:tcBorders>
            <w:tcMar>
              <w:top w:w="40" w:type="dxa"/>
              <w:left w:w="40" w:type="dxa"/>
              <w:bottom w:w="40" w:type="dxa"/>
              <w:right w:w="40" w:type="dxa"/>
            </w:tcMar>
            <w:vAlign w:val="bottom"/>
            <w:hideMark/>
          </w:tcPr>
          <w:p w14:paraId="14878197" w14:textId="77777777" w:rsidR="00944312" w:rsidRPr="00B938EE" w:rsidRDefault="00944312" w:rsidP="00F812FF">
            <w:pPr>
              <w:spacing w:line="240" w:lineRule="auto"/>
              <w:jc w:val="both"/>
              <w:rPr>
                <w:rFonts w:ascii="Times New Roman" w:eastAsia="Times New Roman" w:hAnsi="Times New Roman" w:cs="Times New Roman"/>
                <w:sz w:val="24"/>
                <w:szCs w:val="24"/>
                <w:lang w:val="uk-UA"/>
              </w:rPr>
            </w:pPr>
            <w:r w:rsidRPr="00B938EE">
              <w:rPr>
                <w:rFonts w:ascii="Times New Roman" w:eastAsia="Times New Roman" w:hAnsi="Times New Roman" w:cs="Times New Roman"/>
                <w:color w:val="000000"/>
                <w:sz w:val="28"/>
                <w:szCs w:val="28"/>
                <w:lang w:val="uk-UA"/>
              </w:rPr>
              <w:t>5 балів</w:t>
            </w:r>
          </w:p>
        </w:tc>
      </w:tr>
      <w:tr w:rsidR="00944312" w:rsidRPr="00B938EE" w14:paraId="1AA3828F" w14:textId="77777777" w:rsidTr="00F812FF">
        <w:trPr>
          <w:trHeight w:val="525"/>
        </w:trPr>
        <w:tc>
          <w:tcPr>
            <w:tcW w:w="0" w:type="auto"/>
            <w:tcBorders>
              <w:top w:val="single" w:sz="4" w:space="0" w:color="CCCCCC"/>
              <w:left w:val="single" w:sz="4" w:space="0" w:color="CCCCCC"/>
              <w:bottom w:val="single" w:sz="4" w:space="0" w:color="CCCCCC"/>
              <w:right w:val="single" w:sz="4" w:space="0" w:color="CCCCCC"/>
            </w:tcBorders>
            <w:tcMar>
              <w:top w:w="40" w:type="dxa"/>
              <w:left w:w="40" w:type="dxa"/>
              <w:bottom w:w="40" w:type="dxa"/>
              <w:right w:w="40" w:type="dxa"/>
            </w:tcMar>
            <w:vAlign w:val="bottom"/>
            <w:hideMark/>
          </w:tcPr>
          <w:p w14:paraId="1B9B4BFA" w14:textId="77777777" w:rsidR="00944312" w:rsidRPr="00B938EE" w:rsidRDefault="00944312" w:rsidP="00F812FF">
            <w:pPr>
              <w:spacing w:line="240" w:lineRule="auto"/>
              <w:jc w:val="both"/>
              <w:rPr>
                <w:rFonts w:ascii="Times New Roman" w:eastAsia="Times New Roman" w:hAnsi="Times New Roman" w:cs="Times New Roman"/>
                <w:sz w:val="24"/>
                <w:szCs w:val="24"/>
                <w:lang w:val="uk-UA"/>
              </w:rPr>
            </w:pPr>
            <w:r w:rsidRPr="00B938EE">
              <w:rPr>
                <w:rFonts w:ascii="Times New Roman" w:eastAsia="Times New Roman" w:hAnsi="Times New Roman" w:cs="Times New Roman"/>
                <w:color w:val="000000"/>
                <w:sz w:val="28"/>
                <w:szCs w:val="28"/>
                <w:lang w:val="uk-UA"/>
              </w:rPr>
              <w:lastRenderedPageBreak/>
              <w:t>4</w:t>
            </w:r>
          </w:p>
        </w:tc>
        <w:tc>
          <w:tcPr>
            <w:tcW w:w="0" w:type="auto"/>
            <w:tcBorders>
              <w:top w:val="single" w:sz="4" w:space="0" w:color="CCCCCC"/>
              <w:left w:val="single" w:sz="4" w:space="0" w:color="CCCCCC"/>
              <w:bottom w:val="single" w:sz="4" w:space="0" w:color="CCCCCC"/>
              <w:right w:val="single" w:sz="4" w:space="0" w:color="CCCCCC"/>
            </w:tcBorders>
            <w:tcMar>
              <w:top w:w="40" w:type="dxa"/>
              <w:left w:w="40" w:type="dxa"/>
              <w:bottom w:w="40" w:type="dxa"/>
              <w:right w:w="40" w:type="dxa"/>
            </w:tcMar>
            <w:vAlign w:val="bottom"/>
            <w:hideMark/>
          </w:tcPr>
          <w:p w14:paraId="2FBE8180" w14:textId="77777777" w:rsidR="00944312" w:rsidRPr="00B938EE" w:rsidRDefault="00944312" w:rsidP="00F812FF">
            <w:pPr>
              <w:spacing w:line="240" w:lineRule="auto"/>
              <w:jc w:val="both"/>
              <w:rPr>
                <w:rFonts w:ascii="Times New Roman" w:eastAsia="Times New Roman" w:hAnsi="Times New Roman" w:cs="Times New Roman"/>
                <w:sz w:val="24"/>
                <w:szCs w:val="24"/>
                <w:lang w:val="uk-UA"/>
              </w:rPr>
            </w:pPr>
            <w:r w:rsidRPr="00B938EE">
              <w:rPr>
                <w:rFonts w:ascii="Times New Roman" w:eastAsia="Times New Roman" w:hAnsi="Times New Roman" w:cs="Times New Roman"/>
                <w:color w:val="000000"/>
                <w:sz w:val="28"/>
                <w:szCs w:val="28"/>
                <w:lang w:val="uk-UA"/>
              </w:rPr>
              <w:t>Як часто ви формуєте нові стосунки з друзями через мережу?</w:t>
            </w:r>
          </w:p>
        </w:tc>
        <w:tc>
          <w:tcPr>
            <w:tcW w:w="0" w:type="auto"/>
            <w:tcBorders>
              <w:top w:val="single" w:sz="4" w:space="0" w:color="CCCCCC"/>
              <w:left w:val="single" w:sz="4" w:space="0" w:color="CCCCCC"/>
              <w:bottom w:val="single" w:sz="4" w:space="0" w:color="CCCCCC"/>
              <w:right w:val="single" w:sz="4" w:space="0" w:color="CCCCCC"/>
            </w:tcBorders>
            <w:tcMar>
              <w:top w:w="40" w:type="dxa"/>
              <w:left w:w="40" w:type="dxa"/>
              <w:bottom w:w="40" w:type="dxa"/>
              <w:right w:w="40" w:type="dxa"/>
            </w:tcMar>
            <w:vAlign w:val="bottom"/>
            <w:hideMark/>
          </w:tcPr>
          <w:p w14:paraId="3A7AD082" w14:textId="77777777" w:rsidR="00944312" w:rsidRPr="00B938EE" w:rsidRDefault="00944312" w:rsidP="00F812FF">
            <w:pPr>
              <w:spacing w:line="240" w:lineRule="auto"/>
              <w:jc w:val="both"/>
              <w:rPr>
                <w:rFonts w:ascii="Times New Roman" w:eastAsia="Times New Roman" w:hAnsi="Times New Roman" w:cs="Times New Roman"/>
                <w:sz w:val="24"/>
                <w:szCs w:val="24"/>
                <w:lang w:val="uk-UA"/>
              </w:rPr>
            </w:pPr>
            <w:r w:rsidRPr="00B938EE">
              <w:rPr>
                <w:rFonts w:ascii="Times New Roman" w:eastAsia="Times New Roman" w:hAnsi="Times New Roman" w:cs="Times New Roman"/>
                <w:color w:val="000000"/>
                <w:sz w:val="28"/>
                <w:szCs w:val="28"/>
                <w:lang w:val="uk-UA"/>
              </w:rPr>
              <w:t>1 бал</w:t>
            </w:r>
          </w:p>
        </w:tc>
        <w:tc>
          <w:tcPr>
            <w:tcW w:w="0" w:type="auto"/>
            <w:tcBorders>
              <w:top w:val="single" w:sz="4" w:space="0" w:color="CCCCCC"/>
              <w:left w:val="single" w:sz="4" w:space="0" w:color="CCCCCC"/>
              <w:bottom w:val="single" w:sz="4" w:space="0" w:color="CCCCCC"/>
              <w:right w:val="single" w:sz="4" w:space="0" w:color="CCCCCC"/>
            </w:tcBorders>
            <w:tcMar>
              <w:top w:w="40" w:type="dxa"/>
              <w:left w:w="40" w:type="dxa"/>
              <w:bottom w:w="40" w:type="dxa"/>
              <w:right w:w="40" w:type="dxa"/>
            </w:tcMar>
            <w:vAlign w:val="bottom"/>
            <w:hideMark/>
          </w:tcPr>
          <w:p w14:paraId="149DF03C" w14:textId="77777777" w:rsidR="00944312" w:rsidRPr="00B938EE" w:rsidRDefault="00944312" w:rsidP="00F812FF">
            <w:pPr>
              <w:spacing w:line="240" w:lineRule="auto"/>
              <w:jc w:val="both"/>
              <w:rPr>
                <w:rFonts w:ascii="Times New Roman" w:eastAsia="Times New Roman" w:hAnsi="Times New Roman" w:cs="Times New Roman"/>
                <w:sz w:val="24"/>
                <w:szCs w:val="24"/>
                <w:lang w:val="uk-UA"/>
              </w:rPr>
            </w:pPr>
            <w:r w:rsidRPr="00B938EE">
              <w:rPr>
                <w:rFonts w:ascii="Times New Roman" w:eastAsia="Times New Roman" w:hAnsi="Times New Roman" w:cs="Times New Roman"/>
                <w:color w:val="000000"/>
                <w:sz w:val="28"/>
                <w:szCs w:val="28"/>
                <w:lang w:val="uk-UA"/>
              </w:rPr>
              <w:t>2 бали</w:t>
            </w:r>
          </w:p>
        </w:tc>
        <w:tc>
          <w:tcPr>
            <w:tcW w:w="0" w:type="auto"/>
            <w:tcBorders>
              <w:top w:val="single" w:sz="4" w:space="0" w:color="CCCCCC"/>
              <w:left w:val="single" w:sz="4" w:space="0" w:color="CCCCCC"/>
              <w:bottom w:val="single" w:sz="4" w:space="0" w:color="CCCCCC"/>
              <w:right w:val="single" w:sz="4" w:space="0" w:color="CCCCCC"/>
            </w:tcBorders>
            <w:tcMar>
              <w:top w:w="40" w:type="dxa"/>
              <w:left w:w="40" w:type="dxa"/>
              <w:bottom w:w="40" w:type="dxa"/>
              <w:right w:w="40" w:type="dxa"/>
            </w:tcMar>
            <w:vAlign w:val="bottom"/>
            <w:hideMark/>
          </w:tcPr>
          <w:p w14:paraId="0A15DB95" w14:textId="77777777" w:rsidR="00944312" w:rsidRPr="00B938EE" w:rsidRDefault="00944312" w:rsidP="00F812FF">
            <w:pPr>
              <w:spacing w:line="240" w:lineRule="auto"/>
              <w:jc w:val="both"/>
              <w:rPr>
                <w:rFonts w:ascii="Times New Roman" w:eastAsia="Times New Roman" w:hAnsi="Times New Roman" w:cs="Times New Roman"/>
                <w:sz w:val="24"/>
                <w:szCs w:val="24"/>
                <w:lang w:val="uk-UA"/>
              </w:rPr>
            </w:pPr>
            <w:r w:rsidRPr="00B938EE">
              <w:rPr>
                <w:rFonts w:ascii="Times New Roman" w:eastAsia="Times New Roman" w:hAnsi="Times New Roman" w:cs="Times New Roman"/>
                <w:color w:val="000000"/>
                <w:sz w:val="28"/>
                <w:szCs w:val="28"/>
                <w:lang w:val="uk-UA"/>
              </w:rPr>
              <w:t>3 бали</w:t>
            </w:r>
          </w:p>
        </w:tc>
        <w:tc>
          <w:tcPr>
            <w:tcW w:w="0" w:type="auto"/>
            <w:tcBorders>
              <w:top w:val="single" w:sz="4" w:space="0" w:color="CCCCCC"/>
              <w:left w:val="single" w:sz="4" w:space="0" w:color="CCCCCC"/>
              <w:bottom w:val="single" w:sz="4" w:space="0" w:color="CCCCCC"/>
              <w:right w:val="single" w:sz="4" w:space="0" w:color="CCCCCC"/>
            </w:tcBorders>
            <w:tcMar>
              <w:top w:w="40" w:type="dxa"/>
              <w:left w:w="40" w:type="dxa"/>
              <w:bottom w:w="40" w:type="dxa"/>
              <w:right w:w="40" w:type="dxa"/>
            </w:tcMar>
            <w:vAlign w:val="bottom"/>
            <w:hideMark/>
          </w:tcPr>
          <w:p w14:paraId="039595EF" w14:textId="77777777" w:rsidR="00944312" w:rsidRPr="00B938EE" w:rsidRDefault="00944312" w:rsidP="00F812FF">
            <w:pPr>
              <w:spacing w:line="240" w:lineRule="auto"/>
              <w:jc w:val="both"/>
              <w:rPr>
                <w:rFonts w:ascii="Times New Roman" w:eastAsia="Times New Roman" w:hAnsi="Times New Roman" w:cs="Times New Roman"/>
                <w:sz w:val="24"/>
                <w:szCs w:val="24"/>
                <w:lang w:val="uk-UA"/>
              </w:rPr>
            </w:pPr>
            <w:r w:rsidRPr="00B938EE">
              <w:rPr>
                <w:rFonts w:ascii="Times New Roman" w:eastAsia="Times New Roman" w:hAnsi="Times New Roman" w:cs="Times New Roman"/>
                <w:color w:val="000000"/>
                <w:sz w:val="28"/>
                <w:szCs w:val="28"/>
                <w:lang w:val="uk-UA"/>
              </w:rPr>
              <w:t>4 бали</w:t>
            </w:r>
          </w:p>
        </w:tc>
        <w:tc>
          <w:tcPr>
            <w:tcW w:w="0" w:type="auto"/>
            <w:tcBorders>
              <w:top w:val="single" w:sz="4" w:space="0" w:color="CCCCCC"/>
              <w:left w:val="single" w:sz="4" w:space="0" w:color="CCCCCC"/>
              <w:bottom w:val="single" w:sz="4" w:space="0" w:color="CCCCCC"/>
              <w:right w:val="single" w:sz="4" w:space="0" w:color="CCCCCC"/>
            </w:tcBorders>
            <w:tcMar>
              <w:top w:w="40" w:type="dxa"/>
              <w:left w:w="40" w:type="dxa"/>
              <w:bottom w:w="40" w:type="dxa"/>
              <w:right w:w="40" w:type="dxa"/>
            </w:tcMar>
            <w:vAlign w:val="bottom"/>
            <w:hideMark/>
          </w:tcPr>
          <w:p w14:paraId="1CA5AB26" w14:textId="77777777" w:rsidR="00944312" w:rsidRPr="00B938EE" w:rsidRDefault="00944312" w:rsidP="00F812FF">
            <w:pPr>
              <w:spacing w:line="240" w:lineRule="auto"/>
              <w:jc w:val="both"/>
              <w:rPr>
                <w:rFonts w:ascii="Times New Roman" w:eastAsia="Times New Roman" w:hAnsi="Times New Roman" w:cs="Times New Roman"/>
                <w:sz w:val="24"/>
                <w:szCs w:val="24"/>
                <w:lang w:val="uk-UA"/>
              </w:rPr>
            </w:pPr>
            <w:r w:rsidRPr="00B938EE">
              <w:rPr>
                <w:rFonts w:ascii="Times New Roman" w:eastAsia="Times New Roman" w:hAnsi="Times New Roman" w:cs="Times New Roman"/>
                <w:color w:val="000000"/>
                <w:sz w:val="28"/>
                <w:szCs w:val="28"/>
                <w:lang w:val="uk-UA"/>
              </w:rPr>
              <w:t>5 балів</w:t>
            </w:r>
          </w:p>
        </w:tc>
      </w:tr>
      <w:tr w:rsidR="00944312" w:rsidRPr="00B938EE" w14:paraId="19737A40" w14:textId="77777777" w:rsidTr="00F812FF">
        <w:trPr>
          <w:trHeight w:val="720"/>
        </w:trPr>
        <w:tc>
          <w:tcPr>
            <w:tcW w:w="0" w:type="auto"/>
            <w:tcBorders>
              <w:top w:val="single" w:sz="4" w:space="0" w:color="CCCCCC"/>
              <w:left w:val="single" w:sz="4" w:space="0" w:color="CCCCCC"/>
              <w:bottom w:val="single" w:sz="4" w:space="0" w:color="CCCCCC"/>
              <w:right w:val="single" w:sz="4" w:space="0" w:color="CCCCCC"/>
            </w:tcBorders>
            <w:tcMar>
              <w:top w:w="40" w:type="dxa"/>
              <w:left w:w="40" w:type="dxa"/>
              <w:bottom w:w="40" w:type="dxa"/>
              <w:right w:w="40" w:type="dxa"/>
            </w:tcMar>
            <w:vAlign w:val="bottom"/>
            <w:hideMark/>
          </w:tcPr>
          <w:p w14:paraId="0DD472CE" w14:textId="77777777" w:rsidR="00944312" w:rsidRPr="00B938EE" w:rsidRDefault="00944312" w:rsidP="00F812FF">
            <w:pPr>
              <w:spacing w:line="240" w:lineRule="auto"/>
              <w:jc w:val="both"/>
              <w:rPr>
                <w:rFonts w:ascii="Times New Roman" w:eastAsia="Times New Roman" w:hAnsi="Times New Roman" w:cs="Times New Roman"/>
                <w:sz w:val="24"/>
                <w:szCs w:val="24"/>
                <w:lang w:val="uk-UA"/>
              </w:rPr>
            </w:pPr>
            <w:r w:rsidRPr="00B938EE">
              <w:rPr>
                <w:rFonts w:ascii="Times New Roman" w:eastAsia="Times New Roman" w:hAnsi="Times New Roman" w:cs="Times New Roman"/>
                <w:color w:val="000000"/>
                <w:sz w:val="28"/>
                <w:szCs w:val="28"/>
                <w:lang w:val="uk-UA"/>
              </w:rPr>
              <w:t>5</w:t>
            </w:r>
          </w:p>
        </w:tc>
        <w:tc>
          <w:tcPr>
            <w:tcW w:w="0" w:type="auto"/>
            <w:tcBorders>
              <w:top w:val="single" w:sz="4" w:space="0" w:color="CCCCCC"/>
              <w:left w:val="single" w:sz="4" w:space="0" w:color="CCCCCC"/>
              <w:bottom w:val="single" w:sz="4" w:space="0" w:color="CCCCCC"/>
              <w:right w:val="single" w:sz="4" w:space="0" w:color="CCCCCC"/>
            </w:tcBorders>
            <w:tcMar>
              <w:top w:w="40" w:type="dxa"/>
              <w:left w:w="40" w:type="dxa"/>
              <w:bottom w:w="40" w:type="dxa"/>
              <w:right w:w="40" w:type="dxa"/>
            </w:tcMar>
            <w:vAlign w:val="bottom"/>
            <w:hideMark/>
          </w:tcPr>
          <w:p w14:paraId="2A450DEC" w14:textId="77777777" w:rsidR="00944312" w:rsidRPr="00B938EE" w:rsidRDefault="00944312" w:rsidP="00F812FF">
            <w:pPr>
              <w:spacing w:line="240" w:lineRule="auto"/>
              <w:jc w:val="both"/>
              <w:rPr>
                <w:rFonts w:ascii="Times New Roman" w:eastAsia="Times New Roman" w:hAnsi="Times New Roman" w:cs="Times New Roman"/>
                <w:sz w:val="24"/>
                <w:szCs w:val="24"/>
                <w:lang w:val="uk-UA"/>
              </w:rPr>
            </w:pPr>
            <w:r w:rsidRPr="00B938EE">
              <w:rPr>
                <w:rFonts w:ascii="Times New Roman" w:eastAsia="Times New Roman" w:hAnsi="Times New Roman" w:cs="Times New Roman"/>
                <w:color w:val="000000"/>
                <w:sz w:val="28"/>
                <w:szCs w:val="28"/>
                <w:lang w:val="uk-UA"/>
              </w:rPr>
              <w:t>Як часто батьки нарікають на кількість часу, яку ви проводите в мережі?</w:t>
            </w:r>
          </w:p>
        </w:tc>
        <w:tc>
          <w:tcPr>
            <w:tcW w:w="0" w:type="auto"/>
            <w:tcBorders>
              <w:top w:val="single" w:sz="4" w:space="0" w:color="CCCCCC"/>
              <w:left w:val="single" w:sz="4" w:space="0" w:color="CCCCCC"/>
              <w:bottom w:val="single" w:sz="4" w:space="0" w:color="CCCCCC"/>
              <w:right w:val="single" w:sz="4" w:space="0" w:color="CCCCCC"/>
            </w:tcBorders>
            <w:tcMar>
              <w:top w:w="40" w:type="dxa"/>
              <w:left w:w="40" w:type="dxa"/>
              <w:bottom w:w="40" w:type="dxa"/>
              <w:right w:w="40" w:type="dxa"/>
            </w:tcMar>
            <w:vAlign w:val="bottom"/>
            <w:hideMark/>
          </w:tcPr>
          <w:p w14:paraId="3633DC58" w14:textId="77777777" w:rsidR="00944312" w:rsidRPr="00B938EE" w:rsidRDefault="00944312" w:rsidP="00F812FF">
            <w:pPr>
              <w:spacing w:line="240" w:lineRule="auto"/>
              <w:jc w:val="both"/>
              <w:rPr>
                <w:rFonts w:ascii="Times New Roman" w:eastAsia="Times New Roman" w:hAnsi="Times New Roman" w:cs="Times New Roman"/>
                <w:sz w:val="24"/>
                <w:szCs w:val="24"/>
                <w:lang w:val="uk-UA"/>
              </w:rPr>
            </w:pPr>
            <w:r w:rsidRPr="00B938EE">
              <w:rPr>
                <w:rFonts w:ascii="Times New Roman" w:eastAsia="Times New Roman" w:hAnsi="Times New Roman" w:cs="Times New Roman"/>
                <w:color w:val="000000"/>
                <w:sz w:val="28"/>
                <w:szCs w:val="28"/>
                <w:lang w:val="uk-UA"/>
              </w:rPr>
              <w:t>1 бал</w:t>
            </w:r>
          </w:p>
        </w:tc>
        <w:tc>
          <w:tcPr>
            <w:tcW w:w="0" w:type="auto"/>
            <w:tcBorders>
              <w:top w:val="single" w:sz="4" w:space="0" w:color="CCCCCC"/>
              <w:left w:val="single" w:sz="4" w:space="0" w:color="CCCCCC"/>
              <w:bottom w:val="single" w:sz="4" w:space="0" w:color="CCCCCC"/>
              <w:right w:val="single" w:sz="4" w:space="0" w:color="CCCCCC"/>
            </w:tcBorders>
            <w:tcMar>
              <w:top w:w="40" w:type="dxa"/>
              <w:left w:w="40" w:type="dxa"/>
              <w:bottom w:w="40" w:type="dxa"/>
              <w:right w:w="40" w:type="dxa"/>
            </w:tcMar>
            <w:vAlign w:val="bottom"/>
            <w:hideMark/>
          </w:tcPr>
          <w:p w14:paraId="7E98EBFD" w14:textId="77777777" w:rsidR="00944312" w:rsidRPr="00B938EE" w:rsidRDefault="00944312" w:rsidP="00F812FF">
            <w:pPr>
              <w:spacing w:line="240" w:lineRule="auto"/>
              <w:jc w:val="both"/>
              <w:rPr>
                <w:rFonts w:ascii="Times New Roman" w:eastAsia="Times New Roman" w:hAnsi="Times New Roman" w:cs="Times New Roman"/>
                <w:sz w:val="24"/>
                <w:szCs w:val="24"/>
                <w:lang w:val="uk-UA"/>
              </w:rPr>
            </w:pPr>
            <w:r w:rsidRPr="00B938EE">
              <w:rPr>
                <w:rFonts w:ascii="Times New Roman" w:eastAsia="Times New Roman" w:hAnsi="Times New Roman" w:cs="Times New Roman"/>
                <w:color w:val="000000"/>
                <w:sz w:val="28"/>
                <w:szCs w:val="28"/>
                <w:lang w:val="uk-UA"/>
              </w:rPr>
              <w:t>2 бали</w:t>
            </w:r>
          </w:p>
        </w:tc>
        <w:tc>
          <w:tcPr>
            <w:tcW w:w="0" w:type="auto"/>
            <w:tcBorders>
              <w:top w:val="single" w:sz="4" w:space="0" w:color="CCCCCC"/>
              <w:left w:val="single" w:sz="4" w:space="0" w:color="CCCCCC"/>
              <w:bottom w:val="single" w:sz="4" w:space="0" w:color="CCCCCC"/>
              <w:right w:val="single" w:sz="4" w:space="0" w:color="CCCCCC"/>
            </w:tcBorders>
            <w:tcMar>
              <w:top w:w="40" w:type="dxa"/>
              <w:left w:w="40" w:type="dxa"/>
              <w:bottom w:w="40" w:type="dxa"/>
              <w:right w:w="40" w:type="dxa"/>
            </w:tcMar>
            <w:vAlign w:val="bottom"/>
            <w:hideMark/>
          </w:tcPr>
          <w:p w14:paraId="4BA248D0" w14:textId="77777777" w:rsidR="00944312" w:rsidRPr="00B938EE" w:rsidRDefault="00944312" w:rsidP="00F812FF">
            <w:pPr>
              <w:spacing w:line="240" w:lineRule="auto"/>
              <w:jc w:val="both"/>
              <w:rPr>
                <w:rFonts w:ascii="Times New Roman" w:eastAsia="Times New Roman" w:hAnsi="Times New Roman" w:cs="Times New Roman"/>
                <w:sz w:val="24"/>
                <w:szCs w:val="24"/>
                <w:lang w:val="uk-UA"/>
              </w:rPr>
            </w:pPr>
            <w:r w:rsidRPr="00B938EE">
              <w:rPr>
                <w:rFonts w:ascii="Times New Roman" w:eastAsia="Times New Roman" w:hAnsi="Times New Roman" w:cs="Times New Roman"/>
                <w:color w:val="000000"/>
                <w:sz w:val="28"/>
                <w:szCs w:val="28"/>
                <w:lang w:val="uk-UA"/>
              </w:rPr>
              <w:t>3 бали</w:t>
            </w:r>
          </w:p>
        </w:tc>
        <w:tc>
          <w:tcPr>
            <w:tcW w:w="0" w:type="auto"/>
            <w:tcBorders>
              <w:top w:val="single" w:sz="4" w:space="0" w:color="CCCCCC"/>
              <w:left w:val="single" w:sz="4" w:space="0" w:color="CCCCCC"/>
              <w:bottom w:val="single" w:sz="4" w:space="0" w:color="CCCCCC"/>
              <w:right w:val="single" w:sz="4" w:space="0" w:color="CCCCCC"/>
            </w:tcBorders>
            <w:tcMar>
              <w:top w:w="40" w:type="dxa"/>
              <w:left w:w="40" w:type="dxa"/>
              <w:bottom w:w="40" w:type="dxa"/>
              <w:right w:w="40" w:type="dxa"/>
            </w:tcMar>
            <w:vAlign w:val="bottom"/>
            <w:hideMark/>
          </w:tcPr>
          <w:p w14:paraId="2BD02FCD" w14:textId="77777777" w:rsidR="00944312" w:rsidRPr="00B938EE" w:rsidRDefault="00944312" w:rsidP="00F812FF">
            <w:pPr>
              <w:spacing w:line="240" w:lineRule="auto"/>
              <w:jc w:val="both"/>
              <w:rPr>
                <w:rFonts w:ascii="Times New Roman" w:eastAsia="Times New Roman" w:hAnsi="Times New Roman" w:cs="Times New Roman"/>
                <w:sz w:val="24"/>
                <w:szCs w:val="24"/>
                <w:lang w:val="uk-UA"/>
              </w:rPr>
            </w:pPr>
            <w:r w:rsidRPr="00B938EE">
              <w:rPr>
                <w:rFonts w:ascii="Times New Roman" w:eastAsia="Times New Roman" w:hAnsi="Times New Roman" w:cs="Times New Roman"/>
                <w:color w:val="000000"/>
                <w:sz w:val="28"/>
                <w:szCs w:val="28"/>
                <w:lang w:val="uk-UA"/>
              </w:rPr>
              <w:t>4 бали</w:t>
            </w:r>
          </w:p>
        </w:tc>
        <w:tc>
          <w:tcPr>
            <w:tcW w:w="0" w:type="auto"/>
            <w:tcBorders>
              <w:top w:val="single" w:sz="4" w:space="0" w:color="CCCCCC"/>
              <w:left w:val="single" w:sz="4" w:space="0" w:color="CCCCCC"/>
              <w:bottom w:val="single" w:sz="4" w:space="0" w:color="CCCCCC"/>
              <w:right w:val="single" w:sz="4" w:space="0" w:color="CCCCCC"/>
            </w:tcBorders>
            <w:tcMar>
              <w:top w:w="40" w:type="dxa"/>
              <w:left w:w="40" w:type="dxa"/>
              <w:bottom w:w="40" w:type="dxa"/>
              <w:right w:w="40" w:type="dxa"/>
            </w:tcMar>
            <w:vAlign w:val="bottom"/>
            <w:hideMark/>
          </w:tcPr>
          <w:p w14:paraId="6CC695F3" w14:textId="77777777" w:rsidR="00944312" w:rsidRPr="00B938EE" w:rsidRDefault="00944312" w:rsidP="00F812FF">
            <w:pPr>
              <w:spacing w:line="240" w:lineRule="auto"/>
              <w:jc w:val="both"/>
              <w:rPr>
                <w:rFonts w:ascii="Times New Roman" w:eastAsia="Times New Roman" w:hAnsi="Times New Roman" w:cs="Times New Roman"/>
                <w:sz w:val="24"/>
                <w:szCs w:val="24"/>
                <w:lang w:val="uk-UA"/>
              </w:rPr>
            </w:pPr>
            <w:r w:rsidRPr="00B938EE">
              <w:rPr>
                <w:rFonts w:ascii="Times New Roman" w:eastAsia="Times New Roman" w:hAnsi="Times New Roman" w:cs="Times New Roman"/>
                <w:color w:val="000000"/>
                <w:sz w:val="28"/>
                <w:szCs w:val="28"/>
                <w:lang w:val="uk-UA"/>
              </w:rPr>
              <w:t>5 балів</w:t>
            </w:r>
          </w:p>
        </w:tc>
      </w:tr>
      <w:tr w:rsidR="00944312" w:rsidRPr="00B938EE" w14:paraId="37C17C34" w14:textId="77777777" w:rsidTr="00F812FF">
        <w:trPr>
          <w:trHeight w:val="630"/>
        </w:trPr>
        <w:tc>
          <w:tcPr>
            <w:tcW w:w="0" w:type="auto"/>
            <w:tcBorders>
              <w:top w:val="single" w:sz="4" w:space="0" w:color="CCCCCC"/>
              <w:left w:val="single" w:sz="4" w:space="0" w:color="CCCCCC"/>
              <w:bottom w:val="single" w:sz="4" w:space="0" w:color="CCCCCC"/>
              <w:right w:val="single" w:sz="4" w:space="0" w:color="CCCCCC"/>
            </w:tcBorders>
            <w:tcMar>
              <w:top w:w="40" w:type="dxa"/>
              <w:left w:w="40" w:type="dxa"/>
              <w:bottom w:w="40" w:type="dxa"/>
              <w:right w:w="40" w:type="dxa"/>
            </w:tcMar>
            <w:vAlign w:val="bottom"/>
            <w:hideMark/>
          </w:tcPr>
          <w:p w14:paraId="7E259D2C" w14:textId="77777777" w:rsidR="00944312" w:rsidRPr="00B938EE" w:rsidRDefault="00944312" w:rsidP="00F812FF">
            <w:pPr>
              <w:spacing w:line="240" w:lineRule="auto"/>
              <w:jc w:val="both"/>
              <w:rPr>
                <w:rFonts w:ascii="Times New Roman" w:eastAsia="Times New Roman" w:hAnsi="Times New Roman" w:cs="Times New Roman"/>
                <w:sz w:val="24"/>
                <w:szCs w:val="24"/>
                <w:lang w:val="uk-UA"/>
              </w:rPr>
            </w:pPr>
            <w:r w:rsidRPr="00B938EE">
              <w:rPr>
                <w:rFonts w:ascii="Times New Roman" w:eastAsia="Times New Roman" w:hAnsi="Times New Roman" w:cs="Times New Roman"/>
                <w:color w:val="000000"/>
                <w:sz w:val="28"/>
                <w:szCs w:val="28"/>
                <w:lang w:val="uk-UA"/>
              </w:rPr>
              <w:t>6</w:t>
            </w:r>
          </w:p>
        </w:tc>
        <w:tc>
          <w:tcPr>
            <w:tcW w:w="0" w:type="auto"/>
            <w:tcBorders>
              <w:top w:val="single" w:sz="4" w:space="0" w:color="CCCCCC"/>
              <w:left w:val="single" w:sz="4" w:space="0" w:color="CCCCCC"/>
              <w:bottom w:val="single" w:sz="4" w:space="0" w:color="CCCCCC"/>
              <w:right w:val="single" w:sz="4" w:space="0" w:color="CCCCCC"/>
            </w:tcBorders>
            <w:tcMar>
              <w:top w:w="40" w:type="dxa"/>
              <w:left w:w="40" w:type="dxa"/>
              <w:bottom w:w="40" w:type="dxa"/>
              <w:right w:w="40" w:type="dxa"/>
            </w:tcMar>
            <w:vAlign w:val="bottom"/>
            <w:hideMark/>
          </w:tcPr>
          <w:p w14:paraId="040B9C78" w14:textId="77777777" w:rsidR="00944312" w:rsidRPr="00B938EE" w:rsidRDefault="00944312" w:rsidP="00F812FF">
            <w:pPr>
              <w:spacing w:line="240" w:lineRule="auto"/>
              <w:jc w:val="both"/>
              <w:rPr>
                <w:rFonts w:ascii="Times New Roman" w:eastAsia="Times New Roman" w:hAnsi="Times New Roman" w:cs="Times New Roman"/>
                <w:sz w:val="24"/>
                <w:szCs w:val="24"/>
                <w:lang w:val="uk-UA"/>
              </w:rPr>
            </w:pPr>
            <w:r w:rsidRPr="00B938EE">
              <w:rPr>
                <w:rFonts w:ascii="Times New Roman" w:eastAsia="Times New Roman" w:hAnsi="Times New Roman" w:cs="Times New Roman"/>
                <w:color w:val="000000"/>
                <w:sz w:val="28"/>
                <w:szCs w:val="28"/>
                <w:lang w:val="uk-UA"/>
              </w:rPr>
              <w:t>Як часто ваше навчання страждає внаслідок кількості часу, проведеного в мережі?</w:t>
            </w:r>
          </w:p>
        </w:tc>
        <w:tc>
          <w:tcPr>
            <w:tcW w:w="0" w:type="auto"/>
            <w:tcBorders>
              <w:top w:val="single" w:sz="4" w:space="0" w:color="CCCCCC"/>
              <w:left w:val="single" w:sz="4" w:space="0" w:color="CCCCCC"/>
              <w:bottom w:val="single" w:sz="4" w:space="0" w:color="CCCCCC"/>
              <w:right w:val="single" w:sz="4" w:space="0" w:color="CCCCCC"/>
            </w:tcBorders>
            <w:tcMar>
              <w:top w:w="40" w:type="dxa"/>
              <w:left w:w="40" w:type="dxa"/>
              <w:bottom w:w="40" w:type="dxa"/>
              <w:right w:w="40" w:type="dxa"/>
            </w:tcMar>
            <w:vAlign w:val="bottom"/>
            <w:hideMark/>
          </w:tcPr>
          <w:p w14:paraId="4C7E6842" w14:textId="77777777" w:rsidR="00944312" w:rsidRPr="00B938EE" w:rsidRDefault="00944312" w:rsidP="00F812FF">
            <w:pPr>
              <w:spacing w:line="240" w:lineRule="auto"/>
              <w:jc w:val="both"/>
              <w:rPr>
                <w:rFonts w:ascii="Times New Roman" w:eastAsia="Times New Roman" w:hAnsi="Times New Roman" w:cs="Times New Roman"/>
                <w:sz w:val="24"/>
                <w:szCs w:val="24"/>
                <w:lang w:val="uk-UA"/>
              </w:rPr>
            </w:pPr>
            <w:r w:rsidRPr="00B938EE">
              <w:rPr>
                <w:rFonts w:ascii="Times New Roman" w:eastAsia="Times New Roman" w:hAnsi="Times New Roman" w:cs="Times New Roman"/>
                <w:color w:val="000000"/>
                <w:sz w:val="28"/>
                <w:szCs w:val="28"/>
                <w:lang w:val="uk-UA"/>
              </w:rPr>
              <w:t>1 бал</w:t>
            </w:r>
          </w:p>
        </w:tc>
        <w:tc>
          <w:tcPr>
            <w:tcW w:w="0" w:type="auto"/>
            <w:tcBorders>
              <w:top w:val="single" w:sz="4" w:space="0" w:color="CCCCCC"/>
              <w:left w:val="single" w:sz="4" w:space="0" w:color="CCCCCC"/>
              <w:bottom w:val="single" w:sz="4" w:space="0" w:color="CCCCCC"/>
              <w:right w:val="single" w:sz="4" w:space="0" w:color="CCCCCC"/>
            </w:tcBorders>
            <w:tcMar>
              <w:top w:w="40" w:type="dxa"/>
              <w:left w:w="40" w:type="dxa"/>
              <w:bottom w:w="40" w:type="dxa"/>
              <w:right w:w="40" w:type="dxa"/>
            </w:tcMar>
            <w:vAlign w:val="bottom"/>
            <w:hideMark/>
          </w:tcPr>
          <w:p w14:paraId="28727C74" w14:textId="77777777" w:rsidR="00944312" w:rsidRPr="00B938EE" w:rsidRDefault="00944312" w:rsidP="00F812FF">
            <w:pPr>
              <w:spacing w:line="240" w:lineRule="auto"/>
              <w:jc w:val="both"/>
              <w:rPr>
                <w:rFonts w:ascii="Times New Roman" w:eastAsia="Times New Roman" w:hAnsi="Times New Roman" w:cs="Times New Roman"/>
                <w:sz w:val="24"/>
                <w:szCs w:val="24"/>
                <w:lang w:val="uk-UA"/>
              </w:rPr>
            </w:pPr>
            <w:r w:rsidRPr="00B938EE">
              <w:rPr>
                <w:rFonts w:ascii="Times New Roman" w:eastAsia="Times New Roman" w:hAnsi="Times New Roman" w:cs="Times New Roman"/>
                <w:color w:val="000000"/>
                <w:sz w:val="28"/>
                <w:szCs w:val="28"/>
                <w:lang w:val="uk-UA"/>
              </w:rPr>
              <w:t>2 бали</w:t>
            </w:r>
          </w:p>
        </w:tc>
        <w:tc>
          <w:tcPr>
            <w:tcW w:w="0" w:type="auto"/>
            <w:tcBorders>
              <w:top w:val="single" w:sz="4" w:space="0" w:color="CCCCCC"/>
              <w:left w:val="single" w:sz="4" w:space="0" w:color="CCCCCC"/>
              <w:bottom w:val="single" w:sz="4" w:space="0" w:color="CCCCCC"/>
              <w:right w:val="single" w:sz="4" w:space="0" w:color="CCCCCC"/>
            </w:tcBorders>
            <w:tcMar>
              <w:top w:w="40" w:type="dxa"/>
              <w:left w:w="40" w:type="dxa"/>
              <w:bottom w:w="40" w:type="dxa"/>
              <w:right w:w="40" w:type="dxa"/>
            </w:tcMar>
            <w:vAlign w:val="bottom"/>
            <w:hideMark/>
          </w:tcPr>
          <w:p w14:paraId="4B1D24C3" w14:textId="77777777" w:rsidR="00944312" w:rsidRPr="00B938EE" w:rsidRDefault="00944312" w:rsidP="00F812FF">
            <w:pPr>
              <w:spacing w:line="240" w:lineRule="auto"/>
              <w:jc w:val="both"/>
              <w:rPr>
                <w:rFonts w:ascii="Times New Roman" w:eastAsia="Times New Roman" w:hAnsi="Times New Roman" w:cs="Times New Roman"/>
                <w:sz w:val="24"/>
                <w:szCs w:val="24"/>
                <w:lang w:val="uk-UA"/>
              </w:rPr>
            </w:pPr>
            <w:r w:rsidRPr="00B938EE">
              <w:rPr>
                <w:rFonts w:ascii="Times New Roman" w:eastAsia="Times New Roman" w:hAnsi="Times New Roman" w:cs="Times New Roman"/>
                <w:color w:val="000000"/>
                <w:sz w:val="28"/>
                <w:szCs w:val="28"/>
                <w:lang w:val="uk-UA"/>
              </w:rPr>
              <w:t>3 бали</w:t>
            </w:r>
          </w:p>
        </w:tc>
        <w:tc>
          <w:tcPr>
            <w:tcW w:w="0" w:type="auto"/>
            <w:tcBorders>
              <w:top w:val="single" w:sz="4" w:space="0" w:color="CCCCCC"/>
              <w:left w:val="single" w:sz="4" w:space="0" w:color="CCCCCC"/>
              <w:bottom w:val="single" w:sz="4" w:space="0" w:color="CCCCCC"/>
              <w:right w:val="single" w:sz="4" w:space="0" w:color="CCCCCC"/>
            </w:tcBorders>
            <w:tcMar>
              <w:top w:w="40" w:type="dxa"/>
              <w:left w:w="40" w:type="dxa"/>
              <w:bottom w:w="40" w:type="dxa"/>
              <w:right w:w="40" w:type="dxa"/>
            </w:tcMar>
            <w:vAlign w:val="bottom"/>
            <w:hideMark/>
          </w:tcPr>
          <w:p w14:paraId="381836A4" w14:textId="77777777" w:rsidR="00944312" w:rsidRPr="00B938EE" w:rsidRDefault="00944312" w:rsidP="00F812FF">
            <w:pPr>
              <w:spacing w:line="240" w:lineRule="auto"/>
              <w:jc w:val="both"/>
              <w:rPr>
                <w:rFonts w:ascii="Times New Roman" w:eastAsia="Times New Roman" w:hAnsi="Times New Roman" w:cs="Times New Roman"/>
                <w:sz w:val="24"/>
                <w:szCs w:val="24"/>
                <w:lang w:val="uk-UA"/>
              </w:rPr>
            </w:pPr>
            <w:r w:rsidRPr="00B938EE">
              <w:rPr>
                <w:rFonts w:ascii="Times New Roman" w:eastAsia="Times New Roman" w:hAnsi="Times New Roman" w:cs="Times New Roman"/>
                <w:color w:val="000000"/>
                <w:sz w:val="28"/>
                <w:szCs w:val="28"/>
                <w:lang w:val="uk-UA"/>
              </w:rPr>
              <w:t>4 бали</w:t>
            </w:r>
          </w:p>
        </w:tc>
        <w:tc>
          <w:tcPr>
            <w:tcW w:w="0" w:type="auto"/>
            <w:tcBorders>
              <w:top w:val="single" w:sz="4" w:space="0" w:color="CCCCCC"/>
              <w:left w:val="single" w:sz="4" w:space="0" w:color="CCCCCC"/>
              <w:bottom w:val="single" w:sz="4" w:space="0" w:color="CCCCCC"/>
              <w:right w:val="single" w:sz="4" w:space="0" w:color="CCCCCC"/>
            </w:tcBorders>
            <w:tcMar>
              <w:top w:w="40" w:type="dxa"/>
              <w:left w:w="40" w:type="dxa"/>
              <w:bottom w:w="40" w:type="dxa"/>
              <w:right w:w="40" w:type="dxa"/>
            </w:tcMar>
            <w:vAlign w:val="bottom"/>
            <w:hideMark/>
          </w:tcPr>
          <w:p w14:paraId="13F4F757" w14:textId="77777777" w:rsidR="00944312" w:rsidRPr="00B938EE" w:rsidRDefault="00944312" w:rsidP="00F812FF">
            <w:pPr>
              <w:spacing w:line="240" w:lineRule="auto"/>
              <w:jc w:val="both"/>
              <w:rPr>
                <w:rFonts w:ascii="Times New Roman" w:eastAsia="Times New Roman" w:hAnsi="Times New Roman" w:cs="Times New Roman"/>
                <w:sz w:val="24"/>
                <w:szCs w:val="24"/>
                <w:lang w:val="uk-UA"/>
              </w:rPr>
            </w:pPr>
            <w:r w:rsidRPr="00B938EE">
              <w:rPr>
                <w:rFonts w:ascii="Times New Roman" w:eastAsia="Times New Roman" w:hAnsi="Times New Roman" w:cs="Times New Roman"/>
                <w:color w:val="000000"/>
                <w:sz w:val="28"/>
                <w:szCs w:val="28"/>
                <w:lang w:val="uk-UA"/>
              </w:rPr>
              <w:t>5 балів</w:t>
            </w:r>
          </w:p>
        </w:tc>
      </w:tr>
      <w:tr w:rsidR="00944312" w:rsidRPr="00B938EE" w14:paraId="3091CA67" w14:textId="77777777" w:rsidTr="00F812FF">
        <w:trPr>
          <w:trHeight w:val="615"/>
        </w:trPr>
        <w:tc>
          <w:tcPr>
            <w:tcW w:w="0" w:type="auto"/>
            <w:tcBorders>
              <w:top w:val="single" w:sz="4" w:space="0" w:color="CCCCCC"/>
              <w:left w:val="single" w:sz="4" w:space="0" w:color="CCCCCC"/>
              <w:bottom w:val="single" w:sz="4" w:space="0" w:color="CCCCCC"/>
              <w:right w:val="single" w:sz="4" w:space="0" w:color="CCCCCC"/>
            </w:tcBorders>
            <w:tcMar>
              <w:top w:w="40" w:type="dxa"/>
              <w:left w:w="40" w:type="dxa"/>
              <w:bottom w:w="40" w:type="dxa"/>
              <w:right w:w="40" w:type="dxa"/>
            </w:tcMar>
            <w:vAlign w:val="bottom"/>
            <w:hideMark/>
          </w:tcPr>
          <w:p w14:paraId="14C6A831" w14:textId="77777777" w:rsidR="00944312" w:rsidRPr="00B938EE" w:rsidRDefault="00944312" w:rsidP="00F812FF">
            <w:pPr>
              <w:spacing w:line="240" w:lineRule="auto"/>
              <w:jc w:val="both"/>
              <w:rPr>
                <w:rFonts w:ascii="Times New Roman" w:eastAsia="Times New Roman" w:hAnsi="Times New Roman" w:cs="Times New Roman"/>
                <w:sz w:val="24"/>
                <w:szCs w:val="24"/>
                <w:lang w:val="uk-UA"/>
              </w:rPr>
            </w:pPr>
            <w:r w:rsidRPr="00B938EE">
              <w:rPr>
                <w:rFonts w:ascii="Times New Roman" w:eastAsia="Times New Roman" w:hAnsi="Times New Roman" w:cs="Times New Roman"/>
                <w:color w:val="000000"/>
                <w:sz w:val="28"/>
                <w:szCs w:val="28"/>
                <w:lang w:val="uk-UA"/>
              </w:rPr>
              <w:t>7</w:t>
            </w:r>
          </w:p>
        </w:tc>
        <w:tc>
          <w:tcPr>
            <w:tcW w:w="0" w:type="auto"/>
            <w:tcBorders>
              <w:top w:val="single" w:sz="4" w:space="0" w:color="CCCCCC"/>
              <w:left w:val="single" w:sz="4" w:space="0" w:color="CCCCCC"/>
              <w:bottom w:val="single" w:sz="4" w:space="0" w:color="CCCCCC"/>
              <w:right w:val="single" w:sz="4" w:space="0" w:color="CCCCCC"/>
            </w:tcBorders>
            <w:tcMar>
              <w:top w:w="40" w:type="dxa"/>
              <w:left w:w="40" w:type="dxa"/>
              <w:bottom w:w="40" w:type="dxa"/>
              <w:right w:w="40" w:type="dxa"/>
            </w:tcMar>
            <w:vAlign w:val="bottom"/>
            <w:hideMark/>
          </w:tcPr>
          <w:p w14:paraId="242F165A" w14:textId="77777777" w:rsidR="00944312" w:rsidRPr="00B938EE" w:rsidRDefault="00944312" w:rsidP="00F812FF">
            <w:pPr>
              <w:spacing w:line="240" w:lineRule="auto"/>
              <w:jc w:val="both"/>
              <w:rPr>
                <w:rFonts w:ascii="Times New Roman" w:eastAsia="Times New Roman" w:hAnsi="Times New Roman" w:cs="Times New Roman"/>
                <w:sz w:val="24"/>
                <w:szCs w:val="24"/>
                <w:lang w:val="uk-UA"/>
              </w:rPr>
            </w:pPr>
            <w:r w:rsidRPr="00B938EE">
              <w:rPr>
                <w:rFonts w:ascii="Times New Roman" w:eastAsia="Times New Roman" w:hAnsi="Times New Roman" w:cs="Times New Roman"/>
                <w:color w:val="000000"/>
                <w:sz w:val="28"/>
                <w:szCs w:val="28"/>
                <w:lang w:val="uk-UA"/>
              </w:rPr>
              <w:t>Як часто ви перевіряєте електронну пошту, перш ніж зайнятися чимось іншим?</w:t>
            </w:r>
          </w:p>
        </w:tc>
        <w:tc>
          <w:tcPr>
            <w:tcW w:w="0" w:type="auto"/>
            <w:tcBorders>
              <w:top w:val="single" w:sz="4" w:space="0" w:color="CCCCCC"/>
              <w:left w:val="single" w:sz="4" w:space="0" w:color="CCCCCC"/>
              <w:bottom w:val="single" w:sz="4" w:space="0" w:color="CCCCCC"/>
              <w:right w:val="single" w:sz="4" w:space="0" w:color="CCCCCC"/>
            </w:tcBorders>
            <w:tcMar>
              <w:top w:w="40" w:type="dxa"/>
              <w:left w:w="40" w:type="dxa"/>
              <w:bottom w:w="40" w:type="dxa"/>
              <w:right w:w="40" w:type="dxa"/>
            </w:tcMar>
            <w:vAlign w:val="bottom"/>
            <w:hideMark/>
          </w:tcPr>
          <w:p w14:paraId="3D79372A" w14:textId="77777777" w:rsidR="00944312" w:rsidRPr="00B938EE" w:rsidRDefault="00944312" w:rsidP="00F812FF">
            <w:pPr>
              <w:spacing w:line="240" w:lineRule="auto"/>
              <w:jc w:val="both"/>
              <w:rPr>
                <w:rFonts w:ascii="Times New Roman" w:eastAsia="Times New Roman" w:hAnsi="Times New Roman" w:cs="Times New Roman"/>
                <w:sz w:val="24"/>
                <w:szCs w:val="24"/>
                <w:lang w:val="uk-UA"/>
              </w:rPr>
            </w:pPr>
            <w:r w:rsidRPr="00B938EE">
              <w:rPr>
                <w:rFonts w:ascii="Times New Roman" w:eastAsia="Times New Roman" w:hAnsi="Times New Roman" w:cs="Times New Roman"/>
                <w:color w:val="000000"/>
                <w:sz w:val="28"/>
                <w:szCs w:val="28"/>
                <w:lang w:val="uk-UA"/>
              </w:rPr>
              <w:t>1 бал</w:t>
            </w:r>
          </w:p>
        </w:tc>
        <w:tc>
          <w:tcPr>
            <w:tcW w:w="0" w:type="auto"/>
            <w:tcBorders>
              <w:top w:val="single" w:sz="4" w:space="0" w:color="CCCCCC"/>
              <w:left w:val="single" w:sz="4" w:space="0" w:color="CCCCCC"/>
              <w:bottom w:val="single" w:sz="4" w:space="0" w:color="CCCCCC"/>
              <w:right w:val="single" w:sz="4" w:space="0" w:color="CCCCCC"/>
            </w:tcBorders>
            <w:tcMar>
              <w:top w:w="40" w:type="dxa"/>
              <w:left w:w="40" w:type="dxa"/>
              <w:bottom w:w="40" w:type="dxa"/>
              <w:right w:w="40" w:type="dxa"/>
            </w:tcMar>
            <w:vAlign w:val="bottom"/>
            <w:hideMark/>
          </w:tcPr>
          <w:p w14:paraId="6E461022" w14:textId="77777777" w:rsidR="00944312" w:rsidRPr="00B938EE" w:rsidRDefault="00944312" w:rsidP="00F812FF">
            <w:pPr>
              <w:spacing w:line="240" w:lineRule="auto"/>
              <w:jc w:val="both"/>
              <w:rPr>
                <w:rFonts w:ascii="Times New Roman" w:eastAsia="Times New Roman" w:hAnsi="Times New Roman" w:cs="Times New Roman"/>
                <w:sz w:val="24"/>
                <w:szCs w:val="24"/>
                <w:lang w:val="uk-UA"/>
              </w:rPr>
            </w:pPr>
            <w:r w:rsidRPr="00B938EE">
              <w:rPr>
                <w:rFonts w:ascii="Times New Roman" w:eastAsia="Times New Roman" w:hAnsi="Times New Roman" w:cs="Times New Roman"/>
                <w:color w:val="000000"/>
                <w:sz w:val="28"/>
                <w:szCs w:val="28"/>
                <w:lang w:val="uk-UA"/>
              </w:rPr>
              <w:t>2 бали</w:t>
            </w:r>
          </w:p>
        </w:tc>
        <w:tc>
          <w:tcPr>
            <w:tcW w:w="0" w:type="auto"/>
            <w:tcBorders>
              <w:top w:val="single" w:sz="4" w:space="0" w:color="CCCCCC"/>
              <w:left w:val="single" w:sz="4" w:space="0" w:color="CCCCCC"/>
              <w:bottom w:val="single" w:sz="4" w:space="0" w:color="CCCCCC"/>
              <w:right w:val="single" w:sz="4" w:space="0" w:color="CCCCCC"/>
            </w:tcBorders>
            <w:tcMar>
              <w:top w:w="40" w:type="dxa"/>
              <w:left w:w="40" w:type="dxa"/>
              <w:bottom w:w="40" w:type="dxa"/>
              <w:right w:w="40" w:type="dxa"/>
            </w:tcMar>
            <w:vAlign w:val="bottom"/>
            <w:hideMark/>
          </w:tcPr>
          <w:p w14:paraId="10E5EC4E" w14:textId="77777777" w:rsidR="00944312" w:rsidRPr="00B938EE" w:rsidRDefault="00944312" w:rsidP="00F812FF">
            <w:pPr>
              <w:spacing w:line="240" w:lineRule="auto"/>
              <w:jc w:val="both"/>
              <w:rPr>
                <w:rFonts w:ascii="Times New Roman" w:eastAsia="Times New Roman" w:hAnsi="Times New Roman" w:cs="Times New Roman"/>
                <w:sz w:val="24"/>
                <w:szCs w:val="24"/>
                <w:lang w:val="uk-UA"/>
              </w:rPr>
            </w:pPr>
            <w:r w:rsidRPr="00B938EE">
              <w:rPr>
                <w:rFonts w:ascii="Times New Roman" w:eastAsia="Times New Roman" w:hAnsi="Times New Roman" w:cs="Times New Roman"/>
                <w:color w:val="000000"/>
                <w:sz w:val="28"/>
                <w:szCs w:val="28"/>
                <w:lang w:val="uk-UA"/>
              </w:rPr>
              <w:t>3 бали</w:t>
            </w:r>
          </w:p>
        </w:tc>
        <w:tc>
          <w:tcPr>
            <w:tcW w:w="0" w:type="auto"/>
            <w:tcBorders>
              <w:top w:val="single" w:sz="4" w:space="0" w:color="CCCCCC"/>
              <w:left w:val="single" w:sz="4" w:space="0" w:color="CCCCCC"/>
              <w:bottom w:val="single" w:sz="4" w:space="0" w:color="CCCCCC"/>
              <w:right w:val="single" w:sz="4" w:space="0" w:color="CCCCCC"/>
            </w:tcBorders>
            <w:tcMar>
              <w:top w:w="40" w:type="dxa"/>
              <w:left w:w="40" w:type="dxa"/>
              <w:bottom w:w="40" w:type="dxa"/>
              <w:right w:w="40" w:type="dxa"/>
            </w:tcMar>
            <w:vAlign w:val="bottom"/>
            <w:hideMark/>
          </w:tcPr>
          <w:p w14:paraId="5FA71ADD" w14:textId="77777777" w:rsidR="00944312" w:rsidRPr="00B938EE" w:rsidRDefault="00944312" w:rsidP="00F812FF">
            <w:pPr>
              <w:spacing w:line="240" w:lineRule="auto"/>
              <w:jc w:val="both"/>
              <w:rPr>
                <w:rFonts w:ascii="Times New Roman" w:eastAsia="Times New Roman" w:hAnsi="Times New Roman" w:cs="Times New Roman"/>
                <w:sz w:val="24"/>
                <w:szCs w:val="24"/>
                <w:lang w:val="uk-UA"/>
              </w:rPr>
            </w:pPr>
            <w:r w:rsidRPr="00B938EE">
              <w:rPr>
                <w:rFonts w:ascii="Times New Roman" w:eastAsia="Times New Roman" w:hAnsi="Times New Roman" w:cs="Times New Roman"/>
                <w:color w:val="000000"/>
                <w:sz w:val="28"/>
                <w:szCs w:val="28"/>
                <w:lang w:val="uk-UA"/>
              </w:rPr>
              <w:t>4 бали</w:t>
            </w:r>
          </w:p>
        </w:tc>
        <w:tc>
          <w:tcPr>
            <w:tcW w:w="0" w:type="auto"/>
            <w:tcBorders>
              <w:top w:val="single" w:sz="4" w:space="0" w:color="CCCCCC"/>
              <w:left w:val="single" w:sz="4" w:space="0" w:color="CCCCCC"/>
              <w:bottom w:val="single" w:sz="4" w:space="0" w:color="CCCCCC"/>
              <w:right w:val="single" w:sz="4" w:space="0" w:color="CCCCCC"/>
            </w:tcBorders>
            <w:tcMar>
              <w:top w:w="40" w:type="dxa"/>
              <w:left w:w="40" w:type="dxa"/>
              <w:bottom w:w="40" w:type="dxa"/>
              <w:right w:w="40" w:type="dxa"/>
            </w:tcMar>
            <w:vAlign w:val="bottom"/>
            <w:hideMark/>
          </w:tcPr>
          <w:p w14:paraId="28BE88C6" w14:textId="77777777" w:rsidR="00944312" w:rsidRPr="00B938EE" w:rsidRDefault="00944312" w:rsidP="00F812FF">
            <w:pPr>
              <w:spacing w:line="240" w:lineRule="auto"/>
              <w:jc w:val="both"/>
              <w:rPr>
                <w:rFonts w:ascii="Times New Roman" w:eastAsia="Times New Roman" w:hAnsi="Times New Roman" w:cs="Times New Roman"/>
                <w:sz w:val="24"/>
                <w:szCs w:val="24"/>
                <w:lang w:val="uk-UA"/>
              </w:rPr>
            </w:pPr>
            <w:r w:rsidRPr="00B938EE">
              <w:rPr>
                <w:rFonts w:ascii="Times New Roman" w:eastAsia="Times New Roman" w:hAnsi="Times New Roman" w:cs="Times New Roman"/>
                <w:color w:val="000000"/>
                <w:sz w:val="28"/>
                <w:szCs w:val="28"/>
                <w:lang w:val="uk-UA"/>
              </w:rPr>
              <w:t>5 балів</w:t>
            </w:r>
          </w:p>
        </w:tc>
      </w:tr>
      <w:tr w:rsidR="00944312" w:rsidRPr="00B938EE" w14:paraId="36F124F3" w14:textId="77777777" w:rsidTr="00F812FF">
        <w:trPr>
          <w:trHeight w:val="660"/>
        </w:trPr>
        <w:tc>
          <w:tcPr>
            <w:tcW w:w="0" w:type="auto"/>
            <w:tcBorders>
              <w:top w:val="single" w:sz="4" w:space="0" w:color="CCCCCC"/>
              <w:left w:val="single" w:sz="4" w:space="0" w:color="CCCCCC"/>
              <w:bottom w:val="single" w:sz="4" w:space="0" w:color="CCCCCC"/>
              <w:right w:val="single" w:sz="4" w:space="0" w:color="CCCCCC"/>
            </w:tcBorders>
            <w:tcMar>
              <w:top w:w="40" w:type="dxa"/>
              <w:left w:w="40" w:type="dxa"/>
              <w:bottom w:w="40" w:type="dxa"/>
              <w:right w:w="40" w:type="dxa"/>
            </w:tcMar>
            <w:vAlign w:val="bottom"/>
            <w:hideMark/>
          </w:tcPr>
          <w:p w14:paraId="640EAD47" w14:textId="77777777" w:rsidR="00944312" w:rsidRPr="00B938EE" w:rsidRDefault="00944312" w:rsidP="00F812FF">
            <w:pPr>
              <w:spacing w:line="240" w:lineRule="auto"/>
              <w:jc w:val="both"/>
              <w:rPr>
                <w:rFonts w:ascii="Times New Roman" w:eastAsia="Times New Roman" w:hAnsi="Times New Roman" w:cs="Times New Roman"/>
                <w:sz w:val="24"/>
                <w:szCs w:val="24"/>
                <w:lang w:val="uk-UA"/>
              </w:rPr>
            </w:pPr>
            <w:r w:rsidRPr="00B938EE">
              <w:rPr>
                <w:rFonts w:ascii="Times New Roman" w:eastAsia="Times New Roman" w:hAnsi="Times New Roman" w:cs="Times New Roman"/>
                <w:color w:val="000000"/>
                <w:sz w:val="28"/>
                <w:szCs w:val="28"/>
                <w:lang w:val="uk-UA"/>
              </w:rPr>
              <w:t>8</w:t>
            </w:r>
          </w:p>
        </w:tc>
        <w:tc>
          <w:tcPr>
            <w:tcW w:w="0" w:type="auto"/>
            <w:tcBorders>
              <w:top w:val="single" w:sz="4" w:space="0" w:color="CCCCCC"/>
              <w:left w:val="single" w:sz="4" w:space="0" w:color="CCCCCC"/>
              <w:bottom w:val="single" w:sz="4" w:space="0" w:color="CCCCCC"/>
              <w:right w:val="single" w:sz="4" w:space="0" w:color="CCCCCC"/>
            </w:tcBorders>
            <w:tcMar>
              <w:top w:w="40" w:type="dxa"/>
              <w:left w:w="40" w:type="dxa"/>
              <w:bottom w:w="40" w:type="dxa"/>
              <w:right w:w="40" w:type="dxa"/>
            </w:tcMar>
            <w:vAlign w:val="bottom"/>
            <w:hideMark/>
          </w:tcPr>
          <w:p w14:paraId="221A7129" w14:textId="77777777" w:rsidR="00944312" w:rsidRPr="00B938EE" w:rsidRDefault="00944312" w:rsidP="00F812FF">
            <w:pPr>
              <w:spacing w:line="240" w:lineRule="auto"/>
              <w:jc w:val="both"/>
              <w:rPr>
                <w:rFonts w:ascii="Times New Roman" w:eastAsia="Times New Roman" w:hAnsi="Times New Roman" w:cs="Times New Roman"/>
                <w:sz w:val="24"/>
                <w:szCs w:val="24"/>
                <w:lang w:val="uk-UA"/>
              </w:rPr>
            </w:pPr>
            <w:r w:rsidRPr="00B938EE">
              <w:rPr>
                <w:rFonts w:ascii="Times New Roman" w:eastAsia="Times New Roman" w:hAnsi="Times New Roman" w:cs="Times New Roman"/>
                <w:color w:val="000000"/>
                <w:sz w:val="28"/>
                <w:szCs w:val="28"/>
                <w:lang w:val="uk-UA"/>
              </w:rPr>
              <w:t>Як часто ви надаєте перевагу спілкуванню в мережі над спілкуванням з оточуючими?</w:t>
            </w:r>
          </w:p>
        </w:tc>
        <w:tc>
          <w:tcPr>
            <w:tcW w:w="0" w:type="auto"/>
            <w:tcBorders>
              <w:top w:val="single" w:sz="4" w:space="0" w:color="CCCCCC"/>
              <w:left w:val="single" w:sz="4" w:space="0" w:color="CCCCCC"/>
              <w:bottom w:val="single" w:sz="4" w:space="0" w:color="CCCCCC"/>
              <w:right w:val="single" w:sz="4" w:space="0" w:color="CCCCCC"/>
            </w:tcBorders>
            <w:tcMar>
              <w:top w:w="40" w:type="dxa"/>
              <w:left w:w="40" w:type="dxa"/>
              <w:bottom w:w="40" w:type="dxa"/>
              <w:right w:w="40" w:type="dxa"/>
            </w:tcMar>
            <w:vAlign w:val="bottom"/>
            <w:hideMark/>
          </w:tcPr>
          <w:p w14:paraId="6B73E8BD" w14:textId="77777777" w:rsidR="00944312" w:rsidRPr="00B938EE" w:rsidRDefault="00944312" w:rsidP="00F812FF">
            <w:pPr>
              <w:spacing w:line="240" w:lineRule="auto"/>
              <w:jc w:val="both"/>
              <w:rPr>
                <w:rFonts w:ascii="Times New Roman" w:eastAsia="Times New Roman" w:hAnsi="Times New Roman" w:cs="Times New Roman"/>
                <w:sz w:val="24"/>
                <w:szCs w:val="24"/>
                <w:lang w:val="uk-UA"/>
              </w:rPr>
            </w:pPr>
            <w:r w:rsidRPr="00B938EE">
              <w:rPr>
                <w:rFonts w:ascii="Times New Roman" w:eastAsia="Times New Roman" w:hAnsi="Times New Roman" w:cs="Times New Roman"/>
                <w:color w:val="000000"/>
                <w:sz w:val="28"/>
                <w:szCs w:val="28"/>
                <w:lang w:val="uk-UA"/>
              </w:rPr>
              <w:t>1 бал</w:t>
            </w:r>
          </w:p>
        </w:tc>
        <w:tc>
          <w:tcPr>
            <w:tcW w:w="0" w:type="auto"/>
            <w:tcBorders>
              <w:top w:val="single" w:sz="4" w:space="0" w:color="CCCCCC"/>
              <w:left w:val="single" w:sz="4" w:space="0" w:color="CCCCCC"/>
              <w:bottom w:val="single" w:sz="4" w:space="0" w:color="CCCCCC"/>
              <w:right w:val="single" w:sz="4" w:space="0" w:color="CCCCCC"/>
            </w:tcBorders>
            <w:tcMar>
              <w:top w:w="40" w:type="dxa"/>
              <w:left w:w="40" w:type="dxa"/>
              <w:bottom w:w="40" w:type="dxa"/>
              <w:right w:w="40" w:type="dxa"/>
            </w:tcMar>
            <w:vAlign w:val="bottom"/>
            <w:hideMark/>
          </w:tcPr>
          <w:p w14:paraId="58B4995D" w14:textId="77777777" w:rsidR="00944312" w:rsidRPr="00B938EE" w:rsidRDefault="00944312" w:rsidP="00F812FF">
            <w:pPr>
              <w:spacing w:line="240" w:lineRule="auto"/>
              <w:jc w:val="both"/>
              <w:rPr>
                <w:rFonts w:ascii="Times New Roman" w:eastAsia="Times New Roman" w:hAnsi="Times New Roman" w:cs="Times New Roman"/>
                <w:sz w:val="24"/>
                <w:szCs w:val="24"/>
                <w:lang w:val="uk-UA"/>
              </w:rPr>
            </w:pPr>
            <w:r w:rsidRPr="00B938EE">
              <w:rPr>
                <w:rFonts w:ascii="Times New Roman" w:eastAsia="Times New Roman" w:hAnsi="Times New Roman" w:cs="Times New Roman"/>
                <w:color w:val="000000"/>
                <w:sz w:val="28"/>
                <w:szCs w:val="28"/>
                <w:lang w:val="uk-UA"/>
              </w:rPr>
              <w:t>2 бали</w:t>
            </w:r>
          </w:p>
        </w:tc>
        <w:tc>
          <w:tcPr>
            <w:tcW w:w="0" w:type="auto"/>
            <w:tcBorders>
              <w:top w:val="single" w:sz="4" w:space="0" w:color="CCCCCC"/>
              <w:left w:val="single" w:sz="4" w:space="0" w:color="CCCCCC"/>
              <w:bottom w:val="single" w:sz="4" w:space="0" w:color="CCCCCC"/>
              <w:right w:val="single" w:sz="4" w:space="0" w:color="CCCCCC"/>
            </w:tcBorders>
            <w:tcMar>
              <w:top w:w="40" w:type="dxa"/>
              <w:left w:w="40" w:type="dxa"/>
              <w:bottom w:w="40" w:type="dxa"/>
              <w:right w:w="40" w:type="dxa"/>
            </w:tcMar>
            <w:vAlign w:val="bottom"/>
            <w:hideMark/>
          </w:tcPr>
          <w:p w14:paraId="236C649F" w14:textId="77777777" w:rsidR="00944312" w:rsidRPr="00B938EE" w:rsidRDefault="00944312" w:rsidP="00F812FF">
            <w:pPr>
              <w:spacing w:line="240" w:lineRule="auto"/>
              <w:jc w:val="both"/>
              <w:rPr>
                <w:rFonts w:ascii="Times New Roman" w:eastAsia="Times New Roman" w:hAnsi="Times New Roman" w:cs="Times New Roman"/>
                <w:sz w:val="24"/>
                <w:szCs w:val="24"/>
                <w:lang w:val="uk-UA"/>
              </w:rPr>
            </w:pPr>
            <w:r w:rsidRPr="00B938EE">
              <w:rPr>
                <w:rFonts w:ascii="Times New Roman" w:eastAsia="Times New Roman" w:hAnsi="Times New Roman" w:cs="Times New Roman"/>
                <w:color w:val="000000"/>
                <w:sz w:val="28"/>
                <w:szCs w:val="28"/>
                <w:lang w:val="uk-UA"/>
              </w:rPr>
              <w:t>3 бали</w:t>
            </w:r>
          </w:p>
        </w:tc>
        <w:tc>
          <w:tcPr>
            <w:tcW w:w="0" w:type="auto"/>
            <w:tcBorders>
              <w:top w:val="single" w:sz="4" w:space="0" w:color="CCCCCC"/>
              <w:left w:val="single" w:sz="4" w:space="0" w:color="CCCCCC"/>
              <w:bottom w:val="single" w:sz="4" w:space="0" w:color="CCCCCC"/>
              <w:right w:val="single" w:sz="4" w:space="0" w:color="CCCCCC"/>
            </w:tcBorders>
            <w:tcMar>
              <w:top w:w="40" w:type="dxa"/>
              <w:left w:w="40" w:type="dxa"/>
              <w:bottom w:w="40" w:type="dxa"/>
              <w:right w:w="40" w:type="dxa"/>
            </w:tcMar>
            <w:vAlign w:val="bottom"/>
            <w:hideMark/>
          </w:tcPr>
          <w:p w14:paraId="105CE774" w14:textId="77777777" w:rsidR="00944312" w:rsidRPr="00B938EE" w:rsidRDefault="00944312" w:rsidP="00F812FF">
            <w:pPr>
              <w:spacing w:line="240" w:lineRule="auto"/>
              <w:jc w:val="both"/>
              <w:rPr>
                <w:rFonts w:ascii="Times New Roman" w:eastAsia="Times New Roman" w:hAnsi="Times New Roman" w:cs="Times New Roman"/>
                <w:sz w:val="24"/>
                <w:szCs w:val="24"/>
                <w:lang w:val="uk-UA"/>
              </w:rPr>
            </w:pPr>
            <w:r w:rsidRPr="00B938EE">
              <w:rPr>
                <w:rFonts w:ascii="Times New Roman" w:eastAsia="Times New Roman" w:hAnsi="Times New Roman" w:cs="Times New Roman"/>
                <w:color w:val="000000"/>
                <w:sz w:val="28"/>
                <w:szCs w:val="28"/>
                <w:lang w:val="uk-UA"/>
              </w:rPr>
              <w:t>4 бали</w:t>
            </w:r>
          </w:p>
        </w:tc>
        <w:tc>
          <w:tcPr>
            <w:tcW w:w="0" w:type="auto"/>
            <w:tcBorders>
              <w:top w:val="single" w:sz="4" w:space="0" w:color="CCCCCC"/>
              <w:left w:val="single" w:sz="4" w:space="0" w:color="CCCCCC"/>
              <w:bottom w:val="single" w:sz="4" w:space="0" w:color="CCCCCC"/>
              <w:right w:val="single" w:sz="4" w:space="0" w:color="CCCCCC"/>
            </w:tcBorders>
            <w:tcMar>
              <w:top w:w="40" w:type="dxa"/>
              <w:left w:w="40" w:type="dxa"/>
              <w:bottom w:w="40" w:type="dxa"/>
              <w:right w:w="40" w:type="dxa"/>
            </w:tcMar>
            <w:vAlign w:val="bottom"/>
            <w:hideMark/>
          </w:tcPr>
          <w:p w14:paraId="57280FC0" w14:textId="77777777" w:rsidR="00944312" w:rsidRPr="00B938EE" w:rsidRDefault="00944312" w:rsidP="00F812FF">
            <w:pPr>
              <w:spacing w:line="240" w:lineRule="auto"/>
              <w:jc w:val="both"/>
              <w:rPr>
                <w:rFonts w:ascii="Times New Roman" w:eastAsia="Times New Roman" w:hAnsi="Times New Roman" w:cs="Times New Roman"/>
                <w:sz w:val="24"/>
                <w:szCs w:val="24"/>
                <w:lang w:val="uk-UA"/>
              </w:rPr>
            </w:pPr>
            <w:r w:rsidRPr="00B938EE">
              <w:rPr>
                <w:rFonts w:ascii="Times New Roman" w:eastAsia="Times New Roman" w:hAnsi="Times New Roman" w:cs="Times New Roman"/>
                <w:color w:val="000000"/>
                <w:sz w:val="28"/>
                <w:szCs w:val="28"/>
                <w:lang w:val="uk-UA"/>
              </w:rPr>
              <w:t>5 балів</w:t>
            </w:r>
          </w:p>
        </w:tc>
      </w:tr>
      <w:tr w:rsidR="00944312" w:rsidRPr="00B938EE" w14:paraId="73BDC9DB" w14:textId="77777777" w:rsidTr="00F812FF">
        <w:trPr>
          <w:trHeight w:val="600"/>
        </w:trPr>
        <w:tc>
          <w:tcPr>
            <w:tcW w:w="0" w:type="auto"/>
            <w:tcBorders>
              <w:top w:val="single" w:sz="4" w:space="0" w:color="CCCCCC"/>
              <w:left w:val="single" w:sz="4" w:space="0" w:color="CCCCCC"/>
              <w:bottom w:val="single" w:sz="4" w:space="0" w:color="CCCCCC"/>
              <w:right w:val="single" w:sz="4" w:space="0" w:color="CCCCCC"/>
            </w:tcBorders>
            <w:tcMar>
              <w:top w:w="40" w:type="dxa"/>
              <w:left w:w="40" w:type="dxa"/>
              <w:bottom w:w="40" w:type="dxa"/>
              <w:right w:w="40" w:type="dxa"/>
            </w:tcMar>
            <w:vAlign w:val="bottom"/>
            <w:hideMark/>
          </w:tcPr>
          <w:p w14:paraId="5C233CD7" w14:textId="77777777" w:rsidR="00944312" w:rsidRPr="00B938EE" w:rsidRDefault="00944312" w:rsidP="00F812FF">
            <w:pPr>
              <w:spacing w:line="240" w:lineRule="auto"/>
              <w:jc w:val="both"/>
              <w:rPr>
                <w:rFonts w:ascii="Times New Roman" w:eastAsia="Times New Roman" w:hAnsi="Times New Roman" w:cs="Times New Roman"/>
                <w:sz w:val="24"/>
                <w:szCs w:val="24"/>
                <w:lang w:val="uk-UA"/>
              </w:rPr>
            </w:pPr>
            <w:r w:rsidRPr="00B938EE">
              <w:rPr>
                <w:rFonts w:ascii="Times New Roman" w:eastAsia="Times New Roman" w:hAnsi="Times New Roman" w:cs="Times New Roman"/>
                <w:color w:val="000000"/>
                <w:sz w:val="28"/>
                <w:szCs w:val="28"/>
                <w:lang w:val="uk-UA"/>
              </w:rPr>
              <w:t>9</w:t>
            </w:r>
          </w:p>
        </w:tc>
        <w:tc>
          <w:tcPr>
            <w:tcW w:w="0" w:type="auto"/>
            <w:tcBorders>
              <w:top w:val="single" w:sz="4" w:space="0" w:color="CCCCCC"/>
              <w:left w:val="single" w:sz="4" w:space="0" w:color="CCCCCC"/>
              <w:bottom w:val="single" w:sz="4" w:space="0" w:color="CCCCCC"/>
              <w:right w:val="single" w:sz="4" w:space="0" w:color="CCCCCC"/>
            </w:tcBorders>
            <w:tcMar>
              <w:top w:w="40" w:type="dxa"/>
              <w:left w:w="40" w:type="dxa"/>
              <w:bottom w:w="40" w:type="dxa"/>
              <w:right w:w="40" w:type="dxa"/>
            </w:tcMar>
            <w:vAlign w:val="bottom"/>
            <w:hideMark/>
          </w:tcPr>
          <w:p w14:paraId="4EE1F7A5" w14:textId="77777777" w:rsidR="00944312" w:rsidRPr="00B938EE" w:rsidRDefault="00944312" w:rsidP="00F812FF">
            <w:pPr>
              <w:spacing w:line="240" w:lineRule="auto"/>
              <w:jc w:val="both"/>
              <w:rPr>
                <w:rFonts w:ascii="Times New Roman" w:eastAsia="Times New Roman" w:hAnsi="Times New Roman" w:cs="Times New Roman"/>
                <w:sz w:val="24"/>
                <w:szCs w:val="24"/>
                <w:lang w:val="uk-UA"/>
              </w:rPr>
            </w:pPr>
            <w:r w:rsidRPr="00B938EE">
              <w:rPr>
                <w:rFonts w:ascii="Times New Roman" w:eastAsia="Times New Roman" w:hAnsi="Times New Roman" w:cs="Times New Roman"/>
                <w:color w:val="000000"/>
                <w:sz w:val="28"/>
                <w:szCs w:val="28"/>
                <w:lang w:val="uk-UA"/>
              </w:rPr>
              <w:t>Як часто ви не відповідаєте на запитання про те, що робите в інтернеті?</w:t>
            </w:r>
          </w:p>
        </w:tc>
        <w:tc>
          <w:tcPr>
            <w:tcW w:w="0" w:type="auto"/>
            <w:tcBorders>
              <w:top w:val="single" w:sz="4" w:space="0" w:color="CCCCCC"/>
              <w:left w:val="single" w:sz="4" w:space="0" w:color="CCCCCC"/>
              <w:bottom w:val="single" w:sz="4" w:space="0" w:color="CCCCCC"/>
              <w:right w:val="single" w:sz="4" w:space="0" w:color="CCCCCC"/>
            </w:tcBorders>
            <w:tcMar>
              <w:top w:w="40" w:type="dxa"/>
              <w:left w:w="40" w:type="dxa"/>
              <w:bottom w:w="40" w:type="dxa"/>
              <w:right w:w="40" w:type="dxa"/>
            </w:tcMar>
            <w:vAlign w:val="bottom"/>
            <w:hideMark/>
          </w:tcPr>
          <w:p w14:paraId="4DE6523A" w14:textId="77777777" w:rsidR="00944312" w:rsidRPr="00B938EE" w:rsidRDefault="00944312" w:rsidP="00F812FF">
            <w:pPr>
              <w:spacing w:line="240" w:lineRule="auto"/>
              <w:jc w:val="both"/>
              <w:rPr>
                <w:rFonts w:ascii="Times New Roman" w:eastAsia="Times New Roman" w:hAnsi="Times New Roman" w:cs="Times New Roman"/>
                <w:sz w:val="24"/>
                <w:szCs w:val="24"/>
                <w:lang w:val="uk-UA"/>
              </w:rPr>
            </w:pPr>
            <w:r w:rsidRPr="00B938EE">
              <w:rPr>
                <w:rFonts w:ascii="Times New Roman" w:eastAsia="Times New Roman" w:hAnsi="Times New Roman" w:cs="Times New Roman"/>
                <w:color w:val="000000"/>
                <w:sz w:val="28"/>
                <w:szCs w:val="28"/>
                <w:lang w:val="uk-UA"/>
              </w:rPr>
              <w:t>1 бал</w:t>
            </w:r>
          </w:p>
        </w:tc>
        <w:tc>
          <w:tcPr>
            <w:tcW w:w="0" w:type="auto"/>
            <w:tcBorders>
              <w:top w:val="single" w:sz="4" w:space="0" w:color="CCCCCC"/>
              <w:left w:val="single" w:sz="4" w:space="0" w:color="CCCCCC"/>
              <w:bottom w:val="single" w:sz="4" w:space="0" w:color="CCCCCC"/>
              <w:right w:val="single" w:sz="4" w:space="0" w:color="CCCCCC"/>
            </w:tcBorders>
            <w:tcMar>
              <w:top w:w="40" w:type="dxa"/>
              <w:left w:w="40" w:type="dxa"/>
              <w:bottom w:w="40" w:type="dxa"/>
              <w:right w:w="40" w:type="dxa"/>
            </w:tcMar>
            <w:vAlign w:val="bottom"/>
            <w:hideMark/>
          </w:tcPr>
          <w:p w14:paraId="17ED5A62" w14:textId="77777777" w:rsidR="00944312" w:rsidRPr="00B938EE" w:rsidRDefault="00944312" w:rsidP="00F812FF">
            <w:pPr>
              <w:spacing w:line="240" w:lineRule="auto"/>
              <w:jc w:val="both"/>
              <w:rPr>
                <w:rFonts w:ascii="Times New Roman" w:eastAsia="Times New Roman" w:hAnsi="Times New Roman" w:cs="Times New Roman"/>
                <w:sz w:val="24"/>
                <w:szCs w:val="24"/>
                <w:lang w:val="uk-UA"/>
              </w:rPr>
            </w:pPr>
            <w:r w:rsidRPr="00B938EE">
              <w:rPr>
                <w:rFonts w:ascii="Times New Roman" w:eastAsia="Times New Roman" w:hAnsi="Times New Roman" w:cs="Times New Roman"/>
                <w:color w:val="000000"/>
                <w:sz w:val="28"/>
                <w:szCs w:val="28"/>
                <w:lang w:val="uk-UA"/>
              </w:rPr>
              <w:t>2 бали</w:t>
            </w:r>
          </w:p>
        </w:tc>
        <w:tc>
          <w:tcPr>
            <w:tcW w:w="0" w:type="auto"/>
            <w:tcBorders>
              <w:top w:val="single" w:sz="4" w:space="0" w:color="CCCCCC"/>
              <w:left w:val="single" w:sz="4" w:space="0" w:color="CCCCCC"/>
              <w:bottom w:val="single" w:sz="4" w:space="0" w:color="CCCCCC"/>
              <w:right w:val="single" w:sz="4" w:space="0" w:color="CCCCCC"/>
            </w:tcBorders>
            <w:tcMar>
              <w:top w:w="40" w:type="dxa"/>
              <w:left w:w="40" w:type="dxa"/>
              <w:bottom w:w="40" w:type="dxa"/>
              <w:right w:w="40" w:type="dxa"/>
            </w:tcMar>
            <w:vAlign w:val="bottom"/>
            <w:hideMark/>
          </w:tcPr>
          <w:p w14:paraId="07B116E1" w14:textId="77777777" w:rsidR="00944312" w:rsidRPr="00B938EE" w:rsidRDefault="00944312" w:rsidP="00F812FF">
            <w:pPr>
              <w:spacing w:line="240" w:lineRule="auto"/>
              <w:jc w:val="both"/>
              <w:rPr>
                <w:rFonts w:ascii="Times New Roman" w:eastAsia="Times New Roman" w:hAnsi="Times New Roman" w:cs="Times New Roman"/>
                <w:sz w:val="24"/>
                <w:szCs w:val="24"/>
                <w:lang w:val="uk-UA"/>
              </w:rPr>
            </w:pPr>
            <w:r w:rsidRPr="00B938EE">
              <w:rPr>
                <w:rFonts w:ascii="Times New Roman" w:eastAsia="Times New Roman" w:hAnsi="Times New Roman" w:cs="Times New Roman"/>
                <w:color w:val="000000"/>
                <w:sz w:val="28"/>
                <w:szCs w:val="28"/>
                <w:lang w:val="uk-UA"/>
              </w:rPr>
              <w:t>3 бали</w:t>
            </w:r>
          </w:p>
        </w:tc>
        <w:tc>
          <w:tcPr>
            <w:tcW w:w="0" w:type="auto"/>
            <w:tcBorders>
              <w:top w:val="single" w:sz="4" w:space="0" w:color="CCCCCC"/>
              <w:left w:val="single" w:sz="4" w:space="0" w:color="CCCCCC"/>
              <w:bottom w:val="single" w:sz="4" w:space="0" w:color="CCCCCC"/>
              <w:right w:val="single" w:sz="4" w:space="0" w:color="CCCCCC"/>
            </w:tcBorders>
            <w:tcMar>
              <w:top w:w="40" w:type="dxa"/>
              <w:left w:w="40" w:type="dxa"/>
              <w:bottom w:w="40" w:type="dxa"/>
              <w:right w:w="40" w:type="dxa"/>
            </w:tcMar>
            <w:vAlign w:val="bottom"/>
            <w:hideMark/>
          </w:tcPr>
          <w:p w14:paraId="2FC76ED6" w14:textId="77777777" w:rsidR="00944312" w:rsidRPr="00B938EE" w:rsidRDefault="00944312" w:rsidP="00F812FF">
            <w:pPr>
              <w:spacing w:line="240" w:lineRule="auto"/>
              <w:jc w:val="both"/>
              <w:rPr>
                <w:rFonts w:ascii="Times New Roman" w:eastAsia="Times New Roman" w:hAnsi="Times New Roman" w:cs="Times New Roman"/>
                <w:sz w:val="24"/>
                <w:szCs w:val="24"/>
                <w:lang w:val="uk-UA"/>
              </w:rPr>
            </w:pPr>
            <w:r w:rsidRPr="00B938EE">
              <w:rPr>
                <w:rFonts w:ascii="Times New Roman" w:eastAsia="Times New Roman" w:hAnsi="Times New Roman" w:cs="Times New Roman"/>
                <w:color w:val="000000"/>
                <w:sz w:val="28"/>
                <w:szCs w:val="28"/>
                <w:lang w:val="uk-UA"/>
              </w:rPr>
              <w:t>4 бали</w:t>
            </w:r>
          </w:p>
        </w:tc>
        <w:tc>
          <w:tcPr>
            <w:tcW w:w="0" w:type="auto"/>
            <w:tcBorders>
              <w:top w:val="single" w:sz="4" w:space="0" w:color="CCCCCC"/>
              <w:left w:val="single" w:sz="4" w:space="0" w:color="CCCCCC"/>
              <w:bottom w:val="single" w:sz="4" w:space="0" w:color="CCCCCC"/>
              <w:right w:val="single" w:sz="4" w:space="0" w:color="CCCCCC"/>
            </w:tcBorders>
            <w:tcMar>
              <w:top w:w="40" w:type="dxa"/>
              <w:left w:w="40" w:type="dxa"/>
              <w:bottom w:w="40" w:type="dxa"/>
              <w:right w:w="40" w:type="dxa"/>
            </w:tcMar>
            <w:vAlign w:val="bottom"/>
            <w:hideMark/>
          </w:tcPr>
          <w:p w14:paraId="10F3CAF5" w14:textId="77777777" w:rsidR="00944312" w:rsidRPr="00B938EE" w:rsidRDefault="00944312" w:rsidP="00F812FF">
            <w:pPr>
              <w:spacing w:line="240" w:lineRule="auto"/>
              <w:jc w:val="both"/>
              <w:rPr>
                <w:rFonts w:ascii="Times New Roman" w:eastAsia="Times New Roman" w:hAnsi="Times New Roman" w:cs="Times New Roman"/>
                <w:sz w:val="24"/>
                <w:szCs w:val="24"/>
                <w:lang w:val="uk-UA"/>
              </w:rPr>
            </w:pPr>
            <w:r w:rsidRPr="00B938EE">
              <w:rPr>
                <w:rFonts w:ascii="Times New Roman" w:eastAsia="Times New Roman" w:hAnsi="Times New Roman" w:cs="Times New Roman"/>
                <w:color w:val="000000"/>
                <w:sz w:val="28"/>
                <w:szCs w:val="28"/>
                <w:lang w:val="uk-UA"/>
              </w:rPr>
              <w:t>5 балів</w:t>
            </w:r>
          </w:p>
        </w:tc>
      </w:tr>
      <w:tr w:rsidR="00944312" w:rsidRPr="00B938EE" w14:paraId="7F147B02" w14:textId="77777777" w:rsidTr="00F812FF">
        <w:trPr>
          <w:trHeight w:val="555"/>
        </w:trPr>
        <w:tc>
          <w:tcPr>
            <w:tcW w:w="0" w:type="auto"/>
            <w:tcBorders>
              <w:top w:val="single" w:sz="4" w:space="0" w:color="CCCCCC"/>
              <w:left w:val="single" w:sz="4" w:space="0" w:color="CCCCCC"/>
              <w:bottom w:val="single" w:sz="4" w:space="0" w:color="CCCCCC"/>
              <w:right w:val="single" w:sz="4" w:space="0" w:color="CCCCCC"/>
            </w:tcBorders>
            <w:tcMar>
              <w:top w:w="40" w:type="dxa"/>
              <w:left w:w="40" w:type="dxa"/>
              <w:bottom w:w="40" w:type="dxa"/>
              <w:right w:w="40" w:type="dxa"/>
            </w:tcMar>
            <w:vAlign w:val="bottom"/>
            <w:hideMark/>
          </w:tcPr>
          <w:p w14:paraId="52F5C0E2" w14:textId="77777777" w:rsidR="00944312" w:rsidRPr="00B938EE" w:rsidRDefault="00944312" w:rsidP="00F812FF">
            <w:pPr>
              <w:spacing w:line="240" w:lineRule="auto"/>
              <w:jc w:val="both"/>
              <w:rPr>
                <w:rFonts w:ascii="Times New Roman" w:eastAsia="Times New Roman" w:hAnsi="Times New Roman" w:cs="Times New Roman"/>
                <w:sz w:val="24"/>
                <w:szCs w:val="24"/>
                <w:lang w:val="uk-UA"/>
              </w:rPr>
            </w:pPr>
            <w:r w:rsidRPr="00B938EE">
              <w:rPr>
                <w:rFonts w:ascii="Times New Roman" w:eastAsia="Times New Roman" w:hAnsi="Times New Roman" w:cs="Times New Roman"/>
                <w:color w:val="000000"/>
                <w:sz w:val="28"/>
                <w:szCs w:val="28"/>
                <w:lang w:val="uk-UA"/>
              </w:rPr>
              <w:t>10</w:t>
            </w:r>
          </w:p>
        </w:tc>
        <w:tc>
          <w:tcPr>
            <w:tcW w:w="0" w:type="auto"/>
            <w:tcBorders>
              <w:top w:val="single" w:sz="4" w:space="0" w:color="CCCCCC"/>
              <w:left w:val="single" w:sz="4" w:space="0" w:color="CCCCCC"/>
              <w:bottom w:val="single" w:sz="4" w:space="0" w:color="CCCCCC"/>
              <w:right w:val="single" w:sz="4" w:space="0" w:color="CCCCCC"/>
            </w:tcBorders>
            <w:tcMar>
              <w:top w:w="40" w:type="dxa"/>
              <w:left w:w="40" w:type="dxa"/>
              <w:bottom w:w="40" w:type="dxa"/>
              <w:right w:w="40" w:type="dxa"/>
            </w:tcMar>
            <w:vAlign w:val="bottom"/>
            <w:hideMark/>
          </w:tcPr>
          <w:p w14:paraId="38F56E5A" w14:textId="77777777" w:rsidR="00944312" w:rsidRPr="00B938EE" w:rsidRDefault="00944312" w:rsidP="00F812FF">
            <w:pPr>
              <w:spacing w:line="240" w:lineRule="auto"/>
              <w:jc w:val="both"/>
              <w:rPr>
                <w:rFonts w:ascii="Times New Roman" w:eastAsia="Times New Roman" w:hAnsi="Times New Roman" w:cs="Times New Roman"/>
                <w:sz w:val="24"/>
                <w:szCs w:val="24"/>
                <w:lang w:val="uk-UA"/>
              </w:rPr>
            </w:pPr>
            <w:r w:rsidRPr="00B938EE">
              <w:rPr>
                <w:rFonts w:ascii="Times New Roman" w:eastAsia="Times New Roman" w:hAnsi="Times New Roman" w:cs="Times New Roman"/>
                <w:color w:val="000000"/>
                <w:sz w:val="28"/>
                <w:szCs w:val="28"/>
                <w:lang w:val="uk-UA"/>
              </w:rPr>
              <w:t>Як часто батьки заставали вас, коли ви заходили в інтернет всупереч їх волі?</w:t>
            </w:r>
          </w:p>
        </w:tc>
        <w:tc>
          <w:tcPr>
            <w:tcW w:w="0" w:type="auto"/>
            <w:tcBorders>
              <w:top w:val="single" w:sz="4" w:space="0" w:color="CCCCCC"/>
              <w:left w:val="single" w:sz="4" w:space="0" w:color="CCCCCC"/>
              <w:bottom w:val="single" w:sz="4" w:space="0" w:color="CCCCCC"/>
              <w:right w:val="single" w:sz="4" w:space="0" w:color="CCCCCC"/>
            </w:tcBorders>
            <w:tcMar>
              <w:top w:w="40" w:type="dxa"/>
              <w:left w:w="40" w:type="dxa"/>
              <w:bottom w:w="40" w:type="dxa"/>
              <w:right w:w="40" w:type="dxa"/>
            </w:tcMar>
            <w:vAlign w:val="bottom"/>
            <w:hideMark/>
          </w:tcPr>
          <w:p w14:paraId="3A973AC7" w14:textId="77777777" w:rsidR="00944312" w:rsidRPr="00B938EE" w:rsidRDefault="00944312" w:rsidP="00F812FF">
            <w:pPr>
              <w:spacing w:line="240" w:lineRule="auto"/>
              <w:jc w:val="both"/>
              <w:rPr>
                <w:rFonts w:ascii="Times New Roman" w:eastAsia="Times New Roman" w:hAnsi="Times New Roman" w:cs="Times New Roman"/>
                <w:sz w:val="24"/>
                <w:szCs w:val="24"/>
                <w:lang w:val="uk-UA"/>
              </w:rPr>
            </w:pPr>
            <w:r w:rsidRPr="00B938EE">
              <w:rPr>
                <w:rFonts w:ascii="Times New Roman" w:eastAsia="Times New Roman" w:hAnsi="Times New Roman" w:cs="Times New Roman"/>
                <w:color w:val="000000"/>
                <w:sz w:val="28"/>
                <w:szCs w:val="28"/>
                <w:lang w:val="uk-UA"/>
              </w:rPr>
              <w:t>1 бал</w:t>
            </w:r>
          </w:p>
        </w:tc>
        <w:tc>
          <w:tcPr>
            <w:tcW w:w="0" w:type="auto"/>
            <w:tcBorders>
              <w:top w:val="single" w:sz="4" w:space="0" w:color="CCCCCC"/>
              <w:left w:val="single" w:sz="4" w:space="0" w:color="CCCCCC"/>
              <w:bottom w:val="single" w:sz="4" w:space="0" w:color="CCCCCC"/>
              <w:right w:val="single" w:sz="4" w:space="0" w:color="CCCCCC"/>
            </w:tcBorders>
            <w:tcMar>
              <w:top w:w="40" w:type="dxa"/>
              <w:left w:w="40" w:type="dxa"/>
              <w:bottom w:w="40" w:type="dxa"/>
              <w:right w:w="40" w:type="dxa"/>
            </w:tcMar>
            <w:vAlign w:val="bottom"/>
            <w:hideMark/>
          </w:tcPr>
          <w:p w14:paraId="56B6B417" w14:textId="77777777" w:rsidR="00944312" w:rsidRPr="00B938EE" w:rsidRDefault="00944312" w:rsidP="00F812FF">
            <w:pPr>
              <w:spacing w:line="240" w:lineRule="auto"/>
              <w:jc w:val="both"/>
              <w:rPr>
                <w:rFonts w:ascii="Times New Roman" w:eastAsia="Times New Roman" w:hAnsi="Times New Roman" w:cs="Times New Roman"/>
                <w:sz w:val="24"/>
                <w:szCs w:val="24"/>
                <w:lang w:val="uk-UA"/>
              </w:rPr>
            </w:pPr>
            <w:r w:rsidRPr="00B938EE">
              <w:rPr>
                <w:rFonts w:ascii="Times New Roman" w:eastAsia="Times New Roman" w:hAnsi="Times New Roman" w:cs="Times New Roman"/>
                <w:color w:val="000000"/>
                <w:sz w:val="28"/>
                <w:szCs w:val="28"/>
                <w:lang w:val="uk-UA"/>
              </w:rPr>
              <w:t>2 бали</w:t>
            </w:r>
          </w:p>
        </w:tc>
        <w:tc>
          <w:tcPr>
            <w:tcW w:w="0" w:type="auto"/>
            <w:tcBorders>
              <w:top w:val="single" w:sz="4" w:space="0" w:color="CCCCCC"/>
              <w:left w:val="single" w:sz="4" w:space="0" w:color="CCCCCC"/>
              <w:bottom w:val="single" w:sz="4" w:space="0" w:color="CCCCCC"/>
              <w:right w:val="single" w:sz="4" w:space="0" w:color="CCCCCC"/>
            </w:tcBorders>
            <w:tcMar>
              <w:top w:w="40" w:type="dxa"/>
              <w:left w:w="40" w:type="dxa"/>
              <w:bottom w:w="40" w:type="dxa"/>
              <w:right w:w="40" w:type="dxa"/>
            </w:tcMar>
            <w:vAlign w:val="bottom"/>
            <w:hideMark/>
          </w:tcPr>
          <w:p w14:paraId="3A27C15B" w14:textId="77777777" w:rsidR="00944312" w:rsidRPr="00B938EE" w:rsidRDefault="00944312" w:rsidP="00F812FF">
            <w:pPr>
              <w:spacing w:line="240" w:lineRule="auto"/>
              <w:jc w:val="both"/>
              <w:rPr>
                <w:rFonts w:ascii="Times New Roman" w:eastAsia="Times New Roman" w:hAnsi="Times New Roman" w:cs="Times New Roman"/>
                <w:sz w:val="24"/>
                <w:szCs w:val="24"/>
                <w:lang w:val="uk-UA"/>
              </w:rPr>
            </w:pPr>
            <w:r w:rsidRPr="00B938EE">
              <w:rPr>
                <w:rFonts w:ascii="Times New Roman" w:eastAsia="Times New Roman" w:hAnsi="Times New Roman" w:cs="Times New Roman"/>
                <w:color w:val="000000"/>
                <w:sz w:val="28"/>
                <w:szCs w:val="28"/>
                <w:lang w:val="uk-UA"/>
              </w:rPr>
              <w:t>3 бали</w:t>
            </w:r>
          </w:p>
        </w:tc>
        <w:tc>
          <w:tcPr>
            <w:tcW w:w="0" w:type="auto"/>
            <w:tcBorders>
              <w:top w:val="single" w:sz="4" w:space="0" w:color="CCCCCC"/>
              <w:left w:val="single" w:sz="4" w:space="0" w:color="CCCCCC"/>
              <w:bottom w:val="single" w:sz="4" w:space="0" w:color="CCCCCC"/>
              <w:right w:val="single" w:sz="4" w:space="0" w:color="CCCCCC"/>
            </w:tcBorders>
            <w:tcMar>
              <w:top w:w="40" w:type="dxa"/>
              <w:left w:w="40" w:type="dxa"/>
              <w:bottom w:w="40" w:type="dxa"/>
              <w:right w:w="40" w:type="dxa"/>
            </w:tcMar>
            <w:vAlign w:val="bottom"/>
            <w:hideMark/>
          </w:tcPr>
          <w:p w14:paraId="22318239" w14:textId="77777777" w:rsidR="00944312" w:rsidRPr="00B938EE" w:rsidRDefault="00944312" w:rsidP="00F812FF">
            <w:pPr>
              <w:spacing w:line="240" w:lineRule="auto"/>
              <w:jc w:val="both"/>
              <w:rPr>
                <w:rFonts w:ascii="Times New Roman" w:eastAsia="Times New Roman" w:hAnsi="Times New Roman" w:cs="Times New Roman"/>
                <w:sz w:val="24"/>
                <w:szCs w:val="24"/>
                <w:lang w:val="uk-UA"/>
              </w:rPr>
            </w:pPr>
            <w:r w:rsidRPr="00B938EE">
              <w:rPr>
                <w:rFonts w:ascii="Times New Roman" w:eastAsia="Times New Roman" w:hAnsi="Times New Roman" w:cs="Times New Roman"/>
                <w:color w:val="000000"/>
                <w:sz w:val="28"/>
                <w:szCs w:val="28"/>
                <w:lang w:val="uk-UA"/>
              </w:rPr>
              <w:t>4 бали</w:t>
            </w:r>
          </w:p>
        </w:tc>
        <w:tc>
          <w:tcPr>
            <w:tcW w:w="0" w:type="auto"/>
            <w:tcBorders>
              <w:top w:val="single" w:sz="4" w:space="0" w:color="CCCCCC"/>
              <w:left w:val="single" w:sz="4" w:space="0" w:color="CCCCCC"/>
              <w:bottom w:val="single" w:sz="4" w:space="0" w:color="CCCCCC"/>
              <w:right w:val="single" w:sz="4" w:space="0" w:color="CCCCCC"/>
            </w:tcBorders>
            <w:tcMar>
              <w:top w:w="40" w:type="dxa"/>
              <w:left w:w="40" w:type="dxa"/>
              <w:bottom w:w="40" w:type="dxa"/>
              <w:right w:w="40" w:type="dxa"/>
            </w:tcMar>
            <w:vAlign w:val="bottom"/>
            <w:hideMark/>
          </w:tcPr>
          <w:p w14:paraId="605D8718" w14:textId="77777777" w:rsidR="00944312" w:rsidRPr="00B938EE" w:rsidRDefault="00944312" w:rsidP="00F812FF">
            <w:pPr>
              <w:spacing w:line="240" w:lineRule="auto"/>
              <w:jc w:val="both"/>
              <w:rPr>
                <w:rFonts w:ascii="Times New Roman" w:eastAsia="Times New Roman" w:hAnsi="Times New Roman" w:cs="Times New Roman"/>
                <w:sz w:val="24"/>
                <w:szCs w:val="24"/>
                <w:lang w:val="uk-UA"/>
              </w:rPr>
            </w:pPr>
            <w:r w:rsidRPr="00B938EE">
              <w:rPr>
                <w:rFonts w:ascii="Times New Roman" w:eastAsia="Times New Roman" w:hAnsi="Times New Roman" w:cs="Times New Roman"/>
                <w:color w:val="000000"/>
                <w:sz w:val="28"/>
                <w:szCs w:val="28"/>
                <w:lang w:val="uk-UA"/>
              </w:rPr>
              <w:t>5 балів</w:t>
            </w:r>
          </w:p>
        </w:tc>
      </w:tr>
      <w:tr w:rsidR="00944312" w:rsidRPr="00B938EE" w14:paraId="5F3EDE3B" w14:textId="77777777" w:rsidTr="00F812FF">
        <w:trPr>
          <w:trHeight w:val="510"/>
        </w:trPr>
        <w:tc>
          <w:tcPr>
            <w:tcW w:w="0" w:type="auto"/>
            <w:tcBorders>
              <w:top w:val="single" w:sz="4" w:space="0" w:color="CCCCCC"/>
              <w:left w:val="single" w:sz="4" w:space="0" w:color="CCCCCC"/>
              <w:bottom w:val="single" w:sz="4" w:space="0" w:color="CCCCCC"/>
              <w:right w:val="single" w:sz="4" w:space="0" w:color="CCCCCC"/>
            </w:tcBorders>
            <w:tcMar>
              <w:top w:w="40" w:type="dxa"/>
              <w:left w:w="40" w:type="dxa"/>
              <w:bottom w:w="40" w:type="dxa"/>
              <w:right w:w="40" w:type="dxa"/>
            </w:tcMar>
            <w:vAlign w:val="bottom"/>
            <w:hideMark/>
          </w:tcPr>
          <w:p w14:paraId="4FBFED04" w14:textId="77777777" w:rsidR="00944312" w:rsidRPr="00B938EE" w:rsidRDefault="00944312" w:rsidP="00F812FF">
            <w:pPr>
              <w:spacing w:line="240" w:lineRule="auto"/>
              <w:jc w:val="both"/>
              <w:rPr>
                <w:rFonts w:ascii="Times New Roman" w:eastAsia="Times New Roman" w:hAnsi="Times New Roman" w:cs="Times New Roman"/>
                <w:sz w:val="24"/>
                <w:szCs w:val="24"/>
                <w:lang w:val="uk-UA"/>
              </w:rPr>
            </w:pPr>
            <w:r w:rsidRPr="00B938EE">
              <w:rPr>
                <w:rFonts w:ascii="Times New Roman" w:eastAsia="Times New Roman" w:hAnsi="Times New Roman" w:cs="Times New Roman"/>
                <w:color w:val="000000"/>
                <w:sz w:val="28"/>
                <w:szCs w:val="28"/>
                <w:lang w:val="uk-UA"/>
              </w:rPr>
              <w:t>11</w:t>
            </w:r>
          </w:p>
        </w:tc>
        <w:tc>
          <w:tcPr>
            <w:tcW w:w="0" w:type="auto"/>
            <w:tcBorders>
              <w:top w:val="single" w:sz="4" w:space="0" w:color="CCCCCC"/>
              <w:left w:val="single" w:sz="4" w:space="0" w:color="CCCCCC"/>
              <w:bottom w:val="single" w:sz="4" w:space="0" w:color="CCCCCC"/>
              <w:right w:val="single" w:sz="4" w:space="0" w:color="CCCCCC"/>
            </w:tcBorders>
            <w:tcMar>
              <w:top w:w="40" w:type="dxa"/>
              <w:left w:w="40" w:type="dxa"/>
              <w:bottom w:w="40" w:type="dxa"/>
              <w:right w:w="40" w:type="dxa"/>
            </w:tcMar>
            <w:vAlign w:val="bottom"/>
            <w:hideMark/>
          </w:tcPr>
          <w:p w14:paraId="10F4A4DF" w14:textId="77777777" w:rsidR="00944312" w:rsidRPr="00B938EE" w:rsidRDefault="00944312" w:rsidP="00F812FF">
            <w:pPr>
              <w:spacing w:line="240" w:lineRule="auto"/>
              <w:jc w:val="both"/>
              <w:rPr>
                <w:rFonts w:ascii="Times New Roman" w:eastAsia="Times New Roman" w:hAnsi="Times New Roman" w:cs="Times New Roman"/>
                <w:sz w:val="24"/>
                <w:szCs w:val="24"/>
                <w:lang w:val="uk-UA"/>
              </w:rPr>
            </w:pPr>
            <w:r w:rsidRPr="00B938EE">
              <w:rPr>
                <w:rFonts w:ascii="Times New Roman" w:eastAsia="Times New Roman" w:hAnsi="Times New Roman" w:cs="Times New Roman"/>
                <w:color w:val="000000"/>
                <w:sz w:val="28"/>
                <w:szCs w:val="28"/>
                <w:lang w:val="uk-UA"/>
              </w:rPr>
              <w:t>Як часто ви проводите час у своїй кімнаті, граючи на комп’ютері?</w:t>
            </w:r>
          </w:p>
        </w:tc>
        <w:tc>
          <w:tcPr>
            <w:tcW w:w="0" w:type="auto"/>
            <w:tcBorders>
              <w:top w:val="single" w:sz="4" w:space="0" w:color="CCCCCC"/>
              <w:left w:val="single" w:sz="4" w:space="0" w:color="CCCCCC"/>
              <w:bottom w:val="single" w:sz="4" w:space="0" w:color="CCCCCC"/>
              <w:right w:val="single" w:sz="4" w:space="0" w:color="CCCCCC"/>
            </w:tcBorders>
            <w:tcMar>
              <w:top w:w="40" w:type="dxa"/>
              <w:left w:w="40" w:type="dxa"/>
              <w:bottom w:w="40" w:type="dxa"/>
              <w:right w:w="40" w:type="dxa"/>
            </w:tcMar>
            <w:vAlign w:val="bottom"/>
            <w:hideMark/>
          </w:tcPr>
          <w:p w14:paraId="1465C081" w14:textId="77777777" w:rsidR="00944312" w:rsidRPr="00B938EE" w:rsidRDefault="00944312" w:rsidP="00F812FF">
            <w:pPr>
              <w:spacing w:line="240" w:lineRule="auto"/>
              <w:jc w:val="both"/>
              <w:rPr>
                <w:rFonts w:ascii="Times New Roman" w:eastAsia="Times New Roman" w:hAnsi="Times New Roman" w:cs="Times New Roman"/>
                <w:sz w:val="24"/>
                <w:szCs w:val="24"/>
                <w:lang w:val="uk-UA"/>
              </w:rPr>
            </w:pPr>
            <w:r w:rsidRPr="00B938EE">
              <w:rPr>
                <w:rFonts w:ascii="Times New Roman" w:eastAsia="Times New Roman" w:hAnsi="Times New Roman" w:cs="Times New Roman"/>
                <w:color w:val="000000"/>
                <w:sz w:val="28"/>
                <w:szCs w:val="28"/>
                <w:lang w:val="uk-UA"/>
              </w:rPr>
              <w:t>1 бал</w:t>
            </w:r>
          </w:p>
        </w:tc>
        <w:tc>
          <w:tcPr>
            <w:tcW w:w="0" w:type="auto"/>
            <w:tcBorders>
              <w:top w:val="single" w:sz="4" w:space="0" w:color="CCCCCC"/>
              <w:left w:val="single" w:sz="4" w:space="0" w:color="CCCCCC"/>
              <w:bottom w:val="single" w:sz="4" w:space="0" w:color="CCCCCC"/>
              <w:right w:val="single" w:sz="4" w:space="0" w:color="CCCCCC"/>
            </w:tcBorders>
            <w:tcMar>
              <w:top w:w="40" w:type="dxa"/>
              <w:left w:w="40" w:type="dxa"/>
              <w:bottom w:w="40" w:type="dxa"/>
              <w:right w:w="40" w:type="dxa"/>
            </w:tcMar>
            <w:vAlign w:val="bottom"/>
            <w:hideMark/>
          </w:tcPr>
          <w:p w14:paraId="1E96BEE7" w14:textId="77777777" w:rsidR="00944312" w:rsidRPr="00B938EE" w:rsidRDefault="00944312" w:rsidP="00F812FF">
            <w:pPr>
              <w:spacing w:line="240" w:lineRule="auto"/>
              <w:jc w:val="both"/>
              <w:rPr>
                <w:rFonts w:ascii="Times New Roman" w:eastAsia="Times New Roman" w:hAnsi="Times New Roman" w:cs="Times New Roman"/>
                <w:sz w:val="24"/>
                <w:szCs w:val="24"/>
                <w:lang w:val="uk-UA"/>
              </w:rPr>
            </w:pPr>
            <w:r w:rsidRPr="00B938EE">
              <w:rPr>
                <w:rFonts w:ascii="Times New Roman" w:eastAsia="Times New Roman" w:hAnsi="Times New Roman" w:cs="Times New Roman"/>
                <w:color w:val="000000"/>
                <w:sz w:val="28"/>
                <w:szCs w:val="28"/>
                <w:lang w:val="uk-UA"/>
              </w:rPr>
              <w:t>2 бали</w:t>
            </w:r>
          </w:p>
        </w:tc>
        <w:tc>
          <w:tcPr>
            <w:tcW w:w="0" w:type="auto"/>
            <w:tcBorders>
              <w:top w:val="single" w:sz="4" w:space="0" w:color="CCCCCC"/>
              <w:left w:val="single" w:sz="4" w:space="0" w:color="CCCCCC"/>
              <w:bottom w:val="single" w:sz="4" w:space="0" w:color="CCCCCC"/>
              <w:right w:val="single" w:sz="4" w:space="0" w:color="CCCCCC"/>
            </w:tcBorders>
            <w:tcMar>
              <w:top w:w="40" w:type="dxa"/>
              <w:left w:w="40" w:type="dxa"/>
              <w:bottom w:w="40" w:type="dxa"/>
              <w:right w:w="40" w:type="dxa"/>
            </w:tcMar>
            <w:vAlign w:val="bottom"/>
            <w:hideMark/>
          </w:tcPr>
          <w:p w14:paraId="18265393" w14:textId="77777777" w:rsidR="00944312" w:rsidRPr="00B938EE" w:rsidRDefault="00944312" w:rsidP="00F812FF">
            <w:pPr>
              <w:spacing w:line="240" w:lineRule="auto"/>
              <w:jc w:val="both"/>
              <w:rPr>
                <w:rFonts w:ascii="Times New Roman" w:eastAsia="Times New Roman" w:hAnsi="Times New Roman" w:cs="Times New Roman"/>
                <w:sz w:val="24"/>
                <w:szCs w:val="24"/>
                <w:lang w:val="uk-UA"/>
              </w:rPr>
            </w:pPr>
            <w:r w:rsidRPr="00B938EE">
              <w:rPr>
                <w:rFonts w:ascii="Times New Roman" w:eastAsia="Times New Roman" w:hAnsi="Times New Roman" w:cs="Times New Roman"/>
                <w:color w:val="000000"/>
                <w:sz w:val="28"/>
                <w:szCs w:val="28"/>
                <w:lang w:val="uk-UA"/>
              </w:rPr>
              <w:t>3 бали</w:t>
            </w:r>
          </w:p>
        </w:tc>
        <w:tc>
          <w:tcPr>
            <w:tcW w:w="0" w:type="auto"/>
            <w:tcBorders>
              <w:top w:val="single" w:sz="4" w:space="0" w:color="CCCCCC"/>
              <w:left w:val="single" w:sz="4" w:space="0" w:color="CCCCCC"/>
              <w:bottom w:val="single" w:sz="4" w:space="0" w:color="CCCCCC"/>
              <w:right w:val="single" w:sz="4" w:space="0" w:color="CCCCCC"/>
            </w:tcBorders>
            <w:tcMar>
              <w:top w:w="40" w:type="dxa"/>
              <w:left w:w="40" w:type="dxa"/>
              <w:bottom w:w="40" w:type="dxa"/>
              <w:right w:w="40" w:type="dxa"/>
            </w:tcMar>
            <w:vAlign w:val="bottom"/>
            <w:hideMark/>
          </w:tcPr>
          <w:p w14:paraId="1160F5F6" w14:textId="77777777" w:rsidR="00944312" w:rsidRPr="00B938EE" w:rsidRDefault="00944312" w:rsidP="00F812FF">
            <w:pPr>
              <w:spacing w:line="240" w:lineRule="auto"/>
              <w:jc w:val="both"/>
              <w:rPr>
                <w:rFonts w:ascii="Times New Roman" w:eastAsia="Times New Roman" w:hAnsi="Times New Roman" w:cs="Times New Roman"/>
                <w:sz w:val="24"/>
                <w:szCs w:val="24"/>
                <w:lang w:val="uk-UA"/>
              </w:rPr>
            </w:pPr>
            <w:r w:rsidRPr="00B938EE">
              <w:rPr>
                <w:rFonts w:ascii="Times New Roman" w:eastAsia="Times New Roman" w:hAnsi="Times New Roman" w:cs="Times New Roman"/>
                <w:color w:val="000000"/>
                <w:sz w:val="28"/>
                <w:szCs w:val="28"/>
                <w:lang w:val="uk-UA"/>
              </w:rPr>
              <w:t>4 бали</w:t>
            </w:r>
          </w:p>
        </w:tc>
        <w:tc>
          <w:tcPr>
            <w:tcW w:w="0" w:type="auto"/>
            <w:tcBorders>
              <w:top w:val="single" w:sz="4" w:space="0" w:color="CCCCCC"/>
              <w:left w:val="single" w:sz="4" w:space="0" w:color="CCCCCC"/>
              <w:bottom w:val="single" w:sz="4" w:space="0" w:color="CCCCCC"/>
              <w:right w:val="single" w:sz="4" w:space="0" w:color="CCCCCC"/>
            </w:tcBorders>
            <w:tcMar>
              <w:top w:w="40" w:type="dxa"/>
              <w:left w:w="40" w:type="dxa"/>
              <w:bottom w:w="40" w:type="dxa"/>
              <w:right w:w="40" w:type="dxa"/>
            </w:tcMar>
            <w:vAlign w:val="bottom"/>
            <w:hideMark/>
          </w:tcPr>
          <w:p w14:paraId="4FC8A3C0" w14:textId="77777777" w:rsidR="00944312" w:rsidRPr="00B938EE" w:rsidRDefault="00944312" w:rsidP="00F812FF">
            <w:pPr>
              <w:spacing w:line="240" w:lineRule="auto"/>
              <w:jc w:val="both"/>
              <w:rPr>
                <w:rFonts w:ascii="Times New Roman" w:eastAsia="Times New Roman" w:hAnsi="Times New Roman" w:cs="Times New Roman"/>
                <w:sz w:val="24"/>
                <w:szCs w:val="24"/>
                <w:lang w:val="uk-UA"/>
              </w:rPr>
            </w:pPr>
            <w:r w:rsidRPr="00B938EE">
              <w:rPr>
                <w:rFonts w:ascii="Times New Roman" w:eastAsia="Times New Roman" w:hAnsi="Times New Roman" w:cs="Times New Roman"/>
                <w:color w:val="000000"/>
                <w:sz w:val="28"/>
                <w:szCs w:val="28"/>
                <w:lang w:val="uk-UA"/>
              </w:rPr>
              <w:t>5 балів</w:t>
            </w:r>
          </w:p>
        </w:tc>
      </w:tr>
      <w:tr w:rsidR="00944312" w:rsidRPr="00B938EE" w14:paraId="28BBAAFA" w14:textId="77777777" w:rsidTr="00F812FF">
        <w:trPr>
          <w:trHeight w:val="495"/>
        </w:trPr>
        <w:tc>
          <w:tcPr>
            <w:tcW w:w="0" w:type="auto"/>
            <w:tcBorders>
              <w:top w:val="single" w:sz="4" w:space="0" w:color="CCCCCC"/>
              <w:left w:val="single" w:sz="4" w:space="0" w:color="CCCCCC"/>
              <w:bottom w:val="single" w:sz="4" w:space="0" w:color="CCCCCC"/>
              <w:right w:val="single" w:sz="4" w:space="0" w:color="CCCCCC"/>
            </w:tcBorders>
            <w:tcMar>
              <w:top w:w="40" w:type="dxa"/>
              <w:left w:w="40" w:type="dxa"/>
              <w:bottom w:w="40" w:type="dxa"/>
              <w:right w:w="40" w:type="dxa"/>
            </w:tcMar>
            <w:vAlign w:val="bottom"/>
            <w:hideMark/>
          </w:tcPr>
          <w:p w14:paraId="09E06357" w14:textId="77777777" w:rsidR="00944312" w:rsidRPr="00B938EE" w:rsidRDefault="00944312" w:rsidP="00F812FF">
            <w:pPr>
              <w:spacing w:line="240" w:lineRule="auto"/>
              <w:jc w:val="both"/>
              <w:rPr>
                <w:rFonts w:ascii="Times New Roman" w:eastAsia="Times New Roman" w:hAnsi="Times New Roman" w:cs="Times New Roman"/>
                <w:sz w:val="24"/>
                <w:szCs w:val="24"/>
                <w:lang w:val="uk-UA"/>
              </w:rPr>
            </w:pPr>
            <w:r w:rsidRPr="00B938EE">
              <w:rPr>
                <w:rFonts w:ascii="Times New Roman" w:eastAsia="Times New Roman" w:hAnsi="Times New Roman" w:cs="Times New Roman"/>
                <w:color w:val="000000"/>
                <w:sz w:val="28"/>
                <w:szCs w:val="28"/>
                <w:lang w:val="uk-UA"/>
              </w:rPr>
              <w:t>12</w:t>
            </w:r>
          </w:p>
        </w:tc>
        <w:tc>
          <w:tcPr>
            <w:tcW w:w="0" w:type="auto"/>
            <w:tcBorders>
              <w:top w:val="single" w:sz="4" w:space="0" w:color="CCCCCC"/>
              <w:left w:val="single" w:sz="4" w:space="0" w:color="CCCCCC"/>
              <w:bottom w:val="single" w:sz="4" w:space="0" w:color="CCCCCC"/>
              <w:right w:val="single" w:sz="4" w:space="0" w:color="CCCCCC"/>
            </w:tcBorders>
            <w:tcMar>
              <w:top w:w="40" w:type="dxa"/>
              <w:left w:w="40" w:type="dxa"/>
              <w:bottom w:w="40" w:type="dxa"/>
              <w:right w:w="40" w:type="dxa"/>
            </w:tcMar>
            <w:vAlign w:val="bottom"/>
            <w:hideMark/>
          </w:tcPr>
          <w:p w14:paraId="004FB549" w14:textId="77777777" w:rsidR="00944312" w:rsidRPr="00B938EE" w:rsidRDefault="00944312" w:rsidP="00F812FF">
            <w:pPr>
              <w:spacing w:line="240" w:lineRule="auto"/>
              <w:jc w:val="both"/>
              <w:rPr>
                <w:rFonts w:ascii="Times New Roman" w:eastAsia="Times New Roman" w:hAnsi="Times New Roman" w:cs="Times New Roman"/>
                <w:sz w:val="24"/>
                <w:szCs w:val="24"/>
                <w:lang w:val="uk-UA"/>
              </w:rPr>
            </w:pPr>
            <w:r w:rsidRPr="00B938EE">
              <w:rPr>
                <w:rFonts w:ascii="Times New Roman" w:eastAsia="Times New Roman" w:hAnsi="Times New Roman" w:cs="Times New Roman"/>
                <w:color w:val="000000"/>
                <w:sz w:val="28"/>
                <w:szCs w:val="28"/>
                <w:lang w:val="uk-UA"/>
              </w:rPr>
              <w:t>Як часто ви отримуєте дивні дзвінки від нових мережевих «друзів»?</w:t>
            </w:r>
          </w:p>
        </w:tc>
        <w:tc>
          <w:tcPr>
            <w:tcW w:w="0" w:type="auto"/>
            <w:tcBorders>
              <w:top w:val="single" w:sz="4" w:space="0" w:color="CCCCCC"/>
              <w:left w:val="single" w:sz="4" w:space="0" w:color="CCCCCC"/>
              <w:bottom w:val="single" w:sz="4" w:space="0" w:color="CCCCCC"/>
              <w:right w:val="single" w:sz="4" w:space="0" w:color="CCCCCC"/>
            </w:tcBorders>
            <w:tcMar>
              <w:top w:w="40" w:type="dxa"/>
              <w:left w:w="40" w:type="dxa"/>
              <w:bottom w:w="40" w:type="dxa"/>
              <w:right w:w="40" w:type="dxa"/>
            </w:tcMar>
            <w:vAlign w:val="bottom"/>
            <w:hideMark/>
          </w:tcPr>
          <w:p w14:paraId="0CEA593C" w14:textId="77777777" w:rsidR="00944312" w:rsidRPr="00B938EE" w:rsidRDefault="00944312" w:rsidP="00F812FF">
            <w:pPr>
              <w:spacing w:line="240" w:lineRule="auto"/>
              <w:jc w:val="both"/>
              <w:rPr>
                <w:rFonts w:ascii="Times New Roman" w:eastAsia="Times New Roman" w:hAnsi="Times New Roman" w:cs="Times New Roman"/>
                <w:sz w:val="24"/>
                <w:szCs w:val="24"/>
                <w:lang w:val="uk-UA"/>
              </w:rPr>
            </w:pPr>
            <w:r w:rsidRPr="00B938EE">
              <w:rPr>
                <w:rFonts w:ascii="Times New Roman" w:eastAsia="Times New Roman" w:hAnsi="Times New Roman" w:cs="Times New Roman"/>
                <w:color w:val="000000"/>
                <w:sz w:val="28"/>
                <w:szCs w:val="28"/>
                <w:lang w:val="uk-UA"/>
              </w:rPr>
              <w:t>1 бал</w:t>
            </w:r>
          </w:p>
        </w:tc>
        <w:tc>
          <w:tcPr>
            <w:tcW w:w="0" w:type="auto"/>
            <w:tcBorders>
              <w:top w:val="single" w:sz="4" w:space="0" w:color="CCCCCC"/>
              <w:left w:val="single" w:sz="4" w:space="0" w:color="CCCCCC"/>
              <w:bottom w:val="single" w:sz="4" w:space="0" w:color="CCCCCC"/>
              <w:right w:val="single" w:sz="4" w:space="0" w:color="CCCCCC"/>
            </w:tcBorders>
            <w:tcMar>
              <w:top w:w="40" w:type="dxa"/>
              <w:left w:w="40" w:type="dxa"/>
              <w:bottom w:w="40" w:type="dxa"/>
              <w:right w:w="40" w:type="dxa"/>
            </w:tcMar>
            <w:vAlign w:val="bottom"/>
            <w:hideMark/>
          </w:tcPr>
          <w:p w14:paraId="156E109E" w14:textId="77777777" w:rsidR="00944312" w:rsidRPr="00B938EE" w:rsidRDefault="00944312" w:rsidP="00F812FF">
            <w:pPr>
              <w:spacing w:line="240" w:lineRule="auto"/>
              <w:jc w:val="both"/>
              <w:rPr>
                <w:rFonts w:ascii="Times New Roman" w:eastAsia="Times New Roman" w:hAnsi="Times New Roman" w:cs="Times New Roman"/>
                <w:sz w:val="24"/>
                <w:szCs w:val="24"/>
                <w:lang w:val="uk-UA"/>
              </w:rPr>
            </w:pPr>
            <w:r w:rsidRPr="00B938EE">
              <w:rPr>
                <w:rFonts w:ascii="Times New Roman" w:eastAsia="Times New Roman" w:hAnsi="Times New Roman" w:cs="Times New Roman"/>
                <w:color w:val="000000"/>
                <w:sz w:val="28"/>
                <w:szCs w:val="28"/>
                <w:lang w:val="uk-UA"/>
              </w:rPr>
              <w:t>2 бали</w:t>
            </w:r>
          </w:p>
        </w:tc>
        <w:tc>
          <w:tcPr>
            <w:tcW w:w="0" w:type="auto"/>
            <w:tcBorders>
              <w:top w:val="single" w:sz="4" w:space="0" w:color="CCCCCC"/>
              <w:left w:val="single" w:sz="4" w:space="0" w:color="CCCCCC"/>
              <w:bottom w:val="single" w:sz="4" w:space="0" w:color="CCCCCC"/>
              <w:right w:val="single" w:sz="4" w:space="0" w:color="CCCCCC"/>
            </w:tcBorders>
            <w:tcMar>
              <w:top w:w="40" w:type="dxa"/>
              <w:left w:w="40" w:type="dxa"/>
              <w:bottom w:w="40" w:type="dxa"/>
              <w:right w:w="40" w:type="dxa"/>
            </w:tcMar>
            <w:vAlign w:val="bottom"/>
            <w:hideMark/>
          </w:tcPr>
          <w:p w14:paraId="3A8039A2" w14:textId="77777777" w:rsidR="00944312" w:rsidRPr="00B938EE" w:rsidRDefault="00944312" w:rsidP="00F812FF">
            <w:pPr>
              <w:spacing w:line="240" w:lineRule="auto"/>
              <w:jc w:val="both"/>
              <w:rPr>
                <w:rFonts w:ascii="Times New Roman" w:eastAsia="Times New Roman" w:hAnsi="Times New Roman" w:cs="Times New Roman"/>
                <w:sz w:val="24"/>
                <w:szCs w:val="24"/>
                <w:lang w:val="uk-UA"/>
              </w:rPr>
            </w:pPr>
            <w:r w:rsidRPr="00B938EE">
              <w:rPr>
                <w:rFonts w:ascii="Times New Roman" w:eastAsia="Times New Roman" w:hAnsi="Times New Roman" w:cs="Times New Roman"/>
                <w:color w:val="000000"/>
                <w:sz w:val="28"/>
                <w:szCs w:val="28"/>
                <w:lang w:val="uk-UA"/>
              </w:rPr>
              <w:t>3 бали</w:t>
            </w:r>
          </w:p>
        </w:tc>
        <w:tc>
          <w:tcPr>
            <w:tcW w:w="0" w:type="auto"/>
            <w:tcBorders>
              <w:top w:val="single" w:sz="4" w:space="0" w:color="CCCCCC"/>
              <w:left w:val="single" w:sz="4" w:space="0" w:color="CCCCCC"/>
              <w:bottom w:val="single" w:sz="4" w:space="0" w:color="CCCCCC"/>
              <w:right w:val="single" w:sz="4" w:space="0" w:color="CCCCCC"/>
            </w:tcBorders>
            <w:tcMar>
              <w:top w:w="40" w:type="dxa"/>
              <w:left w:w="40" w:type="dxa"/>
              <w:bottom w:w="40" w:type="dxa"/>
              <w:right w:w="40" w:type="dxa"/>
            </w:tcMar>
            <w:vAlign w:val="bottom"/>
            <w:hideMark/>
          </w:tcPr>
          <w:p w14:paraId="642FC7F0" w14:textId="77777777" w:rsidR="00944312" w:rsidRPr="00B938EE" w:rsidRDefault="00944312" w:rsidP="00F812FF">
            <w:pPr>
              <w:spacing w:line="240" w:lineRule="auto"/>
              <w:jc w:val="both"/>
              <w:rPr>
                <w:rFonts w:ascii="Times New Roman" w:eastAsia="Times New Roman" w:hAnsi="Times New Roman" w:cs="Times New Roman"/>
                <w:sz w:val="24"/>
                <w:szCs w:val="24"/>
                <w:lang w:val="uk-UA"/>
              </w:rPr>
            </w:pPr>
            <w:r w:rsidRPr="00B938EE">
              <w:rPr>
                <w:rFonts w:ascii="Times New Roman" w:eastAsia="Times New Roman" w:hAnsi="Times New Roman" w:cs="Times New Roman"/>
                <w:color w:val="000000"/>
                <w:sz w:val="28"/>
                <w:szCs w:val="28"/>
                <w:lang w:val="uk-UA"/>
              </w:rPr>
              <w:t>4 бали</w:t>
            </w:r>
          </w:p>
        </w:tc>
        <w:tc>
          <w:tcPr>
            <w:tcW w:w="0" w:type="auto"/>
            <w:tcBorders>
              <w:top w:val="single" w:sz="4" w:space="0" w:color="CCCCCC"/>
              <w:left w:val="single" w:sz="4" w:space="0" w:color="CCCCCC"/>
              <w:bottom w:val="single" w:sz="4" w:space="0" w:color="CCCCCC"/>
              <w:right w:val="single" w:sz="4" w:space="0" w:color="CCCCCC"/>
            </w:tcBorders>
            <w:tcMar>
              <w:top w:w="40" w:type="dxa"/>
              <w:left w:w="40" w:type="dxa"/>
              <w:bottom w:w="40" w:type="dxa"/>
              <w:right w:w="40" w:type="dxa"/>
            </w:tcMar>
            <w:vAlign w:val="bottom"/>
            <w:hideMark/>
          </w:tcPr>
          <w:p w14:paraId="181640AB" w14:textId="77777777" w:rsidR="00944312" w:rsidRPr="00B938EE" w:rsidRDefault="00944312" w:rsidP="00F812FF">
            <w:pPr>
              <w:spacing w:line="240" w:lineRule="auto"/>
              <w:jc w:val="both"/>
              <w:rPr>
                <w:rFonts w:ascii="Times New Roman" w:eastAsia="Times New Roman" w:hAnsi="Times New Roman" w:cs="Times New Roman"/>
                <w:sz w:val="24"/>
                <w:szCs w:val="24"/>
                <w:lang w:val="uk-UA"/>
              </w:rPr>
            </w:pPr>
            <w:r w:rsidRPr="00B938EE">
              <w:rPr>
                <w:rFonts w:ascii="Times New Roman" w:eastAsia="Times New Roman" w:hAnsi="Times New Roman" w:cs="Times New Roman"/>
                <w:color w:val="000000"/>
                <w:sz w:val="28"/>
                <w:szCs w:val="28"/>
                <w:lang w:val="uk-UA"/>
              </w:rPr>
              <w:t>5 балів</w:t>
            </w:r>
          </w:p>
        </w:tc>
      </w:tr>
      <w:tr w:rsidR="00944312" w:rsidRPr="00B938EE" w14:paraId="58F4C091" w14:textId="77777777" w:rsidTr="00F812FF">
        <w:trPr>
          <w:trHeight w:val="705"/>
        </w:trPr>
        <w:tc>
          <w:tcPr>
            <w:tcW w:w="0" w:type="auto"/>
            <w:tcBorders>
              <w:top w:val="single" w:sz="4" w:space="0" w:color="CCCCCC"/>
              <w:left w:val="single" w:sz="4" w:space="0" w:color="CCCCCC"/>
              <w:bottom w:val="single" w:sz="4" w:space="0" w:color="CCCCCC"/>
              <w:right w:val="single" w:sz="4" w:space="0" w:color="CCCCCC"/>
            </w:tcBorders>
            <w:tcMar>
              <w:top w:w="40" w:type="dxa"/>
              <w:left w:w="40" w:type="dxa"/>
              <w:bottom w:w="40" w:type="dxa"/>
              <w:right w:w="40" w:type="dxa"/>
            </w:tcMar>
            <w:vAlign w:val="bottom"/>
            <w:hideMark/>
          </w:tcPr>
          <w:p w14:paraId="429AFDE8" w14:textId="77777777" w:rsidR="00944312" w:rsidRPr="00B938EE" w:rsidRDefault="00944312" w:rsidP="00F812FF">
            <w:pPr>
              <w:spacing w:line="240" w:lineRule="auto"/>
              <w:jc w:val="both"/>
              <w:rPr>
                <w:rFonts w:ascii="Times New Roman" w:eastAsia="Times New Roman" w:hAnsi="Times New Roman" w:cs="Times New Roman"/>
                <w:sz w:val="24"/>
                <w:szCs w:val="24"/>
                <w:lang w:val="uk-UA"/>
              </w:rPr>
            </w:pPr>
            <w:r w:rsidRPr="00B938EE">
              <w:rPr>
                <w:rFonts w:ascii="Times New Roman" w:eastAsia="Times New Roman" w:hAnsi="Times New Roman" w:cs="Times New Roman"/>
                <w:color w:val="000000"/>
                <w:sz w:val="28"/>
                <w:szCs w:val="28"/>
                <w:lang w:val="uk-UA"/>
              </w:rPr>
              <w:t>13</w:t>
            </w:r>
          </w:p>
        </w:tc>
        <w:tc>
          <w:tcPr>
            <w:tcW w:w="0" w:type="auto"/>
            <w:tcBorders>
              <w:top w:val="single" w:sz="4" w:space="0" w:color="CCCCCC"/>
              <w:left w:val="single" w:sz="4" w:space="0" w:color="CCCCCC"/>
              <w:bottom w:val="single" w:sz="4" w:space="0" w:color="CCCCCC"/>
              <w:right w:val="single" w:sz="4" w:space="0" w:color="CCCCCC"/>
            </w:tcBorders>
            <w:tcMar>
              <w:top w:w="40" w:type="dxa"/>
              <w:left w:w="40" w:type="dxa"/>
              <w:bottom w:w="40" w:type="dxa"/>
              <w:right w:w="40" w:type="dxa"/>
            </w:tcMar>
            <w:vAlign w:val="bottom"/>
            <w:hideMark/>
          </w:tcPr>
          <w:p w14:paraId="4F0B72E4" w14:textId="77777777" w:rsidR="00944312" w:rsidRPr="00B938EE" w:rsidRDefault="00944312" w:rsidP="00F812FF">
            <w:pPr>
              <w:spacing w:line="240" w:lineRule="auto"/>
              <w:jc w:val="both"/>
              <w:rPr>
                <w:rFonts w:ascii="Times New Roman" w:eastAsia="Times New Roman" w:hAnsi="Times New Roman" w:cs="Times New Roman"/>
                <w:sz w:val="24"/>
                <w:szCs w:val="24"/>
                <w:lang w:val="uk-UA"/>
              </w:rPr>
            </w:pPr>
            <w:r w:rsidRPr="00B938EE">
              <w:rPr>
                <w:rFonts w:ascii="Times New Roman" w:eastAsia="Times New Roman" w:hAnsi="Times New Roman" w:cs="Times New Roman"/>
                <w:color w:val="000000"/>
                <w:sz w:val="28"/>
                <w:szCs w:val="28"/>
                <w:lang w:val="uk-UA"/>
              </w:rPr>
              <w:t>Як часто ви огризаєтеся, кричите чи дієте роздратовано, якщо вас потурбували з приводу перебування в мережі?</w:t>
            </w:r>
          </w:p>
        </w:tc>
        <w:tc>
          <w:tcPr>
            <w:tcW w:w="0" w:type="auto"/>
            <w:tcBorders>
              <w:top w:val="single" w:sz="4" w:space="0" w:color="CCCCCC"/>
              <w:left w:val="single" w:sz="4" w:space="0" w:color="CCCCCC"/>
              <w:bottom w:val="single" w:sz="4" w:space="0" w:color="CCCCCC"/>
              <w:right w:val="single" w:sz="4" w:space="0" w:color="CCCCCC"/>
            </w:tcBorders>
            <w:tcMar>
              <w:top w:w="40" w:type="dxa"/>
              <w:left w:w="40" w:type="dxa"/>
              <w:bottom w:w="40" w:type="dxa"/>
              <w:right w:w="40" w:type="dxa"/>
            </w:tcMar>
            <w:vAlign w:val="bottom"/>
            <w:hideMark/>
          </w:tcPr>
          <w:p w14:paraId="054364DB" w14:textId="77777777" w:rsidR="00944312" w:rsidRPr="00B938EE" w:rsidRDefault="00944312" w:rsidP="00F812FF">
            <w:pPr>
              <w:spacing w:line="240" w:lineRule="auto"/>
              <w:jc w:val="both"/>
              <w:rPr>
                <w:rFonts w:ascii="Times New Roman" w:eastAsia="Times New Roman" w:hAnsi="Times New Roman" w:cs="Times New Roman"/>
                <w:sz w:val="24"/>
                <w:szCs w:val="24"/>
                <w:lang w:val="uk-UA"/>
              </w:rPr>
            </w:pPr>
            <w:r w:rsidRPr="00B938EE">
              <w:rPr>
                <w:rFonts w:ascii="Times New Roman" w:eastAsia="Times New Roman" w:hAnsi="Times New Roman" w:cs="Times New Roman"/>
                <w:color w:val="000000"/>
                <w:sz w:val="28"/>
                <w:szCs w:val="28"/>
                <w:lang w:val="uk-UA"/>
              </w:rPr>
              <w:t>1 бал</w:t>
            </w:r>
          </w:p>
        </w:tc>
        <w:tc>
          <w:tcPr>
            <w:tcW w:w="0" w:type="auto"/>
            <w:tcBorders>
              <w:top w:val="single" w:sz="4" w:space="0" w:color="CCCCCC"/>
              <w:left w:val="single" w:sz="4" w:space="0" w:color="CCCCCC"/>
              <w:bottom w:val="single" w:sz="4" w:space="0" w:color="CCCCCC"/>
              <w:right w:val="single" w:sz="4" w:space="0" w:color="CCCCCC"/>
            </w:tcBorders>
            <w:tcMar>
              <w:top w:w="40" w:type="dxa"/>
              <w:left w:w="40" w:type="dxa"/>
              <w:bottom w:w="40" w:type="dxa"/>
              <w:right w:w="40" w:type="dxa"/>
            </w:tcMar>
            <w:vAlign w:val="bottom"/>
            <w:hideMark/>
          </w:tcPr>
          <w:p w14:paraId="0580D8BD" w14:textId="77777777" w:rsidR="00944312" w:rsidRPr="00B938EE" w:rsidRDefault="00944312" w:rsidP="00F812FF">
            <w:pPr>
              <w:spacing w:line="240" w:lineRule="auto"/>
              <w:jc w:val="both"/>
              <w:rPr>
                <w:rFonts w:ascii="Times New Roman" w:eastAsia="Times New Roman" w:hAnsi="Times New Roman" w:cs="Times New Roman"/>
                <w:sz w:val="24"/>
                <w:szCs w:val="24"/>
                <w:lang w:val="uk-UA"/>
              </w:rPr>
            </w:pPr>
            <w:r w:rsidRPr="00B938EE">
              <w:rPr>
                <w:rFonts w:ascii="Times New Roman" w:eastAsia="Times New Roman" w:hAnsi="Times New Roman" w:cs="Times New Roman"/>
                <w:color w:val="000000"/>
                <w:sz w:val="28"/>
                <w:szCs w:val="28"/>
                <w:lang w:val="uk-UA"/>
              </w:rPr>
              <w:t>2 бали</w:t>
            </w:r>
          </w:p>
        </w:tc>
        <w:tc>
          <w:tcPr>
            <w:tcW w:w="0" w:type="auto"/>
            <w:tcBorders>
              <w:top w:val="single" w:sz="4" w:space="0" w:color="CCCCCC"/>
              <w:left w:val="single" w:sz="4" w:space="0" w:color="CCCCCC"/>
              <w:bottom w:val="single" w:sz="4" w:space="0" w:color="CCCCCC"/>
              <w:right w:val="single" w:sz="4" w:space="0" w:color="CCCCCC"/>
            </w:tcBorders>
            <w:tcMar>
              <w:top w:w="40" w:type="dxa"/>
              <w:left w:w="40" w:type="dxa"/>
              <w:bottom w:w="40" w:type="dxa"/>
              <w:right w:w="40" w:type="dxa"/>
            </w:tcMar>
            <w:vAlign w:val="bottom"/>
            <w:hideMark/>
          </w:tcPr>
          <w:p w14:paraId="3B078076" w14:textId="77777777" w:rsidR="00944312" w:rsidRPr="00B938EE" w:rsidRDefault="00944312" w:rsidP="00F812FF">
            <w:pPr>
              <w:spacing w:line="240" w:lineRule="auto"/>
              <w:jc w:val="both"/>
              <w:rPr>
                <w:rFonts w:ascii="Times New Roman" w:eastAsia="Times New Roman" w:hAnsi="Times New Roman" w:cs="Times New Roman"/>
                <w:sz w:val="24"/>
                <w:szCs w:val="24"/>
                <w:lang w:val="uk-UA"/>
              </w:rPr>
            </w:pPr>
            <w:r w:rsidRPr="00B938EE">
              <w:rPr>
                <w:rFonts w:ascii="Times New Roman" w:eastAsia="Times New Roman" w:hAnsi="Times New Roman" w:cs="Times New Roman"/>
                <w:color w:val="000000"/>
                <w:sz w:val="28"/>
                <w:szCs w:val="28"/>
                <w:lang w:val="uk-UA"/>
              </w:rPr>
              <w:t>3 бали</w:t>
            </w:r>
          </w:p>
        </w:tc>
        <w:tc>
          <w:tcPr>
            <w:tcW w:w="0" w:type="auto"/>
            <w:tcBorders>
              <w:top w:val="single" w:sz="4" w:space="0" w:color="CCCCCC"/>
              <w:left w:val="single" w:sz="4" w:space="0" w:color="CCCCCC"/>
              <w:bottom w:val="single" w:sz="4" w:space="0" w:color="CCCCCC"/>
              <w:right w:val="single" w:sz="4" w:space="0" w:color="CCCCCC"/>
            </w:tcBorders>
            <w:tcMar>
              <w:top w:w="40" w:type="dxa"/>
              <w:left w:w="40" w:type="dxa"/>
              <w:bottom w:w="40" w:type="dxa"/>
              <w:right w:w="40" w:type="dxa"/>
            </w:tcMar>
            <w:vAlign w:val="bottom"/>
            <w:hideMark/>
          </w:tcPr>
          <w:p w14:paraId="29D7F261" w14:textId="77777777" w:rsidR="00944312" w:rsidRPr="00B938EE" w:rsidRDefault="00944312" w:rsidP="00F812FF">
            <w:pPr>
              <w:spacing w:line="240" w:lineRule="auto"/>
              <w:jc w:val="both"/>
              <w:rPr>
                <w:rFonts w:ascii="Times New Roman" w:eastAsia="Times New Roman" w:hAnsi="Times New Roman" w:cs="Times New Roman"/>
                <w:sz w:val="24"/>
                <w:szCs w:val="24"/>
                <w:lang w:val="uk-UA"/>
              </w:rPr>
            </w:pPr>
            <w:r w:rsidRPr="00B938EE">
              <w:rPr>
                <w:rFonts w:ascii="Times New Roman" w:eastAsia="Times New Roman" w:hAnsi="Times New Roman" w:cs="Times New Roman"/>
                <w:color w:val="000000"/>
                <w:sz w:val="28"/>
                <w:szCs w:val="28"/>
                <w:lang w:val="uk-UA"/>
              </w:rPr>
              <w:t>4 бали</w:t>
            </w:r>
          </w:p>
        </w:tc>
        <w:tc>
          <w:tcPr>
            <w:tcW w:w="0" w:type="auto"/>
            <w:tcBorders>
              <w:top w:val="single" w:sz="4" w:space="0" w:color="CCCCCC"/>
              <w:left w:val="single" w:sz="4" w:space="0" w:color="CCCCCC"/>
              <w:bottom w:val="single" w:sz="4" w:space="0" w:color="CCCCCC"/>
              <w:right w:val="single" w:sz="4" w:space="0" w:color="CCCCCC"/>
            </w:tcBorders>
            <w:tcMar>
              <w:top w:w="40" w:type="dxa"/>
              <w:left w:w="40" w:type="dxa"/>
              <w:bottom w:w="40" w:type="dxa"/>
              <w:right w:w="40" w:type="dxa"/>
            </w:tcMar>
            <w:vAlign w:val="bottom"/>
            <w:hideMark/>
          </w:tcPr>
          <w:p w14:paraId="5C7A3FF7" w14:textId="77777777" w:rsidR="00944312" w:rsidRPr="00B938EE" w:rsidRDefault="00944312" w:rsidP="00F812FF">
            <w:pPr>
              <w:spacing w:line="240" w:lineRule="auto"/>
              <w:jc w:val="both"/>
              <w:rPr>
                <w:rFonts w:ascii="Times New Roman" w:eastAsia="Times New Roman" w:hAnsi="Times New Roman" w:cs="Times New Roman"/>
                <w:sz w:val="24"/>
                <w:szCs w:val="24"/>
                <w:lang w:val="uk-UA"/>
              </w:rPr>
            </w:pPr>
            <w:r w:rsidRPr="00B938EE">
              <w:rPr>
                <w:rFonts w:ascii="Times New Roman" w:eastAsia="Times New Roman" w:hAnsi="Times New Roman" w:cs="Times New Roman"/>
                <w:color w:val="000000"/>
                <w:sz w:val="28"/>
                <w:szCs w:val="28"/>
                <w:lang w:val="uk-UA"/>
              </w:rPr>
              <w:t>5 балів</w:t>
            </w:r>
          </w:p>
        </w:tc>
      </w:tr>
      <w:tr w:rsidR="00944312" w:rsidRPr="00B938EE" w14:paraId="03351040" w14:textId="77777777" w:rsidTr="00F812FF">
        <w:trPr>
          <w:trHeight w:val="645"/>
        </w:trPr>
        <w:tc>
          <w:tcPr>
            <w:tcW w:w="0" w:type="auto"/>
            <w:tcBorders>
              <w:top w:val="single" w:sz="4" w:space="0" w:color="CCCCCC"/>
              <w:left w:val="single" w:sz="4" w:space="0" w:color="CCCCCC"/>
              <w:bottom w:val="single" w:sz="4" w:space="0" w:color="CCCCCC"/>
              <w:right w:val="single" w:sz="4" w:space="0" w:color="CCCCCC"/>
            </w:tcBorders>
            <w:tcMar>
              <w:top w:w="40" w:type="dxa"/>
              <w:left w:w="40" w:type="dxa"/>
              <w:bottom w:w="40" w:type="dxa"/>
              <w:right w:w="40" w:type="dxa"/>
            </w:tcMar>
            <w:vAlign w:val="bottom"/>
            <w:hideMark/>
          </w:tcPr>
          <w:p w14:paraId="408C72B6" w14:textId="77777777" w:rsidR="00944312" w:rsidRPr="00B938EE" w:rsidRDefault="00944312" w:rsidP="00F812FF">
            <w:pPr>
              <w:spacing w:line="240" w:lineRule="auto"/>
              <w:jc w:val="both"/>
              <w:rPr>
                <w:rFonts w:ascii="Times New Roman" w:eastAsia="Times New Roman" w:hAnsi="Times New Roman" w:cs="Times New Roman"/>
                <w:sz w:val="24"/>
                <w:szCs w:val="24"/>
                <w:lang w:val="uk-UA"/>
              </w:rPr>
            </w:pPr>
            <w:r w:rsidRPr="00B938EE">
              <w:rPr>
                <w:rFonts w:ascii="Times New Roman" w:eastAsia="Times New Roman" w:hAnsi="Times New Roman" w:cs="Times New Roman"/>
                <w:color w:val="000000"/>
                <w:sz w:val="28"/>
                <w:szCs w:val="28"/>
                <w:lang w:val="uk-UA"/>
              </w:rPr>
              <w:t>14</w:t>
            </w:r>
          </w:p>
        </w:tc>
        <w:tc>
          <w:tcPr>
            <w:tcW w:w="0" w:type="auto"/>
            <w:tcBorders>
              <w:top w:val="single" w:sz="4" w:space="0" w:color="CCCCCC"/>
              <w:left w:val="single" w:sz="4" w:space="0" w:color="CCCCCC"/>
              <w:bottom w:val="single" w:sz="4" w:space="0" w:color="CCCCCC"/>
              <w:right w:val="single" w:sz="4" w:space="0" w:color="CCCCCC"/>
            </w:tcBorders>
            <w:tcMar>
              <w:top w:w="40" w:type="dxa"/>
              <w:left w:w="40" w:type="dxa"/>
              <w:bottom w:w="40" w:type="dxa"/>
              <w:right w:w="40" w:type="dxa"/>
            </w:tcMar>
            <w:vAlign w:val="bottom"/>
            <w:hideMark/>
          </w:tcPr>
          <w:p w14:paraId="67198981" w14:textId="77777777" w:rsidR="00944312" w:rsidRPr="00B938EE" w:rsidRDefault="00944312" w:rsidP="00F812FF">
            <w:pPr>
              <w:spacing w:line="240" w:lineRule="auto"/>
              <w:jc w:val="both"/>
              <w:rPr>
                <w:rFonts w:ascii="Times New Roman" w:eastAsia="Times New Roman" w:hAnsi="Times New Roman" w:cs="Times New Roman"/>
                <w:sz w:val="24"/>
                <w:szCs w:val="24"/>
                <w:lang w:val="uk-UA"/>
              </w:rPr>
            </w:pPr>
            <w:r w:rsidRPr="00B938EE">
              <w:rPr>
                <w:rFonts w:ascii="Times New Roman" w:eastAsia="Times New Roman" w:hAnsi="Times New Roman" w:cs="Times New Roman"/>
                <w:color w:val="000000"/>
                <w:sz w:val="28"/>
                <w:szCs w:val="28"/>
                <w:lang w:val="uk-UA"/>
              </w:rPr>
              <w:t>Як часто ви виглядаєте більш замученим та стомленим, ніж тоді, коли вдома ще не було інтернету?</w:t>
            </w:r>
          </w:p>
        </w:tc>
        <w:tc>
          <w:tcPr>
            <w:tcW w:w="0" w:type="auto"/>
            <w:tcBorders>
              <w:top w:val="single" w:sz="4" w:space="0" w:color="CCCCCC"/>
              <w:left w:val="single" w:sz="4" w:space="0" w:color="CCCCCC"/>
              <w:bottom w:val="single" w:sz="4" w:space="0" w:color="CCCCCC"/>
              <w:right w:val="single" w:sz="4" w:space="0" w:color="CCCCCC"/>
            </w:tcBorders>
            <w:tcMar>
              <w:top w:w="40" w:type="dxa"/>
              <w:left w:w="40" w:type="dxa"/>
              <w:bottom w:w="40" w:type="dxa"/>
              <w:right w:w="40" w:type="dxa"/>
            </w:tcMar>
            <w:vAlign w:val="bottom"/>
            <w:hideMark/>
          </w:tcPr>
          <w:p w14:paraId="59BD0E73" w14:textId="77777777" w:rsidR="00944312" w:rsidRPr="00B938EE" w:rsidRDefault="00944312" w:rsidP="00F812FF">
            <w:pPr>
              <w:spacing w:line="240" w:lineRule="auto"/>
              <w:jc w:val="both"/>
              <w:rPr>
                <w:rFonts w:ascii="Times New Roman" w:eastAsia="Times New Roman" w:hAnsi="Times New Roman" w:cs="Times New Roman"/>
                <w:sz w:val="24"/>
                <w:szCs w:val="24"/>
                <w:lang w:val="uk-UA"/>
              </w:rPr>
            </w:pPr>
            <w:r w:rsidRPr="00B938EE">
              <w:rPr>
                <w:rFonts w:ascii="Times New Roman" w:eastAsia="Times New Roman" w:hAnsi="Times New Roman" w:cs="Times New Roman"/>
                <w:color w:val="000000"/>
                <w:sz w:val="28"/>
                <w:szCs w:val="28"/>
                <w:lang w:val="uk-UA"/>
              </w:rPr>
              <w:t>1 бал</w:t>
            </w:r>
          </w:p>
        </w:tc>
        <w:tc>
          <w:tcPr>
            <w:tcW w:w="0" w:type="auto"/>
            <w:tcBorders>
              <w:top w:val="single" w:sz="4" w:space="0" w:color="CCCCCC"/>
              <w:left w:val="single" w:sz="4" w:space="0" w:color="CCCCCC"/>
              <w:bottom w:val="single" w:sz="4" w:space="0" w:color="CCCCCC"/>
              <w:right w:val="single" w:sz="4" w:space="0" w:color="CCCCCC"/>
            </w:tcBorders>
            <w:tcMar>
              <w:top w:w="40" w:type="dxa"/>
              <w:left w:w="40" w:type="dxa"/>
              <w:bottom w:w="40" w:type="dxa"/>
              <w:right w:w="40" w:type="dxa"/>
            </w:tcMar>
            <w:vAlign w:val="bottom"/>
            <w:hideMark/>
          </w:tcPr>
          <w:p w14:paraId="44E043E5" w14:textId="77777777" w:rsidR="00944312" w:rsidRPr="00B938EE" w:rsidRDefault="00944312" w:rsidP="00F812FF">
            <w:pPr>
              <w:spacing w:line="240" w:lineRule="auto"/>
              <w:jc w:val="both"/>
              <w:rPr>
                <w:rFonts w:ascii="Times New Roman" w:eastAsia="Times New Roman" w:hAnsi="Times New Roman" w:cs="Times New Roman"/>
                <w:sz w:val="24"/>
                <w:szCs w:val="24"/>
                <w:lang w:val="uk-UA"/>
              </w:rPr>
            </w:pPr>
            <w:r w:rsidRPr="00B938EE">
              <w:rPr>
                <w:rFonts w:ascii="Times New Roman" w:eastAsia="Times New Roman" w:hAnsi="Times New Roman" w:cs="Times New Roman"/>
                <w:color w:val="000000"/>
                <w:sz w:val="28"/>
                <w:szCs w:val="28"/>
                <w:lang w:val="uk-UA"/>
              </w:rPr>
              <w:t>2 бали</w:t>
            </w:r>
          </w:p>
        </w:tc>
        <w:tc>
          <w:tcPr>
            <w:tcW w:w="0" w:type="auto"/>
            <w:tcBorders>
              <w:top w:val="single" w:sz="4" w:space="0" w:color="CCCCCC"/>
              <w:left w:val="single" w:sz="4" w:space="0" w:color="CCCCCC"/>
              <w:bottom w:val="single" w:sz="4" w:space="0" w:color="CCCCCC"/>
              <w:right w:val="single" w:sz="4" w:space="0" w:color="CCCCCC"/>
            </w:tcBorders>
            <w:tcMar>
              <w:top w:w="40" w:type="dxa"/>
              <w:left w:w="40" w:type="dxa"/>
              <w:bottom w:w="40" w:type="dxa"/>
              <w:right w:w="40" w:type="dxa"/>
            </w:tcMar>
            <w:vAlign w:val="bottom"/>
            <w:hideMark/>
          </w:tcPr>
          <w:p w14:paraId="6A99742B" w14:textId="77777777" w:rsidR="00944312" w:rsidRPr="00B938EE" w:rsidRDefault="00944312" w:rsidP="00F812FF">
            <w:pPr>
              <w:spacing w:line="240" w:lineRule="auto"/>
              <w:jc w:val="both"/>
              <w:rPr>
                <w:rFonts w:ascii="Times New Roman" w:eastAsia="Times New Roman" w:hAnsi="Times New Roman" w:cs="Times New Roman"/>
                <w:sz w:val="24"/>
                <w:szCs w:val="24"/>
                <w:lang w:val="uk-UA"/>
              </w:rPr>
            </w:pPr>
            <w:r w:rsidRPr="00B938EE">
              <w:rPr>
                <w:rFonts w:ascii="Times New Roman" w:eastAsia="Times New Roman" w:hAnsi="Times New Roman" w:cs="Times New Roman"/>
                <w:color w:val="000000"/>
                <w:sz w:val="28"/>
                <w:szCs w:val="28"/>
                <w:lang w:val="uk-UA"/>
              </w:rPr>
              <w:t>3 бали</w:t>
            </w:r>
          </w:p>
        </w:tc>
        <w:tc>
          <w:tcPr>
            <w:tcW w:w="0" w:type="auto"/>
            <w:tcBorders>
              <w:top w:val="single" w:sz="4" w:space="0" w:color="CCCCCC"/>
              <w:left w:val="single" w:sz="4" w:space="0" w:color="CCCCCC"/>
              <w:bottom w:val="single" w:sz="4" w:space="0" w:color="CCCCCC"/>
              <w:right w:val="single" w:sz="4" w:space="0" w:color="CCCCCC"/>
            </w:tcBorders>
            <w:tcMar>
              <w:top w:w="40" w:type="dxa"/>
              <w:left w:w="40" w:type="dxa"/>
              <w:bottom w:w="40" w:type="dxa"/>
              <w:right w:w="40" w:type="dxa"/>
            </w:tcMar>
            <w:vAlign w:val="bottom"/>
            <w:hideMark/>
          </w:tcPr>
          <w:p w14:paraId="1C0A7682" w14:textId="77777777" w:rsidR="00944312" w:rsidRPr="00B938EE" w:rsidRDefault="00944312" w:rsidP="00F812FF">
            <w:pPr>
              <w:spacing w:line="240" w:lineRule="auto"/>
              <w:jc w:val="both"/>
              <w:rPr>
                <w:rFonts w:ascii="Times New Roman" w:eastAsia="Times New Roman" w:hAnsi="Times New Roman" w:cs="Times New Roman"/>
                <w:sz w:val="24"/>
                <w:szCs w:val="24"/>
                <w:lang w:val="uk-UA"/>
              </w:rPr>
            </w:pPr>
            <w:r w:rsidRPr="00B938EE">
              <w:rPr>
                <w:rFonts w:ascii="Times New Roman" w:eastAsia="Times New Roman" w:hAnsi="Times New Roman" w:cs="Times New Roman"/>
                <w:color w:val="000000"/>
                <w:sz w:val="28"/>
                <w:szCs w:val="28"/>
                <w:lang w:val="uk-UA"/>
              </w:rPr>
              <w:t>4 бали</w:t>
            </w:r>
          </w:p>
        </w:tc>
        <w:tc>
          <w:tcPr>
            <w:tcW w:w="0" w:type="auto"/>
            <w:tcBorders>
              <w:top w:val="single" w:sz="4" w:space="0" w:color="CCCCCC"/>
              <w:left w:val="single" w:sz="4" w:space="0" w:color="CCCCCC"/>
              <w:bottom w:val="single" w:sz="4" w:space="0" w:color="CCCCCC"/>
              <w:right w:val="single" w:sz="4" w:space="0" w:color="CCCCCC"/>
            </w:tcBorders>
            <w:tcMar>
              <w:top w:w="40" w:type="dxa"/>
              <w:left w:w="40" w:type="dxa"/>
              <w:bottom w:w="40" w:type="dxa"/>
              <w:right w:w="40" w:type="dxa"/>
            </w:tcMar>
            <w:vAlign w:val="bottom"/>
            <w:hideMark/>
          </w:tcPr>
          <w:p w14:paraId="58710762" w14:textId="77777777" w:rsidR="00944312" w:rsidRPr="00B938EE" w:rsidRDefault="00944312" w:rsidP="00F812FF">
            <w:pPr>
              <w:spacing w:line="240" w:lineRule="auto"/>
              <w:jc w:val="both"/>
              <w:rPr>
                <w:rFonts w:ascii="Times New Roman" w:eastAsia="Times New Roman" w:hAnsi="Times New Roman" w:cs="Times New Roman"/>
                <w:sz w:val="24"/>
                <w:szCs w:val="24"/>
                <w:lang w:val="uk-UA"/>
              </w:rPr>
            </w:pPr>
            <w:r w:rsidRPr="00B938EE">
              <w:rPr>
                <w:rFonts w:ascii="Times New Roman" w:eastAsia="Times New Roman" w:hAnsi="Times New Roman" w:cs="Times New Roman"/>
                <w:color w:val="000000"/>
                <w:sz w:val="28"/>
                <w:szCs w:val="28"/>
                <w:lang w:val="uk-UA"/>
              </w:rPr>
              <w:t>5 балів</w:t>
            </w:r>
          </w:p>
        </w:tc>
      </w:tr>
      <w:tr w:rsidR="00944312" w:rsidRPr="00B938EE" w14:paraId="0444EF18" w14:textId="77777777" w:rsidTr="00F812FF">
        <w:trPr>
          <w:trHeight w:val="765"/>
        </w:trPr>
        <w:tc>
          <w:tcPr>
            <w:tcW w:w="0" w:type="auto"/>
            <w:tcBorders>
              <w:top w:val="single" w:sz="4" w:space="0" w:color="CCCCCC"/>
              <w:left w:val="single" w:sz="4" w:space="0" w:color="CCCCCC"/>
              <w:bottom w:val="single" w:sz="4" w:space="0" w:color="CCCCCC"/>
              <w:right w:val="single" w:sz="4" w:space="0" w:color="CCCCCC"/>
            </w:tcBorders>
            <w:tcMar>
              <w:top w:w="40" w:type="dxa"/>
              <w:left w:w="40" w:type="dxa"/>
              <w:bottom w:w="40" w:type="dxa"/>
              <w:right w:w="40" w:type="dxa"/>
            </w:tcMar>
            <w:vAlign w:val="bottom"/>
            <w:hideMark/>
          </w:tcPr>
          <w:p w14:paraId="25BD0BF8" w14:textId="77777777" w:rsidR="00944312" w:rsidRPr="00B938EE" w:rsidRDefault="00944312" w:rsidP="00F812FF">
            <w:pPr>
              <w:spacing w:line="240" w:lineRule="auto"/>
              <w:jc w:val="both"/>
              <w:rPr>
                <w:rFonts w:ascii="Times New Roman" w:eastAsia="Times New Roman" w:hAnsi="Times New Roman" w:cs="Times New Roman"/>
                <w:sz w:val="24"/>
                <w:szCs w:val="24"/>
                <w:lang w:val="uk-UA"/>
              </w:rPr>
            </w:pPr>
            <w:r w:rsidRPr="00B938EE">
              <w:rPr>
                <w:rFonts w:ascii="Times New Roman" w:eastAsia="Times New Roman" w:hAnsi="Times New Roman" w:cs="Times New Roman"/>
                <w:color w:val="000000"/>
                <w:sz w:val="28"/>
                <w:szCs w:val="28"/>
                <w:lang w:val="uk-UA"/>
              </w:rPr>
              <w:t>15</w:t>
            </w:r>
          </w:p>
        </w:tc>
        <w:tc>
          <w:tcPr>
            <w:tcW w:w="0" w:type="auto"/>
            <w:tcBorders>
              <w:top w:val="single" w:sz="4" w:space="0" w:color="CCCCCC"/>
              <w:left w:val="single" w:sz="4" w:space="0" w:color="CCCCCC"/>
              <w:bottom w:val="single" w:sz="4" w:space="0" w:color="CCCCCC"/>
              <w:right w:val="single" w:sz="4" w:space="0" w:color="CCCCCC"/>
            </w:tcBorders>
            <w:tcMar>
              <w:top w:w="40" w:type="dxa"/>
              <w:left w:w="40" w:type="dxa"/>
              <w:bottom w:w="40" w:type="dxa"/>
              <w:right w:w="40" w:type="dxa"/>
            </w:tcMar>
            <w:vAlign w:val="bottom"/>
            <w:hideMark/>
          </w:tcPr>
          <w:p w14:paraId="6080DCB8" w14:textId="77777777" w:rsidR="00944312" w:rsidRPr="00B938EE" w:rsidRDefault="00944312" w:rsidP="00F812FF">
            <w:pPr>
              <w:spacing w:line="240" w:lineRule="auto"/>
              <w:jc w:val="both"/>
              <w:rPr>
                <w:rFonts w:ascii="Times New Roman" w:eastAsia="Times New Roman" w:hAnsi="Times New Roman" w:cs="Times New Roman"/>
                <w:sz w:val="24"/>
                <w:szCs w:val="24"/>
                <w:lang w:val="uk-UA"/>
              </w:rPr>
            </w:pPr>
            <w:r w:rsidRPr="00B938EE">
              <w:rPr>
                <w:rFonts w:ascii="Times New Roman" w:eastAsia="Times New Roman" w:hAnsi="Times New Roman" w:cs="Times New Roman"/>
                <w:color w:val="000000"/>
                <w:sz w:val="28"/>
                <w:szCs w:val="28"/>
                <w:lang w:val="uk-UA"/>
              </w:rPr>
              <w:t>Як часто ви виглядаєте зануреним у думки про повернення до мережі, коли ви не знаходитеся в мережі?</w:t>
            </w:r>
          </w:p>
        </w:tc>
        <w:tc>
          <w:tcPr>
            <w:tcW w:w="0" w:type="auto"/>
            <w:tcBorders>
              <w:top w:val="single" w:sz="4" w:space="0" w:color="CCCCCC"/>
              <w:left w:val="single" w:sz="4" w:space="0" w:color="CCCCCC"/>
              <w:bottom w:val="single" w:sz="4" w:space="0" w:color="CCCCCC"/>
              <w:right w:val="single" w:sz="4" w:space="0" w:color="CCCCCC"/>
            </w:tcBorders>
            <w:tcMar>
              <w:top w:w="40" w:type="dxa"/>
              <w:left w:w="40" w:type="dxa"/>
              <w:bottom w:w="40" w:type="dxa"/>
              <w:right w:w="40" w:type="dxa"/>
            </w:tcMar>
            <w:vAlign w:val="bottom"/>
            <w:hideMark/>
          </w:tcPr>
          <w:p w14:paraId="4AA07574" w14:textId="77777777" w:rsidR="00944312" w:rsidRPr="00B938EE" w:rsidRDefault="00944312" w:rsidP="00F812FF">
            <w:pPr>
              <w:spacing w:line="240" w:lineRule="auto"/>
              <w:jc w:val="both"/>
              <w:rPr>
                <w:rFonts w:ascii="Times New Roman" w:eastAsia="Times New Roman" w:hAnsi="Times New Roman" w:cs="Times New Roman"/>
                <w:sz w:val="24"/>
                <w:szCs w:val="24"/>
                <w:lang w:val="uk-UA"/>
              </w:rPr>
            </w:pPr>
            <w:r w:rsidRPr="00B938EE">
              <w:rPr>
                <w:rFonts w:ascii="Times New Roman" w:eastAsia="Times New Roman" w:hAnsi="Times New Roman" w:cs="Times New Roman"/>
                <w:color w:val="000000"/>
                <w:sz w:val="28"/>
                <w:szCs w:val="28"/>
                <w:lang w:val="uk-UA"/>
              </w:rPr>
              <w:t>1 бал</w:t>
            </w:r>
          </w:p>
        </w:tc>
        <w:tc>
          <w:tcPr>
            <w:tcW w:w="0" w:type="auto"/>
            <w:tcBorders>
              <w:top w:val="single" w:sz="4" w:space="0" w:color="CCCCCC"/>
              <w:left w:val="single" w:sz="4" w:space="0" w:color="CCCCCC"/>
              <w:bottom w:val="single" w:sz="4" w:space="0" w:color="CCCCCC"/>
              <w:right w:val="single" w:sz="4" w:space="0" w:color="CCCCCC"/>
            </w:tcBorders>
            <w:tcMar>
              <w:top w:w="40" w:type="dxa"/>
              <w:left w:w="40" w:type="dxa"/>
              <w:bottom w:w="40" w:type="dxa"/>
              <w:right w:w="40" w:type="dxa"/>
            </w:tcMar>
            <w:vAlign w:val="bottom"/>
            <w:hideMark/>
          </w:tcPr>
          <w:p w14:paraId="08C6D197" w14:textId="77777777" w:rsidR="00944312" w:rsidRPr="00B938EE" w:rsidRDefault="00944312" w:rsidP="00F812FF">
            <w:pPr>
              <w:spacing w:line="240" w:lineRule="auto"/>
              <w:jc w:val="both"/>
              <w:rPr>
                <w:rFonts w:ascii="Times New Roman" w:eastAsia="Times New Roman" w:hAnsi="Times New Roman" w:cs="Times New Roman"/>
                <w:sz w:val="24"/>
                <w:szCs w:val="24"/>
                <w:lang w:val="uk-UA"/>
              </w:rPr>
            </w:pPr>
            <w:r w:rsidRPr="00B938EE">
              <w:rPr>
                <w:rFonts w:ascii="Times New Roman" w:eastAsia="Times New Roman" w:hAnsi="Times New Roman" w:cs="Times New Roman"/>
                <w:color w:val="000000"/>
                <w:sz w:val="28"/>
                <w:szCs w:val="28"/>
                <w:lang w:val="uk-UA"/>
              </w:rPr>
              <w:t>2 бали</w:t>
            </w:r>
          </w:p>
        </w:tc>
        <w:tc>
          <w:tcPr>
            <w:tcW w:w="0" w:type="auto"/>
            <w:tcBorders>
              <w:top w:val="single" w:sz="4" w:space="0" w:color="CCCCCC"/>
              <w:left w:val="single" w:sz="4" w:space="0" w:color="CCCCCC"/>
              <w:bottom w:val="single" w:sz="4" w:space="0" w:color="CCCCCC"/>
              <w:right w:val="single" w:sz="4" w:space="0" w:color="CCCCCC"/>
            </w:tcBorders>
            <w:tcMar>
              <w:top w:w="40" w:type="dxa"/>
              <w:left w:w="40" w:type="dxa"/>
              <w:bottom w:w="40" w:type="dxa"/>
              <w:right w:w="40" w:type="dxa"/>
            </w:tcMar>
            <w:vAlign w:val="bottom"/>
            <w:hideMark/>
          </w:tcPr>
          <w:p w14:paraId="4E63374A" w14:textId="77777777" w:rsidR="00944312" w:rsidRPr="00B938EE" w:rsidRDefault="00944312" w:rsidP="00F812FF">
            <w:pPr>
              <w:spacing w:line="240" w:lineRule="auto"/>
              <w:jc w:val="both"/>
              <w:rPr>
                <w:rFonts w:ascii="Times New Roman" w:eastAsia="Times New Roman" w:hAnsi="Times New Roman" w:cs="Times New Roman"/>
                <w:sz w:val="24"/>
                <w:szCs w:val="24"/>
                <w:lang w:val="uk-UA"/>
              </w:rPr>
            </w:pPr>
            <w:r w:rsidRPr="00B938EE">
              <w:rPr>
                <w:rFonts w:ascii="Times New Roman" w:eastAsia="Times New Roman" w:hAnsi="Times New Roman" w:cs="Times New Roman"/>
                <w:color w:val="000000"/>
                <w:sz w:val="28"/>
                <w:szCs w:val="28"/>
                <w:lang w:val="uk-UA"/>
              </w:rPr>
              <w:t>3 бали</w:t>
            </w:r>
          </w:p>
        </w:tc>
        <w:tc>
          <w:tcPr>
            <w:tcW w:w="0" w:type="auto"/>
            <w:tcBorders>
              <w:top w:val="single" w:sz="4" w:space="0" w:color="CCCCCC"/>
              <w:left w:val="single" w:sz="4" w:space="0" w:color="CCCCCC"/>
              <w:bottom w:val="single" w:sz="4" w:space="0" w:color="CCCCCC"/>
              <w:right w:val="single" w:sz="4" w:space="0" w:color="CCCCCC"/>
            </w:tcBorders>
            <w:tcMar>
              <w:top w:w="40" w:type="dxa"/>
              <w:left w:w="40" w:type="dxa"/>
              <w:bottom w:w="40" w:type="dxa"/>
              <w:right w:w="40" w:type="dxa"/>
            </w:tcMar>
            <w:vAlign w:val="bottom"/>
            <w:hideMark/>
          </w:tcPr>
          <w:p w14:paraId="4F4CFCE1" w14:textId="77777777" w:rsidR="00944312" w:rsidRPr="00B938EE" w:rsidRDefault="00944312" w:rsidP="00F812FF">
            <w:pPr>
              <w:spacing w:line="240" w:lineRule="auto"/>
              <w:jc w:val="both"/>
              <w:rPr>
                <w:rFonts w:ascii="Times New Roman" w:eastAsia="Times New Roman" w:hAnsi="Times New Roman" w:cs="Times New Roman"/>
                <w:sz w:val="24"/>
                <w:szCs w:val="24"/>
                <w:lang w:val="uk-UA"/>
              </w:rPr>
            </w:pPr>
            <w:r w:rsidRPr="00B938EE">
              <w:rPr>
                <w:rFonts w:ascii="Times New Roman" w:eastAsia="Times New Roman" w:hAnsi="Times New Roman" w:cs="Times New Roman"/>
                <w:color w:val="000000"/>
                <w:sz w:val="28"/>
                <w:szCs w:val="28"/>
                <w:lang w:val="uk-UA"/>
              </w:rPr>
              <w:t>4 бали</w:t>
            </w:r>
          </w:p>
        </w:tc>
        <w:tc>
          <w:tcPr>
            <w:tcW w:w="0" w:type="auto"/>
            <w:tcBorders>
              <w:top w:val="single" w:sz="4" w:space="0" w:color="CCCCCC"/>
              <w:left w:val="single" w:sz="4" w:space="0" w:color="CCCCCC"/>
              <w:bottom w:val="single" w:sz="4" w:space="0" w:color="CCCCCC"/>
              <w:right w:val="single" w:sz="4" w:space="0" w:color="CCCCCC"/>
            </w:tcBorders>
            <w:tcMar>
              <w:top w:w="40" w:type="dxa"/>
              <w:left w:w="40" w:type="dxa"/>
              <w:bottom w:w="40" w:type="dxa"/>
              <w:right w:w="40" w:type="dxa"/>
            </w:tcMar>
            <w:vAlign w:val="bottom"/>
            <w:hideMark/>
          </w:tcPr>
          <w:p w14:paraId="578E2C43" w14:textId="77777777" w:rsidR="00944312" w:rsidRPr="00B938EE" w:rsidRDefault="00944312" w:rsidP="00F812FF">
            <w:pPr>
              <w:spacing w:line="240" w:lineRule="auto"/>
              <w:jc w:val="both"/>
              <w:rPr>
                <w:rFonts w:ascii="Times New Roman" w:eastAsia="Times New Roman" w:hAnsi="Times New Roman" w:cs="Times New Roman"/>
                <w:sz w:val="24"/>
                <w:szCs w:val="24"/>
                <w:lang w:val="uk-UA"/>
              </w:rPr>
            </w:pPr>
            <w:r w:rsidRPr="00B938EE">
              <w:rPr>
                <w:rFonts w:ascii="Times New Roman" w:eastAsia="Times New Roman" w:hAnsi="Times New Roman" w:cs="Times New Roman"/>
                <w:color w:val="000000"/>
                <w:sz w:val="28"/>
                <w:szCs w:val="28"/>
                <w:lang w:val="uk-UA"/>
              </w:rPr>
              <w:t>5 балів</w:t>
            </w:r>
          </w:p>
        </w:tc>
      </w:tr>
      <w:tr w:rsidR="00944312" w:rsidRPr="00B938EE" w14:paraId="2CB73320" w14:textId="77777777" w:rsidTr="00F812FF">
        <w:trPr>
          <w:trHeight w:val="870"/>
        </w:trPr>
        <w:tc>
          <w:tcPr>
            <w:tcW w:w="0" w:type="auto"/>
            <w:tcBorders>
              <w:top w:val="single" w:sz="4" w:space="0" w:color="CCCCCC"/>
              <w:left w:val="single" w:sz="4" w:space="0" w:color="CCCCCC"/>
              <w:bottom w:val="single" w:sz="4" w:space="0" w:color="CCCCCC"/>
              <w:right w:val="single" w:sz="4" w:space="0" w:color="CCCCCC"/>
            </w:tcBorders>
            <w:tcMar>
              <w:top w:w="40" w:type="dxa"/>
              <w:left w:w="40" w:type="dxa"/>
              <w:bottom w:w="40" w:type="dxa"/>
              <w:right w:w="40" w:type="dxa"/>
            </w:tcMar>
            <w:vAlign w:val="bottom"/>
            <w:hideMark/>
          </w:tcPr>
          <w:p w14:paraId="63951CA5" w14:textId="77777777" w:rsidR="00944312" w:rsidRPr="00B938EE" w:rsidRDefault="00944312" w:rsidP="00F812FF">
            <w:pPr>
              <w:spacing w:line="240" w:lineRule="auto"/>
              <w:jc w:val="both"/>
              <w:rPr>
                <w:rFonts w:ascii="Times New Roman" w:eastAsia="Times New Roman" w:hAnsi="Times New Roman" w:cs="Times New Roman"/>
                <w:sz w:val="24"/>
                <w:szCs w:val="24"/>
                <w:lang w:val="uk-UA"/>
              </w:rPr>
            </w:pPr>
            <w:r w:rsidRPr="00B938EE">
              <w:rPr>
                <w:rFonts w:ascii="Times New Roman" w:eastAsia="Times New Roman" w:hAnsi="Times New Roman" w:cs="Times New Roman"/>
                <w:color w:val="000000"/>
                <w:sz w:val="28"/>
                <w:szCs w:val="28"/>
                <w:lang w:val="uk-UA"/>
              </w:rPr>
              <w:t>16</w:t>
            </w:r>
          </w:p>
        </w:tc>
        <w:tc>
          <w:tcPr>
            <w:tcW w:w="0" w:type="auto"/>
            <w:tcBorders>
              <w:top w:val="single" w:sz="4" w:space="0" w:color="CCCCCC"/>
              <w:left w:val="single" w:sz="4" w:space="0" w:color="CCCCCC"/>
              <w:bottom w:val="single" w:sz="4" w:space="0" w:color="CCCCCC"/>
              <w:right w:val="single" w:sz="4" w:space="0" w:color="CCCCCC"/>
            </w:tcBorders>
            <w:tcMar>
              <w:top w:w="40" w:type="dxa"/>
              <w:left w:w="40" w:type="dxa"/>
              <w:bottom w:w="40" w:type="dxa"/>
              <w:right w:w="40" w:type="dxa"/>
            </w:tcMar>
            <w:vAlign w:val="bottom"/>
            <w:hideMark/>
          </w:tcPr>
          <w:p w14:paraId="6A78D73B" w14:textId="77777777" w:rsidR="00944312" w:rsidRPr="00B938EE" w:rsidRDefault="00944312" w:rsidP="00F812FF">
            <w:pPr>
              <w:spacing w:line="240" w:lineRule="auto"/>
              <w:jc w:val="both"/>
              <w:rPr>
                <w:rFonts w:ascii="Times New Roman" w:eastAsia="Times New Roman" w:hAnsi="Times New Roman" w:cs="Times New Roman"/>
                <w:sz w:val="24"/>
                <w:szCs w:val="24"/>
                <w:lang w:val="uk-UA"/>
              </w:rPr>
            </w:pPr>
            <w:r w:rsidRPr="00B938EE">
              <w:rPr>
                <w:rFonts w:ascii="Times New Roman" w:eastAsia="Times New Roman" w:hAnsi="Times New Roman" w:cs="Times New Roman"/>
                <w:color w:val="000000"/>
                <w:sz w:val="28"/>
                <w:szCs w:val="28"/>
                <w:lang w:val="uk-UA"/>
              </w:rPr>
              <w:t>Як часто ви сваритеся та гніваєтеся, коли батьки сердяться з приводу часу, проведеного вами в мережі?</w:t>
            </w:r>
          </w:p>
        </w:tc>
        <w:tc>
          <w:tcPr>
            <w:tcW w:w="0" w:type="auto"/>
            <w:tcBorders>
              <w:top w:val="single" w:sz="4" w:space="0" w:color="CCCCCC"/>
              <w:left w:val="single" w:sz="4" w:space="0" w:color="CCCCCC"/>
              <w:bottom w:val="single" w:sz="4" w:space="0" w:color="CCCCCC"/>
              <w:right w:val="single" w:sz="4" w:space="0" w:color="CCCCCC"/>
            </w:tcBorders>
            <w:tcMar>
              <w:top w:w="40" w:type="dxa"/>
              <w:left w:w="40" w:type="dxa"/>
              <w:bottom w:w="40" w:type="dxa"/>
              <w:right w:w="40" w:type="dxa"/>
            </w:tcMar>
            <w:vAlign w:val="bottom"/>
            <w:hideMark/>
          </w:tcPr>
          <w:p w14:paraId="38E5E4DA" w14:textId="77777777" w:rsidR="00944312" w:rsidRPr="00B938EE" w:rsidRDefault="00944312" w:rsidP="00F812FF">
            <w:pPr>
              <w:spacing w:line="240" w:lineRule="auto"/>
              <w:jc w:val="both"/>
              <w:rPr>
                <w:rFonts w:ascii="Times New Roman" w:eastAsia="Times New Roman" w:hAnsi="Times New Roman" w:cs="Times New Roman"/>
                <w:sz w:val="24"/>
                <w:szCs w:val="24"/>
                <w:lang w:val="uk-UA"/>
              </w:rPr>
            </w:pPr>
            <w:r w:rsidRPr="00B938EE">
              <w:rPr>
                <w:rFonts w:ascii="Times New Roman" w:eastAsia="Times New Roman" w:hAnsi="Times New Roman" w:cs="Times New Roman"/>
                <w:color w:val="000000"/>
                <w:sz w:val="28"/>
                <w:szCs w:val="28"/>
                <w:lang w:val="uk-UA"/>
              </w:rPr>
              <w:t>1 бал</w:t>
            </w:r>
          </w:p>
        </w:tc>
        <w:tc>
          <w:tcPr>
            <w:tcW w:w="0" w:type="auto"/>
            <w:tcBorders>
              <w:top w:val="single" w:sz="4" w:space="0" w:color="CCCCCC"/>
              <w:left w:val="single" w:sz="4" w:space="0" w:color="CCCCCC"/>
              <w:bottom w:val="single" w:sz="4" w:space="0" w:color="CCCCCC"/>
              <w:right w:val="single" w:sz="4" w:space="0" w:color="CCCCCC"/>
            </w:tcBorders>
            <w:tcMar>
              <w:top w:w="40" w:type="dxa"/>
              <w:left w:w="40" w:type="dxa"/>
              <w:bottom w:w="40" w:type="dxa"/>
              <w:right w:w="40" w:type="dxa"/>
            </w:tcMar>
            <w:vAlign w:val="bottom"/>
            <w:hideMark/>
          </w:tcPr>
          <w:p w14:paraId="668940AE" w14:textId="77777777" w:rsidR="00944312" w:rsidRPr="00B938EE" w:rsidRDefault="00944312" w:rsidP="00F812FF">
            <w:pPr>
              <w:spacing w:line="240" w:lineRule="auto"/>
              <w:jc w:val="both"/>
              <w:rPr>
                <w:rFonts w:ascii="Times New Roman" w:eastAsia="Times New Roman" w:hAnsi="Times New Roman" w:cs="Times New Roman"/>
                <w:sz w:val="24"/>
                <w:szCs w:val="24"/>
                <w:lang w:val="uk-UA"/>
              </w:rPr>
            </w:pPr>
            <w:r w:rsidRPr="00B938EE">
              <w:rPr>
                <w:rFonts w:ascii="Times New Roman" w:eastAsia="Times New Roman" w:hAnsi="Times New Roman" w:cs="Times New Roman"/>
                <w:color w:val="000000"/>
                <w:sz w:val="28"/>
                <w:szCs w:val="28"/>
                <w:lang w:val="uk-UA"/>
              </w:rPr>
              <w:t>2 бали</w:t>
            </w:r>
          </w:p>
        </w:tc>
        <w:tc>
          <w:tcPr>
            <w:tcW w:w="0" w:type="auto"/>
            <w:tcBorders>
              <w:top w:val="single" w:sz="4" w:space="0" w:color="CCCCCC"/>
              <w:left w:val="single" w:sz="4" w:space="0" w:color="CCCCCC"/>
              <w:bottom w:val="single" w:sz="4" w:space="0" w:color="CCCCCC"/>
              <w:right w:val="single" w:sz="4" w:space="0" w:color="CCCCCC"/>
            </w:tcBorders>
            <w:tcMar>
              <w:top w:w="40" w:type="dxa"/>
              <w:left w:w="40" w:type="dxa"/>
              <w:bottom w:w="40" w:type="dxa"/>
              <w:right w:w="40" w:type="dxa"/>
            </w:tcMar>
            <w:vAlign w:val="bottom"/>
            <w:hideMark/>
          </w:tcPr>
          <w:p w14:paraId="3A8349F9" w14:textId="77777777" w:rsidR="00944312" w:rsidRPr="00B938EE" w:rsidRDefault="00944312" w:rsidP="00F812FF">
            <w:pPr>
              <w:spacing w:line="240" w:lineRule="auto"/>
              <w:jc w:val="both"/>
              <w:rPr>
                <w:rFonts w:ascii="Times New Roman" w:eastAsia="Times New Roman" w:hAnsi="Times New Roman" w:cs="Times New Roman"/>
                <w:sz w:val="24"/>
                <w:szCs w:val="24"/>
                <w:lang w:val="uk-UA"/>
              </w:rPr>
            </w:pPr>
            <w:r w:rsidRPr="00B938EE">
              <w:rPr>
                <w:rFonts w:ascii="Times New Roman" w:eastAsia="Times New Roman" w:hAnsi="Times New Roman" w:cs="Times New Roman"/>
                <w:color w:val="000000"/>
                <w:sz w:val="28"/>
                <w:szCs w:val="28"/>
                <w:lang w:val="uk-UA"/>
              </w:rPr>
              <w:t>3 бали</w:t>
            </w:r>
          </w:p>
        </w:tc>
        <w:tc>
          <w:tcPr>
            <w:tcW w:w="0" w:type="auto"/>
            <w:tcBorders>
              <w:top w:val="single" w:sz="4" w:space="0" w:color="CCCCCC"/>
              <w:left w:val="single" w:sz="4" w:space="0" w:color="CCCCCC"/>
              <w:bottom w:val="single" w:sz="4" w:space="0" w:color="CCCCCC"/>
              <w:right w:val="single" w:sz="4" w:space="0" w:color="CCCCCC"/>
            </w:tcBorders>
            <w:tcMar>
              <w:top w:w="40" w:type="dxa"/>
              <w:left w:w="40" w:type="dxa"/>
              <w:bottom w:w="40" w:type="dxa"/>
              <w:right w:w="40" w:type="dxa"/>
            </w:tcMar>
            <w:vAlign w:val="bottom"/>
            <w:hideMark/>
          </w:tcPr>
          <w:p w14:paraId="59B9AB79" w14:textId="77777777" w:rsidR="00944312" w:rsidRPr="00B938EE" w:rsidRDefault="00944312" w:rsidP="00F812FF">
            <w:pPr>
              <w:spacing w:line="240" w:lineRule="auto"/>
              <w:jc w:val="both"/>
              <w:rPr>
                <w:rFonts w:ascii="Times New Roman" w:eastAsia="Times New Roman" w:hAnsi="Times New Roman" w:cs="Times New Roman"/>
                <w:sz w:val="24"/>
                <w:szCs w:val="24"/>
                <w:lang w:val="uk-UA"/>
              </w:rPr>
            </w:pPr>
            <w:r w:rsidRPr="00B938EE">
              <w:rPr>
                <w:rFonts w:ascii="Times New Roman" w:eastAsia="Times New Roman" w:hAnsi="Times New Roman" w:cs="Times New Roman"/>
                <w:color w:val="000000"/>
                <w:sz w:val="28"/>
                <w:szCs w:val="28"/>
                <w:lang w:val="uk-UA"/>
              </w:rPr>
              <w:t>4 бали</w:t>
            </w:r>
          </w:p>
        </w:tc>
        <w:tc>
          <w:tcPr>
            <w:tcW w:w="0" w:type="auto"/>
            <w:tcBorders>
              <w:top w:val="single" w:sz="4" w:space="0" w:color="CCCCCC"/>
              <w:left w:val="single" w:sz="4" w:space="0" w:color="CCCCCC"/>
              <w:bottom w:val="single" w:sz="4" w:space="0" w:color="CCCCCC"/>
              <w:right w:val="single" w:sz="4" w:space="0" w:color="CCCCCC"/>
            </w:tcBorders>
            <w:tcMar>
              <w:top w:w="40" w:type="dxa"/>
              <w:left w:w="40" w:type="dxa"/>
              <w:bottom w:w="40" w:type="dxa"/>
              <w:right w:w="40" w:type="dxa"/>
            </w:tcMar>
            <w:vAlign w:val="bottom"/>
            <w:hideMark/>
          </w:tcPr>
          <w:p w14:paraId="42F42EE1" w14:textId="77777777" w:rsidR="00944312" w:rsidRPr="00B938EE" w:rsidRDefault="00944312" w:rsidP="00F812FF">
            <w:pPr>
              <w:spacing w:line="240" w:lineRule="auto"/>
              <w:jc w:val="both"/>
              <w:rPr>
                <w:rFonts w:ascii="Times New Roman" w:eastAsia="Times New Roman" w:hAnsi="Times New Roman" w:cs="Times New Roman"/>
                <w:sz w:val="24"/>
                <w:szCs w:val="24"/>
                <w:lang w:val="uk-UA"/>
              </w:rPr>
            </w:pPr>
            <w:r w:rsidRPr="00B938EE">
              <w:rPr>
                <w:rFonts w:ascii="Times New Roman" w:eastAsia="Times New Roman" w:hAnsi="Times New Roman" w:cs="Times New Roman"/>
                <w:color w:val="000000"/>
                <w:sz w:val="28"/>
                <w:szCs w:val="28"/>
                <w:lang w:val="uk-UA"/>
              </w:rPr>
              <w:t>5 балів</w:t>
            </w:r>
          </w:p>
        </w:tc>
      </w:tr>
      <w:tr w:rsidR="00944312" w:rsidRPr="00B938EE" w14:paraId="0BB77111" w14:textId="77777777" w:rsidTr="00F812FF">
        <w:trPr>
          <w:trHeight w:val="810"/>
        </w:trPr>
        <w:tc>
          <w:tcPr>
            <w:tcW w:w="0" w:type="auto"/>
            <w:tcBorders>
              <w:top w:val="single" w:sz="4" w:space="0" w:color="CCCCCC"/>
              <w:left w:val="single" w:sz="4" w:space="0" w:color="CCCCCC"/>
              <w:bottom w:val="single" w:sz="4" w:space="0" w:color="CCCCCC"/>
              <w:right w:val="single" w:sz="4" w:space="0" w:color="CCCCCC"/>
            </w:tcBorders>
            <w:tcMar>
              <w:top w:w="40" w:type="dxa"/>
              <w:left w:w="40" w:type="dxa"/>
              <w:bottom w:w="40" w:type="dxa"/>
              <w:right w:w="40" w:type="dxa"/>
            </w:tcMar>
            <w:vAlign w:val="bottom"/>
            <w:hideMark/>
          </w:tcPr>
          <w:p w14:paraId="0B310DBF" w14:textId="77777777" w:rsidR="00944312" w:rsidRPr="00B938EE" w:rsidRDefault="00944312" w:rsidP="00F812FF">
            <w:pPr>
              <w:spacing w:line="240" w:lineRule="auto"/>
              <w:jc w:val="both"/>
              <w:rPr>
                <w:rFonts w:ascii="Times New Roman" w:eastAsia="Times New Roman" w:hAnsi="Times New Roman" w:cs="Times New Roman"/>
                <w:sz w:val="24"/>
                <w:szCs w:val="24"/>
                <w:lang w:val="uk-UA"/>
              </w:rPr>
            </w:pPr>
            <w:r w:rsidRPr="00B938EE">
              <w:rPr>
                <w:rFonts w:ascii="Times New Roman" w:eastAsia="Times New Roman" w:hAnsi="Times New Roman" w:cs="Times New Roman"/>
                <w:color w:val="000000"/>
                <w:sz w:val="28"/>
                <w:szCs w:val="28"/>
                <w:lang w:val="uk-UA"/>
              </w:rPr>
              <w:lastRenderedPageBreak/>
              <w:t>17</w:t>
            </w:r>
          </w:p>
        </w:tc>
        <w:tc>
          <w:tcPr>
            <w:tcW w:w="0" w:type="auto"/>
            <w:tcBorders>
              <w:top w:val="single" w:sz="4" w:space="0" w:color="CCCCCC"/>
              <w:left w:val="single" w:sz="4" w:space="0" w:color="CCCCCC"/>
              <w:bottom w:val="single" w:sz="4" w:space="0" w:color="CCCCCC"/>
              <w:right w:val="single" w:sz="4" w:space="0" w:color="CCCCCC"/>
            </w:tcBorders>
            <w:tcMar>
              <w:top w:w="40" w:type="dxa"/>
              <w:left w:w="40" w:type="dxa"/>
              <w:bottom w:w="40" w:type="dxa"/>
              <w:right w:w="40" w:type="dxa"/>
            </w:tcMar>
            <w:vAlign w:val="bottom"/>
            <w:hideMark/>
          </w:tcPr>
          <w:p w14:paraId="73E917EC" w14:textId="77777777" w:rsidR="00944312" w:rsidRPr="00B938EE" w:rsidRDefault="00944312" w:rsidP="00F812FF">
            <w:pPr>
              <w:spacing w:line="240" w:lineRule="auto"/>
              <w:jc w:val="both"/>
              <w:rPr>
                <w:rFonts w:ascii="Times New Roman" w:eastAsia="Times New Roman" w:hAnsi="Times New Roman" w:cs="Times New Roman"/>
                <w:sz w:val="24"/>
                <w:szCs w:val="24"/>
                <w:lang w:val="uk-UA"/>
              </w:rPr>
            </w:pPr>
            <w:r w:rsidRPr="00B938EE">
              <w:rPr>
                <w:rFonts w:ascii="Times New Roman" w:eastAsia="Times New Roman" w:hAnsi="Times New Roman" w:cs="Times New Roman"/>
                <w:color w:val="000000"/>
                <w:sz w:val="28"/>
                <w:szCs w:val="28"/>
                <w:lang w:val="uk-UA"/>
              </w:rPr>
              <w:t>Як часто ви надаєте перевагу перебуванню в мережі, а не своїм колишнім улюбленим заняттям, хобі, інтересам?</w:t>
            </w:r>
          </w:p>
        </w:tc>
        <w:tc>
          <w:tcPr>
            <w:tcW w:w="0" w:type="auto"/>
            <w:tcBorders>
              <w:top w:val="single" w:sz="4" w:space="0" w:color="CCCCCC"/>
              <w:left w:val="single" w:sz="4" w:space="0" w:color="CCCCCC"/>
              <w:bottom w:val="single" w:sz="4" w:space="0" w:color="CCCCCC"/>
              <w:right w:val="single" w:sz="4" w:space="0" w:color="CCCCCC"/>
            </w:tcBorders>
            <w:tcMar>
              <w:top w:w="40" w:type="dxa"/>
              <w:left w:w="40" w:type="dxa"/>
              <w:bottom w:w="40" w:type="dxa"/>
              <w:right w:w="40" w:type="dxa"/>
            </w:tcMar>
            <w:vAlign w:val="bottom"/>
            <w:hideMark/>
          </w:tcPr>
          <w:p w14:paraId="5047BA23" w14:textId="77777777" w:rsidR="00944312" w:rsidRPr="00B938EE" w:rsidRDefault="00944312" w:rsidP="00F812FF">
            <w:pPr>
              <w:spacing w:line="240" w:lineRule="auto"/>
              <w:jc w:val="both"/>
              <w:rPr>
                <w:rFonts w:ascii="Times New Roman" w:eastAsia="Times New Roman" w:hAnsi="Times New Roman" w:cs="Times New Roman"/>
                <w:sz w:val="24"/>
                <w:szCs w:val="24"/>
                <w:lang w:val="uk-UA"/>
              </w:rPr>
            </w:pPr>
            <w:r w:rsidRPr="00B938EE">
              <w:rPr>
                <w:rFonts w:ascii="Times New Roman" w:eastAsia="Times New Roman" w:hAnsi="Times New Roman" w:cs="Times New Roman"/>
                <w:color w:val="000000"/>
                <w:sz w:val="28"/>
                <w:szCs w:val="28"/>
                <w:lang w:val="uk-UA"/>
              </w:rPr>
              <w:t>1 бал</w:t>
            </w:r>
          </w:p>
        </w:tc>
        <w:tc>
          <w:tcPr>
            <w:tcW w:w="0" w:type="auto"/>
            <w:tcBorders>
              <w:top w:val="single" w:sz="4" w:space="0" w:color="CCCCCC"/>
              <w:left w:val="single" w:sz="4" w:space="0" w:color="CCCCCC"/>
              <w:bottom w:val="single" w:sz="4" w:space="0" w:color="CCCCCC"/>
              <w:right w:val="single" w:sz="4" w:space="0" w:color="CCCCCC"/>
            </w:tcBorders>
            <w:tcMar>
              <w:top w:w="40" w:type="dxa"/>
              <w:left w:w="40" w:type="dxa"/>
              <w:bottom w:w="40" w:type="dxa"/>
              <w:right w:w="40" w:type="dxa"/>
            </w:tcMar>
            <w:vAlign w:val="bottom"/>
            <w:hideMark/>
          </w:tcPr>
          <w:p w14:paraId="6ABC9EDD" w14:textId="77777777" w:rsidR="00944312" w:rsidRPr="00B938EE" w:rsidRDefault="00944312" w:rsidP="00F812FF">
            <w:pPr>
              <w:spacing w:line="240" w:lineRule="auto"/>
              <w:jc w:val="both"/>
              <w:rPr>
                <w:rFonts w:ascii="Times New Roman" w:eastAsia="Times New Roman" w:hAnsi="Times New Roman" w:cs="Times New Roman"/>
                <w:sz w:val="24"/>
                <w:szCs w:val="24"/>
                <w:lang w:val="uk-UA"/>
              </w:rPr>
            </w:pPr>
            <w:r w:rsidRPr="00B938EE">
              <w:rPr>
                <w:rFonts w:ascii="Times New Roman" w:eastAsia="Times New Roman" w:hAnsi="Times New Roman" w:cs="Times New Roman"/>
                <w:color w:val="000000"/>
                <w:sz w:val="28"/>
                <w:szCs w:val="28"/>
                <w:lang w:val="uk-UA"/>
              </w:rPr>
              <w:t>2 бали</w:t>
            </w:r>
          </w:p>
        </w:tc>
        <w:tc>
          <w:tcPr>
            <w:tcW w:w="0" w:type="auto"/>
            <w:tcBorders>
              <w:top w:val="single" w:sz="4" w:space="0" w:color="CCCCCC"/>
              <w:left w:val="single" w:sz="4" w:space="0" w:color="CCCCCC"/>
              <w:bottom w:val="single" w:sz="4" w:space="0" w:color="CCCCCC"/>
              <w:right w:val="single" w:sz="4" w:space="0" w:color="CCCCCC"/>
            </w:tcBorders>
            <w:tcMar>
              <w:top w:w="40" w:type="dxa"/>
              <w:left w:w="40" w:type="dxa"/>
              <w:bottom w:w="40" w:type="dxa"/>
              <w:right w:w="40" w:type="dxa"/>
            </w:tcMar>
            <w:vAlign w:val="bottom"/>
            <w:hideMark/>
          </w:tcPr>
          <w:p w14:paraId="61276F6E" w14:textId="77777777" w:rsidR="00944312" w:rsidRPr="00B938EE" w:rsidRDefault="00944312" w:rsidP="00F812FF">
            <w:pPr>
              <w:spacing w:line="240" w:lineRule="auto"/>
              <w:jc w:val="both"/>
              <w:rPr>
                <w:rFonts w:ascii="Times New Roman" w:eastAsia="Times New Roman" w:hAnsi="Times New Roman" w:cs="Times New Roman"/>
                <w:sz w:val="24"/>
                <w:szCs w:val="24"/>
                <w:lang w:val="uk-UA"/>
              </w:rPr>
            </w:pPr>
            <w:r w:rsidRPr="00B938EE">
              <w:rPr>
                <w:rFonts w:ascii="Times New Roman" w:eastAsia="Times New Roman" w:hAnsi="Times New Roman" w:cs="Times New Roman"/>
                <w:color w:val="000000"/>
                <w:sz w:val="28"/>
                <w:szCs w:val="28"/>
                <w:lang w:val="uk-UA"/>
              </w:rPr>
              <w:t>3 бали</w:t>
            </w:r>
          </w:p>
        </w:tc>
        <w:tc>
          <w:tcPr>
            <w:tcW w:w="0" w:type="auto"/>
            <w:tcBorders>
              <w:top w:val="single" w:sz="4" w:space="0" w:color="CCCCCC"/>
              <w:left w:val="single" w:sz="4" w:space="0" w:color="CCCCCC"/>
              <w:bottom w:val="single" w:sz="4" w:space="0" w:color="CCCCCC"/>
              <w:right w:val="single" w:sz="4" w:space="0" w:color="CCCCCC"/>
            </w:tcBorders>
            <w:tcMar>
              <w:top w:w="40" w:type="dxa"/>
              <w:left w:w="40" w:type="dxa"/>
              <w:bottom w:w="40" w:type="dxa"/>
              <w:right w:w="40" w:type="dxa"/>
            </w:tcMar>
            <w:vAlign w:val="bottom"/>
            <w:hideMark/>
          </w:tcPr>
          <w:p w14:paraId="40EAC56C" w14:textId="77777777" w:rsidR="00944312" w:rsidRPr="00B938EE" w:rsidRDefault="00944312" w:rsidP="00F812FF">
            <w:pPr>
              <w:spacing w:line="240" w:lineRule="auto"/>
              <w:jc w:val="both"/>
              <w:rPr>
                <w:rFonts w:ascii="Times New Roman" w:eastAsia="Times New Roman" w:hAnsi="Times New Roman" w:cs="Times New Roman"/>
                <w:sz w:val="24"/>
                <w:szCs w:val="24"/>
                <w:lang w:val="uk-UA"/>
              </w:rPr>
            </w:pPr>
            <w:r w:rsidRPr="00B938EE">
              <w:rPr>
                <w:rFonts w:ascii="Times New Roman" w:eastAsia="Times New Roman" w:hAnsi="Times New Roman" w:cs="Times New Roman"/>
                <w:color w:val="000000"/>
                <w:sz w:val="28"/>
                <w:szCs w:val="28"/>
                <w:lang w:val="uk-UA"/>
              </w:rPr>
              <w:t>4 бали</w:t>
            </w:r>
          </w:p>
        </w:tc>
        <w:tc>
          <w:tcPr>
            <w:tcW w:w="0" w:type="auto"/>
            <w:tcBorders>
              <w:top w:val="single" w:sz="4" w:space="0" w:color="CCCCCC"/>
              <w:left w:val="single" w:sz="4" w:space="0" w:color="CCCCCC"/>
              <w:bottom w:val="single" w:sz="4" w:space="0" w:color="CCCCCC"/>
              <w:right w:val="single" w:sz="4" w:space="0" w:color="CCCCCC"/>
            </w:tcBorders>
            <w:tcMar>
              <w:top w:w="40" w:type="dxa"/>
              <w:left w:w="40" w:type="dxa"/>
              <w:bottom w:w="40" w:type="dxa"/>
              <w:right w:w="40" w:type="dxa"/>
            </w:tcMar>
            <w:vAlign w:val="bottom"/>
            <w:hideMark/>
          </w:tcPr>
          <w:p w14:paraId="09A4A0BF" w14:textId="77777777" w:rsidR="00944312" w:rsidRPr="00B938EE" w:rsidRDefault="00944312" w:rsidP="00F812FF">
            <w:pPr>
              <w:spacing w:line="240" w:lineRule="auto"/>
              <w:jc w:val="both"/>
              <w:rPr>
                <w:rFonts w:ascii="Times New Roman" w:eastAsia="Times New Roman" w:hAnsi="Times New Roman" w:cs="Times New Roman"/>
                <w:sz w:val="24"/>
                <w:szCs w:val="24"/>
                <w:lang w:val="uk-UA"/>
              </w:rPr>
            </w:pPr>
            <w:r w:rsidRPr="00B938EE">
              <w:rPr>
                <w:rFonts w:ascii="Times New Roman" w:eastAsia="Times New Roman" w:hAnsi="Times New Roman" w:cs="Times New Roman"/>
                <w:color w:val="000000"/>
                <w:sz w:val="28"/>
                <w:szCs w:val="28"/>
                <w:lang w:val="uk-UA"/>
              </w:rPr>
              <w:t>5 балів</w:t>
            </w:r>
          </w:p>
        </w:tc>
      </w:tr>
      <w:tr w:rsidR="00944312" w:rsidRPr="00B938EE" w14:paraId="7E73EE43" w14:textId="77777777" w:rsidTr="00F812FF">
        <w:trPr>
          <w:trHeight w:val="600"/>
        </w:trPr>
        <w:tc>
          <w:tcPr>
            <w:tcW w:w="0" w:type="auto"/>
            <w:tcBorders>
              <w:top w:val="single" w:sz="4" w:space="0" w:color="CCCCCC"/>
              <w:left w:val="single" w:sz="4" w:space="0" w:color="CCCCCC"/>
              <w:bottom w:val="single" w:sz="4" w:space="0" w:color="CCCCCC"/>
              <w:right w:val="single" w:sz="4" w:space="0" w:color="CCCCCC"/>
            </w:tcBorders>
            <w:tcMar>
              <w:top w:w="40" w:type="dxa"/>
              <w:left w:w="40" w:type="dxa"/>
              <w:bottom w:w="40" w:type="dxa"/>
              <w:right w:w="40" w:type="dxa"/>
            </w:tcMar>
            <w:vAlign w:val="bottom"/>
            <w:hideMark/>
          </w:tcPr>
          <w:p w14:paraId="17795D10" w14:textId="77777777" w:rsidR="00944312" w:rsidRPr="00B938EE" w:rsidRDefault="00944312" w:rsidP="00F812FF">
            <w:pPr>
              <w:spacing w:line="240" w:lineRule="auto"/>
              <w:jc w:val="both"/>
              <w:rPr>
                <w:rFonts w:ascii="Times New Roman" w:eastAsia="Times New Roman" w:hAnsi="Times New Roman" w:cs="Times New Roman"/>
                <w:sz w:val="24"/>
                <w:szCs w:val="24"/>
                <w:lang w:val="uk-UA"/>
              </w:rPr>
            </w:pPr>
            <w:r w:rsidRPr="00B938EE">
              <w:rPr>
                <w:rFonts w:ascii="Times New Roman" w:eastAsia="Times New Roman" w:hAnsi="Times New Roman" w:cs="Times New Roman"/>
                <w:color w:val="000000"/>
                <w:sz w:val="28"/>
                <w:szCs w:val="28"/>
                <w:lang w:val="uk-UA"/>
              </w:rPr>
              <w:t>18</w:t>
            </w:r>
          </w:p>
        </w:tc>
        <w:tc>
          <w:tcPr>
            <w:tcW w:w="0" w:type="auto"/>
            <w:tcBorders>
              <w:top w:val="single" w:sz="4" w:space="0" w:color="CCCCCC"/>
              <w:left w:val="single" w:sz="4" w:space="0" w:color="CCCCCC"/>
              <w:bottom w:val="single" w:sz="4" w:space="0" w:color="CCCCCC"/>
              <w:right w:val="single" w:sz="4" w:space="0" w:color="CCCCCC"/>
            </w:tcBorders>
            <w:tcMar>
              <w:top w:w="40" w:type="dxa"/>
              <w:left w:w="40" w:type="dxa"/>
              <w:bottom w:w="40" w:type="dxa"/>
              <w:right w:w="40" w:type="dxa"/>
            </w:tcMar>
            <w:vAlign w:val="bottom"/>
            <w:hideMark/>
          </w:tcPr>
          <w:p w14:paraId="25F3F805" w14:textId="77777777" w:rsidR="00944312" w:rsidRPr="00B938EE" w:rsidRDefault="00944312" w:rsidP="00F812FF">
            <w:pPr>
              <w:spacing w:line="240" w:lineRule="auto"/>
              <w:jc w:val="both"/>
              <w:rPr>
                <w:rFonts w:ascii="Times New Roman" w:eastAsia="Times New Roman" w:hAnsi="Times New Roman" w:cs="Times New Roman"/>
                <w:sz w:val="24"/>
                <w:szCs w:val="24"/>
                <w:lang w:val="uk-UA"/>
              </w:rPr>
            </w:pPr>
            <w:r w:rsidRPr="00B938EE">
              <w:rPr>
                <w:rFonts w:ascii="Times New Roman" w:eastAsia="Times New Roman" w:hAnsi="Times New Roman" w:cs="Times New Roman"/>
                <w:color w:val="000000"/>
                <w:sz w:val="28"/>
                <w:szCs w:val="28"/>
                <w:lang w:val="uk-UA"/>
              </w:rPr>
              <w:t>Як часто ви стаєте агресивним, коли на вас накладають обмеження в часі, проведеному в мережі?</w:t>
            </w:r>
          </w:p>
        </w:tc>
        <w:tc>
          <w:tcPr>
            <w:tcW w:w="0" w:type="auto"/>
            <w:tcBorders>
              <w:top w:val="single" w:sz="4" w:space="0" w:color="CCCCCC"/>
              <w:left w:val="single" w:sz="4" w:space="0" w:color="CCCCCC"/>
              <w:bottom w:val="single" w:sz="4" w:space="0" w:color="CCCCCC"/>
              <w:right w:val="single" w:sz="4" w:space="0" w:color="CCCCCC"/>
            </w:tcBorders>
            <w:tcMar>
              <w:top w:w="40" w:type="dxa"/>
              <w:left w:w="40" w:type="dxa"/>
              <w:bottom w:w="40" w:type="dxa"/>
              <w:right w:w="40" w:type="dxa"/>
            </w:tcMar>
            <w:vAlign w:val="bottom"/>
            <w:hideMark/>
          </w:tcPr>
          <w:p w14:paraId="1B7E9D0D" w14:textId="77777777" w:rsidR="00944312" w:rsidRPr="00B938EE" w:rsidRDefault="00944312" w:rsidP="00F812FF">
            <w:pPr>
              <w:spacing w:line="240" w:lineRule="auto"/>
              <w:jc w:val="both"/>
              <w:rPr>
                <w:rFonts w:ascii="Times New Roman" w:eastAsia="Times New Roman" w:hAnsi="Times New Roman" w:cs="Times New Roman"/>
                <w:sz w:val="24"/>
                <w:szCs w:val="24"/>
                <w:lang w:val="uk-UA"/>
              </w:rPr>
            </w:pPr>
            <w:r w:rsidRPr="00B938EE">
              <w:rPr>
                <w:rFonts w:ascii="Times New Roman" w:eastAsia="Times New Roman" w:hAnsi="Times New Roman" w:cs="Times New Roman"/>
                <w:color w:val="000000"/>
                <w:sz w:val="28"/>
                <w:szCs w:val="28"/>
                <w:lang w:val="uk-UA"/>
              </w:rPr>
              <w:t>1 бал</w:t>
            </w:r>
          </w:p>
        </w:tc>
        <w:tc>
          <w:tcPr>
            <w:tcW w:w="0" w:type="auto"/>
            <w:tcBorders>
              <w:top w:val="single" w:sz="4" w:space="0" w:color="CCCCCC"/>
              <w:left w:val="single" w:sz="4" w:space="0" w:color="CCCCCC"/>
              <w:bottom w:val="single" w:sz="4" w:space="0" w:color="CCCCCC"/>
              <w:right w:val="single" w:sz="4" w:space="0" w:color="CCCCCC"/>
            </w:tcBorders>
            <w:tcMar>
              <w:top w:w="40" w:type="dxa"/>
              <w:left w:w="40" w:type="dxa"/>
              <w:bottom w:w="40" w:type="dxa"/>
              <w:right w:w="40" w:type="dxa"/>
            </w:tcMar>
            <w:vAlign w:val="bottom"/>
            <w:hideMark/>
          </w:tcPr>
          <w:p w14:paraId="635BCF44" w14:textId="77777777" w:rsidR="00944312" w:rsidRPr="00B938EE" w:rsidRDefault="00944312" w:rsidP="00F812FF">
            <w:pPr>
              <w:spacing w:line="240" w:lineRule="auto"/>
              <w:jc w:val="both"/>
              <w:rPr>
                <w:rFonts w:ascii="Times New Roman" w:eastAsia="Times New Roman" w:hAnsi="Times New Roman" w:cs="Times New Roman"/>
                <w:sz w:val="24"/>
                <w:szCs w:val="24"/>
                <w:lang w:val="uk-UA"/>
              </w:rPr>
            </w:pPr>
            <w:r w:rsidRPr="00B938EE">
              <w:rPr>
                <w:rFonts w:ascii="Times New Roman" w:eastAsia="Times New Roman" w:hAnsi="Times New Roman" w:cs="Times New Roman"/>
                <w:color w:val="000000"/>
                <w:sz w:val="28"/>
                <w:szCs w:val="28"/>
                <w:lang w:val="uk-UA"/>
              </w:rPr>
              <w:t>2 бали</w:t>
            </w:r>
          </w:p>
        </w:tc>
        <w:tc>
          <w:tcPr>
            <w:tcW w:w="0" w:type="auto"/>
            <w:tcBorders>
              <w:top w:val="single" w:sz="4" w:space="0" w:color="CCCCCC"/>
              <w:left w:val="single" w:sz="4" w:space="0" w:color="CCCCCC"/>
              <w:bottom w:val="single" w:sz="4" w:space="0" w:color="CCCCCC"/>
              <w:right w:val="single" w:sz="4" w:space="0" w:color="CCCCCC"/>
            </w:tcBorders>
            <w:tcMar>
              <w:top w:w="40" w:type="dxa"/>
              <w:left w:w="40" w:type="dxa"/>
              <w:bottom w:w="40" w:type="dxa"/>
              <w:right w:w="40" w:type="dxa"/>
            </w:tcMar>
            <w:vAlign w:val="bottom"/>
            <w:hideMark/>
          </w:tcPr>
          <w:p w14:paraId="542B51D9" w14:textId="77777777" w:rsidR="00944312" w:rsidRPr="00B938EE" w:rsidRDefault="00944312" w:rsidP="00F812FF">
            <w:pPr>
              <w:spacing w:line="240" w:lineRule="auto"/>
              <w:jc w:val="both"/>
              <w:rPr>
                <w:rFonts w:ascii="Times New Roman" w:eastAsia="Times New Roman" w:hAnsi="Times New Roman" w:cs="Times New Roman"/>
                <w:sz w:val="24"/>
                <w:szCs w:val="24"/>
                <w:lang w:val="uk-UA"/>
              </w:rPr>
            </w:pPr>
            <w:r w:rsidRPr="00B938EE">
              <w:rPr>
                <w:rFonts w:ascii="Times New Roman" w:eastAsia="Times New Roman" w:hAnsi="Times New Roman" w:cs="Times New Roman"/>
                <w:color w:val="000000"/>
                <w:sz w:val="28"/>
                <w:szCs w:val="28"/>
                <w:lang w:val="uk-UA"/>
              </w:rPr>
              <w:t>3 бали</w:t>
            </w:r>
          </w:p>
        </w:tc>
        <w:tc>
          <w:tcPr>
            <w:tcW w:w="0" w:type="auto"/>
            <w:tcBorders>
              <w:top w:val="single" w:sz="4" w:space="0" w:color="CCCCCC"/>
              <w:left w:val="single" w:sz="4" w:space="0" w:color="CCCCCC"/>
              <w:bottom w:val="single" w:sz="4" w:space="0" w:color="CCCCCC"/>
              <w:right w:val="single" w:sz="4" w:space="0" w:color="CCCCCC"/>
            </w:tcBorders>
            <w:tcMar>
              <w:top w:w="40" w:type="dxa"/>
              <w:left w:w="40" w:type="dxa"/>
              <w:bottom w:w="40" w:type="dxa"/>
              <w:right w:w="40" w:type="dxa"/>
            </w:tcMar>
            <w:vAlign w:val="bottom"/>
            <w:hideMark/>
          </w:tcPr>
          <w:p w14:paraId="1CEFCC20" w14:textId="77777777" w:rsidR="00944312" w:rsidRPr="00B938EE" w:rsidRDefault="00944312" w:rsidP="00F812FF">
            <w:pPr>
              <w:spacing w:line="240" w:lineRule="auto"/>
              <w:jc w:val="both"/>
              <w:rPr>
                <w:rFonts w:ascii="Times New Roman" w:eastAsia="Times New Roman" w:hAnsi="Times New Roman" w:cs="Times New Roman"/>
                <w:sz w:val="24"/>
                <w:szCs w:val="24"/>
                <w:lang w:val="uk-UA"/>
              </w:rPr>
            </w:pPr>
            <w:r w:rsidRPr="00B938EE">
              <w:rPr>
                <w:rFonts w:ascii="Times New Roman" w:eastAsia="Times New Roman" w:hAnsi="Times New Roman" w:cs="Times New Roman"/>
                <w:color w:val="000000"/>
                <w:sz w:val="28"/>
                <w:szCs w:val="28"/>
                <w:lang w:val="uk-UA"/>
              </w:rPr>
              <w:t>4 бали</w:t>
            </w:r>
          </w:p>
        </w:tc>
        <w:tc>
          <w:tcPr>
            <w:tcW w:w="0" w:type="auto"/>
            <w:tcBorders>
              <w:top w:val="single" w:sz="4" w:space="0" w:color="CCCCCC"/>
              <w:left w:val="single" w:sz="4" w:space="0" w:color="CCCCCC"/>
              <w:bottom w:val="single" w:sz="4" w:space="0" w:color="CCCCCC"/>
              <w:right w:val="single" w:sz="4" w:space="0" w:color="CCCCCC"/>
            </w:tcBorders>
            <w:tcMar>
              <w:top w:w="40" w:type="dxa"/>
              <w:left w:w="40" w:type="dxa"/>
              <w:bottom w:w="40" w:type="dxa"/>
              <w:right w:w="40" w:type="dxa"/>
            </w:tcMar>
            <w:vAlign w:val="bottom"/>
            <w:hideMark/>
          </w:tcPr>
          <w:p w14:paraId="36769662" w14:textId="77777777" w:rsidR="00944312" w:rsidRPr="00B938EE" w:rsidRDefault="00944312" w:rsidP="00F812FF">
            <w:pPr>
              <w:spacing w:line="240" w:lineRule="auto"/>
              <w:jc w:val="both"/>
              <w:rPr>
                <w:rFonts w:ascii="Times New Roman" w:eastAsia="Times New Roman" w:hAnsi="Times New Roman" w:cs="Times New Roman"/>
                <w:sz w:val="24"/>
                <w:szCs w:val="24"/>
                <w:lang w:val="uk-UA"/>
              </w:rPr>
            </w:pPr>
            <w:r w:rsidRPr="00B938EE">
              <w:rPr>
                <w:rFonts w:ascii="Times New Roman" w:eastAsia="Times New Roman" w:hAnsi="Times New Roman" w:cs="Times New Roman"/>
                <w:color w:val="000000"/>
                <w:sz w:val="28"/>
                <w:szCs w:val="28"/>
                <w:lang w:val="uk-UA"/>
              </w:rPr>
              <w:t>5 балів</w:t>
            </w:r>
          </w:p>
        </w:tc>
      </w:tr>
      <w:tr w:rsidR="00944312" w:rsidRPr="00B938EE" w14:paraId="1CCFAEBB" w14:textId="77777777" w:rsidTr="00F812FF">
        <w:trPr>
          <w:trHeight w:val="795"/>
        </w:trPr>
        <w:tc>
          <w:tcPr>
            <w:tcW w:w="0" w:type="auto"/>
            <w:tcBorders>
              <w:top w:val="single" w:sz="4" w:space="0" w:color="CCCCCC"/>
              <w:left w:val="single" w:sz="4" w:space="0" w:color="CCCCCC"/>
              <w:bottom w:val="single" w:sz="4" w:space="0" w:color="CCCCCC"/>
              <w:right w:val="single" w:sz="4" w:space="0" w:color="CCCCCC"/>
            </w:tcBorders>
            <w:tcMar>
              <w:top w:w="40" w:type="dxa"/>
              <w:left w:w="40" w:type="dxa"/>
              <w:bottom w:w="40" w:type="dxa"/>
              <w:right w:w="40" w:type="dxa"/>
            </w:tcMar>
            <w:vAlign w:val="bottom"/>
            <w:hideMark/>
          </w:tcPr>
          <w:p w14:paraId="4088772D" w14:textId="77777777" w:rsidR="00944312" w:rsidRPr="00B938EE" w:rsidRDefault="00944312" w:rsidP="00F812FF">
            <w:pPr>
              <w:spacing w:line="240" w:lineRule="auto"/>
              <w:jc w:val="both"/>
              <w:rPr>
                <w:rFonts w:ascii="Times New Roman" w:eastAsia="Times New Roman" w:hAnsi="Times New Roman" w:cs="Times New Roman"/>
                <w:sz w:val="24"/>
                <w:szCs w:val="24"/>
                <w:lang w:val="uk-UA"/>
              </w:rPr>
            </w:pPr>
            <w:r w:rsidRPr="00B938EE">
              <w:rPr>
                <w:rFonts w:ascii="Times New Roman" w:eastAsia="Times New Roman" w:hAnsi="Times New Roman" w:cs="Times New Roman"/>
                <w:color w:val="000000"/>
                <w:sz w:val="28"/>
                <w:szCs w:val="28"/>
                <w:lang w:val="uk-UA"/>
              </w:rPr>
              <w:t>19</w:t>
            </w:r>
          </w:p>
        </w:tc>
        <w:tc>
          <w:tcPr>
            <w:tcW w:w="0" w:type="auto"/>
            <w:tcBorders>
              <w:top w:val="single" w:sz="4" w:space="0" w:color="CCCCCC"/>
              <w:left w:val="single" w:sz="4" w:space="0" w:color="CCCCCC"/>
              <w:bottom w:val="single" w:sz="4" w:space="0" w:color="CCCCCC"/>
              <w:right w:val="single" w:sz="4" w:space="0" w:color="CCCCCC"/>
            </w:tcBorders>
            <w:tcMar>
              <w:top w:w="40" w:type="dxa"/>
              <w:left w:w="40" w:type="dxa"/>
              <w:bottom w:w="40" w:type="dxa"/>
              <w:right w:w="40" w:type="dxa"/>
            </w:tcMar>
            <w:vAlign w:val="bottom"/>
            <w:hideMark/>
          </w:tcPr>
          <w:p w14:paraId="4E50D67C" w14:textId="77777777" w:rsidR="00944312" w:rsidRPr="00B938EE" w:rsidRDefault="00944312" w:rsidP="00F812FF">
            <w:pPr>
              <w:spacing w:line="240" w:lineRule="auto"/>
              <w:jc w:val="both"/>
              <w:rPr>
                <w:rFonts w:ascii="Times New Roman" w:eastAsia="Times New Roman" w:hAnsi="Times New Roman" w:cs="Times New Roman"/>
                <w:sz w:val="24"/>
                <w:szCs w:val="24"/>
                <w:lang w:val="uk-UA"/>
              </w:rPr>
            </w:pPr>
            <w:r w:rsidRPr="00B938EE">
              <w:rPr>
                <w:rFonts w:ascii="Times New Roman" w:eastAsia="Times New Roman" w:hAnsi="Times New Roman" w:cs="Times New Roman"/>
                <w:color w:val="000000"/>
                <w:sz w:val="28"/>
                <w:szCs w:val="28"/>
                <w:lang w:val="uk-UA"/>
              </w:rPr>
              <w:t>Як часто ви замість прогулянок із друзями надаєте перевагу проводженню часу в мережі?</w:t>
            </w:r>
          </w:p>
        </w:tc>
        <w:tc>
          <w:tcPr>
            <w:tcW w:w="0" w:type="auto"/>
            <w:tcBorders>
              <w:top w:val="single" w:sz="4" w:space="0" w:color="CCCCCC"/>
              <w:left w:val="single" w:sz="4" w:space="0" w:color="CCCCCC"/>
              <w:bottom w:val="single" w:sz="4" w:space="0" w:color="CCCCCC"/>
              <w:right w:val="single" w:sz="4" w:space="0" w:color="CCCCCC"/>
            </w:tcBorders>
            <w:tcMar>
              <w:top w:w="40" w:type="dxa"/>
              <w:left w:w="40" w:type="dxa"/>
              <w:bottom w:w="40" w:type="dxa"/>
              <w:right w:w="40" w:type="dxa"/>
            </w:tcMar>
            <w:vAlign w:val="bottom"/>
            <w:hideMark/>
          </w:tcPr>
          <w:p w14:paraId="0E41246C" w14:textId="77777777" w:rsidR="00944312" w:rsidRPr="00B938EE" w:rsidRDefault="00944312" w:rsidP="00F812FF">
            <w:pPr>
              <w:spacing w:line="240" w:lineRule="auto"/>
              <w:jc w:val="both"/>
              <w:rPr>
                <w:rFonts w:ascii="Times New Roman" w:eastAsia="Times New Roman" w:hAnsi="Times New Roman" w:cs="Times New Roman"/>
                <w:sz w:val="24"/>
                <w:szCs w:val="24"/>
                <w:lang w:val="uk-UA"/>
              </w:rPr>
            </w:pPr>
            <w:r w:rsidRPr="00B938EE">
              <w:rPr>
                <w:rFonts w:ascii="Times New Roman" w:eastAsia="Times New Roman" w:hAnsi="Times New Roman" w:cs="Times New Roman"/>
                <w:color w:val="000000"/>
                <w:sz w:val="28"/>
                <w:szCs w:val="28"/>
                <w:lang w:val="uk-UA"/>
              </w:rPr>
              <w:t>1 бал</w:t>
            </w:r>
          </w:p>
        </w:tc>
        <w:tc>
          <w:tcPr>
            <w:tcW w:w="0" w:type="auto"/>
            <w:tcBorders>
              <w:top w:val="single" w:sz="4" w:space="0" w:color="CCCCCC"/>
              <w:left w:val="single" w:sz="4" w:space="0" w:color="CCCCCC"/>
              <w:bottom w:val="single" w:sz="4" w:space="0" w:color="CCCCCC"/>
              <w:right w:val="single" w:sz="4" w:space="0" w:color="CCCCCC"/>
            </w:tcBorders>
            <w:tcMar>
              <w:top w:w="40" w:type="dxa"/>
              <w:left w:w="40" w:type="dxa"/>
              <w:bottom w:w="40" w:type="dxa"/>
              <w:right w:w="40" w:type="dxa"/>
            </w:tcMar>
            <w:vAlign w:val="bottom"/>
            <w:hideMark/>
          </w:tcPr>
          <w:p w14:paraId="741F00BF" w14:textId="77777777" w:rsidR="00944312" w:rsidRPr="00B938EE" w:rsidRDefault="00944312" w:rsidP="00F812FF">
            <w:pPr>
              <w:spacing w:line="240" w:lineRule="auto"/>
              <w:jc w:val="both"/>
              <w:rPr>
                <w:rFonts w:ascii="Times New Roman" w:eastAsia="Times New Roman" w:hAnsi="Times New Roman" w:cs="Times New Roman"/>
                <w:sz w:val="24"/>
                <w:szCs w:val="24"/>
                <w:lang w:val="uk-UA"/>
              </w:rPr>
            </w:pPr>
            <w:r w:rsidRPr="00B938EE">
              <w:rPr>
                <w:rFonts w:ascii="Times New Roman" w:eastAsia="Times New Roman" w:hAnsi="Times New Roman" w:cs="Times New Roman"/>
                <w:color w:val="000000"/>
                <w:sz w:val="28"/>
                <w:szCs w:val="28"/>
                <w:lang w:val="uk-UA"/>
              </w:rPr>
              <w:t>2 бали</w:t>
            </w:r>
          </w:p>
        </w:tc>
        <w:tc>
          <w:tcPr>
            <w:tcW w:w="0" w:type="auto"/>
            <w:tcBorders>
              <w:top w:val="single" w:sz="4" w:space="0" w:color="CCCCCC"/>
              <w:left w:val="single" w:sz="4" w:space="0" w:color="CCCCCC"/>
              <w:bottom w:val="single" w:sz="4" w:space="0" w:color="CCCCCC"/>
              <w:right w:val="single" w:sz="4" w:space="0" w:color="CCCCCC"/>
            </w:tcBorders>
            <w:tcMar>
              <w:top w:w="40" w:type="dxa"/>
              <w:left w:w="40" w:type="dxa"/>
              <w:bottom w:w="40" w:type="dxa"/>
              <w:right w:w="40" w:type="dxa"/>
            </w:tcMar>
            <w:vAlign w:val="bottom"/>
            <w:hideMark/>
          </w:tcPr>
          <w:p w14:paraId="646CA475" w14:textId="77777777" w:rsidR="00944312" w:rsidRPr="00B938EE" w:rsidRDefault="00944312" w:rsidP="00F812FF">
            <w:pPr>
              <w:spacing w:line="240" w:lineRule="auto"/>
              <w:jc w:val="both"/>
              <w:rPr>
                <w:rFonts w:ascii="Times New Roman" w:eastAsia="Times New Roman" w:hAnsi="Times New Roman" w:cs="Times New Roman"/>
                <w:sz w:val="24"/>
                <w:szCs w:val="24"/>
                <w:lang w:val="uk-UA"/>
              </w:rPr>
            </w:pPr>
            <w:r w:rsidRPr="00B938EE">
              <w:rPr>
                <w:rFonts w:ascii="Times New Roman" w:eastAsia="Times New Roman" w:hAnsi="Times New Roman" w:cs="Times New Roman"/>
                <w:color w:val="000000"/>
                <w:sz w:val="28"/>
                <w:szCs w:val="28"/>
                <w:lang w:val="uk-UA"/>
              </w:rPr>
              <w:t>3 бали</w:t>
            </w:r>
          </w:p>
        </w:tc>
        <w:tc>
          <w:tcPr>
            <w:tcW w:w="0" w:type="auto"/>
            <w:tcBorders>
              <w:top w:val="single" w:sz="4" w:space="0" w:color="CCCCCC"/>
              <w:left w:val="single" w:sz="4" w:space="0" w:color="CCCCCC"/>
              <w:bottom w:val="single" w:sz="4" w:space="0" w:color="CCCCCC"/>
              <w:right w:val="single" w:sz="4" w:space="0" w:color="CCCCCC"/>
            </w:tcBorders>
            <w:tcMar>
              <w:top w:w="40" w:type="dxa"/>
              <w:left w:w="40" w:type="dxa"/>
              <w:bottom w:w="40" w:type="dxa"/>
              <w:right w:w="40" w:type="dxa"/>
            </w:tcMar>
            <w:vAlign w:val="bottom"/>
            <w:hideMark/>
          </w:tcPr>
          <w:p w14:paraId="36EE0D1F" w14:textId="77777777" w:rsidR="00944312" w:rsidRPr="00B938EE" w:rsidRDefault="00944312" w:rsidP="00F812FF">
            <w:pPr>
              <w:spacing w:line="240" w:lineRule="auto"/>
              <w:jc w:val="both"/>
              <w:rPr>
                <w:rFonts w:ascii="Times New Roman" w:eastAsia="Times New Roman" w:hAnsi="Times New Roman" w:cs="Times New Roman"/>
                <w:sz w:val="24"/>
                <w:szCs w:val="24"/>
                <w:lang w:val="uk-UA"/>
              </w:rPr>
            </w:pPr>
            <w:r w:rsidRPr="00B938EE">
              <w:rPr>
                <w:rFonts w:ascii="Times New Roman" w:eastAsia="Times New Roman" w:hAnsi="Times New Roman" w:cs="Times New Roman"/>
                <w:color w:val="000000"/>
                <w:sz w:val="28"/>
                <w:szCs w:val="28"/>
                <w:lang w:val="uk-UA"/>
              </w:rPr>
              <w:t>4 бали</w:t>
            </w:r>
          </w:p>
        </w:tc>
        <w:tc>
          <w:tcPr>
            <w:tcW w:w="0" w:type="auto"/>
            <w:tcBorders>
              <w:top w:val="single" w:sz="4" w:space="0" w:color="CCCCCC"/>
              <w:left w:val="single" w:sz="4" w:space="0" w:color="CCCCCC"/>
              <w:bottom w:val="single" w:sz="4" w:space="0" w:color="CCCCCC"/>
              <w:right w:val="single" w:sz="4" w:space="0" w:color="CCCCCC"/>
            </w:tcBorders>
            <w:tcMar>
              <w:top w:w="40" w:type="dxa"/>
              <w:left w:w="40" w:type="dxa"/>
              <w:bottom w:w="40" w:type="dxa"/>
              <w:right w:w="40" w:type="dxa"/>
            </w:tcMar>
            <w:vAlign w:val="bottom"/>
            <w:hideMark/>
          </w:tcPr>
          <w:p w14:paraId="657A3853" w14:textId="77777777" w:rsidR="00944312" w:rsidRPr="00B938EE" w:rsidRDefault="00944312" w:rsidP="00F812FF">
            <w:pPr>
              <w:spacing w:line="240" w:lineRule="auto"/>
              <w:jc w:val="both"/>
              <w:rPr>
                <w:rFonts w:ascii="Times New Roman" w:eastAsia="Times New Roman" w:hAnsi="Times New Roman" w:cs="Times New Roman"/>
                <w:sz w:val="24"/>
                <w:szCs w:val="24"/>
                <w:lang w:val="uk-UA"/>
              </w:rPr>
            </w:pPr>
            <w:r w:rsidRPr="00B938EE">
              <w:rPr>
                <w:rFonts w:ascii="Times New Roman" w:eastAsia="Times New Roman" w:hAnsi="Times New Roman" w:cs="Times New Roman"/>
                <w:color w:val="000000"/>
                <w:sz w:val="28"/>
                <w:szCs w:val="28"/>
                <w:lang w:val="uk-UA"/>
              </w:rPr>
              <w:t>5 балів</w:t>
            </w:r>
          </w:p>
        </w:tc>
      </w:tr>
      <w:tr w:rsidR="00944312" w:rsidRPr="00B938EE" w14:paraId="7E4C8EF2" w14:textId="77777777" w:rsidTr="00F812FF">
        <w:trPr>
          <w:trHeight w:val="1080"/>
        </w:trPr>
        <w:tc>
          <w:tcPr>
            <w:tcW w:w="0" w:type="auto"/>
            <w:tcBorders>
              <w:top w:val="single" w:sz="4" w:space="0" w:color="CCCCCC"/>
              <w:left w:val="single" w:sz="4" w:space="0" w:color="CCCCCC"/>
              <w:bottom w:val="single" w:sz="4" w:space="0" w:color="CCCCCC"/>
              <w:right w:val="single" w:sz="4" w:space="0" w:color="CCCCCC"/>
            </w:tcBorders>
            <w:tcMar>
              <w:top w:w="40" w:type="dxa"/>
              <w:left w:w="40" w:type="dxa"/>
              <w:bottom w:w="40" w:type="dxa"/>
              <w:right w:w="40" w:type="dxa"/>
            </w:tcMar>
            <w:vAlign w:val="bottom"/>
            <w:hideMark/>
          </w:tcPr>
          <w:p w14:paraId="666F08F5" w14:textId="77777777" w:rsidR="00944312" w:rsidRPr="00B938EE" w:rsidRDefault="00944312" w:rsidP="00F812FF">
            <w:pPr>
              <w:spacing w:line="240" w:lineRule="auto"/>
              <w:jc w:val="both"/>
              <w:rPr>
                <w:rFonts w:ascii="Times New Roman" w:eastAsia="Times New Roman" w:hAnsi="Times New Roman" w:cs="Times New Roman"/>
                <w:sz w:val="24"/>
                <w:szCs w:val="24"/>
                <w:lang w:val="uk-UA"/>
              </w:rPr>
            </w:pPr>
            <w:r w:rsidRPr="00B938EE">
              <w:rPr>
                <w:rFonts w:ascii="Times New Roman" w:eastAsia="Times New Roman" w:hAnsi="Times New Roman" w:cs="Times New Roman"/>
                <w:color w:val="000000"/>
                <w:sz w:val="28"/>
                <w:szCs w:val="28"/>
                <w:lang w:val="uk-UA"/>
              </w:rPr>
              <w:t>20</w:t>
            </w:r>
          </w:p>
        </w:tc>
        <w:tc>
          <w:tcPr>
            <w:tcW w:w="0" w:type="auto"/>
            <w:tcBorders>
              <w:top w:val="single" w:sz="4" w:space="0" w:color="CCCCCC"/>
              <w:left w:val="single" w:sz="4" w:space="0" w:color="CCCCCC"/>
              <w:bottom w:val="single" w:sz="4" w:space="0" w:color="CCCCCC"/>
              <w:right w:val="single" w:sz="4" w:space="0" w:color="CCCCCC"/>
            </w:tcBorders>
            <w:tcMar>
              <w:top w:w="40" w:type="dxa"/>
              <w:left w:w="40" w:type="dxa"/>
              <w:bottom w:w="40" w:type="dxa"/>
              <w:right w:w="40" w:type="dxa"/>
            </w:tcMar>
            <w:vAlign w:val="bottom"/>
            <w:hideMark/>
          </w:tcPr>
          <w:p w14:paraId="4CB794B7" w14:textId="77777777" w:rsidR="00944312" w:rsidRPr="00B938EE" w:rsidRDefault="00944312" w:rsidP="00F812FF">
            <w:pPr>
              <w:spacing w:line="240" w:lineRule="auto"/>
              <w:jc w:val="both"/>
              <w:rPr>
                <w:rFonts w:ascii="Times New Roman" w:eastAsia="Times New Roman" w:hAnsi="Times New Roman" w:cs="Times New Roman"/>
                <w:sz w:val="24"/>
                <w:szCs w:val="24"/>
                <w:lang w:val="uk-UA"/>
              </w:rPr>
            </w:pPr>
            <w:r w:rsidRPr="00B938EE">
              <w:rPr>
                <w:rFonts w:ascii="Times New Roman" w:eastAsia="Times New Roman" w:hAnsi="Times New Roman" w:cs="Times New Roman"/>
                <w:color w:val="000000"/>
                <w:sz w:val="28"/>
                <w:szCs w:val="28"/>
                <w:lang w:val="uk-UA"/>
              </w:rPr>
              <w:t>Як часто ви відчуваєте пригніченість, спад настрою, нервуєтеся, коли знаходитеся поза мережею, а після повернення до мережі все це зникає? </w:t>
            </w:r>
          </w:p>
        </w:tc>
        <w:tc>
          <w:tcPr>
            <w:tcW w:w="0" w:type="auto"/>
            <w:tcBorders>
              <w:top w:val="single" w:sz="4" w:space="0" w:color="CCCCCC"/>
              <w:left w:val="single" w:sz="4" w:space="0" w:color="CCCCCC"/>
              <w:bottom w:val="single" w:sz="4" w:space="0" w:color="CCCCCC"/>
              <w:right w:val="single" w:sz="4" w:space="0" w:color="CCCCCC"/>
            </w:tcBorders>
            <w:tcMar>
              <w:top w:w="40" w:type="dxa"/>
              <w:left w:w="40" w:type="dxa"/>
              <w:bottom w:w="40" w:type="dxa"/>
              <w:right w:w="40" w:type="dxa"/>
            </w:tcMar>
            <w:vAlign w:val="bottom"/>
            <w:hideMark/>
          </w:tcPr>
          <w:p w14:paraId="39D11808" w14:textId="77777777" w:rsidR="00944312" w:rsidRPr="00B938EE" w:rsidRDefault="00944312" w:rsidP="00F812FF">
            <w:pPr>
              <w:spacing w:line="240" w:lineRule="auto"/>
              <w:jc w:val="both"/>
              <w:rPr>
                <w:rFonts w:ascii="Times New Roman" w:eastAsia="Times New Roman" w:hAnsi="Times New Roman" w:cs="Times New Roman"/>
                <w:sz w:val="24"/>
                <w:szCs w:val="24"/>
                <w:lang w:val="uk-UA"/>
              </w:rPr>
            </w:pPr>
            <w:r w:rsidRPr="00B938EE">
              <w:rPr>
                <w:rFonts w:ascii="Times New Roman" w:eastAsia="Times New Roman" w:hAnsi="Times New Roman" w:cs="Times New Roman"/>
                <w:color w:val="000000"/>
                <w:sz w:val="28"/>
                <w:szCs w:val="28"/>
                <w:lang w:val="uk-UA"/>
              </w:rPr>
              <w:t>1 бал</w:t>
            </w:r>
          </w:p>
        </w:tc>
        <w:tc>
          <w:tcPr>
            <w:tcW w:w="0" w:type="auto"/>
            <w:tcBorders>
              <w:top w:val="single" w:sz="4" w:space="0" w:color="CCCCCC"/>
              <w:left w:val="single" w:sz="4" w:space="0" w:color="CCCCCC"/>
              <w:bottom w:val="single" w:sz="4" w:space="0" w:color="CCCCCC"/>
              <w:right w:val="single" w:sz="4" w:space="0" w:color="CCCCCC"/>
            </w:tcBorders>
            <w:tcMar>
              <w:top w:w="40" w:type="dxa"/>
              <w:left w:w="40" w:type="dxa"/>
              <w:bottom w:w="40" w:type="dxa"/>
              <w:right w:w="40" w:type="dxa"/>
            </w:tcMar>
            <w:vAlign w:val="bottom"/>
            <w:hideMark/>
          </w:tcPr>
          <w:p w14:paraId="2593C5CC" w14:textId="77777777" w:rsidR="00944312" w:rsidRPr="00B938EE" w:rsidRDefault="00944312" w:rsidP="00F812FF">
            <w:pPr>
              <w:spacing w:line="240" w:lineRule="auto"/>
              <w:jc w:val="both"/>
              <w:rPr>
                <w:rFonts w:ascii="Times New Roman" w:eastAsia="Times New Roman" w:hAnsi="Times New Roman" w:cs="Times New Roman"/>
                <w:sz w:val="24"/>
                <w:szCs w:val="24"/>
                <w:lang w:val="uk-UA"/>
              </w:rPr>
            </w:pPr>
            <w:r w:rsidRPr="00B938EE">
              <w:rPr>
                <w:rFonts w:ascii="Times New Roman" w:eastAsia="Times New Roman" w:hAnsi="Times New Roman" w:cs="Times New Roman"/>
                <w:color w:val="000000"/>
                <w:sz w:val="28"/>
                <w:szCs w:val="28"/>
                <w:lang w:val="uk-UA"/>
              </w:rPr>
              <w:t>2 бали</w:t>
            </w:r>
          </w:p>
        </w:tc>
        <w:tc>
          <w:tcPr>
            <w:tcW w:w="0" w:type="auto"/>
            <w:tcBorders>
              <w:top w:val="single" w:sz="4" w:space="0" w:color="CCCCCC"/>
              <w:left w:val="single" w:sz="4" w:space="0" w:color="CCCCCC"/>
              <w:bottom w:val="single" w:sz="4" w:space="0" w:color="CCCCCC"/>
              <w:right w:val="single" w:sz="4" w:space="0" w:color="CCCCCC"/>
            </w:tcBorders>
            <w:tcMar>
              <w:top w:w="40" w:type="dxa"/>
              <w:left w:w="40" w:type="dxa"/>
              <w:bottom w:w="40" w:type="dxa"/>
              <w:right w:w="40" w:type="dxa"/>
            </w:tcMar>
            <w:vAlign w:val="bottom"/>
            <w:hideMark/>
          </w:tcPr>
          <w:p w14:paraId="3117E340" w14:textId="77777777" w:rsidR="00944312" w:rsidRPr="00B938EE" w:rsidRDefault="00944312" w:rsidP="00F812FF">
            <w:pPr>
              <w:spacing w:line="240" w:lineRule="auto"/>
              <w:jc w:val="both"/>
              <w:rPr>
                <w:rFonts w:ascii="Times New Roman" w:eastAsia="Times New Roman" w:hAnsi="Times New Roman" w:cs="Times New Roman"/>
                <w:sz w:val="24"/>
                <w:szCs w:val="24"/>
                <w:lang w:val="uk-UA"/>
              </w:rPr>
            </w:pPr>
            <w:r w:rsidRPr="00B938EE">
              <w:rPr>
                <w:rFonts w:ascii="Times New Roman" w:eastAsia="Times New Roman" w:hAnsi="Times New Roman" w:cs="Times New Roman"/>
                <w:color w:val="000000"/>
                <w:sz w:val="28"/>
                <w:szCs w:val="28"/>
                <w:lang w:val="uk-UA"/>
              </w:rPr>
              <w:t>3 бали</w:t>
            </w:r>
          </w:p>
        </w:tc>
        <w:tc>
          <w:tcPr>
            <w:tcW w:w="0" w:type="auto"/>
            <w:tcBorders>
              <w:top w:val="single" w:sz="4" w:space="0" w:color="CCCCCC"/>
              <w:left w:val="single" w:sz="4" w:space="0" w:color="CCCCCC"/>
              <w:bottom w:val="single" w:sz="4" w:space="0" w:color="CCCCCC"/>
              <w:right w:val="single" w:sz="4" w:space="0" w:color="CCCCCC"/>
            </w:tcBorders>
            <w:tcMar>
              <w:top w:w="40" w:type="dxa"/>
              <w:left w:w="40" w:type="dxa"/>
              <w:bottom w:w="40" w:type="dxa"/>
              <w:right w:w="40" w:type="dxa"/>
            </w:tcMar>
            <w:vAlign w:val="bottom"/>
            <w:hideMark/>
          </w:tcPr>
          <w:p w14:paraId="7C75D44E" w14:textId="77777777" w:rsidR="00944312" w:rsidRPr="00B938EE" w:rsidRDefault="00944312" w:rsidP="00F812FF">
            <w:pPr>
              <w:spacing w:line="240" w:lineRule="auto"/>
              <w:jc w:val="both"/>
              <w:rPr>
                <w:rFonts w:ascii="Times New Roman" w:eastAsia="Times New Roman" w:hAnsi="Times New Roman" w:cs="Times New Roman"/>
                <w:sz w:val="24"/>
                <w:szCs w:val="24"/>
                <w:lang w:val="uk-UA"/>
              </w:rPr>
            </w:pPr>
            <w:r w:rsidRPr="00B938EE">
              <w:rPr>
                <w:rFonts w:ascii="Times New Roman" w:eastAsia="Times New Roman" w:hAnsi="Times New Roman" w:cs="Times New Roman"/>
                <w:color w:val="000000"/>
                <w:sz w:val="28"/>
                <w:szCs w:val="28"/>
                <w:lang w:val="uk-UA"/>
              </w:rPr>
              <w:t>4 бали</w:t>
            </w:r>
          </w:p>
        </w:tc>
        <w:tc>
          <w:tcPr>
            <w:tcW w:w="0" w:type="auto"/>
            <w:tcBorders>
              <w:top w:val="single" w:sz="4" w:space="0" w:color="CCCCCC"/>
              <w:left w:val="single" w:sz="4" w:space="0" w:color="CCCCCC"/>
              <w:bottom w:val="single" w:sz="4" w:space="0" w:color="CCCCCC"/>
              <w:right w:val="single" w:sz="4" w:space="0" w:color="CCCCCC"/>
            </w:tcBorders>
            <w:tcMar>
              <w:top w:w="40" w:type="dxa"/>
              <w:left w:w="40" w:type="dxa"/>
              <w:bottom w:w="40" w:type="dxa"/>
              <w:right w:w="40" w:type="dxa"/>
            </w:tcMar>
            <w:vAlign w:val="bottom"/>
            <w:hideMark/>
          </w:tcPr>
          <w:p w14:paraId="4F5EAE2B" w14:textId="77777777" w:rsidR="00944312" w:rsidRPr="00B938EE" w:rsidRDefault="00944312" w:rsidP="00F812FF">
            <w:pPr>
              <w:spacing w:line="240" w:lineRule="auto"/>
              <w:jc w:val="both"/>
              <w:rPr>
                <w:rFonts w:ascii="Times New Roman" w:eastAsia="Times New Roman" w:hAnsi="Times New Roman" w:cs="Times New Roman"/>
                <w:sz w:val="24"/>
                <w:szCs w:val="24"/>
                <w:lang w:val="uk-UA"/>
              </w:rPr>
            </w:pPr>
            <w:r w:rsidRPr="00B938EE">
              <w:rPr>
                <w:rFonts w:ascii="Times New Roman" w:eastAsia="Times New Roman" w:hAnsi="Times New Roman" w:cs="Times New Roman"/>
                <w:color w:val="000000"/>
                <w:sz w:val="28"/>
                <w:szCs w:val="28"/>
                <w:lang w:val="uk-UA"/>
              </w:rPr>
              <w:t>5 балів</w:t>
            </w:r>
          </w:p>
        </w:tc>
      </w:tr>
    </w:tbl>
    <w:p w14:paraId="5A14C642" w14:textId="77777777" w:rsidR="00944312" w:rsidRPr="00B938EE" w:rsidRDefault="00944312" w:rsidP="00944312">
      <w:pPr>
        <w:spacing w:before="240" w:after="240" w:line="240" w:lineRule="auto"/>
        <w:jc w:val="both"/>
        <w:rPr>
          <w:rFonts w:ascii="Times New Roman" w:eastAsia="Times New Roman" w:hAnsi="Times New Roman" w:cs="Times New Roman"/>
          <w:sz w:val="24"/>
          <w:szCs w:val="24"/>
          <w:lang w:val="uk-UA"/>
        </w:rPr>
      </w:pPr>
      <w:r w:rsidRPr="00B938EE">
        <w:rPr>
          <w:rFonts w:ascii="Times New Roman" w:eastAsia="Times New Roman" w:hAnsi="Times New Roman" w:cs="Times New Roman"/>
          <w:color w:val="000000"/>
          <w:sz w:val="28"/>
          <w:szCs w:val="28"/>
          <w:lang w:val="uk-UA"/>
        </w:rPr>
        <w:t>Цей тест виявляє неконтрольоване користування інтернетом та оцінює симптоми залежності. Він охоплює 20 запитань, кожне з яких оцінюється за 5-бальною шкалою Лайкерта (Likert scale) від 1 до 5 (дуже рідко, інколи, часто, дуже часто, завжди), максимальний бал дорівнює 100. </w:t>
      </w:r>
    </w:p>
    <w:p w14:paraId="6A06C4FD" w14:textId="77777777" w:rsidR="00944312" w:rsidRPr="00B938EE" w:rsidRDefault="00944312" w:rsidP="00944312">
      <w:pPr>
        <w:spacing w:before="240" w:after="240" w:line="240" w:lineRule="auto"/>
        <w:jc w:val="both"/>
        <w:rPr>
          <w:rFonts w:ascii="Times New Roman" w:eastAsia="Times New Roman" w:hAnsi="Times New Roman" w:cs="Times New Roman"/>
          <w:sz w:val="24"/>
          <w:szCs w:val="24"/>
          <w:lang w:val="uk-UA"/>
        </w:rPr>
      </w:pPr>
      <w:r w:rsidRPr="00B938EE">
        <w:rPr>
          <w:rFonts w:ascii="Times New Roman" w:eastAsia="Times New Roman" w:hAnsi="Times New Roman" w:cs="Times New Roman"/>
          <w:color w:val="000000"/>
          <w:sz w:val="28"/>
          <w:szCs w:val="28"/>
          <w:lang w:val="uk-UA"/>
        </w:rPr>
        <w:t>0–30 балів — нормальне використання інтернету.</w:t>
      </w:r>
    </w:p>
    <w:p w14:paraId="20C01725" w14:textId="77777777" w:rsidR="00944312" w:rsidRPr="00B938EE" w:rsidRDefault="00944312" w:rsidP="00944312">
      <w:pPr>
        <w:spacing w:before="240" w:after="240" w:line="240" w:lineRule="auto"/>
        <w:jc w:val="both"/>
        <w:rPr>
          <w:rFonts w:ascii="Times New Roman" w:eastAsia="Times New Roman" w:hAnsi="Times New Roman" w:cs="Times New Roman"/>
          <w:sz w:val="24"/>
          <w:szCs w:val="24"/>
          <w:lang w:val="uk-UA"/>
        </w:rPr>
      </w:pPr>
      <w:r w:rsidRPr="00B938EE">
        <w:rPr>
          <w:rFonts w:ascii="Times New Roman" w:eastAsia="Times New Roman" w:hAnsi="Times New Roman" w:cs="Times New Roman"/>
          <w:color w:val="000000"/>
          <w:sz w:val="28"/>
          <w:szCs w:val="28"/>
          <w:lang w:val="uk-UA"/>
        </w:rPr>
        <w:t>31 бал–49 балів — легкий ступінь інтернет-залежності.</w:t>
      </w:r>
    </w:p>
    <w:p w14:paraId="0444BC3D" w14:textId="77777777" w:rsidR="00944312" w:rsidRPr="00B938EE" w:rsidRDefault="00944312" w:rsidP="00944312">
      <w:pPr>
        <w:spacing w:before="240" w:after="240" w:line="240" w:lineRule="auto"/>
        <w:jc w:val="both"/>
        <w:rPr>
          <w:rFonts w:ascii="Times New Roman" w:eastAsia="Times New Roman" w:hAnsi="Times New Roman" w:cs="Times New Roman"/>
          <w:sz w:val="24"/>
          <w:szCs w:val="24"/>
          <w:lang w:val="uk-UA"/>
        </w:rPr>
      </w:pPr>
      <w:r w:rsidRPr="00B938EE">
        <w:rPr>
          <w:rFonts w:ascii="Times New Roman" w:eastAsia="Times New Roman" w:hAnsi="Times New Roman" w:cs="Times New Roman"/>
          <w:color w:val="000000"/>
          <w:sz w:val="28"/>
          <w:szCs w:val="28"/>
          <w:lang w:val="uk-UA"/>
        </w:rPr>
        <w:t>50–79 балів — помірний ступінь інтернет-залежності.</w:t>
      </w:r>
    </w:p>
    <w:p w14:paraId="5BF622CF" w14:textId="77777777" w:rsidR="00944312" w:rsidRPr="00B938EE" w:rsidRDefault="00944312" w:rsidP="00944312">
      <w:pPr>
        <w:spacing w:before="240" w:after="240" w:line="240" w:lineRule="auto"/>
        <w:jc w:val="both"/>
        <w:rPr>
          <w:rFonts w:ascii="Times New Roman" w:eastAsia="Times New Roman" w:hAnsi="Times New Roman" w:cs="Times New Roman"/>
          <w:sz w:val="24"/>
          <w:szCs w:val="24"/>
          <w:lang w:val="uk-UA"/>
        </w:rPr>
      </w:pPr>
      <w:r w:rsidRPr="00B938EE">
        <w:rPr>
          <w:rFonts w:ascii="Times New Roman" w:eastAsia="Times New Roman" w:hAnsi="Times New Roman" w:cs="Times New Roman"/>
          <w:color w:val="000000"/>
          <w:sz w:val="28"/>
          <w:szCs w:val="28"/>
          <w:lang w:val="uk-UA"/>
        </w:rPr>
        <w:t xml:space="preserve">80–100 балів — надмірне користування інтернетом. </w:t>
      </w:r>
    </w:p>
    <w:p w14:paraId="0CA25750" w14:textId="77777777" w:rsidR="00944312" w:rsidRDefault="00944312" w:rsidP="00944312">
      <w:pPr>
        <w:spacing w:line="360" w:lineRule="auto"/>
        <w:ind w:firstLine="709"/>
        <w:contextualSpacing/>
        <w:jc w:val="right"/>
        <w:rPr>
          <w:rFonts w:ascii="Times New Roman" w:hAnsi="Times New Roman" w:cs="Times New Roman"/>
          <w:b/>
          <w:sz w:val="28"/>
          <w:szCs w:val="28"/>
          <w:lang w:val="uk-UA"/>
        </w:rPr>
      </w:pPr>
    </w:p>
    <w:p w14:paraId="4AFC520F" w14:textId="77777777" w:rsidR="00944312" w:rsidRDefault="00944312" w:rsidP="00944312">
      <w:pPr>
        <w:jc w:val="right"/>
        <w:rPr>
          <w:rFonts w:ascii="Times New Roman" w:hAnsi="Times New Roman" w:cs="Times New Roman"/>
          <w:b/>
          <w:sz w:val="28"/>
          <w:szCs w:val="28"/>
          <w:lang w:val="uk-UA"/>
        </w:rPr>
      </w:pPr>
      <w:r w:rsidRPr="00EE24F2">
        <w:rPr>
          <w:rFonts w:ascii="Times New Roman" w:hAnsi="Times New Roman" w:cs="Times New Roman"/>
          <w:b/>
          <w:sz w:val="28"/>
          <w:szCs w:val="28"/>
          <w:lang w:val="uk-UA"/>
        </w:rPr>
        <w:t>Додаток 3</w:t>
      </w:r>
    </w:p>
    <w:p w14:paraId="4CE4D38E" w14:textId="77777777" w:rsidR="00944312" w:rsidRPr="00B938EE" w:rsidRDefault="00944312" w:rsidP="00944312">
      <w:pPr>
        <w:spacing w:before="240" w:after="240" w:line="240" w:lineRule="auto"/>
        <w:jc w:val="both"/>
        <w:rPr>
          <w:rFonts w:ascii="Times New Roman" w:eastAsia="Times New Roman" w:hAnsi="Times New Roman" w:cs="Times New Roman"/>
          <w:sz w:val="24"/>
          <w:szCs w:val="24"/>
          <w:lang w:val="uk-UA"/>
        </w:rPr>
      </w:pPr>
      <w:r w:rsidRPr="00B938EE">
        <w:rPr>
          <w:rFonts w:ascii="Times New Roman" w:eastAsia="Times New Roman" w:hAnsi="Times New Roman" w:cs="Times New Roman"/>
          <w:color w:val="000000"/>
          <w:sz w:val="28"/>
          <w:szCs w:val="28"/>
          <w:lang w:val="uk-UA"/>
        </w:rPr>
        <w:t>Шкала самооцінки реактивної тривожності </w:t>
      </w:r>
    </w:p>
    <w:p w14:paraId="0194BAB8" w14:textId="77777777" w:rsidR="00944312" w:rsidRDefault="00944312" w:rsidP="00944312">
      <w:pPr>
        <w:rPr>
          <w:rFonts w:ascii="Times New Roman" w:eastAsia="Times New Roman" w:hAnsi="Times New Roman" w:cs="Times New Roman"/>
          <w:color w:val="000000"/>
          <w:sz w:val="28"/>
          <w:szCs w:val="28"/>
          <w:lang w:val="uk-UA"/>
        </w:rPr>
      </w:pPr>
      <w:r w:rsidRPr="00B938EE">
        <w:rPr>
          <w:rFonts w:ascii="Times New Roman" w:eastAsia="Times New Roman" w:hAnsi="Times New Roman" w:cs="Times New Roman"/>
          <w:color w:val="000000"/>
          <w:sz w:val="28"/>
          <w:szCs w:val="28"/>
          <w:lang w:val="uk-UA"/>
        </w:rPr>
        <w:t xml:space="preserve">Інструкція:   “Прочитайте уважно кожну з приведених нижче тверджень і закресліть відповідну цифру праворуч від кожного з тверджень залежно від того, </w:t>
      </w:r>
      <w:r w:rsidRPr="00B938EE">
        <w:rPr>
          <w:rFonts w:ascii="Times New Roman" w:eastAsia="Times New Roman" w:hAnsi="Times New Roman" w:cs="Times New Roman"/>
          <w:color w:val="000000"/>
          <w:sz w:val="28"/>
          <w:szCs w:val="28"/>
          <w:u w:val="single"/>
          <w:lang w:val="uk-UA"/>
        </w:rPr>
        <w:t>як Ви себе почуваєте в даний момент</w:t>
      </w:r>
      <w:r w:rsidRPr="00B938EE">
        <w:rPr>
          <w:rFonts w:ascii="Times New Roman" w:eastAsia="Times New Roman" w:hAnsi="Times New Roman" w:cs="Times New Roman"/>
          <w:color w:val="000000"/>
          <w:sz w:val="28"/>
          <w:szCs w:val="28"/>
          <w:lang w:val="uk-UA"/>
        </w:rPr>
        <w:t>. Над питаннями довго не замислюйтесь, оскільки правильних чи неправильних відповідей немає.</w:t>
      </w:r>
    </w:p>
    <w:p w14:paraId="41CBC6F0" w14:textId="77777777" w:rsidR="00944312" w:rsidRPr="00B938EE" w:rsidRDefault="00944312" w:rsidP="00944312">
      <w:pPr>
        <w:rPr>
          <w:rFonts w:ascii="Times New Roman" w:hAnsi="Times New Roman" w:cs="Times New Roman"/>
          <w:b/>
          <w:sz w:val="28"/>
          <w:szCs w:val="28"/>
          <w:lang w:val="uk-UA"/>
        </w:rPr>
      </w:pPr>
      <w:r>
        <w:rPr>
          <w:noProof/>
          <w:bdr w:val="none" w:sz="0" w:space="0" w:color="auto" w:frame="1"/>
          <w:lang w:val="en-US" w:eastAsia="en-US"/>
        </w:rPr>
        <w:lastRenderedPageBreak/>
        <w:drawing>
          <wp:inline distT="0" distB="0" distL="0" distR="0" wp14:anchorId="5A81A2DA" wp14:editId="3A515897">
            <wp:extent cx="4472940" cy="4110108"/>
            <wp:effectExtent l="0" t="0" r="3810" b="5080"/>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4477310" cy="4114123"/>
                    </a:xfrm>
                    <a:prstGeom prst="rect">
                      <a:avLst/>
                    </a:prstGeom>
                    <a:noFill/>
                    <a:ln>
                      <a:noFill/>
                    </a:ln>
                  </pic:spPr>
                </pic:pic>
              </a:graphicData>
            </a:graphic>
          </wp:inline>
        </w:drawing>
      </w:r>
    </w:p>
    <w:p w14:paraId="419BB177" w14:textId="77777777" w:rsidR="00944312" w:rsidRPr="00DC14BA" w:rsidRDefault="00944312" w:rsidP="00944312">
      <w:pPr>
        <w:spacing w:line="360" w:lineRule="auto"/>
        <w:ind w:firstLine="709"/>
        <w:contextualSpacing/>
        <w:rPr>
          <w:rFonts w:ascii="Times New Roman" w:hAnsi="Times New Roman" w:cs="Times New Roman"/>
          <w:sz w:val="28"/>
          <w:szCs w:val="28"/>
          <w:lang w:val="uk-UA"/>
        </w:rPr>
      </w:pPr>
    </w:p>
    <w:p w14:paraId="0CF40417" w14:textId="77777777" w:rsidR="00944312" w:rsidRPr="00DC14BA" w:rsidRDefault="00944312" w:rsidP="00944312">
      <w:pPr>
        <w:spacing w:line="360" w:lineRule="auto"/>
        <w:ind w:firstLine="709"/>
        <w:contextualSpacing/>
        <w:rPr>
          <w:rFonts w:ascii="Times New Roman" w:hAnsi="Times New Roman" w:cs="Times New Roman"/>
          <w:sz w:val="28"/>
          <w:szCs w:val="28"/>
          <w:lang w:val="uk-UA"/>
        </w:rPr>
      </w:pPr>
    </w:p>
    <w:p w14:paraId="084DA260" w14:textId="77777777" w:rsidR="00944312" w:rsidRPr="00DC14BA" w:rsidRDefault="00944312" w:rsidP="00944312">
      <w:pPr>
        <w:spacing w:line="360" w:lineRule="auto"/>
        <w:ind w:firstLine="709"/>
        <w:contextualSpacing/>
        <w:jc w:val="right"/>
        <w:rPr>
          <w:rFonts w:ascii="Times New Roman" w:hAnsi="Times New Roman" w:cs="Times New Roman"/>
          <w:b/>
          <w:sz w:val="28"/>
          <w:szCs w:val="28"/>
          <w:lang w:val="uk-UA"/>
        </w:rPr>
      </w:pPr>
      <w:r w:rsidRPr="00DC14BA">
        <w:rPr>
          <w:rFonts w:ascii="Times New Roman" w:hAnsi="Times New Roman" w:cs="Times New Roman"/>
          <w:b/>
          <w:sz w:val="28"/>
          <w:szCs w:val="28"/>
          <w:lang w:val="uk-UA"/>
        </w:rPr>
        <w:t>Додаток 4</w:t>
      </w:r>
    </w:p>
    <w:p w14:paraId="255B034F" w14:textId="77777777" w:rsidR="00944312" w:rsidRDefault="00944312" w:rsidP="00944312">
      <w:pPr>
        <w:rPr>
          <w:lang w:val="uk-UA"/>
        </w:rPr>
      </w:pPr>
    </w:p>
    <w:p w14:paraId="2F9ABDA6" w14:textId="77777777" w:rsidR="00944312" w:rsidRPr="00B938EE" w:rsidRDefault="00944312" w:rsidP="00944312">
      <w:pPr>
        <w:spacing w:line="360" w:lineRule="auto"/>
        <w:jc w:val="both"/>
        <w:rPr>
          <w:rFonts w:ascii="Times New Roman" w:eastAsia="Times New Roman" w:hAnsi="Times New Roman" w:cs="Times New Roman"/>
          <w:sz w:val="24"/>
          <w:szCs w:val="24"/>
          <w:lang w:val="uk-UA"/>
        </w:rPr>
      </w:pPr>
      <w:r w:rsidRPr="00B938EE">
        <w:rPr>
          <w:rFonts w:ascii="Times New Roman" w:eastAsia="Times New Roman" w:hAnsi="Times New Roman" w:cs="Times New Roman"/>
          <w:color w:val="000000"/>
          <w:sz w:val="28"/>
          <w:szCs w:val="28"/>
          <w:lang w:val="uk-UA"/>
        </w:rPr>
        <w:t>Шкала самооцінки особистісної тривожності</w:t>
      </w:r>
    </w:p>
    <w:p w14:paraId="5E6A5BE0" w14:textId="77777777" w:rsidR="00944312" w:rsidRDefault="00944312" w:rsidP="00944312">
      <w:pPr>
        <w:spacing w:line="360" w:lineRule="auto"/>
        <w:rPr>
          <w:rFonts w:ascii="Times New Roman" w:eastAsia="Times New Roman" w:hAnsi="Times New Roman" w:cs="Times New Roman"/>
          <w:color w:val="000000"/>
          <w:sz w:val="28"/>
          <w:szCs w:val="28"/>
          <w:lang w:val="uk-UA"/>
        </w:rPr>
      </w:pPr>
      <w:r w:rsidRPr="00B938EE">
        <w:rPr>
          <w:rFonts w:ascii="Times New Roman" w:eastAsia="Times New Roman" w:hAnsi="Times New Roman" w:cs="Times New Roman"/>
          <w:color w:val="000000"/>
          <w:sz w:val="28"/>
          <w:szCs w:val="28"/>
          <w:lang w:val="uk-UA"/>
        </w:rPr>
        <w:t xml:space="preserve">Інструкція: “Прочитайте уважно кожну з приведених нижче тверджень і закресліть відповідну цифру праворуч від кожного з тверджень залежно від того, </w:t>
      </w:r>
      <w:r w:rsidRPr="00B938EE">
        <w:rPr>
          <w:rFonts w:ascii="Times New Roman" w:eastAsia="Times New Roman" w:hAnsi="Times New Roman" w:cs="Times New Roman"/>
          <w:color w:val="000000"/>
          <w:sz w:val="28"/>
          <w:szCs w:val="28"/>
          <w:u w:val="single"/>
          <w:lang w:val="uk-UA"/>
        </w:rPr>
        <w:t>як Ви себе почуваєте звичайно</w:t>
      </w:r>
      <w:r w:rsidRPr="00B938EE">
        <w:rPr>
          <w:rFonts w:ascii="Times New Roman" w:eastAsia="Times New Roman" w:hAnsi="Times New Roman" w:cs="Times New Roman"/>
          <w:color w:val="000000"/>
          <w:sz w:val="28"/>
          <w:szCs w:val="28"/>
          <w:lang w:val="uk-UA"/>
        </w:rPr>
        <w:t>. Над питаннями довго не замислюйтеся, оскільки правильних чи неправильних відповідей немає</w:t>
      </w:r>
    </w:p>
    <w:p w14:paraId="315380A9" w14:textId="77777777" w:rsidR="00944312" w:rsidRDefault="00944312" w:rsidP="00944312">
      <w:pPr>
        <w:spacing w:line="360" w:lineRule="auto"/>
        <w:rPr>
          <w:rFonts w:ascii="Times New Roman" w:eastAsia="Times New Roman" w:hAnsi="Times New Roman" w:cs="Times New Roman"/>
          <w:color w:val="000000"/>
          <w:sz w:val="28"/>
          <w:szCs w:val="28"/>
          <w:lang w:val="uk-UA"/>
        </w:rPr>
      </w:pPr>
      <w:r>
        <w:rPr>
          <w:noProof/>
          <w:bdr w:val="none" w:sz="0" w:space="0" w:color="auto" w:frame="1"/>
          <w:lang w:val="en-US" w:eastAsia="en-US"/>
        </w:rPr>
        <w:drawing>
          <wp:inline distT="0" distB="0" distL="0" distR="0" wp14:anchorId="5DC07910" wp14:editId="3BF13D58">
            <wp:extent cx="5137785" cy="883615"/>
            <wp:effectExtent l="0" t="0" r="5715" b="0"/>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178263" cy="890577"/>
                    </a:xfrm>
                    <a:prstGeom prst="rect">
                      <a:avLst/>
                    </a:prstGeom>
                    <a:noFill/>
                    <a:ln>
                      <a:noFill/>
                    </a:ln>
                  </pic:spPr>
                </pic:pic>
              </a:graphicData>
            </a:graphic>
          </wp:inline>
        </w:drawing>
      </w:r>
    </w:p>
    <w:p w14:paraId="6B7B9687" w14:textId="77777777" w:rsidR="00944312" w:rsidRDefault="00944312" w:rsidP="00944312">
      <w:pPr>
        <w:rPr>
          <w:bdr w:val="none" w:sz="0" w:space="0" w:color="auto" w:frame="1"/>
        </w:rPr>
      </w:pPr>
      <w:r>
        <w:rPr>
          <w:noProof/>
          <w:bdr w:val="none" w:sz="0" w:space="0" w:color="auto" w:frame="1"/>
          <w:lang w:val="en-US" w:eastAsia="en-US"/>
        </w:rPr>
        <w:lastRenderedPageBreak/>
        <w:drawing>
          <wp:inline distT="0" distB="0" distL="0" distR="0" wp14:anchorId="30CB2D57" wp14:editId="7D972A4F">
            <wp:extent cx="5026323" cy="5409746"/>
            <wp:effectExtent l="0" t="0" r="3175" b="635"/>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033271" cy="5417224"/>
                    </a:xfrm>
                    <a:prstGeom prst="rect">
                      <a:avLst/>
                    </a:prstGeom>
                    <a:noFill/>
                    <a:ln>
                      <a:noFill/>
                    </a:ln>
                  </pic:spPr>
                </pic:pic>
              </a:graphicData>
            </a:graphic>
          </wp:inline>
        </w:drawing>
      </w:r>
    </w:p>
    <w:p w14:paraId="7F4AAFA7" w14:textId="77777777" w:rsidR="00944312" w:rsidRPr="00B938EE" w:rsidRDefault="00944312" w:rsidP="00944312">
      <w:pPr>
        <w:jc w:val="right"/>
        <w:rPr>
          <w:rFonts w:ascii="Times New Roman" w:hAnsi="Times New Roman" w:cs="Times New Roman"/>
          <w:b/>
          <w:bCs/>
          <w:sz w:val="28"/>
          <w:szCs w:val="28"/>
          <w:bdr w:val="none" w:sz="0" w:space="0" w:color="auto" w:frame="1"/>
          <w:lang w:val="uk-UA"/>
        </w:rPr>
      </w:pPr>
      <w:r w:rsidRPr="00B938EE">
        <w:rPr>
          <w:rFonts w:ascii="Times New Roman" w:hAnsi="Times New Roman" w:cs="Times New Roman"/>
          <w:b/>
          <w:bCs/>
          <w:sz w:val="28"/>
          <w:szCs w:val="28"/>
          <w:bdr w:val="none" w:sz="0" w:space="0" w:color="auto" w:frame="1"/>
          <w:lang w:val="uk-UA"/>
        </w:rPr>
        <w:t>Додаток 5</w:t>
      </w:r>
    </w:p>
    <w:p w14:paraId="6F41882F" w14:textId="77777777" w:rsidR="00944312" w:rsidRDefault="00944312" w:rsidP="00944312">
      <w:pPr>
        <w:pStyle w:val="af"/>
        <w:spacing w:before="240" w:beforeAutospacing="0" w:after="240" w:afterAutospacing="0" w:line="360" w:lineRule="auto"/>
        <w:jc w:val="both"/>
      </w:pPr>
      <w:r>
        <w:rPr>
          <w:color w:val="000000"/>
          <w:sz w:val="28"/>
          <w:szCs w:val="28"/>
        </w:rPr>
        <w:t>Тест «Схильність до залежної поведінки» (В. Д. Менделевич) </w:t>
      </w:r>
    </w:p>
    <w:p w14:paraId="40127048" w14:textId="77777777" w:rsidR="00944312" w:rsidRDefault="00944312" w:rsidP="00944312">
      <w:pPr>
        <w:pStyle w:val="af"/>
        <w:spacing w:before="240" w:beforeAutospacing="0" w:after="240" w:afterAutospacing="0" w:line="360" w:lineRule="auto"/>
        <w:jc w:val="both"/>
        <w:rPr>
          <w:color w:val="000000"/>
          <w:sz w:val="28"/>
          <w:szCs w:val="28"/>
        </w:rPr>
      </w:pPr>
      <w:r>
        <w:rPr>
          <w:color w:val="000000"/>
          <w:sz w:val="28"/>
          <w:szCs w:val="28"/>
        </w:rPr>
        <w:t>Застосовується з метою виявлення схильності до залежної поведінки. Інструкція. Досліджуваний повинен, користуючись цієї шкалою, вказати в якій мірі він згідний або не згідний з кожним із тверджень, ставлячи X у відповідному місці. Можна давати тільки одну відповідь на кожне твердження: 1 – абсолютно не згідний (зовсім не так); 2 – швидше не згідний (швидше не так); 3 – ні те ні інше (і так, і не так); 4 – швидше згідний (швидше так); 5 – абсолютно згідний (саме так).</w:t>
      </w:r>
    </w:p>
    <w:p w14:paraId="1E6A41B7" w14:textId="77777777" w:rsidR="00944312" w:rsidRDefault="00944312" w:rsidP="00944312">
      <w:pPr>
        <w:pStyle w:val="af"/>
        <w:spacing w:before="240" w:beforeAutospacing="0" w:after="240" w:afterAutospacing="0"/>
        <w:jc w:val="both"/>
      </w:pPr>
      <w:r>
        <w:rPr>
          <w:noProof/>
          <w:color w:val="000000"/>
          <w:sz w:val="28"/>
          <w:szCs w:val="28"/>
          <w:bdr w:val="none" w:sz="0" w:space="0" w:color="auto" w:frame="1"/>
          <w:lang w:val="en-US" w:eastAsia="en-US"/>
        </w:rPr>
        <w:lastRenderedPageBreak/>
        <w:drawing>
          <wp:inline distT="0" distB="0" distL="0" distR="0" wp14:anchorId="2B3F1262" wp14:editId="2DB112D8">
            <wp:extent cx="4625340" cy="3603522"/>
            <wp:effectExtent l="0" t="0" r="3810" b="0"/>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4628132" cy="3605697"/>
                    </a:xfrm>
                    <a:prstGeom prst="rect">
                      <a:avLst/>
                    </a:prstGeom>
                    <a:noFill/>
                    <a:ln>
                      <a:noFill/>
                    </a:ln>
                  </pic:spPr>
                </pic:pic>
              </a:graphicData>
            </a:graphic>
          </wp:inline>
        </w:drawing>
      </w:r>
    </w:p>
    <w:p w14:paraId="6D67CEDD" w14:textId="77777777" w:rsidR="00944312" w:rsidRPr="00B938EE" w:rsidRDefault="00944312" w:rsidP="00944312">
      <w:pPr>
        <w:pStyle w:val="af"/>
        <w:spacing w:before="240" w:beforeAutospacing="0" w:after="240" w:afterAutospacing="0"/>
        <w:jc w:val="both"/>
      </w:pPr>
      <w:r>
        <w:rPr>
          <w:noProof/>
          <w:color w:val="000000"/>
          <w:sz w:val="28"/>
          <w:szCs w:val="28"/>
          <w:bdr w:val="none" w:sz="0" w:space="0" w:color="auto" w:frame="1"/>
          <w:lang w:val="en-US" w:eastAsia="en-US"/>
        </w:rPr>
        <w:lastRenderedPageBreak/>
        <w:drawing>
          <wp:inline distT="0" distB="0" distL="0" distR="0" wp14:anchorId="7D2CA8C1" wp14:editId="3552EE79">
            <wp:extent cx="4938541" cy="7749540"/>
            <wp:effectExtent l="0" t="0" r="0" b="3810"/>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4949842" cy="7767274"/>
                    </a:xfrm>
                    <a:prstGeom prst="rect">
                      <a:avLst/>
                    </a:prstGeom>
                    <a:noFill/>
                    <a:ln>
                      <a:noFill/>
                    </a:ln>
                  </pic:spPr>
                </pic:pic>
              </a:graphicData>
            </a:graphic>
          </wp:inline>
        </w:drawing>
      </w:r>
    </w:p>
    <w:p w14:paraId="4277D5C4" w14:textId="77777777" w:rsidR="00944312" w:rsidRDefault="00944312" w:rsidP="00944312">
      <w:pPr>
        <w:rPr>
          <w:rFonts w:ascii="Times New Roman" w:hAnsi="Times New Roman" w:cs="Times New Roman"/>
          <w:b/>
          <w:bCs/>
          <w:lang w:val="uk-UA"/>
        </w:rPr>
      </w:pPr>
      <w:r>
        <w:rPr>
          <w:noProof/>
          <w:color w:val="000000"/>
          <w:sz w:val="28"/>
          <w:szCs w:val="28"/>
          <w:bdr w:val="none" w:sz="0" w:space="0" w:color="auto" w:frame="1"/>
          <w:lang w:val="en-US" w:eastAsia="en-US"/>
        </w:rPr>
        <w:lastRenderedPageBreak/>
        <w:drawing>
          <wp:inline distT="0" distB="0" distL="0" distR="0" wp14:anchorId="49936342" wp14:editId="3653C9DF">
            <wp:extent cx="4889215" cy="7925172"/>
            <wp:effectExtent l="0" t="0" r="6985" b="0"/>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4894870" cy="7934339"/>
                    </a:xfrm>
                    <a:prstGeom prst="rect">
                      <a:avLst/>
                    </a:prstGeom>
                    <a:noFill/>
                    <a:ln>
                      <a:noFill/>
                    </a:ln>
                  </pic:spPr>
                </pic:pic>
              </a:graphicData>
            </a:graphic>
          </wp:inline>
        </w:drawing>
      </w:r>
    </w:p>
    <w:p w14:paraId="0A50A62F" w14:textId="77777777" w:rsidR="00944312" w:rsidRDefault="00944312" w:rsidP="00944312">
      <w:pPr>
        <w:rPr>
          <w:rFonts w:ascii="Times New Roman" w:hAnsi="Times New Roman" w:cs="Times New Roman"/>
          <w:b/>
          <w:bCs/>
          <w:lang w:val="uk-UA"/>
        </w:rPr>
      </w:pPr>
      <w:r>
        <w:rPr>
          <w:noProof/>
          <w:color w:val="000000"/>
          <w:sz w:val="28"/>
          <w:szCs w:val="28"/>
          <w:bdr w:val="none" w:sz="0" w:space="0" w:color="auto" w:frame="1"/>
          <w:lang w:val="en-US" w:eastAsia="en-US"/>
        </w:rPr>
        <w:lastRenderedPageBreak/>
        <w:drawing>
          <wp:inline distT="0" distB="0" distL="0" distR="0" wp14:anchorId="47744342" wp14:editId="52450D3F">
            <wp:extent cx="5448935" cy="8863330"/>
            <wp:effectExtent l="0" t="0" r="0" b="0"/>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5448935" cy="8863330"/>
                    </a:xfrm>
                    <a:prstGeom prst="rect">
                      <a:avLst/>
                    </a:prstGeom>
                    <a:noFill/>
                    <a:ln>
                      <a:noFill/>
                    </a:ln>
                  </pic:spPr>
                </pic:pic>
              </a:graphicData>
            </a:graphic>
          </wp:inline>
        </w:drawing>
      </w:r>
    </w:p>
    <w:p w14:paraId="530414B7" w14:textId="77777777" w:rsidR="00944312" w:rsidRDefault="00944312" w:rsidP="00944312">
      <w:pPr>
        <w:rPr>
          <w:rFonts w:ascii="Times New Roman" w:hAnsi="Times New Roman" w:cs="Times New Roman"/>
          <w:b/>
          <w:bCs/>
          <w:lang w:val="uk-UA"/>
        </w:rPr>
      </w:pPr>
      <w:r>
        <w:rPr>
          <w:noProof/>
          <w:color w:val="000000"/>
          <w:sz w:val="28"/>
          <w:szCs w:val="28"/>
          <w:bdr w:val="none" w:sz="0" w:space="0" w:color="auto" w:frame="1"/>
          <w:lang w:val="en-US" w:eastAsia="en-US"/>
        </w:rPr>
        <w:lastRenderedPageBreak/>
        <w:drawing>
          <wp:inline distT="0" distB="0" distL="0" distR="0" wp14:anchorId="3E1A14A9" wp14:editId="09976B05">
            <wp:extent cx="5514340" cy="8863330"/>
            <wp:effectExtent l="0" t="0" r="0" b="0"/>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5514340" cy="8863330"/>
                    </a:xfrm>
                    <a:prstGeom prst="rect">
                      <a:avLst/>
                    </a:prstGeom>
                    <a:noFill/>
                    <a:ln>
                      <a:noFill/>
                    </a:ln>
                  </pic:spPr>
                </pic:pic>
              </a:graphicData>
            </a:graphic>
          </wp:inline>
        </w:drawing>
      </w:r>
    </w:p>
    <w:p w14:paraId="5E9BA0CC" w14:textId="77777777" w:rsidR="00944312" w:rsidRDefault="00944312" w:rsidP="00944312">
      <w:pPr>
        <w:rPr>
          <w:rFonts w:ascii="Times New Roman" w:hAnsi="Times New Roman" w:cs="Times New Roman"/>
          <w:b/>
          <w:bCs/>
          <w:lang w:val="uk-UA"/>
        </w:rPr>
      </w:pPr>
      <w:r>
        <w:rPr>
          <w:noProof/>
          <w:bdr w:val="none" w:sz="0" w:space="0" w:color="auto" w:frame="1"/>
          <w:lang w:val="en-US" w:eastAsia="en-US"/>
        </w:rPr>
        <w:lastRenderedPageBreak/>
        <w:drawing>
          <wp:inline distT="0" distB="0" distL="0" distR="0" wp14:anchorId="10F14735" wp14:editId="13456C10">
            <wp:extent cx="5731510" cy="4715510"/>
            <wp:effectExtent l="0" t="0" r="2540" b="8890"/>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5731510" cy="4715510"/>
                    </a:xfrm>
                    <a:prstGeom prst="rect">
                      <a:avLst/>
                    </a:prstGeom>
                    <a:noFill/>
                    <a:ln>
                      <a:noFill/>
                    </a:ln>
                  </pic:spPr>
                </pic:pic>
              </a:graphicData>
            </a:graphic>
          </wp:inline>
        </w:drawing>
      </w:r>
    </w:p>
    <w:p w14:paraId="137496AB" w14:textId="77777777" w:rsidR="00944312" w:rsidRPr="00B938EE" w:rsidRDefault="00944312" w:rsidP="00944312">
      <w:pPr>
        <w:spacing w:line="360" w:lineRule="auto"/>
        <w:rPr>
          <w:rFonts w:ascii="Times New Roman" w:hAnsi="Times New Roman" w:cs="Times New Roman"/>
          <w:color w:val="000000"/>
          <w:sz w:val="28"/>
          <w:szCs w:val="28"/>
        </w:rPr>
      </w:pPr>
      <w:r w:rsidRPr="00B938EE">
        <w:rPr>
          <w:rFonts w:ascii="Times New Roman" w:hAnsi="Times New Roman" w:cs="Times New Roman"/>
          <w:color w:val="000000"/>
          <w:sz w:val="28"/>
          <w:szCs w:val="28"/>
        </w:rPr>
        <w:t>Для оцінки схильності до залежної поведінки бали відповідей на прямі та зворотні питання підсумовуються за кожною шкалою окремо. Для оцінки схильності до залежності підсумовуються бали, отримані за відповіді на такі питання (перший і другий стовпці).</w:t>
      </w:r>
    </w:p>
    <w:p w14:paraId="7AC4C874" w14:textId="77777777" w:rsidR="00944312" w:rsidRDefault="00944312" w:rsidP="00944312">
      <w:pPr>
        <w:rPr>
          <w:rFonts w:ascii="Times New Roman" w:hAnsi="Times New Roman" w:cs="Times New Roman"/>
          <w:b/>
          <w:bCs/>
          <w:lang w:val="uk-UA"/>
        </w:rPr>
      </w:pPr>
      <w:r>
        <w:rPr>
          <w:noProof/>
          <w:bdr w:val="none" w:sz="0" w:space="0" w:color="auto" w:frame="1"/>
          <w:lang w:val="en-US" w:eastAsia="en-US"/>
        </w:rPr>
        <w:drawing>
          <wp:inline distT="0" distB="0" distL="0" distR="0" wp14:anchorId="694F50F1" wp14:editId="22E1110F">
            <wp:extent cx="4259580" cy="2011680"/>
            <wp:effectExtent l="0" t="0" r="7620" b="7620"/>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4259580" cy="2011680"/>
                    </a:xfrm>
                    <a:prstGeom prst="rect">
                      <a:avLst/>
                    </a:prstGeom>
                    <a:noFill/>
                    <a:ln>
                      <a:noFill/>
                    </a:ln>
                  </pic:spPr>
                </pic:pic>
              </a:graphicData>
            </a:graphic>
          </wp:inline>
        </w:drawing>
      </w:r>
    </w:p>
    <w:p w14:paraId="088A5BDA" w14:textId="77777777" w:rsidR="00944312" w:rsidRDefault="00944312" w:rsidP="00944312">
      <w:pPr>
        <w:rPr>
          <w:rFonts w:ascii="Times New Roman" w:hAnsi="Times New Roman" w:cs="Times New Roman"/>
          <w:b/>
          <w:bCs/>
          <w:lang w:val="uk-UA"/>
        </w:rPr>
      </w:pPr>
      <w:r>
        <w:rPr>
          <w:noProof/>
          <w:color w:val="000000"/>
          <w:sz w:val="28"/>
          <w:szCs w:val="28"/>
          <w:bdr w:val="none" w:sz="0" w:space="0" w:color="auto" w:frame="1"/>
          <w:lang w:val="en-US" w:eastAsia="en-US"/>
        </w:rPr>
        <w:lastRenderedPageBreak/>
        <w:drawing>
          <wp:inline distT="0" distB="0" distL="0" distR="0" wp14:anchorId="2F582851" wp14:editId="640F8A48">
            <wp:extent cx="4297680" cy="5288280"/>
            <wp:effectExtent l="0" t="0" r="7620" b="7620"/>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4297680" cy="5288280"/>
                    </a:xfrm>
                    <a:prstGeom prst="rect">
                      <a:avLst/>
                    </a:prstGeom>
                    <a:noFill/>
                    <a:ln>
                      <a:noFill/>
                    </a:ln>
                  </pic:spPr>
                </pic:pic>
              </a:graphicData>
            </a:graphic>
          </wp:inline>
        </w:drawing>
      </w:r>
    </w:p>
    <w:p w14:paraId="7E8F9259" w14:textId="77777777" w:rsidR="009D25E9" w:rsidRDefault="009D25E9" w:rsidP="00944312">
      <w:pPr>
        <w:rPr>
          <w:rFonts w:ascii="Times New Roman" w:hAnsi="Times New Roman" w:cs="Times New Roman"/>
          <w:b/>
          <w:bCs/>
          <w:lang w:val="uk-UA"/>
        </w:rPr>
      </w:pPr>
    </w:p>
    <w:p w14:paraId="4F11A4B2" w14:textId="1F0BEC8E" w:rsidR="00F40A2E" w:rsidRPr="00CC06E6" w:rsidRDefault="00F40A2E" w:rsidP="009D25E9">
      <w:pPr>
        <w:pStyle w:val="2"/>
        <w:spacing w:before="240" w:after="240" w:line="360" w:lineRule="auto"/>
        <w:rPr>
          <w:b/>
          <w:bCs/>
          <w:lang w:val="uk-UA"/>
        </w:rPr>
      </w:pPr>
      <w:bookmarkStart w:id="25" w:name="_1ci93xb" w:colFirst="0" w:colLast="0"/>
      <w:bookmarkStart w:id="26" w:name="_2bn6wsx" w:colFirst="0" w:colLast="0"/>
      <w:bookmarkEnd w:id="25"/>
      <w:bookmarkEnd w:id="26"/>
    </w:p>
    <w:sectPr w:rsidR="00F40A2E" w:rsidRPr="00CC06E6" w:rsidSect="00944312">
      <w:headerReference w:type="default" r:id="rId29"/>
      <w:footerReference w:type="default" r:id="rId30"/>
      <w:pgSz w:w="11906" w:h="16838"/>
      <w:pgMar w:top="1440" w:right="1440" w:bottom="1440" w:left="1440" w:header="720" w:footer="720" w:gutter="0"/>
      <w:cols w:space="72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2928A4C" w14:textId="77777777" w:rsidR="00BF24BA" w:rsidRDefault="00BF24BA">
      <w:pPr>
        <w:spacing w:line="240" w:lineRule="auto"/>
      </w:pPr>
      <w:r>
        <w:separator/>
      </w:r>
    </w:p>
  </w:endnote>
  <w:endnote w:type="continuationSeparator" w:id="0">
    <w:p w14:paraId="1C3193AB" w14:textId="77777777" w:rsidR="00BF24BA" w:rsidRDefault="00BF24BA">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CC"/>
    <w:family w:val="swiss"/>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 w:name="Calibri">
    <w:panose1 w:val="020F0502020204030204"/>
    <w:charset w:val="CC"/>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6769D85" w14:textId="77777777" w:rsidR="00F40A2E" w:rsidRDefault="00195F3B">
    <w:pPr>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Полтава 2025</w:t>
    </w: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1D3B5C0" w14:textId="77777777" w:rsidR="00944312" w:rsidRDefault="00944312"/>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2E088C6" w14:textId="77777777" w:rsidR="00F40A2E" w:rsidRDefault="00F40A2E"/>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EF80231" w14:textId="77777777" w:rsidR="00BF24BA" w:rsidRDefault="00BF24BA">
      <w:pPr>
        <w:spacing w:line="240" w:lineRule="auto"/>
      </w:pPr>
      <w:r>
        <w:separator/>
      </w:r>
    </w:p>
  </w:footnote>
  <w:footnote w:type="continuationSeparator" w:id="0">
    <w:p w14:paraId="6770B5B5" w14:textId="77777777" w:rsidR="00BF24BA" w:rsidRDefault="00BF24BA">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697E462" w14:textId="1223B351" w:rsidR="00F40A2E" w:rsidRDefault="00195F3B">
    <w:pPr>
      <w:jc w:val="right"/>
      <w:rPr>
        <w:rFonts w:ascii="Times New Roman" w:eastAsia="Times New Roman" w:hAnsi="Times New Roman" w:cs="Times New Roman"/>
        <w:sz w:val="28"/>
        <w:szCs w:val="28"/>
      </w:rPr>
    </w:pPr>
    <w:r>
      <w:rPr>
        <w:rFonts w:ascii="Times New Roman" w:eastAsia="Times New Roman" w:hAnsi="Times New Roman" w:cs="Times New Roman"/>
        <w:sz w:val="28"/>
        <w:szCs w:val="28"/>
      </w:rPr>
      <w:fldChar w:fldCharType="begin"/>
    </w:r>
    <w:r>
      <w:rPr>
        <w:rFonts w:ascii="Times New Roman" w:eastAsia="Times New Roman" w:hAnsi="Times New Roman" w:cs="Times New Roman"/>
        <w:sz w:val="28"/>
        <w:szCs w:val="28"/>
      </w:rPr>
      <w:instrText>PAGE</w:instrText>
    </w:r>
    <w:r>
      <w:rPr>
        <w:rFonts w:ascii="Times New Roman" w:eastAsia="Times New Roman" w:hAnsi="Times New Roman" w:cs="Times New Roman"/>
        <w:sz w:val="28"/>
        <w:szCs w:val="28"/>
      </w:rPr>
      <w:fldChar w:fldCharType="separate"/>
    </w:r>
    <w:r w:rsidR="002E3F1E">
      <w:rPr>
        <w:rFonts w:ascii="Times New Roman" w:eastAsia="Times New Roman" w:hAnsi="Times New Roman" w:cs="Times New Roman"/>
        <w:noProof/>
        <w:sz w:val="28"/>
        <w:szCs w:val="28"/>
      </w:rPr>
      <w:t>4</w:t>
    </w:r>
    <w:r>
      <w:rPr>
        <w:rFonts w:ascii="Times New Roman" w:eastAsia="Times New Roman" w:hAnsi="Times New Roman" w:cs="Times New Roman"/>
        <w:sz w:val="28"/>
        <w:szCs w:val="28"/>
      </w:rPr>
      <w:fldChar w:fldCharType="end"/>
    </w: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4C303FA" w14:textId="77777777" w:rsidR="00F40A2E" w:rsidRDefault="00F40A2E">
    <w:pPr>
      <w:jc w:val="right"/>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97AFBD4" w14:textId="1A298A76" w:rsidR="00944312" w:rsidRDefault="00944312">
    <w:pPr>
      <w:jc w:val="right"/>
    </w:pPr>
    <w:r>
      <w:fldChar w:fldCharType="begin"/>
    </w:r>
    <w:r>
      <w:instrText>PAGE</w:instrText>
    </w:r>
    <w:r>
      <w:fldChar w:fldCharType="separate"/>
    </w:r>
    <w:r w:rsidR="002E3F1E">
      <w:rPr>
        <w:noProof/>
      </w:rPr>
      <w:t>84</w:t>
    </w:r>
    <w:r>
      <w:fldChar w:fldCharType="end"/>
    </w:r>
  </w:p>
</w:hdr>
</file>

<file path=word/header4.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F857039" w14:textId="7475C3D4" w:rsidR="00F40A2E" w:rsidRDefault="00195F3B">
    <w:pPr>
      <w:jc w:val="right"/>
    </w:pPr>
    <w:r>
      <w:fldChar w:fldCharType="begin"/>
    </w:r>
    <w:r>
      <w:instrText>PAGE</w:instrText>
    </w:r>
    <w:r>
      <w:fldChar w:fldCharType="separate"/>
    </w:r>
    <w:r w:rsidR="002E3F1E">
      <w:rPr>
        <w:noProof/>
      </w:rPr>
      <w:t>94</w:t>
    </w:r>
    <w:r>
      <w:fldChar w:fldCharType="end"/>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5E315AB"/>
    <w:multiLevelType w:val="multilevel"/>
    <w:tmpl w:val="D9F2BB9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 w15:restartNumberingAfterBreak="0">
    <w:nsid w:val="08E60E00"/>
    <w:multiLevelType w:val="multilevel"/>
    <w:tmpl w:val="70A6EA5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15:restartNumberingAfterBreak="0">
    <w:nsid w:val="0A7E46B7"/>
    <w:multiLevelType w:val="multilevel"/>
    <w:tmpl w:val="3AE4A62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 w15:restartNumberingAfterBreak="0">
    <w:nsid w:val="0B9A5725"/>
    <w:multiLevelType w:val="multilevel"/>
    <w:tmpl w:val="F956F34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 w15:restartNumberingAfterBreak="0">
    <w:nsid w:val="11CE4119"/>
    <w:multiLevelType w:val="multilevel"/>
    <w:tmpl w:val="4C1896D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 w15:restartNumberingAfterBreak="0">
    <w:nsid w:val="158A752F"/>
    <w:multiLevelType w:val="multilevel"/>
    <w:tmpl w:val="A7CEF54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 w15:restartNumberingAfterBreak="0">
    <w:nsid w:val="19B03817"/>
    <w:multiLevelType w:val="multilevel"/>
    <w:tmpl w:val="F90E114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7" w15:restartNumberingAfterBreak="0">
    <w:nsid w:val="1A4E609A"/>
    <w:multiLevelType w:val="multilevel"/>
    <w:tmpl w:val="99BC42B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8" w15:restartNumberingAfterBreak="0">
    <w:nsid w:val="279235EA"/>
    <w:multiLevelType w:val="multilevel"/>
    <w:tmpl w:val="2C841F0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9" w15:restartNumberingAfterBreak="0">
    <w:nsid w:val="288113C1"/>
    <w:multiLevelType w:val="multilevel"/>
    <w:tmpl w:val="02AE2FE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0" w15:restartNumberingAfterBreak="0">
    <w:nsid w:val="2A36030D"/>
    <w:multiLevelType w:val="multilevel"/>
    <w:tmpl w:val="5F0A569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1" w15:restartNumberingAfterBreak="0">
    <w:nsid w:val="2B121779"/>
    <w:multiLevelType w:val="multilevel"/>
    <w:tmpl w:val="706A23B6"/>
    <w:lvl w:ilvl="0">
      <w:start w:val="1"/>
      <w:numFmt w:val="decimal"/>
      <w:lvlText w:val="%1."/>
      <w:lvlJc w:val="left"/>
      <w:pPr>
        <w:ind w:left="720" w:hanging="360"/>
      </w:pPr>
      <w:rPr>
        <w:u w:val="none"/>
      </w:rPr>
    </w:lvl>
    <w:lvl w:ilvl="1">
      <w:start w:val="1"/>
      <w:numFmt w:val="bullet"/>
      <w:lvlText w:val="○"/>
      <w:lvlJc w:val="left"/>
      <w:pPr>
        <w:ind w:left="1495"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12" w15:restartNumberingAfterBreak="0">
    <w:nsid w:val="33AC0CFF"/>
    <w:multiLevelType w:val="multilevel"/>
    <w:tmpl w:val="6BB2FF8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3" w15:restartNumberingAfterBreak="0">
    <w:nsid w:val="34D7543B"/>
    <w:multiLevelType w:val="multilevel"/>
    <w:tmpl w:val="325C73D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4" w15:restartNumberingAfterBreak="0">
    <w:nsid w:val="35571042"/>
    <w:multiLevelType w:val="multilevel"/>
    <w:tmpl w:val="BFFCB474"/>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5" w15:restartNumberingAfterBreak="0">
    <w:nsid w:val="35DD2A90"/>
    <w:multiLevelType w:val="multilevel"/>
    <w:tmpl w:val="2CCE2896"/>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16" w15:restartNumberingAfterBreak="0">
    <w:nsid w:val="3867091D"/>
    <w:multiLevelType w:val="multilevel"/>
    <w:tmpl w:val="A9D4D84C"/>
    <w:lvl w:ilvl="0">
      <w:start w:val="1"/>
      <w:numFmt w:val="decimal"/>
      <w:lvlText w:val="%1."/>
      <w:lvlJc w:val="left"/>
      <w:pPr>
        <w:ind w:left="720" w:hanging="360"/>
      </w:pPr>
      <w:rPr>
        <w:u w:val="none"/>
      </w:rPr>
    </w:lvl>
    <w:lvl w:ilvl="1">
      <w:start w:val="1"/>
      <w:numFmt w:val="bullet"/>
      <w:lvlText w:val="●"/>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17" w15:restartNumberingAfterBreak="0">
    <w:nsid w:val="38A4322D"/>
    <w:multiLevelType w:val="multilevel"/>
    <w:tmpl w:val="3E2C783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8" w15:restartNumberingAfterBreak="0">
    <w:nsid w:val="3FD5073F"/>
    <w:multiLevelType w:val="multilevel"/>
    <w:tmpl w:val="657A6FD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9" w15:restartNumberingAfterBreak="0">
    <w:nsid w:val="4097194B"/>
    <w:multiLevelType w:val="multilevel"/>
    <w:tmpl w:val="3028CCE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0" w15:restartNumberingAfterBreak="0">
    <w:nsid w:val="43AC710E"/>
    <w:multiLevelType w:val="multilevel"/>
    <w:tmpl w:val="0B04F3CC"/>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21" w15:restartNumberingAfterBreak="0">
    <w:nsid w:val="44291542"/>
    <w:multiLevelType w:val="multilevel"/>
    <w:tmpl w:val="8F24C1A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2" w15:restartNumberingAfterBreak="0">
    <w:nsid w:val="447B5529"/>
    <w:multiLevelType w:val="multilevel"/>
    <w:tmpl w:val="A5B6C92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3" w15:restartNumberingAfterBreak="0">
    <w:nsid w:val="44C621D0"/>
    <w:multiLevelType w:val="multilevel"/>
    <w:tmpl w:val="D772D4E4"/>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24" w15:restartNumberingAfterBreak="0">
    <w:nsid w:val="50CA2EAA"/>
    <w:multiLevelType w:val="multilevel"/>
    <w:tmpl w:val="F572994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5" w15:restartNumberingAfterBreak="0">
    <w:nsid w:val="526837F2"/>
    <w:multiLevelType w:val="hybridMultilevel"/>
    <w:tmpl w:val="0F8E1F18"/>
    <w:lvl w:ilvl="0" w:tplc="F08CF166">
      <w:start w:val="1"/>
      <w:numFmt w:val="bullet"/>
      <w:lvlText w:val="-"/>
      <w:lvlJc w:val="left"/>
      <w:pPr>
        <w:ind w:left="1429" w:hanging="360"/>
      </w:pPr>
      <w:rPr>
        <w:rFonts w:ascii="Times New Roman" w:eastAsia="Times New Roman" w:hAnsi="Times New Roman" w:cs="Times New Roman" w:hint="default"/>
        <w:b/>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6" w15:restartNumberingAfterBreak="0">
    <w:nsid w:val="53EA746B"/>
    <w:multiLevelType w:val="multilevel"/>
    <w:tmpl w:val="0B8C660C"/>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27" w15:restartNumberingAfterBreak="0">
    <w:nsid w:val="54EE77D5"/>
    <w:multiLevelType w:val="multilevel"/>
    <w:tmpl w:val="EE3C04C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8" w15:restartNumberingAfterBreak="0">
    <w:nsid w:val="56C621AA"/>
    <w:multiLevelType w:val="multilevel"/>
    <w:tmpl w:val="7C983978"/>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29" w15:restartNumberingAfterBreak="0">
    <w:nsid w:val="571163E4"/>
    <w:multiLevelType w:val="multilevel"/>
    <w:tmpl w:val="D5EEADD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0" w15:restartNumberingAfterBreak="0">
    <w:nsid w:val="583E1917"/>
    <w:multiLevelType w:val="multilevel"/>
    <w:tmpl w:val="84D41804"/>
    <w:lvl w:ilvl="0">
      <w:start w:val="1"/>
      <w:numFmt w:val="decimal"/>
      <w:lvlText w:val="%1."/>
      <w:lvlJc w:val="left"/>
      <w:pPr>
        <w:ind w:left="720" w:hanging="360"/>
      </w:pPr>
      <w:rPr>
        <w:u w:val="none"/>
      </w:rPr>
    </w:lvl>
    <w:lvl w:ilvl="1">
      <w:start w:val="1"/>
      <w:numFmt w:val="bullet"/>
      <w:lvlText w:val="●"/>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31" w15:restartNumberingAfterBreak="0">
    <w:nsid w:val="5B5D4318"/>
    <w:multiLevelType w:val="multilevel"/>
    <w:tmpl w:val="6278EBE4"/>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32" w15:restartNumberingAfterBreak="0">
    <w:nsid w:val="5BE35434"/>
    <w:multiLevelType w:val="multilevel"/>
    <w:tmpl w:val="2272C77A"/>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33" w15:restartNumberingAfterBreak="0">
    <w:nsid w:val="5C377701"/>
    <w:multiLevelType w:val="multilevel"/>
    <w:tmpl w:val="487289AA"/>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34" w15:restartNumberingAfterBreak="0">
    <w:nsid w:val="5C574051"/>
    <w:multiLevelType w:val="multilevel"/>
    <w:tmpl w:val="4666375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5" w15:restartNumberingAfterBreak="0">
    <w:nsid w:val="5E6B7BB4"/>
    <w:multiLevelType w:val="multilevel"/>
    <w:tmpl w:val="11463058"/>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36" w15:restartNumberingAfterBreak="0">
    <w:nsid w:val="5E871DB1"/>
    <w:multiLevelType w:val="multilevel"/>
    <w:tmpl w:val="7326FCF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7" w15:restartNumberingAfterBreak="0">
    <w:nsid w:val="5FD12498"/>
    <w:multiLevelType w:val="multilevel"/>
    <w:tmpl w:val="07E0849E"/>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38" w15:restartNumberingAfterBreak="0">
    <w:nsid w:val="66865EBC"/>
    <w:multiLevelType w:val="multilevel"/>
    <w:tmpl w:val="47C0EB4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9" w15:restartNumberingAfterBreak="0">
    <w:nsid w:val="69204F4B"/>
    <w:multiLevelType w:val="multilevel"/>
    <w:tmpl w:val="8EAE1D4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0" w15:restartNumberingAfterBreak="0">
    <w:nsid w:val="6B086BF6"/>
    <w:multiLevelType w:val="multilevel"/>
    <w:tmpl w:val="0F14B18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1" w15:restartNumberingAfterBreak="0">
    <w:nsid w:val="712C0822"/>
    <w:multiLevelType w:val="multilevel"/>
    <w:tmpl w:val="75D60BE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2" w15:restartNumberingAfterBreak="0">
    <w:nsid w:val="760742F8"/>
    <w:multiLevelType w:val="multilevel"/>
    <w:tmpl w:val="B9CA1EA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abstractNumId w:val="22"/>
  </w:num>
  <w:num w:numId="2">
    <w:abstractNumId w:val="19"/>
  </w:num>
  <w:num w:numId="3">
    <w:abstractNumId w:val="7"/>
  </w:num>
  <w:num w:numId="4">
    <w:abstractNumId w:val="31"/>
  </w:num>
  <w:num w:numId="5">
    <w:abstractNumId w:val="3"/>
  </w:num>
  <w:num w:numId="6">
    <w:abstractNumId w:val="23"/>
  </w:num>
  <w:num w:numId="7">
    <w:abstractNumId w:val="30"/>
  </w:num>
  <w:num w:numId="8">
    <w:abstractNumId w:val="33"/>
  </w:num>
  <w:num w:numId="9">
    <w:abstractNumId w:val="29"/>
  </w:num>
  <w:num w:numId="10">
    <w:abstractNumId w:val="10"/>
  </w:num>
  <w:num w:numId="11">
    <w:abstractNumId w:val="18"/>
  </w:num>
  <w:num w:numId="12">
    <w:abstractNumId w:val="5"/>
  </w:num>
  <w:num w:numId="13">
    <w:abstractNumId w:val="16"/>
  </w:num>
  <w:num w:numId="14">
    <w:abstractNumId w:val="12"/>
  </w:num>
  <w:num w:numId="15">
    <w:abstractNumId w:val="6"/>
  </w:num>
  <w:num w:numId="16">
    <w:abstractNumId w:val="20"/>
  </w:num>
  <w:num w:numId="17">
    <w:abstractNumId w:val="13"/>
  </w:num>
  <w:num w:numId="18">
    <w:abstractNumId w:val="40"/>
  </w:num>
  <w:num w:numId="19">
    <w:abstractNumId w:val="28"/>
  </w:num>
  <w:num w:numId="20">
    <w:abstractNumId w:val="4"/>
  </w:num>
  <w:num w:numId="21">
    <w:abstractNumId w:val="11"/>
  </w:num>
  <w:num w:numId="22">
    <w:abstractNumId w:val="17"/>
  </w:num>
  <w:num w:numId="23">
    <w:abstractNumId w:val="14"/>
  </w:num>
  <w:num w:numId="24">
    <w:abstractNumId w:val="24"/>
  </w:num>
  <w:num w:numId="25">
    <w:abstractNumId w:val="21"/>
  </w:num>
  <w:num w:numId="26">
    <w:abstractNumId w:val="35"/>
  </w:num>
  <w:num w:numId="27">
    <w:abstractNumId w:val="42"/>
  </w:num>
  <w:num w:numId="28">
    <w:abstractNumId w:val="34"/>
  </w:num>
  <w:num w:numId="29">
    <w:abstractNumId w:val="36"/>
  </w:num>
  <w:num w:numId="30">
    <w:abstractNumId w:val="1"/>
  </w:num>
  <w:num w:numId="31">
    <w:abstractNumId w:val="32"/>
  </w:num>
  <w:num w:numId="32">
    <w:abstractNumId w:val="0"/>
  </w:num>
  <w:num w:numId="33">
    <w:abstractNumId w:val="8"/>
  </w:num>
  <w:num w:numId="34">
    <w:abstractNumId w:val="41"/>
  </w:num>
  <w:num w:numId="35">
    <w:abstractNumId w:val="26"/>
  </w:num>
  <w:num w:numId="36">
    <w:abstractNumId w:val="27"/>
  </w:num>
  <w:num w:numId="37">
    <w:abstractNumId w:val="2"/>
  </w:num>
  <w:num w:numId="38">
    <w:abstractNumId w:val="38"/>
  </w:num>
  <w:num w:numId="39">
    <w:abstractNumId w:val="15"/>
  </w:num>
  <w:num w:numId="40">
    <w:abstractNumId w:val="9"/>
  </w:num>
  <w:num w:numId="41">
    <w:abstractNumId w:val="37"/>
  </w:num>
  <w:num w:numId="42">
    <w:abstractNumId w:val="25"/>
  </w:num>
  <w:num w:numId="43">
    <w:abstractNumId w:val="39"/>
  </w:num>
  <w:numIdMacAtCleanup w:val="4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0A2E"/>
    <w:rsid w:val="000A5DA3"/>
    <w:rsid w:val="000D24FE"/>
    <w:rsid w:val="001904D5"/>
    <w:rsid w:val="00195F3B"/>
    <w:rsid w:val="002E3F1E"/>
    <w:rsid w:val="00372EEF"/>
    <w:rsid w:val="00406F12"/>
    <w:rsid w:val="00555919"/>
    <w:rsid w:val="00761892"/>
    <w:rsid w:val="00944312"/>
    <w:rsid w:val="00972DBD"/>
    <w:rsid w:val="009A0131"/>
    <w:rsid w:val="009D25E9"/>
    <w:rsid w:val="00A65B89"/>
    <w:rsid w:val="00A81E83"/>
    <w:rsid w:val="00A82C1B"/>
    <w:rsid w:val="00B938EE"/>
    <w:rsid w:val="00BE1C0C"/>
    <w:rsid w:val="00BF24BA"/>
    <w:rsid w:val="00BF622C"/>
    <w:rsid w:val="00CC06E6"/>
    <w:rsid w:val="00D76B6F"/>
    <w:rsid w:val="00F176BC"/>
    <w:rsid w:val="00F40A2E"/>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0287900"/>
  <w15:docId w15:val="{9F5BAF14-E71E-44CF-B9EC-1E3D0EDF40F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Arial" w:eastAsia="Arial" w:hAnsi="Arial" w:cs="Arial"/>
        <w:sz w:val="22"/>
        <w:szCs w:val="22"/>
        <w:lang w:val="ru-RU" w:eastAsia="uk-UA" w:bidi="ar-SA"/>
      </w:rPr>
    </w:rPrDefault>
    <w:pPrDefault>
      <w:pPr>
        <w:spacing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paragraph" w:styleId="1">
    <w:name w:val="heading 1"/>
    <w:basedOn w:val="a"/>
    <w:next w:val="a"/>
    <w:uiPriority w:val="9"/>
    <w:qFormat/>
    <w:pPr>
      <w:keepNext/>
      <w:keepLines/>
      <w:spacing w:before="400" w:after="120" w:line="240" w:lineRule="auto"/>
      <w:outlineLvl w:val="0"/>
    </w:pPr>
    <w:rPr>
      <w:sz w:val="40"/>
      <w:szCs w:val="40"/>
    </w:rPr>
  </w:style>
  <w:style w:type="paragraph" w:styleId="2">
    <w:name w:val="heading 2"/>
    <w:basedOn w:val="a"/>
    <w:next w:val="a"/>
    <w:uiPriority w:val="9"/>
    <w:unhideWhenUsed/>
    <w:qFormat/>
    <w:pPr>
      <w:keepNext/>
      <w:keepLines/>
      <w:spacing w:before="360" w:after="120" w:line="240" w:lineRule="auto"/>
      <w:outlineLvl w:val="1"/>
    </w:pPr>
    <w:rPr>
      <w:sz w:val="32"/>
      <w:szCs w:val="32"/>
    </w:rPr>
  </w:style>
  <w:style w:type="paragraph" w:styleId="3">
    <w:name w:val="heading 3"/>
    <w:basedOn w:val="a"/>
    <w:next w:val="a"/>
    <w:uiPriority w:val="9"/>
    <w:unhideWhenUsed/>
    <w:qFormat/>
    <w:pPr>
      <w:keepNext/>
      <w:keepLines/>
      <w:spacing w:before="320" w:after="80" w:line="240" w:lineRule="auto"/>
      <w:outlineLvl w:val="2"/>
    </w:pPr>
    <w:rPr>
      <w:color w:val="434343"/>
      <w:sz w:val="28"/>
      <w:szCs w:val="28"/>
    </w:rPr>
  </w:style>
  <w:style w:type="paragraph" w:styleId="4">
    <w:name w:val="heading 4"/>
    <w:basedOn w:val="a"/>
    <w:next w:val="a"/>
    <w:uiPriority w:val="9"/>
    <w:unhideWhenUsed/>
    <w:qFormat/>
    <w:pPr>
      <w:keepNext/>
      <w:keepLines/>
      <w:spacing w:before="280" w:after="80" w:line="240" w:lineRule="auto"/>
      <w:outlineLvl w:val="3"/>
    </w:pPr>
    <w:rPr>
      <w:color w:val="666666"/>
      <w:sz w:val="24"/>
      <w:szCs w:val="24"/>
    </w:rPr>
  </w:style>
  <w:style w:type="paragraph" w:styleId="5">
    <w:name w:val="heading 5"/>
    <w:basedOn w:val="a"/>
    <w:next w:val="a"/>
    <w:uiPriority w:val="9"/>
    <w:semiHidden/>
    <w:unhideWhenUsed/>
    <w:qFormat/>
    <w:pPr>
      <w:keepNext/>
      <w:keepLines/>
      <w:spacing w:before="240" w:after="80" w:line="240" w:lineRule="auto"/>
      <w:outlineLvl w:val="4"/>
    </w:pPr>
    <w:rPr>
      <w:color w:val="666666"/>
    </w:rPr>
  </w:style>
  <w:style w:type="paragraph" w:styleId="6">
    <w:name w:val="heading 6"/>
    <w:basedOn w:val="a"/>
    <w:next w:val="a"/>
    <w:uiPriority w:val="9"/>
    <w:semiHidden/>
    <w:unhideWhenUsed/>
    <w:qFormat/>
    <w:pPr>
      <w:keepNext/>
      <w:keepLines/>
      <w:spacing w:before="240" w:after="80" w:line="240" w:lineRule="auto"/>
      <w:outlineLvl w:val="5"/>
    </w:pPr>
    <w:rPr>
      <w:i/>
      <w:color w:val="66666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a3">
    <w:name w:val="Title"/>
    <w:basedOn w:val="a"/>
    <w:next w:val="a"/>
    <w:uiPriority w:val="10"/>
    <w:qFormat/>
    <w:pPr>
      <w:keepNext/>
      <w:keepLines/>
      <w:spacing w:after="60" w:line="240" w:lineRule="auto"/>
    </w:pPr>
    <w:rPr>
      <w:sz w:val="52"/>
      <w:szCs w:val="52"/>
    </w:rPr>
  </w:style>
  <w:style w:type="paragraph" w:styleId="a4">
    <w:name w:val="Subtitle"/>
    <w:basedOn w:val="a"/>
    <w:next w:val="a"/>
    <w:uiPriority w:val="11"/>
    <w:qFormat/>
    <w:pPr>
      <w:keepNext/>
      <w:keepLines/>
      <w:spacing w:after="320" w:line="240" w:lineRule="auto"/>
    </w:pPr>
    <w:rPr>
      <w:color w:val="666666"/>
      <w:sz w:val="30"/>
      <w:szCs w:val="30"/>
    </w:rPr>
  </w:style>
  <w:style w:type="table" w:customStyle="1" w:styleId="a5">
    <w:basedOn w:val="TableNormal"/>
    <w:tblPr>
      <w:tblStyleRowBandSize w:val="1"/>
      <w:tblStyleColBandSize w:val="1"/>
      <w:tblCellMar>
        <w:top w:w="100" w:type="dxa"/>
        <w:left w:w="100" w:type="dxa"/>
        <w:bottom w:w="100" w:type="dxa"/>
        <w:right w:w="100" w:type="dxa"/>
      </w:tblCellMar>
    </w:tblPr>
  </w:style>
  <w:style w:type="table" w:customStyle="1" w:styleId="a6">
    <w:basedOn w:val="TableNormal"/>
    <w:tblPr>
      <w:tblStyleRowBandSize w:val="1"/>
      <w:tblStyleColBandSize w:val="1"/>
      <w:tblCellMar>
        <w:top w:w="100" w:type="dxa"/>
        <w:left w:w="100" w:type="dxa"/>
        <w:bottom w:w="100" w:type="dxa"/>
        <w:right w:w="100" w:type="dxa"/>
      </w:tblCellMar>
    </w:tblPr>
  </w:style>
  <w:style w:type="table" w:customStyle="1" w:styleId="a7">
    <w:basedOn w:val="TableNormal"/>
    <w:tblPr>
      <w:tblStyleRowBandSize w:val="1"/>
      <w:tblStyleColBandSize w:val="1"/>
      <w:tblCellMar>
        <w:top w:w="100" w:type="dxa"/>
        <w:left w:w="100" w:type="dxa"/>
        <w:bottom w:w="100" w:type="dxa"/>
        <w:right w:w="100" w:type="dxa"/>
      </w:tblCellMar>
    </w:tblPr>
  </w:style>
  <w:style w:type="table" w:customStyle="1" w:styleId="a8">
    <w:basedOn w:val="TableNormal"/>
    <w:tblPr>
      <w:tblStyleRowBandSize w:val="1"/>
      <w:tblStyleColBandSize w:val="1"/>
      <w:tblCellMar>
        <w:top w:w="100" w:type="dxa"/>
        <w:left w:w="100" w:type="dxa"/>
        <w:bottom w:w="100" w:type="dxa"/>
        <w:right w:w="100" w:type="dxa"/>
      </w:tblCellMar>
    </w:tblPr>
  </w:style>
  <w:style w:type="table" w:customStyle="1" w:styleId="a9">
    <w:basedOn w:val="TableNormal"/>
    <w:tblPr>
      <w:tblStyleRowBandSize w:val="1"/>
      <w:tblStyleColBandSize w:val="1"/>
      <w:tblCellMar>
        <w:top w:w="100" w:type="dxa"/>
        <w:left w:w="100" w:type="dxa"/>
        <w:bottom w:w="100" w:type="dxa"/>
        <w:right w:w="100" w:type="dxa"/>
      </w:tblCellMar>
    </w:tblPr>
  </w:style>
  <w:style w:type="paragraph" w:styleId="aa">
    <w:name w:val="header"/>
    <w:basedOn w:val="a"/>
    <w:link w:val="ab"/>
    <w:uiPriority w:val="99"/>
    <w:unhideWhenUsed/>
    <w:rsid w:val="00D76B6F"/>
    <w:pPr>
      <w:tabs>
        <w:tab w:val="center" w:pos="4819"/>
        <w:tab w:val="right" w:pos="9639"/>
      </w:tabs>
      <w:spacing w:line="240" w:lineRule="auto"/>
    </w:pPr>
  </w:style>
  <w:style w:type="character" w:customStyle="1" w:styleId="ab">
    <w:name w:val="Верхний колонтитул Знак"/>
    <w:basedOn w:val="a0"/>
    <w:link w:val="aa"/>
    <w:uiPriority w:val="99"/>
    <w:rsid w:val="00D76B6F"/>
  </w:style>
  <w:style w:type="paragraph" w:styleId="ac">
    <w:name w:val="footer"/>
    <w:basedOn w:val="a"/>
    <w:link w:val="ad"/>
    <w:uiPriority w:val="99"/>
    <w:unhideWhenUsed/>
    <w:rsid w:val="00D76B6F"/>
    <w:pPr>
      <w:tabs>
        <w:tab w:val="center" w:pos="4819"/>
        <w:tab w:val="right" w:pos="9639"/>
      </w:tabs>
      <w:spacing w:line="240" w:lineRule="auto"/>
    </w:pPr>
  </w:style>
  <w:style w:type="character" w:customStyle="1" w:styleId="ad">
    <w:name w:val="Нижний колонтитул Знак"/>
    <w:basedOn w:val="a0"/>
    <w:link w:val="ac"/>
    <w:uiPriority w:val="99"/>
    <w:rsid w:val="00D76B6F"/>
  </w:style>
  <w:style w:type="paragraph" w:styleId="ae">
    <w:name w:val="List Paragraph"/>
    <w:basedOn w:val="a"/>
    <w:uiPriority w:val="34"/>
    <w:qFormat/>
    <w:rsid w:val="009A0131"/>
    <w:pPr>
      <w:ind w:left="720"/>
      <w:contextualSpacing/>
    </w:pPr>
  </w:style>
  <w:style w:type="paragraph" w:styleId="af">
    <w:name w:val="Normal (Web)"/>
    <w:basedOn w:val="a"/>
    <w:uiPriority w:val="99"/>
    <w:unhideWhenUsed/>
    <w:rsid w:val="00CC06E6"/>
    <w:pPr>
      <w:spacing w:before="100" w:beforeAutospacing="1" w:after="100" w:afterAutospacing="1" w:line="240" w:lineRule="auto"/>
    </w:pPr>
    <w:rPr>
      <w:rFonts w:ascii="Times New Roman" w:eastAsia="Times New Roman" w:hAnsi="Times New Roman" w:cs="Times New Roman"/>
      <w:sz w:val="24"/>
      <w:szCs w:val="24"/>
      <w:lang w:val="uk-UA"/>
    </w:rPr>
  </w:style>
  <w:style w:type="table" w:styleId="af0">
    <w:name w:val="Table Grid"/>
    <w:basedOn w:val="a1"/>
    <w:uiPriority w:val="59"/>
    <w:rsid w:val="00CC06E6"/>
    <w:pPr>
      <w:spacing w:line="240" w:lineRule="auto"/>
    </w:pPr>
    <w:rPr>
      <w:rFonts w:asciiTheme="minorHAnsi" w:eastAsiaTheme="minorHAnsi" w:hAnsiTheme="minorHAnsi" w:cstheme="minorBidi"/>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45034037">
      <w:bodyDiv w:val="1"/>
      <w:marLeft w:val="0"/>
      <w:marRight w:val="0"/>
      <w:marTop w:val="0"/>
      <w:marBottom w:val="0"/>
      <w:divBdr>
        <w:top w:val="none" w:sz="0" w:space="0" w:color="auto"/>
        <w:left w:val="none" w:sz="0" w:space="0" w:color="auto"/>
        <w:bottom w:val="none" w:sz="0" w:space="0" w:color="auto"/>
        <w:right w:val="none" w:sz="0" w:space="0" w:color="auto"/>
      </w:divBdr>
    </w:div>
    <w:div w:id="834303039">
      <w:bodyDiv w:val="1"/>
      <w:marLeft w:val="0"/>
      <w:marRight w:val="0"/>
      <w:marTop w:val="0"/>
      <w:marBottom w:val="0"/>
      <w:divBdr>
        <w:top w:val="none" w:sz="0" w:space="0" w:color="auto"/>
        <w:left w:val="none" w:sz="0" w:space="0" w:color="auto"/>
        <w:bottom w:val="none" w:sz="0" w:space="0" w:color="auto"/>
        <w:right w:val="none" w:sz="0" w:space="0" w:color="auto"/>
      </w:divBdr>
    </w:div>
    <w:div w:id="1095907178">
      <w:bodyDiv w:val="1"/>
      <w:marLeft w:val="0"/>
      <w:marRight w:val="0"/>
      <w:marTop w:val="0"/>
      <w:marBottom w:val="0"/>
      <w:divBdr>
        <w:top w:val="none" w:sz="0" w:space="0" w:color="auto"/>
        <w:left w:val="none" w:sz="0" w:space="0" w:color="auto"/>
        <w:bottom w:val="none" w:sz="0" w:space="0" w:color="auto"/>
        <w:right w:val="none" w:sz="0" w:space="0" w:color="auto"/>
      </w:divBdr>
    </w:div>
    <w:div w:id="1710302618">
      <w:bodyDiv w:val="1"/>
      <w:marLeft w:val="0"/>
      <w:marRight w:val="0"/>
      <w:marTop w:val="0"/>
      <w:marBottom w:val="0"/>
      <w:divBdr>
        <w:top w:val="none" w:sz="0" w:space="0" w:color="auto"/>
        <w:left w:val="none" w:sz="0" w:space="0" w:color="auto"/>
        <w:bottom w:val="none" w:sz="0" w:space="0" w:color="auto"/>
        <w:right w:val="none" w:sz="0" w:space="0" w:color="auto"/>
      </w:divBdr>
    </w:div>
    <w:div w:id="1967151899">
      <w:bodyDiv w:val="1"/>
      <w:marLeft w:val="0"/>
      <w:marRight w:val="0"/>
      <w:marTop w:val="0"/>
      <w:marBottom w:val="0"/>
      <w:divBdr>
        <w:top w:val="none" w:sz="0" w:space="0" w:color="auto"/>
        <w:left w:val="none" w:sz="0" w:space="0" w:color="auto"/>
        <w:bottom w:val="none" w:sz="0" w:space="0" w:color="auto"/>
        <w:right w:val="none" w:sz="0" w:space="0" w:color="auto"/>
      </w:divBdr>
    </w:div>
    <w:div w:id="1976327115">
      <w:bodyDiv w:val="1"/>
      <w:marLeft w:val="0"/>
      <w:marRight w:val="0"/>
      <w:marTop w:val="0"/>
      <w:marBottom w:val="0"/>
      <w:divBdr>
        <w:top w:val="none" w:sz="0" w:space="0" w:color="auto"/>
        <w:left w:val="none" w:sz="0" w:space="0" w:color="auto"/>
        <w:bottom w:val="none" w:sz="0" w:space="0" w:color="auto"/>
        <w:right w:val="none" w:sz="0" w:space="0" w:color="auto"/>
      </w:divBdr>
    </w:div>
    <w:div w:id="2063555221">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image" Target="media/image4.png"/><Relationship Id="rId18" Type="http://schemas.openxmlformats.org/officeDocument/2006/relationships/image" Target="media/image7.png"/><Relationship Id="rId26" Type="http://schemas.openxmlformats.org/officeDocument/2006/relationships/image" Target="media/image15.png"/><Relationship Id="rId3" Type="http://schemas.openxmlformats.org/officeDocument/2006/relationships/settings" Target="settings.xml"/><Relationship Id="rId21" Type="http://schemas.openxmlformats.org/officeDocument/2006/relationships/image" Target="media/image10.png"/><Relationship Id="rId7" Type="http://schemas.openxmlformats.org/officeDocument/2006/relationships/image" Target="media/image1.jpg"/><Relationship Id="rId12" Type="http://schemas.openxmlformats.org/officeDocument/2006/relationships/image" Target="media/image3.png"/><Relationship Id="rId17" Type="http://schemas.openxmlformats.org/officeDocument/2006/relationships/footer" Target="footer2.xml"/><Relationship Id="rId25" Type="http://schemas.openxmlformats.org/officeDocument/2006/relationships/image" Target="media/image14.png"/><Relationship Id="rId2" Type="http://schemas.openxmlformats.org/officeDocument/2006/relationships/styles" Target="styles.xml"/><Relationship Id="rId16" Type="http://schemas.openxmlformats.org/officeDocument/2006/relationships/header" Target="header3.xml"/><Relationship Id="rId20" Type="http://schemas.openxmlformats.org/officeDocument/2006/relationships/image" Target="media/image9.png"/><Relationship Id="rId29" Type="http://schemas.openxmlformats.org/officeDocument/2006/relationships/header" Target="header4.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1.xml"/><Relationship Id="rId24" Type="http://schemas.openxmlformats.org/officeDocument/2006/relationships/image" Target="media/image13.png"/><Relationship Id="rId32" Type="http://schemas.openxmlformats.org/officeDocument/2006/relationships/theme" Target="theme/theme1.xml"/><Relationship Id="rId5" Type="http://schemas.openxmlformats.org/officeDocument/2006/relationships/footnotes" Target="footnotes.xml"/><Relationship Id="rId15" Type="http://schemas.openxmlformats.org/officeDocument/2006/relationships/image" Target="media/image6.png"/><Relationship Id="rId23" Type="http://schemas.openxmlformats.org/officeDocument/2006/relationships/image" Target="media/image12.png"/><Relationship Id="rId28" Type="http://schemas.openxmlformats.org/officeDocument/2006/relationships/image" Target="media/image17.png"/><Relationship Id="rId10" Type="http://schemas.openxmlformats.org/officeDocument/2006/relationships/header" Target="header2.xml"/><Relationship Id="rId19" Type="http://schemas.openxmlformats.org/officeDocument/2006/relationships/image" Target="media/image8.png"/><Relationship Id="rId31"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eader" Target="header1.xml"/><Relationship Id="rId14" Type="http://schemas.openxmlformats.org/officeDocument/2006/relationships/image" Target="media/image5.png"/><Relationship Id="rId22" Type="http://schemas.openxmlformats.org/officeDocument/2006/relationships/image" Target="media/image11.png"/><Relationship Id="rId27" Type="http://schemas.openxmlformats.org/officeDocument/2006/relationships/image" Target="media/image16.png"/><Relationship Id="rId30"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108</Pages>
  <Words>23231</Words>
  <Characters>132421</Characters>
  <Application>Microsoft Office Word</Application>
  <DocSecurity>0</DocSecurity>
  <Lines>1103</Lines>
  <Paragraphs>310</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
  <LinksUpToDate>false</LinksUpToDate>
  <CharactersWithSpaces>155342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Медвідь Олександра</dc:creator>
  <cp:lastModifiedBy>Вікторія</cp:lastModifiedBy>
  <cp:revision>2</cp:revision>
  <dcterms:created xsi:type="dcterms:W3CDTF">2025-01-15T07:45:00Z</dcterms:created>
  <dcterms:modified xsi:type="dcterms:W3CDTF">2025-01-15T07:45:00Z</dcterms:modified>
</cp:coreProperties>
</file>