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4AD0" w:rsidRPr="006A0194" w:rsidRDefault="002C4AD0" w:rsidP="002C4AD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2C4AD0" w:rsidRPr="006A0194" w:rsidRDefault="002C4AD0" w:rsidP="002C4AD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2C4AD0" w:rsidRPr="006A0194" w:rsidRDefault="002C4AD0" w:rsidP="002C4AD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2C4AD0" w:rsidRPr="006A0194" w:rsidRDefault="002C4AD0" w:rsidP="002C4AD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2C4AD0" w:rsidRPr="006A0194" w:rsidRDefault="002C4AD0" w:rsidP="002C4AD0">
      <w:pPr>
        <w:spacing w:after="0" w:line="240" w:lineRule="auto"/>
        <w:jc w:val="center"/>
        <w:rPr>
          <w:rFonts w:ascii="Times New Roman" w:hAnsi="Times New Roman" w:cs="Times New Roman"/>
          <w:b/>
          <w:sz w:val="28"/>
          <w:szCs w:val="28"/>
          <w:lang w:val="uk-UA"/>
        </w:rPr>
      </w:pPr>
    </w:p>
    <w:p w:rsidR="002C4AD0" w:rsidRPr="006A0194" w:rsidRDefault="002C4AD0" w:rsidP="002C4AD0">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2C4AD0" w:rsidRPr="006A0194" w:rsidRDefault="002C4AD0" w:rsidP="002C4AD0">
      <w:pPr>
        <w:spacing w:after="0" w:line="240" w:lineRule="auto"/>
        <w:jc w:val="center"/>
        <w:rPr>
          <w:rFonts w:ascii="Times New Roman" w:hAnsi="Times New Roman" w:cs="Times New Roman"/>
          <w:b/>
          <w:sz w:val="28"/>
          <w:szCs w:val="28"/>
          <w:lang w:val="uk-UA"/>
        </w:rPr>
      </w:pPr>
    </w:p>
    <w:p w:rsidR="002C4AD0" w:rsidRPr="006A0194" w:rsidRDefault="002C4AD0" w:rsidP="002C4AD0">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2C4AD0" w:rsidRPr="006A0194" w:rsidRDefault="002C4AD0" w:rsidP="002C4AD0">
      <w:pPr>
        <w:shd w:val="clear" w:color="auto" w:fill="FFFFFF"/>
        <w:autoSpaceDE w:val="0"/>
        <w:autoSpaceDN w:val="0"/>
        <w:adjustRightInd w:val="0"/>
        <w:spacing w:after="0" w:line="240" w:lineRule="auto"/>
        <w:jc w:val="right"/>
        <w:rPr>
          <w:rFonts w:ascii="Times New Roman" w:hAnsi="Times New Roman" w:cs="Times New Roman"/>
          <w:b/>
          <w:bCs/>
          <w:sz w:val="28"/>
          <w:szCs w:val="28"/>
          <w:lang w:val="uk-UA"/>
        </w:rPr>
      </w:pPr>
    </w:p>
    <w:p w:rsidR="002C4AD0" w:rsidRPr="00627C66" w:rsidRDefault="002C4AD0" w:rsidP="002C4AD0">
      <w:pPr>
        <w:spacing w:after="0" w:line="240" w:lineRule="auto"/>
        <w:jc w:val="right"/>
        <w:rPr>
          <w:rFonts w:ascii="Times New Roman" w:hAnsi="Times New Roman" w:cs="Times New Roman"/>
          <w:b/>
          <w:sz w:val="28"/>
          <w:szCs w:val="28"/>
          <w:lang w:val="uk-UA"/>
        </w:rPr>
      </w:pPr>
    </w:p>
    <w:p w:rsidR="002C4AD0" w:rsidRPr="00627C66" w:rsidRDefault="002C4AD0" w:rsidP="002C4AD0">
      <w:pPr>
        <w:spacing w:after="0" w:line="240" w:lineRule="auto"/>
        <w:jc w:val="right"/>
        <w:rPr>
          <w:rFonts w:ascii="Times New Roman" w:hAnsi="Times New Roman" w:cs="Times New Roman"/>
          <w:b/>
          <w:sz w:val="28"/>
          <w:szCs w:val="28"/>
          <w:lang w:val="uk-UA"/>
        </w:rPr>
      </w:pPr>
    </w:p>
    <w:p w:rsidR="002C4AD0" w:rsidRDefault="002C4AD0" w:rsidP="002C4AD0">
      <w:pPr>
        <w:spacing w:after="0" w:line="240" w:lineRule="auto"/>
        <w:jc w:val="right"/>
        <w:rPr>
          <w:rFonts w:ascii="Times New Roman" w:hAnsi="Times New Roman" w:cs="Times New Roman"/>
          <w:b/>
          <w:sz w:val="28"/>
          <w:szCs w:val="28"/>
          <w:lang w:val="uk-UA"/>
        </w:rPr>
      </w:pPr>
    </w:p>
    <w:p w:rsidR="002C4AD0" w:rsidRDefault="002C4AD0" w:rsidP="002C4AD0">
      <w:pPr>
        <w:spacing w:after="0" w:line="240" w:lineRule="auto"/>
        <w:jc w:val="right"/>
        <w:rPr>
          <w:rFonts w:ascii="Times New Roman" w:hAnsi="Times New Roman" w:cs="Times New Roman"/>
          <w:b/>
          <w:sz w:val="28"/>
          <w:szCs w:val="28"/>
          <w:lang w:val="uk-UA"/>
        </w:rPr>
      </w:pPr>
    </w:p>
    <w:p w:rsidR="002C4AD0" w:rsidRPr="0070372C" w:rsidRDefault="002C4AD0" w:rsidP="002C4AD0">
      <w:pPr>
        <w:spacing w:after="0" w:line="240" w:lineRule="auto"/>
        <w:jc w:val="right"/>
        <w:rPr>
          <w:rFonts w:ascii="Times New Roman" w:hAnsi="Times New Roman" w:cs="Times New Roman"/>
          <w:b/>
          <w:sz w:val="28"/>
          <w:szCs w:val="28"/>
          <w:lang w:val="uk-UA"/>
        </w:rPr>
      </w:pPr>
    </w:p>
    <w:p w:rsidR="002C4AD0" w:rsidRPr="00414C1F" w:rsidRDefault="008B21DB" w:rsidP="002C4AD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Краснянська Наталія Дмитрівна</w:t>
      </w:r>
    </w:p>
    <w:p w:rsidR="002C4AD0" w:rsidRPr="00627C66" w:rsidRDefault="002C4AD0" w:rsidP="002C4AD0">
      <w:pPr>
        <w:spacing w:after="0" w:line="240" w:lineRule="auto"/>
        <w:rPr>
          <w:rFonts w:ascii="Times New Roman" w:hAnsi="Times New Roman" w:cs="Times New Roman"/>
          <w:sz w:val="28"/>
          <w:szCs w:val="28"/>
          <w:lang w:val="uk-UA"/>
        </w:rPr>
      </w:pPr>
    </w:p>
    <w:p w:rsidR="002C4AD0" w:rsidRPr="006A0194" w:rsidRDefault="00627C66" w:rsidP="002C4AD0">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ОСОБЛИВОСТІ СОЦІАЛЬНО-ПСИХОЛОГІНОЇ</w:t>
      </w:r>
      <w:r w:rsidR="001248FA">
        <w:rPr>
          <w:rFonts w:ascii="Times New Roman" w:hAnsi="Times New Roman" w:cs="Times New Roman"/>
          <w:b/>
          <w:sz w:val="28"/>
          <w:szCs w:val="28"/>
          <w:shd w:val="clear" w:color="auto" w:fill="FFFFFF"/>
          <w:lang w:val="uk-UA"/>
        </w:rPr>
        <w:t xml:space="preserve"> КОРЕКЦІЇ</w:t>
      </w:r>
      <w:r>
        <w:rPr>
          <w:rFonts w:ascii="Times New Roman" w:hAnsi="Times New Roman" w:cs="Times New Roman"/>
          <w:b/>
          <w:sz w:val="28"/>
          <w:szCs w:val="28"/>
          <w:shd w:val="clear" w:color="auto" w:fill="FFFFFF"/>
          <w:lang w:val="uk-UA"/>
        </w:rPr>
        <w:t xml:space="preserve"> ДЕЗАДАПТОВАНОСТІ ВЕТЕРАНІВ ВІЙСЬКОВОЇ СЛУЖБИ</w:t>
      </w:r>
    </w:p>
    <w:p w:rsidR="002C4AD0" w:rsidRPr="006A0194" w:rsidRDefault="002C4AD0" w:rsidP="002C4AD0">
      <w:pPr>
        <w:spacing w:after="0" w:line="240" w:lineRule="auto"/>
        <w:rPr>
          <w:rFonts w:ascii="Times New Roman" w:hAnsi="Times New Roman" w:cs="Times New Roman"/>
          <w:color w:val="FF0000"/>
          <w:sz w:val="28"/>
          <w:szCs w:val="28"/>
          <w:lang w:val="uk-UA"/>
        </w:rPr>
      </w:pPr>
    </w:p>
    <w:p w:rsidR="002C4AD0" w:rsidRPr="00FF1217" w:rsidRDefault="002C4AD0" w:rsidP="002C4AD0">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2C4AD0" w:rsidRPr="00FF1217" w:rsidRDefault="002C4AD0" w:rsidP="002C4AD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2C4AD0" w:rsidRPr="00FF1217" w:rsidRDefault="002C4AD0" w:rsidP="002C4AD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2C4AD0" w:rsidRPr="00FF1217" w:rsidRDefault="002C4AD0" w:rsidP="002C4AD0">
      <w:pPr>
        <w:spacing w:after="0" w:line="240" w:lineRule="auto"/>
        <w:jc w:val="center"/>
        <w:rPr>
          <w:rFonts w:ascii="Times New Roman" w:hAnsi="Times New Roman" w:cs="Times New Roman"/>
          <w:b/>
          <w:sz w:val="28"/>
          <w:szCs w:val="28"/>
          <w:lang w:val="uk-UA"/>
        </w:rPr>
      </w:pPr>
    </w:p>
    <w:p w:rsidR="002C4AD0" w:rsidRPr="006A0194" w:rsidRDefault="002C4AD0" w:rsidP="002C4AD0">
      <w:pPr>
        <w:spacing w:after="0" w:line="240" w:lineRule="auto"/>
        <w:ind w:firstLine="720"/>
        <w:rPr>
          <w:rFonts w:ascii="Times New Roman" w:hAnsi="Times New Roman" w:cs="Times New Roman"/>
          <w:color w:val="FF0000"/>
          <w:sz w:val="28"/>
          <w:szCs w:val="28"/>
        </w:rPr>
      </w:pPr>
    </w:p>
    <w:p w:rsidR="002C4AD0" w:rsidRPr="006A0194" w:rsidRDefault="002C4AD0" w:rsidP="002C4AD0">
      <w:pPr>
        <w:spacing w:after="0" w:line="240" w:lineRule="auto"/>
        <w:ind w:firstLine="720"/>
        <w:rPr>
          <w:rFonts w:ascii="Times New Roman" w:hAnsi="Times New Roman" w:cs="Times New Roman"/>
          <w:sz w:val="28"/>
          <w:szCs w:val="28"/>
        </w:rPr>
      </w:pPr>
    </w:p>
    <w:p w:rsidR="002C4AD0" w:rsidRPr="006A0194" w:rsidRDefault="002C4AD0" w:rsidP="002C4AD0">
      <w:pPr>
        <w:spacing w:after="0" w:line="240" w:lineRule="auto"/>
        <w:ind w:firstLine="720"/>
        <w:rPr>
          <w:rFonts w:ascii="Times New Roman" w:hAnsi="Times New Roman" w:cs="Times New Roman"/>
          <w:sz w:val="28"/>
          <w:szCs w:val="28"/>
        </w:rPr>
      </w:pPr>
    </w:p>
    <w:p w:rsidR="002C4AD0" w:rsidRPr="006A0194" w:rsidRDefault="002C4AD0" w:rsidP="002C4AD0">
      <w:pPr>
        <w:spacing w:after="0" w:line="240" w:lineRule="auto"/>
        <w:ind w:firstLine="720"/>
        <w:rPr>
          <w:rFonts w:ascii="Times New Roman" w:hAnsi="Times New Roman" w:cs="Times New Roman"/>
          <w:sz w:val="28"/>
          <w:szCs w:val="28"/>
        </w:rPr>
      </w:pPr>
    </w:p>
    <w:p w:rsidR="002C4AD0" w:rsidRPr="006A0194" w:rsidRDefault="002C4AD0" w:rsidP="002C4AD0">
      <w:pPr>
        <w:spacing w:after="0" w:line="240" w:lineRule="auto"/>
        <w:rPr>
          <w:rFonts w:ascii="Times New Roman" w:hAnsi="Times New Roman" w:cs="Times New Roman"/>
          <w:b/>
          <w:sz w:val="28"/>
          <w:szCs w:val="28"/>
        </w:rPr>
      </w:pPr>
    </w:p>
    <w:p w:rsidR="002C4AD0" w:rsidRPr="009F2E8E" w:rsidRDefault="002C4AD0" w:rsidP="002C4AD0">
      <w:pPr>
        <w:spacing w:after="0" w:line="240" w:lineRule="auto"/>
        <w:rPr>
          <w:rFonts w:ascii="Times New Roman" w:hAnsi="Times New Roman" w:cs="Times New Roman"/>
          <w:b/>
          <w:sz w:val="28"/>
          <w:szCs w:val="28"/>
          <w:lang w:val="uk-UA"/>
        </w:rPr>
      </w:pPr>
      <w:r w:rsidRPr="006A0194">
        <w:rPr>
          <w:rFonts w:ascii="Times New Roman" w:hAnsi="Times New Roman" w:cs="Times New Roman"/>
          <w:sz w:val="28"/>
          <w:szCs w:val="28"/>
        </w:rPr>
        <w:t xml:space="preserve">Особистий </w:t>
      </w:r>
      <w:proofErr w:type="gramStart"/>
      <w:r w:rsidRPr="006A0194">
        <w:rPr>
          <w:rFonts w:ascii="Times New Roman" w:hAnsi="Times New Roman" w:cs="Times New Roman"/>
          <w:sz w:val="28"/>
          <w:szCs w:val="28"/>
        </w:rPr>
        <w:t>п</w:t>
      </w:r>
      <w:proofErr w:type="gramEnd"/>
      <w:r w:rsidRPr="006A0194">
        <w:rPr>
          <w:rFonts w:ascii="Times New Roman" w:hAnsi="Times New Roman" w:cs="Times New Roman"/>
          <w:sz w:val="28"/>
          <w:szCs w:val="28"/>
        </w:rPr>
        <w:t xml:space="preserve">ідпис – </w:t>
      </w:r>
      <w:r>
        <w:rPr>
          <w:rFonts w:ascii="Times New Roman" w:hAnsi="Times New Roman" w:cs="Times New Roman"/>
          <w:sz w:val="28"/>
          <w:szCs w:val="28"/>
          <w:lang w:val="uk-UA"/>
        </w:rPr>
        <w:t xml:space="preserve">    </w:t>
      </w:r>
      <w:r w:rsidR="00512343" w:rsidRPr="00512343">
        <w:rPr>
          <w:rFonts w:ascii="Times New Roman" w:hAnsi="Times New Roman" w:cs="Times New Roman"/>
          <w:noProof/>
          <w:sz w:val="28"/>
          <w:szCs w:val="28"/>
          <w:u w:val="single"/>
          <w:lang w:eastAsia="ru-RU"/>
        </w:rPr>
        <w:drawing>
          <wp:inline distT="0" distB="0" distL="0" distR="0">
            <wp:extent cx="692710" cy="480822"/>
            <wp:effectExtent l="19050" t="0" r="0" b="0"/>
            <wp:docPr id="39" name="Рисунок 1" descr="F:\2024-2025 навч. рік\ЛНУ\МГ_ЛНУ_23-24 навч. рік\Краснянская\Образец\изображение_viber_2024-12-24_16-40-10-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Краснянская\Образец\изображение_viber_2024-12-24_16-40-10-082.jpg"/>
                    <pic:cNvPicPr>
                      <a:picLocks noChangeAspect="1" noChangeArrowheads="1"/>
                    </pic:cNvPicPr>
                  </pic:nvPicPr>
                  <pic:blipFill>
                    <a:blip r:embed="rId8" cstate="print">
                      <a:clrChange>
                        <a:clrFrom>
                          <a:srgbClr val="F6F4C1"/>
                        </a:clrFrom>
                        <a:clrTo>
                          <a:srgbClr val="F6F4C1">
                            <a:alpha val="0"/>
                          </a:srgbClr>
                        </a:clrTo>
                      </a:clrChange>
                    </a:blip>
                    <a:srcRect/>
                    <a:stretch>
                      <a:fillRect/>
                    </a:stretch>
                  </pic:blipFill>
                  <pic:spPr bwMode="auto">
                    <a:xfrm>
                      <a:off x="0" y="0"/>
                      <a:ext cx="692710" cy="480822"/>
                    </a:xfrm>
                    <a:prstGeom prst="rect">
                      <a:avLst/>
                    </a:prstGeom>
                    <a:noFill/>
                    <a:ln w="9525">
                      <a:noFill/>
                      <a:miter lim="800000"/>
                      <a:headEnd/>
                      <a:tailEnd/>
                    </a:ln>
                  </pic:spPr>
                </pic:pic>
              </a:graphicData>
            </a:graphic>
          </wp:inline>
        </w:drawing>
      </w:r>
      <w:r w:rsidRPr="009F2E8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Pr="009F2E8E">
        <w:rPr>
          <w:rFonts w:ascii="Times New Roman" w:hAnsi="Times New Roman" w:cs="Times New Roman"/>
          <w:sz w:val="28"/>
          <w:szCs w:val="28"/>
        </w:rPr>
        <w:t xml:space="preserve"> </w:t>
      </w:r>
    </w:p>
    <w:p w:rsidR="002C4AD0" w:rsidRPr="006A0194" w:rsidRDefault="002C4AD0" w:rsidP="002C4AD0">
      <w:pPr>
        <w:spacing w:after="0" w:line="240" w:lineRule="auto"/>
        <w:rPr>
          <w:rFonts w:ascii="Times New Roman" w:hAnsi="Times New Roman" w:cs="Times New Roman"/>
          <w:b/>
          <w:sz w:val="28"/>
          <w:szCs w:val="28"/>
        </w:rPr>
      </w:pPr>
    </w:p>
    <w:p w:rsidR="002C4AD0" w:rsidRDefault="002C4AD0" w:rsidP="002C4AD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sidR="008673A5">
        <w:rPr>
          <w:rFonts w:ascii="Times New Roman" w:hAnsi="Times New Roman" w:cs="Times New Roman"/>
          <w:bCs/>
          <w:sz w:val="28"/>
          <w:szCs w:val="28"/>
          <w:lang w:val="uk-UA"/>
        </w:rPr>
        <w:t>       асистент</w:t>
      </w:r>
      <w:r>
        <w:rPr>
          <w:rFonts w:ascii="Times New Roman" w:hAnsi="Times New Roman" w:cs="Times New Roman"/>
          <w:bCs/>
          <w:sz w:val="28"/>
          <w:szCs w:val="28"/>
          <w:lang w:val="uk-UA"/>
        </w:rPr>
        <w:t xml:space="preserve">, </w:t>
      </w:r>
      <w:r w:rsidR="008673A5">
        <w:rPr>
          <w:rFonts w:ascii="Times New Roman" w:hAnsi="Times New Roman" w:cs="Times New Roman"/>
          <w:bCs/>
          <w:sz w:val="28"/>
          <w:szCs w:val="28"/>
          <w:lang w:val="uk-UA"/>
        </w:rPr>
        <w:t>доктор філософії</w:t>
      </w:r>
    </w:p>
    <w:p w:rsidR="002C4AD0" w:rsidRDefault="002C4AD0" w:rsidP="002C4AD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8673A5">
        <w:rPr>
          <w:rFonts w:ascii="Times New Roman" w:hAnsi="Times New Roman" w:cs="Times New Roman"/>
          <w:bCs/>
          <w:sz w:val="28"/>
          <w:szCs w:val="28"/>
          <w:lang w:val="uk-UA"/>
        </w:rPr>
        <w:t xml:space="preserve">                               А. О. Назмієв</w:t>
      </w:r>
      <w:r>
        <w:rPr>
          <w:rFonts w:ascii="Times New Roman" w:hAnsi="Times New Roman" w:cs="Times New Roman"/>
          <w:bCs/>
          <w:sz w:val="28"/>
          <w:szCs w:val="28"/>
          <w:lang w:val="uk-UA"/>
        </w:rPr>
        <w:t xml:space="preserve"> </w:t>
      </w:r>
    </w:p>
    <w:p w:rsidR="002C4AD0" w:rsidRDefault="002C4AD0" w:rsidP="002C4AD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2C4AD0" w:rsidRPr="00D86C21" w:rsidRDefault="002C4AD0" w:rsidP="002C4AD0">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Черновська </w:t>
      </w:r>
    </w:p>
    <w:p w:rsidR="002C4AD0" w:rsidRPr="00C11677" w:rsidRDefault="002C4AD0" w:rsidP="002C4AD0">
      <w:pPr>
        <w:spacing w:after="0" w:line="240" w:lineRule="auto"/>
        <w:ind w:firstLine="720"/>
        <w:jc w:val="right"/>
        <w:rPr>
          <w:rFonts w:ascii="Times New Roman" w:hAnsi="Times New Roman" w:cs="Times New Roman"/>
          <w:b/>
          <w:sz w:val="28"/>
          <w:szCs w:val="28"/>
          <w:lang w:val="uk-UA"/>
        </w:rPr>
      </w:pPr>
    </w:p>
    <w:p w:rsidR="002C4AD0" w:rsidRPr="005F7A01" w:rsidRDefault="002C4AD0" w:rsidP="002C4AD0">
      <w:pPr>
        <w:spacing w:after="0" w:line="240" w:lineRule="auto"/>
        <w:ind w:firstLine="720"/>
        <w:rPr>
          <w:rFonts w:ascii="Times New Roman" w:hAnsi="Times New Roman" w:cs="Times New Roman"/>
          <w:szCs w:val="28"/>
        </w:rPr>
      </w:pPr>
    </w:p>
    <w:p w:rsidR="002C4AD0" w:rsidRPr="005F7A01" w:rsidRDefault="002C4AD0" w:rsidP="002C4AD0">
      <w:pPr>
        <w:spacing w:after="0" w:line="240" w:lineRule="auto"/>
        <w:ind w:firstLine="720"/>
        <w:rPr>
          <w:rFonts w:ascii="Times New Roman" w:hAnsi="Times New Roman" w:cs="Times New Roman"/>
          <w:szCs w:val="28"/>
        </w:rPr>
      </w:pPr>
    </w:p>
    <w:p w:rsidR="00F9665E" w:rsidRPr="00313C60" w:rsidRDefault="002C4AD0" w:rsidP="002C4AD0">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00F9665E" w:rsidRPr="00313C60">
        <w:rPr>
          <w:rFonts w:ascii="Times New Roman" w:eastAsia="Times New Roman" w:hAnsi="Times New Roman" w:cs="Times New Roman"/>
          <w:b/>
          <w:sz w:val="28"/>
          <w:szCs w:val="28"/>
          <w:lang w:val="uk-UA" w:eastAsia="ru-RU"/>
        </w:rPr>
        <w:br w:type="page"/>
      </w:r>
    </w:p>
    <w:p w:rsidR="00CD5D82" w:rsidRPr="00CD5D82" w:rsidRDefault="00CD5D82" w:rsidP="00CD5D82">
      <w:pPr>
        <w:pStyle w:val="normal"/>
        <w:spacing w:line="360" w:lineRule="auto"/>
        <w:ind w:firstLine="709"/>
        <w:jc w:val="center"/>
        <w:rPr>
          <w:sz w:val="28"/>
          <w:szCs w:val="28"/>
        </w:rPr>
      </w:pPr>
      <w:r w:rsidRPr="00CD5D82">
        <w:rPr>
          <w:b/>
          <w:sz w:val="28"/>
          <w:szCs w:val="28"/>
        </w:rPr>
        <w:lastRenderedPageBreak/>
        <w:t>АНОТАЦІЯ</w:t>
      </w:r>
    </w:p>
    <w:p w:rsidR="00CD5D82" w:rsidRPr="00CD5D82" w:rsidRDefault="00CD5D82" w:rsidP="00CD5D82">
      <w:pPr>
        <w:shd w:val="clear" w:color="auto" w:fill="FFFFFF"/>
        <w:spacing w:after="0" w:line="360" w:lineRule="auto"/>
        <w:ind w:firstLine="709"/>
        <w:jc w:val="both"/>
        <w:rPr>
          <w:rFonts w:ascii="Times New Roman" w:hAnsi="Times New Roman" w:cs="Times New Roman"/>
          <w:sz w:val="28"/>
          <w:szCs w:val="28"/>
          <w:lang w:val="uk-UA"/>
        </w:rPr>
      </w:pPr>
      <w:r w:rsidRPr="00CD5D82">
        <w:rPr>
          <w:rFonts w:ascii="Times New Roman" w:hAnsi="Times New Roman" w:cs="Times New Roman"/>
          <w:b/>
          <w:sz w:val="28"/>
          <w:szCs w:val="28"/>
          <w:lang w:val="uk-UA"/>
        </w:rPr>
        <w:t>Краснянська Н. Д.</w:t>
      </w:r>
      <w:r w:rsidRPr="00CD5D82">
        <w:rPr>
          <w:rFonts w:ascii="Times New Roman" w:hAnsi="Times New Roman" w:cs="Times New Roman"/>
          <w:sz w:val="28"/>
          <w:szCs w:val="28"/>
          <w:lang w:val="uk-UA"/>
        </w:rPr>
        <w:t xml:space="preserve"> </w:t>
      </w:r>
      <w:r w:rsidRPr="00CD5D82">
        <w:rPr>
          <w:rFonts w:ascii="Times New Roman" w:eastAsia="Times New Roman" w:hAnsi="Times New Roman" w:cs="Times New Roman"/>
          <w:b/>
          <w:sz w:val="28"/>
          <w:szCs w:val="28"/>
          <w:lang w:val="uk-UA"/>
        </w:rPr>
        <w:t>Особливості соціально-психологічної корекції дезадаптованості ветеранів військової служби</w:t>
      </w:r>
      <w:r w:rsidRPr="00CD5D82">
        <w:rPr>
          <w:rFonts w:ascii="Times New Roman" w:hAnsi="Times New Roman" w:cs="Times New Roman"/>
          <w:b/>
          <w:sz w:val="28"/>
          <w:szCs w:val="28"/>
          <w:lang w:val="uk-UA"/>
        </w:rPr>
        <w:t xml:space="preserve">: </w:t>
      </w:r>
      <w:r w:rsidRPr="00CD5D82">
        <w:rPr>
          <w:rFonts w:ascii="Times New Roman" w:hAnsi="Times New Roman" w:cs="Times New Roman"/>
          <w:sz w:val="28"/>
          <w:szCs w:val="28"/>
          <w:lang w:val="uk-UA"/>
        </w:rPr>
        <w:t>кваліфікаційна робота магістра, 053 Психологія, ДЗ «Луганський національний університет імені Тараса Шевченка». Полтава, 2025.</w:t>
      </w:r>
    </w:p>
    <w:p w:rsidR="00CD5D82" w:rsidRPr="00CD5D82" w:rsidRDefault="00CD5D82" w:rsidP="00CD5D82">
      <w:pPr>
        <w:spacing w:after="0" w:line="360" w:lineRule="auto"/>
        <w:ind w:firstLine="709"/>
        <w:jc w:val="both"/>
        <w:rPr>
          <w:rFonts w:ascii="Times New Roman" w:hAnsi="Times New Roman" w:cs="Times New Roman"/>
          <w:sz w:val="28"/>
          <w:szCs w:val="28"/>
          <w:lang w:val="uk-UA"/>
        </w:rPr>
      </w:pPr>
      <w:r w:rsidRPr="00CD5D82">
        <w:rPr>
          <w:rFonts w:ascii="Times New Roman" w:hAnsi="Times New Roman" w:cs="Times New Roman"/>
          <w:sz w:val="28"/>
          <w:szCs w:val="28"/>
          <w:lang w:val="uk-UA"/>
        </w:rPr>
        <w:t>У кваліфікаційній роботі проаналізовано сутність понять «адаптованість» та «дезадаптованість» та особливості дезадаптованості ветеранів війни та її соціально-психологічної корекції.</w:t>
      </w:r>
    </w:p>
    <w:p w:rsidR="00CD5D82" w:rsidRPr="00CD5D82" w:rsidRDefault="00CD5D82" w:rsidP="00CD5D82">
      <w:pPr>
        <w:shd w:val="clear" w:color="auto" w:fill="FFFFFF"/>
        <w:spacing w:after="0" w:line="360" w:lineRule="auto"/>
        <w:ind w:firstLine="709"/>
        <w:jc w:val="both"/>
        <w:rPr>
          <w:rFonts w:ascii="Times New Roman" w:hAnsi="Times New Roman" w:cs="Times New Roman"/>
          <w:sz w:val="28"/>
          <w:szCs w:val="28"/>
          <w:lang w:val="uk-UA"/>
        </w:rPr>
      </w:pPr>
      <w:r w:rsidRPr="00CD5D82">
        <w:rPr>
          <w:rStyle w:val="A8"/>
          <w:rFonts w:ascii="Times New Roman" w:hAnsi="Times New Roman" w:cs="Times New Roman"/>
          <w:sz w:val="28"/>
          <w:szCs w:val="28"/>
          <w:lang w:val="uk-UA"/>
        </w:rPr>
        <w:t>Зроблено теоретичний огляд та аналіз психологічної літератури з досліджуваної проблеми.</w:t>
      </w:r>
    </w:p>
    <w:p w:rsidR="00CD5D82" w:rsidRPr="00CD5D82" w:rsidRDefault="00CD5D82" w:rsidP="00CD5D82">
      <w:pPr>
        <w:spacing w:after="0" w:line="360" w:lineRule="auto"/>
        <w:ind w:firstLine="709"/>
        <w:jc w:val="both"/>
        <w:rPr>
          <w:rFonts w:ascii="Times New Roman" w:hAnsi="Times New Roman" w:cs="Times New Roman"/>
          <w:bCs/>
          <w:sz w:val="28"/>
          <w:szCs w:val="28"/>
        </w:rPr>
      </w:pPr>
      <w:r w:rsidRPr="00CD5D82">
        <w:rPr>
          <w:rFonts w:ascii="Times New Roman" w:hAnsi="Times New Roman" w:cs="Times New Roman"/>
          <w:bCs/>
          <w:sz w:val="28"/>
          <w:szCs w:val="28"/>
          <w:lang w:val="uk-UA"/>
        </w:rPr>
        <w:t xml:space="preserve">Проведено емпіричне дослідження </w:t>
      </w:r>
      <w:r w:rsidRPr="00CD5D82">
        <w:rPr>
          <w:rFonts w:ascii="Times New Roman" w:hAnsi="Times New Roman" w:cs="Times New Roman"/>
          <w:sz w:val="28"/>
          <w:szCs w:val="28"/>
          <w:shd w:val="clear" w:color="auto" w:fill="FFFFFF"/>
          <w:lang w:val="uk-UA"/>
        </w:rPr>
        <w:t xml:space="preserve">особливостей </w:t>
      </w:r>
      <w:r w:rsidRPr="00CD5D82">
        <w:rPr>
          <w:rFonts w:ascii="Times New Roman" w:hAnsi="Times New Roman" w:cs="Times New Roman"/>
          <w:sz w:val="28"/>
          <w:szCs w:val="33"/>
          <w:shd w:val="clear" w:color="auto" w:fill="FFFFFF"/>
          <w:lang w:val="uk-UA"/>
        </w:rPr>
        <w:t>дезадаптованості ветеранів війни</w:t>
      </w:r>
      <w:r w:rsidRPr="00CD5D82">
        <w:rPr>
          <w:rFonts w:ascii="Times New Roman" w:hAnsi="Times New Roman" w:cs="Times New Roman"/>
          <w:bCs/>
          <w:sz w:val="28"/>
          <w:szCs w:val="28"/>
          <w:lang w:val="uk-UA"/>
        </w:rPr>
        <w:t>.</w:t>
      </w:r>
    </w:p>
    <w:p w:rsidR="00CD5D82" w:rsidRPr="00CD5D82" w:rsidRDefault="00CD5D82" w:rsidP="00CD5D82">
      <w:pPr>
        <w:spacing w:after="0" w:line="360" w:lineRule="auto"/>
        <w:ind w:firstLine="709"/>
        <w:jc w:val="both"/>
        <w:rPr>
          <w:rFonts w:ascii="Times New Roman" w:hAnsi="Times New Roman" w:cs="Times New Roman"/>
          <w:sz w:val="28"/>
          <w:szCs w:val="28"/>
        </w:rPr>
      </w:pPr>
      <w:r w:rsidRPr="00CD5D82">
        <w:rPr>
          <w:rFonts w:ascii="Times New Roman" w:hAnsi="Times New Roman" w:cs="Times New Roman"/>
          <w:bCs/>
          <w:sz w:val="28"/>
          <w:szCs w:val="28"/>
          <w:lang w:val="uk-UA"/>
        </w:rPr>
        <w:t xml:space="preserve">Розроблено програму </w:t>
      </w:r>
      <w:r w:rsidRPr="00CD5D82">
        <w:rPr>
          <w:rFonts w:ascii="Times New Roman" w:hAnsi="Times New Roman" w:cs="Times New Roman"/>
          <w:sz w:val="28"/>
          <w:szCs w:val="33"/>
          <w:shd w:val="clear" w:color="auto" w:fill="FFFFFF"/>
          <w:lang w:val="uk-UA"/>
        </w:rPr>
        <w:t>соціально-психологічної корекції дезадаптованості ветеранів війни</w:t>
      </w:r>
      <w:r w:rsidRPr="00CD5D82">
        <w:rPr>
          <w:rFonts w:ascii="Times New Roman" w:hAnsi="Times New Roman" w:cs="Times New Roman"/>
          <w:sz w:val="28"/>
          <w:szCs w:val="28"/>
          <w:lang w:val="uk-UA"/>
        </w:rPr>
        <w:t>.</w:t>
      </w:r>
    </w:p>
    <w:p w:rsidR="00CD5D82" w:rsidRPr="00CD5D82" w:rsidRDefault="00CD5D82" w:rsidP="00CD5D82">
      <w:pPr>
        <w:spacing w:after="0" w:line="360" w:lineRule="auto"/>
        <w:ind w:firstLine="709"/>
        <w:jc w:val="both"/>
        <w:rPr>
          <w:rFonts w:ascii="Times New Roman" w:hAnsi="Times New Roman" w:cs="Times New Roman"/>
          <w:b/>
          <w:sz w:val="28"/>
          <w:szCs w:val="28"/>
        </w:rPr>
      </w:pPr>
      <w:r w:rsidRPr="00CD5D82">
        <w:rPr>
          <w:rFonts w:ascii="Times New Roman" w:hAnsi="Times New Roman" w:cs="Times New Roman"/>
          <w:b/>
          <w:sz w:val="28"/>
          <w:szCs w:val="28"/>
        </w:rPr>
        <w:t>Ключові слова:</w:t>
      </w:r>
      <w:r w:rsidRPr="00CD5D82">
        <w:rPr>
          <w:rFonts w:ascii="Times New Roman" w:hAnsi="Times New Roman" w:cs="Times New Roman"/>
          <w:sz w:val="28"/>
          <w:szCs w:val="28"/>
        </w:rPr>
        <w:t xml:space="preserve"> корекція, ветерани, військова служба, дезадаптованість.</w:t>
      </w:r>
    </w:p>
    <w:p w:rsidR="00CD5D82" w:rsidRPr="00CD5D82" w:rsidRDefault="00CD5D82" w:rsidP="00CD5D82">
      <w:pPr>
        <w:spacing w:after="0"/>
        <w:rPr>
          <w:rFonts w:ascii="Times New Roman" w:hAnsi="Times New Roman" w:cs="Times New Roman"/>
        </w:rPr>
      </w:pPr>
    </w:p>
    <w:p w:rsidR="00CD5D82" w:rsidRPr="00CD5D82" w:rsidRDefault="00CD5D82" w:rsidP="00CD5D82">
      <w:pPr>
        <w:spacing w:after="0" w:line="360" w:lineRule="auto"/>
        <w:ind w:firstLine="709"/>
        <w:jc w:val="center"/>
        <w:rPr>
          <w:rFonts w:ascii="Times New Roman" w:hAnsi="Times New Roman" w:cs="Times New Roman"/>
          <w:sz w:val="28"/>
          <w:szCs w:val="28"/>
        </w:rPr>
      </w:pPr>
      <w:r w:rsidRPr="00CD5D82">
        <w:rPr>
          <w:rFonts w:ascii="Times New Roman" w:hAnsi="Times New Roman" w:cs="Times New Roman"/>
          <w:b/>
          <w:sz w:val="28"/>
          <w:szCs w:val="28"/>
        </w:rPr>
        <w:t>ANNOTATION</w:t>
      </w:r>
    </w:p>
    <w:p w:rsidR="00CD5D82" w:rsidRPr="00CD5D82" w:rsidRDefault="00CD5D82" w:rsidP="00CD5D82">
      <w:pPr>
        <w:pStyle w:val="normal"/>
        <w:spacing w:line="360" w:lineRule="auto"/>
        <w:ind w:firstLine="709"/>
        <w:jc w:val="both"/>
        <w:rPr>
          <w:color w:val="000000"/>
          <w:sz w:val="28"/>
          <w:szCs w:val="28"/>
          <w:lang w:val="en-US"/>
        </w:rPr>
      </w:pPr>
      <w:r w:rsidRPr="00CD5D82">
        <w:rPr>
          <w:b/>
          <w:sz w:val="28"/>
          <w:szCs w:val="28"/>
          <w:lang w:val="en-US"/>
        </w:rPr>
        <w:t>Krasnianska N.</w:t>
      </w:r>
      <w:r w:rsidRPr="00CD5D82">
        <w:rPr>
          <w:sz w:val="28"/>
          <w:szCs w:val="28"/>
        </w:rPr>
        <w:t xml:space="preserve"> </w:t>
      </w:r>
      <w:r w:rsidRPr="00CD5D82">
        <w:rPr>
          <w:b/>
          <w:sz w:val="28"/>
          <w:szCs w:val="28"/>
          <w:lang w:val="en-US"/>
        </w:rPr>
        <w:t>Features of socio-psychological correction of maladjustment in military veterans</w:t>
      </w:r>
      <w:r w:rsidRPr="00CD5D82">
        <w:rPr>
          <w:color w:val="000000"/>
          <w:sz w:val="28"/>
          <w:szCs w:val="28"/>
          <w:lang w:val="en-US"/>
        </w:rPr>
        <w:t xml:space="preserve">: master's thesis, </w:t>
      </w:r>
      <w:r w:rsidRPr="00CD5D82">
        <w:rPr>
          <w:sz w:val="28"/>
          <w:szCs w:val="28"/>
          <w:lang w:val="en-US"/>
        </w:rPr>
        <w:t>053 Psychology</w:t>
      </w:r>
      <w:proofErr w:type="gramStart"/>
      <w:r w:rsidRPr="00CD5D82">
        <w:rPr>
          <w:sz w:val="28"/>
          <w:szCs w:val="28"/>
          <w:lang w:val="en-US"/>
        </w:rPr>
        <w:t xml:space="preserve">,  </w:t>
      </w:r>
      <w:r w:rsidRPr="00CD5D82">
        <w:rPr>
          <w:color w:val="000000"/>
          <w:sz w:val="28"/>
          <w:szCs w:val="28"/>
          <w:lang w:val="en-US"/>
        </w:rPr>
        <w:t>State</w:t>
      </w:r>
      <w:proofErr w:type="gramEnd"/>
      <w:r w:rsidRPr="00CD5D82">
        <w:rPr>
          <w:color w:val="000000"/>
          <w:sz w:val="28"/>
          <w:szCs w:val="28"/>
          <w:lang w:val="en-US"/>
        </w:rPr>
        <w:t xml:space="preserve"> Institution «Luhansk Taras Shevchenko National University». </w:t>
      </w:r>
      <w:proofErr w:type="gramStart"/>
      <w:r w:rsidRPr="00CD5D82">
        <w:rPr>
          <w:color w:val="000000"/>
          <w:sz w:val="28"/>
          <w:szCs w:val="28"/>
          <w:lang w:val="en-US"/>
        </w:rPr>
        <w:t>Poltava, 2025.</w:t>
      </w:r>
      <w:proofErr w:type="gramEnd"/>
    </w:p>
    <w:p w:rsidR="00CD5D82" w:rsidRPr="00CD5D82" w:rsidRDefault="00CD5D82" w:rsidP="00CD5D82">
      <w:pPr>
        <w:pStyle w:val="normal"/>
        <w:spacing w:line="360" w:lineRule="auto"/>
        <w:ind w:firstLine="709"/>
        <w:jc w:val="both"/>
        <w:rPr>
          <w:sz w:val="28"/>
          <w:szCs w:val="28"/>
          <w:lang w:val="en-US"/>
        </w:rPr>
      </w:pPr>
      <w:r w:rsidRPr="00CD5D82">
        <w:rPr>
          <w:sz w:val="28"/>
          <w:szCs w:val="28"/>
          <w:lang w:val="en-US"/>
        </w:rPr>
        <w:t>The qualification paper analyzed the essence of the concepts of "adaptability" and "maladaptation" and the features of maladaptation among war veterans and its socio-psychological correction. A theoretical review and analysis of the psychological literature on the research problem were conducted. An empirical study of the features of maladaptation among war veterans was carried out. A program of socio-psychological correction of maladaptation among war veterans was developed.</w:t>
      </w:r>
    </w:p>
    <w:p w:rsidR="00CD5D82" w:rsidRPr="00CD5D82" w:rsidRDefault="00CD5D82" w:rsidP="00CD5D82">
      <w:pPr>
        <w:pStyle w:val="normal"/>
        <w:spacing w:line="360" w:lineRule="auto"/>
        <w:ind w:firstLine="709"/>
        <w:jc w:val="both"/>
        <w:rPr>
          <w:color w:val="000000"/>
          <w:sz w:val="28"/>
          <w:szCs w:val="28"/>
        </w:rPr>
      </w:pPr>
      <w:r w:rsidRPr="00CD5D82">
        <w:rPr>
          <w:b/>
          <w:color w:val="000000"/>
          <w:sz w:val="28"/>
          <w:szCs w:val="28"/>
          <w:lang w:val="en-US"/>
        </w:rPr>
        <w:t>Keywords</w:t>
      </w:r>
      <w:r w:rsidRPr="00CD5D82">
        <w:rPr>
          <w:color w:val="000000"/>
          <w:sz w:val="28"/>
          <w:szCs w:val="28"/>
          <w:lang w:val="en-US"/>
        </w:rPr>
        <w:t xml:space="preserve">: </w:t>
      </w:r>
      <w:r w:rsidRPr="00CD5D82">
        <w:rPr>
          <w:sz w:val="28"/>
          <w:szCs w:val="28"/>
          <w:lang w:val="en-US"/>
        </w:rPr>
        <w:t>Correction, Veteran, military service, Maladaptation</w:t>
      </w:r>
    </w:p>
    <w:p w:rsidR="00CD5D82" w:rsidRPr="00CD5D82" w:rsidRDefault="00CD5D82" w:rsidP="00FC1CFD">
      <w:pPr>
        <w:spacing w:after="0" w:line="360" w:lineRule="auto"/>
        <w:jc w:val="center"/>
        <w:rPr>
          <w:rFonts w:ascii="Times New Roman" w:hAnsi="Times New Roman" w:cs="Times New Roman"/>
          <w:b/>
          <w:sz w:val="28"/>
          <w:szCs w:val="28"/>
          <w:lang w:val="uk-UA"/>
        </w:rPr>
      </w:pPr>
    </w:p>
    <w:p w:rsidR="00422D3E" w:rsidRPr="00313C60" w:rsidRDefault="00422D3E" w:rsidP="00FC1CFD">
      <w:pPr>
        <w:spacing w:after="0" w:line="360" w:lineRule="auto"/>
        <w:jc w:val="center"/>
        <w:rPr>
          <w:rFonts w:ascii="Times New Roman" w:hAnsi="Times New Roman" w:cs="Times New Roman"/>
          <w:b/>
          <w:sz w:val="28"/>
          <w:szCs w:val="28"/>
          <w:lang w:val="uk-UA"/>
        </w:rPr>
      </w:pPr>
      <w:r w:rsidRPr="00313C60">
        <w:rPr>
          <w:rFonts w:ascii="Times New Roman" w:hAnsi="Times New Roman" w:cs="Times New Roman"/>
          <w:b/>
          <w:sz w:val="28"/>
          <w:szCs w:val="28"/>
          <w:lang w:val="uk-UA"/>
        </w:rPr>
        <w:lastRenderedPageBreak/>
        <w:t>ЗМІСТ</w:t>
      </w:r>
    </w:p>
    <w:p w:rsidR="00422D3E" w:rsidRPr="00313C60" w:rsidRDefault="00422D3E" w:rsidP="00363445">
      <w:pPr>
        <w:tabs>
          <w:tab w:val="right" w:leader="dot" w:pos="9356"/>
        </w:tabs>
        <w:spacing w:after="0" w:line="360" w:lineRule="auto"/>
        <w:rPr>
          <w:rFonts w:ascii="Times New Roman" w:hAnsi="Times New Roman" w:cs="Times New Roman"/>
          <w:b/>
          <w:sz w:val="28"/>
          <w:szCs w:val="28"/>
          <w:lang w:val="uk-UA"/>
        </w:rPr>
      </w:pPr>
      <w:r w:rsidRPr="00313C60">
        <w:rPr>
          <w:rFonts w:ascii="Times New Roman" w:hAnsi="Times New Roman" w:cs="Times New Roman"/>
          <w:b/>
          <w:sz w:val="28"/>
          <w:szCs w:val="28"/>
          <w:lang w:val="uk-UA"/>
        </w:rPr>
        <w:t>ВСТУП</w:t>
      </w:r>
      <w:r w:rsidRPr="00313C60">
        <w:rPr>
          <w:rFonts w:ascii="Times New Roman" w:hAnsi="Times New Roman" w:cs="Times New Roman"/>
          <w:b/>
          <w:sz w:val="28"/>
          <w:szCs w:val="28"/>
          <w:lang w:val="uk-UA"/>
        </w:rPr>
        <w:tab/>
      </w:r>
      <w:r w:rsidR="00363445" w:rsidRPr="00313C60">
        <w:rPr>
          <w:rFonts w:ascii="Times New Roman" w:hAnsi="Times New Roman" w:cs="Times New Roman"/>
          <w:b/>
          <w:sz w:val="28"/>
          <w:szCs w:val="28"/>
          <w:lang w:val="uk-UA"/>
        </w:rPr>
        <w:t>3</w:t>
      </w:r>
    </w:p>
    <w:p w:rsidR="00422D3E" w:rsidRPr="00313C60" w:rsidRDefault="00422D3E" w:rsidP="00363445">
      <w:pPr>
        <w:tabs>
          <w:tab w:val="right" w:leader="dot" w:pos="9356"/>
        </w:tabs>
        <w:spacing w:after="0" w:line="360" w:lineRule="auto"/>
        <w:jc w:val="both"/>
        <w:rPr>
          <w:rFonts w:ascii="Times New Roman" w:hAnsi="Times New Roman" w:cs="Times New Roman"/>
          <w:b/>
          <w:sz w:val="28"/>
          <w:szCs w:val="28"/>
          <w:lang w:val="uk-UA"/>
        </w:rPr>
      </w:pPr>
      <w:r w:rsidRPr="00313C60">
        <w:rPr>
          <w:rFonts w:ascii="Times New Roman" w:hAnsi="Times New Roman" w:cs="Times New Roman"/>
          <w:b/>
          <w:sz w:val="28"/>
          <w:szCs w:val="28"/>
          <w:lang w:val="uk-UA"/>
        </w:rPr>
        <w:t xml:space="preserve">РОЗДІЛ 1. ТЕОРЕТИЧНИЙ АНАЛІЗ ПРОБЛЕМИ </w:t>
      </w:r>
      <w:r w:rsidRPr="00313C60">
        <w:rPr>
          <w:rFonts w:ascii="Times New Roman" w:hAnsi="Times New Roman" w:cs="Times New Roman"/>
          <w:b/>
          <w:sz w:val="28"/>
          <w:szCs w:val="33"/>
          <w:shd w:val="clear" w:color="auto" w:fill="FFFFFF"/>
          <w:lang w:val="uk-UA"/>
        </w:rPr>
        <w:t>ДЕЗА</w:t>
      </w:r>
      <w:r w:rsidR="00723EEC" w:rsidRPr="00313C60">
        <w:rPr>
          <w:rFonts w:ascii="Times New Roman" w:hAnsi="Times New Roman" w:cs="Times New Roman"/>
          <w:b/>
          <w:sz w:val="28"/>
          <w:szCs w:val="33"/>
          <w:shd w:val="clear" w:color="auto" w:fill="FFFFFF"/>
          <w:lang w:val="uk-UA"/>
        </w:rPr>
        <w:t>ДА</w:t>
      </w:r>
      <w:r w:rsidRPr="00313C60">
        <w:rPr>
          <w:rFonts w:ascii="Times New Roman" w:hAnsi="Times New Roman" w:cs="Times New Roman"/>
          <w:b/>
          <w:sz w:val="28"/>
          <w:szCs w:val="33"/>
          <w:shd w:val="clear" w:color="auto" w:fill="FFFFFF"/>
          <w:lang w:val="uk-UA"/>
        </w:rPr>
        <w:t>ПТОВАНОСТІ ВЕТЕРАНІВ ВІЙНИ</w:t>
      </w:r>
      <w:r w:rsidRPr="00313C60">
        <w:rPr>
          <w:rFonts w:ascii="Times New Roman" w:eastAsia="Times New Roman" w:hAnsi="Times New Roman" w:cs="Times New Roman"/>
          <w:b/>
          <w:sz w:val="28"/>
          <w:szCs w:val="28"/>
          <w:lang w:val="uk-UA" w:eastAsia="ru-RU"/>
        </w:rPr>
        <w:tab/>
      </w:r>
      <w:r w:rsidR="00363445" w:rsidRPr="00313C60">
        <w:rPr>
          <w:rFonts w:ascii="Times New Roman" w:eastAsia="Times New Roman" w:hAnsi="Times New Roman" w:cs="Times New Roman"/>
          <w:b/>
          <w:sz w:val="28"/>
          <w:szCs w:val="28"/>
          <w:lang w:val="uk-UA" w:eastAsia="ru-RU"/>
        </w:rPr>
        <w:t>6</w:t>
      </w:r>
    </w:p>
    <w:p w:rsidR="00422D3E" w:rsidRPr="00313C60" w:rsidRDefault="00422D3E" w:rsidP="00363445">
      <w:pPr>
        <w:tabs>
          <w:tab w:val="right" w:leader="dot" w:pos="9356"/>
        </w:tabs>
        <w:spacing w:after="0" w:line="360" w:lineRule="auto"/>
        <w:jc w:val="both"/>
        <w:rPr>
          <w:rFonts w:ascii="Times New Roman" w:hAnsi="Times New Roman" w:cs="Times New Roman"/>
          <w:b/>
          <w:sz w:val="28"/>
          <w:szCs w:val="28"/>
          <w:lang w:val="uk-UA"/>
        </w:rPr>
      </w:pPr>
      <w:r w:rsidRPr="00313C60">
        <w:rPr>
          <w:rFonts w:ascii="Times New Roman" w:hAnsi="Times New Roman" w:cs="Times New Roman"/>
          <w:sz w:val="28"/>
          <w:szCs w:val="28"/>
          <w:lang w:val="uk-UA"/>
        </w:rPr>
        <w:t>1.1. Сутність понять «адаптація» та «деза</w:t>
      </w:r>
      <w:r w:rsidR="00723EEC" w:rsidRPr="00313C60">
        <w:rPr>
          <w:rFonts w:ascii="Times New Roman" w:hAnsi="Times New Roman" w:cs="Times New Roman"/>
          <w:sz w:val="28"/>
          <w:szCs w:val="28"/>
          <w:lang w:val="uk-UA"/>
        </w:rPr>
        <w:t>да</w:t>
      </w:r>
      <w:r w:rsidRPr="00313C60">
        <w:rPr>
          <w:rFonts w:ascii="Times New Roman" w:hAnsi="Times New Roman" w:cs="Times New Roman"/>
          <w:sz w:val="28"/>
          <w:szCs w:val="28"/>
          <w:lang w:val="uk-UA"/>
        </w:rPr>
        <w:t>птація»</w:t>
      </w:r>
      <w:r w:rsidRPr="00313C60">
        <w:rPr>
          <w:rFonts w:ascii="Times New Roman" w:hAnsi="Times New Roman" w:cs="Times New Roman"/>
          <w:sz w:val="28"/>
          <w:szCs w:val="28"/>
          <w:lang w:val="uk-UA"/>
        </w:rPr>
        <w:tab/>
      </w:r>
      <w:r w:rsidR="00363445" w:rsidRPr="00313C60">
        <w:rPr>
          <w:rFonts w:ascii="Times New Roman" w:hAnsi="Times New Roman" w:cs="Times New Roman"/>
          <w:sz w:val="28"/>
          <w:szCs w:val="28"/>
          <w:lang w:val="uk-UA"/>
        </w:rPr>
        <w:t>6</w:t>
      </w:r>
    </w:p>
    <w:p w:rsidR="00422D3E" w:rsidRPr="00313C60" w:rsidRDefault="00422D3E" w:rsidP="00363445">
      <w:pPr>
        <w:tabs>
          <w:tab w:val="right" w:leader="dot" w:pos="9356"/>
        </w:tabs>
        <w:spacing w:after="0" w:line="360" w:lineRule="auto"/>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1.2. Дез</w:t>
      </w:r>
      <w:r w:rsidR="00363445" w:rsidRPr="00313C60">
        <w:rPr>
          <w:rFonts w:ascii="Times New Roman" w:hAnsi="Times New Roman" w:cs="Times New Roman"/>
          <w:sz w:val="28"/>
          <w:szCs w:val="28"/>
          <w:lang w:val="uk-UA"/>
        </w:rPr>
        <w:t xml:space="preserve">адаптованість ветеранів війни </w:t>
      </w:r>
      <w:r w:rsidR="00363445" w:rsidRPr="00313C60">
        <w:rPr>
          <w:rFonts w:ascii="Times New Roman" w:hAnsi="Times New Roman" w:cs="Times New Roman"/>
          <w:sz w:val="28"/>
          <w:szCs w:val="28"/>
          <w:lang w:val="uk-UA"/>
        </w:rPr>
        <w:tab/>
        <w:t>17</w:t>
      </w:r>
    </w:p>
    <w:p w:rsidR="00422D3E" w:rsidRPr="00313C60" w:rsidRDefault="00422D3E" w:rsidP="00363445">
      <w:pPr>
        <w:tabs>
          <w:tab w:val="right" w:leader="dot" w:pos="9356"/>
        </w:tabs>
        <w:spacing w:after="0" w:line="360" w:lineRule="auto"/>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1.3. Особливості </w:t>
      </w:r>
      <w:r w:rsidRPr="00313C60">
        <w:rPr>
          <w:rFonts w:ascii="Times New Roman" w:hAnsi="Times New Roman" w:cs="Times New Roman"/>
          <w:sz w:val="28"/>
          <w:szCs w:val="33"/>
          <w:shd w:val="clear" w:color="auto" w:fill="FFFFFF"/>
          <w:lang w:val="uk-UA"/>
        </w:rPr>
        <w:t>соціально-психологічної</w:t>
      </w:r>
      <w:r w:rsidRPr="00313C60">
        <w:rPr>
          <w:rFonts w:ascii="Times New Roman" w:hAnsi="Times New Roman" w:cs="Times New Roman"/>
          <w:b/>
          <w:sz w:val="28"/>
          <w:szCs w:val="33"/>
          <w:shd w:val="clear" w:color="auto" w:fill="FFFFFF"/>
          <w:lang w:val="uk-UA"/>
        </w:rPr>
        <w:t xml:space="preserve"> </w:t>
      </w:r>
      <w:r w:rsidRPr="00313C60">
        <w:rPr>
          <w:rFonts w:ascii="Times New Roman" w:hAnsi="Times New Roman" w:cs="Times New Roman"/>
          <w:sz w:val="28"/>
          <w:szCs w:val="28"/>
          <w:lang w:val="uk-UA"/>
        </w:rPr>
        <w:t>корекції ветеранів війни</w:t>
      </w:r>
      <w:r w:rsidRPr="00313C60">
        <w:rPr>
          <w:lang w:val="uk-UA"/>
        </w:rPr>
        <w:t>.</w:t>
      </w:r>
      <w:r w:rsidRPr="00313C60">
        <w:rPr>
          <w:rFonts w:ascii="Times New Roman" w:hAnsi="Times New Roman" w:cs="Times New Roman"/>
          <w:sz w:val="28"/>
          <w:szCs w:val="28"/>
          <w:lang w:val="uk-UA"/>
        </w:rPr>
        <w:tab/>
      </w:r>
      <w:r w:rsidR="00363445" w:rsidRPr="00313C60">
        <w:rPr>
          <w:rFonts w:ascii="Times New Roman" w:hAnsi="Times New Roman" w:cs="Times New Roman"/>
          <w:sz w:val="28"/>
          <w:szCs w:val="28"/>
          <w:lang w:val="uk-UA"/>
        </w:rPr>
        <w:t>29</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Висновки до розділу 1</w:t>
      </w:r>
      <w:r w:rsidRPr="00313C60">
        <w:rPr>
          <w:rFonts w:ascii="Times New Roman" w:hAnsi="Times New Roman" w:cs="Times New Roman"/>
          <w:bCs/>
          <w:sz w:val="28"/>
          <w:szCs w:val="28"/>
          <w:lang w:val="uk-UA"/>
        </w:rPr>
        <w:tab/>
      </w:r>
      <w:r w:rsidR="009F6C87">
        <w:rPr>
          <w:rFonts w:ascii="Times New Roman" w:hAnsi="Times New Roman" w:cs="Times New Roman"/>
          <w:bCs/>
          <w:sz w:val="28"/>
          <w:szCs w:val="28"/>
          <w:lang w:val="uk-UA"/>
        </w:rPr>
        <w:t>38</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
          <w:bCs/>
          <w:sz w:val="28"/>
          <w:szCs w:val="28"/>
          <w:lang w:val="uk-UA"/>
        </w:rPr>
        <w:t xml:space="preserve">РОЗДІЛ 2. ЕМПІРИЧНЕ ДОСЛІДЖЕННЯ </w:t>
      </w:r>
      <w:r w:rsidRPr="00313C60">
        <w:rPr>
          <w:rFonts w:ascii="Times New Roman" w:hAnsi="Times New Roman" w:cs="Times New Roman"/>
          <w:b/>
          <w:sz w:val="28"/>
          <w:szCs w:val="28"/>
          <w:shd w:val="clear" w:color="auto" w:fill="FFFFFF"/>
          <w:lang w:val="uk-UA"/>
        </w:rPr>
        <w:t xml:space="preserve">ОСОБЛИВОСТЕЙ </w:t>
      </w:r>
      <w:r w:rsidRPr="00313C60">
        <w:rPr>
          <w:rFonts w:ascii="Times New Roman" w:hAnsi="Times New Roman" w:cs="Times New Roman"/>
          <w:b/>
          <w:sz w:val="28"/>
          <w:szCs w:val="33"/>
          <w:shd w:val="clear" w:color="auto" w:fill="FFFFFF"/>
          <w:lang w:val="uk-UA"/>
        </w:rPr>
        <w:t>ДЕЗА</w:t>
      </w:r>
      <w:r w:rsidR="00723EEC" w:rsidRPr="00313C60">
        <w:rPr>
          <w:rFonts w:ascii="Times New Roman" w:hAnsi="Times New Roman" w:cs="Times New Roman"/>
          <w:b/>
          <w:sz w:val="28"/>
          <w:szCs w:val="33"/>
          <w:shd w:val="clear" w:color="auto" w:fill="FFFFFF"/>
          <w:lang w:val="uk-UA"/>
        </w:rPr>
        <w:t>ДА</w:t>
      </w:r>
      <w:r w:rsidRPr="00313C60">
        <w:rPr>
          <w:rFonts w:ascii="Times New Roman" w:hAnsi="Times New Roman" w:cs="Times New Roman"/>
          <w:b/>
          <w:sz w:val="28"/>
          <w:szCs w:val="33"/>
          <w:shd w:val="clear" w:color="auto" w:fill="FFFFFF"/>
          <w:lang w:val="uk-UA"/>
        </w:rPr>
        <w:t>ПТОВАНОСТІ ВЕТЕРАНІВ ВІЙНИ</w:t>
      </w:r>
      <w:r w:rsidRPr="00313C60">
        <w:rPr>
          <w:rFonts w:ascii="Times New Roman" w:hAnsi="Times New Roman" w:cs="Times New Roman"/>
          <w:b/>
          <w:sz w:val="28"/>
          <w:szCs w:val="28"/>
          <w:lang w:val="uk-UA"/>
        </w:rPr>
        <w:tab/>
      </w:r>
      <w:r w:rsidR="009F6C87">
        <w:rPr>
          <w:rFonts w:ascii="Times New Roman" w:hAnsi="Times New Roman" w:cs="Times New Roman"/>
          <w:b/>
          <w:sz w:val="28"/>
          <w:szCs w:val="28"/>
          <w:lang w:val="uk-UA"/>
        </w:rPr>
        <w:t>40</w:t>
      </w:r>
    </w:p>
    <w:p w:rsidR="00422D3E" w:rsidRPr="00313C60" w:rsidRDefault="00422D3E" w:rsidP="00363445">
      <w:pPr>
        <w:tabs>
          <w:tab w:val="right" w:leader="dot" w:pos="9356"/>
        </w:tabs>
        <w:spacing w:after="0" w:line="360" w:lineRule="auto"/>
        <w:jc w:val="both"/>
        <w:rPr>
          <w:rFonts w:ascii="Times New Roman" w:hAnsi="Times New Roman" w:cs="Times New Roman"/>
          <w:b/>
          <w:sz w:val="28"/>
          <w:szCs w:val="28"/>
          <w:lang w:val="uk-UA"/>
        </w:rPr>
      </w:pPr>
      <w:r w:rsidRPr="00313C60">
        <w:rPr>
          <w:rFonts w:ascii="Times New Roman" w:hAnsi="Times New Roman" w:cs="Times New Roman"/>
          <w:sz w:val="28"/>
          <w:szCs w:val="28"/>
          <w:lang w:val="uk-UA"/>
        </w:rPr>
        <w:t xml:space="preserve">2.1. Процедура проведення дослідження та обґрунтування вибору діагностичних методик </w:t>
      </w:r>
      <w:r w:rsidRPr="00313C60">
        <w:rPr>
          <w:rFonts w:ascii="Times New Roman" w:hAnsi="Times New Roman" w:cs="Times New Roman"/>
          <w:sz w:val="28"/>
          <w:szCs w:val="28"/>
          <w:lang w:val="uk-UA"/>
        </w:rPr>
        <w:tab/>
      </w:r>
      <w:r w:rsidR="009F6C87">
        <w:rPr>
          <w:rFonts w:ascii="Times New Roman" w:hAnsi="Times New Roman" w:cs="Times New Roman"/>
          <w:sz w:val="28"/>
          <w:szCs w:val="28"/>
          <w:lang w:val="uk-UA"/>
        </w:rPr>
        <w:t>40</w:t>
      </w:r>
    </w:p>
    <w:p w:rsidR="00422D3E" w:rsidRPr="00313C60" w:rsidRDefault="00422D3E" w:rsidP="00363445">
      <w:pPr>
        <w:tabs>
          <w:tab w:val="right" w:leader="dot" w:pos="9356"/>
        </w:tabs>
        <w:spacing w:after="0" w:line="360" w:lineRule="auto"/>
        <w:jc w:val="both"/>
        <w:rPr>
          <w:rFonts w:ascii="Times New Roman" w:hAnsi="Times New Roman" w:cs="Times New Roman"/>
          <w:b/>
          <w:sz w:val="28"/>
          <w:szCs w:val="28"/>
          <w:lang w:val="uk-UA"/>
        </w:rPr>
      </w:pPr>
      <w:r w:rsidRPr="00313C60">
        <w:rPr>
          <w:rFonts w:ascii="Times New Roman" w:hAnsi="Times New Roman" w:cs="Times New Roman"/>
          <w:bCs/>
          <w:sz w:val="28"/>
          <w:szCs w:val="28"/>
          <w:lang w:val="uk-UA"/>
        </w:rPr>
        <w:t xml:space="preserve">2.2. Аналіз результатів емпіричного дослідження </w:t>
      </w:r>
      <w:r w:rsidRPr="00313C60">
        <w:rPr>
          <w:rFonts w:ascii="Times New Roman" w:hAnsi="Times New Roman" w:cs="Times New Roman"/>
          <w:sz w:val="28"/>
          <w:szCs w:val="28"/>
          <w:shd w:val="clear" w:color="auto" w:fill="FFFFFF"/>
          <w:lang w:val="uk-UA"/>
        </w:rPr>
        <w:t xml:space="preserve">особливостей </w:t>
      </w:r>
      <w:r w:rsidRPr="00313C60">
        <w:rPr>
          <w:rFonts w:ascii="Times New Roman" w:hAnsi="Times New Roman" w:cs="Times New Roman"/>
          <w:sz w:val="28"/>
          <w:szCs w:val="33"/>
          <w:shd w:val="clear" w:color="auto" w:fill="FFFFFF"/>
          <w:lang w:val="uk-UA"/>
        </w:rPr>
        <w:t>деза</w:t>
      </w:r>
      <w:r w:rsidR="00723EEC" w:rsidRPr="00313C60">
        <w:rPr>
          <w:rFonts w:ascii="Times New Roman" w:hAnsi="Times New Roman" w:cs="Times New Roman"/>
          <w:sz w:val="28"/>
          <w:szCs w:val="33"/>
          <w:shd w:val="clear" w:color="auto" w:fill="FFFFFF"/>
          <w:lang w:val="uk-UA"/>
        </w:rPr>
        <w:t>да</w:t>
      </w:r>
      <w:r w:rsidRPr="00313C60">
        <w:rPr>
          <w:rFonts w:ascii="Times New Roman" w:hAnsi="Times New Roman" w:cs="Times New Roman"/>
          <w:sz w:val="28"/>
          <w:szCs w:val="33"/>
          <w:shd w:val="clear" w:color="auto" w:fill="FFFFFF"/>
          <w:lang w:val="uk-UA"/>
        </w:rPr>
        <w:t>птованості ветеранів війни</w:t>
      </w:r>
      <w:r w:rsidRPr="00313C60">
        <w:rPr>
          <w:rFonts w:ascii="Times New Roman" w:hAnsi="Times New Roman" w:cs="Times New Roman"/>
          <w:bCs/>
          <w:sz w:val="28"/>
          <w:szCs w:val="28"/>
          <w:lang w:val="uk-UA"/>
        </w:rPr>
        <w:tab/>
      </w:r>
      <w:r w:rsidR="009F6C87">
        <w:rPr>
          <w:rFonts w:ascii="Times New Roman" w:hAnsi="Times New Roman" w:cs="Times New Roman"/>
          <w:bCs/>
          <w:sz w:val="28"/>
          <w:szCs w:val="28"/>
          <w:lang w:val="uk-UA"/>
        </w:rPr>
        <w:t>45</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Висновки до розділу 2</w:t>
      </w:r>
      <w:r w:rsidRPr="00313C60">
        <w:rPr>
          <w:rFonts w:ascii="Times New Roman" w:hAnsi="Times New Roman" w:cs="Times New Roman"/>
          <w:bCs/>
          <w:sz w:val="28"/>
          <w:szCs w:val="28"/>
          <w:lang w:val="uk-UA"/>
        </w:rPr>
        <w:tab/>
      </w:r>
      <w:r w:rsidR="009F6C87">
        <w:rPr>
          <w:rFonts w:ascii="Times New Roman" w:hAnsi="Times New Roman" w:cs="Times New Roman"/>
          <w:bCs/>
          <w:sz w:val="28"/>
          <w:szCs w:val="28"/>
          <w:lang w:val="uk-UA"/>
        </w:rPr>
        <w:t>57</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
          <w:bCs/>
          <w:sz w:val="28"/>
          <w:szCs w:val="28"/>
          <w:lang w:val="uk-UA"/>
        </w:rPr>
        <w:t xml:space="preserve">РОЗДІЛ 3. </w:t>
      </w:r>
      <w:r w:rsidRPr="00313C60">
        <w:rPr>
          <w:rFonts w:ascii="Times New Roman" w:hAnsi="Times New Roman" w:cs="Times New Roman"/>
          <w:b/>
          <w:sz w:val="28"/>
          <w:szCs w:val="33"/>
          <w:shd w:val="clear" w:color="auto" w:fill="FFFFFF"/>
          <w:lang w:val="uk-UA"/>
        </w:rPr>
        <w:t>СОЦІАЛЬНО-ПСИХОЛОГІЧНА КОРЕКЦІЯ ДЕЗА</w:t>
      </w:r>
      <w:r w:rsidR="00723EEC" w:rsidRPr="00313C60">
        <w:rPr>
          <w:rFonts w:ascii="Times New Roman" w:hAnsi="Times New Roman" w:cs="Times New Roman"/>
          <w:b/>
          <w:sz w:val="28"/>
          <w:szCs w:val="33"/>
          <w:shd w:val="clear" w:color="auto" w:fill="FFFFFF"/>
          <w:lang w:val="uk-UA"/>
        </w:rPr>
        <w:t>ДА</w:t>
      </w:r>
      <w:r w:rsidRPr="00313C60">
        <w:rPr>
          <w:rFonts w:ascii="Times New Roman" w:hAnsi="Times New Roman" w:cs="Times New Roman"/>
          <w:b/>
          <w:sz w:val="28"/>
          <w:szCs w:val="33"/>
          <w:shd w:val="clear" w:color="auto" w:fill="FFFFFF"/>
          <w:lang w:val="uk-UA"/>
        </w:rPr>
        <w:t>ПТОВАНОСТІ ВЕТЕРАНІВ ВІЙНИ</w:t>
      </w:r>
      <w:r w:rsidRPr="00313C60">
        <w:rPr>
          <w:rFonts w:ascii="Times New Roman" w:hAnsi="Times New Roman" w:cs="Times New Roman"/>
          <w:b/>
          <w:sz w:val="28"/>
          <w:szCs w:val="28"/>
          <w:shd w:val="clear" w:color="auto" w:fill="FFFFFF"/>
          <w:lang w:val="uk-UA"/>
        </w:rPr>
        <w:tab/>
      </w:r>
      <w:r w:rsidR="009F6C87">
        <w:rPr>
          <w:rFonts w:ascii="Times New Roman" w:hAnsi="Times New Roman" w:cs="Times New Roman"/>
          <w:b/>
          <w:sz w:val="28"/>
          <w:szCs w:val="28"/>
          <w:shd w:val="clear" w:color="auto" w:fill="FFFFFF"/>
          <w:lang w:val="uk-UA"/>
        </w:rPr>
        <w:t>61</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3.1. Обґрунтування програми </w:t>
      </w:r>
      <w:r w:rsidRPr="00313C60">
        <w:rPr>
          <w:rFonts w:ascii="Times New Roman" w:hAnsi="Times New Roman" w:cs="Times New Roman"/>
          <w:sz w:val="28"/>
          <w:szCs w:val="33"/>
          <w:shd w:val="clear" w:color="auto" w:fill="FFFFFF"/>
          <w:lang w:val="uk-UA"/>
        </w:rPr>
        <w:t>корекції деза</w:t>
      </w:r>
      <w:r w:rsidR="00723EEC" w:rsidRPr="00313C60">
        <w:rPr>
          <w:rFonts w:ascii="Times New Roman" w:hAnsi="Times New Roman" w:cs="Times New Roman"/>
          <w:sz w:val="28"/>
          <w:szCs w:val="33"/>
          <w:shd w:val="clear" w:color="auto" w:fill="FFFFFF"/>
          <w:lang w:val="uk-UA"/>
        </w:rPr>
        <w:t>да</w:t>
      </w:r>
      <w:r w:rsidRPr="00313C60">
        <w:rPr>
          <w:rFonts w:ascii="Times New Roman" w:hAnsi="Times New Roman" w:cs="Times New Roman"/>
          <w:sz w:val="28"/>
          <w:szCs w:val="33"/>
          <w:shd w:val="clear" w:color="auto" w:fill="FFFFFF"/>
          <w:lang w:val="uk-UA"/>
        </w:rPr>
        <w:t>птованості ветеранів війни</w:t>
      </w:r>
      <w:r w:rsidRPr="00313C60">
        <w:rPr>
          <w:rFonts w:ascii="Times New Roman" w:hAnsi="Times New Roman" w:cs="Times New Roman"/>
          <w:bCs/>
          <w:sz w:val="28"/>
          <w:szCs w:val="28"/>
          <w:lang w:val="uk-UA"/>
        </w:rPr>
        <w:tab/>
      </w:r>
      <w:r w:rsidR="009F6C87">
        <w:rPr>
          <w:rFonts w:ascii="Times New Roman" w:hAnsi="Times New Roman" w:cs="Times New Roman"/>
          <w:bCs/>
          <w:sz w:val="28"/>
          <w:szCs w:val="28"/>
          <w:lang w:val="uk-UA"/>
        </w:rPr>
        <w:t>61</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3.2. Програма </w:t>
      </w:r>
      <w:r w:rsidRPr="00313C60">
        <w:rPr>
          <w:rFonts w:ascii="Times New Roman" w:hAnsi="Times New Roman" w:cs="Times New Roman"/>
          <w:sz w:val="28"/>
          <w:szCs w:val="33"/>
          <w:shd w:val="clear" w:color="auto" w:fill="FFFFFF"/>
          <w:lang w:val="uk-UA"/>
        </w:rPr>
        <w:t>соціально-психологічної корекції деза</w:t>
      </w:r>
      <w:r w:rsidR="00723EEC" w:rsidRPr="00313C60">
        <w:rPr>
          <w:rFonts w:ascii="Times New Roman" w:hAnsi="Times New Roman" w:cs="Times New Roman"/>
          <w:sz w:val="28"/>
          <w:szCs w:val="33"/>
          <w:shd w:val="clear" w:color="auto" w:fill="FFFFFF"/>
          <w:lang w:val="uk-UA"/>
        </w:rPr>
        <w:t>да</w:t>
      </w:r>
      <w:r w:rsidRPr="00313C60">
        <w:rPr>
          <w:rFonts w:ascii="Times New Roman" w:hAnsi="Times New Roman" w:cs="Times New Roman"/>
          <w:sz w:val="28"/>
          <w:szCs w:val="33"/>
          <w:shd w:val="clear" w:color="auto" w:fill="FFFFFF"/>
          <w:lang w:val="uk-UA"/>
        </w:rPr>
        <w:t>птованості ветеранів війни</w:t>
      </w:r>
      <w:r w:rsidRPr="00313C60">
        <w:rPr>
          <w:rFonts w:ascii="Times New Roman" w:hAnsi="Times New Roman" w:cs="Times New Roman"/>
          <w:sz w:val="28"/>
          <w:szCs w:val="32"/>
          <w:shd w:val="clear" w:color="auto" w:fill="FFFFFF"/>
          <w:lang w:val="uk-UA"/>
        </w:rPr>
        <w:tab/>
      </w:r>
      <w:r w:rsidR="009F6C87">
        <w:rPr>
          <w:rFonts w:ascii="Times New Roman" w:hAnsi="Times New Roman" w:cs="Times New Roman"/>
          <w:sz w:val="28"/>
          <w:szCs w:val="32"/>
          <w:shd w:val="clear" w:color="auto" w:fill="FFFFFF"/>
          <w:lang w:val="uk-UA"/>
        </w:rPr>
        <w:t>64</w:t>
      </w:r>
    </w:p>
    <w:p w:rsidR="00422D3E" w:rsidRPr="00313C60" w:rsidRDefault="00422D3E" w:rsidP="00363445">
      <w:pPr>
        <w:tabs>
          <w:tab w:val="right" w:leader="dot" w:pos="9356"/>
        </w:tabs>
        <w:spacing w:after="0" w:line="360" w:lineRule="auto"/>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Висновки до розділу 3</w:t>
      </w:r>
      <w:r w:rsidRPr="00313C60">
        <w:rPr>
          <w:rFonts w:ascii="Times New Roman" w:hAnsi="Times New Roman" w:cs="Times New Roman"/>
          <w:bCs/>
          <w:sz w:val="28"/>
          <w:szCs w:val="28"/>
          <w:lang w:val="uk-UA"/>
        </w:rPr>
        <w:tab/>
      </w:r>
      <w:r w:rsidR="009F6C87">
        <w:rPr>
          <w:rFonts w:ascii="Times New Roman" w:hAnsi="Times New Roman" w:cs="Times New Roman"/>
          <w:bCs/>
          <w:sz w:val="28"/>
          <w:szCs w:val="28"/>
          <w:lang w:val="uk-UA"/>
        </w:rPr>
        <w:t>86</w:t>
      </w:r>
    </w:p>
    <w:p w:rsidR="00422D3E" w:rsidRPr="00313C60" w:rsidRDefault="00422D3E" w:rsidP="00363445">
      <w:pPr>
        <w:tabs>
          <w:tab w:val="right" w:leader="dot" w:pos="9356"/>
        </w:tabs>
        <w:spacing w:after="0" w:line="360" w:lineRule="auto"/>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ВИСНОВКИ</w:t>
      </w:r>
      <w:r w:rsidRPr="00313C60">
        <w:rPr>
          <w:rFonts w:ascii="Times New Roman" w:hAnsi="Times New Roman" w:cs="Times New Roman"/>
          <w:b/>
          <w:bCs/>
          <w:sz w:val="28"/>
          <w:szCs w:val="28"/>
          <w:lang w:val="uk-UA"/>
        </w:rPr>
        <w:tab/>
      </w:r>
      <w:r w:rsidR="009F6C87">
        <w:rPr>
          <w:rFonts w:ascii="Times New Roman" w:hAnsi="Times New Roman" w:cs="Times New Roman"/>
          <w:b/>
          <w:bCs/>
          <w:sz w:val="28"/>
          <w:szCs w:val="28"/>
          <w:lang w:val="uk-UA"/>
        </w:rPr>
        <w:t>88</w:t>
      </w:r>
    </w:p>
    <w:p w:rsidR="00422D3E" w:rsidRPr="00313C60" w:rsidRDefault="00422D3E" w:rsidP="00363445">
      <w:pPr>
        <w:tabs>
          <w:tab w:val="right" w:leader="dot" w:pos="9356"/>
        </w:tabs>
        <w:spacing w:after="0" w:line="360" w:lineRule="auto"/>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СПИСОК ВИКОРИСТАНОЇ ЛІТЕРАТУРИ</w:t>
      </w:r>
      <w:r w:rsidRPr="00313C60">
        <w:rPr>
          <w:rFonts w:ascii="Times New Roman" w:hAnsi="Times New Roman" w:cs="Times New Roman"/>
          <w:b/>
          <w:bCs/>
          <w:sz w:val="28"/>
          <w:szCs w:val="28"/>
          <w:lang w:val="uk-UA"/>
        </w:rPr>
        <w:tab/>
      </w:r>
      <w:r w:rsidR="009F6C87">
        <w:rPr>
          <w:rFonts w:ascii="Times New Roman" w:hAnsi="Times New Roman" w:cs="Times New Roman"/>
          <w:b/>
          <w:bCs/>
          <w:sz w:val="28"/>
          <w:szCs w:val="28"/>
          <w:lang w:val="uk-UA"/>
        </w:rPr>
        <w:t>92</w:t>
      </w:r>
    </w:p>
    <w:p w:rsidR="00422D3E" w:rsidRPr="00313C60" w:rsidRDefault="00422D3E" w:rsidP="00363445">
      <w:pPr>
        <w:tabs>
          <w:tab w:val="right" w:leader="dot" w:pos="9356"/>
        </w:tabs>
        <w:spacing w:after="0" w:line="360" w:lineRule="auto"/>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ДОДАТКИ</w:t>
      </w:r>
      <w:r w:rsidRPr="00313C60">
        <w:rPr>
          <w:rFonts w:ascii="Times New Roman" w:hAnsi="Times New Roman" w:cs="Times New Roman"/>
          <w:b/>
          <w:bCs/>
          <w:sz w:val="28"/>
          <w:szCs w:val="28"/>
          <w:lang w:val="uk-UA"/>
        </w:rPr>
        <w:tab/>
      </w:r>
      <w:r w:rsidR="009F6C87">
        <w:rPr>
          <w:rFonts w:ascii="Times New Roman" w:hAnsi="Times New Roman" w:cs="Times New Roman"/>
          <w:b/>
          <w:bCs/>
          <w:sz w:val="28"/>
          <w:szCs w:val="28"/>
          <w:lang w:val="uk-UA"/>
        </w:rPr>
        <w:t>100</w:t>
      </w:r>
    </w:p>
    <w:p w:rsidR="00422D3E" w:rsidRPr="00313C60" w:rsidRDefault="00422D3E" w:rsidP="00FC1CFD">
      <w:pPr>
        <w:spacing w:after="0" w:line="360" w:lineRule="auto"/>
        <w:jc w:val="center"/>
        <w:rPr>
          <w:rFonts w:ascii="Times New Roman" w:hAnsi="Times New Roman" w:cs="Times New Roman"/>
          <w:b/>
          <w:sz w:val="28"/>
          <w:szCs w:val="28"/>
          <w:shd w:val="clear" w:color="auto" w:fill="FFFFFF"/>
          <w:lang w:val="uk-UA"/>
        </w:rPr>
      </w:pPr>
    </w:p>
    <w:p w:rsidR="00422D3E" w:rsidRPr="00313C60" w:rsidRDefault="00422D3E" w:rsidP="00FC1CFD">
      <w:pPr>
        <w:spacing w:after="0" w:line="360" w:lineRule="auto"/>
        <w:rPr>
          <w:rFonts w:ascii="Times New Roman" w:hAnsi="Times New Roman" w:cs="Times New Roman"/>
          <w:b/>
          <w:sz w:val="28"/>
          <w:szCs w:val="28"/>
          <w:shd w:val="clear" w:color="auto" w:fill="FFFFFF"/>
          <w:lang w:val="uk-UA"/>
        </w:rPr>
      </w:pPr>
      <w:r w:rsidRPr="00313C60">
        <w:rPr>
          <w:rFonts w:ascii="Times New Roman" w:hAnsi="Times New Roman" w:cs="Times New Roman"/>
          <w:b/>
          <w:sz w:val="28"/>
          <w:szCs w:val="28"/>
          <w:shd w:val="clear" w:color="auto" w:fill="FFFFFF"/>
          <w:lang w:val="uk-UA"/>
        </w:rPr>
        <w:br w:type="page"/>
      </w:r>
    </w:p>
    <w:p w:rsidR="00422D3E" w:rsidRPr="00313C60" w:rsidRDefault="00422D3E" w:rsidP="00FC1CFD">
      <w:pPr>
        <w:spacing w:after="0" w:line="360" w:lineRule="auto"/>
        <w:ind w:firstLine="567"/>
        <w:jc w:val="center"/>
        <w:rPr>
          <w:rFonts w:ascii="Times New Roman" w:hAnsi="Times New Roman" w:cs="Times New Roman"/>
          <w:b/>
          <w:sz w:val="28"/>
          <w:szCs w:val="28"/>
          <w:lang w:val="uk-UA"/>
        </w:rPr>
      </w:pPr>
      <w:r w:rsidRPr="00313C60">
        <w:rPr>
          <w:rFonts w:ascii="Times New Roman" w:hAnsi="Times New Roman" w:cs="Times New Roman"/>
          <w:b/>
          <w:sz w:val="28"/>
          <w:szCs w:val="28"/>
          <w:lang w:val="uk-UA"/>
        </w:rPr>
        <w:lastRenderedPageBreak/>
        <w:t>ВСТУП</w:t>
      </w:r>
    </w:p>
    <w:p w:rsidR="00422D3E" w:rsidRPr="00313C60" w:rsidRDefault="00422D3E" w:rsidP="00FC1CFD">
      <w:pPr>
        <w:spacing w:after="0" w:line="360" w:lineRule="auto"/>
        <w:ind w:firstLine="567"/>
        <w:jc w:val="both"/>
        <w:rPr>
          <w:rFonts w:ascii="Times New Roman" w:hAnsi="Times New Roman" w:cs="Times New Roman"/>
          <w:sz w:val="28"/>
          <w:szCs w:val="28"/>
          <w:lang w:val="uk-UA"/>
        </w:rPr>
      </w:pPr>
    </w:p>
    <w:p w:rsidR="00A87D38" w:rsidRPr="00313C60" w:rsidRDefault="00422D3E" w:rsidP="00FC1CFD">
      <w:pPr>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b/>
          <w:sz w:val="28"/>
          <w:szCs w:val="28"/>
          <w:lang w:val="uk-UA"/>
        </w:rPr>
        <w:t xml:space="preserve">Актуальність дослідження. </w:t>
      </w:r>
      <w:r w:rsidR="00A87D38" w:rsidRPr="00313C60">
        <w:rPr>
          <w:rFonts w:ascii="Times New Roman" w:hAnsi="Times New Roman" w:cs="Times New Roman"/>
          <w:sz w:val="28"/>
          <w:szCs w:val="28"/>
          <w:lang w:val="uk-UA"/>
        </w:rPr>
        <w:t>Війна в Україні значно підвищила важливість питання психологічного здоров'я військовослужбовців. Участь у бойових діях майже завжди викликає стресову реакцію організму, яка без належної та своєчасної кваліфікованої допомоги може призвести до негативних наслідків як для самого військовослужбовця, так і для суспільства в цілому. Психологічна травматизація особового складу знижує ефективність виконання завдань та збільшує небойові втрати. Крім того, це призводить до проблем із соціалізацією, погіршення якості життя військовослужбовців та створення довготривалих соціальних, економічних і політичних проблем для країни.</w:t>
      </w:r>
    </w:p>
    <w:p w:rsidR="00723EEC" w:rsidRPr="00313C60" w:rsidRDefault="00A87D38" w:rsidP="00FC1CFD">
      <w:pPr>
        <w:spacing w:after="0" w:line="360" w:lineRule="auto"/>
        <w:ind w:firstLine="709"/>
        <w:jc w:val="both"/>
        <w:rPr>
          <w:rFonts w:ascii="Times New Roman" w:hAnsi="Times New Roman" w:cs="Times New Roman"/>
          <w:b/>
          <w:sz w:val="28"/>
          <w:szCs w:val="28"/>
          <w:lang w:val="uk-UA"/>
        </w:rPr>
      </w:pPr>
      <w:r w:rsidRPr="00313C60">
        <w:rPr>
          <w:rFonts w:ascii="Times New Roman" w:hAnsi="Times New Roman" w:cs="Times New Roman"/>
          <w:sz w:val="28"/>
          <w:szCs w:val="28"/>
          <w:lang w:val="uk-UA"/>
        </w:rPr>
        <w:t>Зокрема, а</w:t>
      </w:r>
      <w:r w:rsidR="00723EEC" w:rsidRPr="00313C60">
        <w:rPr>
          <w:rFonts w:ascii="Times New Roman" w:hAnsi="Times New Roman" w:cs="Times New Roman"/>
          <w:sz w:val="28"/>
          <w:szCs w:val="28"/>
          <w:lang w:val="uk-UA"/>
        </w:rPr>
        <w:t>даптація військових до мирного життя є важливою проблемою для українського суспільства та держави, які виявилися не повністю готовими належним чином забезпечити цей процес. Після повернення з фронту, учасники бойових дій зіштовхуються з матеріальними труднощами, а також з психологічними викликами, зокрема, проблемами професійного самовизначення.</w:t>
      </w:r>
    </w:p>
    <w:p w:rsidR="00723EEC" w:rsidRPr="00313C60" w:rsidRDefault="00723EEC" w:rsidP="00FC1CFD">
      <w:pPr>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Однією з головних проблем, спричинених війною, є недостатня реалізація послуг соціально-психологічної підтримки ветеранів та їх родин на державному рівні. Повернення до мирного життя для ветеранів часто є складним процесом. У військових можуть виникати порушення соціальної взаємодії, зниження інтересу до суспільного життя, зменшення активності, прагнення до соціальної ізоляції та зміна ціннісних орієнтацій. Через недостатню увагу з боку суспільства та держави до проблем ветеранів, у них можуть з’явитися несприятливі емоційні зміни.</w:t>
      </w:r>
    </w:p>
    <w:p w:rsidR="00723EEC" w:rsidRPr="00313C60" w:rsidRDefault="00723EEC" w:rsidP="00FC1CFD">
      <w:pPr>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Розв’язання проблем соціальної та професійної адаптації ветеранів є однією з найважливіших завдань, яка привертає значну увагу засобів масової інформації та виноситься на порядок денний урядових комітетів і </w:t>
      </w:r>
      <w:r w:rsidRPr="00313C60">
        <w:rPr>
          <w:rFonts w:ascii="Times New Roman" w:hAnsi="Times New Roman" w:cs="Times New Roman"/>
          <w:sz w:val="28"/>
          <w:szCs w:val="28"/>
          <w:lang w:val="uk-UA"/>
        </w:rPr>
        <w:lastRenderedPageBreak/>
        <w:t>громадських організацій. Процес інтеграції учасників бойових дій в життя суспільства після повернення додому має бути комплексним і включати роботу не тільки з самими ветеранами, але й з їхніми сім’ями, друзями, волонтерами, представниками державних і муніципальних служб.</w:t>
      </w:r>
    </w:p>
    <w:p w:rsidR="00422D3E" w:rsidRPr="00313C60" w:rsidRDefault="00422D3E" w:rsidP="00FC1CFD">
      <w:pPr>
        <w:spacing w:after="0" w:line="360" w:lineRule="auto"/>
        <w:ind w:firstLine="709"/>
        <w:jc w:val="both"/>
        <w:rPr>
          <w:rFonts w:ascii="Times New Roman" w:hAnsi="Times New Roman" w:cs="Times New Roman"/>
          <w:sz w:val="28"/>
          <w:szCs w:val="28"/>
          <w:lang w:val="uk-UA"/>
        </w:rPr>
      </w:pPr>
      <w:r w:rsidRPr="00313C60">
        <w:rPr>
          <w:rStyle w:val="2"/>
          <w:lang w:val="uk-UA" w:eastAsia="uk-UA"/>
        </w:rPr>
        <w:t xml:space="preserve">Вітчизняними науковцями розглядалися психічні та психологічні наслідки участі військових у </w:t>
      </w:r>
      <w:r w:rsidR="00723EEC" w:rsidRPr="00313C60">
        <w:rPr>
          <w:rStyle w:val="2"/>
          <w:lang w:val="uk-UA" w:eastAsia="uk-UA"/>
        </w:rPr>
        <w:t>бойових діях</w:t>
      </w:r>
      <w:r w:rsidRPr="00313C60">
        <w:rPr>
          <w:rStyle w:val="2"/>
          <w:lang w:val="uk-UA" w:eastAsia="uk-UA"/>
        </w:rPr>
        <w:t xml:space="preserve"> та специфіка проведення їх психодіагностичного дослідження (О.</w:t>
      </w:r>
      <w:r w:rsidR="00723EEC" w:rsidRPr="00313C60">
        <w:rPr>
          <w:rStyle w:val="2"/>
          <w:lang w:val="uk-UA" w:eastAsia="uk-UA"/>
        </w:rPr>
        <w:t xml:space="preserve"> </w:t>
      </w:r>
      <w:r w:rsidRPr="00313C60">
        <w:rPr>
          <w:rStyle w:val="2"/>
          <w:lang w:val="uk-UA" w:eastAsia="uk-UA"/>
        </w:rPr>
        <w:t>Кокун, Л.</w:t>
      </w:r>
      <w:r w:rsidR="00723EEC" w:rsidRPr="00313C60">
        <w:rPr>
          <w:rStyle w:val="2"/>
          <w:lang w:val="uk-UA" w:eastAsia="uk-UA"/>
        </w:rPr>
        <w:t xml:space="preserve"> </w:t>
      </w:r>
      <w:r w:rsidRPr="00313C60">
        <w:rPr>
          <w:rStyle w:val="2"/>
          <w:lang w:val="uk-UA" w:eastAsia="uk-UA"/>
        </w:rPr>
        <w:t>Кондратенко, Л.</w:t>
      </w:r>
      <w:r w:rsidR="00723EEC" w:rsidRPr="00313C60">
        <w:rPr>
          <w:rStyle w:val="2"/>
          <w:lang w:val="uk-UA" w:eastAsia="uk-UA"/>
        </w:rPr>
        <w:t xml:space="preserve"> </w:t>
      </w:r>
      <w:r w:rsidRPr="00313C60">
        <w:rPr>
          <w:rStyle w:val="2"/>
          <w:lang w:val="uk-UA" w:eastAsia="uk-UA"/>
        </w:rPr>
        <w:t>Манилова, М.</w:t>
      </w:r>
      <w:r w:rsidR="00723EEC" w:rsidRPr="00313C60">
        <w:rPr>
          <w:rStyle w:val="2"/>
          <w:lang w:val="uk-UA" w:eastAsia="uk-UA"/>
        </w:rPr>
        <w:t> </w:t>
      </w:r>
      <w:r w:rsidRPr="00313C60">
        <w:rPr>
          <w:rStyle w:val="2"/>
          <w:lang w:val="uk-UA" w:eastAsia="uk-UA"/>
        </w:rPr>
        <w:t>Мушкевич, Н.</w:t>
      </w:r>
      <w:r w:rsidR="00723EEC" w:rsidRPr="00313C60">
        <w:rPr>
          <w:rStyle w:val="2"/>
          <w:lang w:val="uk-UA" w:eastAsia="uk-UA"/>
        </w:rPr>
        <w:t> </w:t>
      </w:r>
      <w:r w:rsidRPr="00313C60">
        <w:rPr>
          <w:rStyle w:val="2"/>
          <w:lang w:val="uk-UA" w:eastAsia="uk-UA"/>
        </w:rPr>
        <w:t>Пророк, І.</w:t>
      </w:r>
      <w:r w:rsidR="00723EEC" w:rsidRPr="00313C60">
        <w:rPr>
          <w:rStyle w:val="2"/>
          <w:lang w:val="uk-UA" w:eastAsia="uk-UA"/>
        </w:rPr>
        <w:t> </w:t>
      </w:r>
      <w:r w:rsidRPr="00313C60">
        <w:rPr>
          <w:rStyle w:val="2"/>
          <w:lang w:val="uk-UA" w:eastAsia="uk-UA"/>
        </w:rPr>
        <w:t xml:space="preserve">Стаднік), основні засади соціально-психологічної реабілітації </w:t>
      </w:r>
      <w:r w:rsidR="00723EEC" w:rsidRPr="00313C60">
        <w:rPr>
          <w:rStyle w:val="2"/>
          <w:lang w:val="uk-UA" w:eastAsia="uk-UA"/>
        </w:rPr>
        <w:t xml:space="preserve">ветеранів війни </w:t>
      </w:r>
      <w:r w:rsidRPr="00313C60">
        <w:rPr>
          <w:rStyle w:val="2"/>
          <w:lang w:val="uk-UA" w:eastAsia="uk-UA"/>
        </w:rPr>
        <w:t>(Н.</w:t>
      </w:r>
      <w:r w:rsidR="00723EEC" w:rsidRPr="00313C60">
        <w:rPr>
          <w:rStyle w:val="2"/>
          <w:lang w:val="uk-UA" w:eastAsia="uk-UA"/>
        </w:rPr>
        <w:t> </w:t>
      </w:r>
      <w:r w:rsidRPr="00313C60">
        <w:rPr>
          <w:rStyle w:val="2"/>
          <w:lang w:val="uk-UA" w:eastAsia="uk-UA"/>
        </w:rPr>
        <w:t>Агаєв, Л.</w:t>
      </w:r>
      <w:r w:rsidR="00723EEC" w:rsidRPr="00313C60">
        <w:rPr>
          <w:rStyle w:val="2"/>
          <w:lang w:val="uk-UA" w:eastAsia="uk-UA"/>
        </w:rPr>
        <w:t> Гридковець,</w:t>
      </w:r>
      <w:r w:rsidRPr="00313C60">
        <w:rPr>
          <w:rStyle w:val="2"/>
          <w:lang w:val="uk-UA" w:eastAsia="uk-UA"/>
        </w:rPr>
        <w:t>О.</w:t>
      </w:r>
      <w:r w:rsidR="00723EEC" w:rsidRPr="00313C60">
        <w:rPr>
          <w:rStyle w:val="2"/>
          <w:lang w:val="uk-UA" w:eastAsia="uk-UA"/>
        </w:rPr>
        <w:t> </w:t>
      </w:r>
      <w:r w:rsidRPr="00313C60">
        <w:rPr>
          <w:rStyle w:val="2"/>
          <w:lang w:val="uk-UA" w:eastAsia="uk-UA"/>
        </w:rPr>
        <w:t>Кокун,</w:t>
      </w:r>
      <w:r w:rsidR="00723EEC" w:rsidRPr="00313C60">
        <w:rPr>
          <w:lang w:val="uk-UA"/>
        </w:rPr>
        <w:t> </w:t>
      </w:r>
      <w:r w:rsidRPr="00313C60">
        <w:rPr>
          <w:rStyle w:val="2"/>
          <w:lang w:val="uk-UA" w:eastAsia="uk-UA"/>
        </w:rPr>
        <w:t>Н.</w:t>
      </w:r>
      <w:r w:rsidR="00723EEC" w:rsidRPr="00313C60">
        <w:rPr>
          <w:rStyle w:val="2"/>
          <w:lang w:val="uk-UA" w:eastAsia="uk-UA"/>
        </w:rPr>
        <w:t> </w:t>
      </w:r>
      <w:r w:rsidRPr="00313C60">
        <w:rPr>
          <w:rStyle w:val="2"/>
          <w:lang w:val="uk-UA" w:eastAsia="uk-UA"/>
        </w:rPr>
        <w:t>Лозінська, І.</w:t>
      </w:r>
      <w:r w:rsidR="00723EEC" w:rsidRPr="00313C60">
        <w:rPr>
          <w:rStyle w:val="2"/>
          <w:lang w:val="uk-UA" w:eastAsia="uk-UA"/>
        </w:rPr>
        <w:t xml:space="preserve"> </w:t>
      </w:r>
      <w:r w:rsidRPr="00313C60">
        <w:rPr>
          <w:rStyle w:val="2"/>
          <w:lang w:val="uk-UA" w:eastAsia="uk-UA"/>
        </w:rPr>
        <w:t>Пішко, Р.</w:t>
      </w:r>
      <w:r w:rsidR="00723EEC" w:rsidRPr="00313C60">
        <w:rPr>
          <w:rStyle w:val="2"/>
          <w:lang w:val="uk-UA" w:eastAsia="uk-UA"/>
        </w:rPr>
        <w:t xml:space="preserve"> </w:t>
      </w:r>
      <w:r w:rsidRPr="00313C60">
        <w:rPr>
          <w:rStyle w:val="2"/>
          <w:lang w:val="uk-UA" w:eastAsia="uk-UA"/>
        </w:rPr>
        <w:t>Попелюшко, Т.</w:t>
      </w:r>
      <w:r w:rsidR="00723EEC" w:rsidRPr="00313C60">
        <w:rPr>
          <w:rStyle w:val="2"/>
          <w:lang w:val="uk-UA" w:eastAsia="uk-UA"/>
        </w:rPr>
        <w:t> </w:t>
      </w:r>
      <w:r w:rsidRPr="00313C60">
        <w:rPr>
          <w:rStyle w:val="2"/>
          <w:lang w:val="uk-UA"/>
        </w:rPr>
        <w:t xml:space="preserve">Титаренко, </w:t>
      </w:r>
      <w:r w:rsidRPr="00313C60">
        <w:rPr>
          <w:rStyle w:val="2"/>
          <w:lang w:val="uk-UA" w:eastAsia="uk-UA"/>
        </w:rPr>
        <w:t>І.</w:t>
      </w:r>
      <w:r w:rsidR="00723EEC" w:rsidRPr="00313C60">
        <w:rPr>
          <w:rStyle w:val="2"/>
          <w:lang w:val="uk-UA" w:eastAsia="uk-UA"/>
        </w:rPr>
        <w:t> Чухрій).</w:t>
      </w:r>
    </w:p>
    <w:p w:rsidR="00723EEC" w:rsidRPr="00313C60" w:rsidRDefault="00723EEC" w:rsidP="00FC1CFD">
      <w:pPr>
        <w:pStyle w:val="21"/>
        <w:shd w:val="clear" w:color="auto" w:fill="auto"/>
        <w:spacing w:after="0" w:line="360" w:lineRule="auto"/>
        <w:ind w:firstLine="740"/>
        <w:jc w:val="both"/>
        <w:rPr>
          <w:rStyle w:val="2"/>
          <w:lang w:val="uk-UA" w:eastAsia="uk-UA"/>
        </w:rPr>
      </w:pPr>
      <w:r w:rsidRPr="00313C60">
        <w:rPr>
          <w:rStyle w:val="2"/>
          <w:lang w:val="uk-UA" w:eastAsia="uk-UA"/>
        </w:rPr>
        <w:t xml:space="preserve">Проте </w:t>
      </w:r>
      <w:r w:rsidRPr="00313C60">
        <w:rPr>
          <w:rStyle w:val="2"/>
          <w:lang w:val="uk-UA"/>
        </w:rPr>
        <w:t>п</w:t>
      </w:r>
      <w:r w:rsidR="00422D3E" w:rsidRPr="00313C60">
        <w:rPr>
          <w:rStyle w:val="2"/>
          <w:lang w:val="uk-UA"/>
        </w:rPr>
        <w:t xml:space="preserve">роблема </w:t>
      </w:r>
      <w:r w:rsidR="00422D3E" w:rsidRPr="00313C60">
        <w:rPr>
          <w:rStyle w:val="2"/>
          <w:lang w:val="uk-UA" w:eastAsia="uk-UA"/>
        </w:rPr>
        <w:t xml:space="preserve">адаптації </w:t>
      </w:r>
      <w:r w:rsidRPr="00313C60">
        <w:rPr>
          <w:rStyle w:val="2"/>
          <w:lang w:val="uk-UA" w:eastAsia="uk-UA"/>
        </w:rPr>
        <w:t>ветеранів</w:t>
      </w:r>
      <w:r w:rsidR="00422D3E" w:rsidRPr="00313C60">
        <w:rPr>
          <w:rStyle w:val="2"/>
          <w:lang w:val="uk-UA" w:eastAsia="uk-UA"/>
        </w:rPr>
        <w:t xml:space="preserve"> до мирного життя є малодослідженою у вітчизняній науці і потребує детального аналізу та вивчення. Для </w:t>
      </w:r>
      <w:r w:rsidR="00A87D38" w:rsidRPr="00313C60">
        <w:rPr>
          <w:rStyle w:val="2"/>
          <w:lang w:val="uk-UA" w:eastAsia="uk-UA"/>
        </w:rPr>
        <w:t>розробки програм корекції</w:t>
      </w:r>
      <w:r w:rsidR="00422D3E" w:rsidRPr="00313C60">
        <w:rPr>
          <w:rStyle w:val="2"/>
          <w:lang w:val="uk-UA" w:eastAsia="uk-UA"/>
        </w:rPr>
        <w:t xml:space="preserve"> важливо вивчити особливості соціально-психологічної дезадаптованості </w:t>
      </w:r>
      <w:r w:rsidR="00A87D38" w:rsidRPr="00313C60">
        <w:rPr>
          <w:rStyle w:val="2"/>
          <w:lang w:val="uk-UA" w:eastAsia="uk-UA"/>
        </w:rPr>
        <w:t>ветеранів</w:t>
      </w:r>
      <w:r w:rsidR="00422D3E" w:rsidRPr="00313C60">
        <w:rPr>
          <w:rStyle w:val="2"/>
          <w:lang w:val="uk-UA" w:eastAsia="uk-UA"/>
        </w:rPr>
        <w:t>.</w:t>
      </w:r>
    </w:p>
    <w:p w:rsidR="00E241EE" w:rsidRPr="001F380F" w:rsidRDefault="00A87D38" w:rsidP="001F380F">
      <w:pPr>
        <w:spacing w:after="0" w:line="360" w:lineRule="auto"/>
        <w:ind w:firstLine="709"/>
        <w:jc w:val="both"/>
        <w:rPr>
          <w:rStyle w:val="2"/>
          <w:shd w:val="clear" w:color="auto" w:fill="auto"/>
          <w:lang w:val="uk-UA"/>
        </w:rPr>
      </w:pPr>
      <w:r w:rsidRPr="001F380F">
        <w:rPr>
          <w:rFonts w:ascii="Times New Roman" w:hAnsi="Times New Roman" w:cs="Times New Roman"/>
          <w:sz w:val="28"/>
          <w:szCs w:val="28"/>
          <w:lang w:val="uk-UA"/>
        </w:rPr>
        <w:t xml:space="preserve">Все вищеозначене </w:t>
      </w:r>
      <w:r w:rsidRPr="001F380F">
        <w:rPr>
          <w:rFonts w:ascii="Times New Roman" w:hAnsi="Times New Roman" w:cs="Times New Roman"/>
          <w:sz w:val="28"/>
          <w:szCs w:val="28"/>
          <w:lang w:val="uk-UA" w:eastAsia="ru-RU"/>
        </w:rPr>
        <w:t>і визначило тему магістерського дослідження в наступному формулюванні:</w:t>
      </w:r>
      <w:r w:rsidR="001F380F">
        <w:rPr>
          <w:rFonts w:ascii="Times New Roman" w:hAnsi="Times New Roman" w:cs="Times New Roman"/>
          <w:sz w:val="28"/>
          <w:szCs w:val="28"/>
          <w:lang w:val="uk-UA" w:eastAsia="ru-RU"/>
        </w:rPr>
        <w:t xml:space="preserve"> </w:t>
      </w:r>
      <w:r w:rsidR="00422D3E" w:rsidRPr="001F380F">
        <w:rPr>
          <w:rStyle w:val="2"/>
          <w:b/>
          <w:lang w:val="uk-UA" w:eastAsia="uk-UA"/>
        </w:rPr>
        <w:t>«</w:t>
      </w:r>
      <w:r w:rsidR="001F380F" w:rsidRPr="001F380F">
        <w:rPr>
          <w:rFonts w:ascii="Times New Roman" w:hAnsi="Times New Roman" w:cs="Times New Roman"/>
          <w:b/>
          <w:sz w:val="28"/>
          <w:szCs w:val="28"/>
          <w:lang w:val="uk-UA"/>
        </w:rPr>
        <w:t>Особливості  соціально-психологічної корекції дезадаптованості ветеранів військової служби</w:t>
      </w:r>
      <w:r w:rsidR="00422D3E" w:rsidRPr="001F380F">
        <w:rPr>
          <w:rStyle w:val="2"/>
          <w:b/>
          <w:lang w:val="uk-UA" w:eastAsia="uk-UA"/>
        </w:rPr>
        <w:t>».</w:t>
      </w:r>
    </w:p>
    <w:p w:rsidR="00E241EE" w:rsidRPr="00313C60" w:rsidRDefault="00723EEC" w:rsidP="00FC1CFD">
      <w:pPr>
        <w:pStyle w:val="21"/>
        <w:shd w:val="clear" w:color="auto" w:fill="auto"/>
        <w:spacing w:after="0" w:line="360" w:lineRule="auto"/>
        <w:ind w:firstLine="740"/>
        <w:jc w:val="both"/>
        <w:rPr>
          <w:lang w:val="uk-UA"/>
        </w:rPr>
      </w:pPr>
      <w:r w:rsidRPr="00313C60">
        <w:rPr>
          <w:b/>
          <w:lang w:val="uk-UA"/>
        </w:rPr>
        <w:t>Об’єктом дослідження</w:t>
      </w:r>
      <w:r w:rsidRPr="00313C60">
        <w:rPr>
          <w:lang w:val="uk-UA"/>
        </w:rPr>
        <w:t xml:space="preserve"> є </w:t>
      </w:r>
      <w:r w:rsidR="00E241EE" w:rsidRPr="00313C60">
        <w:rPr>
          <w:szCs w:val="33"/>
          <w:shd w:val="clear" w:color="auto" w:fill="FFFFFF"/>
          <w:lang w:val="uk-UA"/>
        </w:rPr>
        <w:t>дезадаптованість ветеранів війни</w:t>
      </w:r>
      <w:r w:rsidRPr="00313C60">
        <w:rPr>
          <w:lang w:val="uk-UA"/>
        </w:rPr>
        <w:t>.</w:t>
      </w:r>
    </w:p>
    <w:p w:rsidR="00E241EE" w:rsidRPr="00313C60" w:rsidRDefault="00723EEC" w:rsidP="00FC1CFD">
      <w:pPr>
        <w:pStyle w:val="21"/>
        <w:shd w:val="clear" w:color="auto" w:fill="auto"/>
        <w:spacing w:after="0" w:line="360" w:lineRule="auto"/>
        <w:ind w:firstLine="740"/>
        <w:jc w:val="both"/>
        <w:rPr>
          <w:b/>
          <w:lang w:val="uk-UA"/>
        </w:rPr>
      </w:pPr>
      <w:r w:rsidRPr="00313C60">
        <w:rPr>
          <w:b/>
          <w:lang w:val="uk-UA"/>
        </w:rPr>
        <w:t>Предметом дослідження</w:t>
      </w:r>
      <w:r w:rsidRPr="00313C60">
        <w:rPr>
          <w:lang w:val="uk-UA"/>
        </w:rPr>
        <w:t xml:space="preserve"> є </w:t>
      </w:r>
      <w:r w:rsidR="00E241EE" w:rsidRPr="00313C60">
        <w:rPr>
          <w:szCs w:val="33"/>
          <w:shd w:val="clear" w:color="auto" w:fill="FFFFFF"/>
          <w:lang w:val="uk-UA"/>
        </w:rPr>
        <w:t>шляхи соціально-психологічної корекції дезадаптованості ветеранів війни.</w:t>
      </w:r>
      <w:r w:rsidR="00E241EE" w:rsidRPr="00313C60">
        <w:rPr>
          <w:b/>
          <w:lang w:val="uk-UA"/>
        </w:rPr>
        <w:t xml:space="preserve"> </w:t>
      </w:r>
    </w:p>
    <w:p w:rsidR="00723EEC" w:rsidRPr="00313C60" w:rsidRDefault="00723EEC" w:rsidP="00FC1CFD">
      <w:pPr>
        <w:pStyle w:val="21"/>
        <w:shd w:val="clear" w:color="auto" w:fill="auto"/>
        <w:spacing w:after="0" w:line="360" w:lineRule="auto"/>
        <w:ind w:firstLine="740"/>
        <w:jc w:val="both"/>
        <w:rPr>
          <w:shd w:val="clear" w:color="auto" w:fill="FFFFFF"/>
          <w:lang w:val="uk-UA" w:eastAsia="uk-UA"/>
        </w:rPr>
      </w:pPr>
      <w:r w:rsidRPr="00313C60">
        <w:rPr>
          <w:b/>
          <w:lang w:val="uk-UA"/>
        </w:rPr>
        <w:t xml:space="preserve">Метою роботи є </w:t>
      </w:r>
      <w:r w:rsidRPr="00313C60">
        <w:rPr>
          <w:lang w:val="uk-UA"/>
        </w:rPr>
        <w:t xml:space="preserve">теоретичне обґрунтування та емпіричне дослідження </w:t>
      </w:r>
      <w:r w:rsidR="00E241EE" w:rsidRPr="00313C60">
        <w:rPr>
          <w:szCs w:val="33"/>
          <w:shd w:val="clear" w:color="auto" w:fill="FFFFFF"/>
          <w:lang w:val="uk-UA"/>
        </w:rPr>
        <w:t>дезадаптованості ветеранів війни</w:t>
      </w:r>
      <w:r w:rsidR="00E241EE" w:rsidRPr="00313C60">
        <w:rPr>
          <w:lang w:val="uk-UA"/>
        </w:rPr>
        <w:t xml:space="preserve"> та визначення шляхів її соціально-психологічної корекції.</w:t>
      </w:r>
    </w:p>
    <w:p w:rsidR="00723EEC" w:rsidRPr="00313C60" w:rsidRDefault="00723EEC" w:rsidP="00FC1CFD">
      <w:pPr>
        <w:spacing w:after="0" w:line="360" w:lineRule="auto"/>
        <w:ind w:firstLine="709"/>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
          <w:sz w:val="28"/>
          <w:szCs w:val="28"/>
          <w:lang w:val="uk-UA"/>
        </w:rPr>
        <w:t>Гіпотеза</w:t>
      </w:r>
      <w:r w:rsidRPr="00313C60">
        <w:rPr>
          <w:rFonts w:ascii="Times New Roman" w:eastAsia="Times New Roman" w:hAnsi="Times New Roman" w:cs="Times New Roman"/>
          <w:sz w:val="28"/>
          <w:szCs w:val="28"/>
          <w:lang w:val="uk-UA"/>
        </w:rPr>
        <w:t xml:space="preserve"> дослідження полягає в припущенні, що</w:t>
      </w:r>
      <w:r w:rsidR="00BD11FF" w:rsidRPr="00313C60">
        <w:rPr>
          <w:rFonts w:ascii="Times New Roman" w:eastAsia="Times New Roman" w:hAnsi="Times New Roman" w:cs="Times New Roman"/>
          <w:sz w:val="28"/>
          <w:szCs w:val="28"/>
          <w:lang w:val="uk-UA"/>
        </w:rPr>
        <w:t xml:space="preserve"> </w:t>
      </w:r>
      <w:r w:rsidR="00BD11FF" w:rsidRPr="00313C60">
        <w:rPr>
          <w:rStyle w:val="2"/>
          <w:lang w:val="uk-UA" w:eastAsia="uk-UA"/>
        </w:rPr>
        <w:t xml:space="preserve">дезадаптованість ветеранів війни </w:t>
      </w:r>
      <w:r w:rsidR="00BD11FF" w:rsidRPr="00313C60">
        <w:rPr>
          <w:rStyle w:val="2"/>
          <w:rFonts w:cs="Microsoft Sans Serif"/>
          <w:lang w:val="uk-UA"/>
        </w:rPr>
        <w:t>зумовлена зовнішніми (соціальними) та внутрішніми (психологічними) чинниками</w:t>
      </w:r>
      <w:r w:rsidR="00BD11FF" w:rsidRPr="00313C60">
        <w:rPr>
          <w:rStyle w:val="2"/>
          <w:lang w:val="uk-UA" w:eastAsia="uk-UA"/>
        </w:rPr>
        <w:t xml:space="preserve"> </w:t>
      </w:r>
      <w:r w:rsidR="00A87D38" w:rsidRPr="00313C60">
        <w:rPr>
          <w:rStyle w:val="2"/>
          <w:lang w:val="uk-UA" w:eastAsia="uk-UA"/>
        </w:rPr>
        <w:t xml:space="preserve">та </w:t>
      </w:r>
      <w:r w:rsidR="00BD11FF" w:rsidRPr="00313C60">
        <w:rPr>
          <w:rStyle w:val="2"/>
          <w:lang w:val="uk-UA" w:eastAsia="uk-UA"/>
        </w:rPr>
        <w:t xml:space="preserve">виявляється через агресивну поведінку, депресивні стани, що погіршує умови їх особистісного розвитку, впливає на власні психічні стани, здоров’я. </w:t>
      </w:r>
    </w:p>
    <w:p w:rsidR="00723EEC" w:rsidRPr="00313C60" w:rsidRDefault="00723EEC" w:rsidP="00FC1CFD">
      <w:pPr>
        <w:spacing w:after="0" w:line="360" w:lineRule="auto"/>
        <w:ind w:firstLine="708"/>
        <w:jc w:val="both"/>
        <w:rPr>
          <w:rFonts w:ascii="Times New Roman" w:hAnsi="Times New Roman" w:cs="Times New Roman"/>
          <w:b/>
          <w:lang w:val="uk-UA"/>
        </w:rPr>
      </w:pPr>
      <w:r w:rsidRPr="00313C60">
        <w:rPr>
          <w:rStyle w:val="22"/>
          <w:rFonts w:eastAsia="Calibri"/>
          <w:b/>
          <w:color w:val="auto"/>
        </w:rPr>
        <w:lastRenderedPageBreak/>
        <w:t>Завдання дослідження:</w:t>
      </w:r>
    </w:p>
    <w:p w:rsidR="00723EEC" w:rsidRPr="00313C60" w:rsidRDefault="00363445" w:rsidP="00FC1CFD">
      <w:pPr>
        <w:spacing w:after="0" w:line="360" w:lineRule="auto"/>
        <w:ind w:firstLine="708"/>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1. </w:t>
      </w:r>
      <w:r w:rsidR="00723EEC" w:rsidRPr="00313C60">
        <w:rPr>
          <w:rFonts w:ascii="Times New Roman" w:hAnsi="Times New Roman" w:cs="Times New Roman"/>
          <w:sz w:val="28"/>
          <w:szCs w:val="28"/>
          <w:lang w:val="uk-UA"/>
        </w:rPr>
        <w:t>Проаналізувати</w:t>
      </w:r>
      <w:r w:rsidR="00A87D38" w:rsidRPr="00313C60">
        <w:rPr>
          <w:rFonts w:ascii="Times New Roman" w:hAnsi="Times New Roman" w:cs="Times New Roman"/>
          <w:sz w:val="28"/>
          <w:szCs w:val="28"/>
          <w:lang w:val="uk-UA"/>
        </w:rPr>
        <w:t xml:space="preserve"> сутність</w:t>
      </w:r>
      <w:r w:rsidR="00723EEC" w:rsidRPr="00313C60">
        <w:rPr>
          <w:rFonts w:ascii="Times New Roman" w:hAnsi="Times New Roman" w:cs="Times New Roman"/>
          <w:sz w:val="28"/>
          <w:szCs w:val="28"/>
          <w:lang w:val="uk-UA"/>
        </w:rPr>
        <w:t xml:space="preserve"> </w:t>
      </w:r>
      <w:r w:rsidR="00A87D38" w:rsidRPr="00313C60">
        <w:rPr>
          <w:rFonts w:ascii="Times New Roman" w:hAnsi="Times New Roman" w:cs="Times New Roman"/>
          <w:sz w:val="28"/>
          <w:szCs w:val="28"/>
          <w:lang w:val="uk-UA"/>
        </w:rPr>
        <w:t>понять</w:t>
      </w:r>
      <w:r w:rsidR="00723EEC" w:rsidRPr="00313C60">
        <w:rPr>
          <w:rFonts w:ascii="Times New Roman" w:hAnsi="Times New Roman" w:cs="Times New Roman"/>
          <w:sz w:val="28"/>
          <w:szCs w:val="28"/>
          <w:lang w:val="uk-UA"/>
        </w:rPr>
        <w:t xml:space="preserve"> «</w:t>
      </w:r>
      <w:r w:rsidR="00A87D38" w:rsidRPr="00313C60">
        <w:rPr>
          <w:rFonts w:ascii="Times New Roman" w:hAnsi="Times New Roman" w:cs="Times New Roman"/>
          <w:sz w:val="28"/>
          <w:szCs w:val="28"/>
          <w:lang w:val="uk-UA"/>
        </w:rPr>
        <w:t>адаптованість</w:t>
      </w:r>
      <w:r w:rsidR="00723EEC" w:rsidRPr="00313C60">
        <w:rPr>
          <w:rFonts w:ascii="Times New Roman" w:hAnsi="Times New Roman" w:cs="Times New Roman"/>
          <w:sz w:val="28"/>
          <w:szCs w:val="28"/>
          <w:lang w:val="uk-UA"/>
        </w:rPr>
        <w:t>»</w:t>
      </w:r>
      <w:r w:rsidR="00A87D38" w:rsidRPr="00313C60">
        <w:rPr>
          <w:rFonts w:ascii="Times New Roman" w:hAnsi="Times New Roman" w:cs="Times New Roman"/>
          <w:sz w:val="28"/>
          <w:szCs w:val="28"/>
          <w:lang w:val="uk-UA"/>
        </w:rPr>
        <w:t xml:space="preserve"> та «дезадаптованітсть»</w:t>
      </w:r>
      <w:r w:rsidR="00723EEC" w:rsidRPr="00313C60">
        <w:rPr>
          <w:rFonts w:ascii="Times New Roman" w:hAnsi="Times New Roman" w:cs="Times New Roman"/>
          <w:sz w:val="28"/>
          <w:szCs w:val="28"/>
          <w:lang w:val="uk-UA"/>
        </w:rPr>
        <w:t>.</w:t>
      </w:r>
    </w:p>
    <w:p w:rsidR="00A87D38" w:rsidRPr="00313C60" w:rsidRDefault="00363445" w:rsidP="00FC1CFD">
      <w:pPr>
        <w:spacing w:after="0" w:line="360" w:lineRule="auto"/>
        <w:ind w:firstLine="708"/>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2. </w:t>
      </w:r>
      <w:r w:rsidR="00A87D38" w:rsidRPr="00313C60">
        <w:rPr>
          <w:rFonts w:ascii="Times New Roman" w:hAnsi="Times New Roman" w:cs="Times New Roman"/>
          <w:sz w:val="28"/>
          <w:szCs w:val="28"/>
          <w:lang w:val="uk-UA"/>
        </w:rPr>
        <w:t>Проаналізувати особливості дезадаптованості ветеранів війни та її соціально-психологічної корекції.</w:t>
      </w:r>
    </w:p>
    <w:p w:rsidR="00723EEC" w:rsidRPr="00313C60" w:rsidRDefault="00363445" w:rsidP="00FC1CFD">
      <w:pPr>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3. </w:t>
      </w:r>
      <w:r w:rsidR="00723EEC" w:rsidRPr="00313C60">
        <w:rPr>
          <w:rFonts w:ascii="Times New Roman" w:hAnsi="Times New Roman" w:cs="Times New Roman"/>
          <w:bCs/>
          <w:sz w:val="28"/>
          <w:szCs w:val="28"/>
          <w:lang w:val="uk-UA"/>
        </w:rPr>
        <w:t xml:space="preserve">Провести емпіричне дослідження </w:t>
      </w:r>
      <w:r w:rsidR="00A87D38" w:rsidRPr="00313C60">
        <w:rPr>
          <w:rFonts w:ascii="Times New Roman" w:hAnsi="Times New Roman" w:cs="Times New Roman"/>
          <w:sz w:val="28"/>
          <w:szCs w:val="28"/>
          <w:shd w:val="clear" w:color="auto" w:fill="FFFFFF"/>
          <w:lang w:val="uk-UA"/>
        </w:rPr>
        <w:t xml:space="preserve">особливостей </w:t>
      </w:r>
      <w:r w:rsidR="00A87D38" w:rsidRPr="00313C60">
        <w:rPr>
          <w:rFonts w:ascii="Times New Roman" w:hAnsi="Times New Roman" w:cs="Times New Roman"/>
          <w:sz w:val="28"/>
          <w:szCs w:val="33"/>
          <w:shd w:val="clear" w:color="auto" w:fill="FFFFFF"/>
          <w:lang w:val="uk-UA"/>
        </w:rPr>
        <w:t>дезадаптованості ветеранів війни</w:t>
      </w:r>
      <w:r w:rsidR="00723EEC" w:rsidRPr="00313C60">
        <w:rPr>
          <w:rFonts w:ascii="Times New Roman" w:hAnsi="Times New Roman" w:cs="Times New Roman"/>
          <w:bCs/>
          <w:sz w:val="28"/>
          <w:szCs w:val="28"/>
          <w:lang w:val="uk-UA"/>
        </w:rPr>
        <w:t>.</w:t>
      </w:r>
    </w:p>
    <w:p w:rsidR="00723EEC" w:rsidRPr="00313C60" w:rsidRDefault="00363445" w:rsidP="00FC1CFD">
      <w:pPr>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4. </w:t>
      </w:r>
      <w:r w:rsidR="00723EEC" w:rsidRPr="00313C60">
        <w:rPr>
          <w:rFonts w:ascii="Times New Roman" w:hAnsi="Times New Roman" w:cs="Times New Roman"/>
          <w:bCs/>
          <w:sz w:val="28"/>
          <w:szCs w:val="28"/>
          <w:lang w:val="uk-UA"/>
        </w:rPr>
        <w:t xml:space="preserve">Розробити </w:t>
      </w:r>
      <w:r w:rsidR="00A87D38" w:rsidRPr="00313C60">
        <w:rPr>
          <w:rFonts w:ascii="Times New Roman" w:hAnsi="Times New Roman" w:cs="Times New Roman"/>
          <w:bCs/>
          <w:sz w:val="28"/>
          <w:szCs w:val="28"/>
          <w:lang w:val="uk-UA"/>
        </w:rPr>
        <w:t xml:space="preserve">програму </w:t>
      </w:r>
      <w:r w:rsidR="00A87D38" w:rsidRPr="00313C60">
        <w:rPr>
          <w:rFonts w:ascii="Times New Roman" w:hAnsi="Times New Roman" w:cs="Times New Roman"/>
          <w:sz w:val="28"/>
          <w:szCs w:val="33"/>
          <w:shd w:val="clear" w:color="auto" w:fill="FFFFFF"/>
          <w:lang w:val="uk-UA"/>
        </w:rPr>
        <w:t>соціально-психологічної корекції дезадаптованості ветеранів війни</w:t>
      </w:r>
      <w:r w:rsidR="00723EEC" w:rsidRPr="00313C60">
        <w:rPr>
          <w:rFonts w:ascii="Times New Roman" w:hAnsi="Times New Roman" w:cs="Times New Roman"/>
          <w:sz w:val="28"/>
          <w:szCs w:val="28"/>
          <w:lang w:val="uk-UA"/>
        </w:rPr>
        <w:t>.</w:t>
      </w:r>
    </w:p>
    <w:p w:rsidR="00BD11FF" w:rsidRPr="00313C60" w:rsidRDefault="00723EEC" w:rsidP="00FC1CFD">
      <w:pPr>
        <w:spacing w:after="0" w:line="360" w:lineRule="auto"/>
        <w:ind w:firstLine="709"/>
        <w:contextualSpacing/>
        <w:jc w:val="both"/>
        <w:rPr>
          <w:rStyle w:val="5"/>
          <w:rFonts w:cs="Microsoft Sans Serif"/>
          <w:sz w:val="28"/>
          <w:szCs w:val="28"/>
          <w:lang w:val="uk-UA"/>
        </w:rPr>
      </w:pPr>
      <w:r w:rsidRPr="00313C60">
        <w:rPr>
          <w:rFonts w:ascii="Times New Roman" w:hAnsi="Times New Roman" w:cs="Times New Roman"/>
          <w:b/>
          <w:sz w:val="28"/>
          <w:szCs w:val="28"/>
          <w:lang w:val="uk-UA"/>
        </w:rPr>
        <w:t>Методи дослідження</w:t>
      </w:r>
      <w:r w:rsidRPr="00313C60">
        <w:rPr>
          <w:rFonts w:ascii="Times New Roman" w:hAnsi="Times New Roman" w:cs="Times New Roman"/>
          <w:sz w:val="28"/>
          <w:szCs w:val="28"/>
          <w:lang w:val="uk-UA"/>
        </w:rPr>
        <w:t xml:space="preserve">. </w:t>
      </w:r>
      <w:r w:rsidRPr="00313C60">
        <w:rPr>
          <w:rStyle w:val="A8"/>
          <w:rFonts w:ascii="Times New Roman" w:hAnsi="Times New Roman" w:cs="Times New Roman"/>
          <w:sz w:val="28"/>
          <w:szCs w:val="28"/>
          <w:lang w:val="uk-UA"/>
        </w:rPr>
        <w:t xml:space="preserve">У роботі застосовувалися </w:t>
      </w:r>
      <w:r w:rsidR="00E241EE" w:rsidRPr="00313C60">
        <w:rPr>
          <w:rStyle w:val="A8"/>
          <w:rFonts w:ascii="Times New Roman" w:hAnsi="Times New Roman" w:cs="Times New Roman"/>
          <w:sz w:val="28"/>
          <w:szCs w:val="28"/>
          <w:lang w:val="uk-UA"/>
        </w:rPr>
        <w:t>теоретичні методи </w:t>
      </w:r>
      <w:r w:rsidRPr="00313C60">
        <w:rPr>
          <w:rStyle w:val="A8"/>
          <w:rFonts w:ascii="Times New Roman" w:hAnsi="Times New Roman" w:cs="Times New Roman"/>
          <w:sz w:val="28"/>
          <w:szCs w:val="28"/>
          <w:lang w:val="uk-UA"/>
        </w:rPr>
        <w:t>(теоретичний огляд та аналіз психологічної літератури з досліджуваної проблеми) та емпіричні (спостереження, анкетування). В якості діагностичного інструментарію використано:</w:t>
      </w:r>
      <w:r w:rsidR="00BD11FF" w:rsidRPr="00313C60">
        <w:rPr>
          <w:rStyle w:val="A8"/>
          <w:rFonts w:ascii="Times New Roman" w:hAnsi="Times New Roman" w:cs="Times New Roman"/>
          <w:sz w:val="28"/>
          <w:szCs w:val="28"/>
          <w:lang w:val="uk-UA"/>
        </w:rPr>
        <w:t xml:space="preserve"> </w:t>
      </w:r>
      <w:r w:rsidR="00BD11FF" w:rsidRPr="00313C60">
        <w:rPr>
          <w:rStyle w:val="5Exact"/>
          <w:sz w:val="28"/>
          <w:szCs w:val="28"/>
          <w:lang w:val="uk-UA" w:eastAsia="uk-UA"/>
        </w:rPr>
        <w:t xml:space="preserve">Міссісіпська шкала оцінювання посттравматичного стресового розладу (для військових та ветеранів бойових дій) </w:t>
      </w:r>
      <w:r w:rsidR="00BD11FF" w:rsidRPr="00313C60">
        <w:rPr>
          <w:rStyle w:val="5Exact"/>
          <w:sz w:val="28"/>
          <w:szCs w:val="28"/>
          <w:lang w:val="uk-UA"/>
        </w:rPr>
        <w:t xml:space="preserve">(T. </w:t>
      </w:r>
      <w:r w:rsidR="00BD11FF" w:rsidRPr="00313C60">
        <w:rPr>
          <w:rStyle w:val="5Exact"/>
          <w:sz w:val="28"/>
          <w:szCs w:val="28"/>
          <w:lang w:val="uk-UA" w:eastAsia="uk-UA"/>
        </w:rPr>
        <w:t xml:space="preserve">Кеане); Методика діагностики соціально-психологічної адаптації </w:t>
      </w:r>
      <w:r w:rsidR="00BD11FF" w:rsidRPr="00313C60">
        <w:rPr>
          <w:rStyle w:val="5Exact"/>
          <w:sz w:val="28"/>
          <w:szCs w:val="28"/>
          <w:lang w:val="uk-UA" w:eastAsia="ru-RU"/>
        </w:rPr>
        <w:t xml:space="preserve">К. Роджерса </w:t>
      </w:r>
      <w:r w:rsidR="00BD11FF" w:rsidRPr="00313C60">
        <w:rPr>
          <w:rStyle w:val="5Exact"/>
          <w:sz w:val="28"/>
          <w:szCs w:val="28"/>
          <w:lang w:val="uk-UA" w:eastAsia="uk-UA"/>
        </w:rPr>
        <w:t xml:space="preserve">і Р. </w:t>
      </w:r>
      <w:r w:rsidR="00BD11FF" w:rsidRPr="00313C60">
        <w:rPr>
          <w:rStyle w:val="5Exact"/>
          <w:sz w:val="28"/>
          <w:szCs w:val="28"/>
          <w:lang w:val="uk-UA" w:eastAsia="ru-RU"/>
        </w:rPr>
        <w:t xml:space="preserve">Даймонда. </w:t>
      </w:r>
      <w:r w:rsidR="00BD11FF" w:rsidRPr="00313C60">
        <w:rPr>
          <w:rStyle w:val="5Exact"/>
          <w:sz w:val="28"/>
          <w:szCs w:val="28"/>
          <w:lang w:val="uk-UA" w:eastAsia="uk-UA"/>
        </w:rPr>
        <w:t xml:space="preserve">Методика диференціальної </w:t>
      </w:r>
      <w:r w:rsidR="00BD11FF" w:rsidRPr="00313C60">
        <w:rPr>
          <w:rStyle w:val="5Exact"/>
          <w:sz w:val="28"/>
          <w:szCs w:val="28"/>
          <w:lang w:val="uk-UA"/>
        </w:rPr>
        <w:t xml:space="preserve">діагностики депресивних станів В. Зунге, </w:t>
      </w:r>
      <w:r w:rsidR="00BD11FF" w:rsidRPr="00313C60">
        <w:rPr>
          <w:rStyle w:val="a9"/>
          <w:lang w:val="uk-UA" w:eastAsia="uk-UA"/>
        </w:rPr>
        <w:t xml:space="preserve">Опитувальник рівня агресивності» </w:t>
      </w:r>
      <w:r w:rsidR="00F9665E" w:rsidRPr="00313C60">
        <w:rPr>
          <w:rStyle w:val="a9"/>
          <w:lang w:val="uk-UA"/>
        </w:rPr>
        <w:t>(А. Басса</w:t>
      </w:r>
      <w:r w:rsidR="00A87D38" w:rsidRPr="00313C60">
        <w:rPr>
          <w:rStyle w:val="a9"/>
          <w:lang w:val="uk-UA" w:eastAsia="uk-UA"/>
        </w:rPr>
        <w:t>–</w:t>
      </w:r>
      <w:r w:rsidR="00BD11FF" w:rsidRPr="00313C60">
        <w:rPr>
          <w:rStyle w:val="a9"/>
          <w:lang w:val="uk-UA" w:eastAsia="uk-UA"/>
        </w:rPr>
        <w:t xml:space="preserve">М. Перрі), </w:t>
      </w:r>
      <w:r w:rsidR="00BD11FF" w:rsidRPr="00313C60">
        <w:rPr>
          <w:rStyle w:val="5"/>
          <w:rFonts w:cs="Microsoft Sans Serif"/>
          <w:sz w:val="28"/>
          <w:szCs w:val="28"/>
          <w:lang w:val="uk-UA"/>
        </w:rPr>
        <w:t>Опитувальник часової пе</w:t>
      </w:r>
      <w:r w:rsidR="00A87D38" w:rsidRPr="00313C60">
        <w:rPr>
          <w:rStyle w:val="5"/>
          <w:rFonts w:cs="Microsoft Sans Serif"/>
          <w:sz w:val="28"/>
          <w:szCs w:val="28"/>
          <w:lang w:val="uk-UA"/>
        </w:rPr>
        <w:t>рспективи особистості Ф.Зімбардо.</w:t>
      </w:r>
    </w:p>
    <w:p w:rsidR="00A87D38" w:rsidRPr="00313C60" w:rsidRDefault="00A87D38" w:rsidP="00FC1CFD">
      <w:pPr>
        <w:spacing w:after="0" w:line="360" w:lineRule="auto"/>
        <w:ind w:firstLine="709"/>
        <w:contextualSpacing/>
        <w:jc w:val="both"/>
        <w:rPr>
          <w:rStyle w:val="A8"/>
          <w:rFonts w:ascii="Times New Roman" w:hAnsi="Times New Roman" w:cs="Times New Roman"/>
          <w:sz w:val="28"/>
          <w:szCs w:val="28"/>
          <w:lang w:val="uk-UA"/>
        </w:rPr>
      </w:pPr>
      <w:r w:rsidRPr="00313C60">
        <w:rPr>
          <w:rStyle w:val="A8"/>
          <w:rFonts w:ascii="Times New Roman" w:hAnsi="Times New Roman" w:cs="Times New Roman"/>
          <w:sz w:val="28"/>
          <w:szCs w:val="28"/>
          <w:lang w:val="uk-UA"/>
        </w:rPr>
        <w:t>Обробка результатів дослідження проведена за допомогою математико-статистичних методів. Узагальнення результатів здійснено з використанням інтерпретаційних методів (класифікація й узагальнення емпіричних даних).</w:t>
      </w:r>
    </w:p>
    <w:p w:rsidR="00723EEC" w:rsidRDefault="00723EEC" w:rsidP="00FC1CFD">
      <w:pPr>
        <w:spacing w:after="0" w:line="360" w:lineRule="auto"/>
        <w:ind w:firstLine="709"/>
        <w:contextualSpacing/>
        <w:jc w:val="both"/>
        <w:rPr>
          <w:rStyle w:val="A8"/>
          <w:rFonts w:ascii="Times New Roman" w:hAnsi="Times New Roman" w:cs="Times New Roman"/>
          <w:sz w:val="28"/>
          <w:szCs w:val="28"/>
          <w:lang w:val="uk-UA"/>
        </w:rPr>
      </w:pPr>
      <w:r w:rsidRPr="00313C60">
        <w:rPr>
          <w:rFonts w:ascii="Times New Roman" w:hAnsi="Times New Roman" w:cs="Times New Roman"/>
          <w:b/>
          <w:sz w:val="28"/>
          <w:szCs w:val="28"/>
          <w:lang w:val="uk-UA"/>
        </w:rPr>
        <w:t>Практична значущість</w:t>
      </w:r>
      <w:r w:rsidRPr="00313C60">
        <w:rPr>
          <w:rFonts w:ascii="Times New Roman" w:hAnsi="Times New Roman" w:cs="Times New Roman"/>
          <w:sz w:val="28"/>
          <w:szCs w:val="28"/>
          <w:lang w:val="uk-UA"/>
        </w:rPr>
        <w:t xml:space="preserve"> </w:t>
      </w:r>
      <w:r w:rsidRPr="00313C60">
        <w:rPr>
          <w:rStyle w:val="A8"/>
          <w:rFonts w:ascii="Times New Roman" w:hAnsi="Times New Roman" w:cs="Times New Roman"/>
          <w:sz w:val="28"/>
          <w:szCs w:val="28"/>
          <w:lang w:val="uk-UA"/>
        </w:rPr>
        <w:t xml:space="preserve">дослідження визначається тим, що розроблена програма </w:t>
      </w:r>
      <w:r w:rsidR="00A87D38" w:rsidRPr="00313C60">
        <w:rPr>
          <w:rStyle w:val="A8"/>
          <w:rFonts w:ascii="Times New Roman" w:hAnsi="Times New Roman" w:cs="Times New Roman"/>
          <w:sz w:val="28"/>
          <w:szCs w:val="28"/>
          <w:lang w:val="uk-UA"/>
        </w:rPr>
        <w:t>с</w:t>
      </w:r>
      <w:r w:rsidR="00A87D38" w:rsidRPr="00313C60">
        <w:rPr>
          <w:rFonts w:ascii="Times New Roman" w:hAnsi="Times New Roman" w:cs="Times New Roman"/>
          <w:sz w:val="28"/>
          <w:szCs w:val="33"/>
          <w:shd w:val="clear" w:color="auto" w:fill="FFFFFF"/>
          <w:lang w:val="uk-UA"/>
        </w:rPr>
        <w:t xml:space="preserve">оціально-психологічної корекції дезадаптованості </w:t>
      </w:r>
      <w:r w:rsidRPr="00313C60">
        <w:rPr>
          <w:rStyle w:val="A8"/>
          <w:rFonts w:ascii="Times New Roman" w:hAnsi="Times New Roman" w:cs="Times New Roman"/>
          <w:sz w:val="28"/>
          <w:szCs w:val="28"/>
          <w:lang w:val="uk-UA"/>
        </w:rPr>
        <w:t>може використовуватися у практичній діяльності психологів під час роботи з</w:t>
      </w:r>
      <w:r w:rsidRPr="00313C60">
        <w:rPr>
          <w:rFonts w:ascii="Times New Roman" w:hAnsi="Times New Roman" w:cs="Times New Roman"/>
          <w:sz w:val="28"/>
          <w:szCs w:val="28"/>
          <w:lang w:val="uk-UA"/>
        </w:rPr>
        <w:t xml:space="preserve"> військовослужбовцями, які були учасниками бойових дій</w:t>
      </w:r>
      <w:r w:rsidR="00363445" w:rsidRPr="00313C60">
        <w:rPr>
          <w:rStyle w:val="A8"/>
          <w:rFonts w:ascii="Times New Roman" w:hAnsi="Times New Roman" w:cs="Times New Roman"/>
          <w:sz w:val="28"/>
          <w:szCs w:val="28"/>
          <w:lang w:val="uk-UA"/>
        </w:rPr>
        <w:t>.</w:t>
      </w:r>
    </w:p>
    <w:p w:rsidR="008920D3" w:rsidRPr="002B31A6" w:rsidRDefault="008920D3" w:rsidP="008920D3">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r>
        <w:rPr>
          <w:rFonts w:ascii="Times New Roman" w:hAnsi="Times New Roman"/>
          <w:sz w:val="28"/>
          <w:szCs w:val="28"/>
          <w:lang w:val="uk-UA"/>
        </w:rPr>
        <w:t>ДЗ «Луганський національний університет імені Тараса Шевченка».</w:t>
      </w:r>
      <w:r w:rsidRPr="002A05DD">
        <w:rPr>
          <w:rFonts w:ascii="Times New Roman" w:hAnsi="Times New Roman"/>
          <w:sz w:val="28"/>
          <w:szCs w:val="28"/>
          <w:lang w:val="uk-UA"/>
        </w:rPr>
        <w:t xml:space="preserve"> </w:t>
      </w:r>
    </w:p>
    <w:p w:rsidR="00A01EB4" w:rsidRPr="0009660F" w:rsidRDefault="00A01EB4" w:rsidP="00A01EB4">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w:t>
      </w:r>
      <w:r>
        <w:rPr>
          <w:rFonts w:ascii="Times New Roman" w:hAnsi="Times New Roman"/>
          <w:sz w:val="28"/>
          <w:szCs w:val="28"/>
          <w:lang w:val="uk-UA"/>
        </w:rPr>
        <w:t>в збірнику наукових праць ДЗ «Луганський національний університет ім. Т. Шевченко (15 листопада, 2024р., випуск 8</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723EEC" w:rsidRPr="00313C60" w:rsidRDefault="00723EEC" w:rsidP="00FC1CF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313C60">
        <w:rPr>
          <w:rFonts w:ascii="Times New Roman" w:eastAsia="Times New Roman" w:hAnsi="Times New Roman" w:cs="Times New Roman"/>
          <w:b/>
          <w:sz w:val="28"/>
          <w:szCs w:val="28"/>
          <w:lang w:val="uk-UA"/>
        </w:rPr>
        <w:t>Структура роботи</w:t>
      </w:r>
      <w:r w:rsidRPr="00313C60">
        <w:rPr>
          <w:rFonts w:ascii="Times New Roman" w:eastAsia="Times New Roman" w:hAnsi="Times New Roman" w:cs="Times New Roman"/>
          <w:sz w:val="28"/>
          <w:szCs w:val="28"/>
          <w:lang w:val="uk-UA"/>
        </w:rPr>
        <w:t xml:space="preserve">. Робота складається зі вступу, трьох розділів, висновків та </w:t>
      </w:r>
      <w:r w:rsidR="00A87D38" w:rsidRPr="00313C60">
        <w:rPr>
          <w:rFonts w:ascii="Times New Roman" w:eastAsia="Times New Roman" w:hAnsi="Times New Roman" w:cs="Times New Roman"/>
          <w:sz w:val="28"/>
          <w:szCs w:val="28"/>
          <w:lang w:val="uk-UA"/>
        </w:rPr>
        <w:t>с</w:t>
      </w:r>
      <w:r w:rsidR="00363445" w:rsidRPr="00313C60">
        <w:rPr>
          <w:rFonts w:ascii="Times New Roman" w:eastAsia="Times New Roman" w:hAnsi="Times New Roman" w:cs="Times New Roman"/>
          <w:sz w:val="28"/>
          <w:szCs w:val="28"/>
          <w:lang w:val="uk-UA"/>
        </w:rPr>
        <w:t>писку літератури, який налічує 61 джерело</w:t>
      </w:r>
      <w:r w:rsidRPr="00313C60">
        <w:rPr>
          <w:rFonts w:ascii="Times New Roman" w:eastAsia="Times New Roman" w:hAnsi="Times New Roman" w:cs="Times New Roman"/>
          <w:sz w:val="28"/>
          <w:szCs w:val="28"/>
          <w:lang w:val="uk-UA"/>
        </w:rPr>
        <w:t xml:space="preserve">, ілюстрована </w:t>
      </w:r>
      <w:r w:rsidR="00363445" w:rsidRPr="00313C60">
        <w:rPr>
          <w:rFonts w:ascii="Times New Roman" w:eastAsia="Times New Roman" w:hAnsi="Times New Roman" w:cs="Times New Roman"/>
          <w:sz w:val="28"/>
          <w:szCs w:val="28"/>
          <w:lang w:val="uk-UA"/>
        </w:rPr>
        <w:t>5</w:t>
      </w:r>
      <w:r w:rsidR="00A87D38" w:rsidRPr="00313C60">
        <w:rPr>
          <w:rFonts w:ascii="Times New Roman" w:eastAsia="Times New Roman" w:hAnsi="Times New Roman" w:cs="Times New Roman"/>
          <w:sz w:val="28"/>
          <w:szCs w:val="28"/>
          <w:lang w:val="uk-UA"/>
        </w:rPr>
        <w:t xml:space="preserve"> таблицями</w:t>
      </w:r>
      <w:r w:rsidRPr="00313C60">
        <w:rPr>
          <w:rFonts w:ascii="Times New Roman" w:eastAsia="Times New Roman" w:hAnsi="Times New Roman" w:cs="Times New Roman"/>
          <w:sz w:val="28"/>
          <w:szCs w:val="28"/>
          <w:lang w:val="uk-UA"/>
        </w:rPr>
        <w:t xml:space="preserve">, вміщує </w:t>
      </w:r>
      <w:r w:rsidR="009F6C87">
        <w:rPr>
          <w:rFonts w:ascii="Times New Roman" w:eastAsia="Times New Roman" w:hAnsi="Times New Roman" w:cs="Times New Roman"/>
          <w:sz w:val="28"/>
          <w:szCs w:val="28"/>
          <w:lang w:val="uk-UA"/>
        </w:rPr>
        <w:t>1</w:t>
      </w:r>
      <w:r w:rsidRPr="00313C60">
        <w:rPr>
          <w:rFonts w:ascii="Times New Roman" w:eastAsia="Times New Roman" w:hAnsi="Times New Roman" w:cs="Times New Roman"/>
          <w:sz w:val="28"/>
          <w:szCs w:val="28"/>
          <w:lang w:val="uk-UA"/>
        </w:rPr>
        <w:t xml:space="preserve"> додат</w:t>
      </w:r>
      <w:r w:rsidR="009F6C87">
        <w:rPr>
          <w:rFonts w:ascii="Times New Roman" w:eastAsia="Times New Roman" w:hAnsi="Times New Roman" w:cs="Times New Roman"/>
          <w:sz w:val="28"/>
          <w:szCs w:val="28"/>
          <w:lang w:val="uk-UA"/>
        </w:rPr>
        <w:t>ок</w:t>
      </w:r>
      <w:r w:rsidRPr="00313C60">
        <w:rPr>
          <w:rFonts w:ascii="Times New Roman" w:eastAsia="Times New Roman" w:hAnsi="Times New Roman" w:cs="Times New Roman"/>
          <w:sz w:val="28"/>
          <w:szCs w:val="28"/>
          <w:lang w:val="uk-UA"/>
        </w:rPr>
        <w:t>.</w:t>
      </w:r>
    </w:p>
    <w:p w:rsidR="0089497A" w:rsidRPr="00313C60" w:rsidRDefault="0089497A" w:rsidP="00FC1CFD">
      <w:pPr>
        <w:spacing w:after="0" w:line="360" w:lineRule="auto"/>
        <w:rPr>
          <w:rFonts w:ascii="Times New Roman" w:hAnsi="Times New Roman" w:cs="Times New Roman"/>
          <w:b/>
          <w:sz w:val="18"/>
          <w:lang w:val="uk-UA"/>
        </w:rPr>
      </w:pPr>
      <w:r w:rsidRPr="00313C60">
        <w:rPr>
          <w:rFonts w:ascii="Times New Roman" w:hAnsi="Times New Roman" w:cs="Times New Roman"/>
          <w:b/>
          <w:sz w:val="18"/>
          <w:lang w:val="uk-UA"/>
        </w:rPr>
        <w:br w:type="page"/>
      </w:r>
    </w:p>
    <w:p w:rsidR="0089497A" w:rsidRPr="00313C60" w:rsidRDefault="0089497A" w:rsidP="00FC1CFD">
      <w:pPr>
        <w:tabs>
          <w:tab w:val="right" w:leader="dot" w:pos="9356"/>
        </w:tabs>
        <w:spacing w:after="0" w:line="360" w:lineRule="auto"/>
        <w:jc w:val="center"/>
        <w:rPr>
          <w:rFonts w:ascii="Times New Roman" w:hAnsi="Times New Roman" w:cs="Times New Roman"/>
          <w:b/>
          <w:sz w:val="28"/>
          <w:szCs w:val="28"/>
          <w:lang w:val="uk-UA"/>
        </w:rPr>
      </w:pPr>
      <w:r w:rsidRPr="00313C60">
        <w:rPr>
          <w:rFonts w:ascii="Times New Roman" w:hAnsi="Times New Roman" w:cs="Times New Roman"/>
          <w:b/>
          <w:sz w:val="28"/>
          <w:szCs w:val="28"/>
          <w:lang w:val="uk-UA"/>
        </w:rPr>
        <w:lastRenderedPageBreak/>
        <w:t>РОЗДІЛ 1</w:t>
      </w:r>
    </w:p>
    <w:p w:rsidR="0089497A" w:rsidRPr="00313C60" w:rsidRDefault="0089497A" w:rsidP="00FC1CFD">
      <w:pPr>
        <w:tabs>
          <w:tab w:val="right" w:leader="dot" w:pos="9356"/>
        </w:tabs>
        <w:spacing w:after="0" w:line="360" w:lineRule="auto"/>
        <w:jc w:val="center"/>
        <w:rPr>
          <w:rFonts w:ascii="Times New Roman" w:hAnsi="Times New Roman" w:cs="Times New Roman"/>
          <w:b/>
          <w:sz w:val="28"/>
          <w:szCs w:val="28"/>
          <w:lang w:val="uk-UA"/>
        </w:rPr>
      </w:pPr>
      <w:r w:rsidRPr="00313C60">
        <w:rPr>
          <w:rFonts w:ascii="Times New Roman" w:hAnsi="Times New Roman" w:cs="Times New Roman"/>
          <w:b/>
          <w:sz w:val="28"/>
          <w:szCs w:val="28"/>
          <w:lang w:val="uk-UA"/>
        </w:rPr>
        <w:t xml:space="preserve">ТЕОРЕТИЧНИЙ АНАЛІЗ ПРОБЛЕМИ </w:t>
      </w:r>
      <w:r w:rsidRPr="00313C60">
        <w:rPr>
          <w:rFonts w:ascii="Times New Roman" w:hAnsi="Times New Roman" w:cs="Times New Roman"/>
          <w:b/>
          <w:sz w:val="28"/>
          <w:szCs w:val="28"/>
          <w:shd w:val="clear" w:color="auto" w:fill="FFFFFF"/>
          <w:lang w:val="uk-UA"/>
        </w:rPr>
        <w:t>ДЕЗАДАПТОВАНОСТІ ВЕТЕРАНІВ ВІЙНИ</w:t>
      </w:r>
    </w:p>
    <w:p w:rsidR="0089497A" w:rsidRPr="00313C60" w:rsidRDefault="0089497A" w:rsidP="00FC1CFD">
      <w:pPr>
        <w:tabs>
          <w:tab w:val="right" w:leader="dot" w:pos="9356"/>
        </w:tabs>
        <w:spacing w:after="0" w:line="360" w:lineRule="auto"/>
        <w:ind w:firstLine="709"/>
        <w:jc w:val="both"/>
        <w:rPr>
          <w:rFonts w:ascii="Times New Roman" w:hAnsi="Times New Roman" w:cs="Times New Roman"/>
          <w:b/>
          <w:sz w:val="28"/>
          <w:szCs w:val="28"/>
          <w:lang w:val="uk-UA"/>
        </w:rPr>
      </w:pPr>
    </w:p>
    <w:p w:rsidR="0089497A" w:rsidRPr="00313C60" w:rsidRDefault="0089497A" w:rsidP="00FC1CFD">
      <w:pPr>
        <w:tabs>
          <w:tab w:val="right" w:leader="dot" w:pos="9356"/>
        </w:tabs>
        <w:spacing w:after="0" w:line="360" w:lineRule="auto"/>
        <w:ind w:firstLine="709"/>
        <w:jc w:val="both"/>
        <w:rPr>
          <w:rFonts w:ascii="Times New Roman" w:hAnsi="Times New Roman" w:cs="Times New Roman"/>
          <w:b/>
          <w:sz w:val="28"/>
          <w:szCs w:val="28"/>
          <w:lang w:val="uk-UA"/>
        </w:rPr>
      </w:pPr>
      <w:r w:rsidRPr="00313C60">
        <w:rPr>
          <w:rFonts w:ascii="Times New Roman" w:hAnsi="Times New Roman" w:cs="Times New Roman"/>
          <w:b/>
          <w:sz w:val="28"/>
          <w:szCs w:val="28"/>
          <w:lang w:val="uk-UA"/>
        </w:rPr>
        <w:t>1.1. Сутність понять «адаптація» та «дезадаптація»</w:t>
      </w:r>
    </w:p>
    <w:p w:rsidR="008902B0" w:rsidRPr="00313C60" w:rsidRDefault="008902B0" w:rsidP="00FC1CFD">
      <w:pPr>
        <w:tabs>
          <w:tab w:val="right" w:leader="dot" w:pos="9356"/>
        </w:tabs>
        <w:spacing w:after="0" w:line="360" w:lineRule="auto"/>
        <w:ind w:firstLine="709"/>
        <w:jc w:val="both"/>
        <w:rPr>
          <w:rFonts w:ascii="Times New Roman" w:hAnsi="Times New Roman" w:cs="Times New Roman"/>
          <w:b/>
          <w:sz w:val="28"/>
          <w:szCs w:val="28"/>
          <w:lang w:val="uk-UA"/>
        </w:rPr>
      </w:pP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Категорія «адаптація» використовується в різних галузях наукового соціально-гуманітарного знання поряд з категоріями «соціалізація», «управління», «регуляція», «індивідуалізація», «інтеграція» тощо. При цьому підкреслюється, що явища, які ними вивчаються, тісно пов’язані з адаптацією. Термін «адаптація» в даних галузях може вживатися у значенні пристосування до оточуючих умов. Вказується також на різноманітні аспекти адаптації та її різновиди. Але окремо аналіз процесу адаптації при цьому часто не пропонується і не здійснюється [</w:t>
      </w:r>
      <w:r w:rsidR="00403B99" w:rsidRPr="00313C60">
        <w:rPr>
          <w:rFonts w:ascii="Times New Roman" w:hAnsi="Times New Roman" w:cs="Times New Roman"/>
          <w:sz w:val="28"/>
          <w:szCs w:val="28"/>
          <w:shd w:val="clear" w:color="auto" w:fill="FFFFFF"/>
          <w:lang w:val="uk-UA"/>
        </w:rPr>
        <w:t>8</w:t>
      </w:r>
      <w:r w:rsidRPr="00313C60">
        <w:rPr>
          <w:rFonts w:ascii="Times New Roman" w:hAnsi="Times New Roman" w:cs="Times New Roman"/>
          <w:sz w:val="28"/>
          <w:szCs w:val="28"/>
          <w:lang w:val="uk-UA"/>
        </w:rPr>
        <w:t>].</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Найбільш широке визначення адаптації як пристосування пропонується в природознавчих науках. Тому адаптація з точки зору загального наукового погляду, який сформувався на основі саме цього природознавчого підходу, розглядається як явище, що передбачає здійснення живою істотою пристосування через зміну будови і функцій організму, його органів до умов середовища.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Одночасно процеси адаптації завжди скеровані на підтримку та збереження гомеостазу, тобто на збереження необхідної для підтримки життєдіяльності відносної сталості біологічних властивостей внутрішнього середовища організму живої істоти, в тому числі людини, відносно особливостей зовнішнього середовища.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У психології також не існує єдиної думки про зміст цього поняття. Але при цьому очевидним є факт, що явище адаптації має відношення до психіки, її можна вважати психологічним поняттям і навіть категорією, яку можливо використовувати як для пояснення походження і функціонування свідомості, </w:t>
      </w:r>
      <w:r w:rsidRPr="00313C60">
        <w:rPr>
          <w:rFonts w:ascii="Times New Roman" w:hAnsi="Times New Roman" w:cs="Times New Roman"/>
          <w:sz w:val="28"/>
          <w:szCs w:val="28"/>
          <w:lang w:val="uk-UA"/>
        </w:rPr>
        <w:lastRenderedPageBreak/>
        <w:t>так і для розпізнання причин тих чи інших вчинків, діяльності особистості тощо</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shd w:val="clear" w:color="auto" w:fill="FFFFFF"/>
          <w:lang w:val="uk-UA"/>
        </w:rPr>
        <w:t>20</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Розгляд психологічних теорій і напрямів прикладного психотерапевтичного характеру, їх аналіз, дає можливість виділити і представити варіанти розуміння адаптації у зв’язку з поясненням різних психічних форм та механізмів удосконалення життя людини. Мова йде про те, що людина може багато в чому змінити життя на краще, зберігаючи позитивне і позбавляючись негативного у своїх психологічних характеристиках. Психолог-практик, до якого людина в цьому разі може звернутися за підтримкою, може підказати, як працювати над собою, дати певні рекомендації, зокрема й щодо адаптації людини в соціальному середовищі та її психологічного забезпечення</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shd w:val="clear" w:color="auto" w:fill="FFFFFF"/>
          <w:lang w:val="uk-UA"/>
        </w:rPr>
        <w:t>23</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У межах поставленої мети нашого дослідження звернемося до аналізу проблеми адаптації у контексті найбільш відомих і фундаментальних концепцій, які є визнаними і поширеними в сучасній психології.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Серед найбільш фундаментальних вважають концепцію будови психіки, що запропонована в теорії З. Фрейда, з якої в подальшому виник напрям психоаналізу. Психоаналізом називають і теорію особистості, і метод психотерапії розладів особистості, і метод вивчення неусвідомлюваних думок і почуттів людини.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Існування трьох рівнів у психічному житті людини З. Фрейд пояснює саме процесом адаптації, розглядаючи несвідоме, підсвідоме, свідоме як наслідок тривалого пристосування людської психіки до умов життя. Завдяки існуванню цих структур людина має здатність краще адаптуватися до будь-яких особливих для суспільства чи складних обставин життя. При цьому вони визначають різні можливості її адаптації</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shd w:val="clear" w:color="auto" w:fill="FFFFFF"/>
          <w:lang w:val="uk-UA"/>
        </w:rPr>
        <w:t>38</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Інстинктивні спонукання, що відносяться до несвідомого рівня психіки людини, сприяють швидкій адаптації, якщо потрібне швидке реагування, термінове задоволення потреб і збереження існування, але іноді за рахунок </w:t>
      </w:r>
      <w:r w:rsidRPr="00313C60">
        <w:rPr>
          <w:rFonts w:ascii="Times New Roman" w:hAnsi="Times New Roman" w:cs="Times New Roman"/>
          <w:sz w:val="28"/>
          <w:szCs w:val="28"/>
          <w:lang w:val="uk-UA"/>
        </w:rPr>
        <w:lastRenderedPageBreak/>
        <w:t xml:space="preserve">порушення соціальних принципів і норм, тобто через соціальну дезадаптацію.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В умовах соціального оточення дійсно більшість неусвідомлюваних інстинктів, оскільки вони біологічно обумовлені, не сумісні з соціальними правилами і нормами співіснування. Тому основним адаптивним механізмом при наявності потреб стає вміння діяти свідомо, відповідно до соціальних очікувань, домовленостей, щоб не тільки досягти бажаного задоволення, але й зберегти відносини з іншими, важливими для життя людьми, виглядати так у спілкуванні, щоб можливими були співпраця і досягнення успіху під час спільної діяльності. Це вміння виникає через засвоєння моральних і естетичних стандартів, в яких ідеться про бажану гармонію і культуру та які в процесі психічного розвитку і формування особистості переосмислюються й відносяться до надсвідомого в структурній моделі психічного життя, запропонованій З. Фрейдом. Їх виникнення спричиняється необхідністю адаптації до життя серед людей [</w:t>
      </w:r>
      <w:r w:rsidR="00403B99" w:rsidRPr="00313C60">
        <w:rPr>
          <w:rFonts w:ascii="Times New Roman" w:hAnsi="Times New Roman" w:cs="Times New Roman"/>
          <w:sz w:val="28"/>
          <w:szCs w:val="28"/>
          <w:shd w:val="clear" w:color="auto" w:fill="FFFFFF"/>
          <w:lang w:val="uk-UA"/>
        </w:rPr>
        <w:t>37</w:t>
      </w:r>
      <w:r w:rsidRPr="00313C60">
        <w:rPr>
          <w:rFonts w:ascii="Times New Roman" w:hAnsi="Times New Roman" w:cs="Times New Roman"/>
          <w:sz w:val="28"/>
          <w:szCs w:val="28"/>
          <w:lang w:val="uk-UA"/>
        </w:rPr>
        <w:t>].</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К. Юнг є засновником глибинної психології, яка вивчає підсвідомі рівні психіки. На думку автора, ці рівні утворюються із потягів і мотиваційних тенденцій, серед яких головну роль відіграють неусвідомлювані мотиви і взагалі несвідоме, що протистоїть усвідомлюваним психічним процесам, які функціонують на верхніх «поверхах» людської психіки. Поділяючи підхід про багаторівневість і багатополюсність психіки як енергетично-суперечливої системи, К. Юнг погоджується з трактовкою лібідо, але стверджує, що основою особистості і джерелом її конфліктів є не тільки статеві потяги і їхня енергія, як це пропонує розуміти З. Фрейд, а й будь-яка потреба, для задоволення якої виділяється організмом енергія [</w:t>
      </w:r>
      <w:r w:rsidR="00403B99" w:rsidRPr="00313C60">
        <w:rPr>
          <w:rFonts w:ascii="Times New Roman" w:hAnsi="Times New Roman" w:cs="Times New Roman"/>
          <w:sz w:val="28"/>
          <w:szCs w:val="28"/>
          <w:lang w:val="uk-UA"/>
        </w:rPr>
        <w:t>31</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Завдяки енергії активність може інстинктивно задовольняти різні потреби, що свідчить про адаптацію людини і відновлення рівноваги, а може не задовольнити потреби, і тоді виникають проблеми адаптації до соціального середовища. При задоволенні соціальних потреб виникає </w:t>
      </w:r>
      <w:r w:rsidRPr="00313C60">
        <w:rPr>
          <w:rFonts w:ascii="Times New Roman" w:hAnsi="Times New Roman" w:cs="Times New Roman"/>
          <w:sz w:val="28"/>
          <w:szCs w:val="28"/>
          <w:lang w:val="uk-UA"/>
        </w:rPr>
        <w:lastRenderedPageBreak/>
        <w:t xml:space="preserve">необхідність адаптації до соціально-обумовлених обставин, щоб можна було в подальшому задовольняти подібні потреби і розраховувати на допомогу інших. Тобто важливою є адаптація до певного соціального середовища.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З позиції біхевіоризму, все, чим володіє індивід, зокрема навички, свідомо регульовані інстинкти, соціалізовані емоції і здатність до пластичності для утворення нових навичок, збереження навичок – пояснюється адаптацією.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Є. Торндайк як представник біхевіоризму запропонував закон ефекту, згідно з яким підкріплення, наприклад, у вигляді схвалення і заохочення з боку інших, сприяє закріпленню реакції та її збереженню. Підкріпленням для людини, як вважає Б. Скінер, може бути власна успішна реакція. Він запропонував формулу так званої оперантної поведінки. Наприклад, з метою контролю за молоддю Б. Скінер пропонує змінювати фактори підкріплення, щоб юнак відчував свою успішність саме в тій сфері, яка є соціально схвалюваною. І щодо подолання низької продуктивності робітників Б. Скінер так само вважає, що потрібно не закликати до «почуття професійної гордості», а змінювати систему підкріплення. За це його звинувачують у тому, що він, мовляв, пропонує перетворити людей на роботів, не здатних на високі почуття, але здатних до адаптації [</w:t>
      </w:r>
      <w:r w:rsidR="00403B99" w:rsidRPr="00313C60">
        <w:rPr>
          <w:rFonts w:ascii="Times New Roman" w:hAnsi="Times New Roman" w:cs="Times New Roman"/>
          <w:sz w:val="28"/>
          <w:szCs w:val="28"/>
          <w:shd w:val="clear" w:color="auto" w:fill="FFFFFF"/>
          <w:lang w:val="uk-UA"/>
        </w:rPr>
        <w:t xml:space="preserve">46, </w:t>
      </w:r>
      <w:r w:rsidR="009D47EB" w:rsidRPr="00313C60">
        <w:rPr>
          <w:rFonts w:ascii="Times New Roman" w:hAnsi="Times New Roman" w:cs="Times New Roman"/>
          <w:sz w:val="28"/>
          <w:szCs w:val="28"/>
          <w:shd w:val="clear" w:color="auto" w:fill="FFFFFF"/>
          <w:lang w:val="uk-UA"/>
        </w:rPr>
        <w:t>с</w:t>
      </w:r>
      <w:r w:rsidR="00403B99" w:rsidRPr="00313C60">
        <w:rPr>
          <w:rFonts w:ascii="Times New Roman" w:hAnsi="Times New Roman" w:cs="Times New Roman"/>
          <w:sz w:val="28"/>
          <w:szCs w:val="28"/>
          <w:shd w:val="clear" w:color="auto" w:fill="FFFFFF"/>
          <w:lang w:val="uk-UA"/>
        </w:rPr>
        <w:t xml:space="preserve">. </w:t>
      </w:r>
      <w:r w:rsidR="009D47EB" w:rsidRPr="00313C60">
        <w:rPr>
          <w:rFonts w:ascii="Times New Roman" w:hAnsi="Times New Roman" w:cs="Times New Roman"/>
          <w:sz w:val="28"/>
          <w:szCs w:val="28"/>
          <w:shd w:val="clear" w:color="auto" w:fill="FFFFFF"/>
          <w:lang w:val="uk-UA"/>
        </w:rPr>
        <w:t>31</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Психолог Є. Толмен розглядає класичну формулу біхевіоризму як занадто спрощену і вводить поняття перемінної, до структури якої відносяться психічні процеси, що залежать від успадкованих фізіологічних станів, минулого досвіду і природи стимулу. Так починається оформлення в рамках оновленого біхевіоризму (необіхевіоризму) теорії соціального научіння, в якій, на думку А. Бандури, психологічно обумовлену схильність наслідувати слід розглядати як похідну адаптації, а використання цієї схильності в навчанні зумовлює соціальну адаптацію залежно від того, що саме пропонується для наслідування.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lastRenderedPageBreak/>
        <w:t xml:space="preserve">Таким чином, як у біхевіоризмі, так і в необіхевіоризмі йдеться про адаптацію, яка розглядається як пояснювальний принцип тих механізмів поведінки людини, які є суттєвими в їхніх концепціях.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У когнітивній теорії особистості вихідним є положення про те, що для адаптації людині потрібно все пізнати і проаналізувати, оцінити і використати. Різні люди по-різному інтерпретують ситуації, в яких вони діють. Опинившись у реальній ситуації, людина не має можливості для всебічного аналізу обставин, вона діє –</w:t>
      </w:r>
      <w:r w:rsidR="00403B99" w:rsidRPr="00313C60">
        <w:rPr>
          <w:rFonts w:ascii="Times New Roman" w:hAnsi="Times New Roman" w:cs="Times New Roman"/>
          <w:sz w:val="28"/>
          <w:szCs w:val="28"/>
          <w:lang w:val="uk-UA"/>
        </w:rPr>
        <w:t xml:space="preserve"> робить вибір і здійснює вчинок </w:t>
      </w:r>
      <w:r w:rsidRPr="00313C60">
        <w:rPr>
          <w:rFonts w:ascii="Times New Roman" w:hAnsi="Times New Roman" w:cs="Times New Roman"/>
          <w:sz w:val="28"/>
          <w:szCs w:val="28"/>
          <w:lang w:val="uk-UA"/>
        </w:rPr>
        <w:t>(біхевіористи на цьому закінчують аналіз поведінки), але когнітивна і емоційна частина вчинку на цьому не закінчується, оскільки сам вчинок стає теж джерелом інформації, яка дозволить забезпечити адаптацію [</w:t>
      </w:r>
      <w:r w:rsidR="00403B99" w:rsidRPr="00313C60">
        <w:rPr>
          <w:rFonts w:ascii="Times New Roman" w:hAnsi="Times New Roman" w:cs="Times New Roman"/>
          <w:sz w:val="28"/>
          <w:szCs w:val="28"/>
          <w:lang w:val="uk-UA"/>
        </w:rPr>
        <w:t>47</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Таким чином, після реакції людини тією чи іншою мірою здійснюється суб’єктивний аналіз своєї поведінки, аналіз її успішності, на основі чого проводиться корекція, досягається покращення адаптації і робляться висновки на майбутнє щодо рішень і майбутньої поведінки в подібних ситуаціях.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Психолог А. Елліс вважає, що неправильна поведінка викликається ірраціональними думками (типу «принципова позиція за ситуацією»), що породжується «активізуючою ситуацією». Тому до завдань психотерапевта входять вивчення операцій мислення пацієнта, підведення його до розуміння присутності в його рішеннях ірраціональних моментів і помилок, які треба виправляти. Формування в людини більш об’єктивного відображення подій приводить до пошуку нових рішень і більш адаптивних форм поведінки. Таким чином, на думку А. Елліса, неадаптовані форми поведінки мало-помалу будуть заміщатись новими, більш ефективними, адаптованими, тобто модифікація думки може вести до зміни поведінки [</w:t>
      </w:r>
      <w:r w:rsidR="00403B99" w:rsidRPr="00313C60">
        <w:rPr>
          <w:rFonts w:ascii="Times New Roman" w:hAnsi="Times New Roman" w:cs="Times New Roman"/>
          <w:sz w:val="28"/>
          <w:szCs w:val="28"/>
          <w:lang w:val="uk-UA"/>
        </w:rPr>
        <w:t>4</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Базові посилки являють собою систему глибинних уявлень людини про себе і про оточуючий світ, своєрідну життєву філософію людини, в якій зафіксований весь її життєвий досвід (особливу роль тут відіграють дитячі </w:t>
      </w:r>
      <w:r w:rsidRPr="00313C60">
        <w:rPr>
          <w:rFonts w:ascii="Times New Roman" w:hAnsi="Times New Roman" w:cs="Times New Roman"/>
          <w:sz w:val="28"/>
          <w:szCs w:val="28"/>
          <w:lang w:val="uk-UA"/>
        </w:rPr>
        <w:lastRenderedPageBreak/>
        <w:t>враження і впливи сім’ї). Особи з психічними розладами, неадекватні, неадаптовані, мають певні дисфункціональні базові посилки, які змушують їх з викривленням сприймати і оцінювати ситуацію, що відбувається, і відповідно неадаптивно діяти і негативно емоційно реагувати</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lang w:val="uk-UA"/>
        </w:rPr>
        <w:t>20</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Психотерапевт за цих умов повинен допомогти пацієнту уявити його ідеї у вигляді гіпотез. Потім психотерапевт разом із пацієнтом повинні перевірити правильність гіпотези і здійснити пошук альтернатив. У тих випадках, якщо ідеї не підтверджуються, виявляються помилковими, необхідно спрямувати зусилля на розпізнання дисфункційних базових посилок і скоректувати їх. Тоді можна буде виправити форми поведінки і вони будуть сприяти адаптивності як властивості людини, так і взагалі адаптації. Отже, А. Бек підкреслює вплив інтелектуальних процесів, процесів мислення, зокрема, на поведінку людини і якість адаптації.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Дж. Келлі вважав, що кожна людина – це своєрідний дослідник, який намагається зрозуміти, дати інтерпретацію, передбачити розвиток подій. І хоча об’єктивна реальність існує одна, різні люди усвідомлюють її порізному. Будь-яка людина має свої гіпотези про реальність, за допомогою яких вона контролює події життя і може їх передбачити. Системи або моделі, за допомогою яких люди сприймають світ, Дж. Келлі називає «особистісними конструктами». Особистісний конструкт – це ідея або думка, яку людина використовує, щоб усвідомити або проінтерпретувати, пояснити або передбачити свій досвід. Соціальна взаємодія полягає насамперед у спробах одної людини зрозуміти, як інша усвідомлює дійсність; щоб конструктивно спілкуватись і взаємодіяти потрібно інтерпретувати якусь частину конструктивної системи іншої людини. Тому адаптація включає взаємне розуміння поглядів на життя, що означає взаємопізнання конструктів один одного. Люди зі схожими поглядами на життя зрештою стануть друзями швидше та імовірніше ніж ті, хто сприймає світ по-різному [</w:t>
      </w:r>
      <w:r w:rsidR="00403B99" w:rsidRPr="00313C60">
        <w:rPr>
          <w:rFonts w:ascii="Times New Roman" w:hAnsi="Times New Roman" w:cs="Times New Roman"/>
          <w:sz w:val="28"/>
          <w:szCs w:val="28"/>
          <w:lang w:val="uk-UA"/>
        </w:rPr>
        <w:t>38</w:t>
      </w:r>
      <w:r w:rsidRPr="00313C60">
        <w:rPr>
          <w:rFonts w:ascii="Times New Roman" w:hAnsi="Times New Roman" w:cs="Times New Roman"/>
          <w:sz w:val="28"/>
          <w:szCs w:val="28"/>
          <w:lang w:val="uk-UA"/>
        </w:rPr>
        <w:t>].</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lastRenderedPageBreak/>
        <w:t>Ворожість, схильність поводити себе агресивно по відношенню до інших виникає, коли людина розуміє, що її конструкти будуть змінені внаслідок тих чи інших подій, або коли очікування стосовно інших не виправдались і треба змінювати конструкт, щоб позбутися марних очікувань. Тому не потрібне руйнування конструктів інших, не потрібне підпорядкування себе під конструкти інших, краще спробувати переглянути, змінити свої погляди. Це можливо за допомогою психолога або психотерапевта. Так може бути забезпечена адаптація</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lang w:val="uk-UA"/>
        </w:rPr>
        <w:t>37</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Якщо в розглянутих вище психологічних теоріях увага зосереджується на вивченні неадаптивних форм поведінки, то гуманістичні теорії, навпаки, з’ясовують питання саме про адаптивні форми поведінки особистості та їх фактори.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У гуманістичній психології здійснюється вивчення здорових, гармонійних особистостей, які досягли вершини особистісного розвитку, в тому числу адаптації, а отже – і вершин «само актуалізації». Це вивчення здійснюється для того, щоб визначити орієнтири для тих людей, хто свідомо прагне самостійного удосконалення, і психотерапевтів, які повинні спрямувати розвиток тих, хто звертається до них за допомогою. Такі особистості, які прагнуть самоактуалізації і самоактуалізуються успішно в різних сферах, за даними одного із провідних психологів США у сфері вивчення мотивації А. Маслоу, становлять лише від 1 до 4 % від загальної кількості людей у світі, а інші люди знаходяться лише на вищій чи нижчій сходинці, яка визначається тим, на які потреби вони зорієнтовані. Для сучасного людства характерне те, що більшість знаходиться на найнижчій сходинці «ієрархії потреб», розробленій А. Маслоу. Це означає, що цих людей турбують переважно такі питання, як прожити і задовольнити свої потреби в їжі, одязі в умовах тих криз, які несе сучасний спосіб життя в суспільстві.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lastRenderedPageBreak/>
        <w:t xml:space="preserve">Вище знаходиться сходинка, на якій можна розташувати людей, які стурбовані потребами і прагненнями отримати підтримку і захист з боку інших людей. Але сучасне суспільство у багатьох випадках не в змозі забезпечити таку підтримку. За цих умов людина через адаптацію до суворих обставин життя розвиває в собі певні відповідні здібності і досягає задоволення цієї потреби.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А далі вже за підтримки інших людей може задовольняти і вищі потреби. Задоволення цих потреб є підставою для розташування вже меншої кількості людей за їх адаптованістю на третій сходинці.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У результаті на вищих сходинках люди перетворюються на особливих особистостей, які прагнуть самоактуалізації своїх розвинутих здібностей. Люди на найвищій сходинці ієрархії потреб, за А. Маслоу, мають потреби в самореалізації, в осмисленні свого призначення у світі. Таке прагнення свідчить про можливості людини з адаптації та готовність до їх актуалізації [</w:t>
      </w:r>
      <w:r w:rsidR="00403B99" w:rsidRPr="00313C60">
        <w:rPr>
          <w:rFonts w:ascii="Times New Roman" w:hAnsi="Times New Roman" w:cs="Times New Roman"/>
          <w:sz w:val="28"/>
          <w:szCs w:val="28"/>
          <w:shd w:val="clear" w:color="auto" w:fill="FFFFFF"/>
          <w:lang w:val="uk-UA"/>
        </w:rPr>
        <w:t>47</w:t>
      </w:r>
      <w:r w:rsidRPr="00313C60">
        <w:rPr>
          <w:rFonts w:ascii="Times New Roman" w:hAnsi="Times New Roman" w:cs="Times New Roman"/>
          <w:sz w:val="28"/>
          <w:szCs w:val="28"/>
          <w:lang w:val="uk-UA"/>
        </w:rPr>
        <w:t xml:space="preserve">].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Цікаву думку щодо адаптації сформулював у своїх роботах американських психолог К. Роджерс – ще один представник гуманістичної психології. Він виокремив феномени людської поведінки і особистості, відповідність яких дає можливість людині бути адаптованою і пристосуватися до інших, таких як вона. </w:t>
      </w:r>
    </w:p>
    <w:p w:rsidR="008902B0"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Таким чином, адаптація і її рівень, за К. Роджерсом, визначається особливостями «Я-концепції». Для покращення адаптивних можливостей потрібна корекція уявлень людини про свій потенціал, потрібно, щоб людина прийняла себе, і через це були створені умови для повноцінного функціонування людини</w:t>
      </w:r>
      <w:r w:rsidR="00A861E2" w:rsidRPr="00313C60">
        <w:rPr>
          <w:rFonts w:ascii="Times New Roman" w:hAnsi="Times New Roman" w:cs="Times New Roman"/>
          <w:sz w:val="28"/>
          <w:szCs w:val="28"/>
          <w:lang w:val="uk-UA"/>
        </w:rPr>
        <w:t xml:space="preserve"> [</w:t>
      </w:r>
      <w:r w:rsidR="00403B99" w:rsidRPr="00313C60">
        <w:rPr>
          <w:rFonts w:ascii="Times New Roman" w:hAnsi="Times New Roman" w:cs="Times New Roman"/>
          <w:sz w:val="28"/>
          <w:szCs w:val="28"/>
          <w:shd w:val="clear" w:color="auto" w:fill="FFFFFF"/>
          <w:lang w:val="uk-UA"/>
        </w:rPr>
        <w:t>38</w:t>
      </w:r>
      <w:r w:rsidRPr="00313C60">
        <w:rPr>
          <w:rFonts w:ascii="Times New Roman" w:hAnsi="Times New Roman" w:cs="Times New Roman"/>
          <w:sz w:val="28"/>
          <w:szCs w:val="28"/>
          <w:lang w:val="uk-UA"/>
        </w:rPr>
        <w:t xml:space="preserve">]. </w:t>
      </w:r>
    </w:p>
    <w:p w:rsidR="00FC1CFD" w:rsidRPr="00313C60" w:rsidRDefault="008902B0"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Аналіз розглянутих у загальному вигляді положень концепцій у межах різних напрямків психології дозволив нам зробити такі висновки щодо розуміння та інтерпретації адаптації їх представниками. Одні автори розглядають адаптацію як процес і результат пристосування, який </w:t>
      </w:r>
      <w:r w:rsidRPr="00313C60">
        <w:rPr>
          <w:rFonts w:ascii="Times New Roman" w:hAnsi="Times New Roman" w:cs="Times New Roman"/>
          <w:sz w:val="28"/>
          <w:szCs w:val="28"/>
          <w:lang w:val="uk-UA"/>
        </w:rPr>
        <w:lastRenderedPageBreak/>
        <w:t>зумовлюється і зумовлює існування такого явища, як психіка, тому що дії і рухи будь-якої істоти на свою користь потребують інформації про світ для орієнтації у ньому і відповідного адекватного реагування. Другі розглядають адаптацію як процес, що супроводжує взаємодію одної людини з іншою, людини з колективом у спілкуванні, під час якого людина вимушена бути зрозумілою і розуміти іншого, підлаштовуватися у своїх діях до нього, до існуючих правил і норм, які складають зміст свідомості. Треті розглядають адаптацію як процес відновлення рівноваги, або гомеостазу, у взаємодії людини і середовища, відновлення людиною правильного співвідношення у всьому, що з</w:t>
      </w:r>
      <w:r w:rsidR="00FC1CFD" w:rsidRPr="00313C60">
        <w:rPr>
          <w:rFonts w:ascii="Times New Roman" w:hAnsi="Times New Roman" w:cs="Times New Roman"/>
          <w:sz w:val="28"/>
          <w:szCs w:val="28"/>
          <w:lang w:val="uk-UA"/>
        </w:rPr>
        <w:t xml:space="preserve"> її точки зору порушує порядок.</w:t>
      </w:r>
    </w:p>
    <w:p w:rsidR="00FC1CFD" w:rsidRPr="00313C60" w:rsidRDefault="00A861E2" w:rsidP="00FC1CFD">
      <w:pPr>
        <w:tabs>
          <w:tab w:val="right" w:leader="dot" w:pos="9214"/>
        </w:tabs>
        <w:spacing w:after="0" w:line="360" w:lineRule="auto"/>
        <w:ind w:firstLine="709"/>
        <w:jc w:val="both"/>
        <w:rPr>
          <w:rStyle w:val="2"/>
          <w:lang w:val="uk-UA" w:eastAsia="uk-UA"/>
        </w:rPr>
      </w:pPr>
      <w:r w:rsidRPr="00313C60">
        <w:rPr>
          <w:rStyle w:val="2"/>
          <w:lang w:val="uk-UA" w:eastAsia="uk-UA"/>
        </w:rPr>
        <w:t>Здійснивши науково-психологічний аналіз передових теорій соціально- психологічної адаптації та дезадаптації, можемо зробити висновок, що дезадаптованість є якісним новоутворенням у структурі особистості, яке формується у процесі негативних тенденцій перебігу її адаптаційної активності. Характеризують це новоутворення деструктивні властивості характеру, поведінки та Я-концепції особистості, наприклад, низький рівень соціально- психологічної толерантності, низька самооцінка, відірваність образу Я- реального від Я-ідеального, вироблені девіантні копінг-стратегії, що поєднуються з ригідними стереотипними уявленнями особистості про себе, світ, інших людей, негнучкість взаємодії у міжособистісній площині, використання неефективних захисних механізмів, відсутність критичності мислення та емоційної оцінки, невротичність, депресивність, різноманітні страхи, нераціональні ідеї тощо.</w:t>
      </w:r>
    </w:p>
    <w:p w:rsidR="00A861E2" w:rsidRPr="00313C60" w:rsidRDefault="00A861E2" w:rsidP="00FC1CFD">
      <w:pPr>
        <w:tabs>
          <w:tab w:val="right" w:leader="dot" w:pos="9214"/>
        </w:tabs>
        <w:spacing w:after="0" w:line="360" w:lineRule="auto"/>
        <w:ind w:firstLine="709"/>
        <w:jc w:val="both"/>
        <w:rPr>
          <w:rFonts w:ascii="Times New Roman" w:hAnsi="Times New Roman" w:cs="Times New Roman"/>
          <w:sz w:val="28"/>
          <w:szCs w:val="28"/>
          <w:lang w:val="uk-UA"/>
        </w:rPr>
      </w:pPr>
      <w:r w:rsidRPr="00313C60">
        <w:rPr>
          <w:rStyle w:val="2"/>
          <w:lang w:val="uk-UA" w:eastAsia="uk-UA"/>
        </w:rPr>
        <w:t>Отже, ми погоджуємося з думкою, що дезадаптивним можна назвати такий хід внутрішньопсихічних процесів і поведінки, який приводить не до розв’язання проблемної ситуації, а до її поглиблення, до підсилення труднощів і тих неприємних переживань, які вона викликає [</w:t>
      </w:r>
      <w:r w:rsidR="00403B99" w:rsidRPr="00313C60">
        <w:rPr>
          <w:rFonts w:ascii="Times New Roman" w:hAnsi="Times New Roman" w:cs="Times New Roman"/>
          <w:sz w:val="28"/>
          <w:szCs w:val="28"/>
          <w:shd w:val="clear" w:color="auto" w:fill="FFFFFF"/>
          <w:lang w:val="uk-UA"/>
        </w:rPr>
        <w:t>20</w:t>
      </w:r>
      <w:r w:rsidRPr="00313C60">
        <w:rPr>
          <w:rStyle w:val="2"/>
          <w:lang w:val="uk-UA" w:eastAsia="uk-UA"/>
        </w:rPr>
        <w:t>].</w:t>
      </w:r>
    </w:p>
    <w:p w:rsidR="00A861E2" w:rsidRPr="00313C60" w:rsidRDefault="00A861E2" w:rsidP="00FC1CFD">
      <w:pPr>
        <w:pStyle w:val="21"/>
        <w:shd w:val="clear" w:color="auto" w:fill="auto"/>
        <w:spacing w:after="0" w:line="360" w:lineRule="auto"/>
        <w:ind w:firstLine="740"/>
        <w:jc w:val="both"/>
        <w:rPr>
          <w:lang w:val="uk-UA"/>
        </w:rPr>
      </w:pPr>
      <w:r w:rsidRPr="00313C60">
        <w:rPr>
          <w:rStyle w:val="2"/>
          <w:lang w:val="uk-UA" w:eastAsia="uk-UA"/>
        </w:rPr>
        <w:t>Основними критеріями, що виявляю</w:t>
      </w:r>
      <w:r w:rsidR="00B443FE" w:rsidRPr="00313C60">
        <w:rPr>
          <w:rStyle w:val="2"/>
          <w:lang w:val="uk-UA" w:eastAsia="uk-UA"/>
        </w:rPr>
        <w:t>ть дезадаптованість, є нервово-</w:t>
      </w:r>
      <w:r w:rsidRPr="00313C60">
        <w:rPr>
          <w:rStyle w:val="2"/>
          <w:lang w:val="uk-UA" w:eastAsia="uk-UA"/>
        </w:rPr>
        <w:t xml:space="preserve">психічне напруження, стан підвищеної тривоги і фрустрації, негативне </w:t>
      </w:r>
      <w:r w:rsidRPr="00313C60">
        <w:rPr>
          <w:rStyle w:val="2"/>
          <w:lang w:val="uk-UA" w:eastAsia="uk-UA"/>
        </w:rPr>
        <w:lastRenderedPageBreak/>
        <w:t>ставлення до себе.</w:t>
      </w:r>
    </w:p>
    <w:p w:rsidR="00A861E2" w:rsidRPr="00313C60" w:rsidRDefault="00A861E2" w:rsidP="00FC1CFD">
      <w:pPr>
        <w:pStyle w:val="21"/>
        <w:shd w:val="clear" w:color="auto" w:fill="auto"/>
        <w:spacing w:after="0" w:line="360" w:lineRule="auto"/>
        <w:ind w:firstLine="780"/>
        <w:jc w:val="both"/>
        <w:rPr>
          <w:lang w:val="uk-UA"/>
        </w:rPr>
      </w:pPr>
      <w:r w:rsidRPr="00313C60">
        <w:rPr>
          <w:rStyle w:val="2"/>
          <w:lang w:val="uk-UA" w:eastAsia="uk-UA"/>
        </w:rPr>
        <w:t>Коли людина потрапляє в проблемну ситуацію (а не тільки при переживанні конфліктної ситуації), то вона починає задіювати адаптативні процеси, тому звідси говорити про рівні дезадаптованості.</w:t>
      </w:r>
    </w:p>
    <w:p w:rsidR="00A861E2" w:rsidRPr="00313C60" w:rsidRDefault="00A861E2" w:rsidP="00FC1CFD">
      <w:pPr>
        <w:pStyle w:val="21"/>
        <w:shd w:val="clear" w:color="auto" w:fill="auto"/>
        <w:spacing w:after="0" w:line="360" w:lineRule="auto"/>
        <w:ind w:firstLine="780"/>
        <w:jc w:val="both"/>
        <w:rPr>
          <w:lang w:val="uk-UA"/>
        </w:rPr>
      </w:pPr>
      <w:r w:rsidRPr="00313C60">
        <w:rPr>
          <w:rStyle w:val="2"/>
          <w:lang w:val="uk-UA" w:eastAsia="uk-UA"/>
        </w:rPr>
        <w:t>За тривалістю впливу на особистість розрізняють тимчасову, стійку ситуативну і загальну стійку дезадаптованість особистості. Тимчасова дезадаптація пов'язана з включенням у нову ситуацію, до котрої необхідно адаптуватися (вступ у школу, на роботу, народження дитини й ін.). Стійка ситуативна дезадаптованість пов'язана з неможливістю знайти прийнятні засоби адаптації в специфічних умовах при вирішенні проблем (в умовах професійної діяльності, у сфері сімейних стосунків та ін.).</w:t>
      </w:r>
    </w:p>
    <w:p w:rsidR="00A861E2" w:rsidRPr="00313C60" w:rsidRDefault="00A861E2" w:rsidP="00FC1CFD">
      <w:pPr>
        <w:pStyle w:val="21"/>
        <w:shd w:val="clear" w:color="auto" w:fill="auto"/>
        <w:spacing w:after="0" w:line="360" w:lineRule="auto"/>
        <w:ind w:firstLine="780"/>
        <w:jc w:val="both"/>
        <w:rPr>
          <w:lang w:val="uk-UA"/>
        </w:rPr>
      </w:pPr>
      <w:r w:rsidRPr="00313C60">
        <w:rPr>
          <w:rStyle w:val="2"/>
          <w:lang w:val="uk-UA" w:eastAsia="uk-UA"/>
        </w:rPr>
        <w:t>Причинами виникнення стану дезадаптованості є: 1) пережитий</w:t>
      </w:r>
      <w:r w:rsidRPr="00313C60">
        <w:rPr>
          <w:lang w:val="uk-UA"/>
        </w:rPr>
        <w:t xml:space="preserve"> </w:t>
      </w:r>
      <w:r w:rsidRPr="00313C60">
        <w:rPr>
          <w:rStyle w:val="2"/>
          <w:lang w:val="uk-UA" w:eastAsia="uk-UA"/>
        </w:rPr>
        <w:t>психосоціальний стрес, викликаний розлученням, професійними проблемами, хронічними захворюваннями та ін.; 2) пережиті</w:t>
      </w:r>
      <w:r w:rsidR="00B443FE" w:rsidRPr="00313C60">
        <w:rPr>
          <w:rStyle w:val="2"/>
          <w:lang w:val="uk-UA" w:eastAsia="uk-UA"/>
        </w:rPr>
        <w:t xml:space="preserve"> екстремальні ситуації – травма</w:t>
      </w:r>
      <w:r w:rsidRPr="00313C60">
        <w:rPr>
          <w:rStyle w:val="2"/>
          <w:lang w:val="uk-UA" w:eastAsia="uk-UA"/>
        </w:rPr>
        <w:t>тичні ситуації, у котрих людина брала участь безпосередньо як свідок, якщо вони були пов’язані зі сприйняттям смерті або реальної її загрози, важких травм і страждань інших людей (або своїх власних), зазнаючи при цьому інтенсивного страху, страхітливості, почуття безпомічності (подібні ситуації викликають особливий стан – посттравматичний стресовий розлад); 3) невдале включення в нову соціальну ситуацію або порушення сталих взаємовідносин у групі [</w:t>
      </w:r>
      <w:r w:rsidR="00403B99" w:rsidRPr="00313C60">
        <w:rPr>
          <w:shd w:val="clear" w:color="auto" w:fill="FFFFFF"/>
          <w:lang w:val="uk-UA"/>
        </w:rPr>
        <w:t>9</w:t>
      </w:r>
      <w:r w:rsidRPr="00313C60">
        <w:rPr>
          <w:rStyle w:val="2"/>
          <w:lang w:val="uk-UA" w:eastAsia="uk-UA"/>
        </w:rPr>
        <w:t>].</w:t>
      </w:r>
    </w:p>
    <w:p w:rsidR="00A861E2" w:rsidRPr="00313C60" w:rsidRDefault="00A861E2" w:rsidP="00FC1CFD">
      <w:pPr>
        <w:pStyle w:val="21"/>
        <w:shd w:val="clear" w:color="auto" w:fill="auto"/>
        <w:spacing w:after="0" w:line="360" w:lineRule="auto"/>
        <w:ind w:firstLine="740"/>
        <w:jc w:val="both"/>
        <w:rPr>
          <w:shd w:val="clear" w:color="auto" w:fill="FFFFFF"/>
          <w:lang w:val="uk-UA" w:eastAsia="uk-UA"/>
        </w:rPr>
      </w:pPr>
      <w:r w:rsidRPr="00313C60">
        <w:rPr>
          <w:rStyle w:val="2"/>
          <w:lang w:val="uk-UA" w:eastAsia="uk-UA"/>
        </w:rPr>
        <w:t>І. Чухрій виокремлює зовнішні та внутрішні чинники дезадаптованості особистості. До зовнішніх чинників науковиця віднесла напружені взаємини з членами сім’ї, розлади в родині, низький ступінь особистісної реалізації в соціумі, проблеми міжособистісної взаємодії та проблеми професійного самовираження. До внутрішніх чинників – наявність внутрішніх конфліктів, тривожність, депресивність, агресивність, акцентуації характеру [</w:t>
      </w:r>
      <w:r w:rsidR="00403B99" w:rsidRPr="00313C60">
        <w:rPr>
          <w:rStyle w:val="2"/>
          <w:lang w:val="uk-UA" w:eastAsia="uk-UA"/>
        </w:rPr>
        <w:t>55</w:t>
      </w:r>
      <w:r w:rsidRPr="00313C60">
        <w:rPr>
          <w:rStyle w:val="2"/>
          <w:lang w:val="uk-UA" w:eastAsia="uk-UA"/>
        </w:rPr>
        <w:t>].</w:t>
      </w:r>
    </w:p>
    <w:p w:rsidR="00A861E2" w:rsidRPr="00313C60" w:rsidRDefault="00A861E2" w:rsidP="00FC1CFD">
      <w:pPr>
        <w:pStyle w:val="21"/>
        <w:shd w:val="clear" w:color="auto" w:fill="auto"/>
        <w:spacing w:after="0" w:line="360" w:lineRule="auto"/>
        <w:ind w:firstLine="740"/>
        <w:jc w:val="both"/>
        <w:rPr>
          <w:shd w:val="clear" w:color="auto" w:fill="FFFFFF"/>
          <w:lang w:val="uk-UA" w:eastAsia="uk-UA"/>
        </w:rPr>
      </w:pPr>
      <w:r w:rsidRPr="00313C60">
        <w:rPr>
          <w:rStyle w:val="2"/>
          <w:lang w:val="uk-UA" w:eastAsia="uk-UA"/>
        </w:rPr>
        <w:t xml:space="preserve">І. Візнюк у своїх наукових працях також висвітлює внутрішні чинники дезадаптованості особистості, зокрема вплив іпохондричних розладів на </w:t>
      </w:r>
      <w:r w:rsidRPr="00313C60">
        <w:rPr>
          <w:rStyle w:val="2"/>
          <w:lang w:val="uk-UA" w:eastAsia="uk-UA"/>
        </w:rPr>
        <w:lastRenderedPageBreak/>
        <w:t>поведінку особистості [</w:t>
      </w:r>
      <w:r w:rsidR="00403B99" w:rsidRPr="00313C60">
        <w:rPr>
          <w:rStyle w:val="2"/>
          <w:lang w:val="uk-UA" w:eastAsia="uk-UA"/>
        </w:rPr>
        <w:t>14; 15</w:t>
      </w:r>
      <w:r w:rsidRPr="00313C60">
        <w:rPr>
          <w:rStyle w:val="2"/>
          <w:lang w:val="uk-UA" w:eastAsia="uk-UA"/>
        </w:rPr>
        <w:t>]. Стан дезадаптованості може супроводжуватися відхиленнями в поведінці особистості; тоді виникають конфлікти, що не мають явної причини, неадекватні реакції, відмова від виконання розпоряджень, стосовно котрих раніше не виникали протидії.</w:t>
      </w:r>
    </w:p>
    <w:p w:rsidR="00A861E2" w:rsidRPr="00313C60" w:rsidRDefault="00A861E2" w:rsidP="00FC1CFD">
      <w:pPr>
        <w:pStyle w:val="21"/>
        <w:shd w:val="clear" w:color="auto" w:fill="auto"/>
        <w:spacing w:after="0" w:line="360" w:lineRule="auto"/>
        <w:ind w:firstLine="740"/>
        <w:jc w:val="both"/>
        <w:rPr>
          <w:lang w:val="uk-UA"/>
        </w:rPr>
      </w:pPr>
      <w:r w:rsidRPr="00313C60">
        <w:rPr>
          <w:rStyle w:val="2"/>
          <w:lang w:val="uk-UA" w:eastAsia="uk-UA"/>
        </w:rPr>
        <w:t>Соціально-психологічна дезадаптованість особистості, в першу чергу, виражається в неможливості її адаптації до власних потреб і бажань. З іншого боку, особистість, яка має порушення в адаптації чи повну дезадаптованість, не може задовольнити чи йти назустріч тим вимогам і очікуванням, які висуває їй соціальне середовище і власна соціальна роль. Однією з ознак соціально-психологічної дезадаптованості особистості є переживання нею довгострокових внутрішніх і зовнішніх конфліктів без находження психічних механізмів і форм поведінки, що необхідні для їх розв’язання [</w:t>
      </w:r>
      <w:r w:rsidR="00403B99" w:rsidRPr="00313C60">
        <w:rPr>
          <w:shd w:val="clear" w:color="auto" w:fill="FFFFFF"/>
          <w:lang w:val="uk-UA"/>
        </w:rPr>
        <w:t>48</w:t>
      </w:r>
      <w:r w:rsidRPr="00313C60">
        <w:rPr>
          <w:rStyle w:val="2"/>
          <w:lang w:val="uk-UA" w:eastAsia="uk-UA"/>
        </w:rPr>
        <w:t>].</w:t>
      </w:r>
    </w:p>
    <w:p w:rsidR="00A861E2" w:rsidRPr="00313C60" w:rsidRDefault="00A861E2" w:rsidP="00FC1CFD">
      <w:pPr>
        <w:pStyle w:val="21"/>
        <w:shd w:val="clear" w:color="auto" w:fill="auto"/>
        <w:spacing w:after="0" w:line="360" w:lineRule="auto"/>
        <w:ind w:firstLine="740"/>
        <w:jc w:val="both"/>
        <w:rPr>
          <w:lang w:val="uk-UA"/>
        </w:rPr>
      </w:pPr>
      <w:r w:rsidRPr="00313C60">
        <w:rPr>
          <w:rStyle w:val="2"/>
          <w:lang w:val="uk-UA" w:eastAsia="uk-UA"/>
        </w:rPr>
        <w:t>Варто зазначити, що дезадаптованість – не процес, а особистісна властивість, що виникає від незадоволення основних потреб у результаті використання неадекватних способів поведінки (психологічно незрілий тип адаптації) [</w:t>
      </w:r>
      <w:r w:rsidR="00403B99" w:rsidRPr="00313C60">
        <w:rPr>
          <w:shd w:val="clear" w:color="auto" w:fill="FFFFFF"/>
          <w:lang w:val="uk-UA"/>
        </w:rPr>
        <w:t>9</w:t>
      </w:r>
      <w:r w:rsidRPr="00313C60">
        <w:rPr>
          <w:rStyle w:val="2"/>
          <w:lang w:val="uk-UA" w:eastAsia="uk-UA"/>
        </w:rPr>
        <w:t xml:space="preserve">]. При цьому може виникати невроз або психопатія, що характеризується незбалансованістю на рівні </w:t>
      </w:r>
      <w:r w:rsidR="00403B99" w:rsidRPr="00313C60">
        <w:rPr>
          <w:rStyle w:val="2"/>
          <w:lang w:val="uk-UA" w:eastAsia="uk-UA"/>
        </w:rPr>
        <w:t>організму в системі особистість </w:t>
      </w:r>
      <w:r w:rsidRPr="00313C60">
        <w:rPr>
          <w:rStyle w:val="2"/>
          <w:lang w:val="uk-UA" w:eastAsia="uk-UA"/>
        </w:rPr>
        <w:t xml:space="preserve">– середовище. Стан балансу – це стан задоволення потреб. Стан тривоги </w:t>
      </w:r>
      <w:r w:rsidR="00403B99" w:rsidRPr="00313C60">
        <w:rPr>
          <w:rStyle w:val="2"/>
          <w:lang w:val="uk-UA" w:eastAsia="uk-UA"/>
        </w:rPr>
        <w:t>–</w:t>
      </w:r>
      <w:r w:rsidRPr="00313C60">
        <w:rPr>
          <w:rStyle w:val="2"/>
          <w:lang w:val="uk-UA" w:eastAsia="uk-UA"/>
        </w:rPr>
        <w:t xml:space="preserve"> це індикатор незадоволення потреб.</w:t>
      </w:r>
    </w:p>
    <w:p w:rsidR="00A861E2" w:rsidRPr="00313C60" w:rsidRDefault="00A861E2" w:rsidP="00FC1CFD">
      <w:pPr>
        <w:pStyle w:val="21"/>
        <w:shd w:val="clear" w:color="auto" w:fill="auto"/>
        <w:spacing w:after="0" w:line="360" w:lineRule="auto"/>
        <w:ind w:firstLine="740"/>
        <w:jc w:val="both"/>
        <w:rPr>
          <w:lang w:val="uk-UA"/>
        </w:rPr>
      </w:pPr>
      <w:r w:rsidRPr="00313C60">
        <w:rPr>
          <w:rStyle w:val="2"/>
          <w:lang w:val="uk-UA"/>
        </w:rPr>
        <w:t xml:space="preserve">При </w:t>
      </w:r>
      <w:r w:rsidRPr="00313C60">
        <w:rPr>
          <w:rStyle w:val="2"/>
          <w:lang w:val="uk-UA" w:eastAsia="uk-UA"/>
        </w:rPr>
        <w:t>вираженому порушенні збалансованості в системі особа – середовище, коли вимоги до адаптаційних механізмів наближаються до меж чи можливостей, ці межі розширюються, рівень тривоги значно зростає, формується емоційний стрес [</w:t>
      </w:r>
      <w:r w:rsidR="00403B99" w:rsidRPr="00313C60">
        <w:rPr>
          <w:shd w:val="clear" w:color="auto" w:fill="FFFFFF"/>
          <w:lang w:val="uk-UA"/>
        </w:rPr>
        <w:t>9</w:t>
      </w:r>
      <w:r w:rsidRPr="00313C60">
        <w:rPr>
          <w:rStyle w:val="2"/>
          <w:lang w:val="uk-UA" w:eastAsia="uk-UA"/>
        </w:rPr>
        <w:t>].</w:t>
      </w:r>
    </w:p>
    <w:p w:rsidR="0089497A" w:rsidRPr="00313C60" w:rsidRDefault="00A861E2" w:rsidP="00FC1CFD">
      <w:pPr>
        <w:pStyle w:val="21"/>
        <w:shd w:val="clear" w:color="auto" w:fill="auto"/>
        <w:spacing w:after="0" w:line="360" w:lineRule="auto"/>
        <w:ind w:firstLine="740"/>
        <w:jc w:val="both"/>
        <w:rPr>
          <w:rStyle w:val="2"/>
          <w:lang w:val="uk-UA" w:eastAsia="uk-UA"/>
        </w:rPr>
      </w:pPr>
      <w:r w:rsidRPr="00313C60">
        <w:rPr>
          <w:rStyle w:val="2"/>
          <w:lang w:val="uk-UA" w:eastAsia="uk-UA"/>
        </w:rPr>
        <w:t xml:space="preserve">Отже, соціально-психологічна дезадаптованість визначає рівень та результат функціонування людської психіки, що виражається в неможливості адаптації до власних </w:t>
      </w:r>
      <w:r w:rsidRPr="00313C60">
        <w:rPr>
          <w:rStyle w:val="2"/>
          <w:lang w:val="uk-UA"/>
        </w:rPr>
        <w:t xml:space="preserve">потреб </w:t>
      </w:r>
      <w:r w:rsidRPr="00313C60">
        <w:rPr>
          <w:rStyle w:val="2"/>
          <w:lang w:val="uk-UA" w:eastAsia="uk-UA"/>
        </w:rPr>
        <w:t xml:space="preserve">і бажань та в неможливості задовольнити вимоги й очікування, які ставить соціальне середовище. Центральною ознакою названої дезадаптованості є переживання особистістю довготривалих </w:t>
      </w:r>
      <w:r w:rsidRPr="00313C60">
        <w:rPr>
          <w:rStyle w:val="2"/>
          <w:lang w:val="uk-UA" w:eastAsia="uk-UA"/>
        </w:rPr>
        <w:lastRenderedPageBreak/>
        <w:t>внутрішніх і зовнішніх конфліктів без находження нею психічних механізмів і форм поведінки, що необхідні для їх розв’язання. Соціально-психологічна дезадаптованість проявляється у випадках, коли зміна середовища не призводить до зміни поведінки або пристосування тільки за рахунок себе, що призводить до структурних змін.</w:t>
      </w:r>
    </w:p>
    <w:p w:rsidR="00403B99" w:rsidRPr="00313C60" w:rsidRDefault="00403B99">
      <w:pPr>
        <w:rPr>
          <w:rFonts w:ascii="Times New Roman" w:hAnsi="Times New Roman" w:cs="Times New Roman"/>
          <w:b/>
          <w:sz w:val="28"/>
          <w:szCs w:val="28"/>
          <w:lang w:val="uk-UA"/>
        </w:rPr>
      </w:pPr>
    </w:p>
    <w:p w:rsidR="0089497A" w:rsidRPr="00313C60" w:rsidRDefault="0089497A" w:rsidP="00FC1CFD">
      <w:pPr>
        <w:tabs>
          <w:tab w:val="right" w:leader="dot" w:pos="9356"/>
        </w:tabs>
        <w:spacing w:after="0" w:line="360" w:lineRule="auto"/>
        <w:ind w:firstLine="709"/>
        <w:jc w:val="both"/>
        <w:rPr>
          <w:rFonts w:ascii="Times New Roman" w:hAnsi="Times New Roman" w:cs="Times New Roman"/>
          <w:b/>
          <w:sz w:val="28"/>
          <w:szCs w:val="28"/>
          <w:lang w:val="uk-UA"/>
        </w:rPr>
      </w:pPr>
      <w:r w:rsidRPr="00313C60">
        <w:rPr>
          <w:rFonts w:ascii="Times New Roman" w:hAnsi="Times New Roman" w:cs="Times New Roman"/>
          <w:b/>
          <w:sz w:val="28"/>
          <w:szCs w:val="28"/>
          <w:lang w:val="uk-UA"/>
        </w:rPr>
        <w:t xml:space="preserve">1.2. Дезадаптованість ветеранів війни </w:t>
      </w:r>
    </w:p>
    <w:p w:rsidR="00CE7961" w:rsidRPr="00313C60" w:rsidRDefault="00CE7961" w:rsidP="00FC1CFD">
      <w:pPr>
        <w:tabs>
          <w:tab w:val="right" w:leader="dot" w:pos="9356"/>
        </w:tabs>
        <w:spacing w:after="0" w:line="360" w:lineRule="auto"/>
        <w:ind w:firstLine="709"/>
        <w:jc w:val="both"/>
        <w:rPr>
          <w:rFonts w:ascii="Times New Roman" w:hAnsi="Times New Roman" w:cs="Times New Roman"/>
          <w:b/>
          <w:sz w:val="28"/>
          <w:szCs w:val="28"/>
          <w:lang w:val="uk-UA"/>
        </w:rPr>
      </w:pPr>
    </w:p>
    <w:p w:rsidR="00B41B3F" w:rsidRPr="00313C60" w:rsidRDefault="00CE7961" w:rsidP="00FC1CFD">
      <w:pPr>
        <w:pStyle w:val="21"/>
        <w:shd w:val="clear" w:color="auto" w:fill="auto"/>
        <w:tabs>
          <w:tab w:val="left" w:pos="1162"/>
        </w:tabs>
        <w:spacing w:after="0" w:line="360" w:lineRule="auto"/>
        <w:ind w:firstLine="709"/>
        <w:jc w:val="both"/>
        <w:rPr>
          <w:shd w:val="clear" w:color="auto" w:fill="FFFFFF"/>
          <w:lang w:val="uk-UA" w:eastAsia="uk-UA"/>
        </w:rPr>
      </w:pPr>
      <w:r w:rsidRPr="00313C60">
        <w:rPr>
          <w:rStyle w:val="2"/>
          <w:lang w:val="uk-UA" w:eastAsia="uk-UA"/>
        </w:rPr>
        <w:t xml:space="preserve">Після війни ветеранам важко повернутися в русло мирного життя. Фізичне повернення додому не завжди збігається із психологічним. Час, проведений у зоні бойових дій, та отриманий там досвід ще довго впливатимуть на бійця. </w:t>
      </w:r>
    </w:p>
    <w:p w:rsidR="00CE7961" w:rsidRPr="00313C60" w:rsidRDefault="00CE7961" w:rsidP="00FC1CFD">
      <w:pPr>
        <w:pStyle w:val="21"/>
        <w:shd w:val="clear" w:color="auto" w:fill="auto"/>
        <w:tabs>
          <w:tab w:val="left" w:pos="1162"/>
        </w:tabs>
        <w:spacing w:after="0" w:line="360" w:lineRule="auto"/>
        <w:ind w:firstLine="709"/>
        <w:jc w:val="both"/>
        <w:rPr>
          <w:shd w:val="clear" w:color="auto" w:fill="FFFFFF"/>
          <w:lang w:val="uk-UA" w:eastAsia="uk-UA"/>
        </w:rPr>
      </w:pPr>
      <w:r w:rsidRPr="00313C60">
        <w:rPr>
          <w:rStyle w:val="2"/>
          <w:lang w:val="uk-UA" w:eastAsia="uk-UA"/>
        </w:rPr>
        <w:t>Вивчення проблеми психологічної дезадаптованості ветеранів повинно базуватися на аналізі складових цього явища, адже саме через розуміння кожного із компонентів можна збагнути суть цієї проблеми, її глобальність і наслідки як для ветеранів, так і для країни в цілому. Адже від психологічної дезадаптованості ветеранів страждають не л</w:t>
      </w:r>
      <w:r w:rsidR="00B41B3F" w:rsidRPr="00313C60">
        <w:rPr>
          <w:rStyle w:val="2"/>
          <w:lang w:val="uk-UA" w:eastAsia="uk-UA"/>
        </w:rPr>
        <w:t>ише вони, а й ті, хто їх оточує </w:t>
      </w:r>
      <w:r w:rsidRPr="00313C60">
        <w:rPr>
          <w:rStyle w:val="2"/>
          <w:lang w:val="uk-UA" w:eastAsia="uk-UA"/>
        </w:rPr>
        <w:t>[</w:t>
      </w:r>
      <w:r w:rsidR="009D47EB" w:rsidRPr="00313C60">
        <w:rPr>
          <w:rStyle w:val="2"/>
          <w:lang w:val="uk-UA" w:eastAsia="uk-UA"/>
        </w:rPr>
        <w:t>5; 6</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Після повернення до мирного життя ветерани стикаються з тим, що їхній військовий досвід непотрібний або можливість його застосування обмежена отриманими пораненнями тощо. Неоднозначне ставлення громадян до ветеранів, тривале перебування в екстремальних і стресових умовах призводить до того, що </w:t>
      </w:r>
      <w:r w:rsidR="00B41B3F" w:rsidRPr="00313C60">
        <w:rPr>
          <w:rStyle w:val="2"/>
          <w:lang w:val="uk-UA" w:eastAsia="uk-UA"/>
        </w:rPr>
        <w:t>ветерани</w:t>
      </w:r>
      <w:r w:rsidRPr="00313C60">
        <w:rPr>
          <w:rStyle w:val="2"/>
          <w:lang w:val="uk-UA" w:eastAsia="uk-UA"/>
        </w:rPr>
        <w:t xml:space="preserve"> виявляються неконкурентоспроможними на ринку праці. Такого роду соціальна «відчуженість», ізольованість призводить до виникнення психологічних проблем, породжує агресію та аутоагресію.</w:t>
      </w:r>
    </w:p>
    <w:p w:rsidR="00B41B3F"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В. Кондрюкова </w:t>
      </w:r>
      <w:r w:rsidR="00B41B3F" w:rsidRPr="00313C60">
        <w:rPr>
          <w:rStyle w:val="2"/>
          <w:lang w:val="uk-UA" w:eastAsia="uk-UA"/>
        </w:rPr>
        <w:t>зазначила</w:t>
      </w:r>
      <w:r w:rsidRPr="00313C60">
        <w:rPr>
          <w:rStyle w:val="2"/>
          <w:lang w:val="uk-UA" w:eastAsia="uk-UA"/>
        </w:rPr>
        <w:t xml:space="preserve"> що </w:t>
      </w:r>
      <w:r w:rsidR="00B41B3F" w:rsidRPr="00313C60">
        <w:rPr>
          <w:rStyle w:val="2"/>
          <w:lang w:val="uk-UA" w:eastAsia="uk-UA"/>
        </w:rPr>
        <w:t>в</w:t>
      </w:r>
      <w:r w:rsidRPr="00313C60">
        <w:rPr>
          <w:rStyle w:val="2"/>
          <w:lang w:val="uk-UA" w:eastAsia="uk-UA"/>
        </w:rPr>
        <w:t xml:space="preserve">етерани війни </w:t>
      </w:r>
      <w:r w:rsidR="00B41B3F" w:rsidRPr="00313C60">
        <w:rPr>
          <w:rStyle w:val="2"/>
          <w:lang w:val="uk-UA" w:eastAsia="uk-UA"/>
        </w:rPr>
        <w:t>–</w:t>
      </w:r>
      <w:r w:rsidRPr="00313C60">
        <w:rPr>
          <w:rStyle w:val="2"/>
          <w:lang w:val="uk-UA" w:eastAsia="uk-UA"/>
        </w:rPr>
        <w:t xml:space="preserve"> це особлива категорія українців, які, безумовно, є патріотами і героями, </w:t>
      </w:r>
      <w:r w:rsidRPr="00313C60">
        <w:rPr>
          <w:rStyle w:val="2"/>
          <w:lang w:val="uk-UA"/>
        </w:rPr>
        <w:t xml:space="preserve">але </w:t>
      </w:r>
      <w:r w:rsidRPr="00313C60">
        <w:rPr>
          <w:rStyle w:val="2"/>
          <w:lang w:val="uk-UA" w:eastAsia="uk-UA"/>
        </w:rPr>
        <w:t xml:space="preserve">також є особами, на життя яких суттєво вплинули бойові дії. На думку фахівців, колишні </w:t>
      </w:r>
      <w:r w:rsidRPr="00313C60">
        <w:rPr>
          <w:rStyle w:val="2"/>
          <w:lang w:val="uk-UA" w:eastAsia="uk-UA"/>
        </w:rPr>
        <w:lastRenderedPageBreak/>
        <w:t>військові з посттравматичним стресовим розладом (ПТСР) без відповідної допомоги небезпечні і для суспільства</w:t>
      </w:r>
      <w:r w:rsidR="00B41B3F" w:rsidRPr="00313C60">
        <w:rPr>
          <w:rStyle w:val="2"/>
          <w:lang w:val="uk-UA" w:eastAsia="uk-UA"/>
        </w:rPr>
        <w:t>, і самі для себе [</w:t>
      </w:r>
      <w:r w:rsidR="009D47EB" w:rsidRPr="00313C60">
        <w:rPr>
          <w:rStyle w:val="2"/>
          <w:lang w:val="uk-UA" w:eastAsia="uk-UA"/>
        </w:rPr>
        <w:t>26</w:t>
      </w:r>
      <w:r w:rsidRPr="00313C60">
        <w:rPr>
          <w:rStyle w:val="2"/>
          <w:lang w:val="uk-UA" w:eastAsia="uk-UA"/>
        </w:rPr>
        <w:t>].</w:t>
      </w:r>
    </w:p>
    <w:p w:rsidR="00CE7961" w:rsidRPr="00313C60" w:rsidRDefault="00B41B3F"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А. Єна</w:t>
      </w:r>
      <w:r w:rsidR="00CE7961" w:rsidRPr="00313C60">
        <w:rPr>
          <w:rStyle w:val="2"/>
          <w:lang w:val="uk-UA" w:eastAsia="uk-UA"/>
        </w:rPr>
        <w:t xml:space="preserve"> </w:t>
      </w:r>
      <w:r w:rsidRPr="00313C60">
        <w:rPr>
          <w:rStyle w:val="2"/>
          <w:lang w:val="uk-UA" w:eastAsia="uk-UA"/>
        </w:rPr>
        <w:t>у своїх дослідженнях виявила</w:t>
      </w:r>
      <w:r w:rsidR="00CE7961" w:rsidRPr="00313C60">
        <w:rPr>
          <w:rStyle w:val="2"/>
          <w:lang w:val="uk-UA" w:eastAsia="uk-UA"/>
        </w:rPr>
        <w:t>, що близько 80% досліджуваних учасників бойових дій, особливо після безпосереднього повернення з госпіталів, у яких проходили лікування після поранень, мають чітко виражену установку та відсутність прагнення займати активну життєву та соціальну позиції, що проявляється у бажанні отримати групу інвалідності, пільги тощо. Підґрунтям цього є активність щодо захисту групових інтересів воїнів-ветеранів [</w:t>
      </w:r>
      <w:r w:rsidR="009D47EB" w:rsidRPr="00313C60">
        <w:rPr>
          <w:rStyle w:val="2"/>
          <w:lang w:val="uk-UA" w:eastAsia="uk-UA"/>
        </w:rPr>
        <w:t>21</w:t>
      </w:r>
      <w:r w:rsidR="00CE7961" w:rsidRPr="00313C60">
        <w:rPr>
          <w:rStyle w:val="2"/>
          <w:lang w:val="uk-UA" w:eastAsia="uk-UA"/>
        </w:rPr>
        <w:t xml:space="preserve">]. Окрім того, значна кількість </w:t>
      </w:r>
      <w:r w:rsidRPr="00313C60">
        <w:rPr>
          <w:rStyle w:val="2"/>
          <w:lang w:val="uk-UA" w:eastAsia="uk-UA"/>
        </w:rPr>
        <w:t>ветеранів</w:t>
      </w:r>
      <w:r w:rsidR="00CE7961" w:rsidRPr="00313C60">
        <w:rPr>
          <w:rStyle w:val="2"/>
          <w:lang w:val="uk-UA" w:eastAsia="uk-UA"/>
        </w:rPr>
        <w:t xml:space="preserve"> після повернення до умов мирного життя починають проявляти загострене бажання працювати поза колективом. Відсутність чіткого бачення, в якому напрямку рухатися, небажання змиритися із різницею між життям «там» і «тут», прояви ПТСР, відсутність розуміння з боку рідних поступово посилюють прояви психологічн</w:t>
      </w:r>
      <w:r w:rsidRPr="00313C60">
        <w:rPr>
          <w:rStyle w:val="2"/>
          <w:lang w:val="uk-UA" w:eastAsia="uk-UA"/>
        </w:rPr>
        <w:t>ої дезадаптованості у ветеранів.</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Як свідчить зарубіжна історія збройних конфліктів, безпосередня участь у них негативно впливає на психологічний стан учасників бойових дій та їхнє подальше життя. Так, згідно з даними американського національного дослідження ветеранів війни у В’єтнамі </w:t>
      </w:r>
      <w:r w:rsidR="00B41B3F" w:rsidRPr="00313C60">
        <w:rPr>
          <w:rStyle w:val="2"/>
          <w:lang w:val="uk-UA" w:eastAsia="uk-UA"/>
        </w:rPr>
        <w:t>–</w:t>
      </w:r>
      <w:r w:rsidRPr="00313C60">
        <w:rPr>
          <w:rStyle w:val="2"/>
          <w:lang w:val="uk-UA" w:eastAsia="uk-UA"/>
        </w:rPr>
        <w:t xml:space="preserve"> 30,6% американців, що брали в ній </w:t>
      </w:r>
      <w:r w:rsidRPr="00313C60">
        <w:rPr>
          <w:rStyle w:val="2"/>
          <w:lang w:val="uk-UA"/>
        </w:rPr>
        <w:t xml:space="preserve">участь, </w:t>
      </w:r>
      <w:r w:rsidRPr="00313C60">
        <w:rPr>
          <w:rStyle w:val="2"/>
          <w:lang w:val="uk-UA" w:eastAsia="uk-UA"/>
        </w:rPr>
        <w:t>у подальшому були визнані такими, що захворіли на посттравматичний стресовий розлад.</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Ймовірність стати безробітним (порівняно з іншими особами) в осіб, що брали участь у збройному конфлікті була у п’ять разів вища, розлучення пережило 70% сімей ветеранів війни у В’єтнамі, батьківські проблеми були у 35 % з них, крайні форми ізоляції від людей спостерігалися у 47,3%, виражена ворожість у 40%, потрапили до в’язниц</w:t>
      </w:r>
      <w:r w:rsidR="00B41B3F" w:rsidRPr="00313C60">
        <w:rPr>
          <w:rStyle w:val="2"/>
          <w:lang w:val="uk-UA" w:eastAsia="uk-UA"/>
        </w:rPr>
        <w:t xml:space="preserve">і або були заарештовані </w:t>
      </w:r>
      <w:r w:rsidR="009D47EB" w:rsidRPr="00313C60">
        <w:rPr>
          <w:rStyle w:val="2"/>
          <w:lang w:val="uk-UA" w:eastAsia="uk-UA"/>
        </w:rPr>
        <w:t>–</w:t>
      </w:r>
      <w:r w:rsidR="00B41B3F" w:rsidRPr="00313C60">
        <w:rPr>
          <w:rStyle w:val="2"/>
          <w:lang w:val="uk-UA" w:eastAsia="uk-UA"/>
        </w:rPr>
        <w:t xml:space="preserve"> 50% [</w:t>
      </w:r>
      <w:r w:rsidR="009D47EB" w:rsidRPr="00313C60">
        <w:rPr>
          <w:rStyle w:val="2"/>
          <w:lang w:val="uk-UA" w:eastAsia="uk-UA"/>
        </w:rPr>
        <w:t>49</w:t>
      </w:r>
      <w:r w:rsidRPr="00313C60">
        <w:rPr>
          <w:rStyle w:val="2"/>
          <w:lang w:val="uk-UA" w:eastAsia="uk-UA"/>
        </w:rPr>
        <w:t>].</w:t>
      </w:r>
    </w:p>
    <w:p w:rsidR="00B41B3F" w:rsidRPr="00313C60" w:rsidRDefault="00CE7961" w:rsidP="00FC1CFD">
      <w:pPr>
        <w:pStyle w:val="21"/>
        <w:shd w:val="clear" w:color="auto" w:fill="auto"/>
        <w:tabs>
          <w:tab w:val="left" w:pos="6125"/>
        </w:tabs>
        <w:spacing w:after="0" w:line="360" w:lineRule="auto"/>
        <w:ind w:firstLine="709"/>
        <w:jc w:val="both"/>
        <w:rPr>
          <w:rStyle w:val="2"/>
          <w:lang w:val="uk-UA" w:eastAsia="uk-UA"/>
        </w:rPr>
      </w:pPr>
      <w:r w:rsidRPr="00313C60">
        <w:rPr>
          <w:rStyle w:val="2"/>
          <w:lang w:val="uk-UA" w:eastAsia="uk-UA"/>
        </w:rPr>
        <w:t xml:space="preserve">Отже, після війни ветеранам важко повернутися до мирного життя. Участь у бойових діях може призвести до переорієнтації цінностей. У ветеранів часто зустрічається порушення соціальної взаємодії та втрата </w:t>
      </w:r>
      <w:r w:rsidRPr="00313C60">
        <w:rPr>
          <w:rStyle w:val="2"/>
          <w:lang w:val="uk-UA" w:eastAsia="uk-UA"/>
        </w:rPr>
        <w:lastRenderedPageBreak/>
        <w:t>інтересу до суспільного життя, зниження активності,</w:t>
      </w:r>
      <w:r w:rsidRPr="00313C60">
        <w:rPr>
          <w:rStyle w:val="2"/>
          <w:lang w:val="uk-UA" w:eastAsia="uk-UA"/>
        </w:rPr>
        <w:tab/>
        <w:t>прагнення до соціальної</w:t>
      </w:r>
      <w:r w:rsidR="00B41B3F" w:rsidRPr="00313C60">
        <w:rPr>
          <w:lang w:val="uk-UA"/>
        </w:rPr>
        <w:t xml:space="preserve"> </w:t>
      </w:r>
      <w:r w:rsidRPr="00313C60">
        <w:rPr>
          <w:rStyle w:val="2"/>
          <w:lang w:val="uk-UA" w:eastAsia="uk-UA"/>
        </w:rPr>
        <w:t xml:space="preserve">ізольованості. Внаслідок недостатньої уваги суспільства та держави до </w:t>
      </w:r>
      <w:r w:rsidRPr="00313C60">
        <w:rPr>
          <w:rStyle w:val="2"/>
          <w:lang w:val="uk-UA"/>
        </w:rPr>
        <w:t xml:space="preserve">проблем </w:t>
      </w:r>
      <w:r w:rsidRPr="00313C60">
        <w:rPr>
          <w:rStyle w:val="2"/>
          <w:lang w:val="uk-UA" w:eastAsia="uk-UA"/>
        </w:rPr>
        <w:t>ветеранів у військовослужбовців можливе виникнення комплексу «жертви» та розвиток посттравма</w:t>
      </w:r>
      <w:r w:rsidR="00B41B3F" w:rsidRPr="00313C60">
        <w:rPr>
          <w:rStyle w:val="2"/>
          <w:lang w:val="uk-UA" w:eastAsia="uk-UA"/>
        </w:rPr>
        <w:t>тичного стресового розладу</w:t>
      </w:r>
      <w:r w:rsidRPr="00313C60">
        <w:rPr>
          <w:rStyle w:val="2"/>
          <w:lang w:val="uk-UA" w:eastAsia="uk-UA"/>
        </w:rPr>
        <w:t>.</w:t>
      </w:r>
    </w:p>
    <w:p w:rsidR="00F42F53" w:rsidRPr="00313C60" w:rsidRDefault="00B41B3F" w:rsidP="00FC1CFD">
      <w:pPr>
        <w:pStyle w:val="21"/>
        <w:shd w:val="clear" w:color="auto" w:fill="auto"/>
        <w:tabs>
          <w:tab w:val="left" w:pos="6125"/>
        </w:tabs>
        <w:spacing w:after="0" w:line="360" w:lineRule="auto"/>
        <w:ind w:firstLine="709"/>
        <w:jc w:val="both"/>
        <w:rPr>
          <w:lang w:val="uk-UA"/>
        </w:rPr>
      </w:pPr>
      <w:r w:rsidRPr="00313C60">
        <w:rPr>
          <w:rStyle w:val="2"/>
          <w:lang w:val="uk-UA" w:eastAsia="uk-UA"/>
        </w:rPr>
        <w:t>Щ</w:t>
      </w:r>
      <w:r w:rsidR="00CE7961" w:rsidRPr="00313C60">
        <w:rPr>
          <w:rStyle w:val="2"/>
          <w:lang w:val="uk-UA" w:eastAsia="uk-UA"/>
        </w:rPr>
        <w:t xml:space="preserve">е одна проблема </w:t>
      </w:r>
      <w:r w:rsidRPr="00313C60">
        <w:rPr>
          <w:rStyle w:val="2"/>
          <w:lang w:val="uk-UA" w:eastAsia="uk-UA"/>
        </w:rPr>
        <w:t>–</w:t>
      </w:r>
      <w:r w:rsidR="00CE7961" w:rsidRPr="00313C60">
        <w:rPr>
          <w:rStyle w:val="2"/>
          <w:lang w:val="uk-UA" w:eastAsia="uk-UA"/>
        </w:rPr>
        <w:t xml:space="preserve"> це суїциди ветеранів</w:t>
      </w:r>
      <w:r w:rsidRPr="00313C60">
        <w:rPr>
          <w:rStyle w:val="2"/>
          <w:lang w:val="uk-UA" w:eastAsia="uk-UA"/>
        </w:rPr>
        <w:t xml:space="preserve"> </w:t>
      </w:r>
      <w:r w:rsidR="00CE7961" w:rsidRPr="00313C60">
        <w:rPr>
          <w:rStyle w:val="2"/>
          <w:lang w:val="uk-UA" w:eastAsia="uk-UA"/>
        </w:rPr>
        <w:t>[</w:t>
      </w:r>
      <w:r w:rsidR="009D47EB" w:rsidRPr="00313C60">
        <w:rPr>
          <w:rStyle w:val="514pt"/>
          <w:lang w:val="uk-UA" w:eastAsia="uk-UA"/>
        </w:rPr>
        <w:t>12</w:t>
      </w:r>
      <w:r w:rsidR="00CE7961" w:rsidRPr="00313C60">
        <w:rPr>
          <w:rStyle w:val="2"/>
          <w:lang w:val="uk-UA" w:eastAsia="uk-UA"/>
        </w:rPr>
        <w:t>].</w:t>
      </w:r>
    </w:p>
    <w:p w:rsidR="00F42F53" w:rsidRPr="00313C60" w:rsidRDefault="00B41B3F" w:rsidP="00FC1CFD">
      <w:pPr>
        <w:pStyle w:val="21"/>
        <w:shd w:val="clear" w:color="auto" w:fill="auto"/>
        <w:tabs>
          <w:tab w:val="left" w:pos="6125"/>
        </w:tabs>
        <w:spacing w:after="0" w:line="360" w:lineRule="auto"/>
        <w:ind w:firstLine="709"/>
        <w:jc w:val="both"/>
        <w:rPr>
          <w:lang w:val="uk-UA"/>
        </w:rPr>
      </w:pPr>
      <w:r w:rsidRPr="00313C60">
        <w:rPr>
          <w:rStyle w:val="2"/>
          <w:lang w:val="uk-UA" w:eastAsia="uk-UA"/>
        </w:rPr>
        <w:t>Я</w:t>
      </w:r>
      <w:r w:rsidR="00CE7961" w:rsidRPr="00313C60">
        <w:rPr>
          <w:rStyle w:val="2"/>
          <w:lang w:val="uk-UA" w:eastAsia="uk-UA"/>
        </w:rPr>
        <w:t xml:space="preserve">к стверджує О. Буковська, у процесі адаптації до мирних умов існує ризик перенесення ветеранами сприйняття навколишнього середовища через «військову призму дійсності» на власну сім’ю. А це провокує, з одного боку, необґрунтовані страхи за сім’ю, а з іншого </w:t>
      </w:r>
      <w:r w:rsidR="00F42F53" w:rsidRPr="00313C60">
        <w:rPr>
          <w:rStyle w:val="2"/>
          <w:lang w:val="uk-UA" w:eastAsia="uk-UA"/>
        </w:rPr>
        <w:t>–</w:t>
      </w:r>
      <w:r w:rsidR="00CE7961" w:rsidRPr="00313C60">
        <w:rPr>
          <w:rStyle w:val="2"/>
          <w:lang w:val="uk-UA" w:eastAsia="uk-UA"/>
        </w:rPr>
        <w:t xml:space="preserve"> тривогу щодо зміни ставлення сім’ї до себе [</w:t>
      </w:r>
      <w:r w:rsidR="009D47EB" w:rsidRPr="00313C60">
        <w:rPr>
          <w:rStyle w:val="2"/>
          <w:lang w:val="uk-UA" w:eastAsia="uk-UA"/>
        </w:rPr>
        <w:t>10</w:t>
      </w:r>
      <w:r w:rsidR="00CE7961" w:rsidRPr="00313C60">
        <w:rPr>
          <w:rStyle w:val="2"/>
          <w:lang w:val="uk-UA" w:eastAsia="uk-UA"/>
        </w:rPr>
        <w:t xml:space="preserve">, с. 29]. Все це зумовлено тим, що після демобілізації учасники </w:t>
      </w:r>
      <w:r w:rsidR="00F42F53" w:rsidRPr="00313C60">
        <w:rPr>
          <w:rStyle w:val="2"/>
          <w:lang w:val="uk-UA" w:eastAsia="uk-UA"/>
        </w:rPr>
        <w:t>війни</w:t>
      </w:r>
      <w:r w:rsidR="00CE7961" w:rsidRPr="00313C60">
        <w:rPr>
          <w:rStyle w:val="2"/>
          <w:lang w:val="uk-UA" w:eastAsia="uk-UA"/>
        </w:rPr>
        <w:t xml:space="preserve"> вже не можуть поновитися на колишній роботі або швидко працевлаштуватися, що руйнує у них </w:t>
      </w:r>
      <w:r w:rsidR="00CE7961" w:rsidRPr="00313C60">
        <w:rPr>
          <w:rStyle w:val="2"/>
          <w:lang w:val="uk-UA"/>
        </w:rPr>
        <w:t xml:space="preserve">образ </w:t>
      </w:r>
      <w:r w:rsidR="00CE7961" w:rsidRPr="00313C60">
        <w:rPr>
          <w:rStyle w:val="2"/>
          <w:lang w:val="uk-UA" w:eastAsia="uk-UA"/>
        </w:rPr>
        <w:t xml:space="preserve">«годувальника сім’ї». </w:t>
      </w:r>
    </w:p>
    <w:p w:rsidR="00CE7961" w:rsidRPr="00313C60" w:rsidRDefault="00CE7961" w:rsidP="00FC1CFD">
      <w:pPr>
        <w:pStyle w:val="21"/>
        <w:shd w:val="clear" w:color="auto" w:fill="auto"/>
        <w:tabs>
          <w:tab w:val="left" w:pos="6125"/>
        </w:tabs>
        <w:spacing w:after="0" w:line="360" w:lineRule="auto"/>
        <w:ind w:firstLine="709"/>
        <w:jc w:val="both"/>
        <w:rPr>
          <w:lang w:val="uk-UA"/>
        </w:rPr>
      </w:pPr>
      <w:r w:rsidRPr="00313C60">
        <w:rPr>
          <w:rStyle w:val="2"/>
          <w:lang w:val="uk-UA" w:eastAsia="uk-UA"/>
        </w:rPr>
        <w:t>Враховуючи все вище вказане, випливає, що психологічна дезадаптація як результат впливу травмуючих подій в</w:t>
      </w:r>
      <w:r w:rsidR="00F42F53" w:rsidRPr="00313C60">
        <w:rPr>
          <w:rStyle w:val="2"/>
          <w:lang w:val="uk-UA" w:eastAsia="uk-UA"/>
        </w:rPr>
        <w:t>ідображає внутрішню чи зовнішню </w:t>
      </w:r>
      <w:r w:rsidRPr="00313C60">
        <w:rPr>
          <w:rStyle w:val="2"/>
          <w:lang w:val="uk-UA" w:eastAsia="uk-UA"/>
        </w:rPr>
        <w:t xml:space="preserve">(іноді комплексну) дисгармонізацію взаємодії особистості із </w:t>
      </w:r>
      <w:r w:rsidRPr="00313C60">
        <w:rPr>
          <w:rStyle w:val="2"/>
          <w:lang w:val="uk-UA"/>
        </w:rPr>
        <w:t xml:space="preserve">самою </w:t>
      </w:r>
      <w:r w:rsidRPr="00313C60">
        <w:rPr>
          <w:rStyle w:val="2"/>
          <w:lang w:val="uk-UA" w:eastAsia="uk-UA"/>
        </w:rPr>
        <w:t>собою та суспільством, що проявляється у внутрішньому дискомфорті, порушеннях поведінки, взаємин і діяльності. Такий стан є свідченням виснаження як фізичних, так і психічних сил людини, по суті, втратою «колишнього себе» [</w:t>
      </w:r>
      <w:r w:rsidR="009D47EB" w:rsidRPr="00313C60">
        <w:rPr>
          <w:rStyle w:val="2"/>
          <w:lang w:val="uk-UA"/>
        </w:rPr>
        <w:t>28</w:t>
      </w:r>
      <w:r w:rsidR="00F42F53" w:rsidRPr="00313C60">
        <w:rPr>
          <w:lang w:val="uk-UA"/>
        </w:rPr>
        <w:t xml:space="preserve">, </w:t>
      </w:r>
      <w:r w:rsidRPr="00313C60">
        <w:rPr>
          <w:rStyle w:val="2"/>
          <w:lang w:val="uk-UA" w:eastAsia="uk-UA"/>
        </w:rPr>
        <w:t>с. 138]. Що стосується визнання змін у своєму психологічному та фізичному стані, то лише незначна кількість ветеранів вказує, що ніяких змін не помічає, тоді як більшість розуміє, що «вони не такі, як раніше». Ці тенденції зумовлен</w:t>
      </w:r>
      <w:r w:rsidR="00F42F53" w:rsidRPr="00313C60">
        <w:rPr>
          <w:rStyle w:val="2"/>
          <w:lang w:val="uk-UA" w:eastAsia="uk-UA"/>
        </w:rPr>
        <w:t>і, перш за все, формою договору </w:t>
      </w:r>
      <w:r w:rsidRPr="00313C60">
        <w:rPr>
          <w:rStyle w:val="2"/>
          <w:lang w:val="uk-UA"/>
        </w:rPr>
        <w:t xml:space="preserve">(контрактники, </w:t>
      </w:r>
      <w:r w:rsidRPr="00313C60">
        <w:rPr>
          <w:rStyle w:val="2"/>
          <w:lang w:val="uk-UA" w:eastAsia="uk-UA"/>
        </w:rPr>
        <w:t xml:space="preserve">офіцери, солдати, добровольці) і відповідно </w:t>
      </w:r>
      <w:r w:rsidR="00F42F53" w:rsidRPr="00313C60">
        <w:rPr>
          <w:rStyle w:val="2"/>
          <w:lang w:val="uk-UA" w:eastAsia="uk-UA"/>
        </w:rPr>
        <w:t>–</w:t>
      </w:r>
      <w:r w:rsidRPr="00313C60">
        <w:rPr>
          <w:rStyle w:val="2"/>
          <w:lang w:val="uk-UA" w:eastAsia="uk-UA"/>
        </w:rPr>
        <w:t xml:space="preserve"> мотивацією до участі у бойових діях, що, в свою чергу, впливає на сприйняття їхніх наслідків.</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Окрім </w:t>
      </w:r>
      <w:r w:rsidRPr="00313C60">
        <w:rPr>
          <w:rStyle w:val="2"/>
          <w:lang w:val="uk-UA"/>
        </w:rPr>
        <w:t xml:space="preserve">того, </w:t>
      </w:r>
      <w:r w:rsidRPr="00313C60">
        <w:rPr>
          <w:rStyle w:val="2"/>
          <w:lang w:val="uk-UA" w:eastAsia="uk-UA"/>
        </w:rPr>
        <w:t xml:space="preserve">психологічна дезадаптованість як результат впливу травмуючих подій значною мірою пов’язана з переживанням ветеранами посттравматичного стресового розладу, прояв якого вказує на те, що, захищаючи свою державу, її цілісність і незалежність, учасники </w:t>
      </w:r>
      <w:r w:rsidR="00F42F53" w:rsidRPr="00313C60">
        <w:rPr>
          <w:rStyle w:val="2"/>
          <w:lang w:val="uk-UA" w:eastAsia="uk-UA"/>
        </w:rPr>
        <w:t>війни</w:t>
      </w:r>
      <w:r w:rsidRPr="00313C60">
        <w:rPr>
          <w:rStyle w:val="2"/>
          <w:lang w:val="uk-UA" w:eastAsia="uk-UA"/>
        </w:rPr>
        <w:t xml:space="preserve"> </w:t>
      </w:r>
      <w:r w:rsidRPr="00313C60">
        <w:rPr>
          <w:rStyle w:val="2"/>
          <w:lang w:val="uk-UA" w:eastAsia="uk-UA"/>
        </w:rPr>
        <w:lastRenderedPageBreak/>
        <w:t>піддавалися впливу надзвичайно сильного бойового стресу, що призвів як до внутрішньої, так і до зовнішньої дисгармонізації взаємодії особистості.</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Бійці, що перебувають на війні, переживають травматичний стрес, який, на думку О. Пушкарьового, спричинений таки</w:t>
      </w:r>
      <w:r w:rsidR="00F9665E" w:rsidRPr="00313C60">
        <w:rPr>
          <w:rStyle w:val="2"/>
          <w:lang w:val="uk-UA" w:eastAsia="uk-UA"/>
        </w:rPr>
        <w:t>ми факторами, як: 1) </w:t>
      </w:r>
      <w:r w:rsidRPr="00313C60">
        <w:rPr>
          <w:rStyle w:val="2"/>
          <w:lang w:val="uk-UA" w:eastAsia="uk-UA"/>
        </w:rPr>
        <w:t>чітко усвідомлюване почуття загрози для життя, так званий біологічний страх смерті, поранення, болю, інвалідизації; 2) ні з чим не порівнюваний стрес, що виникає у безпосереднього учасника бою: у зв’язку з цим з’являється психоемоційний стрес, пов’язаний із загибеллю побратимів чи з необхідністю вбивати; 3) вплив специфічних факторів бойової обстановки</w:t>
      </w:r>
      <w:r w:rsidR="009D47EB" w:rsidRPr="00313C60">
        <w:rPr>
          <w:rStyle w:val="2"/>
          <w:lang w:val="uk-UA" w:eastAsia="uk-UA"/>
        </w:rPr>
        <w:t> </w:t>
      </w:r>
      <w:r w:rsidRPr="00313C60">
        <w:rPr>
          <w:rStyle w:val="2"/>
          <w:lang w:val="uk-UA" w:eastAsia="uk-UA"/>
        </w:rPr>
        <w:t xml:space="preserve">(дефіцит часу, пришвидшення темпів дій, раптовість, невизначеність, новизна); 4) проблеми із задоволенням необхідних потреб (повноцінний сон, дефіцит води і харчування тощо); 5) незвичний для учасників війни клімат і рельєф місцевості (гіпоксія, спека, підвищена </w:t>
      </w:r>
      <w:r w:rsidR="00F42F53" w:rsidRPr="00313C60">
        <w:rPr>
          <w:rStyle w:val="2"/>
          <w:lang w:val="uk-UA" w:eastAsia="uk-UA"/>
        </w:rPr>
        <w:t>інсоляція, вітер, мороз та ін.) </w:t>
      </w:r>
      <w:r w:rsidRPr="00313C60">
        <w:rPr>
          <w:rStyle w:val="2"/>
          <w:lang w:val="uk-UA" w:eastAsia="uk-UA"/>
        </w:rPr>
        <w:t>[</w:t>
      </w:r>
      <w:r w:rsidR="009D47EB" w:rsidRPr="00313C60">
        <w:rPr>
          <w:rStyle w:val="2"/>
          <w:lang w:val="uk-UA" w:eastAsia="uk-UA"/>
        </w:rPr>
        <w:t>40</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Отже, дезадаптація як прояв, у загальному розумінні, є зовнішньою характеристикою негараздів людини, які проявляються у нетиповій поведінці, відносинах і результативності діяльності в конкретних умовах середовища. Нетиповість форм поведінки і відносин як прояв дезадаптованості у ветеранів проявляється в:</w:t>
      </w:r>
    </w:p>
    <w:p w:rsidR="00CE7961" w:rsidRPr="00313C60" w:rsidRDefault="00CE7961" w:rsidP="009D47EB">
      <w:pPr>
        <w:pStyle w:val="21"/>
        <w:numPr>
          <w:ilvl w:val="0"/>
          <w:numId w:val="23"/>
        </w:numPr>
        <w:shd w:val="clear" w:color="auto" w:fill="auto"/>
        <w:tabs>
          <w:tab w:val="left" w:pos="1032"/>
        </w:tabs>
        <w:spacing w:after="0" w:line="360" w:lineRule="auto"/>
        <w:ind w:firstLine="709"/>
        <w:jc w:val="both"/>
        <w:rPr>
          <w:lang w:val="uk-UA"/>
        </w:rPr>
      </w:pPr>
      <w:r w:rsidRPr="00313C60">
        <w:rPr>
          <w:rStyle w:val="2"/>
          <w:lang w:val="uk-UA" w:eastAsia="uk-UA"/>
        </w:rPr>
        <w:t>ізольованості;</w:t>
      </w:r>
    </w:p>
    <w:p w:rsidR="00CE7961" w:rsidRPr="00313C60" w:rsidRDefault="00CE7961" w:rsidP="009D47EB">
      <w:pPr>
        <w:pStyle w:val="21"/>
        <w:numPr>
          <w:ilvl w:val="0"/>
          <w:numId w:val="23"/>
        </w:numPr>
        <w:shd w:val="clear" w:color="auto" w:fill="auto"/>
        <w:tabs>
          <w:tab w:val="left" w:pos="1032"/>
        </w:tabs>
        <w:spacing w:after="0" w:line="360" w:lineRule="auto"/>
        <w:ind w:firstLine="709"/>
        <w:jc w:val="both"/>
        <w:rPr>
          <w:lang w:val="uk-UA"/>
        </w:rPr>
      </w:pPr>
      <w:r w:rsidRPr="00313C60">
        <w:rPr>
          <w:rStyle w:val="2"/>
          <w:lang w:val="uk-UA" w:eastAsia="uk-UA"/>
        </w:rPr>
        <w:t>обмеженні контактів лише з «бойовими товаришами»;</w:t>
      </w:r>
    </w:p>
    <w:p w:rsidR="00F42F53" w:rsidRPr="00313C60" w:rsidRDefault="00CE7961" w:rsidP="009D47EB">
      <w:pPr>
        <w:pStyle w:val="21"/>
        <w:numPr>
          <w:ilvl w:val="0"/>
          <w:numId w:val="23"/>
        </w:numPr>
        <w:shd w:val="clear" w:color="auto" w:fill="auto"/>
        <w:tabs>
          <w:tab w:val="left" w:pos="1032"/>
        </w:tabs>
        <w:spacing w:after="0" w:line="360" w:lineRule="auto"/>
        <w:ind w:firstLine="709"/>
        <w:jc w:val="both"/>
        <w:rPr>
          <w:lang w:val="uk-UA"/>
        </w:rPr>
      </w:pPr>
      <w:r w:rsidRPr="00313C60">
        <w:rPr>
          <w:rStyle w:val="2"/>
          <w:lang w:val="uk-UA" w:eastAsia="uk-UA"/>
        </w:rPr>
        <w:t>труднощах у налагодженні комунікацій в умовах миру;</w:t>
      </w:r>
    </w:p>
    <w:p w:rsidR="00CE7961" w:rsidRPr="00313C60" w:rsidRDefault="00CE7961" w:rsidP="009D47EB">
      <w:pPr>
        <w:pStyle w:val="21"/>
        <w:numPr>
          <w:ilvl w:val="0"/>
          <w:numId w:val="23"/>
        </w:numPr>
        <w:shd w:val="clear" w:color="auto" w:fill="auto"/>
        <w:tabs>
          <w:tab w:val="left" w:pos="1032"/>
        </w:tabs>
        <w:spacing w:after="0" w:line="360" w:lineRule="auto"/>
        <w:ind w:firstLine="709"/>
        <w:jc w:val="both"/>
        <w:rPr>
          <w:lang w:val="uk-UA"/>
        </w:rPr>
      </w:pPr>
      <w:r w:rsidRPr="00313C60">
        <w:rPr>
          <w:rStyle w:val="2"/>
          <w:lang w:val="uk-UA" w:eastAsia="uk-UA"/>
        </w:rPr>
        <w:t>недовірі до навколишнього світу, ос</w:t>
      </w:r>
      <w:r w:rsidR="00F42F53" w:rsidRPr="00313C60">
        <w:rPr>
          <w:rStyle w:val="2"/>
          <w:lang w:val="uk-UA" w:eastAsia="uk-UA"/>
        </w:rPr>
        <w:t>обливо до державних структур [</w:t>
      </w:r>
      <w:r w:rsidR="009D47EB" w:rsidRPr="00313C60">
        <w:rPr>
          <w:rStyle w:val="2"/>
          <w:lang w:val="uk-UA" w:eastAsia="uk-UA"/>
        </w:rPr>
        <w:t>6</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Всі ці поведінкові прояви психологічної дезадаптованості ветеранів можуть виникнути раптово, якщо мова йде </w:t>
      </w:r>
      <w:r w:rsidRPr="00313C60">
        <w:rPr>
          <w:rStyle w:val="2"/>
          <w:lang w:val="uk-UA"/>
        </w:rPr>
        <w:t xml:space="preserve">про </w:t>
      </w:r>
      <w:r w:rsidRPr="00313C60">
        <w:rPr>
          <w:rStyle w:val="2"/>
          <w:lang w:val="uk-UA" w:eastAsia="uk-UA"/>
        </w:rPr>
        <w:t xml:space="preserve">стороннього спостерігача, але насправді це далеко не безпідставні і ситуативні прояви. Як </w:t>
      </w:r>
      <w:r w:rsidRPr="00313C60">
        <w:rPr>
          <w:rStyle w:val="2"/>
          <w:lang w:val="uk-UA"/>
        </w:rPr>
        <w:t xml:space="preserve">правило, </w:t>
      </w:r>
      <w:r w:rsidRPr="00313C60">
        <w:rPr>
          <w:rStyle w:val="2"/>
          <w:lang w:val="uk-UA" w:eastAsia="uk-UA"/>
        </w:rPr>
        <w:t xml:space="preserve">вони виникають у результаті дії зовнішніх каталітичних факторів (голосні </w:t>
      </w:r>
      <w:r w:rsidRPr="00313C60">
        <w:rPr>
          <w:rStyle w:val="2"/>
          <w:lang w:val="uk-UA"/>
        </w:rPr>
        <w:t xml:space="preserve">крики, </w:t>
      </w:r>
      <w:r w:rsidRPr="00313C60">
        <w:rPr>
          <w:rStyle w:val="2"/>
          <w:lang w:val="uk-UA" w:eastAsia="uk-UA"/>
        </w:rPr>
        <w:t xml:space="preserve">раптові оплески, притишені кроки) і початок розвитку критичного </w:t>
      </w:r>
      <w:r w:rsidRPr="00313C60">
        <w:rPr>
          <w:rStyle w:val="2"/>
          <w:lang w:val="uk-UA"/>
        </w:rPr>
        <w:t xml:space="preserve">стану </w:t>
      </w:r>
      <w:r w:rsidRPr="00313C60">
        <w:rPr>
          <w:rStyle w:val="2"/>
          <w:lang w:val="uk-UA" w:eastAsia="uk-UA"/>
        </w:rPr>
        <w:lastRenderedPageBreak/>
        <w:t>залишається непоміченим, а зовнішні прояви кризи виникають як наслідок внутрішніх переживань.</w:t>
      </w:r>
    </w:p>
    <w:p w:rsidR="00F42F53"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Так звані </w:t>
      </w:r>
      <w:r w:rsidRPr="00313C60">
        <w:rPr>
          <w:rStyle w:val="2"/>
          <w:lang w:val="uk-UA"/>
        </w:rPr>
        <w:t xml:space="preserve">флешбеки, </w:t>
      </w:r>
      <w:r w:rsidRPr="00313C60">
        <w:rPr>
          <w:rStyle w:val="2"/>
          <w:lang w:val="uk-UA" w:eastAsia="uk-UA"/>
        </w:rPr>
        <w:t>тобто повернення в минулі переживання (бій, засідка, полон) та прояв неадекватних реакцій (раптове прагнення повзти, ховатися під стіл), виснажують психіку, загострюють негативне психологічне самопочуття ветеранів, особливо, якщо вони виникають під впливом таких думок, як: «Вони не зрозуміють мене ніколи!». І як правило, пережитий стрес впливає на те, що ветерани не можуть визначити різницю в ступені невідповідності психічних реакцій на подразники до і після пережитих травмуючих подій [</w:t>
      </w:r>
      <w:r w:rsidR="009D47EB" w:rsidRPr="00313C60">
        <w:rPr>
          <w:rStyle w:val="2"/>
          <w:lang w:val="uk-UA"/>
        </w:rPr>
        <w:t>18</w:t>
      </w:r>
      <w:r w:rsidRPr="00313C60">
        <w:rPr>
          <w:rStyle w:val="2"/>
          <w:lang w:val="uk-UA" w:eastAsia="uk-UA"/>
        </w:rPr>
        <w:t>, с. 77].</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Як зазначає О. Тополь, результатом психологічної дезадаптованості ветеранів є різні форми адиктивної поведінки, з допомогою яких вони намагаються змінити стан свідомості, «втекти» від реальності в ілюзорний, віртуальний світ, вдаючись до вживання </w:t>
      </w:r>
      <w:r w:rsidRPr="00313C60">
        <w:rPr>
          <w:rStyle w:val="2"/>
          <w:lang w:val="uk-UA"/>
        </w:rPr>
        <w:t xml:space="preserve">алкоголю, </w:t>
      </w:r>
      <w:r w:rsidRPr="00313C60">
        <w:rPr>
          <w:rStyle w:val="2"/>
          <w:lang w:val="uk-UA" w:eastAsia="uk-UA"/>
        </w:rPr>
        <w:t>наркотичних засобів, ігор тощо [</w:t>
      </w:r>
      <w:r w:rsidR="009D47EB" w:rsidRPr="00313C60">
        <w:rPr>
          <w:rStyle w:val="2"/>
          <w:lang w:val="uk-UA"/>
        </w:rPr>
        <w:t>51</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А. Єна і В. Могільов вказують на те, що тривалий вплив бойового стресу призводить до деформації особистісних структур </w:t>
      </w:r>
      <w:r w:rsidR="00F42F53" w:rsidRPr="00313C60">
        <w:rPr>
          <w:rStyle w:val="2"/>
          <w:lang w:val="uk-UA" w:eastAsia="uk-UA"/>
        </w:rPr>
        <w:t>ветеранів</w:t>
      </w:r>
      <w:r w:rsidRPr="00313C60">
        <w:rPr>
          <w:rStyle w:val="2"/>
          <w:lang w:val="uk-UA" w:eastAsia="uk-UA"/>
        </w:rPr>
        <w:t xml:space="preserve">, появи таких характерологічних змін, </w:t>
      </w:r>
      <w:r w:rsidRPr="00313C60">
        <w:rPr>
          <w:rStyle w:val="2"/>
          <w:lang w:val="uk-UA"/>
        </w:rPr>
        <w:t>як:</w:t>
      </w:r>
    </w:p>
    <w:p w:rsidR="00CE7961"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емоційна нестійкість;</w:t>
      </w:r>
    </w:p>
    <w:p w:rsidR="00CE7961"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тривожність і настороженість, підвищена вразливість;</w:t>
      </w:r>
    </w:p>
    <w:p w:rsidR="00CE7961"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запальність, дратівливість аж до бурхливих афективних спалахів, немотивована лють, дисфорія;</w:t>
      </w:r>
    </w:p>
    <w:p w:rsidR="00CE7961"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загострене почуття справедливості, максималізм у судженнях і вчинках;</w:t>
      </w:r>
    </w:p>
    <w:p w:rsidR="00F42F53"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 xml:space="preserve">відчуття безпорадності, </w:t>
      </w:r>
      <w:r w:rsidRPr="00313C60">
        <w:rPr>
          <w:rStyle w:val="2"/>
          <w:lang w:val="uk-UA"/>
        </w:rPr>
        <w:t xml:space="preserve">страху, </w:t>
      </w:r>
      <w:r w:rsidRPr="00313C60">
        <w:rPr>
          <w:rStyle w:val="2"/>
          <w:lang w:val="uk-UA" w:eastAsia="uk-UA"/>
        </w:rPr>
        <w:t>нервування;</w:t>
      </w:r>
    </w:p>
    <w:p w:rsidR="00CE7961" w:rsidRPr="00313C60" w:rsidRDefault="00CE7961" w:rsidP="00D71AC2">
      <w:pPr>
        <w:pStyle w:val="21"/>
        <w:numPr>
          <w:ilvl w:val="0"/>
          <w:numId w:val="1"/>
        </w:numPr>
        <w:shd w:val="clear" w:color="auto" w:fill="auto"/>
        <w:tabs>
          <w:tab w:val="left" w:pos="1454"/>
        </w:tabs>
        <w:spacing w:after="0" w:line="360" w:lineRule="auto"/>
        <w:ind w:firstLine="709"/>
        <w:jc w:val="both"/>
        <w:rPr>
          <w:lang w:val="uk-UA"/>
        </w:rPr>
      </w:pPr>
      <w:r w:rsidRPr="00313C60">
        <w:rPr>
          <w:rStyle w:val="2"/>
          <w:lang w:val="uk-UA" w:eastAsia="uk-UA"/>
        </w:rPr>
        <w:t>схильність до проявів яскраво виражених реакцій протесту [</w:t>
      </w:r>
      <w:r w:rsidR="009D47EB" w:rsidRPr="00313C60">
        <w:rPr>
          <w:rStyle w:val="2"/>
          <w:lang w:val="uk-UA" w:eastAsia="uk-UA"/>
        </w:rPr>
        <w:t>21</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У цьому випадку саме реакція на вихідну подію завдає більшої шкоди, ніж подія сама по собі, адже високий рівень тривожності «керує» свідомістю учасника </w:t>
      </w:r>
      <w:r w:rsidR="00F42F53" w:rsidRPr="00313C60">
        <w:rPr>
          <w:rStyle w:val="2"/>
          <w:lang w:val="uk-UA" w:eastAsia="uk-UA"/>
        </w:rPr>
        <w:t>війни</w:t>
      </w:r>
      <w:r w:rsidRPr="00313C60">
        <w:rPr>
          <w:rStyle w:val="2"/>
          <w:lang w:val="uk-UA" w:eastAsia="uk-UA"/>
        </w:rPr>
        <w:t xml:space="preserve">, примушуючи його вірити в реалістичність страхітливих </w:t>
      </w:r>
      <w:r w:rsidRPr="00313C60">
        <w:rPr>
          <w:rStyle w:val="2"/>
          <w:lang w:val="uk-UA" w:eastAsia="uk-UA"/>
        </w:rPr>
        <w:lastRenderedPageBreak/>
        <w:t xml:space="preserve">думок, які при звичайних ситуаціях </w:t>
      </w:r>
      <w:r w:rsidRPr="00313C60">
        <w:rPr>
          <w:rStyle w:val="2"/>
          <w:lang w:val="uk-UA"/>
        </w:rPr>
        <w:t xml:space="preserve">просто </w:t>
      </w:r>
      <w:r w:rsidRPr="00313C60">
        <w:rPr>
          <w:rStyle w:val="2"/>
          <w:lang w:val="uk-UA" w:eastAsia="uk-UA"/>
        </w:rPr>
        <w:t>не сприймаються.</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rPr>
        <w:t xml:space="preserve">М. Мушкевич </w:t>
      </w:r>
      <w:r w:rsidRPr="00313C60">
        <w:rPr>
          <w:rStyle w:val="2"/>
          <w:lang w:val="uk-UA" w:eastAsia="uk-UA"/>
        </w:rPr>
        <w:t xml:space="preserve">зауважила, що </w:t>
      </w:r>
      <w:r w:rsidRPr="00313C60">
        <w:rPr>
          <w:rStyle w:val="2"/>
          <w:lang w:val="uk-UA"/>
        </w:rPr>
        <w:t xml:space="preserve">ветеранам </w:t>
      </w:r>
      <w:r w:rsidRPr="00313C60">
        <w:rPr>
          <w:rStyle w:val="2"/>
          <w:lang w:val="uk-UA" w:eastAsia="uk-UA"/>
        </w:rPr>
        <w:t>властиві прояви комплексної дисгармонізація взаємодії особистості, які поступово загострюють їхній стан психологічної дезадаптованості. До таких проявів автор віднесла:</w:t>
      </w:r>
      <w:r w:rsidR="00F42F53" w:rsidRPr="00313C60">
        <w:rPr>
          <w:lang w:val="uk-UA"/>
        </w:rPr>
        <w:t xml:space="preserve"> </w:t>
      </w:r>
      <w:r w:rsidRPr="00313C60">
        <w:rPr>
          <w:rStyle w:val="2"/>
          <w:lang w:val="uk-UA" w:eastAsia="uk-UA"/>
        </w:rPr>
        <w:t>спроби уникнути думок, почуттів і розмов, пов’язаних із травмою;</w:t>
      </w:r>
      <w:r w:rsidR="00F42F53" w:rsidRPr="00313C60">
        <w:rPr>
          <w:lang w:val="uk-UA"/>
        </w:rPr>
        <w:t xml:space="preserve"> </w:t>
      </w:r>
      <w:r w:rsidRPr="00313C60">
        <w:rPr>
          <w:rStyle w:val="2"/>
          <w:lang w:val="uk-UA" w:eastAsia="uk-UA"/>
        </w:rPr>
        <w:t>спроби уникнути дій, місць або людей, які викликають спогади про травму;</w:t>
      </w:r>
      <w:r w:rsidR="00F42F53" w:rsidRPr="00313C60">
        <w:rPr>
          <w:lang w:val="uk-UA"/>
        </w:rPr>
        <w:t xml:space="preserve"> </w:t>
      </w:r>
      <w:r w:rsidRPr="00313C60">
        <w:rPr>
          <w:rStyle w:val="2"/>
          <w:lang w:val="uk-UA" w:eastAsia="uk-UA"/>
        </w:rPr>
        <w:t>часткова або повна амнезія важливих аспектів травми;</w:t>
      </w:r>
      <w:r w:rsidR="00F42F53" w:rsidRPr="00313C60">
        <w:rPr>
          <w:lang w:val="uk-UA"/>
        </w:rPr>
        <w:t xml:space="preserve"> </w:t>
      </w:r>
      <w:r w:rsidRPr="00313C60">
        <w:rPr>
          <w:rStyle w:val="2"/>
          <w:lang w:val="uk-UA" w:eastAsia="uk-UA"/>
        </w:rPr>
        <w:t xml:space="preserve">виражене зниження інтересу до раніше важливих видів діяльності або до участі в </w:t>
      </w:r>
      <w:r w:rsidRPr="00313C60">
        <w:rPr>
          <w:rStyle w:val="2"/>
          <w:lang w:val="uk-UA"/>
        </w:rPr>
        <w:t>них;</w:t>
      </w:r>
      <w:r w:rsidR="00F42F53" w:rsidRPr="00313C60">
        <w:rPr>
          <w:lang w:val="uk-UA"/>
        </w:rPr>
        <w:t xml:space="preserve"> </w:t>
      </w:r>
      <w:r w:rsidRPr="00313C60">
        <w:rPr>
          <w:rStyle w:val="2"/>
          <w:lang w:val="uk-UA" w:eastAsia="uk-UA"/>
        </w:rPr>
        <w:t>почуття загальної відчуженості від близьких;</w:t>
      </w:r>
      <w:r w:rsidR="00F42F53" w:rsidRPr="00313C60">
        <w:rPr>
          <w:lang w:val="uk-UA"/>
        </w:rPr>
        <w:t xml:space="preserve"> </w:t>
      </w:r>
      <w:r w:rsidRPr="00313C60">
        <w:rPr>
          <w:rStyle w:val="2"/>
          <w:lang w:val="uk-UA" w:eastAsia="uk-UA"/>
        </w:rPr>
        <w:t>нездатність орієнтуватися на довготривалу перспективу;</w:t>
      </w:r>
      <w:r w:rsidR="00F42F53" w:rsidRPr="00313C60">
        <w:rPr>
          <w:lang w:val="uk-UA"/>
        </w:rPr>
        <w:t xml:space="preserve"> </w:t>
      </w:r>
      <w:r w:rsidRPr="00313C60">
        <w:rPr>
          <w:rStyle w:val="2"/>
          <w:lang w:val="uk-UA" w:eastAsia="uk-UA"/>
        </w:rPr>
        <w:t>гіперактивність, яка проявляється у дратівливості або спалаху гніву, надмірній пильності, загостреній реакції на різкі сигнали [</w:t>
      </w:r>
      <w:r w:rsidR="009D47EB" w:rsidRPr="00313C60">
        <w:rPr>
          <w:rStyle w:val="2"/>
          <w:lang w:val="uk-UA" w:eastAsia="uk-UA"/>
        </w:rPr>
        <w:t>32</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rPr>
        <w:t xml:space="preserve">Таким </w:t>
      </w:r>
      <w:r w:rsidRPr="00313C60">
        <w:rPr>
          <w:rStyle w:val="2"/>
          <w:lang w:val="uk-UA" w:eastAsia="uk-UA"/>
        </w:rPr>
        <w:t>чином, у стані кризи активізуються примітивні захисні механізми особистості, зокрема проекція, витіснення, заперечення, ізоляція.</w:t>
      </w:r>
    </w:p>
    <w:p w:rsidR="00F42F53"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Отже, стан психологічної дезадаптованості ветеранів супроводжується почуттям незадоволеності, що немає чітко окресленого закінчення та викликає постійні мимовільні повернення до епізодів життя, що вже трапилися, а тому не дозволяє їм адекватно реагувати на події, які відбуваються. Такі прояви психологічної дезадаптованості є очевидними, оскільки тривале перебування у бойових умовах, поранення є серйозними стресами, які спричиняють порушення у сприйнятті ветеранами картини життя, інших людей і ситуацій, що їх оточують.</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Окрім того, суттєвою проблемою багатьох ветеранів є неможливість розділити своє життя на «до» і «після», де «після» означає новий етап і рух вперед. Ветеран після повернення до мирних умов тривалий час знаходиться ніби на межі: фізично </w:t>
      </w:r>
      <w:r w:rsidR="00F42F53" w:rsidRPr="00313C60">
        <w:rPr>
          <w:rStyle w:val="2"/>
          <w:lang w:val="uk-UA" w:eastAsia="uk-UA"/>
        </w:rPr>
        <w:t>–</w:t>
      </w:r>
      <w:r w:rsidRPr="00313C60">
        <w:rPr>
          <w:rStyle w:val="2"/>
          <w:lang w:val="uk-UA" w:eastAsia="uk-UA"/>
        </w:rPr>
        <w:t xml:space="preserve"> «тут», на мирній території, в сім’ї чи серед друзів, виконуючи звичні дії, а психічно - все ще залишаючись </w:t>
      </w:r>
      <w:r w:rsidRPr="00313C60">
        <w:rPr>
          <w:rStyle w:val="2"/>
          <w:lang w:val="uk-UA"/>
        </w:rPr>
        <w:t xml:space="preserve">«там», </w:t>
      </w:r>
      <w:r w:rsidRPr="00313C60">
        <w:rPr>
          <w:rStyle w:val="2"/>
          <w:lang w:val="uk-UA" w:eastAsia="uk-UA"/>
        </w:rPr>
        <w:t>знову і знову переживаючи колишні емоції, події, згадуючи товаришів, думки, речі чи навіть побутові дрібниці [</w:t>
      </w:r>
      <w:r w:rsidR="009D47EB" w:rsidRPr="00313C60">
        <w:rPr>
          <w:rStyle w:val="2"/>
          <w:lang w:val="uk-UA" w:eastAsia="uk-UA"/>
        </w:rPr>
        <w:t>11</w:t>
      </w:r>
      <w:r w:rsidRPr="00313C60">
        <w:rPr>
          <w:rStyle w:val="2"/>
          <w:lang w:val="uk-UA" w:eastAsia="uk-UA"/>
        </w:rPr>
        <w:t xml:space="preserve">]. Все це вказує на відсутність контролю над ситуацією, що розгортається у внутрішньому, суб’єктивному світі </w:t>
      </w:r>
      <w:r w:rsidRPr="00313C60">
        <w:rPr>
          <w:rStyle w:val="2"/>
          <w:lang w:val="uk-UA" w:eastAsia="uk-UA"/>
        </w:rPr>
        <w:lastRenderedPageBreak/>
        <w:t xml:space="preserve">особистості. Існування «прірви» між фізичним і психічним призводить до намагання підмінити існуючу дійсність бажаною і як наслідок </w:t>
      </w:r>
      <w:r w:rsidR="00F42F53" w:rsidRPr="00313C60">
        <w:rPr>
          <w:rStyle w:val="2"/>
          <w:lang w:val="uk-UA" w:eastAsia="uk-UA"/>
        </w:rPr>
        <w:t>–</w:t>
      </w:r>
      <w:r w:rsidRPr="00313C60">
        <w:rPr>
          <w:rStyle w:val="2"/>
          <w:lang w:val="uk-UA" w:eastAsia="uk-UA"/>
        </w:rPr>
        <w:t xml:space="preserve"> виникнення фрустрації.</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На процес дезадаптації впливає: емоційна, поведінкова, когнітивна, міжособистісна сфери людини. Щоб забути або знизити душевний біль, який спричинила війна, військові починають вживати алкогольні напої чи психотропні препарати, які погано впливають не тільки на фізичне здоров’я, а й на психічне, при цьому пришвидшуючи процес дезадаптації. Також потрібно не забувати про можливі розлади, т</w:t>
      </w:r>
      <w:r w:rsidR="009D47EB" w:rsidRPr="00313C60">
        <w:rPr>
          <w:rStyle w:val="2"/>
          <w:lang w:val="uk-UA" w:eastAsia="uk-UA"/>
        </w:rPr>
        <w:t>акі як гострий стресовий розлад </w:t>
      </w:r>
      <w:r w:rsidRPr="00313C60">
        <w:rPr>
          <w:rStyle w:val="2"/>
          <w:lang w:val="uk-UA" w:eastAsia="uk-UA"/>
        </w:rPr>
        <w:t>(ГСР) або посттравматичний стресовий розлад (ПТСР), які значно впливають на дезадаптованість бійця [</w:t>
      </w:r>
      <w:r w:rsidR="009D47EB" w:rsidRPr="00313C60">
        <w:rPr>
          <w:rStyle w:val="2"/>
          <w:lang w:val="uk-UA" w:eastAsia="uk-UA"/>
        </w:rPr>
        <w:t>40;</w:t>
      </w:r>
      <w:r w:rsidR="00E07AAF" w:rsidRPr="00313C60">
        <w:rPr>
          <w:shd w:val="clear" w:color="auto" w:fill="FFFFFF"/>
          <w:lang w:val="uk-UA" w:eastAsia="uk-UA"/>
        </w:rPr>
        <w:t xml:space="preserve"> </w:t>
      </w:r>
      <w:r w:rsidR="009D47EB" w:rsidRPr="00313C60">
        <w:rPr>
          <w:rStyle w:val="2"/>
          <w:lang w:val="uk-UA" w:eastAsia="uk-UA"/>
        </w:rPr>
        <w:t>44</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rPr>
        <w:t xml:space="preserve">Особливо </w:t>
      </w:r>
      <w:r w:rsidRPr="00313C60">
        <w:rPr>
          <w:rStyle w:val="2"/>
          <w:lang w:val="uk-UA" w:eastAsia="uk-UA"/>
        </w:rPr>
        <w:t>важко адаптуватися військовослужбовцям, які зазнали різних фізичних каліцтв та стали інвалідами. Тому наразі є гостра проблема дослідження соціально-психологічної дезадаптованості осіб, які брали участь у бойових діях.</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Процес дезадаптованості дуже складний та багатогранний, на нього впливає безліч чинників. При дезадаптації виникають значні зміни в різних сферах життя людини, таких як: поведінкова, емоційна, когнітивна та інші.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До об’єктивних ознак соціальної дезадаптації учасників бойових дій відносять: втрату колишніх соціальних (в т.ч. родинних) зв’язків, безробіття, втрату житла і майна, гемблінг, вживання наркотичних речовин, демонстрацію неприйняття соціальних норм, аутоізоляцію (надмірне усамітнення), відмову від соціальної та психологічної допомоги при одночасній усвідомлюваній потребі в них [</w:t>
      </w:r>
      <w:r w:rsidR="009D47EB" w:rsidRPr="00313C60">
        <w:rPr>
          <w:rStyle w:val="2"/>
          <w:lang w:val="uk-UA" w:eastAsia="uk-UA"/>
        </w:rPr>
        <w:t>39;</w:t>
      </w:r>
      <w:r w:rsidR="00E07AAF" w:rsidRPr="00313C60">
        <w:rPr>
          <w:lang w:val="uk-UA"/>
        </w:rPr>
        <w:t xml:space="preserve"> </w:t>
      </w:r>
      <w:r w:rsidR="009D47EB" w:rsidRPr="00313C60">
        <w:rPr>
          <w:rStyle w:val="2"/>
          <w:lang w:val="uk-UA" w:eastAsia="uk-UA"/>
        </w:rPr>
        <w:t>40</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До суб’єктивних ознак соціальної дезадаптації належать: наявність постійних негативно забарвлених переживань, почуття «провини» перед загиблими, перманентний внутрішній дискомфорт, відчуття «пустоти», «глухого кута», феномен «зайвої людини».</w:t>
      </w:r>
    </w:p>
    <w:p w:rsidR="00E07AAF" w:rsidRPr="00313C60" w:rsidRDefault="00CE7961" w:rsidP="00FC1CFD">
      <w:pPr>
        <w:pStyle w:val="21"/>
        <w:shd w:val="clear" w:color="auto" w:fill="auto"/>
        <w:spacing w:after="0" w:line="360" w:lineRule="auto"/>
        <w:ind w:firstLine="709"/>
        <w:jc w:val="both"/>
        <w:rPr>
          <w:rStyle w:val="2"/>
          <w:lang w:val="uk-UA" w:eastAsia="uk-UA"/>
        </w:rPr>
      </w:pPr>
      <w:r w:rsidRPr="00313C60">
        <w:rPr>
          <w:rStyle w:val="2"/>
          <w:lang w:val="uk-UA" w:eastAsia="uk-UA"/>
        </w:rPr>
        <w:t xml:space="preserve">Також відбуваються зміни на рівні емоційної сфери у </w:t>
      </w:r>
      <w:r w:rsidRPr="00313C60">
        <w:rPr>
          <w:rStyle w:val="2"/>
          <w:lang w:val="uk-UA" w:eastAsia="uk-UA"/>
        </w:rPr>
        <w:lastRenderedPageBreak/>
        <w:t xml:space="preserve">військовослужбовців. Бійці вчаться керувати своїми емоціями, регулювати, відстороняючи свої емоції від професійної діяльності, що значно допомагає їм у пристосуванні до середовища та підвищують свою емоційну стійкість. </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Особливим в емоційній сфері військовослужбовця, як зазначає у своїх наукових працях Н.Волинець, є стани фрустрації </w:t>
      </w:r>
      <w:r w:rsidR="00E07AAF" w:rsidRPr="00313C60">
        <w:rPr>
          <w:rStyle w:val="2"/>
          <w:lang w:val="uk-UA" w:eastAsia="uk-UA"/>
        </w:rPr>
        <w:t>–</w:t>
      </w:r>
      <w:r w:rsidRPr="00313C60">
        <w:rPr>
          <w:rStyle w:val="2"/>
          <w:lang w:val="uk-UA" w:eastAsia="uk-UA"/>
        </w:rPr>
        <w:t xml:space="preserve"> це сильний емоційний стан, який виникає через непередбачені перешкоди, які ведуть до незадоволеної потреби. Наслідками фрустрації є зміни в поведінці, що можуть призвести до депресії та агресії [</w:t>
      </w:r>
      <w:r w:rsidR="009D47EB" w:rsidRPr="00313C60">
        <w:rPr>
          <w:rStyle w:val="2"/>
          <w:lang w:val="uk-UA" w:eastAsia="uk-UA"/>
        </w:rPr>
        <w:t>16</w:t>
      </w:r>
      <w:r w:rsidR="00E07AAF" w:rsidRPr="00313C60">
        <w:rPr>
          <w:shd w:val="clear" w:color="auto" w:fill="FFFFFF"/>
          <w:lang w:val="uk-UA" w:eastAsia="uk-UA"/>
        </w:rPr>
        <w:t xml:space="preserve">; </w:t>
      </w:r>
      <w:r w:rsidR="009D47EB" w:rsidRPr="00313C60">
        <w:rPr>
          <w:rStyle w:val="2"/>
          <w:lang w:val="uk-UA" w:eastAsia="uk-UA"/>
        </w:rPr>
        <w:t>17</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Загрозою для військових умовах є психічний стан паніки, який миттєво оволодіває людиною. Паніка </w:t>
      </w:r>
      <w:r w:rsidR="00E07AAF" w:rsidRPr="00313C60">
        <w:rPr>
          <w:rStyle w:val="2"/>
          <w:lang w:val="uk-UA" w:eastAsia="uk-UA"/>
        </w:rPr>
        <w:t>–</w:t>
      </w:r>
      <w:r w:rsidRPr="00313C60">
        <w:rPr>
          <w:rStyle w:val="2"/>
          <w:lang w:val="uk-UA" w:eastAsia="uk-UA"/>
        </w:rPr>
        <w:t xml:space="preserve"> це сильний емоційний стан переживання людиною, під </w:t>
      </w:r>
      <w:r w:rsidRPr="00313C60">
        <w:rPr>
          <w:rStyle w:val="2"/>
          <w:lang w:val="uk-UA"/>
        </w:rPr>
        <w:t xml:space="preserve">час </w:t>
      </w:r>
      <w:r w:rsidRPr="00313C60">
        <w:rPr>
          <w:rStyle w:val="2"/>
          <w:lang w:val="uk-UA" w:eastAsia="uk-UA"/>
        </w:rPr>
        <w:t xml:space="preserve">якого в неї виникає нерегульована та неконтрольована поведінка аж до повної втрати володіння своїми діями. Паніка виникає перед </w:t>
      </w:r>
      <w:r w:rsidRPr="00313C60">
        <w:rPr>
          <w:rStyle w:val="2"/>
          <w:lang w:val="uk-UA"/>
        </w:rPr>
        <w:t xml:space="preserve">реальною </w:t>
      </w:r>
      <w:r w:rsidRPr="00313C60">
        <w:rPr>
          <w:rStyle w:val="2"/>
          <w:lang w:val="uk-UA" w:eastAsia="uk-UA"/>
        </w:rPr>
        <w:t>або уявною загрозою, яка предстала перед людиною, внаслідок чого виникає прагнення усунути загрозу або уникнути її, але не боротися з нею.</w:t>
      </w:r>
    </w:p>
    <w:p w:rsidR="00FC1CFD"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Жах </w:t>
      </w:r>
      <w:r w:rsidR="00E07AAF" w:rsidRPr="00313C60">
        <w:rPr>
          <w:rStyle w:val="2"/>
          <w:lang w:val="uk-UA" w:eastAsia="uk-UA"/>
        </w:rPr>
        <w:t>–</w:t>
      </w:r>
      <w:r w:rsidRPr="00313C60">
        <w:rPr>
          <w:rStyle w:val="2"/>
          <w:lang w:val="uk-UA" w:eastAsia="uk-UA"/>
        </w:rPr>
        <w:t xml:space="preserve"> це ще один сильний ефект, при якому виникає стан сильного переляку, який супроводжується страхом, що охоплює людину. Під час жаху у людини спостерігається заціпеніння, тремтіння тіла та відсутність активної реакції на усунення подразника.</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Важливими є не тільки емоційні стани під час бою, але й стани, які можуть виникати після. Різні психічні розлади, які спостерігаються у військових є небезпечними для успішної адаптації в мирному суспільстві і, якщо в подальшому розвиваються психічні розлади та довготривалим є процес дезадаптації, то в них укріплюються бар’єри для адаптації. Як правило, військові зіштовхуються з нерозумінням, засудженням, труднощами в спілкуванні і професійному самовизначенні, з проблемами у сфері фінансів, освіти, створення або збереження сім’ї, </w:t>
      </w:r>
      <w:r w:rsidR="00E07AAF" w:rsidRPr="00313C60">
        <w:rPr>
          <w:rStyle w:val="2"/>
          <w:lang w:val="uk-UA" w:eastAsia="uk-UA"/>
        </w:rPr>
        <w:t>сексуального життя тощо [</w:t>
      </w:r>
      <w:r w:rsidR="009D47EB" w:rsidRPr="00313C60">
        <w:rPr>
          <w:rStyle w:val="2"/>
          <w:lang w:val="uk-UA"/>
        </w:rPr>
        <w:t>13</w:t>
      </w:r>
      <w:r w:rsidRPr="00313C60">
        <w:rPr>
          <w:rStyle w:val="2"/>
          <w:lang w:val="uk-UA" w:eastAsia="uk-UA"/>
        </w:rPr>
        <w:t>].</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Фундаментальна робота Г. Сельє заклала теоретичні основи поняття про ПТСР і загальний адаптаційний синдром.</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lastRenderedPageBreak/>
        <w:t xml:space="preserve">Посттравматичний стресовий розлад </w:t>
      </w:r>
      <w:r w:rsidR="00E07AAF" w:rsidRPr="00313C60">
        <w:rPr>
          <w:rStyle w:val="2"/>
          <w:lang w:val="uk-UA" w:eastAsia="uk-UA"/>
        </w:rPr>
        <w:t>–</w:t>
      </w:r>
      <w:r w:rsidRPr="00313C60">
        <w:rPr>
          <w:rStyle w:val="2"/>
          <w:lang w:val="uk-UA" w:eastAsia="uk-UA"/>
        </w:rPr>
        <w:t xml:space="preserve"> це непсихотична відтермінована реакція на травматичний стрес, здатна викликати ряд психічних і поведінкових порушень. Для виникнення ПТСР потрібно, щоб людина випробувала дію стресора, який виходить за межі звичайного людського досвіду і здатний викликати дистрес [</w:t>
      </w:r>
      <w:r w:rsidR="009D47EB" w:rsidRPr="00313C60">
        <w:rPr>
          <w:rStyle w:val="2"/>
          <w:lang w:val="uk-UA"/>
        </w:rPr>
        <w:t>22</w:t>
      </w:r>
      <w:r w:rsidRPr="00313C60">
        <w:rPr>
          <w:rStyle w:val="2"/>
          <w:lang w:val="uk-UA" w:eastAsia="uk-UA"/>
        </w:rPr>
        <w:t>].</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Дослідник А. Кардинер називав посттравматичний стресовий розлад хронічним військовим неврозом. Вчений, досліджуючи ПТСР, вивів симптоми, які властиві цьому неврозу, такі як збудливість, що передує гальмуванню, та сильне роздратування, нестриманість людини при реагуванні на різні зовнішні подразники, застрягання на травматичних подіях, намагання втекти від </w:t>
      </w:r>
      <w:r w:rsidRPr="00313C60">
        <w:rPr>
          <w:rStyle w:val="2"/>
          <w:lang w:val="uk-UA"/>
        </w:rPr>
        <w:t xml:space="preserve">проблем </w:t>
      </w:r>
      <w:r w:rsidRPr="00313C60">
        <w:rPr>
          <w:rStyle w:val="2"/>
          <w:lang w:val="uk-UA" w:eastAsia="uk-UA"/>
        </w:rPr>
        <w:t>реальності, сильні агресивні р</w:t>
      </w:r>
      <w:r w:rsidR="00E07AAF" w:rsidRPr="00313C60">
        <w:rPr>
          <w:rStyle w:val="2"/>
          <w:lang w:val="uk-UA" w:eastAsia="uk-UA"/>
        </w:rPr>
        <w:t>еакції на зовнішні події [</w:t>
      </w:r>
      <w:r w:rsidR="009D47EB" w:rsidRPr="00313C60">
        <w:rPr>
          <w:rStyle w:val="2"/>
          <w:lang w:val="uk-UA" w:eastAsia="uk-UA"/>
        </w:rPr>
        <w:t>24</w:t>
      </w:r>
      <w:r w:rsidRPr="00313C60">
        <w:rPr>
          <w:rStyle w:val="2"/>
          <w:lang w:val="uk-UA" w:eastAsia="uk-UA"/>
        </w:rPr>
        <w:t>].</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Явище ПТСР є дуже непростим, воно з’являється, коли людина відчула сильний стрес, який не спостерігався раніше у її дос</w:t>
      </w:r>
      <w:r w:rsidR="00E07AAF" w:rsidRPr="00313C60">
        <w:rPr>
          <w:rStyle w:val="2"/>
          <w:lang w:val="uk-UA" w:eastAsia="uk-UA"/>
        </w:rPr>
        <w:t>віді,а тому викликає дистрес [</w:t>
      </w:r>
      <w:r w:rsidR="009D47EB" w:rsidRPr="00313C60">
        <w:rPr>
          <w:rStyle w:val="2"/>
          <w:lang w:val="uk-UA" w:eastAsia="uk-UA"/>
        </w:rPr>
        <w:t>6</w:t>
      </w:r>
      <w:r w:rsidRPr="00313C60">
        <w:rPr>
          <w:rStyle w:val="2"/>
          <w:lang w:val="uk-UA" w:eastAsia="uk-UA"/>
        </w:rPr>
        <w:t>]. Дистрес відноситься до стресу, який виникає при серйозній загрозі життю або фізичній цілісності організму, в умовах, коли людина була змушена вбити іншу людину та бачила мертві тіла товаришів або їх каліцтва. Всі ці чинники можуть призводити до ПТСР.</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Взагалі про ПТСР, як окреме явище, говорити стали відносно недавно. Вперше про дане явище заговорили в </w:t>
      </w:r>
      <w:r w:rsidRPr="00313C60">
        <w:rPr>
          <w:rStyle w:val="2"/>
          <w:lang w:val="uk-UA"/>
        </w:rPr>
        <w:t xml:space="preserve">США </w:t>
      </w:r>
      <w:r w:rsidRPr="00313C60">
        <w:rPr>
          <w:rStyle w:val="2"/>
          <w:lang w:val="uk-UA" w:eastAsia="uk-UA"/>
        </w:rPr>
        <w:t>в 1980 році</w:t>
      </w:r>
      <w:r w:rsidR="00E07AAF" w:rsidRPr="00313C60">
        <w:rPr>
          <w:rStyle w:val="2"/>
          <w:lang w:val="uk-UA" w:eastAsia="uk-UA"/>
        </w:rPr>
        <w:t xml:space="preserve"> </w:t>
      </w:r>
      <w:r w:rsidRPr="00313C60">
        <w:rPr>
          <w:rStyle w:val="2"/>
          <w:lang w:val="uk-UA" w:eastAsia="uk-UA"/>
        </w:rPr>
        <w:t>після війни у В’єтнамі. М. Горовіц запропонував вивести як самостійний синдром та назвав його «посттр</w:t>
      </w:r>
      <w:r w:rsidR="00E07AAF" w:rsidRPr="00313C60">
        <w:rPr>
          <w:rStyle w:val="2"/>
          <w:lang w:val="uk-UA" w:eastAsia="uk-UA"/>
        </w:rPr>
        <w:t>авматичний стресовий розлад» [</w:t>
      </w:r>
      <w:r w:rsidR="009D47EB" w:rsidRPr="00313C60">
        <w:rPr>
          <w:rStyle w:val="2"/>
          <w:lang w:val="uk-UA" w:eastAsia="uk-UA"/>
        </w:rPr>
        <w:t>11</w:t>
      </w:r>
      <w:r w:rsidRPr="00313C60">
        <w:rPr>
          <w:rStyle w:val="2"/>
          <w:lang w:val="uk-UA" w:eastAsia="uk-UA"/>
        </w:rPr>
        <w:t>].</w:t>
      </w:r>
    </w:p>
    <w:p w:rsidR="00E07AAF"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Також особливістю посттравматичного стресового розладу є те, що виникає він не миттєво, а протягом деякого часу. Для психологів важливо правильно діагностувати час виникнення та протікання синдрому. ПТСР діагностується лише у випадку, якщо всі симптоми синдрому трив</w:t>
      </w:r>
      <w:r w:rsidR="00E07AAF" w:rsidRPr="00313C60">
        <w:rPr>
          <w:rStyle w:val="2"/>
          <w:lang w:val="uk-UA" w:eastAsia="uk-UA"/>
        </w:rPr>
        <w:t>ають не менше одного місяця</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Окрім посттравматичного стресового розладу, військовослужбовці зазнають негативного впливу інших травмуючих розладів. Одним з таких є </w:t>
      </w:r>
      <w:r w:rsidRPr="00313C60">
        <w:rPr>
          <w:rStyle w:val="2"/>
          <w:lang w:val="uk-UA" w:eastAsia="uk-UA"/>
        </w:rPr>
        <w:lastRenderedPageBreak/>
        <w:t>гострий стресовий розлад (ГСР). Він виникає швидше, ніж ПТСР, і його динаміка проходження є більш м’якою, але всеодно людина відчуває сильний дискомфорт. Наслідком ГСР є переродження в ПТСР. Гострий стресовий розлад має свої особливості прояву: 1) тривалість розладу є не довшою 1 місяця та виникає відразу після травми; 2) ГСР є тимчасовим, при ньому порушуються механізми адаптації і він необов’язково перетворюється на ПТСР; 3) часто ГСР може поєднуватися з іншими реакціями, наприклад, переживання горя; 4) ГСР лікується поєднанням медикаментів та психотерапії.</w:t>
      </w:r>
    </w:p>
    <w:p w:rsidR="00CE7961" w:rsidRPr="00313C60" w:rsidRDefault="00CE7961" w:rsidP="00FC1CFD">
      <w:pPr>
        <w:pStyle w:val="21"/>
        <w:shd w:val="clear" w:color="auto" w:fill="auto"/>
        <w:tabs>
          <w:tab w:val="left" w:pos="6101"/>
        </w:tabs>
        <w:spacing w:after="0" w:line="360" w:lineRule="auto"/>
        <w:ind w:firstLine="709"/>
        <w:jc w:val="both"/>
        <w:rPr>
          <w:lang w:val="uk-UA"/>
        </w:rPr>
      </w:pPr>
      <w:r w:rsidRPr="00313C60">
        <w:rPr>
          <w:rStyle w:val="2"/>
          <w:lang w:val="uk-UA" w:eastAsia="uk-UA"/>
        </w:rPr>
        <w:t xml:space="preserve">Варто згадати і </w:t>
      </w:r>
      <w:r w:rsidRPr="00313C60">
        <w:rPr>
          <w:rStyle w:val="2"/>
          <w:lang w:val="uk-UA"/>
        </w:rPr>
        <w:t xml:space="preserve">про </w:t>
      </w:r>
      <w:r w:rsidRPr="00313C60">
        <w:rPr>
          <w:rStyle w:val="2"/>
          <w:lang w:val="uk-UA" w:eastAsia="uk-UA"/>
        </w:rPr>
        <w:t>психічні стани, які можуть виникати у військов</w:t>
      </w:r>
      <w:r w:rsidR="00E07AAF" w:rsidRPr="00313C60">
        <w:rPr>
          <w:rStyle w:val="2"/>
          <w:lang w:val="uk-UA" w:eastAsia="uk-UA"/>
        </w:rPr>
        <w:t xml:space="preserve">ослужбовців. Це такі стани, як: </w:t>
      </w:r>
      <w:r w:rsidRPr="00313C60">
        <w:rPr>
          <w:rStyle w:val="2"/>
          <w:lang w:val="uk-UA" w:eastAsia="uk-UA"/>
        </w:rPr>
        <w:t>відчуття песимізму, коли</w:t>
      </w:r>
      <w:r w:rsidR="00E07AAF" w:rsidRPr="00313C60">
        <w:rPr>
          <w:lang w:val="uk-UA"/>
        </w:rPr>
        <w:t xml:space="preserve"> </w:t>
      </w:r>
      <w:r w:rsidRPr="00313C60">
        <w:rPr>
          <w:rStyle w:val="2"/>
          <w:lang w:val="uk-UA" w:eastAsia="uk-UA"/>
        </w:rPr>
        <w:t xml:space="preserve">військовослужбовець відчуває байдужість до навколишнього та до себе; почуття занедбаності, почуття недовіри до світу, часто неспроможність говорити </w:t>
      </w:r>
      <w:r w:rsidRPr="00313C60">
        <w:rPr>
          <w:rStyle w:val="2"/>
          <w:lang w:val="uk-UA"/>
        </w:rPr>
        <w:t xml:space="preserve">про </w:t>
      </w:r>
      <w:r w:rsidRPr="00313C60">
        <w:rPr>
          <w:rStyle w:val="2"/>
          <w:lang w:val="uk-UA" w:eastAsia="uk-UA"/>
        </w:rPr>
        <w:t>події, які сталися на війні, втрата логосу або сенсу життя, зниження самооцінки, через що невпевненість у сво</w:t>
      </w:r>
      <w:r w:rsidR="00E07AAF" w:rsidRPr="00313C60">
        <w:rPr>
          <w:rStyle w:val="2"/>
          <w:lang w:val="uk-UA" w:eastAsia="uk-UA"/>
        </w:rPr>
        <w:t>ї</w:t>
      </w:r>
      <w:r w:rsidRPr="00313C60">
        <w:rPr>
          <w:rStyle w:val="2"/>
          <w:lang w:val="uk-UA" w:eastAsia="uk-UA"/>
        </w:rPr>
        <w:t xml:space="preserve">х силах, відчуття «поганого сну», тобто військовий відчуває, що ті події, які відбувалися були сном, поганий сон або неможливість його, переживання за товаришів, що загинули на війні, та переживання вини «чому загинули вони, а не я», закритість у спілкуванні з навколишнім світом, особистісна тривога, прагнення мати </w:t>
      </w:r>
      <w:r w:rsidRPr="00313C60">
        <w:rPr>
          <w:rStyle w:val="2"/>
          <w:lang w:val="uk-UA"/>
        </w:rPr>
        <w:t xml:space="preserve">при </w:t>
      </w:r>
      <w:r w:rsidRPr="00313C60">
        <w:rPr>
          <w:rStyle w:val="2"/>
          <w:lang w:val="uk-UA" w:eastAsia="uk-UA"/>
        </w:rPr>
        <w:t xml:space="preserve">собі зброю для захисту, постійне відчуття мобілізації та готовності до війни, ненависть до </w:t>
      </w:r>
      <w:r w:rsidRPr="00313C60">
        <w:rPr>
          <w:rStyle w:val="2"/>
          <w:lang w:val="uk-UA"/>
        </w:rPr>
        <w:t xml:space="preserve">влади, </w:t>
      </w:r>
      <w:r w:rsidRPr="00313C60">
        <w:rPr>
          <w:rStyle w:val="2"/>
          <w:lang w:val="uk-UA" w:eastAsia="uk-UA"/>
        </w:rPr>
        <w:t xml:space="preserve">прагнення звільнитися від зайвої агресії до інших осіб, маніпуляція жінками для того, щоб задовольнити свої сексуальні </w:t>
      </w:r>
      <w:r w:rsidRPr="00313C60">
        <w:rPr>
          <w:rStyle w:val="2"/>
          <w:lang w:val="uk-UA"/>
        </w:rPr>
        <w:t xml:space="preserve">потреби </w:t>
      </w:r>
      <w:r w:rsidRPr="00313C60">
        <w:rPr>
          <w:rStyle w:val="2"/>
          <w:lang w:val="uk-UA" w:eastAsia="uk-UA"/>
        </w:rPr>
        <w:t>та знизити свій рівень с</w:t>
      </w:r>
      <w:r w:rsidR="00E07AAF" w:rsidRPr="00313C60">
        <w:rPr>
          <w:rStyle w:val="2"/>
          <w:lang w:val="uk-UA" w:eastAsia="uk-UA"/>
        </w:rPr>
        <w:t>ексуальної напруженості тощо [</w:t>
      </w:r>
      <w:r w:rsidR="009D47EB" w:rsidRPr="00313C60">
        <w:rPr>
          <w:rStyle w:val="2"/>
          <w:lang w:val="uk-UA"/>
        </w:rPr>
        <w:t>18</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Наступною важливою сферою, яка кардинально змінюється після того, як військовий побував</w:t>
      </w:r>
      <w:r w:rsidR="00E07AAF" w:rsidRPr="00313C60">
        <w:rPr>
          <w:rStyle w:val="2"/>
          <w:lang w:val="uk-UA" w:eastAsia="uk-UA"/>
        </w:rPr>
        <w:t xml:space="preserve"> на війні та пережив її жахи, – </w:t>
      </w:r>
      <w:r w:rsidRPr="00313C60">
        <w:rPr>
          <w:rStyle w:val="2"/>
          <w:lang w:val="uk-UA" w:eastAsia="uk-UA"/>
        </w:rPr>
        <w:t>це поведінкова сфера особистості.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Вивчаючи наукові праці, можна помітити, що індивідуальну адаптаційну реакцію людини на складні житт</w:t>
      </w:r>
      <w:r w:rsidR="009D47EB" w:rsidRPr="00313C60">
        <w:rPr>
          <w:rStyle w:val="2"/>
          <w:lang w:val="uk-UA" w:eastAsia="uk-UA"/>
        </w:rPr>
        <w:t xml:space="preserve">єві обставини визначають </w:t>
      </w:r>
      <w:r w:rsidR="009D47EB" w:rsidRPr="00313C60">
        <w:rPr>
          <w:rStyle w:val="2"/>
          <w:lang w:val="uk-UA" w:eastAsia="uk-UA"/>
        </w:rPr>
        <w:lastRenderedPageBreak/>
        <w:t>копінг-</w:t>
      </w:r>
      <w:r w:rsidRPr="00313C60">
        <w:rPr>
          <w:rStyle w:val="2"/>
          <w:lang w:val="uk-UA" w:eastAsia="uk-UA"/>
        </w:rPr>
        <w:t>повед</w:t>
      </w:r>
      <w:r w:rsidR="00C97283" w:rsidRPr="00313C60">
        <w:rPr>
          <w:rStyle w:val="2"/>
          <w:lang w:val="uk-UA" w:eastAsia="uk-UA"/>
        </w:rPr>
        <w:t>інкою та її видами</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Поняття копінгу походить з англійського </w:t>
      </w:r>
      <w:r w:rsidRPr="00313C60">
        <w:rPr>
          <w:rStyle w:val="2"/>
          <w:lang w:val="uk-UA"/>
        </w:rPr>
        <w:t xml:space="preserve">«cope», </w:t>
      </w:r>
      <w:r w:rsidRPr="00313C60">
        <w:rPr>
          <w:rStyle w:val="2"/>
          <w:lang w:val="uk-UA" w:eastAsia="uk-UA"/>
        </w:rPr>
        <w:t xml:space="preserve">що в перекладі означає переборювати, також можна знайти і в німецькій літературі використання </w:t>
      </w:r>
      <w:r w:rsidRPr="00313C60">
        <w:rPr>
          <w:rStyle w:val="2"/>
          <w:lang w:val="uk-UA"/>
        </w:rPr>
        <w:t xml:space="preserve">слова «bewaltingung», </w:t>
      </w:r>
      <w:r w:rsidRPr="00313C60">
        <w:rPr>
          <w:rStyle w:val="2"/>
          <w:lang w:val="uk-UA" w:eastAsia="uk-UA"/>
        </w:rPr>
        <w:t>що так</w:t>
      </w:r>
      <w:r w:rsidR="00F41B03" w:rsidRPr="00313C60">
        <w:rPr>
          <w:rStyle w:val="2"/>
          <w:lang w:val="uk-UA" w:eastAsia="uk-UA"/>
        </w:rPr>
        <w:t>ож означає переборювати. Копінг –</w:t>
      </w:r>
      <w:r w:rsidRPr="00313C60">
        <w:rPr>
          <w:rStyle w:val="2"/>
          <w:lang w:val="uk-UA" w:eastAsia="uk-UA"/>
        </w:rPr>
        <w:t xml:space="preserve"> це індивідуальне вміння справлятися зі складною ситуацією, застосовуючи свою власну логіку дій. Першим, хто дав визначення, був </w:t>
      </w:r>
      <w:r w:rsidR="00F41B03" w:rsidRPr="00313C60">
        <w:rPr>
          <w:rStyle w:val="2"/>
          <w:lang w:val="uk-UA"/>
        </w:rPr>
        <w:t>Г. </w:t>
      </w:r>
      <w:r w:rsidRPr="00313C60">
        <w:rPr>
          <w:rStyle w:val="2"/>
          <w:lang w:val="uk-UA"/>
        </w:rPr>
        <w:t xml:space="preserve">Гартман, </w:t>
      </w:r>
      <w:r w:rsidRPr="00313C60">
        <w:rPr>
          <w:rStyle w:val="2"/>
          <w:lang w:val="uk-UA" w:eastAsia="uk-UA"/>
        </w:rPr>
        <w:t xml:space="preserve">який, захопившись працями З. </w:t>
      </w:r>
      <w:r w:rsidRPr="00313C60">
        <w:rPr>
          <w:rStyle w:val="2"/>
          <w:lang w:val="uk-UA"/>
        </w:rPr>
        <w:t xml:space="preserve">Фрейда </w:t>
      </w:r>
      <w:r w:rsidRPr="00313C60">
        <w:rPr>
          <w:rStyle w:val="2"/>
          <w:lang w:val="uk-UA" w:eastAsia="uk-UA"/>
        </w:rPr>
        <w:t>про захисні механізми психіки, вирішив доповнити її та ввів копінг як вирішення внутрішніх та зовнішніх конфліктів. Так, при поверненні до мирного життя ветерани стикаються з тим, що їхній військовий досвід непотрібний або можливість його застосування обмежена отриманими пораненнями тощо. Такого роду соціальна «відчуженість», ізольованість призводить до виникнення психологічних проблем, пор</w:t>
      </w:r>
      <w:r w:rsidR="00C97283" w:rsidRPr="00313C60">
        <w:rPr>
          <w:rStyle w:val="2"/>
          <w:lang w:val="uk-UA" w:eastAsia="uk-UA"/>
        </w:rPr>
        <w:t>оджує агресію та аутоагресію [</w:t>
      </w:r>
      <w:r w:rsidR="009D47EB" w:rsidRPr="00313C60">
        <w:rPr>
          <w:shd w:val="clear" w:color="auto" w:fill="FFFFFF"/>
          <w:lang w:val="uk-UA"/>
        </w:rPr>
        <w:t>34</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Окрім вказаних чинників, на виникнення психологічної дезадаптованості ветеранів впливає ставлення до війни. Емоційний компонент проявляється у біполярних ставленнях, де, з одного боку, ветерани не приймають і заперечують все пов’язане з війною, з іншого </w:t>
      </w:r>
      <w:r w:rsidR="00C97283" w:rsidRPr="00313C60">
        <w:rPr>
          <w:rStyle w:val="2"/>
          <w:lang w:val="uk-UA" w:eastAsia="uk-UA"/>
        </w:rPr>
        <w:t>–</w:t>
      </w:r>
      <w:r w:rsidRPr="00313C60">
        <w:rPr>
          <w:rStyle w:val="2"/>
          <w:lang w:val="uk-UA" w:eastAsia="uk-UA"/>
        </w:rPr>
        <w:t xml:space="preserve"> постійно згадують минулі події, іноді навіть відчуваючи теплі переживання щодо </w:t>
      </w:r>
      <w:r w:rsidRPr="00313C60">
        <w:rPr>
          <w:rStyle w:val="2"/>
          <w:lang w:val="uk-UA"/>
        </w:rPr>
        <w:t xml:space="preserve">«духу </w:t>
      </w:r>
      <w:r w:rsidRPr="00313C60">
        <w:rPr>
          <w:rStyle w:val="2"/>
          <w:lang w:val="uk-UA" w:eastAsia="uk-UA"/>
        </w:rPr>
        <w:t>єдності і братерства», якого немає чи який не проявляється такою мірою у мирному житті.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Когнітивний компонент відображає власне сприйняття себе, як «того, від кого щось залежить», «хто, як не я» чи сприйняття себе, як людини, від якої нічого не залежить. Когнітивний компонент ставлення до війни тісно пов'язаний із здатністю брати на себе відповідальність за своє життя та життя близьких людей чи «інфантилізацією» сприйняття дійсності і власного життя. Це вказує на те, що сприйняття і розуміння значення, ролі і свого місця у війні залежить від внутрішніх характеристик особистості.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Поведінковий компонент ставлення до війни реалізується через надмірну соціальну включеність, активну соціальну позицію, образ </w:t>
      </w:r>
      <w:r w:rsidRPr="00313C60">
        <w:rPr>
          <w:rStyle w:val="2"/>
          <w:lang w:val="uk-UA" w:eastAsia="uk-UA"/>
        </w:rPr>
        <w:lastRenderedPageBreak/>
        <w:t>«благородного героя», захисника. Так, значна кількість ветеранів) орієнтована на загальноприйняті й соціально схвалювані норми поведінки, намагаються дотримуватися корпоративних вимог, у повсякденній діяльності групові інтереси ставлять вище особистісних, що вказує на альтруїстичну спрямованість. Але для дезадаптованих ветеранів ці прояви мають протилежну спрямованіст</w:t>
      </w:r>
      <w:r w:rsidR="00C97283" w:rsidRPr="00313C60">
        <w:rPr>
          <w:rStyle w:val="2"/>
          <w:lang w:val="uk-UA" w:eastAsia="uk-UA"/>
        </w:rPr>
        <w:t xml:space="preserve">ь. Так, дезадаптовані ветерани, </w:t>
      </w:r>
      <w:r w:rsidRPr="00313C60">
        <w:rPr>
          <w:rStyle w:val="2"/>
          <w:lang w:val="uk-UA" w:eastAsia="uk-UA"/>
        </w:rPr>
        <w:t>як правило, думають, що їхні дії і думки «правильні», адже вони бачили те, що іншим і «не снилося». Будь-яка образа чи конфліктна ситуація у мирному житті призводить до неадекватних, агресивних реакцій, а будь-яке намагання «притіснити» їхні права призводить до «масштабних» дій.</w:t>
      </w:r>
    </w:p>
    <w:p w:rsidR="00C97283"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Ще одним структурним компонентом, який суттєво впливає на прояв дезадаптованості, є власне мотивація до участі у бойових діях. Виявлено, що добровольці, порівняно із мобілізованими, легше адаптуються до мирних умов, оскільки, приймаючи рішення добровільно взяти участь у бойових діях, наявність бажання захистити свою державу, чітка життєва позиція та ідейність «уберігають» від деяких розчарувань. Хоча іноді добровольці теж не до кінця усвідомлюють усі труднощі, з якими вони можуть зіткнутися, керуючись «ідейним романтизмом». Що стосується контрактників, то їхнє сприйняття війни «переломлюється» через призму грошової винагороди, відповідно витрачені ними «життєві ресурси» будуть компенсовані матеріально. Щоправда, жоден із вказаних мотиваційних проявів не може «захистити» від травматичного впливу на особистість. Окрім того, у разі поранень чи втрати кінцівок сприйняття дійсності буде залежати більшою мірою від особистісно-адаптаційного потенціалу особистості, ніж від її попередньої мотивованості до участі в бойових діях.</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Визначення особливостей психологічної дезадаптованості ветеранів не можливе без аналізу дезадаптивних форм поведінки та їх проявів. Так, однією із форм дезадаптивної поведінки є адиктивна поведінка. Оскільки прояви ПТСР та нездатність прийняти дійсність перешкоджають адаптації до </w:t>
      </w:r>
      <w:r w:rsidRPr="00313C60">
        <w:rPr>
          <w:rStyle w:val="2"/>
          <w:lang w:val="uk-UA" w:eastAsia="uk-UA"/>
        </w:rPr>
        <w:lastRenderedPageBreak/>
        <w:t xml:space="preserve">мирних умов, то найпростіший спосіб «притупити» переживання </w:t>
      </w:r>
      <w:r w:rsidR="00C97283" w:rsidRPr="00313C60">
        <w:rPr>
          <w:rStyle w:val="2"/>
          <w:lang w:val="uk-UA" w:eastAsia="uk-UA"/>
        </w:rPr>
        <w:t>–</w:t>
      </w:r>
      <w:r w:rsidRPr="00313C60">
        <w:rPr>
          <w:rStyle w:val="2"/>
          <w:lang w:val="uk-UA" w:eastAsia="uk-UA"/>
        </w:rPr>
        <w:t xml:space="preserve"> «утопити» їх в алкоголі чи наркотиках. Досить часто саме під впливом різних психотропних речовин та алкоголю </w:t>
      </w:r>
      <w:r w:rsidR="00C97283" w:rsidRPr="00313C60">
        <w:rPr>
          <w:rStyle w:val="2"/>
          <w:lang w:val="uk-UA" w:eastAsia="uk-UA"/>
        </w:rPr>
        <w:t>військові</w:t>
      </w:r>
      <w:r w:rsidRPr="00313C60">
        <w:rPr>
          <w:rStyle w:val="2"/>
          <w:lang w:val="uk-UA" w:eastAsia="uk-UA"/>
        </w:rPr>
        <w:t xml:space="preserve"> скоюють злочини, акти насилля чи самогубство. Під впливом ПТСР, для якого, в </w:t>
      </w:r>
      <w:r w:rsidRPr="00313C60">
        <w:rPr>
          <w:rStyle w:val="2"/>
          <w:lang w:val="uk-UA"/>
        </w:rPr>
        <w:t xml:space="preserve">першу </w:t>
      </w:r>
      <w:r w:rsidRPr="00313C60">
        <w:rPr>
          <w:rStyle w:val="2"/>
          <w:lang w:val="uk-UA" w:eastAsia="uk-UA"/>
        </w:rPr>
        <w:t xml:space="preserve">чергу, характерна нестійкість психіки, навіть самі незначні втрати, труднощі штовхають людину на самогубство; особливі види агресії; боязнь нападу ззаду; почуття провини за те, що залишився живим; </w:t>
      </w:r>
      <w:r w:rsidR="00C97283" w:rsidRPr="00313C60">
        <w:rPr>
          <w:rStyle w:val="2"/>
          <w:lang w:val="uk-UA" w:eastAsia="uk-UA"/>
        </w:rPr>
        <w:t>ідентифікацію себе з убитими [</w:t>
      </w:r>
      <w:r w:rsidR="009D47EB" w:rsidRPr="00313C60">
        <w:rPr>
          <w:rStyle w:val="2"/>
          <w:lang w:val="uk-UA"/>
        </w:rPr>
        <w:t>3</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У структурі психологічної дезадаптованості ветеранів можна виділити соціальні (зовнішні) та внутрішні (психологічні) чинники, що зумовлюють виникнення вказаного явища.</w:t>
      </w:r>
    </w:p>
    <w:p w:rsidR="00CE7961" w:rsidRPr="00313C60" w:rsidRDefault="00C97283" w:rsidP="00FC1CFD">
      <w:pPr>
        <w:pStyle w:val="21"/>
        <w:shd w:val="clear" w:color="auto" w:fill="auto"/>
        <w:spacing w:after="0" w:line="360" w:lineRule="auto"/>
        <w:ind w:firstLine="709"/>
        <w:jc w:val="both"/>
        <w:rPr>
          <w:lang w:val="uk-UA"/>
        </w:rPr>
      </w:pPr>
      <w:r w:rsidRPr="00313C60">
        <w:rPr>
          <w:rStyle w:val="2"/>
          <w:lang w:val="uk-UA" w:eastAsia="uk-UA"/>
        </w:rPr>
        <w:t>Отже, с</w:t>
      </w:r>
      <w:r w:rsidR="00CE7961" w:rsidRPr="00313C60">
        <w:rPr>
          <w:rStyle w:val="2"/>
          <w:lang w:val="uk-UA" w:eastAsia="uk-UA"/>
        </w:rPr>
        <w:t>еред найбільш вагомих соціальних чинників, що призводять до виникнення дезадаптованості, нами було виокремлено: участь у військових діях; складності працевлаштування, напружені відносини із членами сім’ї, рідними, друзями; потреба здобуття вищої освіти або перекваліфікації для подальшого працевлаштування; недостатня соціально-психологічна допомога. Діапазон впливу чинників війни на людину надзвичайно широкий. При цьому набагато більший масштаб мають пом’якшені і відтерміновані наслідки війни, що впливають не тільки на психофізичне здоров’я ветеранів, а й на їх психологічну врівноваженість, світогляд, стабіль</w:t>
      </w:r>
      <w:r w:rsidRPr="00313C60">
        <w:rPr>
          <w:rStyle w:val="2"/>
          <w:lang w:val="uk-UA" w:eastAsia="uk-UA"/>
        </w:rPr>
        <w:t>ність ціннісних орієнтацій</w:t>
      </w:r>
      <w:r w:rsidR="00CE7961" w:rsidRPr="00313C60">
        <w:rPr>
          <w:rStyle w:val="2"/>
          <w:lang w:val="uk-UA" w:eastAsia="uk-UA"/>
        </w:rPr>
        <w:t>.</w:t>
      </w:r>
      <w:r w:rsidRPr="00313C60">
        <w:rPr>
          <w:lang w:val="uk-UA"/>
        </w:rPr>
        <w:t xml:space="preserve"> </w:t>
      </w:r>
      <w:r w:rsidRPr="00313C60">
        <w:rPr>
          <w:rStyle w:val="2"/>
          <w:lang w:val="uk-UA" w:eastAsia="uk-UA"/>
        </w:rPr>
        <w:t>В</w:t>
      </w:r>
      <w:r w:rsidR="009D47EB" w:rsidRPr="00313C60">
        <w:rPr>
          <w:rStyle w:val="2"/>
          <w:lang w:val="uk-UA" w:eastAsia="uk-UA"/>
        </w:rPr>
        <w:t>н</w:t>
      </w:r>
      <w:r w:rsidR="00CE7961" w:rsidRPr="00313C60">
        <w:rPr>
          <w:rStyle w:val="2"/>
          <w:lang w:val="uk-UA" w:eastAsia="uk-UA"/>
        </w:rPr>
        <w:t>утрішні (психологічні) чинники психологічної дезадаптованості ветеранів</w:t>
      </w:r>
      <w:r w:rsidRPr="00313C60">
        <w:rPr>
          <w:rStyle w:val="2"/>
          <w:lang w:val="uk-UA" w:eastAsia="uk-UA"/>
        </w:rPr>
        <w:t xml:space="preserve"> </w:t>
      </w:r>
      <w:r w:rsidR="00CE7961" w:rsidRPr="00313C60">
        <w:rPr>
          <w:rStyle w:val="2"/>
          <w:lang w:val="uk-UA" w:eastAsia="uk-UA"/>
        </w:rPr>
        <w:t xml:space="preserve">згруповані в емоційному, комунікативному, поведінковому та мотиваційному компонентах, що, проходячи через призму самоставлення до часових перспектив, утворюють особистісну властивість ветеранів </w:t>
      </w:r>
      <w:r w:rsidRPr="00313C60">
        <w:rPr>
          <w:rStyle w:val="2"/>
          <w:lang w:val="uk-UA" w:eastAsia="uk-UA"/>
        </w:rPr>
        <w:t>–</w:t>
      </w:r>
      <w:r w:rsidR="00CE7961" w:rsidRPr="00313C60">
        <w:rPr>
          <w:rStyle w:val="2"/>
          <w:lang w:val="uk-UA" w:eastAsia="uk-UA"/>
        </w:rPr>
        <w:t xml:space="preserve"> дезадаптованість.</w:t>
      </w:r>
    </w:p>
    <w:p w:rsidR="00A861E2" w:rsidRPr="00313C60" w:rsidRDefault="00A861E2" w:rsidP="00FC1CFD">
      <w:pPr>
        <w:pStyle w:val="21"/>
        <w:shd w:val="clear" w:color="auto" w:fill="auto"/>
        <w:tabs>
          <w:tab w:val="left" w:pos="5064"/>
        </w:tabs>
        <w:spacing w:after="0" w:line="360" w:lineRule="auto"/>
        <w:ind w:firstLine="709"/>
        <w:jc w:val="both"/>
        <w:rPr>
          <w:b/>
          <w:lang w:val="uk-UA"/>
        </w:rPr>
      </w:pPr>
    </w:p>
    <w:p w:rsidR="00E9780E" w:rsidRPr="00313C60" w:rsidRDefault="0089497A" w:rsidP="00FC1CFD">
      <w:pPr>
        <w:pStyle w:val="21"/>
        <w:shd w:val="clear" w:color="auto" w:fill="auto"/>
        <w:tabs>
          <w:tab w:val="left" w:pos="5064"/>
        </w:tabs>
        <w:spacing w:after="0" w:line="360" w:lineRule="auto"/>
        <w:ind w:firstLine="709"/>
        <w:jc w:val="both"/>
        <w:rPr>
          <w:rStyle w:val="2"/>
          <w:lang w:val="uk-UA" w:eastAsia="uk-UA"/>
        </w:rPr>
      </w:pPr>
      <w:r w:rsidRPr="00313C60">
        <w:rPr>
          <w:b/>
          <w:lang w:val="uk-UA"/>
        </w:rPr>
        <w:t xml:space="preserve">1.3. Особливості </w:t>
      </w:r>
      <w:r w:rsidRPr="00313C60">
        <w:rPr>
          <w:b/>
          <w:shd w:val="clear" w:color="auto" w:fill="FFFFFF"/>
          <w:lang w:val="uk-UA"/>
        </w:rPr>
        <w:t xml:space="preserve">соціально-психологічної </w:t>
      </w:r>
      <w:r w:rsidRPr="00313C60">
        <w:rPr>
          <w:b/>
          <w:lang w:val="uk-UA"/>
        </w:rPr>
        <w:t>корекції ветеранів війни</w:t>
      </w:r>
    </w:p>
    <w:p w:rsidR="00A44CCB" w:rsidRPr="00313C60" w:rsidRDefault="00A44CCB" w:rsidP="00FC1CFD">
      <w:pPr>
        <w:pStyle w:val="21"/>
        <w:shd w:val="clear" w:color="auto" w:fill="auto"/>
        <w:tabs>
          <w:tab w:val="left" w:pos="5064"/>
        </w:tabs>
        <w:spacing w:after="0" w:line="360" w:lineRule="auto"/>
        <w:ind w:firstLine="709"/>
        <w:jc w:val="both"/>
        <w:rPr>
          <w:rStyle w:val="2"/>
          <w:lang w:val="uk-UA" w:eastAsia="uk-UA"/>
        </w:rPr>
      </w:pPr>
    </w:p>
    <w:p w:rsidR="00CE7961" w:rsidRPr="00313C60" w:rsidRDefault="00CE7961" w:rsidP="00FC1CFD">
      <w:pPr>
        <w:pStyle w:val="21"/>
        <w:shd w:val="clear" w:color="auto" w:fill="auto"/>
        <w:tabs>
          <w:tab w:val="left" w:pos="5064"/>
        </w:tabs>
        <w:spacing w:after="0" w:line="360" w:lineRule="auto"/>
        <w:ind w:firstLine="709"/>
        <w:jc w:val="both"/>
        <w:rPr>
          <w:lang w:val="uk-UA"/>
        </w:rPr>
      </w:pPr>
      <w:r w:rsidRPr="00313C60">
        <w:rPr>
          <w:rStyle w:val="2"/>
          <w:lang w:val="uk-UA" w:eastAsia="uk-UA"/>
        </w:rPr>
        <w:t>Соціально-психологічна корекція як процес відновлення фізичних, п</w:t>
      </w:r>
      <w:r w:rsidR="00E9780E" w:rsidRPr="00313C60">
        <w:rPr>
          <w:rStyle w:val="2"/>
          <w:lang w:val="uk-UA" w:eastAsia="uk-UA"/>
        </w:rPr>
        <w:t xml:space="preserve">сихічних та соціальних ресурсів </w:t>
      </w:r>
      <w:r w:rsidR="00A44CCB" w:rsidRPr="00313C60">
        <w:rPr>
          <w:rStyle w:val="2"/>
          <w:lang w:val="uk-UA" w:eastAsia="uk-UA"/>
        </w:rPr>
        <w:t>ветеранів</w:t>
      </w:r>
      <w:r w:rsidRPr="00313C60">
        <w:rPr>
          <w:rStyle w:val="2"/>
          <w:lang w:val="uk-UA" w:eastAsia="uk-UA"/>
        </w:rPr>
        <w:t xml:space="preserve"> має носити</w:t>
      </w:r>
      <w:r w:rsidR="00E9780E" w:rsidRPr="00313C60">
        <w:rPr>
          <w:lang w:val="uk-UA"/>
        </w:rPr>
        <w:t xml:space="preserve"> </w:t>
      </w:r>
      <w:r w:rsidRPr="00313C60">
        <w:rPr>
          <w:rStyle w:val="2"/>
          <w:lang w:val="uk-UA" w:eastAsia="uk-UA"/>
        </w:rPr>
        <w:t>і</w:t>
      </w:r>
      <w:r w:rsidR="00E9780E" w:rsidRPr="00313C60">
        <w:rPr>
          <w:rStyle w:val="2"/>
          <w:lang w:val="uk-UA" w:eastAsia="uk-UA"/>
        </w:rPr>
        <w:t xml:space="preserve">нтегративний </w:t>
      </w:r>
      <w:r w:rsidR="00E9780E" w:rsidRPr="00313C60">
        <w:rPr>
          <w:rStyle w:val="2"/>
          <w:lang w:val="uk-UA" w:eastAsia="uk-UA"/>
        </w:rPr>
        <w:lastRenderedPageBreak/>
        <w:t xml:space="preserve">характер, включати заходи </w:t>
      </w:r>
      <w:r w:rsidRPr="00313C60">
        <w:rPr>
          <w:rStyle w:val="2"/>
          <w:lang w:val="uk-UA" w:eastAsia="uk-UA"/>
        </w:rPr>
        <w:t>соціального супроводу,</w:t>
      </w:r>
      <w:r w:rsidR="00E9780E" w:rsidRPr="00313C60">
        <w:rPr>
          <w:lang w:val="uk-UA"/>
        </w:rPr>
        <w:t xml:space="preserve"> </w:t>
      </w:r>
      <w:r w:rsidR="00E9780E" w:rsidRPr="00313C60">
        <w:rPr>
          <w:rStyle w:val="2"/>
          <w:lang w:val="uk-UA" w:eastAsia="uk-UA"/>
        </w:rPr>
        <w:t xml:space="preserve">психотерапевтичні, психодіагностичні, психокорекційні, </w:t>
      </w:r>
      <w:r w:rsidRPr="00313C60">
        <w:rPr>
          <w:rStyle w:val="2"/>
          <w:lang w:val="uk-UA" w:eastAsia="uk-UA"/>
        </w:rPr>
        <w:t>профілактичні,</w:t>
      </w:r>
      <w:r w:rsidR="00E9780E" w:rsidRPr="00313C60">
        <w:rPr>
          <w:lang w:val="uk-UA"/>
        </w:rPr>
        <w:t xml:space="preserve"> </w:t>
      </w:r>
      <w:r w:rsidRPr="00313C60">
        <w:rPr>
          <w:rStyle w:val="2"/>
          <w:lang w:val="uk-UA" w:eastAsia="uk-UA"/>
        </w:rPr>
        <w:t>профорієнтаційні, використовуючи як індивідуальні, так і групові форми психосоціальної роботи (супровід, консультування, групова корекція, аутотренінг, саморегуляція тощо).</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Ефективні психокорекційні заходи спрямовуються не лише на виведення людини з кризового стану, а і на розвиток нових життєво важливих умінь. Найбільш успішними є результати соціально-психологічної роботи, коли не лише з’ясовуються причини розладів, а і формується у ветеранів потреба в особистісному зростанні та розвиткові закладених можливостей.</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Успішна соціальна адаптація характеризується добре збалансованим співвідношенням між потребами людини і вимогами соціального середовища. Особистість з гарною соціальною адаптивністю відрізняється врівноваженістю, гармонійністю, збалансованістю самореалізації з самоконтролем, що забезпечує дотримання загальноприйнятих нормативних вимог середовища. Показником дезадаптованості людини є: тривожний настрій, депресія або навіть більш серйозні прояви </w:t>
      </w:r>
      <w:r w:rsidR="00E9780E" w:rsidRPr="00313C60">
        <w:rPr>
          <w:rStyle w:val="2"/>
          <w:lang w:val="uk-UA" w:eastAsia="uk-UA"/>
        </w:rPr>
        <w:t>–</w:t>
      </w:r>
      <w:r w:rsidRPr="00313C60">
        <w:rPr>
          <w:rStyle w:val="2"/>
          <w:lang w:val="uk-UA" w:eastAsia="uk-UA"/>
        </w:rPr>
        <w:t xml:space="preserve"> невротичні розлади, алкоголізм, наркоманія [</w:t>
      </w:r>
      <w:r w:rsidR="009D47EB" w:rsidRPr="00313C60">
        <w:rPr>
          <w:rStyle w:val="2"/>
          <w:lang w:val="uk-UA" w:eastAsia="uk-UA"/>
        </w:rPr>
        <w:t>33</w:t>
      </w:r>
      <w:r w:rsidRPr="00313C60">
        <w:rPr>
          <w:rStyle w:val="2"/>
          <w:lang w:val="uk-UA" w:eastAsia="uk-UA"/>
        </w:rPr>
        <w:t>].</w:t>
      </w:r>
    </w:p>
    <w:p w:rsidR="00E9780E" w:rsidRPr="00313C60" w:rsidRDefault="00CE7961" w:rsidP="00FC1CFD">
      <w:pPr>
        <w:pStyle w:val="21"/>
        <w:shd w:val="clear" w:color="auto" w:fill="auto"/>
        <w:spacing w:after="0" w:line="360" w:lineRule="auto"/>
        <w:ind w:firstLine="709"/>
        <w:jc w:val="both"/>
        <w:rPr>
          <w:rStyle w:val="2"/>
          <w:lang w:val="uk-UA" w:eastAsia="uk-UA"/>
        </w:rPr>
      </w:pPr>
      <w:r w:rsidRPr="00313C60">
        <w:rPr>
          <w:rStyle w:val="2"/>
          <w:lang w:val="uk-UA" w:eastAsia="uk-UA"/>
        </w:rPr>
        <w:t>Ефективність соціально-психологічної адаптації визначається як за об’єктивними показниками досягнень, так і за суб’єктивною задоволеністю людини своїми досягненнями в тій професійній та соціально-економічній позиціях, які вона займає.</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За даними низки дослідників, війна та участь у військових діях належать до найбільш травматичних для особистості життєвих подій, оскільки містять у собі загрозу</w:t>
      </w:r>
      <w:r w:rsidR="00A44CCB" w:rsidRPr="00313C60">
        <w:rPr>
          <w:rStyle w:val="2"/>
          <w:lang w:val="uk-UA" w:eastAsia="uk-UA"/>
        </w:rPr>
        <w:t xml:space="preserve"> для життя та здоров’я людини</w:t>
      </w:r>
      <w:r w:rsidRPr="00313C60">
        <w:rPr>
          <w:rStyle w:val="2"/>
          <w:lang w:val="uk-UA" w:eastAsia="uk-UA"/>
        </w:rPr>
        <w:t xml:space="preserve"> [</w:t>
      </w:r>
      <w:r w:rsidR="009D47EB" w:rsidRPr="00313C60">
        <w:rPr>
          <w:rStyle w:val="2"/>
          <w:lang w:val="uk-UA" w:eastAsia="uk-UA"/>
        </w:rPr>
        <w:t>35</w:t>
      </w:r>
      <w:r w:rsidR="00A44CCB" w:rsidRPr="00313C60">
        <w:rPr>
          <w:shd w:val="clear" w:color="auto" w:fill="FFFFFF"/>
          <w:lang w:val="uk-UA" w:eastAsia="uk-UA"/>
        </w:rPr>
        <w:t xml:space="preserve">; </w:t>
      </w:r>
      <w:r w:rsidR="009D47EB" w:rsidRPr="00313C60">
        <w:rPr>
          <w:rStyle w:val="2"/>
          <w:lang w:val="uk-UA" w:eastAsia="uk-UA"/>
        </w:rPr>
        <w:t>49</w:t>
      </w:r>
      <w:r w:rsidRPr="00313C60">
        <w:rPr>
          <w:rStyle w:val="2"/>
          <w:lang w:val="uk-UA" w:eastAsia="uk-UA"/>
        </w:rPr>
        <w:t xml:space="preserve">]. Крім «травматичності» цієї події, перешкоджає опрацюванню психікою участі у військових діях насамперед відсутність умов для цього в ситуації військових дій. Зокрема, до таких умов належать увага </w:t>
      </w:r>
      <w:r w:rsidR="009D47EB" w:rsidRPr="00313C60">
        <w:rPr>
          <w:rStyle w:val="2"/>
          <w:lang w:val="uk-UA" w:eastAsia="uk-UA"/>
        </w:rPr>
        <w:t xml:space="preserve">до своєї внутрішньої </w:t>
      </w:r>
      <w:r w:rsidR="009D47EB" w:rsidRPr="00313C60">
        <w:rPr>
          <w:rStyle w:val="2"/>
          <w:lang w:val="uk-UA" w:eastAsia="uk-UA"/>
        </w:rPr>
        <w:lastRenderedPageBreak/>
        <w:t>реальності </w:t>
      </w:r>
      <w:r w:rsidRPr="00313C60">
        <w:rPr>
          <w:rStyle w:val="2"/>
          <w:lang w:val="uk-UA"/>
        </w:rPr>
        <w:t xml:space="preserve">(К. Роджерс </w:t>
      </w:r>
      <w:r w:rsidRPr="00313C60">
        <w:rPr>
          <w:rStyle w:val="2"/>
          <w:lang w:val="uk-UA" w:eastAsia="uk-UA"/>
        </w:rPr>
        <w:t>[</w:t>
      </w:r>
      <w:r w:rsidR="009D47EB" w:rsidRPr="00313C60">
        <w:rPr>
          <w:shd w:val="clear" w:color="auto" w:fill="FFFFFF"/>
          <w:lang w:val="uk-UA"/>
        </w:rPr>
        <w:t>60</w:t>
      </w:r>
      <w:r w:rsidRPr="00313C60">
        <w:rPr>
          <w:rStyle w:val="2"/>
          <w:lang w:val="uk-UA" w:eastAsia="uk-UA"/>
        </w:rPr>
        <w:t>]) і свого в</w:t>
      </w:r>
      <w:r w:rsidR="00A44CCB" w:rsidRPr="00313C60">
        <w:rPr>
          <w:rStyle w:val="2"/>
          <w:lang w:val="uk-UA" w:eastAsia="uk-UA"/>
        </w:rPr>
        <w:t>нутрішнього світу (С. </w:t>
      </w:r>
      <w:r w:rsidRPr="00313C60">
        <w:rPr>
          <w:rStyle w:val="2"/>
          <w:lang w:val="uk-UA" w:eastAsia="uk-UA"/>
        </w:rPr>
        <w:t xml:space="preserve">К’єркегор, </w:t>
      </w:r>
      <w:r w:rsidR="009D47EB" w:rsidRPr="00313C60">
        <w:rPr>
          <w:rStyle w:val="2"/>
          <w:lang w:val="uk-UA"/>
        </w:rPr>
        <w:t>К. </w:t>
      </w:r>
      <w:r w:rsidRPr="00313C60">
        <w:rPr>
          <w:rStyle w:val="2"/>
          <w:lang w:val="uk-UA"/>
        </w:rPr>
        <w:t xml:space="preserve">Ясперс </w:t>
      </w:r>
      <w:r w:rsidRPr="00313C60">
        <w:rPr>
          <w:rStyle w:val="2"/>
          <w:lang w:val="uk-UA" w:eastAsia="uk-UA"/>
        </w:rPr>
        <w:t xml:space="preserve">та ін.), і, відповідно, вільний час для осмислення події, що </w:t>
      </w:r>
      <w:r w:rsidR="00A44CCB" w:rsidRPr="00313C60">
        <w:rPr>
          <w:rStyle w:val="2"/>
          <w:lang w:val="uk-UA" w:eastAsia="uk-UA"/>
        </w:rPr>
        <w:t>відбулася, її рефлексія тощо</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Переживання травматичної життєвої події відбувається протягом </w:t>
      </w:r>
      <w:r w:rsidR="00A44CCB" w:rsidRPr="00313C60">
        <w:rPr>
          <w:rStyle w:val="2"/>
          <w:lang w:val="uk-UA" w:eastAsia="uk-UA"/>
        </w:rPr>
        <w:t>кількох фаз переживання травми</w:t>
      </w:r>
      <w:r w:rsidRPr="00313C60">
        <w:rPr>
          <w:rStyle w:val="2"/>
          <w:lang w:val="uk-UA" w:eastAsia="uk-UA"/>
        </w:rPr>
        <w:t xml:space="preserve">: </w:t>
      </w:r>
      <w:r w:rsidRPr="00313C60">
        <w:rPr>
          <w:rStyle w:val="2"/>
          <w:lang w:val="uk-UA"/>
        </w:rPr>
        <w:t xml:space="preserve">фаза шоку, фаза </w:t>
      </w:r>
      <w:r w:rsidRPr="00313C60">
        <w:rPr>
          <w:rStyle w:val="2"/>
          <w:lang w:val="uk-UA" w:eastAsia="uk-UA"/>
        </w:rPr>
        <w:t xml:space="preserve">заціпеніння, </w:t>
      </w:r>
      <w:r w:rsidRPr="00313C60">
        <w:rPr>
          <w:rStyle w:val="2"/>
          <w:lang w:val="uk-UA"/>
        </w:rPr>
        <w:t xml:space="preserve">фаза </w:t>
      </w:r>
      <w:r w:rsidRPr="00313C60">
        <w:rPr>
          <w:rStyle w:val="2"/>
          <w:lang w:val="uk-UA" w:eastAsia="uk-UA"/>
        </w:rPr>
        <w:t xml:space="preserve">гніву, </w:t>
      </w:r>
      <w:r w:rsidRPr="00313C60">
        <w:rPr>
          <w:rStyle w:val="2"/>
          <w:lang w:val="uk-UA"/>
        </w:rPr>
        <w:t xml:space="preserve">фаза </w:t>
      </w:r>
      <w:r w:rsidRPr="00313C60">
        <w:rPr>
          <w:rStyle w:val="2"/>
          <w:lang w:val="uk-UA" w:eastAsia="uk-UA"/>
        </w:rPr>
        <w:t xml:space="preserve">депресії </w:t>
      </w:r>
      <w:r w:rsidRPr="00313C60">
        <w:rPr>
          <w:rStyle w:val="2"/>
          <w:lang w:val="uk-UA"/>
        </w:rPr>
        <w:t xml:space="preserve">та </w:t>
      </w:r>
      <w:r w:rsidRPr="00313C60">
        <w:rPr>
          <w:rStyle w:val="2"/>
          <w:lang w:val="uk-UA" w:eastAsia="uk-UA"/>
        </w:rPr>
        <w:t xml:space="preserve">оплакування, </w:t>
      </w:r>
      <w:r w:rsidRPr="00313C60">
        <w:rPr>
          <w:rStyle w:val="2"/>
          <w:lang w:val="uk-UA"/>
        </w:rPr>
        <w:t xml:space="preserve">фаза </w:t>
      </w:r>
      <w:r w:rsidRPr="00313C60">
        <w:rPr>
          <w:rStyle w:val="2"/>
          <w:lang w:val="uk-UA" w:eastAsia="uk-UA"/>
        </w:rPr>
        <w:t xml:space="preserve">зцілення </w:t>
      </w:r>
      <w:r w:rsidR="00A44CCB" w:rsidRPr="00313C60">
        <w:rPr>
          <w:rStyle w:val="2"/>
          <w:lang w:val="uk-UA"/>
        </w:rPr>
        <w:t>[</w:t>
      </w:r>
      <w:r w:rsidR="009D47EB" w:rsidRPr="00313C60">
        <w:rPr>
          <w:shd w:val="clear" w:color="auto" w:fill="FFFFFF"/>
          <w:lang w:val="uk-UA"/>
        </w:rPr>
        <w:t>45</w:t>
      </w:r>
      <w:r w:rsidRPr="00313C60">
        <w:rPr>
          <w:rStyle w:val="2"/>
          <w:lang w:val="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Проходячи ці фази, життєва подія з травматичної та небезпечної для особистості перетворюється на фрагмент життєвого досвіду, щ</w:t>
      </w:r>
      <w:r w:rsidR="00A44CCB" w:rsidRPr="00313C60">
        <w:rPr>
          <w:rStyle w:val="2"/>
          <w:lang w:val="uk-UA" w:eastAsia="uk-UA"/>
        </w:rPr>
        <w:t>о входить в історію людини</w:t>
      </w:r>
      <w:r w:rsidRPr="00313C60">
        <w:rPr>
          <w:rStyle w:val="2"/>
          <w:lang w:val="uk-UA" w:eastAsia="uk-UA"/>
        </w:rPr>
        <w:t>. Таким чином, особистість може рухатися в майбутнє, реалізовуючи свої життєві цілі та завдання. Водночас травматичний досвід, навпаки, перешкоджає саморозвитку особистості, змушуючи її фіксуватися на минулому, а не на</w:t>
      </w:r>
      <w:r w:rsidR="00A44CCB" w:rsidRPr="00313C60">
        <w:rPr>
          <w:rStyle w:val="2"/>
          <w:lang w:val="uk-UA" w:eastAsia="uk-UA"/>
        </w:rPr>
        <w:t xml:space="preserve"> теперішньому й майбутньому [</w:t>
      </w:r>
      <w:r w:rsidR="009D47EB" w:rsidRPr="00313C60">
        <w:rPr>
          <w:shd w:val="clear" w:color="auto" w:fill="FFFFFF"/>
          <w:lang w:val="uk-UA"/>
        </w:rPr>
        <w:t>43</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Вперше зазначена динаміка переживання травматичного досвіду була описана Е. Кюблер-Росс. Спостерігаючи за реакцією хворих на оголошений смертельний діагноз, </w:t>
      </w:r>
      <w:r w:rsidR="00A44CCB" w:rsidRPr="00313C60">
        <w:rPr>
          <w:rStyle w:val="2"/>
          <w:lang w:val="uk-UA" w:eastAsia="uk-UA"/>
        </w:rPr>
        <w:t>Елізабет Кюблер-Росс виділяла п’</w:t>
      </w:r>
      <w:r w:rsidRPr="00313C60">
        <w:rPr>
          <w:rStyle w:val="2"/>
          <w:lang w:val="uk-UA" w:eastAsia="uk-UA"/>
        </w:rPr>
        <w:t>ять основних етапів психологічних переживань, які можуть проходити в довільному порядку або вибірково:</w:t>
      </w:r>
    </w:p>
    <w:p w:rsidR="00CE7961" w:rsidRPr="00313C60" w:rsidRDefault="00E9780E" w:rsidP="00D71AC2">
      <w:pPr>
        <w:pStyle w:val="21"/>
        <w:numPr>
          <w:ilvl w:val="0"/>
          <w:numId w:val="2"/>
        </w:numPr>
        <w:shd w:val="clear" w:color="auto" w:fill="auto"/>
        <w:tabs>
          <w:tab w:val="left" w:pos="1038"/>
        </w:tabs>
        <w:spacing w:after="0" w:line="360" w:lineRule="auto"/>
        <w:ind w:firstLine="709"/>
        <w:jc w:val="both"/>
        <w:rPr>
          <w:lang w:val="uk-UA"/>
        </w:rPr>
      </w:pPr>
      <w:r w:rsidRPr="00313C60">
        <w:rPr>
          <w:rStyle w:val="2"/>
          <w:lang w:val="uk-UA" w:eastAsia="uk-UA"/>
        </w:rPr>
        <w:t xml:space="preserve">Заперечення – </w:t>
      </w:r>
      <w:r w:rsidR="00CE7961" w:rsidRPr="00313C60">
        <w:rPr>
          <w:rStyle w:val="2"/>
          <w:lang w:val="uk-UA" w:eastAsia="uk-UA"/>
        </w:rPr>
        <w:t>людина, отримавши звістку про невиліковність хвороби, в багатьох випадках у перший момент не може збагнути, що це сталося саме з нею, тому не може прийняти почуте.</w:t>
      </w:r>
    </w:p>
    <w:p w:rsidR="00CE7961" w:rsidRPr="00313C60" w:rsidRDefault="00E9780E" w:rsidP="00D71AC2">
      <w:pPr>
        <w:pStyle w:val="21"/>
        <w:numPr>
          <w:ilvl w:val="0"/>
          <w:numId w:val="2"/>
        </w:numPr>
        <w:shd w:val="clear" w:color="auto" w:fill="auto"/>
        <w:tabs>
          <w:tab w:val="left" w:pos="1038"/>
        </w:tabs>
        <w:spacing w:after="0" w:line="360" w:lineRule="auto"/>
        <w:ind w:firstLine="709"/>
        <w:jc w:val="both"/>
        <w:rPr>
          <w:lang w:val="uk-UA"/>
        </w:rPr>
      </w:pPr>
      <w:r w:rsidRPr="00313C60">
        <w:rPr>
          <w:rStyle w:val="2"/>
          <w:lang w:val="uk-UA" w:eastAsia="uk-UA"/>
        </w:rPr>
        <w:t>Гнів –</w:t>
      </w:r>
      <w:r w:rsidR="00CE7961" w:rsidRPr="00313C60">
        <w:rPr>
          <w:rStyle w:val="2"/>
          <w:lang w:val="uk-UA" w:eastAsia="uk-UA"/>
        </w:rPr>
        <w:t xml:space="preserve"> людина намагається зрозуміти, як таке з нею могло статися, однак не знаходячи раціонального пояснення, як це дуже часто буває в стані афекту, обурюється на лікарів, близьких і навіть сторонніх осіб, звинувачуючи їх у недбальстві та злих намірах.</w:t>
      </w:r>
    </w:p>
    <w:p w:rsidR="00CE7961" w:rsidRPr="00313C60" w:rsidRDefault="00E9780E" w:rsidP="00D71AC2">
      <w:pPr>
        <w:pStyle w:val="21"/>
        <w:numPr>
          <w:ilvl w:val="0"/>
          <w:numId w:val="2"/>
        </w:numPr>
        <w:shd w:val="clear" w:color="auto" w:fill="auto"/>
        <w:tabs>
          <w:tab w:val="left" w:pos="1042"/>
        </w:tabs>
        <w:spacing w:after="0" w:line="360" w:lineRule="auto"/>
        <w:ind w:firstLine="709"/>
        <w:jc w:val="both"/>
        <w:rPr>
          <w:lang w:val="uk-UA"/>
        </w:rPr>
      </w:pPr>
      <w:r w:rsidRPr="00313C60">
        <w:rPr>
          <w:rStyle w:val="2"/>
          <w:lang w:val="uk-UA" w:eastAsia="uk-UA"/>
        </w:rPr>
        <w:t>Компроміс –</w:t>
      </w:r>
      <w:r w:rsidR="00CE7961" w:rsidRPr="00313C60">
        <w:rPr>
          <w:rStyle w:val="2"/>
          <w:lang w:val="uk-UA" w:eastAsia="uk-UA"/>
        </w:rPr>
        <w:t xml:space="preserve"> люди, все ще надіючись на краще, обіцяють собі або вищим силам корінним чином змінити життя на «правильне», відмовитися від шкідливих звичок, виправити деструктивні вчинки, у разі якщо діагноз не підтвердиться або хвороба відступить. У залежності від психологічних установок, переживання супроводжуються практичними діями </w:t>
      </w:r>
      <w:r w:rsidR="00A44CCB" w:rsidRPr="00313C60">
        <w:rPr>
          <w:rStyle w:val="2"/>
          <w:lang w:val="uk-UA" w:eastAsia="uk-UA"/>
        </w:rPr>
        <w:t>–</w:t>
      </w:r>
      <w:r w:rsidR="00CE7961" w:rsidRPr="00313C60">
        <w:rPr>
          <w:rStyle w:val="2"/>
          <w:lang w:val="uk-UA" w:eastAsia="uk-UA"/>
        </w:rPr>
        <w:t xml:space="preserve"> від благань </w:t>
      </w:r>
      <w:r w:rsidR="00CE7961" w:rsidRPr="00313C60">
        <w:rPr>
          <w:rStyle w:val="2"/>
          <w:lang w:val="uk-UA" w:eastAsia="uk-UA"/>
        </w:rPr>
        <w:lastRenderedPageBreak/>
        <w:t>та спокути вини (у психологічно слабких особистостей) до пошуків дієвих рішень (у сильних духом осіб).</w:t>
      </w:r>
    </w:p>
    <w:p w:rsidR="00CE7961" w:rsidRPr="00313C60" w:rsidRDefault="00E9780E" w:rsidP="00D71AC2">
      <w:pPr>
        <w:pStyle w:val="21"/>
        <w:numPr>
          <w:ilvl w:val="0"/>
          <w:numId w:val="2"/>
        </w:numPr>
        <w:shd w:val="clear" w:color="auto" w:fill="auto"/>
        <w:tabs>
          <w:tab w:val="left" w:pos="1033"/>
        </w:tabs>
        <w:spacing w:after="0" w:line="360" w:lineRule="auto"/>
        <w:ind w:firstLine="709"/>
        <w:jc w:val="both"/>
        <w:rPr>
          <w:lang w:val="uk-UA"/>
        </w:rPr>
      </w:pPr>
      <w:r w:rsidRPr="00313C60">
        <w:rPr>
          <w:rStyle w:val="2"/>
          <w:lang w:val="uk-UA" w:eastAsia="uk-UA"/>
        </w:rPr>
        <w:t>Депресія –</w:t>
      </w:r>
      <w:r w:rsidR="00CE7961" w:rsidRPr="00313C60">
        <w:rPr>
          <w:rStyle w:val="2"/>
          <w:lang w:val="uk-UA" w:eastAsia="uk-UA"/>
        </w:rPr>
        <w:t xml:space="preserve"> людина віддаляється від соціуму, впадає у відчай і переживає жах, </w:t>
      </w:r>
      <w:r w:rsidR="00CE7961" w:rsidRPr="00313C60">
        <w:rPr>
          <w:rStyle w:val="2"/>
          <w:lang w:val="uk-UA"/>
        </w:rPr>
        <w:t xml:space="preserve">при </w:t>
      </w:r>
      <w:r w:rsidR="00CE7961" w:rsidRPr="00313C60">
        <w:rPr>
          <w:rStyle w:val="2"/>
          <w:lang w:val="uk-UA" w:eastAsia="uk-UA"/>
        </w:rPr>
        <w:t>цьому різко падає активність, втрачається інтерес до світських проблем.</w:t>
      </w:r>
    </w:p>
    <w:p w:rsidR="00CE7961" w:rsidRPr="00313C60" w:rsidRDefault="00E9780E" w:rsidP="00D71AC2">
      <w:pPr>
        <w:pStyle w:val="21"/>
        <w:numPr>
          <w:ilvl w:val="0"/>
          <w:numId w:val="2"/>
        </w:numPr>
        <w:shd w:val="clear" w:color="auto" w:fill="auto"/>
        <w:tabs>
          <w:tab w:val="left" w:pos="1033"/>
        </w:tabs>
        <w:spacing w:after="0" w:line="360" w:lineRule="auto"/>
        <w:ind w:firstLine="740"/>
        <w:jc w:val="both"/>
        <w:rPr>
          <w:lang w:val="uk-UA"/>
        </w:rPr>
      </w:pPr>
      <w:r w:rsidRPr="00313C60">
        <w:rPr>
          <w:rStyle w:val="2"/>
          <w:lang w:val="uk-UA" w:eastAsia="uk-UA"/>
        </w:rPr>
        <w:t>Прийняття – людина у</w:t>
      </w:r>
      <w:r w:rsidR="00CE7961" w:rsidRPr="00313C60">
        <w:rPr>
          <w:rStyle w:val="2"/>
          <w:lang w:val="uk-UA" w:eastAsia="uk-UA"/>
        </w:rPr>
        <w:t xml:space="preserve">свідомлює смерть як невідворотний процес та </w:t>
      </w:r>
      <w:r w:rsidR="00A44CCB" w:rsidRPr="00313C60">
        <w:rPr>
          <w:rStyle w:val="2"/>
          <w:lang w:val="uk-UA" w:eastAsia="uk-UA"/>
        </w:rPr>
        <w:t>змиряється</w:t>
      </w:r>
      <w:r w:rsidR="00515805" w:rsidRPr="00313C60">
        <w:rPr>
          <w:rStyle w:val="2"/>
          <w:lang w:val="uk-UA" w:eastAsia="uk-UA"/>
        </w:rPr>
        <w:t xml:space="preserve"> [</w:t>
      </w:r>
      <w:r w:rsidR="009D47EB" w:rsidRPr="00313C60">
        <w:rPr>
          <w:rStyle w:val="2"/>
          <w:lang w:val="uk-UA" w:eastAsia="uk-UA"/>
        </w:rPr>
        <w:t>58</w:t>
      </w:r>
      <w:r w:rsidR="00515805" w:rsidRPr="00313C60">
        <w:rPr>
          <w:rStyle w:val="2"/>
          <w:lang w:val="uk-UA" w:eastAsia="uk-UA"/>
        </w:rPr>
        <w:t>]</w:t>
      </w:r>
      <w:r w:rsidR="00CE7961" w:rsidRPr="00313C60">
        <w:rPr>
          <w:rStyle w:val="2"/>
          <w:lang w:val="uk-UA" w:eastAsia="uk-UA"/>
        </w:rPr>
        <w:t>.</w:t>
      </w:r>
      <w:r w:rsidR="00515805" w:rsidRPr="00313C60">
        <w:rPr>
          <w:rStyle w:val="2"/>
          <w:lang w:val="uk-UA" w:eastAsia="uk-UA"/>
        </w:rPr>
        <w:t xml:space="preserve"> </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У подальших наукових дослідженнях науковці трансформували стадії переживання травматичної ситуації за Е.</w:t>
      </w:r>
      <w:r w:rsidR="00515805" w:rsidRPr="00313C60">
        <w:rPr>
          <w:rStyle w:val="2"/>
          <w:lang w:val="uk-UA" w:eastAsia="uk-UA"/>
        </w:rPr>
        <w:t xml:space="preserve"> Кюблер-Росс під специфіч</w:t>
      </w:r>
      <w:r w:rsidRPr="00313C60">
        <w:rPr>
          <w:rStyle w:val="2"/>
          <w:lang w:val="uk-UA" w:eastAsia="uk-UA"/>
        </w:rPr>
        <w:t>ні особливості самої травматичної ситуації.</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Було встановлено, що час переживання травматичної ситуації доволі тривалий та динамічний. Ця динаміка процесу переживання травматичної ситуації включає в себе чотири етапи:</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На першому етапі людина намагається заперечити все, що з нею сталося. Ця фаза так і називається «заперечення» або «шок». Цей стан настає відразу після потрапляння у стресову ситуацію, яка призвела до травми, особливо цей етап проявляється на емоційному відреагуванні. На цьому етапові вмикаються механізми захисту психіки та цей період проживання етапу заперечення недовгий.</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Другий етап має назву «фаза агресії та провини». На даному етапі людина звинувачує у всіх прожитих подіях все навколишнє середовище та саму себе. При цьому проявляє до всіх сильну агресію (аутоагресію).</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Третім етапом є депресія людини. Після заперечення, почуття провини та викиду сильної агресії психіка намагається заглушити дані переживання, після чого людина потрапляє в депресію. В особи виникають сірі будні, вона не бачить виходу з даної ситуації, всі речі та справи, які раніше приносили задоволення, вже не приносять, небажання щось робити та змінювати, з’являються думки про самогубство. Щоб пройти даний етап, важлива допомога близького для людини оточення, </w:t>
      </w:r>
      <w:r w:rsidRPr="00313C60">
        <w:rPr>
          <w:rStyle w:val="2"/>
          <w:lang w:val="uk-UA"/>
        </w:rPr>
        <w:t xml:space="preserve">але </w:t>
      </w:r>
      <w:r w:rsidRPr="00313C60">
        <w:rPr>
          <w:rStyle w:val="2"/>
          <w:lang w:val="uk-UA" w:eastAsia="uk-UA"/>
        </w:rPr>
        <w:t xml:space="preserve">допомога повинна бути </w:t>
      </w:r>
      <w:r w:rsidRPr="00313C60">
        <w:rPr>
          <w:rStyle w:val="2"/>
          <w:lang w:val="uk-UA" w:eastAsia="uk-UA"/>
        </w:rPr>
        <w:lastRenderedPageBreak/>
        <w:t>ненав’язливою.</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Четвертий етап є останнім, і має назву «зцілення». Під час цього етапу відбувається повне та свідоме прийняття свого минулого досвіду, виділення з нього корисного та поганого і продовження нормального життя.</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Важливо зазначити, що проходження зазначених етапів не завжди є послідовним, переживання можуть піддаватися регресним явищам, тобто можуть повертатися попередньо пройдені етапи. І кінцевий етап надання психологічної допомоги </w:t>
      </w:r>
      <w:r w:rsidR="00E9780E" w:rsidRPr="00313C60">
        <w:rPr>
          <w:rStyle w:val="2"/>
          <w:lang w:val="uk-UA" w:eastAsia="uk-UA"/>
        </w:rPr>
        <w:t>–</w:t>
      </w:r>
      <w:r w:rsidRPr="00313C60">
        <w:rPr>
          <w:rStyle w:val="2"/>
          <w:lang w:val="uk-UA" w:eastAsia="uk-UA"/>
        </w:rPr>
        <w:t xml:space="preserve"> досягнення прийняття травматичного досвіду, переструктурування особистості, вибудовування нових взаємодій та соціальних контактів.</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Ряд вітчизняних та закордонних </w:t>
      </w:r>
      <w:r w:rsidRPr="00313C60">
        <w:rPr>
          <w:rStyle w:val="2"/>
          <w:lang w:val="uk-UA"/>
        </w:rPr>
        <w:t xml:space="preserve">(К. </w:t>
      </w:r>
      <w:r w:rsidR="00515805" w:rsidRPr="00313C60">
        <w:rPr>
          <w:rStyle w:val="2"/>
          <w:lang w:val="uk-UA" w:eastAsia="uk-UA"/>
        </w:rPr>
        <w:t>Монсон</w:t>
      </w:r>
      <w:r w:rsidRPr="00313C60">
        <w:rPr>
          <w:rStyle w:val="2"/>
          <w:lang w:val="uk-UA" w:eastAsia="uk-UA"/>
        </w:rPr>
        <w:t xml:space="preserve">, </w:t>
      </w:r>
      <w:r w:rsidRPr="00313C60">
        <w:rPr>
          <w:rStyle w:val="2"/>
          <w:lang w:val="uk-UA"/>
        </w:rPr>
        <w:t xml:space="preserve">Л. Морланд, </w:t>
      </w:r>
      <w:r w:rsidR="009D47EB" w:rsidRPr="00313C60">
        <w:rPr>
          <w:rStyle w:val="2"/>
          <w:lang w:val="uk-UA" w:eastAsia="uk-UA"/>
        </w:rPr>
        <w:t>Р. Ротоунда, Т. </w:t>
      </w:r>
      <w:r w:rsidRPr="00313C60">
        <w:rPr>
          <w:rStyle w:val="2"/>
          <w:lang w:val="uk-UA" w:eastAsia="uk-UA"/>
        </w:rPr>
        <w:t xml:space="preserve">О’Фаррел та інші ) досліджень вказує на </w:t>
      </w:r>
      <w:r w:rsidRPr="00313C60">
        <w:rPr>
          <w:rStyle w:val="2"/>
          <w:lang w:val="uk-UA"/>
        </w:rPr>
        <w:t xml:space="preserve">те, </w:t>
      </w:r>
      <w:r w:rsidRPr="00313C60">
        <w:rPr>
          <w:rStyle w:val="2"/>
          <w:lang w:val="uk-UA" w:eastAsia="uk-UA"/>
        </w:rPr>
        <w:t>що участь у війні чи проживання на території, де йде війна, суттєво підвищують частоту психічних розладів. Жахіття війни ніколи не минають безслідно. І травми, які отримують воїни, не лише фізичні, а й психологічні.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Чинники, які спричинюють переживання травми: загроза життю і серйозного фізичного пошкодження, поранення, військовослужбовці бачать смерть інших людей та їх поранення, перебування в полоні, тортури, знущання, ектремальні умови життя та діяльності, вбивство та поранення інших людей, сексуальне насильство, невизначеність.</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Механізм психічної травми завжди один, а відрізняються вони за ступенем впливу на особистість. За цими параметрами можна визначити кілька рівнів психологічної травматизації </w:t>
      </w:r>
      <w:r w:rsidR="00515805" w:rsidRPr="00313C60">
        <w:rPr>
          <w:rStyle w:val="2"/>
          <w:lang w:val="uk-UA" w:eastAsia="uk-UA"/>
        </w:rPr>
        <w:t>ветеранів</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До травм, пов’язаних з бойовим стресом, належать:</w:t>
      </w:r>
    </w:p>
    <w:p w:rsidR="00CE7961" w:rsidRPr="00313C60" w:rsidRDefault="00CE7961" w:rsidP="00D71AC2">
      <w:pPr>
        <w:pStyle w:val="21"/>
        <w:numPr>
          <w:ilvl w:val="0"/>
          <w:numId w:val="3"/>
        </w:numPr>
        <w:shd w:val="clear" w:color="auto" w:fill="auto"/>
        <w:tabs>
          <w:tab w:val="left" w:pos="1062"/>
        </w:tabs>
        <w:spacing w:after="0" w:line="360" w:lineRule="auto"/>
        <w:ind w:firstLine="709"/>
        <w:jc w:val="both"/>
        <w:rPr>
          <w:lang w:val="uk-UA"/>
        </w:rPr>
      </w:pPr>
      <w:r w:rsidRPr="00313C60">
        <w:rPr>
          <w:rStyle w:val="2"/>
          <w:lang w:val="uk-UA" w:eastAsia="uk-UA"/>
        </w:rPr>
        <w:t xml:space="preserve">шокові травми </w:t>
      </w:r>
      <w:r w:rsidR="00E9780E" w:rsidRPr="00313C60">
        <w:rPr>
          <w:rStyle w:val="2"/>
          <w:lang w:val="uk-UA" w:eastAsia="uk-UA"/>
        </w:rPr>
        <w:t>–</w:t>
      </w:r>
      <w:r w:rsidRPr="00313C60">
        <w:rPr>
          <w:rStyle w:val="2"/>
          <w:lang w:val="uk-UA" w:eastAsia="uk-UA"/>
        </w:rPr>
        <w:t xml:space="preserve"> виникають у ситуаціях загрози життю самого бійця чи його побратимів;</w:t>
      </w:r>
    </w:p>
    <w:p w:rsidR="00CE7961" w:rsidRPr="00313C60" w:rsidRDefault="00CE7961" w:rsidP="00D71AC2">
      <w:pPr>
        <w:pStyle w:val="21"/>
        <w:numPr>
          <w:ilvl w:val="0"/>
          <w:numId w:val="3"/>
        </w:numPr>
        <w:shd w:val="clear" w:color="auto" w:fill="auto"/>
        <w:tabs>
          <w:tab w:val="left" w:pos="1066"/>
        </w:tabs>
        <w:spacing w:after="0" w:line="360" w:lineRule="auto"/>
        <w:ind w:firstLine="709"/>
        <w:jc w:val="both"/>
        <w:rPr>
          <w:lang w:val="uk-UA"/>
        </w:rPr>
      </w:pPr>
      <w:r w:rsidRPr="00313C60">
        <w:rPr>
          <w:rStyle w:val="2"/>
          <w:lang w:val="uk-UA" w:eastAsia="uk-UA"/>
        </w:rPr>
        <w:t>сенсові травми виникають внаслідок зради та несправедливості, з якими зіткнулася людина.</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Травми внаслідок втрати здоров’я </w:t>
      </w:r>
      <w:r w:rsidR="00E9780E" w:rsidRPr="00313C60">
        <w:rPr>
          <w:rStyle w:val="2"/>
          <w:lang w:val="uk-UA" w:eastAsia="uk-UA"/>
        </w:rPr>
        <w:t>–</w:t>
      </w:r>
      <w:r w:rsidRPr="00313C60">
        <w:rPr>
          <w:rStyle w:val="2"/>
          <w:lang w:val="uk-UA" w:eastAsia="uk-UA"/>
        </w:rPr>
        <w:t xml:space="preserve"> виникають після поранень і </w:t>
      </w:r>
      <w:r w:rsidRPr="00313C60">
        <w:rPr>
          <w:rStyle w:val="2"/>
          <w:lang w:val="uk-UA" w:eastAsia="uk-UA"/>
        </w:rPr>
        <w:lastRenderedPageBreak/>
        <w:t xml:space="preserve">контузій. Ветеран може набути чутливості до коливань погодних умов і перепаду тиску, мати сезонні загострення. Коли людина втрачає фізичне здоров’я, в неї залишається значно менше внутрішнього </w:t>
      </w:r>
      <w:r w:rsidRPr="00313C60">
        <w:rPr>
          <w:rStyle w:val="2"/>
          <w:lang w:val="uk-UA"/>
        </w:rPr>
        <w:t xml:space="preserve">ресурсу, </w:t>
      </w:r>
      <w:r w:rsidRPr="00313C60">
        <w:rPr>
          <w:rStyle w:val="2"/>
          <w:lang w:val="uk-UA" w:eastAsia="uk-UA"/>
        </w:rPr>
        <w:t>щоб справитися із стресом. А стрес у суспільстві присутній завжди.</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Травми внаслідок втрати частин тіла. В Україні у ветеранів, які втратили кінцівки, виникають проблеми з протезуванням, пересуванням по місту і в громадському транспорті. Це дуже відображається на психологічному стані ветеранів, їм необхідно навчитися жити в нових умовах, віднайти нові сенси життя.</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Варто також пам’ятати, що на кожну з перерахованих травм можуть накладатися психологічні проблеми, що існували до війни. Таке поєднання поглиблює травму, ускладнює вихід із неї та адаптацію.</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Вплив травми на психічне здоров’я залежить від: характеристики травматичної події і її наслідків; характеристики потерпілої особи; р</w:t>
      </w:r>
      <w:r w:rsidR="00515805" w:rsidRPr="00313C60">
        <w:rPr>
          <w:rStyle w:val="2"/>
          <w:lang w:val="uk-UA" w:eastAsia="uk-UA"/>
        </w:rPr>
        <w:t>еакції соціального оточення [</w:t>
      </w:r>
      <w:r w:rsidR="009D47EB" w:rsidRPr="00313C60">
        <w:rPr>
          <w:rStyle w:val="2"/>
          <w:lang w:val="uk-UA" w:eastAsia="uk-UA"/>
        </w:rPr>
        <w:t>35</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Виокремлено можливі психічні розлади після травми: ускладнена реакція втрати; зловживання психоактивними речовинами; гострий стресовий розлад та посттравматичний стресовий розлад; депресія; генералізований тривожний розлад/ соціальна фобія; розлади апатії, дисоціативні розлади, соматоформні розла</w:t>
      </w:r>
      <w:r w:rsidR="00E9780E" w:rsidRPr="00313C60">
        <w:rPr>
          <w:rStyle w:val="2"/>
          <w:lang w:val="uk-UA" w:eastAsia="uk-UA"/>
        </w:rPr>
        <w:t>ди; короткий психотичний епізод </w:t>
      </w:r>
      <w:r w:rsidR="00515805" w:rsidRPr="00313C60">
        <w:rPr>
          <w:rStyle w:val="2"/>
          <w:lang w:val="uk-UA" w:eastAsia="uk-UA"/>
        </w:rPr>
        <w:t>[</w:t>
      </w:r>
      <w:r w:rsidR="009D47EB" w:rsidRPr="00313C60">
        <w:rPr>
          <w:rStyle w:val="2"/>
          <w:lang w:val="uk-UA" w:eastAsia="uk-UA"/>
        </w:rPr>
        <w:t>42</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При роботі з психічною травмою основним є створення безпечного місця, оскільки порушується базова довіра, утворюються ранні етапи розвитку. Засоби </w:t>
      </w:r>
      <w:r w:rsidR="00515805" w:rsidRPr="00313C60">
        <w:rPr>
          <w:rStyle w:val="2"/>
          <w:lang w:val="uk-UA" w:eastAsia="uk-UA"/>
        </w:rPr>
        <w:t>–</w:t>
      </w:r>
      <w:r w:rsidRPr="00313C60">
        <w:rPr>
          <w:rStyle w:val="2"/>
          <w:lang w:val="uk-UA" w:eastAsia="uk-UA"/>
        </w:rPr>
        <w:t xml:space="preserve"> створення безпечних стійких меж психологічної роботи: чітко призначений час, не запізнюватися, місце проведення психологічної допомоги не змінюється, конфеденційність, якщо це групова робота, то кількість та </w:t>
      </w:r>
      <w:r w:rsidRPr="00313C60">
        <w:rPr>
          <w:rStyle w:val="2"/>
          <w:lang w:val="uk-UA"/>
        </w:rPr>
        <w:t xml:space="preserve">склад </w:t>
      </w:r>
      <w:r w:rsidRPr="00313C60">
        <w:rPr>
          <w:rStyle w:val="2"/>
          <w:lang w:val="uk-UA" w:eastAsia="uk-UA"/>
        </w:rPr>
        <w:t>учасників не змінюється.</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Травма руйнує пам’ять (специфічні нейронні зв’язки), за допомогою психологічної роботи зв’язки відновлюються, тому робота тривала у часі. </w:t>
      </w:r>
      <w:r w:rsidRPr="00313C60">
        <w:rPr>
          <w:rStyle w:val="2"/>
          <w:lang w:val="uk-UA" w:eastAsia="uk-UA"/>
        </w:rPr>
        <w:lastRenderedPageBreak/>
        <w:t xml:space="preserve">При травмі відбувається розчеплення спогадів, розпад особистості. Психологічна робота спрямована на зцілення </w:t>
      </w:r>
      <w:r w:rsidR="00515805" w:rsidRPr="00313C60">
        <w:rPr>
          <w:rStyle w:val="2"/>
          <w:lang w:val="uk-UA" w:eastAsia="uk-UA"/>
        </w:rPr>
        <w:t>–</w:t>
      </w:r>
      <w:r w:rsidRPr="00313C60">
        <w:rPr>
          <w:rStyle w:val="2"/>
          <w:lang w:val="uk-UA" w:eastAsia="uk-UA"/>
        </w:rPr>
        <w:t xml:space="preserve"> створення нової особистості з переробленим травматичним досвідом. Шрам від травми залишиться, проте людина набуде нового досвіду взаємодії, життя та стосунків. Постає запитання, чи можна застосовувати ті навики, які виробилися під час в</w:t>
      </w:r>
      <w:r w:rsidR="00515805" w:rsidRPr="00313C60">
        <w:rPr>
          <w:rStyle w:val="2"/>
          <w:lang w:val="uk-UA" w:eastAsia="uk-UA"/>
        </w:rPr>
        <w:t xml:space="preserve">ійськових дій, у мирному житті </w:t>
      </w:r>
      <w:r w:rsidRPr="00313C60">
        <w:rPr>
          <w:rStyle w:val="2"/>
          <w:lang w:val="uk-UA" w:eastAsia="uk-UA"/>
        </w:rPr>
        <w:t>[</w:t>
      </w:r>
      <w:r w:rsidR="009D47EB" w:rsidRPr="00313C60">
        <w:rPr>
          <w:rStyle w:val="2"/>
          <w:lang w:val="uk-UA"/>
        </w:rPr>
        <w:t>61</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Під час психологічної роботи військовослужбовці та ветерани можуть ознайомитися з навиками саморегуляції. Основною метою емоційно-вольової саморегуляції є врівноваженість емоційно-вольової сфери особистості, що є важливим чинником, який забезпечує продуктивність інших психологічних методів підвищення психічної стійкості військовослужбовц</w:t>
      </w:r>
      <w:r w:rsidR="00515805" w:rsidRPr="00313C60">
        <w:rPr>
          <w:rStyle w:val="2"/>
          <w:lang w:val="uk-UA" w:eastAsia="uk-UA"/>
        </w:rPr>
        <w:t>ів до екстремальних ситуацій [</w:t>
      </w:r>
      <w:r w:rsidR="009D47EB" w:rsidRPr="00313C60">
        <w:rPr>
          <w:shd w:val="clear" w:color="auto" w:fill="FFFFFF"/>
          <w:lang w:val="uk-UA"/>
        </w:rPr>
        <w:t>7</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Розрізняють психічну саморегуляцію як функцію психіки, засіб і метод регулювання психіки. Метою саморегуляції є приведення себе до норми. Вона здійснюється на двох рівнях: гомеост</w:t>
      </w:r>
      <w:r w:rsidR="00515805" w:rsidRPr="00313C60">
        <w:rPr>
          <w:rStyle w:val="2"/>
          <w:lang w:val="uk-UA" w:eastAsia="uk-UA"/>
        </w:rPr>
        <w:t>атичному (адаптивному) і вищому </w:t>
      </w:r>
      <w:r w:rsidRPr="00313C60">
        <w:rPr>
          <w:rStyle w:val="2"/>
          <w:lang w:val="uk-UA" w:eastAsia="uk-UA"/>
        </w:rPr>
        <w:t>(коли ініціатива виходить від самого суб’єкта). Саморегуляція довільної активності є одним із способів підвищення психічної стійкості військовослужбовців і розуміється, як системно організований процес щодо ініціації, побудови, підтримки й управління всіма видами й формами зовнішньої та внутрішньої активності, які спрямовані на досягнення суб’єктом мети. Це свідома активація певних можливостей особистості для здійснення професійної діяльності. Принцип саморегуляції розкриває особисті способи організації управління психікою щодо об’єктивних і суб’єктивних у</w:t>
      </w:r>
      <w:r w:rsidR="00515805" w:rsidRPr="00313C60">
        <w:rPr>
          <w:rStyle w:val="2"/>
          <w:lang w:val="uk-UA" w:eastAsia="uk-UA"/>
        </w:rPr>
        <w:t>мов діяльності [</w:t>
      </w:r>
      <w:r w:rsidR="009D47EB" w:rsidRPr="00313C60">
        <w:rPr>
          <w:rStyle w:val="2"/>
          <w:lang w:val="uk-UA"/>
        </w:rPr>
        <w:t>2; 3; 5].</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Система психічної саморегуляції людини включає </w:t>
      </w:r>
      <w:r w:rsidRPr="00313C60">
        <w:rPr>
          <w:rStyle w:val="2"/>
          <w:lang w:val="uk-UA"/>
        </w:rPr>
        <w:t xml:space="preserve">два </w:t>
      </w:r>
      <w:r w:rsidRPr="00313C60">
        <w:rPr>
          <w:rStyle w:val="2"/>
          <w:lang w:val="uk-UA" w:eastAsia="uk-UA"/>
        </w:rPr>
        <w:t>основні рівні: довільна саморегуляція відбувається завжди свідомо та індивідуально. В цій регуляції значиму роль відіграють мисленєві процеси, які є обов’ язковими для виконання саморегуляції людини. Найголовнішою є форма мислення, само- переконання як спосіб саморегуляції особистості [</w:t>
      </w:r>
      <w:r w:rsidR="009D47EB" w:rsidRPr="00313C60">
        <w:rPr>
          <w:rStyle w:val="2"/>
          <w:lang w:val="uk-UA"/>
        </w:rPr>
        <w:t>57</w:t>
      </w:r>
      <w:r w:rsidRPr="00313C60">
        <w:rPr>
          <w:rStyle w:val="2"/>
          <w:lang w:val="uk-UA" w:eastAsia="uk-UA"/>
        </w:rPr>
        <w:t>].</w:t>
      </w:r>
    </w:p>
    <w:p w:rsidR="00CE7961" w:rsidRPr="00313C60" w:rsidRDefault="00CE7961" w:rsidP="00FC1CFD">
      <w:pPr>
        <w:pStyle w:val="21"/>
        <w:shd w:val="clear" w:color="auto" w:fill="auto"/>
        <w:tabs>
          <w:tab w:val="left" w:pos="8170"/>
        </w:tabs>
        <w:spacing w:after="0" w:line="360" w:lineRule="auto"/>
        <w:ind w:firstLine="709"/>
        <w:jc w:val="both"/>
        <w:rPr>
          <w:lang w:val="uk-UA"/>
        </w:rPr>
      </w:pPr>
      <w:r w:rsidRPr="00313C60">
        <w:rPr>
          <w:rStyle w:val="2"/>
          <w:lang w:val="uk-UA" w:eastAsia="uk-UA"/>
        </w:rPr>
        <w:lastRenderedPageBreak/>
        <w:t>Науковці виділяют</w:t>
      </w:r>
      <w:r w:rsidR="00E9780E" w:rsidRPr="00313C60">
        <w:rPr>
          <w:rStyle w:val="2"/>
          <w:lang w:val="uk-UA" w:eastAsia="uk-UA"/>
        </w:rPr>
        <w:t xml:space="preserve">ь кілька методів саморегуляції: </w:t>
      </w:r>
      <w:r w:rsidRPr="00313C60">
        <w:rPr>
          <w:rStyle w:val="2"/>
          <w:lang w:val="uk-UA" w:eastAsia="uk-UA"/>
        </w:rPr>
        <w:t>мотиваційна</w:t>
      </w:r>
      <w:r w:rsidR="00E9780E" w:rsidRPr="00313C60">
        <w:rPr>
          <w:lang w:val="uk-UA"/>
        </w:rPr>
        <w:t xml:space="preserve"> </w:t>
      </w:r>
      <w:r w:rsidRPr="00313C60">
        <w:rPr>
          <w:rStyle w:val="2"/>
          <w:lang w:val="uk-UA" w:eastAsia="uk-UA"/>
        </w:rPr>
        <w:t>саморегуляція, емоційна саморегуляція, саморегуляція уваги, саморегуляція загального психофізіологічного тонус</w:t>
      </w:r>
      <w:r w:rsidR="00515805" w:rsidRPr="00313C60">
        <w:rPr>
          <w:rStyle w:val="2"/>
          <w:lang w:val="uk-UA" w:eastAsia="uk-UA"/>
        </w:rPr>
        <w:t>у та операційної активності</w:t>
      </w:r>
      <w:r w:rsidRPr="00313C60">
        <w:rPr>
          <w:rStyle w:val="2"/>
          <w:lang w:val="uk-UA" w:eastAsia="uk-UA"/>
        </w:rPr>
        <w:t>. До способів саморегуляції можна віднести самопереконання, самонавіювання тощо, когнітивну регуляцію (управління пам’яттю та уявою, зміна спрямованості мислення, раціоналізація), настановну регуляцію, зміну обмінних процесів і притоки нервов</w:t>
      </w:r>
      <w:r w:rsidR="00515805" w:rsidRPr="00313C60">
        <w:rPr>
          <w:rStyle w:val="2"/>
          <w:lang w:val="uk-UA" w:eastAsia="uk-UA"/>
        </w:rPr>
        <w:t>их імпульсів до головного мозку </w:t>
      </w:r>
      <w:r w:rsidRPr="00313C60">
        <w:rPr>
          <w:rStyle w:val="2"/>
          <w:lang w:val="uk-UA" w:eastAsia="uk-UA"/>
        </w:rPr>
        <w:t>(диха</w:t>
      </w:r>
      <w:r w:rsidR="00515805" w:rsidRPr="00313C60">
        <w:rPr>
          <w:rStyle w:val="2"/>
          <w:lang w:val="uk-UA" w:eastAsia="uk-UA"/>
        </w:rPr>
        <w:t>льні та психомоторні вправи, м’</w:t>
      </w:r>
      <w:r w:rsidRPr="00313C60">
        <w:rPr>
          <w:rStyle w:val="2"/>
          <w:lang w:val="uk-UA" w:eastAsia="uk-UA"/>
        </w:rPr>
        <w:t>язово-судинна релаксація й тонізація, самомасаж тощо).</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Широко використовуються </w:t>
      </w:r>
      <w:r w:rsidRPr="00313C60">
        <w:rPr>
          <w:rStyle w:val="2"/>
          <w:lang w:val="uk-UA"/>
        </w:rPr>
        <w:t xml:space="preserve">у </w:t>
      </w:r>
      <w:r w:rsidRPr="00313C60">
        <w:rPr>
          <w:rStyle w:val="2"/>
          <w:lang w:val="uk-UA" w:eastAsia="uk-UA"/>
        </w:rPr>
        <w:t>психокорекційній роботі з ветеранами психологічні методи роботи з трансгенераційною (міжполінною) передачею досвіду подолання психічної травми. Робота з міфами, легендами, казками українського народу.</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Застосування образу українського козацтва </w:t>
      </w:r>
      <w:r w:rsidR="00E9780E" w:rsidRPr="00313C60">
        <w:rPr>
          <w:rStyle w:val="2"/>
          <w:lang w:val="uk-UA" w:eastAsia="uk-UA"/>
        </w:rPr>
        <w:t>–</w:t>
      </w:r>
      <w:r w:rsidRPr="00313C60">
        <w:rPr>
          <w:rStyle w:val="2"/>
          <w:lang w:val="uk-UA" w:eastAsia="uk-UA"/>
        </w:rPr>
        <w:t xml:space="preserve"> як потужного національного образу сили українських воїнів. Можна застосовувати легенди, думи, міфи та казки про козаків. Наприклад, Козак </w:t>
      </w:r>
      <w:r w:rsidRPr="00313C60">
        <w:rPr>
          <w:rStyle w:val="2"/>
          <w:lang w:val="uk-UA"/>
        </w:rPr>
        <w:t xml:space="preserve">Мамай </w:t>
      </w:r>
      <w:r w:rsidR="00E9780E" w:rsidRPr="00313C60">
        <w:rPr>
          <w:rStyle w:val="2"/>
          <w:lang w:val="uk-UA" w:eastAsia="uk-UA"/>
        </w:rPr>
        <w:t>–</w:t>
      </w:r>
      <w:r w:rsidRPr="00313C60">
        <w:rPr>
          <w:rStyle w:val="2"/>
          <w:lang w:val="uk-UA" w:eastAsia="uk-UA"/>
        </w:rPr>
        <w:t xml:space="preserve"> образ козака та своєрідний духовний символ України. Його постать опис</w:t>
      </w:r>
      <w:r w:rsidR="002A3B6A" w:rsidRPr="00313C60">
        <w:rPr>
          <w:rStyle w:val="2"/>
          <w:lang w:val="uk-UA" w:eastAsia="uk-UA"/>
        </w:rPr>
        <w:t>ана в багатьох легендах (Савур-</w:t>
      </w:r>
      <w:r w:rsidRPr="00313C60">
        <w:rPr>
          <w:rStyle w:val="2"/>
          <w:lang w:val="uk-UA" w:eastAsia="uk-UA"/>
        </w:rPr>
        <w:t xml:space="preserve">могила, легенда про козака </w:t>
      </w:r>
      <w:r w:rsidRPr="00313C60">
        <w:rPr>
          <w:rStyle w:val="2"/>
          <w:lang w:val="uk-UA"/>
        </w:rPr>
        <w:t xml:space="preserve">Мамая </w:t>
      </w:r>
      <w:r w:rsidRPr="00313C60">
        <w:rPr>
          <w:rStyle w:val="2"/>
          <w:lang w:val="uk-UA" w:eastAsia="uk-UA"/>
        </w:rPr>
        <w:t>та інші) та казках (Змій).</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Важливо зазначити, що ритуали </w:t>
      </w:r>
      <w:r w:rsidR="00E9780E" w:rsidRPr="00313C60">
        <w:rPr>
          <w:rStyle w:val="2"/>
          <w:lang w:val="uk-UA" w:eastAsia="uk-UA"/>
        </w:rPr>
        <w:t>–</w:t>
      </w:r>
      <w:r w:rsidRPr="00313C60">
        <w:rPr>
          <w:rStyle w:val="2"/>
          <w:lang w:val="uk-UA" w:eastAsia="uk-UA"/>
        </w:rPr>
        <w:t xml:space="preserve"> стійкі до травми, вони зберігають трансгенераційний досвід поколінь. Ритуали опрацювання горя </w:t>
      </w:r>
      <w:r w:rsidR="00515805" w:rsidRPr="00313C60">
        <w:rPr>
          <w:rStyle w:val="2"/>
          <w:lang w:val="uk-UA" w:eastAsia="uk-UA"/>
        </w:rPr>
        <w:t>–</w:t>
      </w:r>
      <w:r w:rsidRPr="00313C60">
        <w:rPr>
          <w:rStyle w:val="2"/>
          <w:lang w:val="uk-UA" w:eastAsia="uk-UA"/>
        </w:rPr>
        <w:t xml:space="preserve"> по</w:t>
      </w:r>
      <w:r w:rsidR="00515805" w:rsidRPr="00313C60">
        <w:rPr>
          <w:rStyle w:val="2"/>
          <w:lang w:val="uk-UA" w:eastAsia="uk-UA"/>
        </w:rPr>
        <w:t>хорон, поминання, оплакування.</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У психокорекційній роботі з </w:t>
      </w:r>
      <w:r w:rsidR="00515805" w:rsidRPr="00313C60">
        <w:rPr>
          <w:rStyle w:val="2"/>
          <w:lang w:val="uk-UA" w:eastAsia="uk-UA"/>
        </w:rPr>
        <w:t>ветеранами</w:t>
      </w:r>
      <w:r w:rsidRPr="00313C60">
        <w:rPr>
          <w:rStyle w:val="2"/>
          <w:lang w:val="uk-UA" w:eastAsia="uk-UA"/>
        </w:rPr>
        <w:t xml:space="preserve"> особлива роль належить проблемі відбудови внутрішньої безпеки. Важливо відновити довіру, оскільки внаслідок втрати базисної довіри до світу відчувається безпорадність, знижується відчуття групової ідентифікації. Поряд з довірою втрачається баланс. У психологічній роботі формуються нові значення себе та суспільства. Відбувається соціальна перебудова </w:t>
      </w:r>
      <w:r w:rsidR="00515805" w:rsidRPr="00313C60">
        <w:rPr>
          <w:rStyle w:val="2"/>
          <w:lang w:val="uk-UA" w:eastAsia="uk-UA"/>
        </w:rPr>
        <w:t>–</w:t>
      </w:r>
      <w:r w:rsidRPr="00313C60">
        <w:rPr>
          <w:rStyle w:val="2"/>
          <w:lang w:val="uk-UA" w:eastAsia="uk-UA"/>
        </w:rPr>
        <w:t xml:space="preserve"> створення нових соціальних зв’язків. Ефективними в роботі з військовослужбовцями є групові </w:t>
      </w:r>
      <w:r w:rsidRPr="00313C60">
        <w:rPr>
          <w:rStyle w:val="2"/>
          <w:lang w:val="uk-UA" w:eastAsia="uk-UA"/>
        </w:rPr>
        <w:lastRenderedPageBreak/>
        <w:t xml:space="preserve">методи надання психологічної допомоги. Групи ветеранів, членами яких є лише учасники військових дій, зарекомендували себе, як ефективні методи психокорекції. У зазначених групах учасники можуть відчути підтримку від людей, які пережили схожі події. У сучасних світових практиках починає набувати популярності метод комбінованих психологічних груп, у якому учасникам, які пройшли </w:t>
      </w:r>
      <w:r w:rsidRPr="00313C60">
        <w:rPr>
          <w:rStyle w:val="2"/>
          <w:lang w:val="uk-UA"/>
        </w:rPr>
        <w:t xml:space="preserve">курс </w:t>
      </w:r>
      <w:r w:rsidRPr="00313C60">
        <w:rPr>
          <w:rStyle w:val="2"/>
          <w:lang w:val="uk-UA" w:eastAsia="uk-UA"/>
        </w:rPr>
        <w:t xml:space="preserve">психологічної підтримки у ветеранських групах, для покращення соціальної адаптації до умов </w:t>
      </w:r>
      <w:r w:rsidRPr="00313C60">
        <w:rPr>
          <w:rStyle w:val="2"/>
          <w:lang w:val="uk-UA"/>
        </w:rPr>
        <w:t xml:space="preserve">мирного </w:t>
      </w:r>
      <w:r w:rsidRPr="00313C60">
        <w:rPr>
          <w:rStyle w:val="2"/>
          <w:lang w:val="uk-UA" w:eastAsia="uk-UA"/>
        </w:rPr>
        <w:t xml:space="preserve">життя пропонується пройти </w:t>
      </w:r>
      <w:r w:rsidRPr="00313C60">
        <w:rPr>
          <w:rStyle w:val="2"/>
          <w:lang w:val="uk-UA"/>
        </w:rPr>
        <w:t xml:space="preserve">курс </w:t>
      </w:r>
      <w:r w:rsidRPr="00313C60">
        <w:rPr>
          <w:rStyle w:val="2"/>
          <w:lang w:val="uk-UA" w:eastAsia="uk-UA"/>
        </w:rPr>
        <w:t>психологічної допомоги з учасниками, які не брали участі у військових діях, проте також мають потребу в психологічній підтримці.</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Важливе місце в психологічній роботі має переживання справедливості. У казках та легендах, переважно з козацького періоду, добро перемагає зло. Важливими є реагування світової спільноти проти дій агресора, є відстоювання кордонів та захист Батьківщини.</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Повага та турбота про себе </w:t>
      </w:r>
      <w:r w:rsidR="00515805" w:rsidRPr="00313C60">
        <w:rPr>
          <w:rStyle w:val="2"/>
          <w:lang w:val="uk-UA" w:eastAsia="uk-UA"/>
        </w:rPr>
        <w:t>–</w:t>
      </w:r>
      <w:r w:rsidRPr="00313C60">
        <w:rPr>
          <w:rStyle w:val="2"/>
          <w:lang w:val="uk-UA" w:eastAsia="uk-UA"/>
        </w:rPr>
        <w:t xml:space="preserve"> важливі компоненти психологічного здоров’я. Під час психокорекційної роботи важливо відновити або сформувати вміння піклуватися про себе, свій п</w:t>
      </w:r>
      <w:r w:rsidR="00515805" w:rsidRPr="00313C60">
        <w:rPr>
          <w:rStyle w:val="2"/>
          <w:lang w:val="uk-UA" w:eastAsia="uk-UA"/>
        </w:rPr>
        <w:t>ростір (психологічний</w:t>
      </w:r>
      <w:r w:rsidRPr="00313C60">
        <w:rPr>
          <w:rStyle w:val="2"/>
          <w:lang w:val="uk-UA" w:eastAsia="uk-UA"/>
        </w:rPr>
        <w:t>, житловий та інші), своє здоров’я, особистісне зростання. Основні складові піклування про себе: здоров’я, харчування, медичний контроль, дозвілля, саморозвиток, взаємодія з оточуючими, професійний розвиток, гармонійні сімейні стосунки.</w:t>
      </w:r>
    </w:p>
    <w:p w:rsidR="00B41B3F"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При проведенні соціально-психологічної корекції з ветеранами варто зважати на те, що психологічної допомоги потребує не лише сам </w:t>
      </w:r>
      <w:r w:rsidRPr="00313C60">
        <w:rPr>
          <w:rStyle w:val="2"/>
          <w:lang w:val="uk-UA"/>
        </w:rPr>
        <w:t xml:space="preserve">ветеран, але </w:t>
      </w:r>
      <w:r w:rsidRPr="00313C60">
        <w:rPr>
          <w:rStyle w:val="2"/>
          <w:lang w:val="uk-UA" w:eastAsia="uk-UA"/>
        </w:rPr>
        <w:t xml:space="preserve">й </w:t>
      </w:r>
      <w:r w:rsidRPr="00313C60">
        <w:rPr>
          <w:rStyle w:val="2"/>
          <w:lang w:val="uk-UA"/>
        </w:rPr>
        <w:t xml:space="preserve">члени </w:t>
      </w:r>
      <w:r w:rsidR="00515805" w:rsidRPr="00313C60">
        <w:rPr>
          <w:rStyle w:val="2"/>
          <w:lang w:val="uk-UA" w:eastAsia="uk-UA"/>
        </w:rPr>
        <w:t>його сім’</w:t>
      </w:r>
      <w:r w:rsidRPr="00313C60">
        <w:rPr>
          <w:rStyle w:val="2"/>
          <w:lang w:val="uk-UA" w:eastAsia="uk-UA"/>
        </w:rPr>
        <w:t xml:space="preserve">ї. Після участі у військових діях людина повертається іншою </w:t>
      </w:r>
      <w:r w:rsidR="00515805" w:rsidRPr="00313C60">
        <w:rPr>
          <w:rStyle w:val="2"/>
          <w:lang w:val="uk-UA" w:eastAsia="uk-UA"/>
        </w:rPr>
        <w:t>–</w:t>
      </w:r>
      <w:r w:rsidRPr="00313C60">
        <w:rPr>
          <w:rStyle w:val="2"/>
          <w:lang w:val="uk-UA" w:eastAsia="uk-UA"/>
        </w:rPr>
        <w:t xml:space="preserve"> фізично і емоційно. Будь-які тілесні ушкодження впливають на психіку людини, до цього додаються невидимі моральні травми від са</w:t>
      </w:r>
      <w:r w:rsidR="00515805" w:rsidRPr="00313C60">
        <w:rPr>
          <w:rStyle w:val="2"/>
          <w:lang w:val="uk-UA" w:eastAsia="uk-UA"/>
        </w:rPr>
        <w:t>мої участі</w:t>
      </w:r>
      <w:r w:rsidR="00B41B3F" w:rsidRPr="00313C60">
        <w:rPr>
          <w:rStyle w:val="2"/>
          <w:lang w:val="uk-UA" w:eastAsia="uk-UA"/>
        </w:rPr>
        <w:t xml:space="preserve"> у військових діях [</w:t>
      </w:r>
      <w:r w:rsidR="009D47EB" w:rsidRPr="00313C60">
        <w:rPr>
          <w:rStyle w:val="2"/>
          <w:lang w:val="uk-UA" w:eastAsia="uk-UA"/>
        </w:rPr>
        <w:t>29</w:t>
      </w:r>
      <w:r w:rsidR="00B41B3F" w:rsidRPr="00313C60">
        <w:rPr>
          <w:lang w:val="uk-UA"/>
        </w:rPr>
        <w:t xml:space="preserve">; </w:t>
      </w:r>
      <w:r w:rsidR="009D47EB" w:rsidRPr="00313C60">
        <w:rPr>
          <w:rStyle w:val="2"/>
          <w:lang w:val="uk-UA" w:eastAsia="uk-UA"/>
        </w:rPr>
        <w:t>53; 54</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shd w:val="clear" w:color="auto" w:fill="FFFFFF"/>
          <w:lang w:val="uk-UA" w:eastAsia="uk-UA"/>
        </w:rPr>
      </w:pPr>
      <w:r w:rsidRPr="00313C60">
        <w:rPr>
          <w:rStyle w:val="2"/>
          <w:lang w:val="uk-UA" w:eastAsia="uk-UA"/>
        </w:rPr>
        <w:t xml:space="preserve">Сім’я переживає розлуку під час очікування військового з війни, яка позбавляє членів родини спілкування, взаємодії, сімейних свят та іншого. </w:t>
      </w:r>
      <w:r w:rsidRPr="00313C60">
        <w:rPr>
          <w:rStyle w:val="2"/>
          <w:lang w:val="uk-UA" w:eastAsia="uk-UA"/>
        </w:rPr>
        <w:lastRenderedPageBreak/>
        <w:t>Важливою проблемою соціально-психологічної корекції є реінтеграція ветеранів, оскільки під час військової служби військовослужбовець живе іншим життям, то закріплюються різні способи життя членів сім’</w:t>
      </w:r>
      <w:r w:rsidR="00B41B3F" w:rsidRPr="00313C60">
        <w:rPr>
          <w:rStyle w:val="2"/>
          <w:lang w:val="uk-UA" w:eastAsia="uk-UA"/>
        </w:rPr>
        <w:t>ї [</w:t>
      </w:r>
      <w:r w:rsidR="009D47EB" w:rsidRPr="00313C60">
        <w:rPr>
          <w:rStyle w:val="2"/>
          <w:lang w:val="uk-UA"/>
        </w:rPr>
        <w:t>1;</w:t>
      </w:r>
      <w:r w:rsidR="00B41B3F" w:rsidRPr="00313C60">
        <w:rPr>
          <w:rStyle w:val="2"/>
          <w:lang w:val="uk-UA" w:eastAsia="uk-UA"/>
        </w:rPr>
        <w:t xml:space="preserve"> </w:t>
      </w:r>
      <w:r w:rsidR="009D47EB" w:rsidRPr="00313C60">
        <w:rPr>
          <w:rStyle w:val="2"/>
          <w:lang w:val="uk-UA" w:eastAsia="uk-UA"/>
        </w:rPr>
        <w:t>36</w:t>
      </w:r>
      <w:r w:rsidRPr="00313C60">
        <w:rPr>
          <w:rStyle w:val="2"/>
          <w:lang w:val="uk-UA" w:eastAsia="uk-UA"/>
        </w:rPr>
        <w:t>].</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Поява у ветерана симптомів ПТСР спричинює порушення сімейної взаємодії, конфліктність, серйозні сексуальні розлади, знижується емоційна відкритість.</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Важливо, щоб усі члени сім’ї мали можливість отримати психологічну допомогу, а тому доцільно залучати до заходів соціально-психологічної корекції дружин (чоловіків) ветеранів та їх дітей.</w:t>
      </w:r>
    </w:p>
    <w:p w:rsidR="00CE7961" w:rsidRPr="00313C60" w:rsidRDefault="00CE7961" w:rsidP="00FC1CFD">
      <w:pPr>
        <w:pStyle w:val="21"/>
        <w:shd w:val="clear" w:color="auto" w:fill="auto"/>
        <w:spacing w:after="0" w:line="360" w:lineRule="auto"/>
        <w:ind w:firstLine="709"/>
        <w:jc w:val="both"/>
        <w:rPr>
          <w:lang w:val="uk-UA"/>
        </w:rPr>
      </w:pPr>
      <w:r w:rsidRPr="00313C60">
        <w:rPr>
          <w:rStyle w:val="2"/>
          <w:lang w:val="uk-UA" w:eastAsia="uk-UA"/>
        </w:rPr>
        <w:t xml:space="preserve">За результатами теоретичного аналізу проблеми виокремлено поняття соціально-психологічної корекції дезадаптованості ветеранів </w:t>
      </w:r>
      <w:r w:rsidR="00B41B3F" w:rsidRPr="00313C60">
        <w:rPr>
          <w:rStyle w:val="2"/>
          <w:lang w:val="uk-UA" w:eastAsia="uk-UA"/>
        </w:rPr>
        <w:t>–</w:t>
      </w:r>
      <w:r w:rsidRPr="00313C60">
        <w:rPr>
          <w:rStyle w:val="2"/>
          <w:lang w:val="uk-UA" w:eastAsia="uk-UA"/>
        </w:rPr>
        <w:t xml:space="preserve"> це система соціально-психологічних заходів, спрямована на виправлення утворених внаслідок участі у бойових діях змін емоційної, поведінкової, комунікативної, пізнавальної, мотиваційної сфер та ставлень ветеранів та членів їх сімей.</w:t>
      </w:r>
    </w:p>
    <w:p w:rsidR="00CE7961" w:rsidRPr="00313C60" w:rsidRDefault="00CE7961" w:rsidP="00FC1CFD">
      <w:pPr>
        <w:tabs>
          <w:tab w:val="right" w:leader="dot" w:pos="9356"/>
        </w:tabs>
        <w:spacing w:after="0" w:line="360" w:lineRule="auto"/>
        <w:ind w:firstLine="709"/>
        <w:jc w:val="both"/>
        <w:rPr>
          <w:rFonts w:ascii="Times New Roman" w:hAnsi="Times New Roman" w:cs="Times New Roman"/>
          <w:b/>
          <w:bCs/>
          <w:sz w:val="28"/>
          <w:szCs w:val="28"/>
          <w:lang w:val="uk-UA"/>
        </w:rPr>
      </w:pPr>
    </w:p>
    <w:p w:rsidR="0089497A" w:rsidRPr="00313C60" w:rsidRDefault="0089497A" w:rsidP="00FC1CFD">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Висновки до розділу 1</w:t>
      </w:r>
    </w:p>
    <w:p w:rsidR="0017169F" w:rsidRPr="00313C60" w:rsidRDefault="0017169F" w:rsidP="00FC1CFD">
      <w:pPr>
        <w:tabs>
          <w:tab w:val="right" w:leader="dot" w:pos="9356"/>
        </w:tabs>
        <w:spacing w:after="0" w:line="360" w:lineRule="auto"/>
        <w:ind w:firstLine="709"/>
        <w:jc w:val="both"/>
        <w:rPr>
          <w:rFonts w:ascii="Times New Roman" w:hAnsi="Times New Roman" w:cs="Times New Roman"/>
          <w:bCs/>
          <w:sz w:val="28"/>
          <w:szCs w:val="28"/>
          <w:lang w:val="uk-UA"/>
        </w:rPr>
      </w:pPr>
    </w:p>
    <w:p w:rsidR="008902B0" w:rsidRPr="00313C60" w:rsidRDefault="0017169F"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Соціально-психологічну дезадаптацію</w:t>
      </w:r>
      <w:r w:rsidR="008902B0" w:rsidRPr="00313C60">
        <w:rPr>
          <w:rFonts w:ascii="Times New Roman" w:hAnsi="Times New Roman" w:cs="Times New Roman"/>
          <w:bCs/>
          <w:sz w:val="28"/>
          <w:szCs w:val="28"/>
          <w:lang w:val="uk-UA"/>
        </w:rPr>
        <w:t xml:space="preserve"> ветеранів </w:t>
      </w:r>
      <w:r w:rsidRPr="00313C60">
        <w:rPr>
          <w:rFonts w:ascii="Times New Roman" w:hAnsi="Times New Roman" w:cs="Times New Roman"/>
          <w:bCs/>
          <w:sz w:val="28"/>
          <w:szCs w:val="28"/>
          <w:lang w:val="uk-UA"/>
        </w:rPr>
        <w:t>визначаємо як</w:t>
      </w:r>
      <w:r w:rsidR="008902B0" w:rsidRPr="00313C60">
        <w:rPr>
          <w:rFonts w:ascii="Times New Roman" w:hAnsi="Times New Roman" w:cs="Times New Roman"/>
          <w:bCs/>
          <w:sz w:val="28"/>
          <w:szCs w:val="28"/>
          <w:lang w:val="uk-UA"/>
        </w:rPr>
        <w:t xml:space="preserve"> особистісну характеристику, яка виникає внаслідок порушення процесу соціальної адаптації після участі у бойових діях. Вона проявляється через тривалі негативні емоційні стани, порушення пізнавальних процесів, деструктивні поведінкові та комунікативні стратегії, а також зміни у ціннісни</w:t>
      </w:r>
      <w:r w:rsidRPr="00313C60">
        <w:rPr>
          <w:rFonts w:ascii="Times New Roman" w:hAnsi="Times New Roman" w:cs="Times New Roman"/>
          <w:bCs/>
          <w:sz w:val="28"/>
          <w:szCs w:val="28"/>
          <w:lang w:val="uk-UA"/>
        </w:rPr>
        <w:t>х орієнтаціях, мотивації та суб’</w:t>
      </w:r>
      <w:r w:rsidR="008902B0" w:rsidRPr="00313C60">
        <w:rPr>
          <w:rFonts w:ascii="Times New Roman" w:hAnsi="Times New Roman" w:cs="Times New Roman"/>
          <w:bCs/>
          <w:sz w:val="28"/>
          <w:szCs w:val="28"/>
          <w:lang w:val="uk-UA"/>
        </w:rPr>
        <w:t>єктивно-оцінкових ставленнях</w:t>
      </w:r>
      <w:r w:rsidRPr="00313C60">
        <w:rPr>
          <w:rFonts w:ascii="Times New Roman" w:hAnsi="Times New Roman" w:cs="Times New Roman"/>
          <w:bCs/>
          <w:sz w:val="28"/>
          <w:szCs w:val="28"/>
          <w:lang w:val="uk-UA"/>
        </w:rPr>
        <w:t xml:space="preserve"> особистості.</w:t>
      </w:r>
    </w:p>
    <w:p w:rsidR="008902B0" w:rsidRPr="00313C60" w:rsidRDefault="008902B0"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Дослідження виявило, що дезадаптація ветеранів впливає на рівень та результати функціонування психіки людини, що виражається у неспроможності адаптуватися до власних потреб і бажань, а також у невідповідності до вимог та очікувань соціального середовища. Основною </w:t>
      </w:r>
      <w:r w:rsidRPr="00313C60">
        <w:rPr>
          <w:rFonts w:ascii="Times New Roman" w:hAnsi="Times New Roman" w:cs="Times New Roman"/>
          <w:bCs/>
          <w:sz w:val="28"/>
          <w:szCs w:val="28"/>
          <w:lang w:val="uk-UA"/>
        </w:rPr>
        <w:lastRenderedPageBreak/>
        <w:t xml:space="preserve">ознакою цієї дезадаптації є переживання ветеранами тривалих внутрішніх і зовнішніх конфліктів, без можливості знайти психічні механізми та форми поведінки, необхідні для їх вирішення. Соціально-психологічна дезадаптація виявляється у випадках, коли зміна середовища не веде до зміни поведінки або адаптації, що </w:t>
      </w:r>
      <w:r w:rsidR="0017169F" w:rsidRPr="00313C60">
        <w:rPr>
          <w:rFonts w:ascii="Times New Roman" w:hAnsi="Times New Roman" w:cs="Times New Roman"/>
          <w:bCs/>
          <w:sz w:val="28"/>
          <w:szCs w:val="28"/>
          <w:lang w:val="uk-UA"/>
        </w:rPr>
        <w:t>призводить до структурних змін.</w:t>
      </w:r>
    </w:p>
    <w:p w:rsidR="008902B0" w:rsidRPr="00313C60" w:rsidRDefault="008902B0"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У структурі психологічної дезадаптації ветеранів </w:t>
      </w:r>
      <w:r w:rsidR="0017169F" w:rsidRPr="00313C60">
        <w:rPr>
          <w:rFonts w:ascii="Times New Roman" w:hAnsi="Times New Roman" w:cs="Times New Roman"/>
          <w:bCs/>
          <w:sz w:val="28"/>
          <w:szCs w:val="28"/>
          <w:lang w:val="uk-UA"/>
        </w:rPr>
        <w:t>виділяються зовнішні </w:t>
      </w:r>
      <w:r w:rsidRPr="00313C60">
        <w:rPr>
          <w:rFonts w:ascii="Times New Roman" w:hAnsi="Times New Roman" w:cs="Times New Roman"/>
          <w:bCs/>
          <w:sz w:val="28"/>
          <w:szCs w:val="28"/>
          <w:lang w:val="uk-UA"/>
        </w:rPr>
        <w:t>(соціальні) та внутрішні (психологічні) чинники, які с</w:t>
      </w:r>
      <w:r w:rsidR="0017169F" w:rsidRPr="00313C60">
        <w:rPr>
          <w:rFonts w:ascii="Times New Roman" w:hAnsi="Times New Roman" w:cs="Times New Roman"/>
          <w:bCs/>
          <w:sz w:val="28"/>
          <w:szCs w:val="28"/>
          <w:lang w:val="uk-UA"/>
        </w:rPr>
        <w:t>прияють виникненню цього явища.</w:t>
      </w:r>
    </w:p>
    <w:p w:rsidR="008902B0" w:rsidRPr="00313C60" w:rsidRDefault="008902B0"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Серед основних соціальних чинників, що сприяють виникненню дезадаптації, було виділено: участь у бойових діях; труднощі з працевлаштуванням; н</w:t>
      </w:r>
      <w:r w:rsidR="0017169F" w:rsidRPr="00313C60">
        <w:rPr>
          <w:rFonts w:ascii="Times New Roman" w:hAnsi="Times New Roman" w:cs="Times New Roman"/>
          <w:bCs/>
          <w:sz w:val="28"/>
          <w:szCs w:val="28"/>
          <w:lang w:val="uk-UA"/>
        </w:rPr>
        <w:t>апружені стосунки з членами сім’</w:t>
      </w:r>
      <w:r w:rsidRPr="00313C60">
        <w:rPr>
          <w:rFonts w:ascii="Times New Roman" w:hAnsi="Times New Roman" w:cs="Times New Roman"/>
          <w:bCs/>
          <w:sz w:val="28"/>
          <w:szCs w:val="28"/>
          <w:lang w:val="uk-UA"/>
        </w:rPr>
        <w:t>ї, рідними, друзями; потреба у здобутті вищої освіти або перекваліфікації для подальшого працевлаштування; недостатня со</w:t>
      </w:r>
      <w:r w:rsidR="0017169F" w:rsidRPr="00313C60">
        <w:rPr>
          <w:rFonts w:ascii="Times New Roman" w:hAnsi="Times New Roman" w:cs="Times New Roman"/>
          <w:bCs/>
          <w:sz w:val="28"/>
          <w:szCs w:val="28"/>
          <w:lang w:val="uk-UA"/>
        </w:rPr>
        <w:t>ціально-психологічна підтримка.</w:t>
      </w:r>
    </w:p>
    <w:p w:rsidR="008902B0" w:rsidRPr="00313C60" w:rsidRDefault="008902B0"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Внутрішні (психологічні) чинники психологічної дезадаптації ветеранів згруповані за емоційним</w:t>
      </w:r>
      <w:r w:rsidR="0017169F" w:rsidRPr="00313C60">
        <w:rPr>
          <w:rFonts w:ascii="Times New Roman" w:hAnsi="Times New Roman" w:cs="Times New Roman"/>
          <w:bCs/>
          <w:sz w:val="28"/>
          <w:szCs w:val="28"/>
          <w:lang w:val="uk-UA"/>
        </w:rPr>
        <w:t xml:space="preserve"> (тривожність, депресивність, агресивність)</w:t>
      </w:r>
      <w:r w:rsidRPr="00313C60">
        <w:rPr>
          <w:rFonts w:ascii="Times New Roman" w:hAnsi="Times New Roman" w:cs="Times New Roman"/>
          <w:bCs/>
          <w:sz w:val="28"/>
          <w:szCs w:val="28"/>
          <w:lang w:val="uk-UA"/>
        </w:rPr>
        <w:t>, комунікативним</w:t>
      </w:r>
      <w:r w:rsidR="0017169F" w:rsidRPr="00313C60">
        <w:rPr>
          <w:rFonts w:ascii="Times New Roman" w:hAnsi="Times New Roman" w:cs="Times New Roman"/>
          <w:bCs/>
          <w:sz w:val="28"/>
          <w:szCs w:val="28"/>
          <w:lang w:val="uk-UA"/>
        </w:rPr>
        <w:t xml:space="preserve"> (стратегії комунікації)</w:t>
      </w:r>
      <w:r w:rsidRPr="00313C60">
        <w:rPr>
          <w:rFonts w:ascii="Times New Roman" w:hAnsi="Times New Roman" w:cs="Times New Roman"/>
          <w:bCs/>
          <w:sz w:val="28"/>
          <w:szCs w:val="28"/>
          <w:lang w:val="uk-UA"/>
        </w:rPr>
        <w:t>, поведінковим</w:t>
      </w:r>
      <w:r w:rsidR="0017169F" w:rsidRPr="00313C60">
        <w:rPr>
          <w:rFonts w:ascii="Times New Roman" w:hAnsi="Times New Roman" w:cs="Times New Roman"/>
          <w:bCs/>
          <w:sz w:val="28"/>
          <w:szCs w:val="28"/>
          <w:lang w:val="uk-UA"/>
        </w:rPr>
        <w:t> (стратегії уникання, конкуренції, співпраці та пристосування)</w:t>
      </w:r>
      <w:r w:rsidRPr="00313C60">
        <w:rPr>
          <w:rFonts w:ascii="Times New Roman" w:hAnsi="Times New Roman" w:cs="Times New Roman"/>
          <w:bCs/>
          <w:sz w:val="28"/>
          <w:szCs w:val="28"/>
          <w:lang w:val="uk-UA"/>
        </w:rPr>
        <w:t xml:space="preserve"> та мотиваційним</w:t>
      </w:r>
      <w:r w:rsidR="0017169F" w:rsidRPr="00313C60">
        <w:rPr>
          <w:rFonts w:ascii="Times New Roman" w:hAnsi="Times New Roman" w:cs="Times New Roman"/>
          <w:bCs/>
          <w:sz w:val="28"/>
          <w:szCs w:val="28"/>
          <w:lang w:val="uk-UA"/>
        </w:rPr>
        <w:t xml:space="preserve"> (рівень суб’єктивного контролю в різних сферах життя та мотивацію до успіху)</w:t>
      </w:r>
      <w:r w:rsidRPr="00313C60">
        <w:rPr>
          <w:rFonts w:ascii="Times New Roman" w:hAnsi="Times New Roman" w:cs="Times New Roman"/>
          <w:bCs/>
          <w:sz w:val="28"/>
          <w:szCs w:val="28"/>
          <w:lang w:val="uk-UA"/>
        </w:rPr>
        <w:t xml:space="preserve"> компонентами, які в комплексі утворюють дезадаптацію як особистісну характеристику.</w:t>
      </w:r>
    </w:p>
    <w:p w:rsidR="006828F1" w:rsidRPr="00313C60" w:rsidRDefault="008902B0" w:rsidP="00FC1CFD">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Соціально-психологічна корекція дезадаптації ветеранів визначається як система соціально-психологічних заходів, спрямована на виправлення змін, які виникли внаслідок участі у бойових діях, у таких сферах, як емоційна, поведінкова, комунікативна, пізнавальна та мотиваційна сфери, а також у ставленнях вете</w:t>
      </w:r>
      <w:r w:rsidR="0017169F" w:rsidRPr="00313C60">
        <w:rPr>
          <w:rFonts w:ascii="Times New Roman" w:hAnsi="Times New Roman" w:cs="Times New Roman"/>
          <w:bCs/>
          <w:sz w:val="28"/>
          <w:szCs w:val="28"/>
          <w:lang w:val="uk-UA"/>
        </w:rPr>
        <w:t xml:space="preserve">ранів </w:t>
      </w:r>
      <w:r w:rsidRPr="00313C60">
        <w:rPr>
          <w:rFonts w:ascii="Times New Roman" w:hAnsi="Times New Roman" w:cs="Times New Roman"/>
          <w:bCs/>
          <w:sz w:val="28"/>
          <w:szCs w:val="28"/>
          <w:lang w:val="uk-UA"/>
        </w:rPr>
        <w:t xml:space="preserve"> та членів їхніх сімей.</w:t>
      </w:r>
    </w:p>
    <w:p w:rsidR="006828F1" w:rsidRPr="00313C60" w:rsidRDefault="006828F1">
      <w:pPr>
        <w:rPr>
          <w:rFonts w:ascii="Times New Roman" w:hAnsi="Times New Roman" w:cs="Times New Roman"/>
          <w:bCs/>
          <w:sz w:val="28"/>
          <w:szCs w:val="28"/>
          <w:lang w:val="uk-UA"/>
        </w:rPr>
      </w:pPr>
      <w:r w:rsidRPr="00313C60">
        <w:rPr>
          <w:rFonts w:ascii="Times New Roman" w:hAnsi="Times New Roman" w:cs="Times New Roman"/>
          <w:bCs/>
          <w:sz w:val="28"/>
          <w:szCs w:val="28"/>
          <w:lang w:val="uk-UA"/>
        </w:rPr>
        <w:br w:type="page"/>
      </w:r>
    </w:p>
    <w:p w:rsidR="006828F1" w:rsidRPr="00313C60" w:rsidRDefault="006828F1" w:rsidP="006828F1">
      <w:pPr>
        <w:tabs>
          <w:tab w:val="right" w:leader="dot" w:pos="9356"/>
        </w:tabs>
        <w:spacing w:after="0" w:line="360" w:lineRule="auto"/>
        <w:jc w:val="center"/>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lastRenderedPageBreak/>
        <w:t>РОЗДІЛ 2</w:t>
      </w:r>
    </w:p>
    <w:p w:rsidR="006828F1" w:rsidRPr="00313C60" w:rsidRDefault="006828F1" w:rsidP="006828F1">
      <w:pPr>
        <w:tabs>
          <w:tab w:val="right" w:leader="dot" w:pos="9356"/>
        </w:tabs>
        <w:spacing w:after="0" w:line="360" w:lineRule="auto"/>
        <w:jc w:val="center"/>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 xml:space="preserve">ЕМПІРИЧНЕ ДОСЛІДЖЕННЯ </w:t>
      </w:r>
      <w:r w:rsidRPr="00313C60">
        <w:rPr>
          <w:rFonts w:ascii="Times New Roman" w:hAnsi="Times New Roman" w:cs="Times New Roman"/>
          <w:b/>
          <w:sz w:val="28"/>
          <w:szCs w:val="28"/>
          <w:shd w:val="clear" w:color="auto" w:fill="FFFFFF"/>
          <w:lang w:val="uk-UA"/>
        </w:rPr>
        <w:t xml:space="preserve">ОСОБЛИВОСТЕЙ </w:t>
      </w:r>
      <w:r w:rsidRPr="00313C60">
        <w:rPr>
          <w:rFonts w:ascii="Times New Roman" w:hAnsi="Times New Roman" w:cs="Times New Roman"/>
          <w:b/>
          <w:sz w:val="28"/>
          <w:szCs w:val="33"/>
          <w:shd w:val="clear" w:color="auto" w:fill="FFFFFF"/>
          <w:lang w:val="uk-UA"/>
        </w:rPr>
        <w:t>ДЕЗАДАПТОВАНОСТІ ВЕТЕРАНІВ ВІЙНИ</w:t>
      </w:r>
    </w:p>
    <w:p w:rsidR="00BC4853" w:rsidRPr="00313C60" w:rsidRDefault="00BC4853" w:rsidP="006828F1">
      <w:pPr>
        <w:tabs>
          <w:tab w:val="right" w:leader="dot" w:pos="9356"/>
        </w:tabs>
        <w:spacing w:after="0" w:line="360" w:lineRule="auto"/>
        <w:ind w:firstLine="709"/>
        <w:jc w:val="both"/>
        <w:rPr>
          <w:rFonts w:ascii="Times New Roman" w:hAnsi="Times New Roman" w:cs="Times New Roman"/>
          <w:b/>
          <w:sz w:val="28"/>
          <w:szCs w:val="28"/>
          <w:lang w:val="uk-UA"/>
        </w:rPr>
      </w:pPr>
    </w:p>
    <w:p w:rsidR="006828F1" w:rsidRPr="00313C60" w:rsidRDefault="006828F1" w:rsidP="006828F1">
      <w:pPr>
        <w:tabs>
          <w:tab w:val="right" w:leader="dot" w:pos="9356"/>
        </w:tabs>
        <w:spacing w:after="0" w:line="360" w:lineRule="auto"/>
        <w:ind w:firstLine="709"/>
        <w:jc w:val="both"/>
        <w:rPr>
          <w:rFonts w:ascii="Times New Roman" w:hAnsi="Times New Roman" w:cs="Times New Roman"/>
          <w:b/>
          <w:sz w:val="28"/>
          <w:szCs w:val="28"/>
          <w:lang w:val="uk-UA"/>
        </w:rPr>
      </w:pPr>
      <w:r w:rsidRPr="00313C60">
        <w:rPr>
          <w:rFonts w:ascii="Times New Roman" w:hAnsi="Times New Roman" w:cs="Times New Roman"/>
          <w:b/>
          <w:sz w:val="28"/>
          <w:szCs w:val="28"/>
          <w:lang w:val="uk-UA"/>
        </w:rPr>
        <w:t xml:space="preserve">2.1. Процедура проведення дослідження та обґрунтування вибору діагностичних методик </w:t>
      </w:r>
    </w:p>
    <w:p w:rsidR="00BC4853" w:rsidRPr="00313C60" w:rsidRDefault="00BC4853" w:rsidP="006828F1">
      <w:pPr>
        <w:tabs>
          <w:tab w:val="right" w:leader="dot" w:pos="9356"/>
        </w:tabs>
        <w:spacing w:after="0" w:line="360" w:lineRule="auto"/>
        <w:ind w:firstLine="709"/>
        <w:jc w:val="both"/>
        <w:rPr>
          <w:rFonts w:ascii="Times New Roman" w:hAnsi="Times New Roman" w:cs="Times New Roman"/>
          <w:b/>
          <w:sz w:val="28"/>
          <w:szCs w:val="28"/>
          <w:lang w:val="uk-UA"/>
        </w:rPr>
      </w:pP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Приступаючи до безпосереднього збору емпіричного матеріалу нашого дослідження, слід уточнити його основну стратегію і завдання, що стоять перед нами. План нашого дослідження складався з трьох основних етапів.</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На першому етапі дослідження нами були висунута гіпотеза, тобто твердження, яке описує ті чи інші взаємозв’язки між двома або кількома явищами чи поняттями, які можуть бути перевірені. На даному етапі були вирішені наступні завдання: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а) складання плану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б) висування гіпотези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313C60">
        <w:rPr>
          <w:rFonts w:ascii="Times New Roman" w:hAnsi="Times New Roman" w:cs="Times New Roman"/>
          <w:sz w:val="28"/>
          <w:szCs w:val="28"/>
          <w:shd w:val="clear" w:color="auto" w:fill="FFFFFF"/>
          <w:lang w:val="uk-UA"/>
        </w:rPr>
        <w:t>Для досягнення мети першого етапу дослідження були застосовані теоретичні методи (етап збору інформації з важливою для нас проблеми, а також аналіз даних попередніх досліджень).</w:t>
      </w:r>
    </w:p>
    <w:p w:rsidR="00BC4853" w:rsidRPr="00313C60" w:rsidRDefault="00BC4853" w:rsidP="00BC4853">
      <w:pPr>
        <w:spacing w:after="0" w:line="360" w:lineRule="auto"/>
        <w:ind w:firstLine="709"/>
        <w:jc w:val="both"/>
        <w:rPr>
          <w:rFonts w:ascii="Times New Roman" w:eastAsia="Times New Roman" w:hAnsi="Times New Roman" w:cs="Times New Roman"/>
          <w:sz w:val="28"/>
          <w:szCs w:val="28"/>
          <w:lang w:val="uk-UA"/>
        </w:rPr>
      </w:pPr>
      <w:r w:rsidRPr="00313C60">
        <w:rPr>
          <w:rFonts w:ascii="Times New Roman" w:eastAsia="Times New Roman" w:hAnsi="Times New Roman" w:cs="Times New Roman"/>
          <w:sz w:val="28"/>
          <w:szCs w:val="28"/>
          <w:lang w:val="uk-UA"/>
        </w:rPr>
        <w:t>У якості</w:t>
      </w:r>
      <w:r w:rsidRPr="00313C60">
        <w:rPr>
          <w:rFonts w:ascii="Times New Roman" w:eastAsia="Times New Roman" w:hAnsi="Times New Roman" w:cs="Times New Roman"/>
          <w:b/>
          <w:sz w:val="28"/>
          <w:szCs w:val="28"/>
          <w:lang w:val="uk-UA"/>
        </w:rPr>
        <w:t xml:space="preserve"> концептуальної гіпотези дослідження </w:t>
      </w:r>
      <w:r w:rsidRPr="00313C60">
        <w:rPr>
          <w:rFonts w:ascii="Times New Roman" w:eastAsia="Times New Roman" w:hAnsi="Times New Roman" w:cs="Times New Roman"/>
          <w:sz w:val="28"/>
          <w:szCs w:val="28"/>
          <w:lang w:val="uk-UA"/>
        </w:rPr>
        <w:t xml:space="preserve">було висунуто припущення, що </w:t>
      </w:r>
      <w:r w:rsidRPr="00313C60">
        <w:rPr>
          <w:rStyle w:val="2"/>
          <w:lang w:val="uk-UA" w:eastAsia="uk-UA"/>
        </w:rPr>
        <w:t xml:space="preserve">дезадаптованість ветеранів війни </w:t>
      </w:r>
      <w:r w:rsidRPr="00313C60">
        <w:rPr>
          <w:rStyle w:val="2"/>
          <w:rFonts w:cs="Microsoft Sans Serif"/>
          <w:lang w:val="uk-UA"/>
        </w:rPr>
        <w:t>зумовлена зовнішніми (соціальними) та внутрішніми (психологічними) чинниками</w:t>
      </w:r>
      <w:r w:rsidRPr="00313C60">
        <w:rPr>
          <w:rStyle w:val="2"/>
          <w:lang w:val="uk-UA" w:eastAsia="uk-UA"/>
        </w:rPr>
        <w:t xml:space="preserve"> та виявляється через агресивну поведінку, депресивні стани, що погіршує умови їх особистісного розвитку, впливає на власні психічні стани, здоров’я. </w:t>
      </w:r>
    </w:p>
    <w:p w:rsidR="00BC4853" w:rsidRPr="00313C60" w:rsidRDefault="00BC4853" w:rsidP="00BC4853">
      <w:pPr>
        <w:tabs>
          <w:tab w:val="right" w:leader="dot" w:pos="9356"/>
        </w:tabs>
        <w:spacing w:after="0" w:line="360" w:lineRule="auto"/>
        <w:ind w:firstLine="709"/>
        <w:jc w:val="both"/>
        <w:rPr>
          <w:rFonts w:ascii="Times New Roman" w:eastAsiaTheme="minorEastAsia"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Після висунення гіпотези було сплановано дослідження, щоб перевірити правомірність гіпотези. Другий етап полягав у вирішенні наступних завдань:</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а) відбір методик з метою перевірки гіпотези;</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б) обґрунтування гіпотези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lastRenderedPageBreak/>
        <w:t>в) обґрунтування вибірки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г) проведення діагностики.</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На цьому етапі використовувалися емпіричні методи дослідження (етап діагностичного обстеження: підбір інструментів діагностики, визначення параметрів вибірки, психодіагностична процедура з досліджуваними).</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Третій етап – проведення дослідження, після якого здійснюється інтерпретація результатів, спростування або прийняття гіпотези, якщо вона виявляється підкріпленої відповідними емпіричними даними. Завданнями заключного етапу були:</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а) якісний і кількісний аналіз отриманих даних емпіричного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б) обговорення отриманих результатів і висновки за підсумками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На цьому етапі використовувалися методи обробки даних (в даному випадку мова йде, перш за все, про математичні та статистичні методи аналізу – застосування методів описової статистики, використання спеціальних математичних критеріїв для перевірки статистичних гіпотез, проведення кореляційного аналізу та виявлення внутрішніх взаємозв’язків між змінними дослідження; також на цьому етапі роботи використані графічні та табличні способи подання та угруповання отриманих даних).</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Дамо розгорнуту характеристику методів дослідження.</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Задля забезпечення найкращого обґрунтування дослідження, в ньому використані основні загальнонаукові та психологічні методи: теоретичний аналіз – аналіз наукової літератури з обраної теми, описовий – для виявлення проблеми дослідження, емпіричний метод збори інформації – для проведення емпіричного дослідження, тестування; організаційні методи.</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 xml:space="preserve">Емпіричні методи. У нашому дослідженні був доцільним констатуючий експеримент – в ньому проявляються певні психічні особливості та рівень розвитку відповідної якості. Збір даних проходив за допомогою тестування. </w:t>
      </w:r>
      <w:r w:rsidRPr="00313C60">
        <w:rPr>
          <w:rFonts w:ascii="Times New Roman" w:hAnsi="Times New Roman" w:cs="Times New Roman"/>
          <w:sz w:val="28"/>
          <w:szCs w:val="28"/>
          <w:shd w:val="clear" w:color="auto" w:fill="FFFFFF"/>
          <w:lang w:val="uk-UA"/>
        </w:rPr>
        <w:lastRenderedPageBreak/>
        <w:t>Даний метод дозволив практично зібрати матеріал для аналізу. Відзначимо, що поняття, які ми досліджуємо неоднозначно трактуються вченими, отже, ми підібрали такий інструментарій, який дозволяє вивчити особливості досліджуваного феномену з різних точок зору.</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Методи обробки даних, а саме диференціація фактичного матеріалу, опис типових і виняткових випадків. Розрізняють кількісну і якісну обробку даних. Кількісна обробка – це робота з вимірюваними характеристиками досліджуваного об’єкта, його властивості. Якісна обробка являє собою спосіб проникнення в сутність об’єкта шляхом виявлення його властивостей.</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 xml:space="preserve">Останній методом був інтерпретаційний метод, який використовувався для об’єднання даних дослідження в єдину систему і інтеграцію отриманих даних в існуючу наукову теорію. Узагальнення результатів здійснено з використанням інтерпретаційних методів (класифікація і узагальнення емпіричних даних). </w:t>
      </w:r>
    </w:p>
    <w:p w:rsidR="00BC4853" w:rsidRPr="00313C60" w:rsidRDefault="00BC4853" w:rsidP="00BC4853">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sz w:val="28"/>
          <w:szCs w:val="28"/>
          <w:shd w:val="clear" w:color="auto" w:fill="FFFFFF"/>
          <w:lang w:val="uk-UA"/>
        </w:rPr>
        <w:t>Отже, давши загальну характеристику методології нашого дослідження і позначивши його основні етапи, приступимо тепер до опису і обґрунтування використаних нами діагностичних інструментів.</w:t>
      </w:r>
    </w:p>
    <w:p w:rsidR="0081203D" w:rsidRPr="00313C60" w:rsidRDefault="006828F1" w:rsidP="00EA754B">
      <w:pPr>
        <w:tabs>
          <w:tab w:val="right" w:leader="dot" w:pos="9356"/>
        </w:tabs>
        <w:spacing w:after="0" w:line="360" w:lineRule="auto"/>
        <w:ind w:firstLine="709"/>
        <w:jc w:val="both"/>
        <w:rPr>
          <w:rStyle w:val="5Exact"/>
          <w:i/>
          <w:sz w:val="28"/>
          <w:szCs w:val="28"/>
          <w:lang w:val="uk-UA" w:eastAsia="uk-UA"/>
        </w:rPr>
      </w:pPr>
      <w:r w:rsidRPr="00313C60">
        <w:rPr>
          <w:rStyle w:val="5Exact"/>
          <w:i/>
          <w:sz w:val="28"/>
          <w:szCs w:val="28"/>
          <w:lang w:val="uk-UA" w:eastAsia="uk-UA"/>
        </w:rPr>
        <w:t xml:space="preserve">Міссісіпська шкала оцінювання посттравматичного стресового розладу (для військових та ветеранів бойових дій) </w:t>
      </w:r>
      <w:r w:rsidRPr="00313C60">
        <w:rPr>
          <w:rStyle w:val="5Exact"/>
          <w:i/>
          <w:sz w:val="28"/>
          <w:szCs w:val="28"/>
          <w:lang w:val="uk-UA"/>
        </w:rPr>
        <w:t xml:space="preserve">(T. </w:t>
      </w:r>
      <w:r w:rsidR="00980BB7" w:rsidRPr="00313C60">
        <w:rPr>
          <w:rStyle w:val="5Exact"/>
          <w:i/>
          <w:sz w:val="28"/>
          <w:szCs w:val="28"/>
          <w:lang w:val="uk-UA" w:eastAsia="uk-UA"/>
        </w:rPr>
        <w:t>Кеан</w:t>
      </w:r>
      <w:r w:rsidRPr="00313C60">
        <w:rPr>
          <w:rStyle w:val="5Exact"/>
          <w:i/>
          <w:sz w:val="28"/>
          <w:szCs w:val="28"/>
          <w:lang w:val="uk-UA" w:eastAsia="uk-UA"/>
        </w:rPr>
        <w:t>е)</w:t>
      </w:r>
    </w:p>
    <w:p w:rsidR="00980BB7" w:rsidRPr="00313C60" w:rsidRDefault="0081203D" w:rsidP="00EA754B">
      <w:pPr>
        <w:tabs>
          <w:tab w:val="right" w:leader="dot" w:pos="9356"/>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Міссісіпська шкала посттравматичного стресового розладу (англ. Mississippi Scale) </w:t>
      </w:r>
      <w:r w:rsidR="00980BB7" w:rsidRPr="00313C60">
        <w:rPr>
          <w:rFonts w:ascii="Times New Roman" w:hAnsi="Times New Roman" w:cs="Times New Roman"/>
          <w:sz w:val="28"/>
          <w:szCs w:val="28"/>
          <w:lang w:val="uk-UA"/>
        </w:rPr>
        <w:t>–</w:t>
      </w:r>
      <w:r w:rsidRPr="00313C60">
        <w:rPr>
          <w:rFonts w:ascii="Times New Roman" w:hAnsi="Times New Roman" w:cs="Times New Roman"/>
          <w:sz w:val="28"/>
          <w:szCs w:val="28"/>
          <w:lang w:val="uk-UA"/>
        </w:rPr>
        <w:t xml:space="preserve"> клінічна тестова методи</w:t>
      </w:r>
      <w:r w:rsidR="00980BB7" w:rsidRPr="00313C60">
        <w:rPr>
          <w:rFonts w:ascii="Times New Roman" w:hAnsi="Times New Roman" w:cs="Times New Roman"/>
          <w:sz w:val="28"/>
          <w:szCs w:val="28"/>
          <w:lang w:val="uk-UA"/>
        </w:rPr>
        <w:t>ка, розроблена в 1987 році Т. Кеан</w:t>
      </w:r>
      <w:r w:rsidRPr="00313C60">
        <w:rPr>
          <w:rFonts w:ascii="Times New Roman" w:hAnsi="Times New Roman" w:cs="Times New Roman"/>
          <w:sz w:val="28"/>
          <w:szCs w:val="28"/>
          <w:lang w:val="uk-UA"/>
        </w:rPr>
        <w:t xml:space="preserve">е зі співавторами, для діагностики посттравматичних стресових розладів (ПТСР) у військовослужбовців, які виконували завдання в зоні бойових дій. Створена на основі MMPI. </w:t>
      </w:r>
    </w:p>
    <w:p w:rsidR="006828F1" w:rsidRPr="00313C60" w:rsidRDefault="0081203D" w:rsidP="00EA754B">
      <w:pPr>
        <w:tabs>
          <w:tab w:val="right" w:leader="dot" w:pos="9356"/>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30 питань утворюють три основні шкали, які співвідносяться з трьома групами симптомів ПТСР: 11 питань першої</w:t>
      </w:r>
      <w:r w:rsidR="00980BB7" w:rsidRPr="00313C60">
        <w:rPr>
          <w:rFonts w:ascii="Times New Roman" w:hAnsi="Times New Roman" w:cs="Times New Roman"/>
          <w:sz w:val="28"/>
          <w:szCs w:val="28"/>
          <w:lang w:val="uk-UA"/>
        </w:rPr>
        <w:t xml:space="preserve"> шкали описують симптоми групи «вторгнення»</w:t>
      </w:r>
      <w:r w:rsidRPr="00313C60">
        <w:rPr>
          <w:rFonts w:ascii="Times New Roman" w:hAnsi="Times New Roman" w:cs="Times New Roman"/>
          <w:sz w:val="28"/>
          <w:szCs w:val="28"/>
          <w:lang w:val="uk-UA"/>
        </w:rPr>
        <w:t>, 11 симптомів другої</w:t>
      </w:r>
      <w:r w:rsidR="00980BB7" w:rsidRPr="00313C60">
        <w:rPr>
          <w:rFonts w:ascii="Times New Roman" w:hAnsi="Times New Roman" w:cs="Times New Roman"/>
          <w:sz w:val="28"/>
          <w:szCs w:val="28"/>
          <w:lang w:val="uk-UA"/>
        </w:rPr>
        <w:t xml:space="preserve"> шкали описують симптоми групи «уникнення»</w:t>
      </w:r>
      <w:r w:rsidRPr="00313C60">
        <w:rPr>
          <w:rFonts w:ascii="Times New Roman" w:hAnsi="Times New Roman" w:cs="Times New Roman"/>
          <w:sz w:val="28"/>
          <w:szCs w:val="28"/>
          <w:lang w:val="uk-UA"/>
        </w:rPr>
        <w:t>, 8 питань третьої шкали оп</w:t>
      </w:r>
      <w:r w:rsidR="00980BB7" w:rsidRPr="00313C60">
        <w:rPr>
          <w:rFonts w:ascii="Times New Roman" w:hAnsi="Times New Roman" w:cs="Times New Roman"/>
          <w:sz w:val="28"/>
          <w:szCs w:val="28"/>
          <w:lang w:val="uk-UA"/>
        </w:rPr>
        <w:t>исують симптоми «збудливості»</w:t>
      </w:r>
      <w:r w:rsidRPr="00313C60">
        <w:rPr>
          <w:rFonts w:ascii="Times New Roman" w:hAnsi="Times New Roman" w:cs="Times New Roman"/>
          <w:sz w:val="28"/>
          <w:szCs w:val="28"/>
          <w:lang w:val="uk-UA"/>
        </w:rPr>
        <w:t xml:space="preserve">. </w:t>
      </w:r>
      <w:r w:rsidRPr="00313C60">
        <w:rPr>
          <w:rFonts w:ascii="Times New Roman" w:hAnsi="Times New Roman" w:cs="Times New Roman"/>
          <w:sz w:val="28"/>
          <w:szCs w:val="28"/>
          <w:lang w:val="uk-UA"/>
        </w:rPr>
        <w:lastRenderedPageBreak/>
        <w:t>П’ять питань, що залишилися, описують симптоми, пов’язані з почуттям провини та суїцидальні схильності.</w:t>
      </w:r>
    </w:p>
    <w:p w:rsidR="0081203D" w:rsidRPr="00313C60" w:rsidRDefault="00980BB7" w:rsidP="00EA754B">
      <w:pPr>
        <w:tabs>
          <w:tab w:val="right" w:leader="dot" w:pos="9356"/>
        </w:tabs>
        <w:spacing w:after="0" w:line="360" w:lineRule="auto"/>
        <w:ind w:firstLine="709"/>
        <w:jc w:val="both"/>
        <w:rPr>
          <w:rStyle w:val="5Exact"/>
          <w:i/>
          <w:sz w:val="28"/>
          <w:szCs w:val="28"/>
          <w:lang w:val="uk-UA" w:eastAsia="uk-UA"/>
        </w:rPr>
      </w:pPr>
      <w:r w:rsidRPr="00313C60">
        <w:rPr>
          <w:rFonts w:ascii="Times New Roman" w:hAnsi="Times New Roman" w:cs="Times New Roman"/>
          <w:sz w:val="28"/>
          <w:szCs w:val="28"/>
          <w:lang w:val="uk-UA"/>
        </w:rPr>
        <w:t>В нашому дослідженні дозволяє виявити рівень адаптованості ветеранів.</w:t>
      </w:r>
    </w:p>
    <w:p w:rsidR="006828F1" w:rsidRPr="00313C60" w:rsidRDefault="006828F1" w:rsidP="00EA754B">
      <w:pPr>
        <w:tabs>
          <w:tab w:val="right" w:leader="dot" w:pos="9356"/>
        </w:tabs>
        <w:spacing w:after="0" w:line="360" w:lineRule="auto"/>
        <w:ind w:firstLine="709"/>
        <w:jc w:val="both"/>
        <w:rPr>
          <w:rStyle w:val="5Exact"/>
          <w:i/>
          <w:sz w:val="28"/>
          <w:szCs w:val="28"/>
          <w:lang w:val="uk-UA" w:eastAsia="ru-RU"/>
        </w:rPr>
      </w:pPr>
      <w:r w:rsidRPr="00313C60">
        <w:rPr>
          <w:rStyle w:val="5Exact"/>
          <w:i/>
          <w:sz w:val="28"/>
          <w:szCs w:val="28"/>
          <w:lang w:val="uk-UA" w:eastAsia="uk-UA"/>
        </w:rPr>
        <w:t xml:space="preserve">Методика діагностики соціально-психологічної адаптації </w:t>
      </w:r>
      <w:r w:rsidRPr="00313C60">
        <w:rPr>
          <w:rStyle w:val="5Exact"/>
          <w:i/>
          <w:sz w:val="28"/>
          <w:szCs w:val="28"/>
          <w:lang w:val="uk-UA" w:eastAsia="ru-RU"/>
        </w:rPr>
        <w:t xml:space="preserve">К. Роджерса </w:t>
      </w:r>
      <w:r w:rsidRPr="00313C60">
        <w:rPr>
          <w:rStyle w:val="5Exact"/>
          <w:i/>
          <w:sz w:val="28"/>
          <w:szCs w:val="28"/>
          <w:lang w:val="uk-UA" w:eastAsia="uk-UA"/>
        </w:rPr>
        <w:t xml:space="preserve">і Р. </w:t>
      </w:r>
      <w:r w:rsidRPr="00313C60">
        <w:rPr>
          <w:rStyle w:val="5Exact"/>
          <w:i/>
          <w:sz w:val="28"/>
          <w:szCs w:val="28"/>
          <w:lang w:val="uk-UA" w:eastAsia="ru-RU"/>
        </w:rPr>
        <w:t>Даймонда</w:t>
      </w:r>
    </w:p>
    <w:p w:rsidR="006828F1" w:rsidRPr="00313C60" w:rsidRDefault="006828F1" w:rsidP="00EA754B">
      <w:pPr>
        <w:pStyle w:val="21"/>
        <w:shd w:val="clear" w:color="auto" w:fill="auto"/>
        <w:spacing w:after="0" w:line="360" w:lineRule="auto"/>
        <w:ind w:firstLine="740"/>
        <w:jc w:val="both"/>
        <w:rPr>
          <w:lang w:val="uk-UA"/>
        </w:rPr>
      </w:pPr>
      <w:r w:rsidRPr="00313C60">
        <w:rPr>
          <w:rStyle w:val="2"/>
          <w:lang w:val="uk-UA" w:eastAsia="uk-UA"/>
        </w:rPr>
        <w:t>Дану методику,</w:t>
      </w:r>
      <w:r w:rsidR="006465D5" w:rsidRPr="00313C60">
        <w:rPr>
          <w:rStyle w:val="2"/>
          <w:lang w:val="uk-UA" w:eastAsia="uk-UA"/>
        </w:rPr>
        <w:t xml:space="preserve"> яка визначає рівень соціально-</w:t>
      </w:r>
      <w:r w:rsidRPr="00313C60">
        <w:rPr>
          <w:rStyle w:val="2"/>
          <w:lang w:val="uk-UA" w:eastAsia="uk-UA"/>
        </w:rPr>
        <w:t xml:space="preserve">психологічної адаптації, розробили вчені </w:t>
      </w:r>
      <w:r w:rsidRPr="00313C60">
        <w:rPr>
          <w:rStyle w:val="2"/>
          <w:lang w:val="uk-UA"/>
        </w:rPr>
        <w:t xml:space="preserve">Карл Роджерс </w:t>
      </w:r>
      <w:r w:rsidRPr="00313C60">
        <w:rPr>
          <w:rStyle w:val="2"/>
          <w:lang w:val="uk-UA" w:eastAsia="uk-UA"/>
        </w:rPr>
        <w:t xml:space="preserve">та Розалінд </w:t>
      </w:r>
      <w:r w:rsidRPr="00313C60">
        <w:rPr>
          <w:rStyle w:val="2"/>
          <w:lang w:val="uk-UA"/>
        </w:rPr>
        <w:t xml:space="preserve">Даймонд </w:t>
      </w:r>
      <w:r w:rsidRPr="00313C60">
        <w:rPr>
          <w:rStyle w:val="2"/>
          <w:lang w:val="uk-UA" w:eastAsia="uk-UA"/>
        </w:rPr>
        <w:t xml:space="preserve">у </w:t>
      </w:r>
      <w:r w:rsidRPr="00313C60">
        <w:rPr>
          <w:rStyle w:val="2"/>
          <w:lang w:val="uk-UA"/>
        </w:rPr>
        <w:t xml:space="preserve">США </w:t>
      </w:r>
      <w:r w:rsidRPr="00313C60">
        <w:rPr>
          <w:rStyle w:val="2"/>
          <w:lang w:val="uk-UA" w:eastAsia="uk-UA"/>
        </w:rPr>
        <w:t>в 1954 році, після чого вона швидко набрала популярності та була перекладена кількома мовами і зазнавала кількох адаптацій. Методика розроблена для діагностики соціально-психологічної адаптації людей у соціальному середовищі.</w:t>
      </w:r>
    </w:p>
    <w:p w:rsidR="006828F1" w:rsidRPr="00313C60" w:rsidRDefault="006828F1" w:rsidP="00EA754B">
      <w:pPr>
        <w:pStyle w:val="21"/>
        <w:shd w:val="clear" w:color="auto" w:fill="auto"/>
        <w:spacing w:after="0" w:line="360" w:lineRule="auto"/>
        <w:ind w:firstLine="760"/>
        <w:jc w:val="both"/>
        <w:rPr>
          <w:lang w:val="uk-UA"/>
        </w:rPr>
      </w:pPr>
      <w:r w:rsidRPr="00313C60">
        <w:rPr>
          <w:rStyle w:val="2"/>
          <w:lang w:val="uk-UA" w:eastAsia="uk-UA"/>
        </w:rPr>
        <w:t>Застосовувати методику можна, починаючи з підліткового віку. Дана методика має 6 інтернальних шкал, які мають свої під</w:t>
      </w:r>
      <w:r w:rsidR="00980BB7" w:rsidRPr="00313C60">
        <w:rPr>
          <w:rStyle w:val="22"/>
          <w:rFonts w:eastAsiaTheme="minorHAnsi"/>
          <w:color w:val="auto"/>
        </w:rPr>
        <w:t>ш</w:t>
      </w:r>
      <w:r w:rsidRPr="00313C60">
        <w:rPr>
          <w:rStyle w:val="2"/>
          <w:lang w:val="uk-UA" w:eastAsia="uk-UA"/>
        </w:rPr>
        <w:t>кали:</w:t>
      </w:r>
    </w:p>
    <w:p w:rsidR="006828F1" w:rsidRPr="00313C60" w:rsidRDefault="006828F1" w:rsidP="00B2070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«Адаптація», яка містить в собі шкали: Адаптивність </w:t>
      </w:r>
      <w:r w:rsidR="00BC4853" w:rsidRPr="00313C60">
        <w:rPr>
          <w:rStyle w:val="2"/>
          <w:lang w:val="uk-UA" w:eastAsia="uk-UA"/>
        </w:rPr>
        <w:t>–</w:t>
      </w:r>
      <w:r w:rsidRPr="00313C60">
        <w:rPr>
          <w:rStyle w:val="2"/>
          <w:lang w:val="uk-UA" w:eastAsia="uk-UA"/>
        </w:rPr>
        <w:t xml:space="preserve"> виявляє рівень пристосування особистості до навколишнього середовища, враховуючи її потреби, мотиви, інтереси. Дезадаптація </w:t>
      </w:r>
      <w:r w:rsidR="00BC4853" w:rsidRPr="00313C60">
        <w:rPr>
          <w:rStyle w:val="2"/>
          <w:lang w:val="uk-UA" w:eastAsia="uk-UA"/>
        </w:rPr>
        <w:t>–</w:t>
      </w:r>
      <w:r w:rsidRPr="00313C60">
        <w:rPr>
          <w:rStyle w:val="2"/>
          <w:lang w:val="uk-UA" w:eastAsia="uk-UA"/>
        </w:rPr>
        <w:t xml:space="preserve"> виявляє незрілість особистості в соціальному середовищі.</w:t>
      </w:r>
    </w:p>
    <w:p w:rsidR="006828F1" w:rsidRPr="00313C60" w:rsidRDefault="006828F1" w:rsidP="00D71AC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«Самоприйняття», яка включає: Прийняття себе </w:t>
      </w:r>
      <w:r w:rsidR="00BC4853" w:rsidRPr="00313C60">
        <w:rPr>
          <w:rStyle w:val="2"/>
          <w:lang w:val="uk-UA" w:eastAsia="uk-UA"/>
        </w:rPr>
        <w:t>–</w:t>
      </w:r>
      <w:r w:rsidRPr="00313C60">
        <w:rPr>
          <w:rStyle w:val="2"/>
          <w:lang w:val="uk-UA" w:eastAsia="uk-UA"/>
        </w:rPr>
        <w:t xml:space="preserve"> визначає ступінь задоволення людини собою. Неприйняття себе </w:t>
      </w:r>
      <w:r w:rsidR="00BC4853" w:rsidRPr="00313C60">
        <w:rPr>
          <w:rStyle w:val="2"/>
          <w:lang w:val="uk-UA" w:eastAsia="uk-UA"/>
        </w:rPr>
        <w:t>–</w:t>
      </w:r>
      <w:r w:rsidRPr="00313C60">
        <w:rPr>
          <w:rStyle w:val="2"/>
          <w:lang w:val="uk-UA" w:eastAsia="uk-UA"/>
        </w:rPr>
        <w:t xml:space="preserve"> виявляє незадоволення людини своїми особистісними характеристиками.</w:t>
      </w:r>
    </w:p>
    <w:p w:rsidR="006828F1" w:rsidRPr="00313C60" w:rsidRDefault="006828F1" w:rsidP="00B2070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«Прийняття інших»: Прийняття інших </w:t>
      </w:r>
      <w:r w:rsidR="00BC4853" w:rsidRPr="00313C60">
        <w:rPr>
          <w:rStyle w:val="2"/>
          <w:lang w:val="uk-UA" w:eastAsia="uk-UA"/>
        </w:rPr>
        <w:t>–</w:t>
      </w:r>
      <w:r w:rsidRPr="00313C60">
        <w:rPr>
          <w:rStyle w:val="2"/>
          <w:lang w:val="uk-UA" w:eastAsia="uk-UA"/>
        </w:rPr>
        <w:t xml:space="preserve"> виявляється у потребі спілкування, спільної взаємодії та діяльності. Неприйняття інших </w:t>
      </w:r>
      <w:r w:rsidR="00BC4853" w:rsidRPr="00313C60">
        <w:rPr>
          <w:rStyle w:val="2"/>
          <w:lang w:val="uk-UA" w:eastAsia="uk-UA"/>
        </w:rPr>
        <w:t>–</w:t>
      </w:r>
      <w:r w:rsidRPr="00313C60">
        <w:rPr>
          <w:rStyle w:val="2"/>
          <w:lang w:val="uk-UA" w:eastAsia="uk-UA"/>
        </w:rPr>
        <w:t xml:space="preserve"> визначає в людини небажання взаємодіяти з оточенням.</w:t>
      </w:r>
    </w:p>
    <w:p w:rsidR="006828F1" w:rsidRPr="00313C60" w:rsidRDefault="006828F1" w:rsidP="00B2070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«Емоційна комфортність»: Емоційний комфорт </w:t>
      </w:r>
      <w:r w:rsidR="00BC4853" w:rsidRPr="00313C60">
        <w:rPr>
          <w:rStyle w:val="2"/>
          <w:lang w:val="uk-UA" w:eastAsia="uk-UA"/>
        </w:rPr>
        <w:t>–</w:t>
      </w:r>
      <w:r w:rsidRPr="00313C60">
        <w:rPr>
          <w:rStyle w:val="2"/>
          <w:lang w:val="uk-UA" w:eastAsia="uk-UA"/>
        </w:rPr>
        <w:t xml:space="preserve"> визначає емоційне відношення людини до того, що оточує її. Емоційний дискомфорт має протилежне значення до емоційного комфорту.</w:t>
      </w:r>
    </w:p>
    <w:p w:rsidR="006828F1" w:rsidRPr="00313C60" w:rsidRDefault="006828F1" w:rsidP="00D71AC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 «Інтернальність»: Внутрішній контроль, інтернальність. Зовнішній контроль, екстернальність.</w:t>
      </w:r>
    </w:p>
    <w:p w:rsidR="006828F1" w:rsidRPr="00313C60" w:rsidRDefault="006828F1" w:rsidP="00B2070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«Спрямованість до домінування»: Домінування </w:t>
      </w:r>
      <w:r w:rsidR="00BC4853" w:rsidRPr="00313C60">
        <w:rPr>
          <w:rStyle w:val="2"/>
          <w:lang w:val="uk-UA" w:eastAsia="uk-UA"/>
        </w:rPr>
        <w:t>–</w:t>
      </w:r>
      <w:r w:rsidRPr="00313C60">
        <w:rPr>
          <w:rStyle w:val="2"/>
          <w:lang w:val="uk-UA" w:eastAsia="uk-UA"/>
        </w:rPr>
        <w:t xml:space="preserve"> виявляє рівень </w:t>
      </w:r>
      <w:r w:rsidRPr="00313C60">
        <w:rPr>
          <w:rStyle w:val="2"/>
          <w:lang w:val="uk-UA" w:eastAsia="uk-UA"/>
        </w:rPr>
        <w:lastRenderedPageBreak/>
        <w:t xml:space="preserve">спрямованості людини стати лідером, керувати іншими тощо. Підлеглість </w:t>
      </w:r>
      <w:r w:rsidR="00BC4853" w:rsidRPr="00313C60">
        <w:rPr>
          <w:rStyle w:val="2"/>
          <w:lang w:val="uk-UA" w:eastAsia="uk-UA"/>
        </w:rPr>
        <w:t>–</w:t>
      </w:r>
      <w:r w:rsidRPr="00313C60">
        <w:rPr>
          <w:rStyle w:val="2"/>
          <w:lang w:val="uk-UA" w:eastAsia="uk-UA"/>
        </w:rPr>
        <w:t xml:space="preserve"> виявляє рівень схильності бути підлеглим.</w:t>
      </w:r>
    </w:p>
    <w:p w:rsidR="006828F1" w:rsidRPr="00313C60" w:rsidRDefault="006828F1" w:rsidP="00D71AC2">
      <w:pPr>
        <w:pStyle w:val="21"/>
        <w:numPr>
          <w:ilvl w:val="0"/>
          <w:numId w:val="4"/>
        </w:numPr>
        <w:shd w:val="clear" w:color="auto" w:fill="auto"/>
        <w:spacing w:after="0" w:line="360" w:lineRule="auto"/>
        <w:ind w:firstLine="760"/>
        <w:jc w:val="both"/>
        <w:rPr>
          <w:lang w:val="uk-UA"/>
        </w:rPr>
      </w:pPr>
      <w:r w:rsidRPr="00313C60">
        <w:rPr>
          <w:rStyle w:val="2"/>
          <w:lang w:val="uk-UA" w:eastAsia="uk-UA"/>
        </w:rPr>
        <w:t xml:space="preserve"> «Ескапізм» (втеча від проблем) не є інфернальним показником, але передбачається в методиці та визначає рівень втечі від проблемних ситуацій.</w:t>
      </w:r>
    </w:p>
    <w:p w:rsidR="006828F1" w:rsidRPr="00313C60" w:rsidRDefault="006828F1" w:rsidP="00EA754B">
      <w:pPr>
        <w:tabs>
          <w:tab w:val="right" w:leader="dot" w:pos="9356"/>
        </w:tabs>
        <w:spacing w:after="0" w:line="360" w:lineRule="auto"/>
        <w:ind w:firstLine="709"/>
        <w:jc w:val="both"/>
        <w:rPr>
          <w:rStyle w:val="5Exact"/>
          <w:i/>
          <w:sz w:val="28"/>
          <w:szCs w:val="28"/>
          <w:lang w:val="uk-UA"/>
        </w:rPr>
      </w:pPr>
      <w:r w:rsidRPr="00313C60">
        <w:rPr>
          <w:rStyle w:val="5Exact"/>
          <w:i/>
          <w:sz w:val="28"/>
          <w:szCs w:val="28"/>
          <w:lang w:val="uk-UA" w:eastAsia="uk-UA"/>
        </w:rPr>
        <w:t xml:space="preserve">Методика диференціальної </w:t>
      </w:r>
      <w:r w:rsidRPr="00313C60">
        <w:rPr>
          <w:rStyle w:val="5Exact"/>
          <w:i/>
          <w:sz w:val="28"/>
          <w:szCs w:val="28"/>
          <w:lang w:val="uk-UA"/>
        </w:rPr>
        <w:t>діагностики депресивних стан</w:t>
      </w:r>
      <w:r w:rsidR="00EA754B" w:rsidRPr="00313C60">
        <w:rPr>
          <w:rStyle w:val="5Exact"/>
          <w:i/>
          <w:sz w:val="28"/>
          <w:szCs w:val="28"/>
          <w:lang w:val="uk-UA"/>
        </w:rPr>
        <w:t>ів В. Зунге</w:t>
      </w:r>
    </w:p>
    <w:p w:rsidR="00EA754B" w:rsidRPr="00313C60" w:rsidRDefault="00EA754B" w:rsidP="00EA754B">
      <w:pPr>
        <w:tabs>
          <w:tab w:val="right" w:leader="dot" w:pos="9356"/>
        </w:tabs>
        <w:spacing w:after="0" w:line="360" w:lineRule="auto"/>
        <w:ind w:firstLine="709"/>
        <w:jc w:val="both"/>
        <w:rPr>
          <w:rStyle w:val="5Exact"/>
          <w:i/>
          <w:sz w:val="28"/>
          <w:szCs w:val="28"/>
          <w:lang w:val="uk-UA"/>
        </w:rPr>
      </w:pPr>
      <w:r w:rsidRPr="00313C60">
        <w:rPr>
          <w:rStyle w:val="2"/>
          <w:lang w:val="uk-UA" w:eastAsia="uk-UA"/>
        </w:rPr>
        <w:t>Головна мета методики визначити депресивні стани або депресію у досліджуваних. За допомогою опитувальника визначаються: стан без депресії; легка, ситуативна депресія; маско</w:t>
      </w:r>
      <w:r w:rsidR="001E564E" w:rsidRPr="00313C60">
        <w:rPr>
          <w:rStyle w:val="2"/>
          <w:lang w:val="uk-UA" w:eastAsia="uk-UA"/>
        </w:rPr>
        <w:t>вана депресія; діагностується де</w:t>
      </w:r>
      <w:r w:rsidRPr="00313C60">
        <w:rPr>
          <w:rStyle w:val="2"/>
          <w:lang w:val="uk-UA" w:eastAsia="uk-UA"/>
        </w:rPr>
        <w:t>пресія</w:t>
      </w:r>
      <w:r w:rsidR="001E564E" w:rsidRPr="00313C60">
        <w:rPr>
          <w:rStyle w:val="2"/>
          <w:lang w:val="uk-UA" w:eastAsia="uk-UA"/>
        </w:rPr>
        <w:t>.</w:t>
      </w:r>
    </w:p>
    <w:p w:rsidR="006828F1" w:rsidRPr="00313C60" w:rsidRDefault="006828F1" w:rsidP="00EA754B">
      <w:pPr>
        <w:tabs>
          <w:tab w:val="right" w:leader="dot" w:pos="9356"/>
        </w:tabs>
        <w:spacing w:after="0" w:line="360" w:lineRule="auto"/>
        <w:ind w:firstLine="709"/>
        <w:jc w:val="both"/>
        <w:rPr>
          <w:rStyle w:val="a9"/>
          <w:i/>
          <w:lang w:val="uk-UA" w:eastAsia="uk-UA"/>
        </w:rPr>
      </w:pPr>
      <w:r w:rsidRPr="00313C60">
        <w:rPr>
          <w:rStyle w:val="a9"/>
          <w:i/>
          <w:lang w:val="uk-UA" w:eastAsia="uk-UA"/>
        </w:rPr>
        <w:t xml:space="preserve">Опитувальник рівня агресивності» </w:t>
      </w:r>
      <w:r w:rsidRPr="00313C60">
        <w:rPr>
          <w:rStyle w:val="a9"/>
          <w:i/>
          <w:lang w:val="uk-UA"/>
        </w:rPr>
        <w:t xml:space="preserve">(А. Басса </w:t>
      </w:r>
      <w:r w:rsidRPr="00313C60">
        <w:rPr>
          <w:rStyle w:val="a9"/>
          <w:i/>
          <w:lang w:val="uk-UA" w:eastAsia="uk-UA"/>
        </w:rPr>
        <w:t>–</w:t>
      </w:r>
      <w:r w:rsidR="00EA754B" w:rsidRPr="00313C60">
        <w:rPr>
          <w:rStyle w:val="a9"/>
          <w:i/>
          <w:lang w:val="uk-UA" w:eastAsia="uk-UA"/>
        </w:rPr>
        <w:t xml:space="preserve"> М. Перрі)</w:t>
      </w:r>
    </w:p>
    <w:p w:rsidR="001E564E" w:rsidRPr="00313C60" w:rsidRDefault="001E564E" w:rsidP="00EA754B">
      <w:pPr>
        <w:tabs>
          <w:tab w:val="right" w:leader="dot" w:pos="9356"/>
        </w:tabs>
        <w:spacing w:after="0" w:line="360" w:lineRule="auto"/>
        <w:ind w:firstLine="709"/>
        <w:jc w:val="both"/>
        <w:rPr>
          <w:rStyle w:val="a9"/>
          <w:lang w:val="uk-UA" w:eastAsia="uk-UA"/>
        </w:rPr>
      </w:pPr>
      <w:r w:rsidRPr="00313C60">
        <w:rPr>
          <w:rStyle w:val="a9"/>
          <w:lang w:val="uk-UA" w:eastAsia="uk-UA"/>
        </w:rPr>
        <w:t>Опитувальник рівня агресивності Басса–Перрі – особистісна тестова методика, спрямована на діагностику агресивності. Є продовженням Опитувальника рівня агресивності Басса – Даркі. Розроблений у 1992 році.</w:t>
      </w:r>
    </w:p>
    <w:p w:rsidR="00EA754B" w:rsidRPr="00313C60" w:rsidRDefault="00EA754B" w:rsidP="001E564E">
      <w:pPr>
        <w:pStyle w:val="21"/>
        <w:shd w:val="clear" w:color="auto" w:fill="auto"/>
        <w:spacing w:after="0" w:line="360" w:lineRule="auto"/>
        <w:ind w:firstLine="740"/>
        <w:jc w:val="both"/>
        <w:rPr>
          <w:rStyle w:val="a9"/>
          <w:shd w:val="clear" w:color="auto" w:fill="auto"/>
          <w:lang w:val="uk-UA"/>
        </w:rPr>
      </w:pPr>
      <w:r w:rsidRPr="00313C60">
        <w:rPr>
          <w:rStyle w:val="2"/>
          <w:lang w:val="uk-UA" w:eastAsia="uk-UA"/>
        </w:rPr>
        <w:t>Опитувальник передбачає визначення 3 шкал: фізична агресія; гнів; ворожість.</w:t>
      </w:r>
    </w:p>
    <w:p w:rsidR="001E564E" w:rsidRPr="00313C60" w:rsidRDefault="006828F1" w:rsidP="001E564E">
      <w:pPr>
        <w:tabs>
          <w:tab w:val="right" w:leader="dot" w:pos="9356"/>
        </w:tabs>
        <w:spacing w:after="0" w:line="360" w:lineRule="auto"/>
        <w:ind w:firstLine="709"/>
        <w:jc w:val="both"/>
        <w:rPr>
          <w:rStyle w:val="5"/>
          <w:rFonts w:cs="Microsoft Sans Serif"/>
          <w:i/>
          <w:sz w:val="28"/>
          <w:szCs w:val="28"/>
          <w:lang w:val="uk-UA"/>
        </w:rPr>
      </w:pPr>
      <w:r w:rsidRPr="00313C60">
        <w:rPr>
          <w:rStyle w:val="5"/>
          <w:rFonts w:cs="Microsoft Sans Serif"/>
          <w:i/>
          <w:sz w:val="28"/>
          <w:szCs w:val="28"/>
          <w:lang w:val="uk-UA"/>
        </w:rPr>
        <w:t>Опитувальник часової перспективи особистості Ф.</w:t>
      </w:r>
      <w:r w:rsidR="00980BB7" w:rsidRPr="00313C60">
        <w:rPr>
          <w:rStyle w:val="5"/>
          <w:rFonts w:cs="Microsoft Sans Serif"/>
          <w:i/>
          <w:sz w:val="28"/>
          <w:szCs w:val="28"/>
          <w:lang w:val="uk-UA"/>
        </w:rPr>
        <w:t xml:space="preserve"> </w:t>
      </w:r>
      <w:r w:rsidR="001E564E" w:rsidRPr="00313C60">
        <w:rPr>
          <w:rStyle w:val="5"/>
          <w:rFonts w:cs="Microsoft Sans Serif"/>
          <w:i/>
          <w:sz w:val="28"/>
          <w:szCs w:val="28"/>
          <w:lang w:val="uk-UA"/>
        </w:rPr>
        <w:t>Зімбардо.</w:t>
      </w:r>
    </w:p>
    <w:p w:rsidR="001E564E" w:rsidRPr="00313C60" w:rsidRDefault="001E564E" w:rsidP="001E564E">
      <w:pPr>
        <w:tabs>
          <w:tab w:val="right" w:leader="dot" w:pos="9356"/>
        </w:tabs>
        <w:spacing w:after="0" w:line="360" w:lineRule="auto"/>
        <w:ind w:firstLine="709"/>
        <w:jc w:val="both"/>
        <w:rPr>
          <w:rStyle w:val="2"/>
          <w:rFonts w:cs="Microsoft Sans Serif"/>
          <w:i/>
          <w:lang w:val="uk-UA"/>
        </w:rPr>
      </w:pPr>
      <w:r w:rsidRPr="00313C60">
        <w:rPr>
          <w:rFonts w:ascii="Times New Roman" w:eastAsia="Times New Roman" w:hAnsi="Times New Roman" w:cs="Times New Roman"/>
          <w:sz w:val="28"/>
          <w:szCs w:val="28"/>
          <w:lang w:val="uk-UA" w:eastAsia="ru-RU"/>
        </w:rPr>
        <w:t xml:space="preserve">Теоретична концепція, яка лягла в основу опитувальника, продовжує </w:t>
      </w:r>
      <w:r w:rsidRPr="00313C60">
        <w:rPr>
          <w:rFonts w:ascii="Times New Roman" w:hAnsi="Times New Roman" w:cs="Microsoft Sans Serif"/>
          <w:i/>
          <w:sz w:val="28"/>
          <w:szCs w:val="28"/>
          <w:shd w:val="clear" w:color="auto" w:fill="FFFFFF"/>
          <w:lang w:val="uk-UA"/>
        </w:rPr>
        <w:t xml:space="preserve"> </w:t>
      </w:r>
      <w:r w:rsidRPr="00313C60">
        <w:rPr>
          <w:rFonts w:ascii="Times New Roman" w:eastAsia="Times New Roman" w:hAnsi="Times New Roman" w:cs="Times New Roman"/>
          <w:sz w:val="28"/>
          <w:szCs w:val="28"/>
          <w:lang w:val="uk-UA" w:eastAsia="ru-RU"/>
        </w:rPr>
        <w:t xml:space="preserve">традицію К. Левіна, розглядаючи часову перспективу як фундаментальний </w:t>
      </w:r>
      <w:r w:rsidRPr="00313C60">
        <w:rPr>
          <w:rFonts w:ascii="Times New Roman" w:hAnsi="Times New Roman" w:cs="Microsoft Sans Serif"/>
          <w:i/>
          <w:sz w:val="28"/>
          <w:szCs w:val="28"/>
          <w:shd w:val="clear" w:color="auto" w:fill="FFFFFF"/>
          <w:lang w:val="uk-UA"/>
        </w:rPr>
        <w:t xml:space="preserve"> </w:t>
      </w:r>
      <w:r w:rsidRPr="00313C60">
        <w:rPr>
          <w:rFonts w:ascii="Times New Roman" w:eastAsia="Times New Roman" w:hAnsi="Times New Roman" w:cs="Times New Roman"/>
          <w:sz w:val="28"/>
          <w:szCs w:val="28"/>
          <w:lang w:val="uk-UA" w:eastAsia="ru-RU"/>
        </w:rPr>
        <w:t xml:space="preserve">процес індивідуального і соціального функціонування. Згідно з автором </w:t>
      </w:r>
      <w:r w:rsidRPr="00313C60">
        <w:rPr>
          <w:rFonts w:ascii="Times New Roman" w:hAnsi="Times New Roman" w:cs="Microsoft Sans Serif"/>
          <w:i/>
          <w:sz w:val="28"/>
          <w:szCs w:val="28"/>
          <w:shd w:val="clear" w:color="auto" w:fill="FFFFFF"/>
          <w:lang w:val="uk-UA"/>
        </w:rPr>
        <w:t xml:space="preserve"> </w:t>
      </w:r>
      <w:r w:rsidRPr="00313C60">
        <w:rPr>
          <w:rFonts w:ascii="Times New Roman" w:eastAsia="Times New Roman" w:hAnsi="Times New Roman" w:cs="Times New Roman"/>
          <w:sz w:val="28"/>
          <w:szCs w:val="28"/>
          <w:lang w:val="uk-UA" w:eastAsia="ru-RU"/>
        </w:rPr>
        <w:t>методики Ф. Зімбардо, часова перспектива – це несвідомий процес, в результаті якого неперервний потік особистого і соціального досвіду розподіляється по часовим категоріям, або рамкам, які допомагають впорядковувати, узгоджувати і надавати сенс подіям. Ці когнітивні рамки можуть відображати</w:t>
      </w:r>
      <w:r w:rsidR="00EF58A9" w:rsidRPr="00313C60">
        <w:rPr>
          <w:rFonts w:ascii="Times New Roman" w:eastAsia="Times New Roman" w:hAnsi="Times New Roman" w:cs="Times New Roman"/>
          <w:sz w:val="28"/>
          <w:szCs w:val="28"/>
          <w:lang w:val="uk-UA" w:eastAsia="ru-RU"/>
        </w:rPr>
        <w:t xml:space="preserve"> </w:t>
      </w:r>
      <w:r w:rsidRPr="00313C60">
        <w:rPr>
          <w:rFonts w:ascii="Times New Roman" w:eastAsia="Times New Roman" w:hAnsi="Times New Roman" w:cs="Times New Roman"/>
          <w:sz w:val="28"/>
          <w:szCs w:val="28"/>
          <w:lang w:val="uk-UA" w:eastAsia="ru-RU"/>
        </w:rPr>
        <w:t>циклічні, повторювані часові патерни або ж унікальні, неповторювані лінеарні моменти з життя індивіда. Вони використовуються для кодування, зберігання та відтворення досвіду, а також для формування очікувань, цілей, непередбачуваних обставин та уявних сценаріїв</w:t>
      </w:r>
    </w:p>
    <w:p w:rsidR="00EA754B" w:rsidRPr="00313C60" w:rsidRDefault="00EA754B" w:rsidP="00EA754B">
      <w:pPr>
        <w:pStyle w:val="21"/>
        <w:shd w:val="clear" w:color="auto" w:fill="auto"/>
        <w:spacing w:after="0" w:line="360" w:lineRule="auto"/>
        <w:ind w:firstLine="740"/>
        <w:jc w:val="both"/>
        <w:rPr>
          <w:lang w:val="uk-UA"/>
        </w:rPr>
      </w:pPr>
      <w:r w:rsidRPr="00313C60">
        <w:rPr>
          <w:rStyle w:val="2"/>
          <w:lang w:val="uk-UA" w:eastAsia="uk-UA"/>
        </w:rPr>
        <w:t xml:space="preserve">Опитувальник був розроблений для діагностики часової перспективи: </w:t>
      </w:r>
      <w:r w:rsidRPr="00313C60">
        <w:rPr>
          <w:rStyle w:val="2"/>
          <w:lang w:val="uk-UA" w:eastAsia="uk-UA"/>
        </w:rPr>
        <w:lastRenderedPageBreak/>
        <w:t>негативного минулого; гедоністичного теперішнього; майбутнього; позитивного минулого; фаталістичного теперішнього.</w:t>
      </w:r>
    </w:p>
    <w:p w:rsidR="001E564E" w:rsidRPr="00313C60" w:rsidRDefault="001E564E" w:rsidP="001E564E">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28"/>
          <w:lang w:val="uk-UA"/>
        </w:rPr>
        <w:t xml:space="preserve">Таким чином, дотримання принципу комплексності при виборі психологічних засобів діагностики дозволяє глибоко проаналізувати особливості </w:t>
      </w:r>
      <w:r w:rsidRPr="00313C60">
        <w:rPr>
          <w:rFonts w:ascii="Times New Roman" w:hAnsi="Times New Roman" w:cs="Times New Roman"/>
          <w:sz w:val="28"/>
          <w:szCs w:val="33"/>
          <w:shd w:val="clear" w:color="auto" w:fill="FFFFFF"/>
          <w:lang w:val="uk-UA"/>
        </w:rPr>
        <w:t>дезадаптованості ветеранів війни</w:t>
      </w:r>
      <w:r w:rsidRPr="00313C60">
        <w:rPr>
          <w:rFonts w:ascii="Times New Roman" w:hAnsi="Times New Roman" w:cs="Times New Roman"/>
          <w:sz w:val="28"/>
          <w:szCs w:val="28"/>
          <w:lang w:val="uk-UA"/>
        </w:rPr>
        <w:t>.</w:t>
      </w:r>
    </w:p>
    <w:p w:rsidR="001E564E" w:rsidRPr="00313C60" w:rsidRDefault="001E564E" w:rsidP="001E564E">
      <w:pPr>
        <w:pStyle w:val="32"/>
        <w:shd w:val="clear" w:color="auto" w:fill="auto"/>
        <w:spacing w:after="0" w:line="360" w:lineRule="auto"/>
        <w:ind w:left="20" w:right="20" w:firstLine="700"/>
        <w:jc w:val="both"/>
        <w:rPr>
          <w:sz w:val="28"/>
          <w:szCs w:val="28"/>
          <w:lang w:val="uk-UA"/>
        </w:rPr>
      </w:pPr>
      <w:r w:rsidRPr="00313C60">
        <w:rPr>
          <w:sz w:val="28"/>
          <w:szCs w:val="28"/>
          <w:lang w:val="uk-UA"/>
        </w:rPr>
        <w:t xml:space="preserve">Під час проведення емпіричного дослідження використано взаємодоповнюючі емпіричні методи, застосовано кількісний та якісний методи обробки та аналізу емпіричних даних. </w:t>
      </w:r>
    </w:p>
    <w:p w:rsidR="006828F1" w:rsidRPr="00313C60" w:rsidRDefault="006828F1" w:rsidP="006828F1">
      <w:pPr>
        <w:tabs>
          <w:tab w:val="right" w:leader="dot" w:pos="9356"/>
        </w:tabs>
        <w:spacing w:after="0" w:line="360" w:lineRule="auto"/>
        <w:ind w:firstLine="709"/>
        <w:jc w:val="both"/>
        <w:rPr>
          <w:rFonts w:ascii="Times New Roman" w:hAnsi="Times New Roman" w:cs="Times New Roman"/>
          <w:b/>
          <w:sz w:val="28"/>
          <w:szCs w:val="28"/>
          <w:lang w:val="uk-UA"/>
        </w:rPr>
      </w:pPr>
    </w:p>
    <w:p w:rsidR="006828F1" w:rsidRPr="00313C60" w:rsidRDefault="006828F1" w:rsidP="006828F1">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bCs/>
          <w:sz w:val="28"/>
          <w:szCs w:val="28"/>
          <w:lang w:val="uk-UA"/>
        </w:rPr>
        <w:t xml:space="preserve">2.2. Аналіз результатів емпіричного дослідження </w:t>
      </w:r>
      <w:r w:rsidRPr="00313C60">
        <w:rPr>
          <w:rFonts w:ascii="Times New Roman" w:hAnsi="Times New Roman" w:cs="Times New Roman"/>
          <w:b/>
          <w:sz w:val="28"/>
          <w:szCs w:val="28"/>
          <w:shd w:val="clear" w:color="auto" w:fill="FFFFFF"/>
          <w:lang w:val="uk-UA"/>
        </w:rPr>
        <w:t xml:space="preserve">особливостей </w:t>
      </w:r>
      <w:r w:rsidRPr="00313C60">
        <w:rPr>
          <w:rFonts w:ascii="Times New Roman" w:hAnsi="Times New Roman" w:cs="Times New Roman"/>
          <w:b/>
          <w:sz w:val="28"/>
          <w:szCs w:val="33"/>
          <w:shd w:val="clear" w:color="auto" w:fill="FFFFFF"/>
          <w:lang w:val="uk-UA"/>
        </w:rPr>
        <w:t>дезадаптованості ветеранів війни</w:t>
      </w:r>
    </w:p>
    <w:p w:rsidR="0052316D" w:rsidRPr="00313C60" w:rsidRDefault="0052316D" w:rsidP="006828F1">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p>
    <w:p w:rsidR="001D16FF" w:rsidRPr="00313C60" w:rsidRDefault="00472623" w:rsidP="001D16F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Отже, р</w:t>
      </w:r>
      <w:r w:rsidR="0052316D" w:rsidRPr="00313C60">
        <w:rPr>
          <w:rFonts w:ascii="Times New Roman" w:hAnsi="Times New Roman" w:cs="Times New Roman"/>
          <w:sz w:val="28"/>
          <w:szCs w:val="33"/>
          <w:shd w:val="clear" w:color="auto" w:fill="FFFFFF"/>
          <w:lang w:val="uk-UA"/>
        </w:rPr>
        <w:t xml:space="preserve">озглянемо результати </w:t>
      </w:r>
      <w:r w:rsidR="001D16FF" w:rsidRPr="00313C60">
        <w:rPr>
          <w:rFonts w:ascii="Times New Roman" w:hAnsi="Times New Roman" w:cs="Times New Roman"/>
          <w:sz w:val="28"/>
          <w:szCs w:val="33"/>
          <w:shd w:val="clear" w:color="auto" w:fill="FFFFFF"/>
          <w:lang w:val="uk-UA"/>
        </w:rPr>
        <w:t>проведеного дослідження.</w:t>
      </w:r>
    </w:p>
    <w:p w:rsidR="001D16FF" w:rsidRPr="00313C60" w:rsidRDefault="001D16FF" w:rsidP="001D16FF">
      <w:pPr>
        <w:tabs>
          <w:tab w:val="right" w:leader="dot" w:pos="9356"/>
        </w:tabs>
        <w:spacing w:after="0" w:line="360" w:lineRule="auto"/>
        <w:ind w:firstLine="709"/>
        <w:jc w:val="both"/>
        <w:rPr>
          <w:rStyle w:val="2"/>
          <w:lang w:val="uk-UA" w:eastAsia="uk-UA"/>
        </w:rPr>
      </w:pPr>
      <w:r w:rsidRPr="00313C60">
        <w:rPr>
          <w:rStyle w:val="2"/>
          <w:lang w:val="uk-UA" w:eastAsia="uk-UA"/>
        </w:rPr>
        <w:t xml:space="preserve">На першому етапі дослідження ми вивчили особливості соціальних чинників </w:t>
      </w:r>
      <w:r w:rsidR="00247EEB" w:rsidRPr="00313C60">
        <w:rPr>
          <w:rStyle w:val="2"/>
          <w:lang w:val="uk-UA" w:eastAsia="uk-UA"/>
        </w:rPr>
        <w:t xml:space="preserve">дезадаптованості </w:t>
      </w:r>
      <w:r w:rsidRPr="00313C60">
        <w:rPr>
          <w:rStyle w:val="2"/>
          <w:lang w:val="uk-UA" w:eastAsia="uk-UA"/>
        </w:rPr>
        <w:t xml:space="preserve">ветеранів </w:t>
      </w:r>
      <w:r w:rsidR="00247EEB" w:rsidRPr="00313C60">
        <w:rPr>
          <w:rStyle w:val="2"/>
          <w:lang w:val="uk-UA" w:eastAsia="uk-UA"/>
        </w:rPr>
        <w:t>війни</w:t>
      </w:r>
      <w:r w:rsidRPr="00313C60">
        <w:rPr>
          <w:rStyle w:val="2"/>
          <w:lang w:val="uk-UA" w:eastAsia="uk-UA"/>
        </w:rPr>
        <w:t>.</w:t>
      </w:r>
    </w:p>
    <w:p w:rsidR="001D16FF" w:rsidRPr="00313C60" w:rsidRDefault="00247EEB" w:rsidP="00247EEB">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313C60">
        <w:rPr>
          <w:rStyle w:val="2"/>
          <w:lang w:val="uk-UA" w:eastAsia="uk-UA"/>
        </w:rPr>
        <w:t>Вибірку склали 50</w:t>
      </w:r>
      <w:r w:rsidR="001D16FF" w:rsidRPr="00313C60">
        <w:rPr>
          <w:rFonts w:ascii="Times New Roman" w:hAnsi="Times New Roman" w:cs="Times New Roman"/>
          <w:sz w:val="28"/>
          <w:szCs w:val="28"/>
          <w:lang w:val="uk-UA"/>
        </w:rPr>
        <w:t xml:space="preserve"> ветеранів війни в Україні </w:t>
      </w:r>
      <w:r w:rsidRPr="00313C60">
        <w:rPr>
          <w:rFonts w:ascii="Times New Roman" w:hAnsi="Times New Roman" w:cs="Times New Roman"/>
          <w:sz w:val="28"/>
          <w:szCs w:val="28"/>
          <w:lang w:val="uk-UA"/>
        </w:rPr>
        <w:t>різних категорій:</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t xml:space="preserve">1. </w:t>
      </w:r>
      <w:r w:rsidRPr="00313C60">
        <w:rPr>
          <w:rStyle w:val="af3"/>
          <w:bCs/>
          <w:sz w:val="28"/>
          <w:szCs w:val="28"/>
          <w:lang w:val="uk-UA"/>
        </w:rPr>
        <w:t>Стать</w:t>
      </w:r>
      <w:r w:rsidR="00247EEB" w:rsidRPr="00313C60">
        <w:rPr>
          <w:rStyle w:val="af3"/>
          <w:bCs/>
          <w:sz w:val="28"/>
          <w:szCs w:val="28"/>
          <w:lang w:val="uk-UA"/>
        </w:rPr>
        <w:t>:</w:t>
      </w:r>
    </w:p>
    <w:p w:rsidR="001D16FF" w:rsidRPr="00313C60" w:rsidRDefault="001D16FF" w:rsidP="00D71AC2">
      <w:pPr>
        <w:numPr>
          <w:ilvl w:val="0"/>
          <w:numId w:val="17"/>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Чоловіки</w:t>
      </w:r>
      <w:r w:rsidRPr="00313C60">
        <w:rPr>
          <w:rFonts w:ascii="Times New Roman" w:hAnsi="Times New Roman" w:cs="Times New Roman"/>
          <w:sz w:val="28"/>
          <w:szCs w:val="28"/>
          <w:lang w:val="uk-UA"/>
        </w:rPr>
        <w:t>: 84%</w:t>
      </w:r>
    </w:p>
    <w:p w:rsidR="001D16FF" w:rsidRPr="00313C60" w:rsidRDefault="001D16FF" w:rsidP="00D71AC2">
      <w:pPr>
        <w:numPr>
          <w:ilvl w:val="0"/>
          <w:numId w:val="17"/>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Жінки</w:t>
      </w:r>
      <w:r w:rsidRPr="00313C60">
        <w:rPr>
          <w:rFonts w:ascii="Times New Roman" w:hAnsi="Times New Roman" w:cs="Times New Roman"/>
          <w:sz w:val="28"/>
          <w:szCs w:val="28"/>
          <w:lang w:val="uk-UA"/>
        </w:rPr>
        <w:t>: 16%</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t xml:space="preserve">2. </w:t>
      </w:r>
      <w:r w:rsidRPr="00313C60">
        <w:rPr>
          <w:rStyle w:val="af3"/>
          <w:bCs/>
          <w:sz w:val="28"/>
          <w:szCs w:val="28"/>
          <w:lang w:val="uk-UA"/>
        </w:rPr>
        <w:t>Вікова група</w:t>
      </w:r>
      <w:r w:rsidR="00247EEB" w:rsidRPr="00313C60">
        <w:rPr>
          <w:rStyle w:val="af3"/>
          <w:bCs/>
          <w:sz w:val="28"/>
          <w:szCs w:val="28"/>
          <w:lang w:val="uk-UA"/>
        </w:rPr>
        <w:t>:</w:t>
      </w:r>
    </w:p>
    <w:p w:rsidR="001D16FF" w:rsidRPr="00313C60" w:rsidRDefault="001D16FF" w:rsidP="00D71AC2">
      <w:pPr>
        <w:numPr>
          <w:ilvl w:val="0"/>
          <w:numId w:val="18"/>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Молодше 30 років</w:t>
      </w:r>
      <w:r w:rsidRPr="00313C60">
        <w:rPr>
          <w:rFonts w:ascii="Times New Roman" w:hAnsi="Times New Roman" w:cs="Times New Roman"/>
          <w:sz w:val="28"/>
          <w:szCs w:val="28"/>
          <w:lang w:val="uk-UA"/>
        </w:rPr>
        <w:t>: 26%</w:t>
      </w:r>
    </w:p>
    <w:p w:rsidR="001D16FF" w:rsidRPr="00313C60" w:rsidRDefault="001D16FF" w:rsidP="00D71AC2">
      <w:pPr>
        <w:numPr>
          <w:ilvl w:val="0"/>
          <w:numId w:val="18"/>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30-40 років</w:t>
      </w:r>
      <w:r w:rsidRPr="00313C60">
        <w:rPr>
          <w:rFonts w:ascii="Times New Roman" w:hAnsi="Times New Roman" w:cs="Times New Roman"/>
          <w:sz w:val="28"/>
          <w:szCs w:val="28"/>
          <w:lang w:val="uk-UA"/>
        </w:rPr>
        <w:t>: 32%</w:t>
      </w:r>
    </w:p>
    <w:p w:rsidR="001D16FF" w:rsidRPr="00313C60" w:rsidRDefault="001D16FF" w:rsidP="00D71AC2">
      <w:pPr>
        <w:numPr>
          <w:ilvl w:val="0"/>
          <w:numId w:val="18"/>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41-50 років</w:t>
      </w:r>
      <w:r w:rsidRPr="00313C60">
        <w:rPr>
          <w:rFonts w:ascii="Times New Roman" w:hAnsi="Times New Roman" w:cs="Times New Roman"/>
          <w:sz w:val="28"/>
          <w:szCs w:val="28"/>
          <w:lang w:val="uk-UA"/>
        </w:rPr>
        <w:t>: 34%</w:t>
      </w:r>
    </w:p>
    <w:p w:rsidR="001D16FF" w:rsidRPr="00313C60" w:rsidRDefault="001D16FF" w:rsidP="00D71AC2">
      <w:pPr>
        <w:numPr>
          <w:ilvl w:val="0"/>
          <w:numId w:val="18"/>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Старше 50 років</w:t>
      </w:r>
      <w:r w:rsidRPr="00313C60">
        <w:rPr>
          <w:rFonts w:ascii="Times New Roman" w:hAnsi="Times New Roman" w:cs="Times New Roman"/>
          <w:sz w:val="28"/>
          <w:szCs w:val="28"/>
          <w:lang w:val="uk-UA"/>
        </w:rPr>
        <w:t>: 8%</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t xml:space="preserve">3. </w:t>
      </w:r>
      <w:r w:rsidRPr="00313C60">
        <w:rPr>
          <w:rStyle w:val="af3"/>
          <w:bCs/>
          <w:sz w:val="28"/>
          <w:szCs w:val="28"/>
          <w:lang w:val="uk-UA"/>
        </w:rPr>
        <w:t>Освіта</w:t>
      </w:r>
      <w:r w:rsidR="00247EEB" w:rsidRPr="00313C60">
        <w:rPr>
          <w:rStyle w:val="af3"/>
          <w:bCs/>
          <w:sz w:val="28"/>
          <w:szCs w:val="28"/>
          <w:lang w:val="uk-UA"/>
        </w:rPr>
        <w:t>:</w:t>
      </w:r>
    </w:p>
    <w:p w:rsidR="001D16FF" w:rsidRPr="00313C60" w:rsidRDefault="001D16FF" w:rsidP="00D71AC2">
      <w:pPr>
        <w:numPr>
          <w:ilvl w:val="0"/>
          <w:numId w:val="19"/>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Середня освіта</w:t>
      </w:r>
      <w:r w:rsidRPr="00313C60">
        <w:rPr>
          <w:rFonts w:ascii="Times New Roman" w:hAnsi="Times New Roman" w:cs="Times New Roman"/>
          <w:sz w:val="28"/>
          <w:szCs w:val="28"/>
          <w:lang w:val="uk-UA"/>
        </w:rPr>
        <w:t>: 34%</w:t>
      </w:r>
    </w:p>
    <w:p w:rsidR="001D16FF" w:rsidRPr="00313C60" w:rsidRDefault="001D16FF" w:rsidP="00D71AC2">
      <w:pPr>
        <w:numPr>
          <w:ilvl w:val="0"/>
          <w:numId w:val="19"/>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Професійно-технічна освіта</w:t>
      </w:r>
      <w:r w:rsidRPr="00313C60">
        <w:rPr>
          <w:rFonts w:ascii="Times New Roman" w:hAnsi="Times New Roman" w:cs="Times New Roman"/>
          <w:sz w:val="28"/>
          <w:szCs w:val="28"/>
          <w:lang w:val="uk-UA"/>
        </w:rPr>
        <w:t>: 30%</w:t>
      </w:r>
    </w:p>
    <w:p w:rsidR="001D16FF" w:rsidRPr="00313C60" w:rsidRDefault="001D16FF" w:rsidP="00D71AC2">
      <w:pPr>
        <w:numPr>
          <w:ilvl w:val="0"/>
          <w:numId w:val="19"/>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Вища освіта</w:t>
      </w:r>
      <w:r w:rsidRPr="00313C60">
        <w:rPr>
          <w:rFonts w:ascii="Times New Roman" w:hAnsi="Times New Roman" w:cs="Times New Roman"/>
          <w:sz w:val="28"/>
          <w:szCs w:val="28"/>
          <w:lang w:val="uk-UA"/>
        </w:rPr>
        <w:t>: 26%</w:t>
      </w:r>
    </w:p>
    <w:p w:rsidR="001D16FF" w:rsidRPr="00313C60" w:rsidRDefault="001D16FF" w:rsidP="00D71AC2">
      <w:pPr>
        <w:numPr>
          <w:ilvl w:val="0"/>
          <w:numId w:val="19"/>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Незакінчена вища освіта</w:t>
      </w:r>
      <w:r w:rsidRPr="00313C60">
        <w:rPr>
          <w:rFonts w:ascii="Times New Roman" w:hAnsi="Times New Roman" w:cs="Times New Roman"/>
          <w:sz w:val="28"/>
          <w:szCs w:val="28"/>
          <w:lang w:val="uk-UA"/>
        </w:rPr>
        <w:t>: 10%</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lastRenderedPageBreak/>
        <w:t xml:space="preserve">4. </w:t>
      </w:r>
      <w:r w:rsidRPr="00313C60">
        <w:rPr>
          <w:rStyle w:val="af3"/>
          <w:bCs/>
          <w:sz w:val="28"/>
          <w:szCs w:val="28"/>
          <w:lang w:val="uk-UA"/>
        </w:rPr>
        <w:t>Сімейний стан</w:t>
      </w:r>
      <w:r w:rsidR="00247EEB" w:rsidRPr="00313C60">
        <w:rPr>
          <w:rStyle w:val="af3"/>
          <w:bCs/>
          <w:sz w:val="28"/>
          <w:szCs w:val="28"/>
          <w:lang w:val="uk-UA"/>
        </w:rPr>
        <w:t>:</w:t>
      </w:r>
    </w:p>
    <w:p w:rsidR="001D16FF" w:rsidRPr="00313C60" w:rsidRDefault="001D16FF" w:rsidP="00D71AC2">
      <w:pPr>
        <w:numPr>
          <w:ilvl w:val="0"/>
          <w:numId w:val="20"/>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Одружені</w:t>
      </w:r>
      <w:r w:rsidRPr="00313C60">
        <w:rPr>
          <w:rFonts w:ascii="Times New Roman" w:hAnsi="Times New Roman" w:cs="Times New Roman"/>
          <w:sz w:val="28"/>
          <w:szCs w:val="28"/>
          <w:lang w:val="uk-UA"/>
        </w:rPr>
        <w:t>: 44%</w:t>
      </w:r>
    </w:p>
    <w:p w:rsidR="001D16FF" w:rsidRPr="00313C60" w:rsidRDefault="001D16FF" w:rsidP="00D71AC2">
      <w:pPr>
        <w:numPr>
          <w:ilvl w:val="0"/>
          <w:numId w:val="20"/>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Розлучені</w:t>
      </w:r>
      <w:r w:rsidRPr="00313C60">
        <w:rPr>
          <w:rFonts w:ascii="Times New Roman" w:hAnsi="Times New Roman" w:cs="Times New Roman"/>
          <w:sz w:val="28"/>
          <w:szCs w:val="28"/>
          <w:lang w:val="uk-UA"/>
        </w:rPr>
        <w:t>: 26%</w:t>
      </w:r>
    </w:p>
    <w:p w:rsidR="001D16FF" w:rsidRPr="00313C60" w:rsidRDefault="001D16FF" w:rsidP="00D71AC2">
      <w:pPr>
        <w:numPr>
          <w:ilvl w:val="0"/>
          <w:numId w:val="20"/>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Самотні</w:t>
      </w:r>
      <w:r w:rsidRPr="00313C60">
        <w:rPr>
          <w:rFonts w:ascii="Times New Roman" w:hAnsi="Times New Roman" w:cs="Times New Roman"/>
          <w:sz w:val="28"/>
          <w:szCs w:val="28"/>
          <w:lang w:val="uk-UA"/>
        </w:rPr>
        <w:t>: 28%</w:t>
      </w:r>
    </w:p>
    <w:p w:rsidR="001D16FF" w:rsidRPr="00313C60" w:rsidRDefault="001D16FF" w:rsidP="00D71AC2">
      <w:pPr>
        <w:numPr>
          <w:ilvl w:val="0"/>
          <w:numId w:val="20"/>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Вдівці/вдови</w:t>
      </w:r>
      <w:r w:rsidRPr="00313C60">
        <w:rPr>
          <w:rFonts w:ascii="Times New Roman" w:hAnsi="Times New Roman" w:cs="Times New Roman"/>
          <w:sz w:val="28"/>
          <w:szCs w:val="28"/>
          <w:lang w:val="uk-UA"/>
        </w:rPr>
        <w:t>: 2%</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t xml:space="preserve">5. </w:t>
      </w:r>
      <w:r w:rsidR="00247EEB" w:rsidRPr="00313C60">
        <w:rPr>
          <w:rStyle w:val="af3"/>
          <w:bCs/>
          <w:sz w:val="28"/>
          <w:szCs w:val="28"/>
          <w:lang w:val="uk-UA"/>
        </w:rPr>
        <w:t>Соціальний стан:</w:t>
      </w:r>
    </w:p>
    <w:p w:rsidR="001D16FF" w:rsidRPr="00313C60" w:rsidRDefault="001D16FF" w:rsidP="00D71AC2">
      <w:pPr>
        <w:numPr>
          <w:ilvl w:val="0"/>
          <w:numId w:val="21"/>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Працює</w:t>
      </w:r>
      <w:r w:rsidR="00247EEB" w:rsidRPr="00313C60">
        <w:rPr>
          <w:rFonts w:ascii="Times New Roman" w:hAnsi="Times New Roman" w:cs="Times New Roman"/>
          <w:sz w:val="28"/>
          <w:szCs w:val="28"/>
          <w:lang w:val="uk-UA"/>
        </w:rPr>
        <w:t>: 80</w:t>
      </w:r>
      <w:r w:rsidRPr="00313C60">
        <w:rPr>
          <w:rFonts w:ascii="Times New Roman" w:hAnsi="Times New Roman" w:cs="Times New Roman"/>
          <w:sz w:val="28"/>
          <w:szCs w:val="28"/>
          <w:lang w:val="uk-UA"/>
        </w:rPr>
        <w:t>%</w:t>
      </w:r>
    </w:p>
    <w:p w:rsidR="001D16FF" w:rsidRPr="00313C60" w:rsidRDefault="001D16FF" w:rsidP="00D71AC2">
      <w:pPr>
        <w:numPr>
          <w:ilvl w:val="0"/>
          <w:numId w:val="21"/>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Не працює</w:t>
      </w:r>
      <w:r w:rsidR="00247EEB" w:rsidRPr="00313C60">
        <w:rPr>
          <w:rFonts w:ascii="Times New Roman" w:hAnsi="Times New Roman" w:cs="Times New Roman"/>
          <w:sz w:val="28"/>
          <w:szCs w:val="28"/>
          <w:lang w:val="uk-UA"/>
        </w:rPr>
        <w:t>: 20</w:t>
      </w:r>
      <w:r w:rsidRPr="00313C60">
        <w:rPr>
          <w:rFonts w:ascii="Times New Roman" w:hAnsi="Times New Roman" w:cs="Times New Roman"/>
          <w:sz w:val="28"/>
          <w:szCs w:val="28"/>
          <w:lang w:val="uk-UA"/>
        </w:rPr>
        <w:t>%</w:t>
      </w:r>
    </w:p>
    <w:p w:rsidR="001D16FF" w:rsidRPr="00313C60" w:rsidRDefault="001D16FF" w:rsidP="00247EEB">
      <w:pPr>
        <w:pStyle w:val="3"/>
        <w:spacing w:before="0" w:beforeAutospacing="0" w:after="0" w:afterAutospacing="0" w:line="360" w:lineRule="auto"/>
        <w:ind w:firstLine="709"/>
        <w:jc w:val="both"/>
        <w:rPr>
          <w:b w:val="0"/>
          <w:sz w:val="28"/>
          <w:szCs w:val="28"/>
          <w:lang w:val="uk-UA"/>
        </w:rPr>
      </w:pPr>
      <w:r w:rsidRPr="00313C60">
        <w:rPr>
          <w:b w:val="0"/>
          <w:sz w:val="28"/>
          <w:szCs w:val="28"/>
          <w:lang w:val="uk-UA"/>
        </w:rPr>
        <w:t xml:space="preserve">6. </w:t>
      </w:r>
      <w:r w:rsidRPr="00313C60">
        <w:rPr>
          <w:rStyle w:val="af3"/>
          <w:bCs/>
          <w:sz w:val="28"/>
          <w:szCs w:val="28"/>
          <w:lang w:val="uk-UA"/>
        </w:rPr>
        <w:t>Кількість дітей</w:t>
      </w:r>
      <w:r w:rsidR="00247EEB" w:rsidRPr="00313C60">
        <w:rPr>
          <w:rStyle w:val="af3"/>
          <w:bCs/>
          <w:sz w:val="28"/>
          <w:szCs w:val="28"/>
          <w:lang w:val="uk-UA"/>
        </w:rPr>
        <w:t>:</w:t>
      </w:r>
    </w:p>
    <w:p w:rsidR="001D16FF" w:rsidRPr="00313C60" w:rsidRDefault="001D16FF" w:rsidP="00D71AC2">
      <w:pPr>
        <w:numPr>
          <w:ilvl w:val="0"/>
          <w:numId w:val="22"/>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Без дітей</w:t>
      </w:r>
      <w:r w:rsidRPr="00313C60">
        <w:rPr>
          <w:rFonts w:ascii="Times New Roman" w:hAnsi="Times New Roman" w:cs="Times New Roman"/>
          <w:sz w:val="28"/>
          <w:szCs w:val="28"/>
          <w:lang w:val="uk-UA"/>
        </w:rPr>
        <w:t>: 18%</w:t>
      </w:r>
    </w:p>
    <w:p w:rsidR="001D16FF" w:rsidRPr="00313C60" w:rsidRDefault="001D16FF" w:rsidP="00D71AC2">
      <w:pPr>
        <w:numPr>
          <w:ilvl w:val="0"/>
          <w:numId w:val="22"/>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1 дитина</w:t>
      </w:r>
      <w:r w:rsidRPr="00313C60">
        <w:rPr>
          <w:rFonts w:ascii="Times New Roman" w:hAnsi="Times New Roman" w:cs="Times New Roman"/>
          <w:sz w:val="28"/>
          <w:szCs w:val="28"/>
          <w:lang w:val="uk-UA"/>
        </w:rPr>
        <w:t>: 22%</w:t>
      </w:r>
    </w:p>
    <w:p w:rsidR="001D16FF" w:rsidRPr="00313C60" w:rsidRDefault="001D16FF" w:rsidP="00D71AC2">
      <w:pPr>
        <w:numPr>
          <w:ilvl w:val="0"/>
          <w:numId w:val="22"/>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2 дітей</w:t>
      </w:r>
      <w:r w:rsidRPr="00313C60">
        <w:rPr>
          <w:rFonts w:ascii="Times New Roman" w:hAnsi="Times New Roman" w:cs="Times New Roman"/>
          <w:sz w:val="28"/>
          <w:szCs w:val="28"/>
          <w:lang w:val="uk-UA"/>
        </w:rPr>
        <w:t>: 40%</w:t>
      </w:r>
    </w:p>
    <w:p w:rsidR="001D16FF" w:rsidRPr="00313C60" w:rsidRDefault="001D16FF" w:rsidP="00D71AC2">
      <w:pPr>
        <w:numPr>
          <w:ilvl w:val="0"/>
          <w:numId w:val="22"/>
        </w:numPr>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3 і більше дітей</w:t>
      </w:r>
      <w:r w:rsidRPr="00313C60">
        <w:rPr>
          <w:rFonts w:ascii="Times New Roman" w:hAnsi="Times New Roman" w:cs="Times New Roman"/>
          <w:sz w:val="28"/>
          <w:szCs w:val="28"/>
          <w:lang w:val="uk-UA"/>
        </w:rPr>
        <w:t>: 20%</w:t>
      </w:r>
    </w:p>
    <w:p w:rsidR="00247EEB" w:rsidRPr="00313C60" w:rsidRDefault="00247EEB" w:rsidP="00247EEB">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Отже, зроблені висновки щодо розподілу характеристик ветеранів війни в Україні дозволяють отримати соціально-демографічний портрет групи:</w:t>
      </w:r>
    </w:p>
    <w:p w:rsidR="00247EEB" w:rsidRPr="00313C60" w:rsidRDefault="00247EEB" w:rsidP="00247EEB">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1. Домінування чоловіків: група ветеранів в основному складається з чоловіків (84%), що є очікуваним, враховуючи гендерний склад військових підрозділів.</w:t>
      </w:r>
    </w:p>
    <w:p w:rsidR="00247EEB" w:rsidRPr="00313C60" w:rsidRDefault="00247EEB" w:rsidP="00247EEB">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 Переважання середнього віку: більшість учасників належать до вікових груп 30-50 років (66%), що вказує на те, що основна частина ветеранів, які потребують підтримки, знаходяться у віковому діапазоні активної соціальної та професійної діяльності.</w:t>
      </w:r>
    </w:p>
    <w:p w:rsidR="00247EEB" w:rsidRPr="00313C60" w:rsidRDefault="00247EEB" w:rsidP="00247EEB">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 Значна частина ветеранів має середню або професійно-технічну освіту (64%), тоді як лише 26% мають вищу освіту. Це свідчить про необхідність програм професійної переорієнтації та додаткового навчання для сприяння реінтеграції у цивільне життя.</w:t>
      </w:r>
    </w:p>
    <w:p w:rsidR="00247EEB" w:rsidRPr="00313C60" w:rsidRDefault="00247EEB" w:rsidP="00247EEB">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 xml:space="preserve">4. Більшість ветеранів одружені (44%), але високий відсоток розлучених (26%) і самотніх (28%) може свідчити про складнощі у підтримці сімейних відносин після повернення з війни. </w:t>
      </w:r>
    </w:p>
    <w:p w:rsidR="00247EEB" w:rsidRPr="00313C60" w:rsidRDefault="00247EEB" w:rsidP="0052316D">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5. Значна частина ветеранів має дітей (82%), що свідчить про необхідність врахування підтримки родини та дітей у програмах реабілітації та соціальної допомоги.</w:t>
      </w:r>
    </w:p>
    <w:p w:rsidR="00472623" w:rsidRPr="00313C60" w:rsidRDefault="00247EEB" w:rsidP="0052316D">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Style w:val="2"/>
          <w:lang w:val="uk-UA" w:eastAsia="uk-UA"/>
        </w:rPr>
        <w:t>Отже, визначивши особливості соціальних чинників дезадаптованості,</w:t>
      </w:r>
      <w:r w:rsidRPr="00313C60">
        <w:rPr>
          <w:rFonts w:ascii="Times New Roman" w:hAnsi="Times New Roman" w:cs="Times New Roman"/>
          <w:sz w:val="28"/>
          <w:szCs w:val="33"/>
          <w:shd w:val="clear" w:color="auto" w:fill="FFFFFF"/>
          <w:lang w:val="uk-UA"/>
        </w:rPr>
        <w:t xml:space="preserve"> далі п</w:t>
      </w:r>
      <w:r w:rsidR="00472623" w:rsidRPr="00313C60">
        <w:rPr>
          <w:rFonts w:ascii="Times New Roman" w:hAnsi="Times New Roman" w:cs="Times New Roman"/>
          <w:sz w:val="28"/>
          <w:szCs w:val="33"/>
          <w:shd w:val="clear" w:color="auto" w:fill="FFFFFF"/>
          <w:lang w:val="uk-UA"/>
        </w:rPr>
        <w:t>роаналізуємо рівень дезадаптованості ветеранів війни.</w:t>
      </w:r>
    </w:p>
    <w:p w:rsidR="00472623" w:rsidRPr="00313C60" w:rsidRDefault="00472623" w:rsidP="00472623">
      <w:pPr>
        <w:tabs>
          <w:tab w:val="right" w:leader="dot" w:pos="9356"/>
        </w:tabs>
        <w:spacing w:after="0" w:line="360" w:lineRule="auto"/>
        <w:ind w:firstLine="709"/>
        <w:jc w:val="both"/>
        <w:rPr>
          <w:rStyle w:val="5Exact"/>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За </w:t>
      </w:r>
      <w:r w:rsidRPr="00313C60">
        <w:rPr>
          <w:rStyle w:val="5Exact"/>
          <w:sz w:val="28"/>
          <w:szCs w:val="28"/>
          <w:lang w:val="uk-UA" w:eastAsia="uk-UA"/>
        </w:rPr>
        <w:t>Міссісіпською шкалою оцінювання посттравматичного стресового розладу для військових та ветеранів бойових дій було отримано наступні данні (табл. 2.1).</w:t>
      </w:r>
    </w:p>
    <w:p w:rsidR="00472623" w:rsidRPr="00313C60" w:rsidRDefault="00472623" w:rsidP="00472623">
      <w:pPr>
        <w:spacing w:after="0" w:line="360" w:lineRule="auto"/>
        <w:ind w:firstLine="567"/>
        <w:jc w:val="right"/>
        <w:rPr>
          <w:rFonts w:ascii="Times New Roman" w:hAnsi="Times New Roman" w:cs="Times New Roman"/>
          <w:sz w:val="28"/>
          <w:szCs w:val="28"/>
          <w:lang w:val="uk-UA" w:eastAsia="uk-UA"/>
        </w:rPr>
      </w:pPr>
      <w:r w:rsidRPr="00313C60">
        <w:rPr>
          <w:rFonts w:ascii="Times New Roman" w:hAnsi="Times New Roman"/>
          <w:sz w:val="28"/>
          <w:szCs w:val="28"/>
          <w:lang w:val="uk-UA"/>
        </w:rPr>
        <w:t>Таблиця 2.1</w:t>
      </w:r>
    </w:p>
    <w:p w:rsidR="00472623" w:rsidRPr="00313C60" w:rsidRDefault="00472623" w:rsidP="002340ED">
      <w:pPr>
        <w:tabs>
          <w:tab w:val="right" w:leader="dot" w:pos="9356"/>
        </w:tabs>
        <w:spacing w:after="0" w:line="360" w:lineRule="auto"/>
        <w:jc w:val="center"/>
        <w:rPr>
          <w:rFonts w:ascii="Times New Roman" w:hAnsi="Times New Roman" w:cs="Times New Roman"/>
          <w:b/>
          <w:sz w:val="28"/>
          <w:szCs w:val="33"/>
          <w:shd w:val="clear" w:color="auto" w:fill="FFFFFF"/>
          <w:lang w:val="uk-UA"/>
        </w:rPr>
      </w:pPr>
      <w:r w:rsidRPr="00313C60">
        <w:rPr>
          <w:rFonts w:ascii="Times New Roman" w:hAnsi="Times New Roman"/>
          <w:b/>
          <w:sz w:val="28"/>
          <w:szCs w:val="28"/>
          <w:lang w:val="uk-UA"/>
        </w:rPr>
        <w:t xml:space="preserve">Результати дослідження за </w:t>
      </w:r>
      <w:r w:rsidRPr="00313C60">
        <w:rPr>
          <w:rStyle w:val="5Exact"/>
          <w:b/>
          <w:sz w:val="28"/>
          <w:szCs w:val="28"/>
          <w:lang w:val="uk-UA" w:eastAsia="uk-UA"/>
        </w:rPr>
        <w:t>Міссісіпською шкалою оцінювання посттравматичного стресового розладу для військових та ветеранів бойових дій</w:t>
      </w:r>
    </w:p>
    <w:tbl>
      <w:tblPr>
        <w:tblStyle w:val="af1"/>
        <w:tblW w:w="0" w:type="auto"/>
        <w:jc w:val="center"/>
        <w:tblLook w:val="04A0"/>
      </w:tblPr>
      <w:tblGrid>
        <w:gridCol w:w="2940"/>
        <w:gridCol w:w="3190"/>
        <w:gridCol w:w="2942"/>
      </w:tblGrid>
      <w:tr w:rsidR="00313C60" w:rsidRPr="00313C60" w:rsidTr="00313C60">
        <w:trPr>
          <w:jc w:val="center"/>
        </w:trPr>
        <w:tc>
          <w:tcPr>
            <w:tcW w:w="294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Показник</w:t>
            </w:r>
          </w:p>
        </w:tc>
        <w:tc>
          <w:tcPr>
            <w:tcW w:w="319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Кількість</w:t>
            </w:r>
          </w:p>
        </w:tc>
        <w:tc>
          <w:tcPr>
            <w:tcW w:w="2942"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w:t>
            </w:r>
          </w:p>
        </w:tc>
      </w:tr>
      <w:tr w:rsidR="00313C60" w:rsidRPr="00313C60" w:rsidTr="00313C60">
        <w:trPr>
          <w:jc w:val="center"/>
        </w:trPr>
        <w:tc>
          <w:tcPr>
            <w:tcW w:w="294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Добре адаптовані</w:t>
            </w:r>
          </w:p>
        </w:tc>
        <w:tc>
          <w:tcPr>
            <w:tcW w:w="319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19</w:t>
            </w:r>
          </w:p>
        </w:tc>
        <w:tc>
          <w:tcPr>
            <w:tcW w:w="2942"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38%</w:t>
            </w:r>
          </w:p>
        </w:tc>
      </w:tr>
      <w:tr w:rsidR="00313C60" w:rsidRPr="00313C60" w:rsidTr="00313C60">
        <w:trPr>
          <w:jc w:val="center"/>
        </w:trPr>
        <w:tc>
          <w:tcPr>
            <w:tcW w:w="294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Психічні розлади</w:t>
            </w:r>
          </w:p>
        </w:tc>
        <w:tc>
          <w:tcPr>
            <w:tcW w:w="319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21</w:t>
            </w:r>
          </w:p>
        </w:tc>
        <w:tc>
          <w:tcPr>
            <w:tcW w:w="2942"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42%</w:t>
            </w:r>
          </w:p>
        </w:tc>
      </w:tr>
      <w:tr w:rsidR="00313C60" w:rsidRPr="00313C60" w:rsidTr="00313C60">
        <w:trPr>
          <w:jc w:val="center"/>
        </w:trPr>
        <w:tc>
          <w:tcPr>
            <w:tcW w:w="294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ПТСР</w:t>
            </w:r>
          </w:p>
        </w:tc>
        <w:tc>
          <w:tcPr>
            <w:tcW w:w="3190"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10</w:t>
            </w:r>
          </w:p>
        </w:tc>
        <w:tc>
          <w:tcPr>
            <w:tcW w:w="2942" w:type="dxa"/>
          </w:tcPr>
          <w:p w:rsidR="006465D5" w:rsidRPr="00313C60" w:rsidRDefault="006465D5"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20%</w:t>
            </w:r>
          </w:p>
        </w:tc>
      </w:tr>
    </w:tbl>
    <w:p w:rsidR="00472623" w:rsidRPr="00313C60" w:rsidRDefault="00472623" w:rsidP="0052316D">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Показники за Міссісіпською шкалою оцінювання посттравматичного стресового розладу мають важливе значення для оцінки стану психічного здоров’я ветеранів та їхньої здатності адаптуватися до життя після військового досвіду. Ось що означають ці показники для ветеранів. </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38% ветеранів добре адаптовані. Вони демонструють низький рівень симптомів ПТСР, що свідчить про їхню здатність ефективно адаптуватися до цивільного життя. Вони, ймовірно, мають добру стресостійкість, володіють навичками регулювання емоцій та можуть успішно справлятися зі складними ситуаціями. Це позитивний сигнал, що вказує на наявність достатніх </w:t>
      </w:r>
      <w:r w:rsidRPr="00313C60">
        <w:rPr>
          <w:rFonts w:ascii="Times New Roman" w:hAnsi="Times New Roman" w:cs="Times New Roman"/>
          <w:sz w:val="28"/>
          <w:szCs w:val="33"/>
          <w:shd w:val="clear" w:color="auto" w:fill="FFFFFF"/>
          <w:lang w:val="uk-UA"/>
        </w:rPr>
        <w:lastRenderedPageBreak/>
        <w:t>особистих ресурсів, підтримки з боку сім’ї чи спільноти, або ефективних механізмів подолання стресу.</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42% досліджуваних мають психічні розлади. Ці ветерани мають ознаки психічних розладів, що можуть включати підвищений рівень тривожності, депресії або інші психологічні труднощі, які не досягають рівня ПТСР. Їхній стан є таким, що потребує уваги, але ще не є критичним. Ця група є найбільш вразливою, оскільки симптоми можуть погіршуватися без належної підтримки та лікування. Вчасна допомога може запобігти розвитку важких форм ПТСР та інших розладів.</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20% досліджуваних показали ознаки ПТСР. Високий рівень балів вказує на наявність посттравматичного стресового розладу, що є серйозною психічною проблемою. Ці ветерани можуть відчувати інтенсивні симптоми, такі як нав’язливі спогади про травматичні події, флешбеки, проблеми зі сном, емоційні зриви або уникання ситуацій, які нагадують про травму. ПТСР суттєво впливає на якість життя та функціонування ветеранів. Без належного лікування він може призводити до соціальної ізоляції, проблем у сім'ї, безробіття та інших складнощів. Необхідне залучення професійної психіатричної та психологічної допомоги, включаючи індивідуальну терапію (наприклад, когнітивно-поведінкову терапію), підтримуючі групи, медикаментозне лікування та інші спеціалізовані інтервенції.</w:t>
      </w:r>
    </w:p>
    <w:p w:rsidR="0052316D" w:rsidRPr="00313C60" w:rsidRDefault="00E4070F" w:rsidP="006828F1">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Отже, </w:t>
      </w:r>
      <w:r w:rsidR="006465D5" w:rsidRPr="00313C60">
        <w:rPr>
          <w:rFonts w:ascii="Times New Roman" w:hAnsi="Times New Roman" w:cs="Times New Roman"/>
          <w:sz w:val="28"/>
          <w:szCs w:val="33"/>
          <w:shd w:val="clear" w:color="auto" w:fill="FFFFFF"/>
          <w:lang w:val="uk-UA"/>
        </w:rPr>
        <w:t xml:space="preserve">велика частина ветеранів стикається з серйозними наслідками бойових дій, що може значно впливати на їх психічний стан та адаптацію в мирному житті. </w:t>
      </w:r>
    </w:p>
    <w:p w:rsidR="00247EEB" w:rsidRPr="00313C60" w:rsidRDefault="006465D5" w:rsidP="001E564E">
      <w:pPr>
        <w:tabs>
          <w:tab w:val="right" w:leader="dot" w:pos="9356"/>
        </w:tabs>
        <w:spacing w:after="0" w:line="360" w:lineRule="auto"/>
        <w:ind w:firstLine="709"/>
        <w:jc w:val="both"/>
        <w:rPr>
          <w:rFonts w:ascii="Times New Roman" w:hAnsi="Times New Roman" w:cs="Times New Roman"/>
          <w:sz w:val="28"/>
          <w:szCs w:val="28"/>
          <w:lang w:val="uk-UA" w:eastAsia="ru-RU"/>
        </w:rPr>
      </w:pPr>
      <w:r w:rsidRPr="00313C60">
        <w:rPr>
          <w:rStyle w:val="5Exact"/>
          <w:sz w:val="28"/>
          <w:szCs w:val="28"/>
          <w:lang w:val="uk-UA" w:eastAsia="uk-UA"/>
        </w:rPr>
        <w:t xml:space="preserve">Також проаналізуємо результати дослідження за методикою діагностики соціально-психологічної адаптації </w:t>
      </w:r>
      <w:r w:rsidRPr="00313C60">
        <w:rPr>
          <w:rStyle w:val="5Exact"/>
          <w:sz w:val="28"/>
          <w:szCs w:val="28"/>
          <w:lang w:val="uk-UA" w:eastAsia="ru-RU"/>
        </w:rPr>
        <w:t xml:space="preserve">К. Роджерса </w:t>
      </w:r>
      <w:r w:rsidRPr="00313C60">
        <w:rPr>
          <w:rStyle w:val="5Exact"/>
          <w:sz w:val="28"/>
          <w:szCs w:val="28"/>
          <w:lang w:val="uk-UA" w:eastAsia="uk-UA"/>
        </w:rPr>
        <w:t>і Р. </w:t>
      </w:r>
      <w:r w:rsidRPr="00313C60">
        <w:rPr>
          <w:rStyle w:val="5Exact"/>
          <w:sz w:val="28"/>
          <w:szCs w:val="28"/>
          <w:lang w:val="uk-UA" w:eastAsia="ru-RU"/>
        </w:rPr>
        <w:t>Даймонда (табл.</w:t>
      </w:r>
      <w:r w:rsidR="001E564E" w:rsidRPr="00313C60">
        <w:rPr>
          <w:rStyle w:val="5Exact"/>
          <w:sz w:val="28"/>
          <w:szCs w:val="28"/>
          <w:lang w:val="uk-UA" w:eastAsia="ru-RU"/>
        </w:rPr>
        <w:t xml:space="preserve"> 2.2).</w:t>
      </w:r>
    </w:p>
    <w:p w:rsidR="00313C60" w:rsidRDefault="00313C60">
      <w:pPr>
        <w:rPr>
          <w:rFonts w:ascii="Times New Roman" w:hAnsi="Times New Roman"/>
          <w:sz w:val="28"/>
          <w:szCs w:val="28"/>
          <w:lang w:val="uk-UA"/>
        </w:rPr>
      </w:pPr>
      <w:r>
        <w:rPr>
          <w:rFonts w:ascii="Times New Roman" w:hAnsi="Times New Roman"/>
          <w:sz w:val="28"/>
          <w:szCs w:val="28"/>
          <w:lang w:val="uk-UA"/>
        </w:rPr>
        <w:br w:type="page"/>
      </w:r>
    </w:p>
    <w:p w:rsidR="006465D5" w:rsidRPr="00313C60" w:rsidRDefault="006465D5" w:rsidP="006465D5">
      <w:pPr>
        <w:spacing w:after="0" w:line="360" w:lineRule="auto"/>
        <w:ind w:firstLine="567"/>
        <w:jc w:val="right"/>
        <w:rPr>
          <w:rFonts w:ascii="Times New Roman" w:hAnsi="Times New Roman" w:cs="Times New Roman"/>
          <w:sz w:val="28"/>
          <w:szCs w:val="28"/>
          <w:lang w:val="uk-UA" w:eastAsia="uk-UA"/>
        </w:rPr>
      </w:pPr>
      <w:r w:rsidRPr="00313C60">
        <w:rPr>
          <w:rFonts w:ascii="Times New Roman" w:hAnsi="Times New Roman"/>
          <w:sz w:val="28"/>
          <w:szCs w:val="28"/>
          <w:lang w:val="uk-UA"/>
        </w:rPr>
        <w:lastRenderedPageBreak/>
        <w:t>Таблиця 2.2</w:t>
      </w:r>
    </w:p>
    <w:p w:rsidR="006465D5" w:rsidRPr="00313C60" w:rsidRDefault="006465D5" w:rsidP="006465D5">
      <w:pPr>
        <w:spacing w:after="0" w:line="360" w:lineRule="auto"/>
        <w:jc w:val="center"/>
        <w:rPr>
          <w:rFonts w:ascii="Times New Roman" w:eastAsia="Calibri" w:hAnsi="Times New Roman" w:cs="Times New Roman"/>
          <w:b/>
          <w:sz w:val="28"/>
          <w:szCs w:val="28"/>
          <w:lang w:val="uk-UA"/>
        </w:rPr>
      </w:pPr>
      <w:r w:rsidRPr="00313C60">
        <w:rPr>
          <w:rFonts w:ascii="Times New Roman" w:hAnsi="Times New Roman"/>
          <w:b/>
          <w:sz w:val="28"/>
          <w:szCs w:val="28"/>
          <w:lang w:val="uk-UA"/>
        </w:rPr>
        <w:t xml:space="preserve">Результати дослідження за </w:t>
      </w:r>
      <w:r w:rsidRPr="00313C60">
        <w:rPr>
          <w:rFonts w:ascii="Times New Roman" w:hAnsi="Times New Roman" w:cs="Times New Roman"/>
          <w:b/>
          <w:sz w:val="28"/>
          <w:szCs w:val="28"/>
          <w:lang w:val="uk-UA"/>
        </w:rPr>
        <w:t>опитувальником «Соціально‐психологічна адаптація» (Роджерс‐Даймонд)</w:t>
      </w:r>
      <w:r w:rsidRPr="00313C60">
        <w:rPr>
          <w:rFonts w:ascii="Times New Roman" w:hAnsi="Times New Roman" w:cs="Times New Roman"/>
          <w:sz w:val="28"/>
          <w:szCs w:val="28"/>
          <w:lang w:val="uk-UA"/>
        </w:rPr>
        <w:t xml:space="preserve"> </w:t>
      </w:r>
    </w:p>
    <w:tbl>
      <w:tblPr>
        <w:tblStyle w:val="af1"/>
        <w:tblW w:w="0" w:type="auto"/>
        <w:tblInd w:w="108" w:type="dxa"/>
        <w:tblLayout w:type="fixed"/>
        <w:tblLook w:val="04A0"/>
      </w:tblPr>
      <w:tblGrid>
        <w:gridCol w:w="2127"/>
        <w:gridCol w:w="1638"/>
        <w:gridCol w:w="1114"/>
        <w:gridCol w:w="1337"/>
        <w:gridCol w:w="952"/>
        <w:gridCol w:w="1337"/>
        <w:gridCol w:w="851"/>
      </w:tblGrid>
      <w:tr w:rsidR="00313C60" w:rsidRPr="00313C60" w:rsidTr="00313C60">
        <w:tc>
          <w:tcPr>
            <w:tcW w:w="2127" w:type="dxa"/>
            <w:vMerge w:val="restart"/>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Шкала</w:t>
            </w:r>
          </w:p>
        </w:tc>
        <w:tc>
          <w:tcPr>
            <w:tcW w:w="2752" w:type="dxa"/>
            <w:gridSpan w:val="2"/>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Низький рівень</w:t>
            </w:r>
          </w:p>
        </w:tc>
        <w:tc>
          <w:tcPr>
            <w:tcW w:w="2289" w:type="dxa"/>
            <w:gridSpan w:val="2"/>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Середній рівень</w:t>
            </w:r>
          </w:p>
        </w:tc>
        <w:tc>
          <w:tcPr>
            <w:tcW w:w="2188" w:type="dxa"/>
            <w:gridSpan w:val="2"/>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Високий рівень</w:t>
            </w:r>
          </w:p>
        </w:tc>
      </w:tr>
      <w:tr w:rsidR="00313C60" w:rsidRPr="00313C60" w:rsidTr="00313C60">
        <w:tc>
          <w:tcPr>
            <w:tcW w:w="2127" w:type="dxa"/>
            <w:vMerge/>
          </w:tcPr>
          <w:p w:rsidR="006465D5" w:rsidRPr="00313C60" w:rsidRDefault="006465D5" w:rsidP="00363445">
            <w:pPr>
              <w:spacing w:line="276" w:lineRule="auto"/>
              <w:jc w:val="center"/>
              <w:rPr>
                <w:rFonts w:ascii="Times New Roman" w:hAnsi="Times New Roman"/>
                <w:sz w:val="28"/>
                <w:szCs w:val="28"/>
                <w:lang w:val="uk-UA"/>
              </w:rPr>
            </w:pPr>
          </w:p>
        </w:tc>
        <w:tc>
          <w:tcPr>
            <w:tcW w:w="1638"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1114"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952"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851"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Адаптивність</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20</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40</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r>
      <w:tr w:rsidR="00313C60" w:rsidRPr="00313C60" w:rsidTr="00313C60">
        <w:trPr>
          <w:trHeight w:val="273"/>
        </w:trPr>
        <w:tc>
          <w:tcPr>
            <w:tcW w:w="2127" w:type="dxa"/>
          </w:tcPr>
          <w:p w:rsidR="006465D5" w:rsidRPr="00313C60" w:rsidRDefault="006465D5"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Самоприйняття</w:t>
            </w:r>
          </w:p>
        </w:tc>
        <w:tc>
          <w:tcPr>
            <w:tcW w:w="1638"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14</w:t>
            </w:r>
          </w:p>
        </w:tc>
        <w:tc>
          <w:tcPr>
            <w:tcW w:w="1114"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28</w:t>
            </w:r>
          </w:p>
        </w:tc>
        <w:tc>
          <w:tcPr>
            <w:tcW w:w="1337"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851" w:type="dxa"/>
          </w:tcPr>
          <w:p w:rsidR="006465D5"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cs="Times New Roman"/>
                <w:sz w:val="28"/>
                <w:szCs w:val="28"/>
                <w:lang w:val="uk-UA"/>
              </w:rPr>
              <w:t>Прийняття інших</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20</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40</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cs="Times New Roman"/>
                <w:sz w:val="28"/>
                <w:szCs w:val="28"/>
                <w:lang w:val="uk-UA"/>
              </w:rPr>
              <w:t>Емоційна комфортність</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19</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38</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cs="Times New Roman"/>
                <w:sz w:val="28"/>
                <w:szCs w:val="28"/>
                <w:lang w:val="uk-UA"/>
              </w:rPr>
              <w:t>Інтернальність</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14</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28</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cs="Times New Roman"/>
                <w:sz w:val="28"/>
                <w:szCs w:val="28"/>
                <w:lang w:val="uk-UA"/>
              </w:rPr>
              <w:t>Прагнення до домінування</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r>
      <w:tr w:rsidR="00313C60" w:rsidRPr="00313C60" w:rsidTr="00313C60">
        <w:tc>
          <w:tcPr>
            <w:tcW w:w="212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Ескапізм</w:t>
            </w:r>
          </w:p>
        </w:tc>
        <w:tc>
          <w:tcPr>
            <w:tcW w:w="1638"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1114"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851" w:type="dxa"/>
          </w:tcPr>
          <w:p w:rsidR="00953EBD" w:rsidRPr="00313C60" w:rsidRDefault="00953EBD"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r>
    </w:tbl>
    <w:p w:rsidR="006465D5" w:rsidRPr="00313C60" w:rsidRDefault="006465D5" w:rsidP="006465D5">
      <w:pPr>
        <w:spacing w:after="0" w:line="360" w:lineRule="auto"/>
        <w:jc w:val="center"/>
        <w:rPr>
          <w:rFonts w:ascii="Times New Roman" w:eastAsia="Calibri" w:hAnsi="Times New Roman" w:cs="Times New Roman"/>
          <w:b/>
          <w:sz w:val="28"/>
          <w:szCs w:val="28"/>
          <w:lang w:val="uk-UA"/>
        </w:rPr>
      </w:pP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Для кожної шкали можна провести короткий аналіз, щоб зрозуміти основні тенденції:</w:t>
      </w:r>
    </w:p>
    <w:p w:rsidR="006465D5" w:rsidRPr="00313C60" w:rsidRDefault="00953EBD"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За шкалою адаптації отримані наступні результати. Третина ветеранів (30%) </w:t>
      </w:r>
      <w:r w:rsidR="006465D5" w:rsidRPr="00313C60">
        <w:rPr>
          <w:rFonts w:ascii="Times New Roman" w:hAnsi="Times New Roman" w:cs="Times New Roman"/>
          <w:sz w:val="28"/>
          <w:szCs w:val="33"/>
          <w:shd w:val="clear" w:color="auto" w:fill="FFFFFF"/>
          <w:lang w:val="uk-UA"/>
        </w:rPr>
        <w:t>має труднощі з адаптацією, що свідчить про потенційні проблеми з інтеграцією в соціум.</w:t>
      </w:r>
      <w:r w:rsidRPr="00313C60">
        <w:rPr>
          <w:rFonts w:ascii="Times New Roman" w:hAnsi="Times New Roman" w:cs="Times New Roman"/>
          <w:sz w:val="28"/>
          <w:szCs w:val="33"/>
          <w:shd w:val="clear" w:color="auto" w:fill="FFFFFF"/>
          <w:lang w:val="uk-UA"/>
        </w:rPr>
        <w:t xml:space="preserve"> </w:t>
      </w:r>
      <w:r w:rsidR="006465D5" w:rsidRPr="00313C60">
        <w:rPr>
          <w:rFonts w:ascii="Times New Roman" w:hAnsi="Times New Roman" w:cs="Times New Roman"/>
          <w:sz w:val="28"/>
          <w:szCs w:val="33"/>
          <w:shd w:val="clear" w:color="auto" w:fill="FFFFFF"/>
          <w:lang w:val="uk-UA"/>
        </w:rPr>
        <w:t>Найбільша частина ветеранів має середні показники</w:t>
      </w:r>
      <w:r w:rsidRPr="00313C60">
        <w:rPr>
          <w:rFonts w:ascii="Times New Roman" w:hAnsi="Times New Roman" w:cs="Times New Roman"/>
          <w:sz w:val="28"/>
          <w:szCs w:val="33"/>
          <w:shd w:val="clear" w:color="auto" w:fill="FFFFFF"/>
          <w:lang w:val="uk-UA"/>
        </w:rPr>
        <w:t xml:space="preserve"> (40%)</w:t>
      </w:r>
      <w:r w:rsidR="006465D5" w:rsidRPr="00313C60">
        <w:rPr>
          <w:rFonts w:ascii="Times New Roman" w:hAnsi="Times New Roman" w:cs="Times New Roman"/>
          <w:sz w:val="28"/>
          <w:szCs w:val="33"/>
          <w:shd w:val="clear" w:color="auto" w:fill="FFFFFF"/>
          <w:lang w:val="uk-UA"/>
        </w:rPr>
        <w:t>, що вказує на певну стійкість у соціальній адаптаці</w:t>
      </w:r>
      <w:r w:rsidRPr="00313C60">
        <w:rPr>
          <w:rFonts w:ascii="Times New Roman" w:hAnsi="Times New Roman" w:cs="Times New Roman"/>
          <w:sz w:val="28"/>
          <w:szCs w:val="33"/>
          <w:shd w:val="clear" w:color="auto" w:fill="FFFFFF"/>
          <w:lang w:val="uk-UA"/>
        </w:rPr>
        <w:t xml:space="preserve">ї, але все ще можливі труднощі. </w:t>
      </w:r>
      <w:r w:rsidR="006465D5" w:rsidRPr="00313C60">
        <w:rPr>
          <w:rFonts w:ascii="Times New Roman" w:hAnsi="Times New Roman" w:cs="Times New Roman"/>
          <w:sz w:val="28"/>
          <w:szCs w:val="33"/>
          <w:shd w:val="clear" w:color="auto" w:fill="FFFFFF"/>
          <w:lang w:val="uk-UA"/>
        </w:rPr>
        <w:t>Значна частина ветеранів</w:t>
      </w:r>
      <w:r w:rsidRPr="00313C60">
        <w:rPr>
          <w:rFonts w:ascii="Times New Roman" w:hAnsi="Times New Roman" w:cs="Times New Roman"/>
          <w:sz w:val="28"/>
          <w:szCs w:val="33"/>
          <w:shd w:val="clear" w:color="auto" w:fill="FFFFFF"/>
          <w:lang w:val="uk-UA"/>
        </w:rPr>
        <w:t xml:space="preserve"> (30%)</w:t>
      </w:r>
      <w:r w:rsidR="006465D5" w:rsidRPr="00313C60">
        <w:rPr>
          <w:rFonts w:ascii="Times New Roman" w:hAnsi="Times New Roman" w:cs="Times New Roman"/>
          <w:sz w:val="28"/>
          <w:szCs w:val="33"/>
          <w:shd w:val="clear" w:color="auto" w:fill="FFFFFF"/>
          <w:lang w:val="uk-UA"/>
        </w:rPr>
        <w:t xml:space="preserve"> добре адаптована, що говорить про їхню здатність ефективно справлятися з соціальними викликами.</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Майже третина ветеранів</w:t>
      </w:r>
      <w:r w:rsidR="00953EBD" w:rsidRPr="00313C60">
        <w:rPr>
          <w:rFonts w:ascii="Times New Roman" w:hAnsi="Times New Roman" w:cs="Times New Roman"/>
          <w:sz w:val="28"/>
          <w:szCs w:val="33"/>
          <w:shd w:val="clear" w:color="auto" w:fill="FFFFFF"/>
          <w:lang w:val="uk-UA"/>
        </w:rPr>
        <w:t xml:space="preserve"> (28%)</w:t>
      </w:r>
      <w:r w:rsidRPr="00313C60">
        <w:rPr>
          <w:rFonts w:ascii="Times New Roman" w:hAnsi="Times New Roman" w:cs="Times New Roman"/>
          <w:sz w:val="28"/>
          <w:szCs w:val="33"/>
          <w:shd w:val="clear" w:color="auto" w:fill="FFFFFF"/>
          <w:lang w:val="uk-UA"/>
        </w:rPr>
        <w:t xml:space="preserve"> має низький рівень самоприйняття, що може свідчити про внутрішні конфл</w:t>
      </w:r>
      <w:r w:rsidR="00953EBD" w:rsidRPr="00313C60">
        <w:rPr>
          <w:rFonts w:ascii="Times New Roman" w:hAnsi="Times New Roman" w:cs="Times New Roman"/>
          <w:sz w:val="28"/>
          <w:szCs w:val="33"/>
          <w:shd w:val="clear" w:color="auto" w:fill="FFFFFF"/>
          <w:lang w:val="uk-UA"/>
        </w:rPr>
        <w:t>ікти або незадоволеність собою. Середній рівень (36%) п</w:t>
      </w:r>
      <w:r w:rsidRPr="00313C60">
        <w:rPr>
          <w:rFonts w:ascii="Times New Roman" w:hAnsi="Times New Roman" w:cs="Times New Roman"/>
          <w:sz w:val="28"/>
          <w:szCs w:val="33"/>
          <w:shd w:val="clear" w:color="auto" w:fill="FFFFFF"/>
          <w:lang w:val="uk-UA"/>
        </w:rPr>
        <w:t>оказує помірну самооцінку у багатьох ветеранів, що означає роботу над самоприйнятт</w:t>
      </w:r>
      <w:r w:rsidR="00953EBD" w:rsidRPr="00313C60">
        <w:rPr>
          <w:rFonts w:ascii="Times New Roman" w:hAnsi="Times New Roman" w:cs="Times New Roman"/>
          <w:sz w:val="28"/>
          <w:szCs w:val="33"/>
          <w:shd w:val="clear" w:color="auto" w:fill="FFFFFF"/>
          <w:lang w:val="uk-UA"/>
        </w:rPr>
        <w:t xml:space="preserve">ям, але є місце для покращення. </w:t>
      </w:r>
      <w:r w:rsidRPr="00313C60">
        <w:rPr>
          <w:rFonts w:ascii="Times New Roman" w:hAnsi="Times New Roman" w:cs="Times New Roman"/>
          <w:sz w:val="28"/>
          <w:szCs w:val="33"/>
          <w:shd w:val="clear" w:color="auto" w:fill="FFFFFF"/>
          <w:lang w:val="uk-UA"/>
        </w:rPr>
        <w:t xml:space="preserve">Позитивний показник </w:t>
      </w:r>
      <w:r w:rsidR="00953EBD" w:rsidRPr="00313C60">
        <w:rPr>
          <w:rFonts w:ascii="Times New Roman" w:hAnsi="Times New Roman" w:cs="Times New Roman"/>
          <w:sz w:val="28"/>
          <w:szCs w:val="33"/>
          <w:shd w:val="clear" w:color="auto" w:fill="FFFFFF"/>
          <w:lang w:val="uk-UA"/>
        </w:rPr>
        <w:t xml:space="preserve">самоприйняття </w:t>
      </w:r>
      <w:r w:rsidRPr="00313C60">
        <w:rPr>
          <w:rFonts w:ascii="Times New Roman" w:hAnsi="Times New Roman" w:cs="Times New Roman"/>
          <w:sz w:val="28"/>
          <w:szCs w:val="33"/>
          <w:shd w:val="clear" w:color="auto" w:fill="FFFFFF"/>
          <w:lang w:val="uk-UA"/>
        </w:rPr>
        <w:t>для більше третини ветеранів</w:t>
      </w:r>
      <w:r w:rsidR="00953EBD" w:rsidRPr="00313C60">
        <w:rPr>
          <w:rFonts w:ascii="Times New Roman" w:hAnsi="Times New Roman" w:cs="Times New Roman"/>
          <w:sz w:val="28"/>
          <w:szCs w:val="33"/>
          <w:shd w:val="clear" w:color="auto" w:fill="FFFFFF"/>
          <w:lang w:val="uk-UA"/>
        </w:rPr>
        <w:t xml:space="preserve"> (36%)</w:t>
      </w:r>
      <w:r w:rsidRPr="00313C60">
        <w:rPr>
          <w:rFonts w:ascii="Times New Roman" w:hAnsi="Times New Roman" w:cs="Times New Roman"/>
          <w:sz w:val="28"/>
          <w:szCs w:val="33"/>
          <w:shd w:val="clear" w:color="auto" w:fill="FFFFFF"/>
          <w:lang w:val="uk-UA"/>
        </w:rPr>
        <w:t>, які мають високий рівень прийняття себе, що є</w:t>
      </w:r>
      <w:r w:rsidR="00953EBD" w:rsidRPr="00313C60">
        <w:rPr>
          <w:rFonts w:ascii="Times New Roman" w:hAnsi="Times New Roman" w:cs="Times New Roman"/>
          <w:sz w:val="28"/>
          <w:szCs w:val="33"/>
          <w:shd w:val="clear" w:color="auto" w:fill="FFFFFF"/>
          <w:lang w:val="uk-UA"/>
        </w:rPr>
        <w:t xml:space="preserve"> важливим для психічного здоров’</w:t>
      </w:r>
      <w:r w:rsidRPr="00313C60">
        <w:rPr>
          <w:rFonts w:ascii="Times New Roman" w:hAnsi="Times New Roman" w:cs="Times New Roman"/>
          <w:sz w:val="28"/>
          <w:szCs w:val="33"/>
          <w:shd w:val="clear" w:color="auto" w:fill="FFFFFF"/>
          <w:lang w:val="uk-UA"/>
        </w:rPr>
        <w:t>я.</w:t>
      </w:r>
    </w:p>
    <w:p w:rsidR="000A49DA" w:rsidRPr="00313C60" w:rsidRDefault="000A49DA" w:rsidP="006465D5">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313C60">
        <w:rPr>
          <w:rFonts w:ascii="Times New Roman" w:hAnsi="Times New Roman" w:cs="Times New Roman"/>
          <w:sz w:val="28"/>
          <w:szCs w:val="28"/>
          <w:lang w:val="uk-UA"/>
        </w:rPr>
        <w:lastRenderedPageBreak/>
        <w:t xml:space="preserve">Низький рівень прийняття інших (30%) може вказувати на труднощі у взаємодії з людьми, зокрема через підозрілість, недовіру або негативні емоційні переживання, що можуть бути пов'язані з пережитими подіями під час військових дій. Високий рівень прийняття інших у ветеранів (30%) може свідчити про здатність до конструктивної соціальної взаємодії та побудови здорових відносин. </w:t>
      </w:r>
    </w:p>
    <w:p w:rsidR="006465D5" w:rsidRPr="00313C60" w:rsidRDefault="00953EBD"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Найбільше низьких показників отримано за шкалою емоційного комфорту (38%)</w:t>
      </w:r>
      <w:r w:rsidR="006465D5" w:rsidRPr="00313C60">
        <w:rPr>
          <w:rFonts w:ascii="Times New Roman" w:hAnsi="Times New Roman" w:cs="Times New Roman"/>
          <w:sz w:val="28"/>
          <w:szCs w:val="33"/>
          <w:shd w:val="clear" w:color="auto" w:fill="FFFFFF"/>
          <w:lang w:val="uk-UA"/>
        </w:rPr>
        <w:t>, що свідчить про суттєві емоційні</w:t>
      </w:r>
      <w:r w:rsidRPr="00313C60">
        <w:rPr>
          <w:rFonts w:ascii="Times New Roman" w:hAnsi="Times New Roman" w:cs="Times New Roman"/>
          <w:sz w:val="28"/>
          <w:szCs w:val="33"/>
          <w:shd w:val="clear" w:color="auto" w:fill="FFFFFF"/>
          <w:lang w:val="uk-UA"/>
        </w:rPr>
        <w:t xml:space="preserve"> труднощі у багатьох ветеранів. Середній рівень (32%) п</w:t>
      </w:r>
      <w:r w:rsidR="006465D5" w:rsidRPr="00313C60">
        <w:rPr>
          <w:rFonts w:ascii="Times New Roman" w:hAnsi="Times New Roman" w:cs="Times New Roman"/>
          <w:sz w:val="28"/>
          <w:szCs w:val="33"/>
          <w:shd w:val="clear" w:color="auto" w:fill="FFFFFF"/>
          <w:lang w:val="uk-UA"/>
        </w:rPr>
        <w:t>оказує, що частина ветеранів має помірний рівень емоційного комфорту,</w:t>
      </w:r>
      <w:r w:rsidRPr="00313C60">
        <w:rPr>
          <w:rFonts w:ascii="Times New Roman" w:hAnsi="Times New Roman" w:cs="Times New Roman"/>
          <w:sz w:val="28"/>
          <w:szCs w:val="33"/>
          <w:shd w:val="clear" w:color="auto" w:fill="FFFFFF"/>
          <w:lang w:val="uk-UA"/>
        </w:rPr>
        <w:t xml:space="preserve"> але він потребує стабілізації. </w:t>
      </w:r>
      <w:r w:rsidR="006465D5" w:rsidRPr="00313C60">
        <w:rPr>
          <w:rFonts w:ascii="Times New Roman" w:hAnsi="Times New Roman" w:cs="Times New Roman"/>
          <w:sz w:val="28"/>
          <w:szCs w:val="33"/>
          <w:shd w:val="clear" w:color="auto" w:fill="FFFFFF"/>
          <w:lang w:val="uk-UA"/>
        </w:rPr>
        <w:t>Лише третина ветеранів</w:t>
      </w:r>
      <w:r w:rsidRPr="00313C60">
        <w:rPr>
          <w:rFonts w:ascii="Times New Roman" w:hAnsi="Times New Roman" w:cs="Times New Roman"/>
          <w:sz w:val="28"/>
          <w:szCs w:val="33"/>
          <w:shd w:val="clear" w:color="auto" w:fill="FFFFFF"/>
          <w:lang w:val="uk-UA"/>
        </w:rPr>
        <w:t xml:space="preserve"> (30%)</w:t>
      </w:r>
      <w:r w:rsidR="006465D5" w:rsidRPr="00313C60">
        <w:rPr>
          <w:rFonts w:ascii="Times New Roman" w:hAnsi="Times New Roman" w:cs="Times New Roman"/>
          <w:sz w:val="28"/>
          <w:szCs w:val="33"/>
          <w:shd w:val="clear" w:color="auto" w:fill="FFFFFF"/>
          <w:lang w:val="uk-UA"/>
        </w:rPr>
        <w:t xml:space="preserve"> відчуває високий емоційний комфорт, що вказує на обмежену кількість тих, хто емоційно стабільний.</w:t>
      </w:r>
    </w:p>
    <w:p w:rsidR="000A49DA" w:rsidRPr="00313C60" w:rsidRDefault="000A49DA" w:rsidP="006465D5">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313C60">
        <w:rPr>
          <w:rFonts w:ascii="Times New Roman" w:hAnsi="Times New Roman" w:cs="Times New Roman"/>
          <w:sz w:val="28"/>
          <w:szCs w:val="28"/>
          <w:lang w:val="uk-UA"/>
        </w:rPr>
        <w:t>Низький рівень (28%) може свідчити про почуття безпорадності або залежність від обставин, що може бути пов’язано з фаталістичними настроями або травматичними подіями.</w:t>
      </w:r>
      <w:r w:rsidRPr="00313C60">
        <w:rPr>
          <w:rFonts w:ascii="Times New Roman" w:hAnsi="Times New Roman" w:cs="Times New Roman"/>
          <w:sz w:val="28"/>
          <w:szCs w:val="28"/>
          <w:shd w:val="clear" w:color="auto" w:fill="FFFFFF"/>
          <w:lang w:val="uk-UA"/>
        </w:rPr>
        <w:t xml:space="preserve"> </w:t>
      </w:r>
      <w:r w:rsidRPr="00313C60">
        <w:rPr>
          <w:rFonts w:ascii="Times New Roman" w:hAnsi="Times New Roman" w:cs="Times New Roman"/>
          <w:sz w:val="28"/>
          <w:szCs w:val="28"/>
          <w:lang w:val="uk-UA"/>
        </w:rPr>
        <w:t xml:space="preserve">Високий рівень інтернальності у ветеранів (36%) вказує на їхню здатність брати відповідальність за власне життя, що сприяє почуттю контролю та впевненості. Це важливо для психологічної стійкості та успішної адаптації після війни. </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Низький рівень </w:t>
      </w:r>
      <w:r w:rsidR="00953EBD" w:rsidRPr="00313C60">
        <w:rPr>
          <w:rFonts w:ascii="Times New Roman" w:hAnsi="Times New Roman" w:cs="Times New Roman"/>
          <w:sz w:val="28"/>
          <w:szCs w:val="33"/>
          <w:shd w:val="clear" w:color="auto" w:fill="FFFFFF"/>
          <w:lang w:val="uk-UA"/>
        </w:rPr>
        <w:t>домінування (36%) в</w:t>
      </w:r>
      <w:r w:rsidRPr="00313C60">
        <w:rPr>
          <w:rFonts w:ascii="Times New Roman" w:hAnsi="Times New Roman" w:cs="Times New Roman"/>
          <w:sz w:val="28"/>
          <w:szCs w:val="33"/>
          <w:shd w:val="clear" w:color="auto" w:fill="FFFFFF"/>
          <w:lang w:val="uk-UA"/>
        </w:rPr>
        <w:t>казує на те, що більше третини ветеранів відчувають себе невпевнено або мають низький рівень активності в соціальних вза</w:t>
      </w:r>
      <w:r w:rsidR="00953EBD" w:rsidRPr="00313C60">
        <w:rPr>
          <w:rFonts w:ascii="Times New Roman" w:hAnsi="Times New Roman" w:cs="Times New Roman"/>
          <w:sz w:val="28"/>
          <w:szCs w:val="33"/>
          <w:shd w:val="clear" w:color="auto" w:fill="FFFFFF"/>
          <w:lang w:val="uk-UA"/>
        </w:rPr>
        <w:t xml:space="preserve">ємодіях. </w:t>
      </w:r>
      <w:r w:rsidRPr="00313C60">
        <w:rPr>
          <w:rFonts w:ascii="Times New Roman" w:hAnsi="Times New Roman" w:cs="Times New Roman"/>
          <w:sz w:val="28"/>
          <w:szCs w:val="33"/>
          <w:shd w:val="clear" w:color="auto" w:fill="FFFFFF"/>
          <w:lang w:val="uk-UA"/>
        </w:rPr>
        <w:t>Помірний рівень домінування у значної частини ветеранів</w:t>
      </w:r>
      <w:r w:rsidR="00953EBD" w:rsidRPr="00313C60">
        <w:rPr>
          <w:rFonts w:ascii="Times New Roman" w:hAnsi="Times New Roman" w:cs="Times New Roman"/>
          <w:sz w:val="28"/>
          <w:szCs w:val="33"/>
          <w:shd w:val="clear" w:color="auto" w:fill="FFFFFF"/>
          <w:lang w:val="uk-UA"/>
        </w:rPr>
        <w:t xml:space="preserve"> (32%)</w:t>
      </w:r>
      <w:r w:rsidRPr="00313C60">
        <w:rPr>
          <w:rFonts w:ascii="Times New Roman" w:hAnsi="Times New Roman" w:cs="Times New Roman"/>
          <w:sz w:val="28"/>
          <w:szCs w:val="33"/>
          <w:shd w:val="clear" w:color="auto" w:fill="FFFFFF"/>
          <w:lang w:val="uk-UA"/>
        </w:rPr>
        <w:t xml:space="preserve"> означає с</w:t>
      </w:r>
      <w:r w:rsidR="00953EBD" w:rsidRPr="00313C60">
        <w:rPr>
          <w:rFonts w:ascii="Times New Roman" w:hAnsi="Times New Roman" w:cs="Times New Roman"/>
          <w:sz w:val="28"/>
          <w:szCs w:val="33"/>
          <w:shd w:val="clear" w:color="auto" w:fill="FFFFFF"/>
          <w:lang w:val="uk-UA"/>
        </w:rPr>
        <w:t xml:space="preserve">хильність до певної пасивності. Третина ветеранів (32%) </w:t>
      </w:r>
      <w:r w:rsidRPr="00313C60">
        <w:rPr>
          <w:rFonts w:ascii="Times New Roman" w:hAnsi="Times New Roman" w:cs="Times New Roman"/>
          <w:sz w:val="28"/>
          <w:szCs w:val="33"/>
          <w:shd w:val="clear" w:color="auto" w:fill="FFFFFF"/>
          <w:lang w:val="uk-UA"/>
        </w:rPr>
        <w:t>демонструє сильні лідерські риси або здатність брати ініціативу, що є позитивним показником.</w:t>
      </w:r>
    </w:p>
    <w:p w:rsidR="006465D5" w:rsidRPr="00313C60" w:rsidRDefault="006465D5"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Низький рівень </w:t>
      </w:r>
      <w:r w:rsidR="000A49DA" w:rsidRPr="00313C60">
        <w:rPr>
          <w:rFonts w:ascii="Times New Roman" w:hAnsi="Times New Roman" w:cs="Times New Roman"/>
          <w:sz w:val="28"/>
          <w:szCs w:val="33"/>
          <w:shd w:val="clear" w:color="auto" w:fill="FFFFFF"/>
          <w:lang w:val="uk-UA"/>
        </w:rPr>
        <w:t xml:space="preserve">есканізму (30%) </w:t>
      </w:r>
      <w:r w:rsidRPr="00313C60">
        <w:rPr>
          <w:rFonts w:ascii="Times New Roman" w:hAnsi="Times New Roman" w:cs="Times New Roman"/>
          <w:sz w:val="28"/>
          <w:szCs w:val="33"/>
          <w:shd w:val="clear" w:color="auto" w:fill="FFFFFF"/>
          <w:lang w:val="uk-UA"/>
        </w:rPr>
        <w:t>свідчить про те, що для значної частини ветеранів ескапізм не є вираже</w:t>
      </w:r>
      <w:r w:rsidR="000A49DA" w:rsidRPr="00313C60">
        <w:rPr>
          <w:rFonts w:ascii="Times New Roman" w:hAnsi="Times New Roman" w:cs="Times New Roman"/>
          <w:sz w:val="28"/>
          <w:szCs w:val="33"/>
          <w:shd w:val="clear" w:color="auto" w:fill="FFFFFF"/>
          <w:lang w:val="uk-UA"/>
        </w:rPr>
        <w:t xml:space="preserve">ним способом уникнення проблем. </w:t>
      </w:r>
      <w:r w:rsidRPr="00313C60">
        <w:rPr>
          <w:rFonts w:ascii="Times New Roman" w:hAnsi="Times New Roman" w:cs="Times New Roman"/>
          <w:sz w:val="28"/>
          <w:szCs w:val="33"/>
          <w:shd w:val="clear" w:color="auto" w:fill="FFFFFF"/>
          <w:lang w:val="uk-UA"/>
        </w:rPr>
        <w:t xml:space="preserve">Більшість ветеранів </w:t>
      </w:r>
      <w:r w:rsidR="000A49DA" w:rsidRPr="00313C60">
        <w:rPr>
          <w:rFonts w:ascii="Times New Roman" w:hAnsi="Times New Roman" w:cs="Times New Roman"/>
          <w:sz w:val="28"/>
          <w:szCs w:val="33"/>
          <w:shd w:val="clear" w:color="auto" w:fill="FFFFFF"/>
          <w:lang w:val="uk-UA"/>
        </w:rPr>
        <w:t xml:space="preserve">(36%) </w:t>
      </w:r>
      <w:r w:rsidRPr="00313C60">
        <w:rPr>
          <w:rFonts w:ascii="Times New Roman" w:hAnsi="Times New Roman" w:cs="Times New Roman"/>
          <w:sz w:val="28"/>
          <w:szCs w:val="33"/>
          <w:shd w:val="clear" w:color="auto" w:fill="FFFFFF"/>
          <w:lang w:val="uk-UA"/>
        </w:rPr>
        <w:t>має середній рівень ескапізму, що може означати періодич</w:t>
      </w:r>
      <w:r w:rsidR="000A49DA" w:rsidRPr="00313C60">
        <w:rPr>
          <w:rFonts w:ascii="Times New Roman" w:hAnsi="Times New Roman" w:cs="Times New Roman"/>
          <w:sz w:val="28"/>
          <w:szCs w:val="33"/>
          <w:shd w:val="clear" w:color="auto" w:fill="FFFFFF"/>
          <w:lang w:val="uk-UA"/>
        </w:rPr>
        <w:t>не уникнення складних ситуацій. Високий рівень (34%) в</w:t>
      </w:r>
      <w:r w:rsidRPr="00313C60">
        <w:rPr>
          <w:rFonts w:ascii="Times New Roman" w:hAnsi="Times New Roman" w:cs="Times New Roman"/>
          <w:sz w:val="28"/>
          <w:szCs w:val="33"/>
          <w:shd w:val="clear" w:color="auto" w:fill="FFFFFF"/>
          <w:lang w:val="uk-UA"/>
        </w:rPr>
        <w:t xml:space="preserve">казує на те, </w:t>
      </w:r>
      <w:r w:rsidRPr="00313C60">
        <w:rPr>
          <w:rFonts w:ascii="Times New Roman" w:hAnsi="Times New Roman" w:cs="Times New Roman"/>
          <w:sz w:val="28"/>
          <w:szCs w:val="33"/>
          <w:shd w:val="clear" w:color="auto" w:fill="FFFFFF"/>
          <w:lang w:val="uk-UA"/>
        </w:rPr>
        <w:lastRenderedPageBreak/>
        <w:t>що чимало ветеранів мають високу схильність до ескапізму, що може бути проявом бажання уникати стресових ситуацій.</w:t>
      </w:r>
    </w:p>
    <w:p w:rsidR="006465D5" w:rsidRPr="00313C60" w:rsidRDefault="000A49DA"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Отже, з</w:t>
      </w:r>
      <w:r w:rsidR="006465D5" w:rsidRPr="00313C60">
        <w:rPr>
          <w:rFonts w:ascii="Times New Roman" w:hAnsi="Times New Roman" w:cs="Times New Roman"/>
          <w:sz w:val="28"/>
          <w:szCs w:val="33"/>
          <w:shd w:val="clear" w:color="auto" w:fill="FFFFFF"/>
          <w:lang w:val="uk-UA"/>
        </w:rPr>
        <w:t>начна кількість ветеранів має середній рівень за багатьма шкалами, що вказує на потенційні проблеми з адаптацією, емоційним</w:t>
      </w:r>
      <w:r w:rsidRPr="00313C60">
        <w:rPr>
          <w:rFonts w:ascii="Times New Roman" w:hAnsi="Times New Roman" w:cs="Times New Roman"/>
          <w:sz w:val="28"/>
          <w:szCs w:val="33"/>
          <w:shd w:val="clear" w:color="auto" w:fill="FFFFFF"/>
          <w:lang w:val="uk-UA"/>
        </w:rPr>
        <w:t xml:space="preserve"> комфортом та іншими аспектами. </w:t>
      </w:r>
      <w:r w:rsidR="006465D5" w:rsidRPr="00313C60">
        <w:rPr>
          <w:rFonts w:ascii="Times New Roman" w:hAnsi="Times New Roman" w:cs="Times New Roman"/>
          <w:sz w:val="28"/>
          <w:szCs w:val="33"/>
          <w:shd w:val="clear" w:color="auto" w:fill="FFFFFF"/>
          <w:lang w:val="uk-UA"/>
        </w:rPr>
        <w:t>Найбільше проблем спостерігається у сфері емоційного комфорту, що потребує особливої уваги для підтримки психічного</w:t>
      </w:r>
      <w:r w:rsidRPr="00313C60">
        <w:rPr>
          <w:rFonts w:ascii="Times New Roman" w:hAnsi="Times New Roman" w:cs="Times New Roman"/>
          <w:sz w:val="28"/>
          <w:szCs w:val="33"/>
          <w:shd w:val="clear" w:color="auto" w:fill="FFFFFF"/>
          <w:lang w:val="uk-UA"/>
        </w:rPr>
        <w:t xml:space="preserve"> здоров’я. </w:t>
      </w:r>
      <w:r w:rsidR="006465D5" w:rsidRPr="00313C60">
        <w:rPr>
          <w:rFonts w:ascii="Times New Roman" w:hAnsi="Times New Roman" w:cs="Times New Roman"/>
          <w:sz w:val="28"/>
          <w:szCs w:val="33"/>
          <w:shd w:val="clear" w:color="auto" w:fill="FFFFFF"/>
          <w:lang w:val="uk-UA"/>
        </w:rPr>
        <w:t>Деякі ветерани демонструють високий рівень адаптації та самоприйняття, що є позитивним сигналом, але є місце для подальшої підтримки тих, хто має нижчі показники.</w:t>
      </w:r>
    </w:p>
    <w:p w:rsidR="00247EEB" w:rsidRPr="00313C60" w:rsidRDefault="00247EEB" w:rsidP="006465D5">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Style w:val="2"/>
          <w:lang w:val="uk-UA" w:eastAsia="uk-UA"/>
        </w:rPr>
        <w:t>Проаналізуємо особливості психологічних чинників дезадаптованості ветеранів.</w:t>
      </w:r>
    </w:p>
    <w:p w:rsidR="00363445" w:rsidRPr="00313C60" w:rsidRDefault="000A49DA" w:rsidP="00313C60">
      <w:pPr>
        <w:tabs>
          <w:tab w:val="right" w:leader="dot" w:pos="9356"/>
        </w:tabs>
        <w:spacing w:after="0" w:line="360" w:lineRule="auto"/>
        <w:ind w:firstLine="709"/>
        <w:jc w:val="both"/>
        <w:rPr>
          <w:rFonts w:ascii="Times New Roman" w:hAnsi="Times New Roman" w:cs="Times New Roman"/>
          <w:sz w:val="28"/>
          <w:szCs w:val="28"/>
          <w:lang w:val="uk-UA"/>
        </w:rPr>
      </w:pPr>
      <w:r w:rsidRPr="00313C60">
        <w:rPr>
          <w:rStyle w:val="5Exact"/>
          <w:sz w:val="28"/>
          <w:szCs w:val="28"/>
          <w:lang w:val="uk-UA" w:eastAsia="uk-UA"/>
        </w:rPr>
        <w:t xml:space="preserve">За методикою диференціальної </w:t>
      </w:r>
      <w:r w:rsidRPr="00313C60">
        <w:rPr>
          <w:rStyle w:val="5Exact"/>
          <w:sz w:val="28"/>
          <w:szCs w:val="28"/>
          <w:lang w:val="uk-UA"/>
        </w:rPr>
        <w:t>діагностики депресивних станів В. Зунге було отримано н</w:t>
      </w:r>
      <w:r w:rsidR="00313C60">
        <w:rPr>
          <w:rStyle w:val="5Exact"/>
          <w:sz w:val="28"/>
          <w:szCs w:val="28"/>
          <w:lang w:val="uk-UA"/>
        </w:rPr>
        <w:t>аступні результати (табл. 2.3).</w:t>
      </w:r>
    </w:p>
    <w:p w:rsidR="000A49DA" w:rsidRPr="00313C60" w:rsidRDefault="000A49DA" w:rsidP="000A49DA">
      <w:pPr>
        <w:spacing w:after="0" w:line="360" w:lineRule="auto"/>
        <w:ind w:firstLine="567"/>
        <w:jc w:val="right"/>
        <w:rPr>
          <w:rFonts w:ascii="Times New Roman" w:hAnsi="Times New Roman" w:cs="Times New Roman"/>
          <w:sz w:val="28"/>
          <w:szCs w:val="28"/>
          <w:lang w:val="uk-UA" w:eastAsia="uk-UA"/>
        </w:rPr>
      </w:pPr>
      <w:r w:rsidRPr="00313C60">
        <w:rPr>
          <w:rFonts w:ascii="Times New Roman" w:hAnsi="Times New Roman"/>
          <w:sz w:val="28"/>
          <w:szCs w:val="28"/>
          <w:lang w:val="uk-UA"/>
        </w:rPr>
        <w:t>Таблиця 2.3</w:t>
      </w:r>
    </w:p>
    <w:p w:rsidR="000A49DA" w:rsidRPr="00313C60" w:rsidRDefault="000A49DA" w:rsidP="000A49DA">
      <w:pPr>
        <w:tabs>
          <w:tab w:val="right" w:leader="dot" w:pos="9356"/>
        </w:tabs>
        <w:spacing w:after="0" w:line="360" w:lineRule="auto"/>
        <w:jc w:val="center"/>
        <w:rPr>
          <w:rFonts w:ascii="Times New Roman" w:hAnsi="Times New Roman" w:cs="Times New Roman"/>
          <w:b/>
          <w:sz w:val="28"/>
          <w:szCs w:val="33"/>
          <w:shd w:val="clear" w:color="auto" w:fill="FFFFFF"/>
          <w:lang w:val="uk-UA"/>
        </w:rPr>
      </w:pPr>
      <w:r w:rsidRPr="00313C60">
        <w:rPr>
          <w:rFonts w:ascii="Times New Roman" w:hAnsi="Times New Roman"/>
          <w:b/>
          <w:sz w:val="28"/>
          <w:szCs w:val="28"/>
          <w:lang w:val="uk-UA"/>
        </w:rPr>
        <w:t xml:space="preserve">Результати дослідження за </w:t>
      </w:r>
      <w:r w:rsidRPr="00313C60">
        <w:rPr>
          <w:rStyle w:val="5Exact"/>
          <w:b/>
          <w:sz w:val="28"/>
          <w:szCs w:val="28"/>
          <w:lang w:val="uk-UA" w:eastAsia="uk-UA"/>
        </w:rPr>
        <w:t xml:space="preserve">методикою диференціальної </w:t>
      </w:r>
      <w:r w:rsidRPr="00313C60">
        <w:rPr>
          <w:rStyle w:val="5Exact"/>
          <w:b/>
          <w:sz w:val="28"/>
          <w:szCs w:val="28"/>
          <w:lang w:val="uk-UA"/>
        </w:rPr>
        <w:t>діагностики депресивних станів В. Зунге</w:t>
      </w:r>
    </w:p>
    <w:tbl>
      <w:tblPr>
        <w:tblStyle w:val="af1"/>
        <w:tblW w:w="0" w:type="auto"/>
        <w:jc w:val="center"/>
        <w:tblLook w:val="04A0"/>
      </w:tblPr>
      <w:tblGrid>
        <w:gridCol w:w="3402"/>
        <w:gridCol w:w="3119"/>
        <w:gridCol w:w="2835"/>
      </w:tblGrid>
      <w:tr w:rsidR="00313C60" w:rsidRPr="00313C60" w:rsidTr="00313C60">
        <w:trPr>
          <w:jc w:val="center"/>
        </w:trPr>
        <w:tc>
          <w:tcPr>
            <w:tcW w:w="3402"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Показник</w:t>
            </w:r>
          </w:p>
        </w:tc>
        <w:tc>
          <w:tcPr>
            <w:tcW w:w="3119"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Кількість</w:t>
            </w:r>
          </w:p>
        </w:tc>
        <w:tc>
          <w:tcPr>
            <w:tcW w:w="2835"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w:t>
            </w:r>
          </w:p>
        </w:tc>
      </w:tr>
      <w:tr w:rsidR="00313C60" w:rsidRPr="00313C60" w:rsidTr="00313C60">
        <w:trPr>
          <w:jc w:val="center"/>
        </w:trPr>
        <w:tc>
          <w:tcPr>
            <w:tcW w:w="3402"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Відсутність депресії</w:t>
            </w:r>
          </w:p>
        </w:tc>
        <w:tc>
          <w:tcPr>
            <w:tcW w:w="3119"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11</w:t>
            </w:r>
          </w:p>
        </w:tc>
        <w:tc>
          <w:tcPr>
            <w:tcW w:w="2835"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22%</w:t>
            </w:r>
          </w:p>
        </w:tc>
      </w:tr>
      <w:tr w:rsidR="00313C60" w:rsidRPr="00313C60" w:rsidTr="00313C60">
        <w:trPr>
          <w:jc w:val="center"/>
        </w:trPr>
        <w:tc>
          <w:tcPr>
            <w:tcW w:w="3402"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Легкий рівень депресії</w:t>
            </w:r>
          </w:p>
        </w:tc>
        <w:tc>
          <w:tcPr>
            <w:tcW w:w="3119"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17</w:t>
            </w:r>
          </w:p>
        </w:tc>
        <w:tc>
          <w:tcPr>
            <w:tcW w:w="2835" w:type="dxa"/>
          </w:tcPr>
          <w:p w:rsidR="000A49DA" w:rsidRPr="00313C60" w:rsidRDefault="00602353"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34</w:t>
            </w:r>
            <w:r w:rsidR="000A49DA" w:rsidRPr="00313C60">
              <w:rPr>
                <w:rFonts w:ascii="Times New Roman" w:hAnsi="Times New Roman" w:cs="Times New Roman"/>
                <w:sz w:val="28"/>
                <w:szCs w:val="33"/>
                <w:shd w:val="clear" w:color="auto" w:fill="FFFFFF"/>
                <w:lang w:val="uk-UA"/>
              </w:rPr>
              <w:t>%</w:t>
            </w:r>
          </w:p>
        </w:tc>
      </w:tr>
      <w:tr w:rsidR="00313C60" w:rsidRPr="00313C60" w:rsidTr="00313C60">
        <w:trPr>
          <w:jc w:val="center"/>
        </w:trPr>
        <w:tc>
          <w:tcPr>
            <w:tcW w:w="3402"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Помірний рівень депресії</w:t>
            </w:r>
          </w:p>
        </w:tc>
        <w:tc>
          <w:tcPr>
            <w:tcW w:w="3119"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20</w:t>
            </w:r>
          </w:p>
        </w:tc>
        <w:tc>
          <w:tcPr>
            <w:tcW w:w="2835"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40%</w:t>
            </w:r>
          </w:p>
        </w:tc>
      </w:tr>
      <w:tr w:rsidR="00313C60" w:rsidRPr="00313C60" w:rsidTr="00313C60">
        <w:trPr>
          <w:jc w:val="center"/>
        </w:trPr>
        <w:tc>
          <w:tcPr>
            <w:tcW w:w="3402"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Важка депресія</w:t>
            </w:r>
          </w:p>
        </w:tc>
        <w:tc>
          <w:tcPr>
            <w:tcW w:w="3119"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w:t>
            </w:r>
          </w:p>
        </w:tc>
        <w:tc>
          <w:tcPr>
            <w:tcW w:w="2835" w:type="dxa"/>
          </w:tcPr>
          <w:p w:rsidR="000A49DA" w:rsidRPr="00313C60" w:rsidRDefault="000A49DA" w:rsidP="00363445">
            <w:pPr>
              <w:tabs>
                <w:tab w:val="right" w:leader="dot" w:pos="9356"/>
              </w:tabs>
              <w:spacing w:line="276" w:lineRule="auto"/>
              <w:jc w:val="center"/>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w:t>
            </w:r>
          </w:p>
        </w:tc>
      </w:tr>
    </w:tbl>
    <w:p w:rsidR="000A49DA" w:rsidRPr="00313C60" w:rsidRDefault="000A49DA" w:rsidP="000A49DA">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p>
    <w:p w:rsidR="000A49DA" w:rsidRPr="00313C60" w:rsidRDefault="000A49DA" w:rsidP="000A49DA">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22% ветеранів не мають ознак депресії та перебувають у ст</w:t>
      </w:r>
      <w:r w:rsidR="00602353" w:rsidRPr="00313C60">
        <w:rPr>
          <w:rFonts w:ascii="Times New Roman" w:hAnsi="Times New Roman" w:cs="Times New Roman"/>
          <w:sz w:val="28"/>
          <w:szCs w:val="33"/>
          <w:shd w:val="clear" w:color="auto" w:fill="FFFFFF"/>
          <w:lang w:val="uk-UA"/>
        </w:rPr>
        <w:t>абільному психологічному стані. 34</w:t>
      </w:r>
      <w:r w:rsidRPr="00313C60">
        <w:rPr>
          <w:rFonts w:ascii="Times New Roman" w:hAnsi="Times New Roman" w:cs="Times New Roman"/>
          <w:sz w:val="28"/>
          <w:szCs w:val="33"/>
          <w:shd w:val="clear" w:color="auto" w:fill="FFFFFF"/>
          <w:lang w:val="uk-UA"/>
        </w:rPr>
        <w:t>% ветеранів відчувають легкий рівень депресії, що може бути тимчасовим і не по</w:t>
      </w:r>
      <w:r w:rsidR="00602353" w:rsidRPr="00313C60">
        <w:rPr>
          <w:rFonts w:ascii="Times New Roman" w:hAnsi="Times New Roman" w:cs="Times New Roman"/>
          <w:sz w:val="28"/>
          <w:szCs w:val="33"/>
          <w:shd w:val="clear" w:color="auto" w:fill="FFFFFF"/>
          <w:lang w:val="uk-UA"/>
        </w:rPr>
        <w:t>требувати серйозного лікування. 40</w:t>
      </w:r>
      <w:r w:rsidRPr="00313C60">
        <w:rPr>
          <w:rFonts w:ascii="Times New Roman" w:hAnsi="Times New Roman" w:cs="Times New Roman"/>
          <w:sz w:val="28"/>
          <w:szCs w:val="33"/>
          <w:shd w:val="clear" w:color="auto" w:fill="FFFFFF"/>
          <w:lang w:val="uk-UA"/>
        </w:rPr>
        <w:t>% ветеранів мають помірний рівень депресії, що потребує уваги, оскільки він може перерости у важч</w:t>
      </w:r>
      <w:r w:rsidR="00602353" w:rsidRPr="00313C60">
        <w:rPr>
          <w:rFonts w:ascii="Times New Roman" w:hAnsi="Times New Roman" w:cs="Times New Roman"/>
          <w:sz w:val="28"/>
          <w:szCs w:val="33"/>
          <w:shd w:val="clear" w:color="auto" w:fill="FFFFFF"/>
          <w:lang w:val="uk-UA"/>
        </w:rPr>
        <w:t xml:space="preserve">ий стан без належної підтримки. </w:t>
      </w:r>
      <w:r w:rsidRPr="00313C60">
        <w:rPr>
          <w:rFonts w:ascii="Times New Roman" w:hAnsi="Times New Roman" w:cs="Times New Roman"/>
          <w:sz w:val="28"/>
          <w:szCs w:val="33"/>
          <w:shd w:val="clear" w:color="auto" w:fill="FFFFFF"/>
          <w:lang w:val="uk-UA"/>
        </w:rPr>
        <w:t>4% ветеранів демонструють важку депресію, що вимагає негайного втручання спеціалістів для покращення стану.</w:t>
      </w:r>
    </w:p>
    <w:p w:rsidR="00602353" w:rsidRPr="00313C60" w:rsidRDefault="00602353" w:rsidP="00602353">
      <w:pPr>
        <w:tabs>
          <w:tab w:val="right" w:leader="dot" w:pos="9356"/>
        </w:tabs>
        <w:spacing w:after="0" w:line="360" w:lineRule="auto"/>
        <w:ind w:firstLine="709"/>
        <w:jc w:val="both"/>
        <w:rPr>
          <w:rStyle w:val="a9"/>
          <w:lang w:val="uk-UA" w:eastAsia="uk-UA"/>
        </w:rPr>
      </w:pPr>
      <w:r w:rsidRPr="00313C60">
        <w:rPr>
          <w:rStyle w:val="2"/>
          <w:lang w:val="uk-UA" w:eastAsia="uk-UA"/>
        </w:rPr>
        <w:lastRenderedPageBreak/>
        <w:t>Для дослідження рівня агресії та основного її вияву було обрано</w:t>
      </w:r>
      <w:r w:rsidRPr="00313C60">
        <w:rPr>
          <w:rFonts w:ascii="Times New Roman" w:hAnsi="Times New Roman" w:cs="Times New Roman"/>
          <w:sz w:val="28"/>
          <w:szCs w:val="33"/>
          <w:shd w:val="clear" w:color="auto" w:fill="FFFFFF"/>
          <w:lang w:val="uk-UA"/>
        </w:rPr>
        <w:t xml:space="preserve"> «</w:t>
      </w:r>
      <w:r w:rsidRPr="00313C60">
        <w:rPr>
          <w:rStyle w:val="a9"/>
          <w:lang w:val="uk-UA" w:eastAsia="uk-UA"/>
        </w:rPr>
        <w:t xml:space="preserve">Опитувальник рівня агресивності» </w:t>
      </w:r>
      <w:r w:rsidRPr="00313C60">
        <w:rPr>
          <w:rStyle w:val="a9"/>
          <w:lang w:val="uk-UA"/>
        </w:rPr>
        <w:t xml:space="preserve">(А. Басса </w:t>
      </w:r>
      <w:r w:rsidRPr="00313C60">
        <w:rPr>
          <w:rStyle w:val="a9"/>
          <w:lang w:val="uk-UA" w:eastAsia="uk-UA"/>
        </w:rPr>
        <w:t>– М. Перрі), результати якого представлені у таблиці 2.4.</w:t>
      </w:r>
    </w:p>
    <w:p w:rsidR="00602353" w:rsidRPr="00313C60" w:rsidRDefault="00602353" w:rsidP="00602353">
      <w:pPr>
        <w:spacing w:after="0" w:line="360" w:lineRule="auto"/>
        <w:ind w:firstLine="567"/>
        <w:jc w:val="right"/>
        <w:rPr>
          <w:rFonts w:ascii="Times New Roman" w:hAnsi="Times New Roman" w:cs="Times New Roman"/>
          <w:sz w:val="28"/>
          <w:szCs w:val="28"/>
          <w:lang w:val="uk-UA" w:eastAsia="uk-UA"/>
        </w:rPr>
      </w:pPr>
      <w:r w:rsidRPr="00313C60">
        <w:rPr>
          <w:rFonts w:ascii="Times New Roman" w:hAnsi="Times New Roman"/>
          <w:sz w:val="28"/>
          <w:szCs w:val="28"/>
          <w:lang w:val="uk-UA"/>
        </w:rPr>
        <w:t>Таблиця 2.4</w:t>
      </w:r>
    </w:p>
    <w:p w:rsidR="00602353" w:rsidRPr="00313C60" w:rsidRDefault="00602353" w:rsidP="00602353">
      <w:pPr>
        <w:spacing w:after="0" w:line="360" w:lineRule="auto"/>
        <w:jc w:val="center"/>
        <w:rPr>
          <w:rFonts w:ascii="Times New Roman" w:eastAsia="Calibri" w:hAnsi="Times New Roman" w:cs="Times New Roman"/>
          <w:b/>
          <w:sz w:val="28"/>
          <w:szCs w:val="28"/>
          <w:lang w:val="uk-UA"/>
        </w:rPr>
      </w:pPr>
      <w:r w:rsidRPr="00313C60">
        <w:rPr>
          <w:rFonts w:ascii="Times New Roman" w:hAnsi="Times New Roman"/>
          <w:b/>
          <w:sz w:val="28"/>
          <w:szCs w:val="28"/>
          <w:lang w:val="uk-UA"/>
        </w:rPr>
        <w:t xml:space="preserve">Результати дослідження за </w:t>
      </w:r>
      <w:r w:rsidRPr="00313C60">
        <w:rPr>
          <w:rFonts w:ascii="Times New Roman" w:hAnsi="Times New Roman" w:cs="Times New Roman"/>
          <w:b/>
          <w:sz w:val="28"/>
          <w:szCs w:val="33"/>
          <w:shd w:val="clear" w:color="auto" w:fill="FFFFFF"/>
          <w:lang w:val="uk-UA"/>
        </w:rPr>
        <w:t>«</w:t>
      </w:r>
      <w:r w:rsidRPr="00313C60">
        <w:rPr>
          <w:rStyle w:val="a9"/>
          <w:b/>
          <w:lang w:val="uk-UA" w:eastAsia="uk-UA"/>
        </w:rPr>
        <w:t xml:space="preserve">Опитувальником рівня агресивності» </w:t>
      </w:r>
      <w:r w:rsidRPr="00313C60">
        <w:rPr>
          <w:rStyle w:val="a9"/>
          <w:b/>
          <w:lang w:val="uk-UA"/>
        </w:rPr>
        <w:t xml:space="preserve">(А. Басса </w:t>
      </w:r>
      <w:r w:rsidRPr="00313C60">
        <w:rPr>
          <w:rStyle w:val="a9"/>
          <w:b/>
          <w:lang w:val="uk-UA" w:eastAsia="uk-UA"/>
        </w:rPr>
        <w:t>– М. Перрі)</w:t>
      </w:r>
    </w:p>
    <w:tbl>
      <w:tblPr>
        <w:tblStyle w:val="af1"/>
        <w:tblW w:w="0" w:type="auto"/>
        <w:tblInd w:w="250" w:type="dxa"/>
        <w:tblLook w:val="04A0"/>
      </w:tblPr>
      <w:tblGrid>
        <w:gridCol w:w="1728"/>
        <w:gridCol w:w="1787"/>
        <w:gridCol w:w="1114"/>
        <w:gridCol w:w="1337"/>
        <w:gridCol w:w="952"/>
        <w:gridCol w:w="1337"/>
        <w:gridCol w:w="958"/>
      </w:tblGrid>
      <w:tr w:rsidR="00313C60" w:rsidRPr="00313C60" w:rsidTr="00313C60">
        <w:tc>
          <w:tcPr>
            <w:tcW w:w="1728" w:type="dxa"/>
            <w:vMerge w:val="restart"/>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Шкала</w:t>
            </w:r>
          </w:p>
        </w:tc>
        <w:tc>
          <w:tcPr>
            <w:tcW w:w="2901"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Низький рівень</w:t>
            </w:r>
          </w:p>
        </w:tc>
        <w:tc>
          <w:tcPr>
            <w:tcW w:w="2289"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Середній рівень</w:t>
            </w:r>
          </w:p>
        </w:tc>
        <w:tc>
          <w:tcPr>
            <w:tcW w:w="2295"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Високий рівень</w:t>
            </w:r>
          </w:p>
        </w:tc>
      </w:tr>
      <w:tr w:rsidR="00313C60" w:rsidRPr="00313C60" w:rsidTr="00313C60">
        <w:tc>
          <w:tcPr>
            <w:tcW w:w="1728" w:type="dxa"/>
            <w:vMerge/>
          </w:tcPr>
          <w:p w:rsidR="00602353" w:rsidRPr="00313C60" w:rsidRDefault="00602353" w:rsidP="00363445">
            <w:pPr>
              <w:spacing w:line="276" w:lineRule="auto"/>
              <w:jc w:val="center"/>
              <w:rPr>
                <w:rFonts w:ascii="Times New Roman" w:hAnsi="Times New Roman"/>
                <w:sz w:val="28"/>
                <w:szCs w:val="28"/>
                <w:lang w:val="uk-UA"/>
              </w:rPr>
            </w:pP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r>
      <w:tr w:rsidR="00313C60" w:rsidRPr="00313C60" w:rsidTr="00313C60">
        <w:tc>
          <w:tcPr>
            <w:tcW w:w="172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Фізична агресія</w:t>
            </w: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r>
      <w:tr w:rsidR="00313C60" w:rsidRPr="00313C60" w:rsidTr="00313C60">
        <w:trPr>
          <w:trHeight w:val="273"/>
        </w:trPr>
        <w:tc>
          <w:tcPr>
            <w:tcW w:w="172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Гнів</w:t>
            </w: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22</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44</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10</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20</w:t>
            </w:r>
          </w:p>
        </w:tc>
      </w:tr>
      <w:tr w:rsidR="00313C60" w:rsidRPr="00313C60" w:rsidTr="00313C60">
        <w:tc>
          <w:tcPr>
            <w:tcW w:w="172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cs="Times New Roman"/>
                <w:sz w:val="28"/>
                <w:szCs w:val="28"/>
                <w:lang w:val="uk-UA"/>
              </w:rPr>
              <w:t>Ворожість</w:t>
            </w: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14</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28</w:t>
            </w:r>
          </w:p>
        </w:tc>
      </w:tr>
    </w:tbl>
    <w:p w:rsidR="00602353" w:rsidRPr="00313C60" w:rsidRDefault="00602353" w:rsidP="00602353">
      <w:pPr>
        <w:tabs>
          <w:tab w:val="right" w:leader="dot" w:pos="9356"/>
        </w:tabs>
        <w:spacing w:after="0" w:line="360" w:lineRule="auto"/>
        <w:ind w:firstLine="709"/>
        <w:jc w:val="both"/>
        <w:rPr>
          <w:rStyle w:val="a9"/>
          <w:szCs w:val="33"/>
          <w:lang w:val="uk-UA"/>
        </w:rPr>
      </w:pPr>
    </w:p>
    <w:p w:rsidR="00602353" w:rsidRPr="00313C60" w:rsidRDefault="00602353" w:rsidP="00602353">
      <w:pPr>
        <w:tabs>
          <w:tab w:val="right" w:leader="dot" w:pos="9356"/>
        </w:tabs>
        <w:spacing w:after="0" w:line="360" w:lineRule="auto"/>
        <w:ind w:firstLine="709"/>
        <w:jc w:val="both"/>
        <w:rPr>
          <w:rStyle w:val="a9"/>
          <w:szCs w:val="33"/>
          <w:lang w:val="uk-UA"/>
        </w:rPr>
      </w:pPr>
      <w:r w:rsidRPr="00313C60">
        <w:rPr>
          <w:rStyle w:val="a9"/>
          <w:szCs w:val="33"/>
          <w:lang w:val="uk-UA"/>
        </w:rPr>
        <w:t>Ось детальний аналіз результатів дослідження рівня агресивності за трьома шкалами (фізична агресія, гнів, ворожість).</w:t>
      </w:r>
    </w:p>
    <w:p w:rsidR="00602353" w:rsidRPr="00313C60" w:rsidRDefault="00602353" w:rsidP="00602353">
      <w:pPr>
        <w:tabs>
          <w:tab w:val="right" w:leader="dot" w:pos="9356"/>
        </w:tabs>
        <w:spacing w:after="0" w:line="360" w:lineRule="auto"/>
        <w:ind w:firstLine="709"/>
        <w:jc w:val="both"/>
        <w:rPr>
          <w:rStyle w:val="a9"/>
          <w:szCs w:val="33"/>
          <w:lang w:val="uk-UA"/>
        </w:rPr>
      </w:pPr>
      <w:r w:rsidRPr="00313C60">
        <w:rPr>
          <w:rStyle w:val="a9"/>
          <w:szCs w:val="33"/>
          <w:lang w:val="uk-UA"/>
        </w:rPr>
        <w:t>Приблизно третина ветеранів (32%) має низький рівень фізичної агресії, що свідчить про те, що вони рідко проявляють агресію в фізичній формі та можуть ефективно контролювати свої імпульси. Близько третини ветеранів (34%) демонструють середній рівень фізичної агресії, що означає помірні прояви агресії у певних ситуаціях. Ще третина ветеранів (34%) має високий рівень фізичної агресії, що вказує на часті прояви агресивних дій або імпульсивність, що може потребувати втручання для зниження рівня агресії.</w:t>
      </w:r>
    </w:p>
    <w:p w:rsidR="00602353" w:rsidRPr="00313C60" w:rsidRDefault="00602353" w:rsidP="00602353">
      <w:pPr>
        <w:tabs>
          <w:tab w:val="right" w:leader="dot" w:pos="9356"/>
        </w:tabs>
        <w:spacing w:after="0" w:line="360" w:lineRule="auto"/>
        <w:ind w:firstLine="709"/>
        <w:jc w:val="both"/>
        <w:rPr>
          <w:rStyle w:val="a9"/>
          <w:szCs w:val="33"/>
          <w:lang w:val="uk-UA"/>
        </w:rPr>
      </w:pPr>
      <w:r w:rsidRPr="00313C60">
        <w:rPr>
          <w:rStyle w:val="a9"/>
          <w:szCs w:val="33"/>
          <w:lang w:val="uk-UA"/>
        </w:rPr>
        <w:t>Більше третини ветеранів (36%) мають низький рівень гніву, що свідчить про їхню здатність контролювати емоції та не дозволяти негативним почуттям впливати на їхню поведінку. Найбільша частка ветеранів (44%) демонструє середній рівень гніву, що означає, що вони можуть відчувати гнів у помірних обсягах і в певних ситуаціях. Лише п’ята частина досліджуваних (20%) має високий рівень гніву, що свідчить про інтенсивні емоційні реакції, які можуть впливати на їхню поведінку та взаємодію з оточуючими.</w:t>
      </w:r>
    </w:p>
    <w:p w:rsidR="00602353" w:rsidRPr="00313C60" w:rsidRDefault="00602353" w:rsidP="00602353">
      <w:pPr>
        <w:tabs>
          <w:tab w:val="right" w:leader="dot" w:pos="9356"/>
        </w:tabs>
        <w:spacing w:after="0" w:line="360" w:lineRule="auto"/>
        <w:ind w:firstLine="709"/>
        <w:jc w:val="both"/>
        <w:rPr>
          <w:rStyle w:val="a9"/>
          <w:szCs w:val="33"/>
          <w:lang w:val="uk-UA"/>
        </w:rPr>
      </w:pPr>
      <w:r w:rsidRPr="00313C60">
        <w:rPr>
          <w:rStyle w:val="a9"/>
          <w:szCs w:val="33"/>
          <w:lang w:val="uk-UA"/>
        </w:rPr>
        <w:lastRenderedPageBreak/>
        <w:t>Більше третини ветеранів (36%) мають низький рівень ворожості, що свідчить про їхню доброзичливість та відсутність схильності до негативних суджень щодо інших. Ще 36% ветеранів демонструють середній рівень ворожості, що може означати періодичну недовіру або обережність у взаємодії з іншими. 28% ветеранів мають високий рівень ворожості, що вказує на схильність до підозрілості, негативних суджень або відчуття загрози від інших.</w:t>
      </w:r>
    </w:p>
    <w:p w:rsidR="00602353" w:rsidRPr="00313C60" w:rsidRDefault="00602353" w:rsidP="00602353">
      <w:pPr>
        <w:tabs>
          <w:tab w:val="right" w:leader="dot" w:pos="9356"/>
        </w:tabs>
        <w:spacing w:after="0" w:line="360" w:lineRule="auto"/>
        <w:ind w:firstLine="709"/>
        <w:jc w:val="both"/>
        <w:rPr>
          <w:rStyle w:val="a9"/>
          <w:szCs w:val="33"/>
          <w:lang w:val="uk-UA"/>
        </w:rPr>
      </w:pPr>
      <w:r w:rsidRPr="00313C60">
        <w:rPr>
          <w:rStyle w:val="a9"/>
          <w:szCs w:val="33"/>
          <w:lang w:val="uk-UA"/>
        </w:rPr>
        <w:t>Отже, рівномірний розподіл ветеранів між низьким, середнім та високим рівнями агресії показує, що третина групи має проблеми з агресивною поведінкою. Більшість ветеранів мають середній рівень гніву, що вимагає підтримки для управління емоціями, щоб уникнути ескалації до вищих рівнів. Середній і високий рівні ворожості у значної частини ветеранів вказують на потребу у роботі з довірою та міжособистісними взаєминами.</w:t>
      </w:r>
    </w:p>
    <w:p w:rsidR="00602353" w:rsidRPr="00313C60" w:rsidRDefault="00602353" w:rsidP="00602353">
      <w:pPr>
        <w:tabs>
          <w:tab w:val="right" w:leader="dot" w:pos="9356"/>
        </w:tabs>
        <w:spacing w:after="0" w:line="360" w:lineRule="auto"/>
        <w:ind w:firstLine="709"/>
        <w:jc w:val="both"/>
        <w:rPr>
          <w:rStyle w:val="5"/>
          <w:rFonts w:cs="Microsoft Sans Serif"/>
          <w:sz w:val="28"/>
          <w:szCs w:val="28"/>
          <w:lang w:val="uk-UA"/>
        </w:rPr>
      </w:pPr>
      <w:r w:rsidRPr="00313C60">
        <w:rPr>
          <w:rStyle w:val="2"/>
          <w:lang w:val="uk-UA" w:eastAsia="uk-UA"/>
        </w:rPr>
        <w:t xml:space="preserve">Для дослідження часової перспективи було застосовано </w:t>
      </w:r>
      <w:r w:rsidRPr="00313C60">
        <w:rPr>
          <w:rStyle w:val="a9"/>
          <w:lang w:val="uk-UA" w:eastAsia="uk-UA"/>
        </w:rPr>
        <w:t>о</w:t>
      </w:r>
      <w:r w:rsidRPr="00313C60">
        <w:rPr>
          <w:rStyle w:val="5"/>
          <w:rFonts w:cs="Microsoft Sans Serif"/>
          <w:sz w:val="28"/>
          <w:szCs w:val="28"/>
          <w:lang w:val="uk-UA"/>
        </w:rPr>
        <w:t>питувальник часової перспективи особистості Ф. Зімбардо (табл. 2.5).</w:t>
      </w:r>
    </w:p>
    <w:p w:rsidR="00602353" w:rsidRPr="00313C60" w:rsidRDefault="00602353" w:rsidP="00602353">
      <w:pPr>
        <w:spacing w:after="0" w:line="360" w:lineRule="auto"/>
        <w:ind w:firstLine="567"/>
        <w:jc w:val="right"/>
        <w:rPr>
          <w:rFonts w:ascii="Times New Roman" w:hAnsi="Times New Roman" w:cs="Times New Roman"/>
          <w:sz w:val="28"/>
          <w:szCs w:val="28"/>
          <w:lang w:val="uk-UA" w:eastAsia="uk-UA"/>
        </w:rPr>
      </w:pPr>
      <w:r w:rsidRPr="00313C60">
        <w:rPr>
          <w:rFonts w:ascii="Times New Roman" w:hAnsi="Times New Roman"/>
          <w:sz w:val="28"/>
          <w:szCs w:val="28"/>
          <w:lang w:val="uk-UA"/>
        </w:rPr>
        <w:t>Таблиця 2.5</w:t>
      </w:r>
    </w:p>
    <w:p w:rsidR="00602353" w:rsidRPr="00313C60" w:rsidRDefault="00602353" w:rsidP="00602353">
      <w:pPr>
        <w:spacing w:after="0" w:line="360" w:lineRule="auto"/>
        <w:jc w:val="center"/>
        <w:rPr>
          <w:rFonts w:ascii="Times New Roman" w:eastAsia="Calibri" w:hAnsi="Times New Roman" w:cs="Times New Roman"/>
          <w:b/>
          <w:sz w:val="28"/>
          <w:szCs w:val="28"/>
          <w:lang w:val="uk-UA"/>
        </w:rPr>
      </w:pPr>
      <w:r w:rsidRPr="00313C60">
        <w:rPr>
          <w:rFonts w:ascii="Times New Roman" w:hAnsi="Times New Roman"/>
          <w:b/>
          <w:sz w:val="28"/>
          <w:szCs w:val="28"/>
          <w:lang w:val="uk-UA"/>
        </w:rPr>
        <w:t xml:space="preserve">Результати дослідження за </w:t>
      </w:r>
      <w:r w:rsidRPr="00313C60">
        <w:rPr>
          <w:rFonts w:ascii="Times New Roman" w:hAnsi="Times New Roman" w:cs="Times New Roman"/>
          <w:b/>
          <w:sz w:val="28"/>
          <w:szCs w:val="28"/>
          <w:lang w:val="uk-UA"/>
        </w:rPr>
        <w:t xml:space="preserve">опитувальником </w:t>
      </w:r>
      <w:r w:rsidRPr="00313C60">
        <w:rPr>
          <w:rStyle w:val="5"/>
          <w:rFonts w:cs="Microsoft Sans Serif"/>
          <w:b/>
          <w:sz w:val="28"/>
          <w:szCs w:val="28"/>
          <w:lang w:val="uk-UA"/>
        </w:rPr>
        <w:t>часової перспективи особистості Ф. Зімбардо</w:t>
      </w:r>
      <w:r w:rsidRPr="00313C60">
        <w:rPr>
          <w:rFonts w:ascii="Times New Roman" w:hAnsi="Times New Roman" w:cs="Times New Roman"/>
          <w:b/>
          <w:sz w:val="28"/>
          <w:szCs w:val="28"/>
          <w:lang w:val="uk-UA"/>
        </w:rPr>
        <w:t xml:space="preserve"> </w:t>
      </w:r>
    </w:p>
    <w:tbl>
      <w:tblPr>
        <w:tblStyle w:val="af1"/>
        <w:tblW w:w="0" w:type="auto"/>
        <w:tblInd w:w="108" w:type="dxa"/>
        <w:tblLook w:val="04A0"/>
      </w:tblPr>
      <w:tblGrid>
        <w:gridCol w:w="1870"/>
        <w:gridCol w:w="1787"/>
        <w:gridCol w:w="1114"/>
        <w:gridCol w:w="1337"/>
        <w:gridCol w:w="952"/>
        <w:gridCol w:w="1337"/>
        <w:gridCol w:w="958"/>
      </w:tblGrid>
      <w:tr w:rsidR="00313C60" w:rsidRPr="00313C60" w:rsidTr="00313C60">
        <w:tc>
          <w:tcPr>
            <w:tcW w:w="1870" w:type="dxa"/>
            <w:vMerge w:val="restart"/>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Шкала</w:t>
            </w:r>
          </w:p>
        </w:tc>
        <w:tc>
          <w:tcPr>
            <w:tcW w:w="2901"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Низький рівень</w:t>
            </w:r>
          </w:p>
        </w:tc>
        <w:tc>
          <w:tcPr>
            <w:tcW w:w="2289"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Середній рівень</w:t>
            </w:r>
          </w:p>
        </w:tc>
        <w:tc>
          <w:tcPr>
            <w:tcW w:w="2295" w:type="dxa"/>
            <w:gridSpan w:val="2"/>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Високий рівень</w:t>
            </w:r>
          </w:p>
        </w:tc>
      </w:tr>
      <w:tr w:rsidR="00313C60" w:rsidRPr="00313C60" w:rsidTr="00313C60">
        <w:tc>
          <w:tcPr>
            <w:tcW w:w="1870" w:type="dxa"/>
            <w:vMerge/>
          </w:tcPr>
          <w:p w:rsidR="00602353" w:rsidRPr="00313C60" w:rsidRDefault="00602353" w:rsidP="00363445">
            <w:pPr>
              <w:spacing w:line="276" w:lineRule="auto"/>
              <w:jc w:val="center"/>
              <w:rPr>
                <w:rFonts w:ascii="Times New Roman" w:hAnsi="Times New Roman"/>
                <w:sz w:val="28"/>
                <w:szCs w:val="28"/>
                <w:lang w:val="uk-UA"/>
              </w:rPr>
            </w:pP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Кількість</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w:t>
            </w:r>
          </w:p>
        </w:tc>
      </w:tr>
      <w:tr w:rsidR="00313C60" w:rsidRPr="00313C60" w:rsidTr="00313C60">
        <w:tc>
          <w:tcPr>
            <w:tcW w:w="1870" w:type="dxa"/>
          </w:tcPr>
          <w:p w:rsidR="00602353" w:rsidRPr="00313C60" w:rsidRDefault="00602353" w:rsidP="00363445">
            <w:pPr>
              <w:spacing w:line="276" w:lineRule="auto"/>
              <w:jc w:val="center"/>
              <w:rPr>
                <w:rFonts w:ascii="Times New Roman" w:hAnsi="Times New Roman"/>
                <w:sz w:val="28"/>
                <w:szCs w:val="28"/>
                <w:lang w:val="uk-UA"/>
              </w:rPr>
            </w:pPr>
            <w:r w:rsidRPr="00313C60">
              <w:rPr>
                <w:rStyle w:val="a9"/>
                <w:szCs w:val="33"/>
                <w:lang w:val="uk-UA"/>
              </w:rPr>
              <w:t>Негативне минуле</w:t>
            </w:r>
          </w:p>
        </w:tc>
        <w:tc>
          <w:tcPr>
            <w:tcW w:w="178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1114"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11</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22</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22</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44</w:t>
            </w:r>
          </w:p>
        </w:tc>
      </w:tr>
      <w:tr w:rsidR="00313C60" w:rsidRPr="00313C60" w:rsidTr="00313C60">
        <w:trPr>
          <w:trHeight w:val="273"/>
        </w:trPr>
        <w:tc>
          <w:tcPr>
            <w:tcW w:w="1870" w:type="dxa"/>
          </w:tcPr>
          <w:p w:rsidR="00602353" w:rsidRPr="00313C60" w:rsidRDefault="00C428F7" w:rsidP="00363445">
            <w:pPr>
              <w:spacing w:line="276" w:lineRule="auto"/>
              <w:jc w:val="center"/>
              <w:rPr>
                <w:rFonts w:ascii="Times New Roman" w:hAnsi="Times New Roman"/>
                <w:sz w:val="28"/>
                <w:szCs w:val="28"/>
                <w:lang w:val="uk-UA"/>
              </w:rPr>
            </w:pPr>
            <w:r w:rsidRPr="00313C60">
              <w:rPr>
                <w:rStyle w:val="a9"/>
                <w:szCs w:val="33"/>
                <w:lang w:val="uk-UA"/>
              </w:rPr>
              <w:t>Гедоністичне теперішнє</w:t>
            </w:r>
          </w:p>
        </w:tc>
        <w:tc>
          <w:tcPr>
            <w:tcW w:w="178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1114"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c>
          <w:tcPr>
            <w:tcW w:w="133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952"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c>
          <w:tcPr>
            <w:tcW w:w="133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958"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r>
      <w:tr w:rsidR="00313C60" w:rsidRPr="00313C60" w:rsidTr="00313C60">
        <w:tc>
          <w:tcPr>
            <w:tcW w:w="1870" w:type="dxa"/>
          </w:tcPr>
          <w:p w:rsidR="00C428F7" w:rsidRPr="00313C60" w:rsidRDefault="00C428F7" w:rsidP="00363445">
            <w:pPr>
              <w:spacing w:line="276" w:lineRule="auto"/>
              <w:jc w:val="center"/>
              <w:rPr>
                <w:rFonts w:ascii="Times New Roman" w:hAnsi="Times New Roman"/>
                <w:sz w:val="28"/>
                <w:szCs w:val="28"/>
                <w:lang w:val="uk-UA"/>
              </w:rPr>
            </w:pPr>
            <w:r w:rsidRPr="00313C60">
              <w:rPr>
                <w:rStyle w:val="a9"/>
                <w:szCs w:val="33"/>
                <w:lang w:val="uk-UA"/>
              </w:rPr>
              <w:t>Майбутнє</w:t>
            </w:r>
          </w:p>
        </w:tc>
        <w:tc>
          <w:tcPr>
            <w:tcW w:w="1787"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1114"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c>
          <w:tcPr>
            <w:tcW w:w="1337"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16</w:t>
            </w:r>
          </w:p>
        </w:tc>
        <w:tc>
          <w:tcPr>
            <w:tcW w:w="952"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32</w:t>
            </w:r>
          </w:p>
        </w:tc>
        <w:tc>
          <w:tcPr>
            <w:tcW w:w="1337"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958" w:type="dxa"/>
          </w:tcPr>
          <w:p w:rsidR="00C428F7"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r>
      <w:tr w:rsidR="00313C60" w:rsidRPr="00313C60" w:rsidTr="00313C60">
        <w:tc>
          <w:tcPr>
            <w:tcW w:w="1870" w:type="dxa"/>
          </w:tcPr>
          <w:p w:rsidR="00602353" w:rsidRPr="00313C60" w:rsidRDefault="00C428F7" w:rsidP="00363445">
            <w:pPr>
              <w:spacing w:line="276" w:lineRule="auto"/>
              <w:jc w:val="center"/>
              <w:rPr>
                <w:rFonts w:ascii="Times New Roman" w:hAnsi="Times New Roman"/>
                <w:sz w:val="28"/>
                <w:szCs w:val="28"/>
                <w:lang w:val="uk-UA"/>
              </w:rPr>
            </w:pPr>
            <w:r w:rsidRPr="00313C60">
              <w:rPr>
                <w:rStyle w:val="a9"/>
                <w:szCs w:val="33"/>
                <w:lang w:val="uk-UA"/>
              </w:rPr>
              <w:t>Позитивне минуле</w:t>
            </w:r>
          </w:p>
        </w:tc>
        <w:tc>
          <w:tcPr>
            <w:tcW w:w="178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17</w:t>
            </w:r>
          </w:p>
        </w:tc>
        <w:tc>
          <w:tcPr>
            <w:tcW w:w="1114"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34</w:t>
            </w:r>
          </w:p>
        </w:tc>
        <w:tc>
          <w:tcPr>
            <w:tcW w:w="133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15</w:t>
            </w:r>
          </w:p>
        </w:tc>
        <w:tc>
          <w:tcPr>
            <w:tcW w:w="958"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30</w:t>
            </w:r>
          </w:p>
        </w:tc>
      </w:tr>
      <w:tr w:rsidR="00313C60" w:rsidRPr="00313C60" w:rsidTr="00313C60">
        <w:tc>
          <w:tcPr>
            <w:tcW w:w="1870" w:type="dxa"/>
          </w:tcPr>
          <w:p w:rsidR="00602353" w:rsidRPr="00313C60" w:rsidRDefault="00C428F7" w:rsidP="00363445">
            <w:pPr>
              <w:spacing w:line="276" w:lineRule="auto"/>
              <w:jc w:val="center"/>
              <w:rPr>
                <w:rFonts w:ascii="Times New Roman" w:hAnsi="Times New Roman"/>
                <w:sz w:val="28"/>
                <w:szCs w:val="28"/>
                <w:lang w:val="uk-UA"/>
              </w:rPr>
            </w:pPr>
            <w:r w:rsidRPr="00313C60">
              <w:rPr>
                <w:rStyle w:val="a9"/>
                <w:szCs w:val="33"/>
                <w:lang w:val="uk-UA"/>
              </w:rPr>
              <w:t>Фаталістичне теперішнє</w:t>
            </w:r>
          </w:p>
        </w:tc>
        <w:tc>
          <w:tcPr>
            <w:tcW w:w="178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19</w:t>
            </w:r>
          </w:p>
        </w:tc>
        <w:tc>
          <w:tcPr>
            <w:tcW w:w="1114"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w:t>
            </w:r>
            <w:r w:rsidR="00602353" w:rsidRPr="00313C60">
              <w:rPr>
                <w:rFonts w:ascii="Times New Roman" w:hAnsi="Times New Roman"/>
                <w:sz w:val="28"/>
                <w:szCs w:val="28"/>
                <w:lang w:val="uk-UA"/>
              </w:rPr>
              <w:t>8</w:t>
            </w:r>
          </w:p>
        </w:tc>
        <w:tc>
          <w:tcPr>
            <w:tcW w:w="1337"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18</w:t>
            </w:r>
          </w:p>
        </w:tc>
        <w:tc>
          <w:tcPr>
            <w:tcW w:w="952" w:type="dxa"/>
          </w:tcPr>
          <w:p w:rsidR="00602353" w:rsidRPr="00313C60" w:rsidRDefault="00602353"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36</w:t>
            </w:r>
          </w:p>
        </w:tc>
        <w:tc>
          <w:tcPr>
            <w:tcW w:w="1337"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13</w:t>
            </w:r>
          </w:p>
        </w:tc>
        <w:tc>
          <w:tcPr>
            <w:tcW w:w="958" w:type="dxa"/>
          </w:tcPr>
          <w:p w:rsidR="00602353" w:rsidRPr="00313C60" w:rsidRDefault="00C428F7" w:rsidP="00363445">
            <w:pPr>
              <w:spacing w:line="276" w:lineRule="auto"/>
              <w:jc w:val="center"/>
              <w:rPr>
                <w:rFonts w:ascii="Times New Roman" w:hAnsi="Times New Roman"/>
                <w:sz w:val="28"/>
                <w:szCs w:val="28"/>
                <w:lang w:val="uk-UA"/>
              </w:rPr>
            </w:pPr>
            <w:r w:rsidRPr="00313C60">
              <w:rPr>
                <w:rFonts w:ascii="Times New Roman" w:hAnsi="Times New Roman"/>
                <w:sz w:val="28"/>
                <w:szCs w:val="28"/>
                <w:lang w:val="uk-UA"/>
              </w:rPr>
              <w:t>2</w:t>
            </w:r>
            <w:r w:rsidR="00602353" w:rsidRPr="00313C60">
              <w:rPr>
                <w:rFonts w:ascii="Times New Roman" w:hAnsi="Times New Roman"/>
                <w:sz w:val="28"/>
                <w:szCs w:val="28"/>
                <w:lang w:val="uk-UA"/>
              </w:rPr>
              <w:t>6</w:t>
            </w:r>
          </w:p>
        </w:tc>
      </w:tr>
    </w:tbl>
    <w:p w:rsidR="00602353" w:rsidRPr="00313C60" w:rsidRDefault="00602353" w:rsidP="00602353">
      <w:pPr>
        <w:tabs>
          <w:tab w:val="right" w:leader="dot" w:pos="9356"/>
        </w:tabs>
        <w:spacing w:after="0" w:line="360" w:lineRule="auto"/>
        <w:ind w:firstLine="709"/>
        <w:jc w:val="both"/>
        <w:rPr>
          <w:rStyle w:val="5"/>
          <w:sz w:val="28"/>
          <w:szCs w:val="28"/>
          <w:lang w:val="uk-UA" w:eastAsia="uk-UA"/>
        </w:rPr>
      </w:pPr>
    </w:p>
    <w:p w:rsidR="00602353" w:rsidRPr="00313C60" w:rsidRDefault="00602353" w:rsidP="00602353">
      <w:pPr>
        <w:tabs>
          <w:tab w:val="right" w:leader="dot" w:pos="9356"/>
        </w:tabs>
        <w:spacing w:after="0" w:line="360" w:lineRule="auto"/>
        <w:ind w:firstLine="709"/>
        <w:jc w:val="both"/>
        <w:rPr>
          <w:rStyle w:val="a9"/>
          <w:lang w:val="uk-UA"/>
        </w:rPr>
      </w:pPr>
      <w:r w:rsidRPr="00313C60">
        <w:rPr>
          <w:rStyle w:val="a9"/>
          <w:lang w:val="uk-UA"/>
        </w:rPr>
        <w:t xml:space="preserve">Близько третини ветеранів </w:t>
      </w:r>
      <w:r w:rsidR="00C428F7" w:rsidRPr="00313C60">
        <w:rPr>
          <w:rStyle w:val="a9"/>
          <w:lang w:val="uk-UA"/>
        </w:rPr>
        <w:t xml:space="preserve">(34%) </w:t>
      </w:r>
      <w:r w:rsidRPr="00313C60">
        <w:rPr>
          <w:rStyle w:val="a9"/>
          <w:lang w:val="uk-UA"/>
        </w:rPr>
        <w:t xml:space="preserve">мають низький рівень негативної оцінки свого минулого, що свідчить про незначний вплив минулих </w:t>
      </w:r>
      <w:r w:rsidRPr="00313C60">
        <w:rPr>
          <w:rStyle w:val="a9"/>
          <w:lang w:val="uk-UA"/>
        </w:rPr>
        <w:lastRenderedPageBreak/>
        <w:t>негат</w:t>
      </w:r>
      <w:r w:rsidR="00C428F7" w:rsidRPr="00313C60">
        <w:rPr>
          <w:rStyle w:val="a9"/>
          <w:lang w:val="uk-UA"/>
        </w:rPr>
        <w:t xml:space="preserve">ивних подій на їхнє сприйняття. Вони </w:t>
      </w:r>
      <w:r w:rsidR="00C428F7" w:rsidRPr="00313C60">
        <w:rPr>
          <w:rFonts w:ascii="Times New Roman" w:hAnsi="Times New Roman" w:cs="Times New Roman"/>
          <w:sz w:val="28"/>
          <w:szCs w:val="28"/>
          <w:lang w:val="uk-UA"/>
        </w:rPr>
        <w:t>менше зосереджуються на негативних аспектах свого минулого і можуть легше рухатися вперед.</w:t>
      </w:r>
      <w:r w:rsidR="00C428F7" w:rsidRPr="00313C60">
        <w:rPr>
          <w:rStyle w:val="a9"/>
          <w:lang w:val="uk-UA"/>
        </w:rPr>
        <w:t xml:space="preserve"> </w:t>
      </w:r>
      <w:r w:rsidRPr="00313C60">
        <w:rPr>
          <w:rStyle w:val="a9"/>
          <w:lang w:val="uk-UA"/>
        </w:rPr>
        <w:t xml:space="preserve">Частина ветеранів </w:t>
      </w:r>
      <w:r w:rsidR="00C428F7" w:rsidRPr="00313C60">
        <w:rPr>
          <w:rStyle w:val="a9"/>
          <w:lang w:val="uk-UA"/>
        </w:rPr>
        <w:t xml:space="preserve">(22%) </w:t>
      </w:r>
      <w:r w:rsidRPr="00313C60">
        <w:rPr>
          <w:rStyle w:val="a9"/>
          <w:lang w:val="uk-UA"/>
        </w:rPr>
        <w:t>має помірний рівень, що вказує на періоди</w:t>
      </w:r>
      <w:r w:rsidR="00C428F7" w:rsidRPr="00313C60">
        <w:rPr>
          <w:rStyle w:val="a9"/>
          <w:lang w:val="uk-UA"/>
        </w:rPr>
        <w:t xml:space="preserve">чний вплив негативних спогадів. </w:t>
      </w:r>
      <w:r w:rsidRPr="00313C60">
        <w:rPr>
          <w:rStyle w:val="a9"/>
          <w:lang w:val="uk-UA"/>
        </w:rPr>
        <w:t>Значна частка ветеранів (44%) відчуває сильний вплив негативних спогадів, що може свідчити про психологічні труднощі, пов’язані з минулими подіями.</w:t>
      </w:r>
      <w:r w:rsidR="00C428F7" w:rsidRPr="00313C60">
        <w:rPr>
          <w:rStyle w:val="a9"/>
          <w:lang w:val="uk-UA"/>
        </w:rPr>
        <w:t xml:space="preserve"> </w:t>
      </w:r>
      <w:r w:rsidR="00C428F7" w:rsidRPr="00313C60">
        <w:rPr>
          <w:rFonts w:ascii="Times New Roman" w:hAnsi="Times New Roman" w:cs="Times New Roman"/>
          <w:sz w:val="28"/>
          <w:szCs w:val="28"/>
          <w:lang w:val="uk-UA"/>
        </w:rPr>
        <w:t>Це може бути пов’язано з травматичними спогадами про військові дії або інші події, що викликали стрес і психологічні труднощі.</w:t>
      </w:r>
    </w:p>
    <w:p w:rsidR="00602353" w:rsidRPr="00313C60" w:rsidRDefault="00602353" w:rsidP="00602353">
      <w:pPr>
        <w:tabs>
          <w:tab w:val="right" w:leader="dot" w:pos="9356"/>
        </w:tabs>
        <w:spacing w:after="0" w:line="360" w:lineRule="auto"/>
        <w:ind w:firstLine="709"/>
        <w:jc w:val="both"/>
        <w:rPr>
          <w:rStyle w:val="a9"/>
          <w:lang w:val="uk-UA"/>
        </w:rPr>
      </w:pPr>
      <w:r w:rsidRPr="00313C60">
        <w:rPr>
          <w:rStyle w:val="a9"/>
          <w:lang w:val="uk-UA"/>
        </w:rPr>
        <w:t xml:space="preserve">Третина ветеранів </w:t>
      </w:r>
      <w:r w:rsidR="00C428F7" w:rsidRPr="00313C60">
        <w:rPr>
          <w:rStyle w:val="a9"/>
          <w:lang w:val="uk-UA"/>
        </w:rPr>
        <w:t xml:space="preserve">(34%) </w:t>
      </w:r>
      <w:r w:rsidRPr="00313C60">
        <w:rPr>
          <w:rStyle w:val="a9"/>
          <w:lang w:val="uk-UA"/>
        </w:rPr>
        <w:t>рідко надає перевагу гедоністичним асп</w:t>
      </w:r>
      <w:r w:rsidR="00C428F7" w:rsidRPr="00313C60">
        <w:rPr>
          <w:rStyle w:val="a9"/>
          <w:lang w:val="uk-UA"/>
        </w:rPr>
        <w:t>ектам теперішнього життя. Середній рівень (32%)</w:t>
      </w:r>
      <w:r w:rsidRPr="00313C60">
        <w:rPr>
          <w:rStyle w:val="a9"/>
          <w:lang w:val="uk-UA"/>
        </w:rPr>
        <w:t xml:space="preserve"> вказує на збалансований підхід д</w:t>
      </w:r>
      <w:r w:rsidR="00C428F7" w:rsidRPr="00313C60">
        <w:rPr>
          <w:rStyle w:val="a9"/>
          <w:lang w:val="uk-UA"/>
        </w:rPr>
        <w:t xml:space="preserve">о насолоди теперішнім моментом. </w:t>
      </w:r>
      <w:r w:rsidRPr="00313C60">
        <w:rPr>
          <w:rStyle w:val="a9"/>
          <w:lang w:val="uk-UA"/>
        </w:rPr>
        <w:t>Інша третина ветеранів</w:t>
      </w:r>
      <w:r w:rsidR="00C428F7" w:rsidRPr="00313C60">
        <w:rPr>
          <w:rStyle w:val="a9"/>
          <w:lang w:val="uk-UA"/>
        </w:rPr>
        <w:t xml:space="preserve"> (34%)</w:t>
      </w:r>
      <w:r w:rsidRPr="00313C60">
        <w:rPr>
          <w:rStyle w:val="a9"/>
          <w:lang w:val="uk-UA"/>
        </w:rPr>
        <w:t xml:space="preserve"> має високий рівень гедоністичної перспективи, що може свідчити про схильність до с</w:t>
      </w:r>
      <w:r w:rsidR="00C428F7" w:rsidRPr="00313C60">
        <w:rPr>
          <w:rStyle w:val="a9"/>
          <w:lang w:val="uk-UA"/>
        </w:rPr>
        <w:t xml:space="preserve">понтанності та насолоди життям </w:t>
      </w:r>
      <w:r w:rsidR="00C428F7" w:rsidRPr="00313C60">
        <w:rPr>
          <w:rFonts w:ascii="Times New Roman" w:hAnsi="Times New Roman" w:cs="Times New Roman"/>
          <w:sz w:val="28"/>
          <w:szCs w:val="28"/>
          <w:lang w:val="uk-UA"/>
        </w:rPr>
        <w:t>і занять активностями, які приносять задоволення без огляду на майбутнє. Це може бути позитивним у сенсі життя «тут і зараз», але також може вказувати на імпульсивність або уникання складних питань.</w:t>
      </w:r>
    </w:p>
    <w:p w:rsidR="00C428F7" w:rsidRPr="00313C60" w:rsidRDefault="00C428F7" w:rsidP="00602353">
      <w:pPr>
        <w:tabs>
          <w:tab w:val="right" w:leader="dot" w:pos="9356"/>
        </w:tabs>
        <w:spacing w:after="0" w:line="360" w:lineRule="auto"/>
        <w:ind w:firstLine="709"/>
        <w:jc w:val="both"/>
        <w:rPr>
          <w:rStyle w:val="a9"/>
          <w:lang w:val="uk-UA"/>
        </w:rPr>
      </w:pPr>
      <w:r w:rsidRPr="00313C60">
        <w:rPr>
          <w:rStyle w:val="a9"/>
          <w:lang w:val="uk-UA"/>
        </w:rPr>
        <w:t>34%</w:t>
      </w:r>
      <w:r w:rsidR="00602353" w:rsidRPr="00313C60">
        <w:rPr>
          <w:rStyle w:val="a9"/>
          <w:lang w:val="uk-UA"/>
        </w:rPr>
        <w:t xml:space="preserve"> ветеранів не приділяє значної уваги п</w:t>
      </w:r>
      <w:r w:rsidRPr="00313C60">
        <w:rPr>
          <w:rStyle w:val="a9"/>
          <w:lang w:val="uk-UA"/>
        </w:rPr>
        <w:t xml:space="preserve">лануванню та цілям на майбутнє. Це </w:t>
      </w:r>
      <w:r w:rsidRPr="00313C60">
        <w:rPr>
          <w:rFonts w:ascii="Times New Roman" w:hAnsi="Times New Roman" w:cs="Times New Roman"/>
          <w:sz w:val="28"/>
          <w:szCs w:val="28"/>
          <w:lang w:val="uk-UA"/>
        </w:rPr>
        <w:t>свідчить про те, що частина ветеранів має труднощі з плануванням та формуванням майбутніх цілей, що може бути пов’язано з відчуттям невизначеності або нестачі мотивації.</w:t>
      </w:r>
      <w:r w:rsidRPr="00313C60">
        <w:rPr>
          <w:rStyle w:val="a9"/>
          <w:lang w:val="uk-UA"/>
        </w:rPr>
        <w:t xml:space="preserve"> </w:t>
      </w:r>
      <w:r w:rsidR="00602353" w:rsidRPr="00313C60">
        <w:rPr>
          <w:rStyle w:val="a9"/>
          <w:lang w:val="uk-UA"/>
        </w:rPr>
        <w:t>Близько третини ветеранів</w:t>
      </w:r>
      <w:r w:rsidR="00EE1863" w:rsidRPr="00313C60">
        <w:rPr>
          <w:rStyle w:val="a9"/>
          <w:lang w:val="uk-UA"/>
        </w:rPr>
        <w:t> </w:t>
      </w:r>
      <w:r w:rsidRPr="00313C60">
        <w:rPr>
          <w:rStyle w:val="a9"/>
          <w:lang w:val="uk-UA"/>
        </w:rPr>
        <w:t>(32%)</w:t>
      </w:r>
      <w:r w:rsidR="00602353" w:rsidRPr="00313C60">
        <w:rPr>
          <w:rStyle w:val="a9"/>
          <w:lang w:val="uk-UA"/>
        </w:rPr>
        <w:t xml:space="preserve"> мають збалансовану орієнтацію на</w:t>
      </w:r>
      <w:r w:rsidRPr="00313C60">
        <w:rPr>
          <w:rStyle w:val="a9"/>
          <w:lang w:val="uk-UA"/>
        </w:rPr>
        <w:t xml:space="preserve"> майбутнє. </w:t>
      </w:r>
      <w:r w:rsidR="00602353" w:rsidRPr="00313C60">
        <w:rPr>
          <w:rStyle w:val="a9"/>
          <w:lang w:val="uk-UA"/>
        </w:rPr>
        <w:t xml:space="preserve">Третина ветеранів </w:t>
      </w:r>
      <w:r w:rsidRPr="00313C60">
        <w:rPr>
          <w:rStyle w:val="a9"/>
          <w:lang w:val="uk-UA"/>
        </w:rPr>
        <w:t xml:space="preserve">(34%) </w:t>
      </w:r>
      <w:r w:rsidR="00602353" w:rsidRPr="00313C60">
        <w:rPr>
          <w:rStyle w:val="a9"/>
          <w:lang w:val="uk-UA"/>
        </w:rPr>
        <w:t>активно планує майбутнє, що свідчить про ная</w:t>
      </w:r>
      <w:r w:rsidRPr="00313C60">
        <w:rPr>
          <w:rStyle w:val="a9"/>
          <w:lang w:val="uk-UA"/>
        </w:rPr>
        <w:t xml:space="preserve">вність життєвих цілей та надії. </w:t>
      </w:r>
      <w:r w:rsidRPr="00313C60">
        <w:rPr>
          <w:rFonts w:ascii="Times New Roman" w:hAnsi="Times New Roman" w:cs="Times New Roman"/>
          <w:sz w:val="28"/>
          <w:szCs w:val="28"/>
          <w:lang w:val="uk-UA"/>
        </w:rPr>
        <w:t>Це є ознакою адаптації та здатності бачити перспективу після військового досвіду.</w:t>
      </w:r>
    </w:p>
    <w:p w:rsidR="00602353" w:rsidRPr="00313C60" w:rsidRDefault="00602353" w:rsidP="00602353">
      <w:pPr>
        <w:tabs>
          <w:tab w:val="right" w:leader="dot" w:pos="9356"/>
        </w:tabs>
        <w:spacing w:after="0" w:line="360" w:lineRule="auto"/>
        <w:ind w:firstLine="709"/>
        <w:jc w:val="both"/>
        <w:rPr>
          <w:rStyle w:val="a9"/>
          <w:lang w:val="uk-UA"/>
        </w:rPr>
      </w:pPr>
      <w:r w:rsidRPr="00313C60">
        <w:rPr>
          <w:rStyle w:val="a9"/>
          <w:lang w:val="uk-UA"/>
        </w:rPr>
        <w:t xml:space="preserve">Близько третини ветеранів </w:t>
      </w:r>
      <w:r w:rsidR="00C428F7" w:rsidRPr="00313C60">
        <w:rPr>
          <w:rStyle w:val="a9"/>
          <w:lang w:val="uk-UA"/>
        </w:rPr>
        <w:t xml:space="preserve">(34%) </w:t>
      </w:r>
      <w:r w:rsidRPr="00313C60">
        <w:rPr>
          <w:rStyle w:val="a9"/>
          <w:lang w:val="uk-UA"/>
        </w:rPr>
        <w:t>рідко згадую</w:t>
      </w:r>
      <w:r w:rsidR="00C428F7" w:rsidRPr="00313C60">
        <w:rPr>
          <w:rStyle w:val="a9"/>
          <w:lang w:val="uk-UA"/>
        </w:rPr>
        <w:t xml:space="preserve">ть минуле в позитивному світлі, це </w:t>
      </w:r>
      <w:r w:rsidR="00C428F7" w:rsidRPr="00313C60">
        <w:rPr>
          <w:rFonts w:ascii="Times New Roman" w:hAnsi="Times New Roman" w:cs="Times New Roman"/>
          <w:sz w:val="28"/>
          <w:szCs w:val="28"/>
          <w:lang w:val="uk-UA"/>
        </w:rPr>
        <w:t>свідчить про те, що частина ветеранів не має значної кількості позитивних спогадів або не акцентує на них увагу.</w:t>
      </w:r>
      <w:r w:rsidR="00C428F7" w:rsidRPr="00313C60">
        <w:rPr>
          <w:rStyle w:val="a9"/>
          <w:lang w:val="uk-UA"/>
        </w:rPr>
        <w:t xml:space="preserve"> 36%</w:t>
      </w:r>
      <w:r w:rsidRPr="00313C60">
        <w:rPr>
          <w:rStyle w:val="a9"/>
          <w:lang w:val="uk-UA"/>
        </w:rPr>
        <w:t xml:space="preserve"> має середній рів</w:t>
      </w:r>
      <w:r w:rsidR="00EE1863" w:rsidRPr="00313C60">
        <w:rPr>
          <w:rStyle w:val="a9"/>
          <w:lang w:val="uk-UA"/>
        </w:rPr>
        <w:t xml:space="preserve">ень позитивної оцінки минулого, що </w:t>
      </w:r>
      <w:r w:rsidR="00EE1863" w:rsidRPr="00313C60">
        <w:rPr>
          <w:rFonts w:ascii="Times New Roman" w:hAnsi="Times New Roman" w:cs="Times New Roman"/>
          <w:sz w:val="28"/>
          <w:szCs w:val="28"/>
          <w:lang w:val="uk-UA"/>
        </w:rPr>
        <w:t>вказує на те, що багато ветеранів мають змішану оцінку минулого, що може залежати від різних життєвих подій.</w:t>
      </w:r>
      <w:r w:rsidR="00EE1863" w:rsidRPr="00313C60">
        <w:rPr>
          <w:rStyle w:val="a9"/>
          <w:lang w:val="uk-UA"/>
        </w:rPr>
        <w:t xml:space="preserve"> </w:t>
      </w:r>
      <w:r w:rsidRPr="00313C60">
        <w:rPr>
          <w:rStyle w:val="a9"/>
          <w:lang w:val="uk-UA"/>
        </w:rPr>
        <w:lastRenderedPageBreak/>
        <w:t>Ветерани з високим рівнем позитивної оцінки минулого</w:t>
      </w:r>
      <w:r w:rsidR="00C428F7" w:rsidRPr="00313C60">
        <w:rPr>
          <w:rStyle w:val="a9"/>
          <w:lang w:val="uk-UA"/>
        </w:rPr>
        <w:t xml:space="preserve"> (30%)</w:t>
      </w:r>
      <w:r w:rsidRPr="00313C60">
        <w:rPr>
          <w:rStyle w:val="a9"/>
          <w:lang w:val="uk-UA"/>
        </w:rPr>
        <w:t xml:space="preserve"> частіше згадують його з в</w:t>
      </w:r>
      <w:r w:rsidR="00EE1863" w:rsidRPr="00313C60">
        <w:rPr>
          <w:rStyle w:val="a9"/>
          <w:lang w:val="uk-UA"/>
        </w:rPr>
        <w:t xml:space="preserve">дячністю та приємними спогадами, </w:t>
      </w:r>
      <w:r w:rsidR="00EE1863" w:rsidRPr="00313C60">
        <w:rPr>
          <w:rFonts w:ascii="Times New Roman" w:hAnsi="Times New Roman" w:cs="Times New Roman"/>
          <w:sz w:val="28"/>
          <w:szCs w:val="28"/>
          <w:lang w:val="uk-UA"/>
        </w:rPr>
        <w:t>що допомагає зберігати психологічну стійкість та формувати позитивне самосприйняття.</w:t>
      </w:r>
    </w:p>
    <w:p w:rsidR="00602353" w:rsidRPr="00313C60" w:rsidRDefault="00C428F7" w:rsidP="00602353">
      <w:pPr>
        <w:tabs>
          <w:tab w:val="right" w:leader="dot" w:pos="9356"/>
        </w:tabs>
        <w:spacing w:after="0" w:line="360" w:lineRule="auto"/>
        <w:ind w:firstLine="709"/>
        <w:jc w:val="both"/>
        <w:rPr>
          <w:rStyle w:val="a9"/>
          <w:lang w:val="uk-UA"/>
        </w:rPr>
      </w:pPr>
      <w:r w:rsidRPr="00313C60">
        <w:rPr>
          <w:rStyle w:val="a9"/>
          <w:lang w:val="uk-UA"/>
        </w:rPr>
        <w:t>38</w:t>
      </w:r>
      <w:r w:rsidR="00602353" w:rsidRPr="00313C60">
        <w:rPr>
          <w:rStyle w:val="a9"/>
          <w:lang w:val="uk-UA"/>
        </w:rPr>
        <w:t>% ветеранів мають низький рівень фаталістичного ставлення до теперішнього, що свідчить про оптимістичне спр</w:t>
      </w:r>
      <w:r w:rsidR="00EE1863" w:rsidRPr="00313C60">
        <w:rPr>
          <w:rStyle w:val="a9"/>
          <w:lang w:val="uk-UA"/>
        </w:rPr>
        <w:t xml:space="preserve">ийняття життя </w:t>
      </w:r>
      <w:r w:rsidR="00EE1863" w:rsidRPr="00313C60">
        <w:rPr>
          <w:rFonts w:ascii="Times New Roman" w:hAnsi="Times New Roman" w:cs="Times New Roman"/>
          <w:sz w:val="28"/>
          <w:szCs w:val="28"/>
          <w:lang w:val="uk-UA"/>
        </w:rPr>
        <w:t>і відсутність значної віри в передвизначеність подій, що сприяє адаптивності та активній життєвій позиції.</w:t>
      </w:r>
      <w:r w:rsidRPr="00313C60">
        <w:rPr>
          <w:rStyle w:val="a9"/>
          <w:lang w:val="uk-UA"/>
        </w:rPr>
        <w:t xml:space="preserve"> </w:t>
      </w:r>
      <w:r w:rsidR="00602353" w:rsidRPr="00313C60">
        <w:rPr>
          <w:rStyle w:val="a9"/>
          <w:lang w:val="uk-UA"/>
        </w:rPr>
        <w:t xml:space="preserve">Показник середнього рівня </w:t>
      </w:r>
      <w:r w:rsidRPr="00313C60">
        <w:rPr>
          <w:rStyle w:val="a9"/>
          <w:lang w:val="uk-UA"/>
        </w:rPr>
        <w:t xml:space="preserve">(36%) </w:t>
      </w:r>
      <w:r w:rsidR="00602353" w:rsidRPr="00313C60">
        <w:rPr>
          <w:rStyle w:val="a9"/>
          <w:lang w:val="uk-UA"/>
        </w:rPr>
        <w:t>вказує на наявність деякої невпевнен</w:t>
      </w:r>
      <w:r w:rsidRPr="00313C60">
        <w:rPr>
          <w:rStyle w:val="a9"/>
          <w:lang w:val="uk-UA"/>
        </w:rPr>
        <w:t xml:space="preserve">ості, але не повного песимізму. </w:t>
      </w:r>
      <w:r w:rsidR="00602353" w:rsidRPr="00313C60">
        <w:rPr>
          <w:rStyle w:val="a9"/>
          <w:lang w:val="uk-UA"/>
        </w:rPr>
        <w:t>Чверть ветеранів</w:t>
      </w:r>
      <w:r w:rsidRPr="00313C60">
        <w:rPr>
          <w:rStyle w:val="a9"/>
          <w:lang w:val="uk-UA"/>
        </w:rPr>
        <w:t xml:space="preserve"> (26%)</w:t>
      </w:r>
      <w:r w:rsidR="00602353" w:rsidRPr="00313C60">
        <w:rPr>
          <w:rStyle w:val="a9"/>
          <w:lang w:val="uk-UA"/>
        </w:rPr>
        <w:t xml:space="preserve"> мають високе фаталістичне ставлення, що може означати почуття безпорадності та відсутність контролю над життям.</w:t>
      </w:r>
      <w:r w:rsidR="00EE1863" w:rsidRPr="00313C60">
        <w:rPr>
          <w:rStyle w:val="a9"/>
          <w:lang w:val="uk-UA"/>
        </w:rPr>
        <w:t xml:space="preserve"> </w:t>
      </w:r>
      <w:r w:rsidR="00EE1863" w:rsidRPr="00313C60">
        <w:rPr>
          <w:rFonts w:ascii="Times New Roman" w:hAnsi="Times New Roman" w:cs="Times New Roman"/>
          <w:sz w:val="28"/>
          <w:szCs w:val="28"/>
          <w:lang w:val="uk-UA"/>
        </w:rPr>
        <w:t>Це може бути пов’язано з психічними труднощами або впливом негативних подій на їхнє сприйняття теперішнього.</w:t>
      </w:r>
    </w:p>
    <w:p w:rsidR="00602353" w:rsidRPr="00313C60" w:rsidRDefault="00C428F7" w:rsidP="00602353">
      <w:pPr>
        <w:tabs>
          <w:tab w:val="right" w:leader="dot" w:pos="9356"/>
        </w:tabs>
        <w:spacing w:after="0" w:line="360" w:lineRule="auto"/>
        <w:ind w:firstLine="709"/>
        <w:jc w:val="both"/>
        <w:rPr>
          <w:rStyle w:val="a9"/>
          <w:lang w:val="uk-UA"/>
        </w:rPr>
      </w:pPr>
      <w:r w:rsidRPr="00313C60">
        <w:rPr>
          <w:rStyle w:val="a9"/>
          <w:lang w:val="uk-UA"/>
        </w:rPr>
        <w:t>Отже, найбільш проблемною шкалою є негативне минуле</w:t>
      </w:r>
      <w:r w:rsidR="00602353" w:rsidRPr="00313C60">
        <w:rPr>
          <w:rStyle w:val="a9"/>
          <w:lang w:val="uk-UA"/>
        </w:rPr>
        <w:t>, де 44% ветеранів відчувають сил</w:t>
      </w:r>
      <w:r w:rsidRPr="00313C60">
        <w:rPr>
          <w:rStyle w:val="a9"/>
          <w:lang w:val="uk-UA"/>
        </w:rPr>
        <w:t>ьний вплив негативних спогадів. Фаталістичне теперішнє</w:t>
      </w:r>
      <w:r w:rsidR="00602353" w:rsidRPr="00313C60">
        <w:rPr>
          <w:rStyle w:val="a9"/>
          <w:lang w:val="uk-UA"/>
        </w:rPr>
        <w:t xml:space="preserve"> також викликає занепокоєння, оскільки 26% ветеранів відчувають б</w:t>
      </w:r>
      <w:r w:rsidRPr="00313C60">
        <w:rPr>
          <w:rStyle w:val="a9"/>
          <w:lang w:val="uk-UA"/>
        </w:rPr>
        <w:t>езнадійність щодо теперішнього. Позитивні аспекти, як-от позитивне минуле та майбутнє</w:t>
      </w:r>
      <w:r w:rsidR="00602353" w:rsidRPr="00313C60">
        <w:rPr>
          <w:rStyle w:val="a9"/>
          <w:lang w:val="uk-UA"/>
        </w:rPr>
        <w:t>, є більш збалансованими, але потребують уваги для підтримки оптимістичного с</w:t>
      </w:r>
      <w:r w:rsidR="00EE1863" w:rsidRPr="00313C60">
        <w:rPr>
          <w:rStyle w:val="a9"/>
          <w:lang w:val="uk-UA"/>
        </w:rPr>
        <w:t xml:space="preserve">тавлення та життєвих перспектив та є </w:t>
      </w:r>
      <w:r w:rsidR="00EE1863" w:rsidRPr="00313C60">
        <w:rPr>
          <w:rFonts w:ascii="Times New Roman" w:hAnsi="Times New Roman" w:cs="Times New Roman"/>
          <w:sz w:val="28"/>
          <w:szCs w:val="28"/>
          <w:lang w:val="uk-UA"/>
        </w:rPr>
        <w:t>є ключовими факторами для підтримки психічного здоров'я та адаптації ветеранів.</w:t>
      </w:r>
    </w:p>
    <w:p w:rsidR="00BC4853" w:rsidRPr="00313C60" w:rsidRDefault="00BC4853" w:rsidP="00BC4853">
      <w:pPr>
        <w:spacing w:after="0" w:line="360" w:lineRule="auto"/>
        <w:ind w:firstLine="708"/>
        <w:jc w:val="both"/>
        <w:rPr>
          <w:rStyle w:val="af4"/>
          <w:rFonts w:ascii="Times New Roman" w:hAnsi="Times New Roman" w:cs="Times New Roman"/>
          <w:bCs/>
          <w:sz w:val="28"/>
          <w:szCs w:val="28"/>
          <w:shd w:val="clear" w:color="auto" w:fill="FFFFFF"/>
          <w:lang w:val="uk-UA"/>
        </w:rPr>
      </w:pPr>
      <w:r w:rsidRPr="00313C60">
        <w:rPr>
          <w:rFonts w:ascii="Times New Roman" w:hAnsi="Times New Roman" w:cs="Times New Roman"/>
          <w:sz w:val="28"/>
          <w:szCs w:val="28"/>
          <w:lang w:val="uk-UA"/>
        </w:rPr>
        <w:t>З метою статистичної перевірки гіпотези дослідження, підтвердження статистичної достовірності отриманих результатів, перейдемо до аналізу</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кореляційних</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зв’язків</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досліджуваних</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pacing w:val="-9"/>
          <w:sz w:val="28"/>
          <w:szCs w:val="28"/>
          <w:lang w:val="uk-UA"/>
        </w:rPr>
        <w:t>нами</w:t>
      </w:r>
      <w:r w:rsidRPr="00313C60">
        <w:rPr>
          <w:rFonts w:ascii="Times New Roman" w:hAnsi="Times New Roman" w:cs="Times New Roman"/>
          <w:sz w:val="28"/>
          <w:szCs w:val="28"/>
          <w:lang w:val="uk-UA"/>
        </w:rPr>
        <w:t xml:space="preserve"> параметрів. Перевірка нормальності розподілу</w:t>
      </w:r>
      <w:r w:rsidRPr="00313C60">
        <w:rPr>
          <w:rFonts w:ascii="Times New Roman" w:hAnsi="Times New Roman" w:cs="Times New Roman"/>
          <w:spacing w:val="23"/>
          <w:sz w:val="28"/>
          <w:szCs w:val="28"/>
          <w:lang w:val="uk-UA"/>
        </w:rPr>
        <w:t xml:space="preserve"> </w:t>
      </w:r>
      <w:r w:rsidRPr="00313C60">
        <w:rPr>
          <w:rFonts w:ascii="Times New Roman" w:hAnsi="Times New Roman" w:cs="Times New Roman"/>
          <w:sz w:val="28"/>
          <w:szCs w:val="28"/>
          <w:lang w:val="uk-UA"/>
        </w:rPr>
        <w:t>даних</w:t>
      </w:r>
      <w:r w:rsidRPr="00313C60">
        <w:rPr>
          <w:rFonts w:ascii="Times New Roman" w:hAnsi="Times New Roman" w:cs="Times New Roman"/>
          <w:spacing w:val="23"/>
          <w:sz w:val="28"/>
          <w:szCs w:val="28"/>
          <w:lang w:val="uk-UA"/>
        </w:rPr>
        <w:t xml:space="preserve"> </w:t>
      </w:r>
      <w:r w:rsidRPr="00313C60">
        <w:rPr>
          <w:rFonts w:ascii="Times New Roman" w:hAnsi="Times New Roman" w:cs="Times New Roman"/>
          <w:sz w:val="28"/>
          <w:szCs w:val="28"/>
          <w:lang w:val="uk-UA"/>
        </w:rPr>
        <w:t>здійснювалася</w:t>
      </w:r>
      <w:r w:rsidRPr="00313C60">
        <w:rPr>
          <w:rFonts w:ascii="Times New Roman" w:hAnsi="Times New Roman" w:cs="Times New Roman"/>
          <w:spacing w:val="22"/>
          <w:sz w:val="28"/>
          <w:szCs w:val="28"/>
          <w:lang w:val="uk-UA"/>
        </w:rPr>
        <w:t xml:space="preserve"> </w:t>
      </w:r>
      <w:r w:rsidRPr="00313C60">
        <w:rPr>
          <w:rFonts w:ascii="Times New Roman" w:hAnsi="Times New Roman" w:cs="Times New Roman"/>
          <w:sz w:val="28"/>
          <w:szCs w:val="28"/>
          <w:lang w:val="uk-UA"/>
        </w:rPr>
        <w:t>на</w:t>
      </w:r>
      <w:r w:rsidRPr="00313C60">
        <w:rPr>
          <w:rFonts w:ascii="Times New Roman" w:hAnsi="Times New Roman" w:cs="Times New Roman"/>
          <w:spacing w:val="22"/>
          <w:sz w:val="28"/>
          <w:szCs w:val="28"/>
          <w:lang w:val="uk-UA"/>
        </w:rPr>
        <w:t xml:space="preserve"> </w:t>
      </w:r>
      <w:r w:rsidRPr="00313C60">
        <w:rPr>
          <w:rFonts w:ascii="Times New Roman" w:hAnsi="Times New Roman" w:cs="Times New Roman"/>
          <w:sz w:val="28"/>
          <w:szCs w:val="28"/>
          <w:lang w:val="uk-UA"/>
        </w:rPr>
        <w:t>основі</w:t>
      </w:r>
      <w:r w:rsidRPr="00313C60">
        <w:rPr>
          <w:rFonts w:ascii="Times New Roman" w:hAnsi="Times New Roman" w:cs="Times New Roman"/>
          <w:spacing w:val="23"/>
          <w:sz w:val="28"/>
          <w:szCs w:val="28"/>
          <w:lang w:val="uk-UA"/>
        </w:rPr>
        <w:t xml:space="preserve"> </w:t>
      </w:r>
      <w:r w:rsidRPr="00313C60">
        <w:rPr>
          <w:rFonts w:ascii="Times New Roman" w:hAnsi="Times New Roman" w:cs="Times New Roman"/>
          <w:sz w:val="28"/>
          <w:szCs w:val="28"/>
          <w:lang w:val="uk-UA"/>
        </w:rPr>
        <w:t>тесту</w:t>
      </w:r>
      <w:r w:rsidRPr="00313C60">
        <w:rPr>
          <w:rFonts w:ascii="Times New Roman" w:hAnsi="Times New Roman" w:cs="Times New Roman"/>
          <w:spacing w:val="23"/>
          <w:sz w:val="28"/>
          <w:szCs w:val="28"/>
          <w:lang w:val="uk-UA"/>
        </w:rPr>
        <w:t xml:space="preserve"> </w:t>
      </w:r>
      <w:r w:rsidRPr="00313C60">
        <w:rPr>
          <w:rFonts w:ascii="Times New Roman" w:hAnsi="Times New Roman" w:cs="Times New Roman"/>
          <w:sz w:val="28"/>
          <w:szCs w:val="28"/>
          <w:lang w:val="uk-UA"/>
        </w:rPr>
        <w:t>Колмогорова-</w:t>
      </w:r>
      <w:r w:rsidRPr="00313C60">
        <w:rPr>
          <w:rFonts w:ascii="Times New Roman" w:hAnsi="Times New Roman" w:cs="Times New Roman"/>
          <w:spacing w:val="-3"/>
          <w:sz w:val="28"/>
          <w:szCs w:val="28"/>
          <w:lang w:val="uk-UA"/>
        </w:rPr>
        <w:t>Смирнова.</w:t>
      </w:r>
      <w:r w:rsidRPr="00313C60">
        <w:rPr>
          <w:rFonts w:ascii="Times New Roman" w:hAnsi="Times New Roman" w:cs="Times New Roman"/>
          <w:sz w:val="28"/>
          <w:szCs w:val="28"/>
          <w:lang w:val="uk-UA"/>
        </w:rPr>
        <w:t xml:space="preserve"> Розподіл за всіма шкалами є нормальним (р&gt;0,05), тому задля досягнення цілей дослідження було обрано </w:t>
      </w:r>
      <w:r w:rsidRPr="00313C60">
        <w:rPr>
          <w:rStyle w:val="af4"/>
          <w:rFonts w:ascii="Times New Roman" w:hAnsi="Times New Roman" w:cs="Times New Roman"/>
          <w:bCs/>
          <w:sz w:val="28"/>
          <w:szCs w:val="28"/>
          <w:shd w:val="clear" w:color="auto" w:fill="FFFFFF"/>
          <w:lang w:val="uk-UA"/>
        </w:rPr>
        <w:t>критерій кореляції Пірсона.</w:t>
      </w:r>
    </w:p>
    <w:p w:rsidR="00602353" w:rsidRPr="00313C60" w:rsidRDefault="00BC4853" w:rsidP="006828F1">
      <w:pPr>
        <w:tabs>
          <w:tab w:val="right" w:leader="dot" w:pos="9356"/>
        </w:tabs>
        <w:spacing w:after="0" w:line="360" w:lineRule="auto"/>
        <w:ind w:firstLine="709"/>
        <w:jc w:val="both"/>
        <w:rPr>
          <w:rStyle w:val="a9"/>
          <w:szCs w:val="33"/>
          <w:lang w:val="uk-UA"/>
        </w:rPr>
      </w:pPr>
      <w:r w:rsidRPr="00313C60">
        <w:rPr>
          <w:rStyle w:val="a9"/>
          <w:szCs w:val="33"/>
          <w:lang w:val="uk-UA"/>
        </w:rPr>
        <w:t>Розглянемо детальніше зв’язки між адаптованістю/дезадаптованістю ветеранів та її соціальними і психологічними чинниками.</w:t>
      </w:r>
    </w:p>
    <w:p w:rsidR="007E12F9" w:rsidRPr="00313C60" w:rsidRDefault="007E12F9" w:rsidP="007E12F9">
      <w:pPr>
        <w:tabs>
          <w:tab w:val="right" w:leader="dot" w:pos="9356"/>
        </w:tabs>
        <w:spacing w:after="0" w:line="360" w:lineRule="auto"/>
        <w:ind w:firstLine="709"/>
        <w:jc w:val="both"/>
        <w:rPr>
          <w:rStyle w:val="a9"/>
          <w:szCs w:val="33"/>
          <w:lang w:val="uk-UA"/>
        </w:rPr>
      </w:pPr>
      <w:r w:rsidRPr="00313C60">
        <w:rPr>
          <w:rStyle w:val="a9"/>
          <w:szCs w:val="33"/>
          <w:lang w:val="uk-UA"/>
        </w:rPr>
        <w:t xml:space="preserve">Негативна кореляція адаптованості з соціальним станом </w:t>
      </w:r>
      <w:r w:rsidRPr="00313C60">
        <w:rPr>
          <w:rFonts w:ascii="Times New Roman" w:hAnsi="Times New Roman" w:cs="Times New Roman"/>
          <w:sz w:val="28"/>
          <w:szCs w:val="28"/>
          <w:lang w:val="uk-UA"/>
        </w:rPr>
        <w:t>(r=-0,25,</w:t>
      </w:r>
      <w:r w:rsidRPr="00313C60">
        <w:rPr>
          <w:rFonts w:ascii="Times New Roman" w:hAnsi="Times New Roman" w:cs="Times New Roman"/>
          <w:spacing w:val="24"/>
          <w:sz w:val="28"/>
          <w:szCs w:val="28"/>
          <w:lang w:val="uk-UA"/>
        </w:rPr>
        <w:t xml:space="preserve"> </w:t>
      </w:r>
      <w:r w:rsidRPr="00313C60">
        <w:rPr>
          <w:rFonts w:ascii="Times New Roman" w:hAnsi="Times New Roman" w:cs="Times New Roman"/>
          <w:sz w:val="28"/>
          <w:szCs w:val="28"/>
          <w:lang w:val="uk-UA"/>
        </w:rPr>
        <w:t>p≤0,05)</w:t>
      </w:r>
      <w:r w:rsidRPr="00313C60">
        <w:rPr>
          <w:rStyle w:val="a9"/>
          <w:szCs w:val="33"/>
          <w:lang w:val="uk-UA"/>
        </w:rPr>
        <w:t xml:space="preserve"> свідчить про те, що непрацевлаштовані ветерани мають тенденцію до </w:t>
      </w:r>
      <w:r w:rsidRPr="00313C60">
        <w:rPr>
          <w:rStyle w:val="a9"/>
          <w:szCs w:val="33"/>
          <w:lang w:val="uk-UA"/>
        </w:rPr>
        <w:lastRenderedPageBreak/>
        <w:t>нижчих показників адаптації. Це підтверджує роль зайнятості як важливого соціального фактора для підтримки адаптації та благополуччя ветеранів.</w:t>
      </w:r>
    </w:p>
    <w:p w:rsidR="007E12F9" w:rsidRPr="00313C60" w:rsidRDefault="007E12F9" w:rsidP="007E12F9">
      <w:pPr>
        <w:tabs>
          <w:tab w:val="right" w:leader="dot" w:pos="9356"/>
        </w:tabs>
        <w:spacing w:after="0" w:line="360" w:lineRule="auto"/>
        <w:ind w:firstLine="709"/>
        <w:jc w:val="both"/>
        <w:rPr>
          <w:rStyle w:val="a9"/>
          <w:szCs w:val="33"/>
          <w:lang w:val="uk-UA"/>
        </w:rPr>
      </w:pPr>
      <w:r w:rsidRPr="00313C60">
        <w:rPr>
          <w:rStyle w:val="a9"/>
          <w:szCs w:val="33"/>
          <w:lang w:val="uk-UA"/>
        </w:rPr>
        <w:t xml:space="preserve">Негативна кореляція адаптованості з рівнем освіти </w:t>
      </w:r>
      <w:r w:rsidRPr="00313C60">
        <w:rPr>
          <w:rFonts w:ascii="Times New Roman" w:hAnsi="Times New Roman" w:cs="Times New Roman"/>
          <w:sz w:val="28"/>
          <w:szCs w:val="28"/>
          <w:lang w:val="uk-UA"/>
        </w:rPr>
        <w:t>(r=-0,21,</w:t>
      </w:r>
      <w:r w:rsidRPr="00313C60">
        <w:rPr>
          <w:rFonts w:ascii="Times New Roman" w:hAnsi="Times New Roman" w:cs="Times New Roman"/>
          <w:spacing w:val="24"/>
          <w:sz w:val="28"/>
          <w:szCs w:val="28"/>
          <w:lang w:val="uk-UA"/>
        </w:rPr>
        <w:t xml:space="preserve"> </w:t>
      </w:r>
      <w:r w:rsidRPr="00313C60">
        <w:rPr>
          <w:rFonts w:ascii="Times New Roman" w:hAnsi="Times New Roman" w:cs="Times New Roman"/>
          <w:sz w:val="28"/>
          <w:szCs w:val="28"/>
          <w:lang w:val="uk-UA"/>
        </w:rPr>
        <w:t>p≤0,05)</w:t>
      </w:r>
      <w:r w:rsidRPr="00313C60">
        <w:rPr>
          <w:rStyle w:val="a9"/>
          <w:szCs w:val="33"/>
          <w:lang w:val="uk-UA"/>
        </w:rPr>
        <w:t xml:space="preserve"> свідчить про те, що ветерани з нижчим рівнем освіти мають тенденцію до нижчих показників адаптації. Це може вказувати на необхідність додаткових освітніх або професійних програм для підтримки адаптації.</w:t>
      </w:r>
    </w:p>
    <w:p w:rsidR="007E12F9" w:rsidRPr="00313C60" w:rsidRDefault="007E12F9" w:rsidP="006828F1">
      <w:pPr>
        <w:tabs>
          <w:tab w:val="right" w:leader="dot" w:pos="9356"/>
        </w:tabs>
        <w:spacing w:after="0" w:line="360" w:lineRule="auto"/>
        <w:ind w:firstLine="709"/>
        <w:jc w:val="both"/>
        <w:rPr>
          <w:rStyle w:val="a9"/>
          <w:szCs w:val="33"/>
          <w:lang w:val="uk-UA"/>
        </w:rPr>
      </w:pPr>
      <w:r w:rsidRPr="00313C60">
        <w:rPr>
          <w:rStyle w:val="a9"/>
          <w:szCs w:val="33"/>
          <w:lang w:val="uk-UA"/>
        </w:rPr>
        <w:t xml:space="preserve">Позитивна кореляція адаптованості з сімейним станом </w:t>
      </w:r>
      <w:r w:rsidRPr="00313C60">
        <w:rPr>
          <w:rFonts w:ascii="Times New Roman" w:hAnsi="Times New Roman" w:cs="Times New Roman"/>
          <w:sz w:val="28"/>
          <w:szCs w:val="28"/>
          <w:lang w:val="uk-UA"/>
        </w:rPr>
        <w:t>(r=0,32,</w:t>
      </w:r>
      <w:r w:rsidRPr="00313C60">
        <w:rPr>
          <w:rFonts w:ascii="Times New Roman" w:hAnsi="Times New Roman" w:cs="Times New Roman"/>
          <w:spacing w:val="24"/>
          <w:sz w:val="28"/>
          <w:szCs w:val="28"/>
          <w:lang w:val="uk-UA"/>
        </w:rPr>
        <w:t xml:space="preserve"> </w:t>
      </w:r>
      <w:r w:rsidRPr="00313C60">
        <w:rPr>
          <w:rFonts w:ascii="Times New Roman" w:hAnsi="Times New Roman" w:cs="Times New Roman"/>
          <w:sz w:val="28"/>
          <w:szCs w:val="28"/>
          <w:lang w:val="uk-UA"/>
        </w:rPr>
        <w:t>p≤0,05)</w:t>
      </w:r>
      <w:r w:rsidRPr="00313C60">
        <w:rPr>
          <w:rStyle w:val="a9"/>
          <w:szCs w:val="33"/>
          <w:lang w:val="uk-UA"/>
        </w:rPr>
        <w:t xml:space="preserve">. </w:t>
      </w:r>
      <w:r w:rsidRPr="00313C60">
        <w:rPr>
          <w:rFonts w:ascii="Times New Roman" w:hAnsi="Times New Roman" w:cs="Times New Roman"/>
          <w:sz w:val="28"/>
          <w:szCs w:val="28"/>
          <w:lang w:val="uk-UA"/>
        </w:rPr>
        <w:t xml:space="preserve">Сімейна підтримка зазвичай вважається важливим чинником для адаптації, оскільки одружені ветерани можуть отримувати більше емоційної та соціальної підтримки. </w:t>
      </w:r>
    </w:p>
    <w:p w:rsidR="007E12F9" w:rsidRPr="00313C60" w:rsidRDefault="007E12F9" w:rsidP="006828F1">
      <w:pPr>
        <w:tabs>
          <w:tab w:val="right" w:leader="dot" w:pos="9356"/>
        </w:tabs>
        <w:spacing w:after="0" w:line="360" w:lineRule="auto"/>
        <w:ind w:firstLine="709"/>
        <w:jc w:val="both"/>
        <w:rPr>
          <w:rStyle w:val="a9"/>
          <w:szCs w:val="33"/>
          <w:lang w:val="uk-UA"/>
        </w:rPr>
      </w:pPr>
      <w:r w:rsidRPr="00313C60">
        <w:rPr>
          <w:rStyle w:val="a9"/>
          <w:szCs w:val="33"/>
          <w:lang w:val="uk-UA"/>
        </w:rPr>
        <w:t xml:space="preserve">Негативна кореляція між адаптивністю та ПТСР </w:t>
      </w:r>
      <w:r w:rsidRPr="00313C60">
        <w:rPr>
          <w:rFonts w:ascii="Times New Roman" w:hAnsi="Times New Roman" w:cs="Times New Roman"/>
          <w:sz w:val="28"/>
          <w:szCs w:val="28"/>
          <w:lang w:val="uk-UA"/>
        </w:rPr>
        <w:t>(r=-0,27,</w:t>
      </w:r>
      <w:r w:rsidRPr="00313C60">
        <w:rPr>
          <w:rFonts w:ascii="Times New Roman" w:hAnsi="Times New Roman" w:cs="Times New Roman"/>
          <w:spacing w:val="24"/>
          <w:sz w:val="28"/>
          <w:szCs w:val="28"/>
          <w:lang w:val="uk-UA"/>
        </w:rPr>
        <w:t xml:space="preserve"> </w:t>
      </w:r>
      <w:r w:rsidRPr="00313C60">
        <w:rPr>
          <w:rFonts w:ascii="Times New Roman" w:hAnsi="Times New Roman" w:cs="Times New Roman"/>
          <w:sz w:val="28"/>
          <w:szCs w:val="28"/>
          <w:lang w:val="uk-UA"/>
        </w:rPr>
        <w:t>p≤0,05)</w:t>
      </w:r>
      <w:r w:rsidRPr="00313C60">
        <w:rPr>
          <w:rStyle w:val="a9"/>
          <w:szCs w:val="33"/>
          <w:lang w:val="uk-UA"/>
        </w:rPr>
        <w:t>. Ця кореляція вказує на те, що ветерани з високими показниками ПТСР можуть мати труднощі з адаптацією. Хоча значення кореляції є помірним, це підтверджує гіпотезу про те, що посттравматичні стресові розлади впливають на здатність ветеранів успішно адаптуватися до мирного життя.</w:t>
      </w:r>
    </w:p>
    <w:p w:rsidR="007E12F9" w:rsidRPr="00313C60" w:rsidRDefault="007E12F9" w:rsidP="006828F1">
      <w:pPr>
        <w:tabs>
          <w:tab w:val="right" w:leader="dot" w:pos="9356"/>
        </w:tabs>
        <w:spacing w:after="0" w:line="360" w:lineRule="auto"/>
        <w:ind w:firstLine="709"/>
        <w:jc w:val="both"/>
        <w:rPr>
          <w:rStyle w:val="a9"/>
          <w:szCs w:val="33"/>
          <w:lang w:val="uk-UA"/>
        </w:rPr>
      </w:pPr>
      <w:r w:rsidRPr="00313C60">
        <w:rPr>
          <w:rStyle w:val="a9"/>
          <w:szCs w:val="33"/>
          <w:lang w:val="uk-UA"/>
        </w:rPr>
        <w:t xml:space="preserve">Негативна кореляція між адаптивністю та рівнем агресії </w:t>
      </w:r>
      <w:r w:rsidRPr="00313C60">
        <w:rPr>
          <w:rFonts w:ascii="Times New Roman" w:hAnsi="Times New Roman" w:cs="Times New Roman"/>
          <w:sz w:val="28"/>
          <w:szCs w:val="28"/>
          <w:lang w:val="uk-UA"/>
        </w:rPr>
        <w:t>(r=-0,38,</w:t>
      </w:r>
      <w:r w:rsidRPr="00313C60">
        <w:rPr>
          <w:rFonts w:ascii="Times New Roman" w:hAnsi="Times New Roman" w:cs="Times New Roman"/>
          <w:spacing w:val="24"/>
          <w:sz w:val="28"/>
          <w:szCs w:val="28"/>
          <w:lang w:val="uk-UA"/>
        </w:rPr>
        <w:t xml:space="preserve"> </w:t>
      </w:r>
      <w:r w:rsidRPr="00313C60">
        <w:rPr>
          <w:rFonts w:ascii="Times New Roman" w:hAnsi="Times New Roman" w:cs="Times New Roman"/>
          <w:sz w:val="28"/>
          <w:szCs w:val="28"/>
          <w:lang w:val="uk-UA"/>
        </w:rPr>
        <w:t>p≤0,05)</w:t>
      </w:r>
      <w:r w:rsidRPr="00313C60">
        <w:rPr>
          <w:rStyle w:val="a9"/>
          <w:szCs w:val="33"/>
          <w:lang w:val="uk-UA"/>
        </w:rPr>
        <w:t xml:space="preserve"> означає, що ветерани з вищим рівнем агресії мають нижчий рівень адаптації. Це підтверджує припущення, що агресивна поведінка є проявом внутрішньої напруги та може свідчити про проблеми з соціальною адаптацією.</w:t>
      </w:r>
    </w:p>
    <w:p w:rsidR="001E564E" w:rsidRPr="00313C60" w:rsidRDefault="00BC4853" w:rsidP="00BC4853">
      <w:pPr>
        <w:tabs>
          <w:tab w:val="right" w:leader="dot" w:pos="9356"/>
        </w:tabs>
        <w:spacing w:after="0" w:line="360" w:lineRule="auto"/>
        <w:ind w:firstLine="709"/>
        <w:jc w:val="both"/>
        <w:rPr>
          <w:rStyle w:val="a9"/>
          <w:szCs w:val="33"/>
          <w:lang w:val="uk-UA"/>
        </w:rPr>
      </w:pPr>
      <w:r w:rsidRPr="00313C60">
        <w:rPr>
          <w:rStyle w:val="a9"/>
          <w:szCs w:val="33"/>
          <w:lang w:val="uk-UA"/>
        </w:rPr>
        <w:t>Позитивна кореляція</w:t>
      </w:r>
      <w:r w:rsidR="001E564E" w:rsidRPr="00313C60">
        <w:rPr>
          <w:rStyle w:val="a9"/>
          <w:szCs w:val="33"/>
          <w:lang w:val="uk-UA"/>
        </w:rPr>
        <w:t xml:space="preserve"> адаптованості</w:t>
      </w:r>
      <w:r w:rsidRPr="00313C60">
        <w:rPr>
          <w:rStyle w:val="a9"/>
          <w:szCs w:val="33"/>
          <w:lang w:val="uk-UA"/>
        </w:rPr>
        <w:t xml:space="preserve"> з фаталістичним </w:t>
      </w:r>
      <w:r w:rsidR="001E564E" w:rsidRPr="00313C60">
        <w:rPr>
          <w:rStyle w:val="a9"/>
          <w:szCs w:val="33"/>
          <w:lang w:val="uk-UA"/>
        </w:rPr>
        <w:t>теперішнім </w:t>
      </w:r>
      <w:r w:rsidR="001E564E" w:rsidRPr="00313C60">
        <w:rPr>
          <w:rFonts w:ascii="Times New Roman" w:hAnsi="Times New Roman" w:cs="Times New Roman"/>
          <w:sz w:val="28"/>
          <w:szCs w:val="28"/>
          <w:lang w:val="uk-UA"/>
        </w:rPr>
        <w:t>(r=0,39,</w:t>
      </w:r>
      <w:r w:rsidR="001E564E" w:rsidRPr="00313C60">
        <w:rPr>
          <w:rFonts w:ascii="Times New Roman" w:hAnsi="Times New Roman" w:cs="Times New Roman"/>
          <w:spacing w:val="24"/>
          <w:sz w:val="28"/>
          <w:szCs w:val="28"/>
          <w:lang w:val="uk-UA"/>
        </w:rPr>
        <w:t xml:space="preserve"> </w:t>
      </w:r>
      <w:r w:rsidR="001E564E" w:rsidRPr="00313C60">
        <w:rPr>
          <w:rFonts w:ascii="Times New Roman" w:hAnsi="Times New Roman" w:cs="Times New Roman"/>
          <w:sz w:val="28"/>
          <w:szCs w:val="28"/>
          <w:lang w:val="uk-UA"/>
        </w:rPr>
        <w:t>p≤0,05)</w:t>
      </w:r>
      <w:r w:rsidRPr="00313C60">
        <w:rPr>
          <w:rStyle w:val="a9"/>
          <w:szCs w:val="33"/>
          <w:lang w:val="uk-UA"/>
        </w:rPr>
        <w:t>. Позитивна кореляція між показником адаптації та фаталістичним теперішнім свідчить про те, що ветерани з підвищеним рівнем фаталістичного сприйнят</w:t>
      </w:r>
      <w:r w:rsidR="001E564E" w:rsidRPr="00313C60">
        <w:rPr>
          <w:rStyle w:val="a9"/>
          <w:szCs w:val="33"/>
          <w:lang w:val="uk-UA"/>
        </w:rPr>
        <w:t>тя теперішнього мають певний зв’</w:t>
      </w:r>
      <w:r w:rsidRPr="00313C60">
        <w:rPr>
          <w:rStyle w:val="a9"/>
          <w:szCs w:val="33"/>
          <w:lang w:val="uk-UA"/>
        </w:rPr>
        <w:t xml:space="preserve">язок з адаптацією. Це може означати, що ветерани, які вірять </w:t>
      </w:r>
      <w:r w:rsidRPr="00313C60">
        <w:rPr>
          <w:rStyle w:val="a9"/>
          <w:lang w:val="uk-UA"/>
        </w:rPr>
        <w:t>у передвизначеність подій і відчувають менший контроль над своїм життям, можуть демонструвати труднощі в соціально-психологічній адаптації.</w:t>
      </w:r>
      <w:r w:rsidR="001E564E" w:rsidRPr="00313C60">
        <w:rPr>
          <w:rStyle w:val="a9"/>
          <w:lang w:val="uk-UA"/>
        </w:rPr>
        <w:t xml:space="preserve"> </w:t>
      </w:r>
      <w:r w:rsidR="001E564E" w:rsidRPr="00313C60">
        <w:rPr>
          <w:rFonts w:ascii="Times New Roman" w:hAnsi="Times New Roman" w:cs="Times New Roman"/>
          <w:sz w:val="28"/>
          <w:szCs w:val="28"/>
          <w:lang w:val="uk-UA"/>
        </w:rPr>
        <w:t xml:space="preserve">Зазвичай фаталістичне сприйняття теперішнього асоціюється з низьким рівнем адаптації, оскільки воно означає відсутність віри в контроль над власним </w:t>
      </w:r>
      <w:r w:rsidR="001E564E" w:rsidRPr="00313C60">
        <w:rPr>
          <w:rFonts w:ascii="Times New Roman" w:hAnsi="Times New Roman" w:cs="Times New Roman"/>
          <w:sz w:val="28"/>
          <w:szCs w:val="28"/>
          <w:lang w:val="uk-UA"/>
        </w:rPr>
        <w:lastRenderedPageBreak/>
        <w:t>життям. Однак у цьому випадку кореляція показу</w:t>
      </w:r>
      <w:r w:rsidR="007E12F9" w:rsidRPr="00313C60">
        <w:rPr>
          <w:rFonts w:ascii="Times New Roman" w:hAnsi="Times New Roman" w:cs="Times New Roman"/>
          <w:sz w:val="28"/>
          <w:szCs w:val="28"/>
          <w:lang w:val="uk-UA"/>
        </w:rPr>
        <w:t>є, що в деяких ветеранів цей зв’</w:t>
      </w:r>
      <w:r w:rsidR="001E564E" w:rsidRPr="00313C60">
        <w:rPr>
          <w:rFonts w:ascii="Times New Roman" w:hAnsi="Times New Roman" w:cs="Times New Roman"/>
          <w:sz w:val="28"/>
          <w:szCs w:val="28"/>
          <w:lang w:val="uk-UA"/>
        </w:rPr>
        <w:t>язок може бути більш складним. Можливо, певні ветерани, незважаючи на фаталістичні погляди, знаходять способи</w:t>
      </w:r>
      <w:r w:rsidR="007E12F9" w:rsidRPr="00313C60">
        <w:rPr>
          <w:rFonts w:ascii="Times New Roman" w:hAnsi="Times New Roman" w:cs="Times New Roman"/>
          <w:sz w:val="28"/>
          <w:szCs w:val="28"/>
          <w:lang w:val="uk-UA"/>
        </w:rPr>
        <w:t xml:space="preserve"> адаптуватися, що може бути пов’</w:t>
      </w:r>
      <w:r w:rsidR="001E564E" w:rsidRPr="00313C60">
        <w:rPr>
          <w:rFonts w:ascii="Times New Roman" w:hAnsi="Times New Roman" w:cs="Times New Roman"/>
          <w:sz w:val="28"/>
          <w:szCs w:val="28"/>
          <w:lang w:val="uk-UA"/>
        </w:rPr>
        <w:t>язано з іншими факторами, як-от соціальна підтримка.</w:t>
      </w:r>
    </w:p>
    <w:p w:rsidR="00BC4853" w:rsidRPr="00313C60" w:rsidRDefault="00BC4853" w:rsidP="00BC4853">
      <w:pPr>
        <w:tabs>
          <w:tab w:val="right" w:leader="dot" w:pos="9356"/>
        </w:tabs>
        <w:spacing w:after="0" w:line="360" w:lineRule="auto"/>
        <w:ind w:firstLine="709"/>
        <w:jc w:val="both"/>
        <w:rPr>
          <w:rStyle w:val="a9"/>
          <w:szCs w:val="33"/>
          <w:lang w:val="uk-UA"/>
        </w:rPr>
      </w:pPr>
      <w:r w:rsidRPr="00313C60">
        <w:rPr>
          <w:rStyle w:val="a9"/>
          <w:szCs w:val="33"/>
          <w:lang w:val="uk-UA"/>
        </w:rPr>
        <w:t>Негативна кореля</w:t>
      </w:r>
      <w:r w:rsidR="007E12F9" w:rsidRPr="00313C60">
        <w:rPr>
          <w:rStyle w:val="a9"/>
          <w:szCs w:val="33"/>
          <w:lang w:val="uk-UA"/>
        </w:rPr>
        <w:t xml:space="preserve">ція з негативним минулим </w:t>
      </w:r>
      <w:r w:rsidR="007E12F9" w:rsidRPr="00313C60">
        <w:rPr>
          <w:rFonts w:ascii="Times New Roman" w:hAnsi="Times New Roman" w:cs="Times New Roman"/>
          <w:sz w:val="28"/>
          <w:szCs w:val="28"/>
          <w:lang w:val="uk-UA"/>
        </w:rPr>
        <w:t>(r=-0,23,</w:t>
      </w:r>
      <w:r w:rsidR="007E12F9" w:rsidRPr="00313C60">
        <w:rPr>
          <w:rFonts w:ascii="Times New Roman" w:hAnsi="Times New Roman" w:cs="Times New Roman"/>
          <w:spacing w:val="24"/>
          <w:sz w:val="28"/>
          <w:szCs w:val="28"/>
          <w:lang w:val="uk-UA"/>
        </w:rPr>
        <w:t xml:space="preserve"> </w:t>
      </w:r>
      <w:r w:rsidR="007E12F9" w:rsidRPr="00313C60">
        <w:rPr>
          <w:rFonts w:ascii="Times New Roman" w:hAnsi="Times New Roman" w:cs="Times New Roman"/>
          <w:sz w:val="28"/>
          <w:szCs w:val="28"/>
          <w:lang w:val="uk-UA"/>
        </w:rPr>
        <w:t>p≤0,05)</w:t>
      </w:r>
      <w:r w:rsidR="007E12F9" w:rsidRPr="00313C60">
        <w:rPr>
          <w:rStyle w:val="a9"/>
          <w:szCs w:val="33"/>
          <w:lang w:val="uk-UA"/>
        </w:rPr>
        <w:t xml:space="preserve"> </w:t>
      </w:r>
      <w:r w:rsidRPr="00313C60">
        <w:rPr>
          <w:rStyle w:val="a9"/>
          <w:szCs w:val="33"/>
          <w:lang w:val="uk-UA"/>
        </w:rPr>
        <w:t>свідчить про те, що ветерани, які мають схильність зосереджуватися на негативних спогадах про минуле, можуть мати нижчий рівень адаптації. Це підтверджує вплив психологічних чинників на загальну адаптацію.</w:t>
      </w:r>
    </w:p>
    <w:p w:rsidR="00BC4853" w:rsidRPr="00313C60" w:rsidRDefault="00BC4853" w:rsidP="00BC4853">
      <w:pPr>
        <w:tabs>
          <w:tab w:val="right" w:leader="dot" w:pos="9356"/>
        </w:tabs>
        <w:spacing w:after="0" w:line="360" w:lineRule="auto"/>
        <w:ind w:firstLine="709"/>
        <w:jc w:val="both"/>
        <w:rPr>
          <w:rStyle w:val="a9"/>
          <w:szCs w:val="33"/>
          <w:lang w:val="uk-UA"/>
        </w:rPr>
      </w:pPr>
      <w:r w:rsidRPr="00313C60">
        <w:rPr>
          <w:rStyle w:val="a9"/>
          <w:szCs w:val="33"/>
          <w:lang w:val="uk-UA"/>
        </w:rPr>
        <w:t>Ці кореляційні значення підтверджують, що адаптація ветеранів війни залежить як від психологічних (ПТСР, агресія, сприйняття часу), так і від соціальних факторів (зайнятість, освіта). Психологічні проблеми, зокрема посттравматичні стани та агресивна поведінка, ускладнюють адаптацію, тоді як соціальна підтримка і зайнятість можуть мати позитивний вплив на адаптацію.</w:t>
      </w:r>
    </w:p>
    <w:p w:rsidR="00BC4853" w:rsidRPr="00313C60" w:rsidRDefault="007E12F9" w:rsidP="00BC4853">
      <w:pPr>
        <w:spacing w:after="0" w:line="360" w:lineRule="auto"/>
        <w:ind w:firstLine="709"/>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sz w:val="28"/>
          <w:szCs w:val="28"/>
          <w:lang w:val="uk-UA"/>
        </w:rPr>
        <w:t>Отже, підтвердилось висунуте нами припущення</w:t>
      </w:r>
      <w:r w:rsidR="00BC4853" w:rsidRPr="00313C60">
        <w:rPr>
          <w:rFonts w:ascii="Times New Roman" w:eastAsia="Times New Roman" w:hAnsi="Times New Roman" w:cs="Times New Roman"/>
          <w:sz w:val="28"/>
          <w:szCs w:val="28"/>
          <w:lang w:val="uk-UA"/>
        </w:rPr>
        <w:t xml:space="preserve">, що </w:t>
      </w:r>
      <w:r w:rsidR="00BC4853" w:rsidRPr="00313C60">
        <w:rPr>
          <w:rStyle w:val="2"/>
          <w:lang w:val="uk-UA" w:eastAsia="uk-UA"/>
        </w:rPr>
        <w:t xml:space="preserve">дезадаптованість ветеранів війни </w:t>
      </w:r>
      <w:r w:rsidR="00BC4853" w:rsidRPr="00313C60">
        <w:rPr>
          <w:rStyle w:val="2"/>
          <w:rFonts w:cs="Microsoft Sans Serif"/>
          <w:lang w:val="uk-UA"/>
        </w:rPr>
        <w:t>зумовлена зовнішніми (соціальними) та внутрішніми (психологічними) чинниками</w:t>
      </w:r>
      <w:r w:rsidR="00BC4853" w:rsidRPr="00313C60">
        <w:rPr>
          <w:rStyle w:val="2"/>
          <w:lang w:val="uk-UA" w:eastAsia="uk-UA"/>
        </w:rPr>
        <w:t xml:space="preserve"> та виявляється через агресивну поведінку, депресивні стани, що погіршує умови їх особистісного розвитку, впливає на в</w:t>
      </w:r>
      <w:r w:rsidRPr="00313C60">
        <w:rPr>
          <w:rStyle w:val="2"/>
          <w:lang w:val="uk-UA" w:eastAsia="uk-UA"/>
        </w:rPr>
        <w:t xml:space="preserve">ласні психічні стани, здоров’я. </w:t>
      </w:r>
    </w:p>
    <w:p w:rsidR="00BC4853" w:rsidRPr="00313C60" w:rsidRDefault="00BC4853" w:rsidP="006828F1">
      <w:pPr>
        <w:tabs>
          <w:tab w:val="right" w:leader="dot" w:pos="9356"/>
        </w:tabs>
        <w:spacing w:after="0" w:line="360" w:lineRule="auto"/>
        <w:ind w:firstLine="709"/>
        <w:jc w:val="both"/>
        <w:rPr>
          <w:rStyle w:val="a9"/>
          <w:szCs w:val="33"/>
          <w:lang w:val="uk-UA"/>
        </w:rPr>
      </w:pPr>
    </w:p>
    <w:p w:rsidR="006828F1" w:rsidRPr="00313C60" w:rsidRDefault="006828F1" w:rsidP="006828F1">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Висновки до розділу 2</w:t>
      </w:r>
    </w:p>
    <w:p w:rsidR="00E4070F" w:rsidRPr="00313C60" w:rsidRDefault="00E4070F" w:rsidP="006828F1">
      <w:pPr>
        <w:tabs>
          <w:tab w:val="right" w:leader="dot" w:pos="9356"/>
        </w:tabs>
        <w:spacing w:after="0" w:line="360" w:lineRule="auto"/>
        <w:ind w:firstLine="709"/>
        <w:jc w:val="both"/>
        <w:rPr>
          <w:rFonts w:ascii="Times New Roman" w:hAnsi="Times New Roman" w:cs="Times New Roman"/>
          <w:b/>
          <w:bCs/>
          <w:sz w:val="28"/>
          <w:szCs w:val="28"/>
          <w:lang w:val="uk-UA"/>
        </w:rPr>
      </w:pP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Було проведено емпіричне дослідження особливостей дезадаптованості ветеранів війни. У вибірку ввійшло 50 ветеранів війни в Україні.</w:t>
      </w: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Style w:val="2"/>
          <w:lang w:val="uk-UA" w:eastAsia="uk-UA"/>
        </w:rPr>
        <w:t>На першому етапі дослідження ми вивчили особливості соціальних чинників дезадаптованості ветеранів війни</w:t>
      </w:r>
      <w:r w:rsidRPr="00313C60">
        <w:rPr>
          <w:rFonts w:ascii="Times New Roman" w:hAnsi="Times New Roman" w:cs="Times New Roman"/>
          <w:bCs/>
          <w:sz w:val="28"/>
          <w:szCs w:val="28"/>
          <w:lang w:val="uk-UA"/>
        </w:rPr>
        <w:t xml:space="preserve">. Група ветеранів в основному складається з чоловіків (84%), що є очікуваним, враховуючи гендерний склад військових підрозділів. Переважання середнього віку: більшість учасників належать до вікових груп 30-50 років (66%), що вказує на те, що основна </w:t>
      </w:r>
      <w:r w:rsidRPr="00313C60">
        <w:rPr>
          <w:rFonts w:ascii="Times New Roman" w:hAnsi="Times New Roman" w:cs="Times New Roman"/>
          <w:bCs/>
          <w:sz w:val="28"/>
          <w:szCs w:val="28"/>
          <w:lang w:val="uk-UA"/>
        </w:rPr>
        <w:lastRenderedPageBreak/>
        <w:t>частина ветеранів, які потребують підтримки, знаходяться у віковому діапазоні активної соціальної та професійної діяльності. Значна частина ветеранів має середню або професійно-технічну освіту (64%), тоді як лише 26% мають вищу освіту. Це свідчить про необхідність програм професійної переорієнтації та додаткового навчання для сприяння реінтеграції у цивільне життя. Більшість ветеранів одружені (44%), але високий відсоток розлучених (26%) і самотніх (28%) може свідчити про складнощі у підтримці сімейних відносин після повернення з війни. Значна частина ветеранів має дітей (82%), що свідчить про необхідність врахування підтримки родини та дітей у програмах реабілітації та соціальної допомоги.</w:t>
      </w: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Показники за Міссісіпською шкалою оцінювання посттравматичного стресового розладу мають важливе значення для оцінки стану психічного здоров’я ветеранів та їхньої здатності адаптуватися до життя після військового досвіду. 38% ветеранів добре адаптовані. 42% досліджуваних мають психічні розлади. Тоді як 20% досліджуваних показали ознаки ПТСР, що є серйозною психічною проблемою. Ці ветерани можуть відчувати інтенсивні симптоми, такі як нав’язливі спогади про травматичні події, флешбеки, проблеми зі сном, емоційні зриви або уникання ситуацій, які нагадують про травму, необхідним є залучення професійної психіатричної та психологічної допомоги, включаючи індивідуальну терапію. Отже, велика частина ветеранів стикається з серйозними наслідками бойових дій, що може значно впливати на їх психічний стан та адаптацію в мирному житті. </w:t>
      </w: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Результати методики діагностики соціально-психологічної адаптації К. Роджерса і Р. Даймонда показали, що значна кількість ветеранів має середній рівень за багатьма шкалами, що вказує на потенційні проблеми з адаптацією, емоційним комфортом та іншими аспектами. Найбільше проблем спостерігається у сфері емоційного комфорту, що потребує особливої уваги для підтримки психічного здоров’я. Деякі ветерани демонструють високий </w:t>
      </w:r>
      <w:r w:rsidRPr="00313C60">
        <w:rPr>
          <w:rFonts w:ascii="Times New Roman" w:hAnsi="Times New Roman" w:cs="Times New Roman"/>
          <w:bCs/>
          <w:sz w:val="28"/>
          <w:szCs w:val="28"/>
          <w:lang w:val="uk-UA"/>
        </w:rPr>
        <w:lastRenderedPageBreak/>
        <w:t>рівень адаптації та самоприйняття, що є позитивним сигналом, але є місце для подальшої підтримки тих, хто має нижчі показники.</w:t>
      </w: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За методикою диференціальної діагностики депресивних станів В. Зунге 22% ветеранів не мають ознак депресії та перебувають у стабільному психологічному стані. 34% ветеранів відчувають легкий рівень депресії, що може бути тимчасовим і не потребувати серйозного лікування. 40% ветеранів мають помірний рівень депресії, що потребує уваги, оскільки він може перерости у важчий стан без належної підтримки. 4% ветеранів демонструють важку депресію, що вимагає негайного втручання спеціалістів для покращення стану.</w:t>
      </w:r>
    </w:p>
    <w:p w:rsidR="00E4070F" w:rsidRPr="00313C60" w:rsidRDefault="00E4070F" w:rsidP="00E4070F">
      <w:pPr>
        <w:tabs>
          <w:tab w:val="right" w:leader="dot" w:pos="9356"/>
        </w:tabs>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За «Опитувальником рівня агресивності» (А. Басса – М. Перрі) визначено, що рівномірний розподіл ветеранів між низьким, середнім та високим рівнями агресії показує, що третина групи має проблеми з агресивною поведінкою. Більшість ветеранів (44%) мають середній рівень гніву, що вимагає підтримки для управління емоціями, щоб уникнути ескалації до вищих рівнів. Середній (36%) і високий (28%) рівні ворожості у значної частини ветеранів вказують на потребу у роботі з довірою та міжособистісними взаєминами.</w:t>
      </w:r>
    </w:p>
    <w:p w:rsidR="00E4070F" w:rsidRPr="00313C60" w:rsidRDefault="00E4070F" w:rsidP="00E4070F">
      <w:pPr>
        <w:tabs>
          <w:tab w:val="right" w:leader="dot" w:pos="9356"/>
        </w:tabs>
        <w:spacing w:after="0" w:line="360" w:lineRule="auto"/>
        <w:ind w:firstLine="709"/>
        <w:jc w:val="both"/>
        <w:rPr>
          <w:rStyle w:val="a9"/>
          <w:bCs/>
          <w:shd w:val="clear" w:color="auto" w:fill="auto"/>
          <w:lang w:val="uk-UA"/>
        </w:rPr>
      </w:pPr>
      <w:r w:rsidRPr="00313C60">
        <w:rPr>
          <w:rFonts w:ascii="Times New Roman" w:hAnsi="Times New Roman" w:cs="Times New Roman"/>
          <w:bCs/>
          <w:sz w:val="28"/>
          <w:szCs w:val="28"/>
          <w:lang w:val="uk-UA"/>
        </w:rPr>
        <w:t xml:space="preserve">Для дослідження часової перспективи було застосовано опитувальник часової перспективи особистості Ф. Зімбардо. </w:t>
      </w:r>
      <w:r w:rsidRPr="00313C60">
        <w:rPr>
          <w:rStyle w:val="a9"/>
          <w:lang w:val="uk-UA"/>
        </w:rPr>
        <w:t xml:space="preserve">Найбільш проблемною шкалою є негативне минуле, де 44% ветеранів відчувають сильний вплив негативних спогадів. Фаталістичне теперішнє також викликає занепокоєння, оскільки 26% ветеранів відчувають безнадійність щодо теперішнього. Позитивні аспекти, як-от позитивне минуле та майбутнє, є більш збалансованими, але потребують уваги для підтримки оптимістичного ставлення та життєвих перспектив та є </w:t>
      </w:r>
      <w:r w:rsidRPr="00313C60">
        <w:rPr>
          <w:rFonts w:ascii="Times New Roman" w:hAnsi="Times New Roman" w:cs="Times New Roman"/>
          <w:sz w:val="28"/>
          <w:szCs w:val="28"/>
          <w:lang w:val="uk-UA"/>
        </w:rPr>
        <w:t>ключовими факторами для підтримки психічного здоров’я та адаптації ветеранів.</w:t>
      </w:r>
    </w:p>
    <w:p w:rsidR="00E4070F" w:rsidRPr="00313C60" w:rsidRDefault="00E4070F" w:rsidP="00B443FE">
      <w:pPr>
        <w:spacing w:after="0" w:line="360" w:lineRule="auto"/>
        <w:ind w:firstLine="708"/>
        <w:jc w:val="both"/>
        <w:rPr>
          <w:rStyle w:val="a9"/>
          <w:szCs w:val="33"/>
          <w:lang w:val="uk-UA"/>
        </w:rPr>
      </w:pPr>
      <w:r w:rsidRPr="00313C60">
        <w:rPr>
          <w:rFonts w:ascii="Times New Roman" w:hAnsi="Times New Roman" w:cs="Times New Roman"/>
          <w:sz w:val="28"/>
          <w:szCs w:val="28"/>
          <w:lang w:val="uk-UA"/>
        </w:rPr>
        <w:t>З метою статистичної перевірки гіпотези дослідження було проведено аналіз</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кореляційних</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зв’язків</w:t>
      </w:r>
      <w:r w:rsidRPr="00313C60">
        <w:rPr>
          <w:rFonts w:ascii="Times New Roman" w:hAnsi="Times New Roman" w:cs="Times New Roman"/>
          <w:spacing w:val="32"/>
          <w:sz w:val="28"/>
          <w:szCs w:val="28"/>
          <w:lang w:val="uk-UA"/>
        </w:rPr>
        <w:t xml:space="preserve"> </w:t>
      </w:r>
      <w:r w:rsidRPr="00313C60">
        <w:rPr>
          <w:rStyle w:val="a9"/>
          <w:szCs w:val="33"/>
          <w:lang w:val="uk-UA"/>
        </w:rPr>
        <w:t xml:space="preserve">між адаптованістю ветеранів та її соціальними і </w:t>
      </w:r>
      <w:r w:rsidRPr="00313C60">
        <w:rPr>
          <w:rStyle w:val="a9"/>
          <w:szCs w:val="33"/>
          <w:lang w:val="uk-UA"/>
        </w:rPr>
        <w:lastRenderedPageBreak/>
        <w:t xml:space="preserve">психологічними чинниками. </w:t>
      </w:r>
      <w:r w:rsidR="00B443FE" w:rsidRPr="00313C60">
        <w:rPr>
          <w:rStyle w:val="a9"/>
          <w:szCs w:val="33"/>
          <w:lang w:val="uk-UA"/>
        </w:rPr>
        <w:t>Визначені кореляції</w:t>
      </w:r>
      <w:r w:rsidRPr="00313C60">
        <w:rPr>
          <w:rStyle w:val="a9"/>
          <w:szCs w:val="33"/>
          <w:lang w:val="uk-UA"/>
        </w:rPr>
        <w:t xml:space="preserve"> підтверджують, що адаптація ветеранів війни залежить як від психологічних (ПТСР, агресія, сприйняття часу), так і від соціальних факторів (зайнятість, освіта). Психологічні проблеми, зокрема посттравматичні стани та агресивна поведінка, ускладнюють адаптацію, тоді як соціальна підтримка і зайнятість можуть мати позитивний вплив на адаптацію.</w:t>
      </w:r>
    </w:p>
    <w:p w:rsidR="00E4070F" w:rsidRPr="00313C60" w:rsidRDefault="00E4070F" w:rsidP="00E4070F">
      <w:pPr>
        <w:spacing w:after="0" w:line="360" w:lineRule="auto"/>
        <w:ind w:firstLine="709"/>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sz w:val="28"/>
          <w:szCs w:val="28"/>
          <w:lang w:val="uk-UA"/>
        </w:rPr>
        <w:t xml:space="preserve">Отже, підтвердилось висунуте нами припущення, що </w:t>
      </w:r>
      <w:r w:rsidRPr="00313C60">
        <w:rPr>
          <w:rStyle w:val="2"/>
          <w:lang w:val="uk-UA" w:eastAsia="uk-UA"/>
        </w:rPr>
        <w:t xml:space="preserve">дезадаптованість ветеранів війни </w:t>
      </w:r>
      <w:r w:rsidRPr="00313C60">
        <w:rPr>
          <w:rStyle w:val="2"/>
          <w:rFonts w:cs="Microsoft Sans Serif"/>
          <w:lang w:val="uk-UA"/>
        </w:rPr>
        <w:t>зумовлена зовнішніми (соціальними) та внутрішніми (психологічними) чинниками</w:t>
      </w:r>
      <w:r w:rsidRPr="00313C60">
        <w:rPr>
          <w:rStyle w:val="2"/>
          <w:lang w:val="uk-UA" w:eastAsia="uk-UA"/>
        </w:rPr>
        <w:t xml:space="preserve"> та виявляється через агресивну поведінку, депресивні стани, що погіршує умови їх особистісного розвитку, впливає на власні психічні стани, здоров’я. </w:t>
      </w:r>
    </w:p>
    <w:p w:rsidR="00E4070F" w:rsidRPr="00313C60" w:rsidRDefault="00E4070F" w:rsidP="006828F1">
      <w:pPr>
        <w:tabs>
          <w:tab w:val="right" w:leader="dot" w:pos="9356"/>
        </w:tabs>
        <w:spacing w:after="0" w:line="360" w:lineRule="auto"/>
        <w:ind w:firstLine="709"/>
        <w:jc w:val="both"/>
        <w:rPr>
          <w:rFonts w:ascii="Times New Roman" w:hAnsi="Times New Roman" w:cs="Times New Roman"/>
          <w:bCs/>
          <w:sz w:val="28"/>
          <w:szCs w:val="28"/>
          <w:lang w:val="uk-UA"/>
        </w:rPr>
      </w:pPr>
    </w:p>
    <w:p w:rsidR="006828F1" w:rsidRPr="00313C60" w:rsidRDefault="006828F1">
      <w:pPr>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br w:type="page"/>
      </w:r>
    </w:p>
    <w:p w:rsidR="00EA754B" w:rsidRPr="00313C60" w:rsidRDefault="00EA754B" w:rsidP="00EA754B">
      <w:pPr>
        <w:tabs>
          <w:tab w:val="right" w:leader="dot" w:pos="9356"/>
        </w:tabs>
        <w:spacing w:after="0" w:line="360" w:lineRule="auto"/>
        <w:jc w:val="center"/>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lastRenderedPageBreak/>
        <w:t>РОЗДІЛ 3</w:t>
      </w:r>
    </w:p>
    <w:p w:rsidR="006828F1" w:rsidRPr="00313C60" w:rsidRDefault="006828F1" w:rsidP="00EA754B">
      <w:pPr>
        <w:tabs>
          <w:tab w:val="right" w:leader="dot" w:pos="9356"/>
        </w:tabs>
        <w:spacing w:after="0" w:line="360" w:lineRule="auto"/>
        <w:jc w:val="center"/>
        <w:rPr>
          <w:rFonts w:ascii="Times New Roman" w:hAnsi="Times New Roman" w:cs="Times New Roman"/>
          <w:bCs/>
          <w:sz w:val="28"/>
          <w:szCs w:val="28"/>
          <w:lang w:val="uk-UA"/>
        </w:rPr>
      </w:pPr>
      <w:r w:rsidRPr="00313C60">
        <w:rPr>
          <w:rFonts w:ascii="Times New Roman" w:hAnsi="Times New Roman" w:cs="Times New Roman"/>
          <w:b/>
          <w:sz w:val="28"/>
          <w:szCs w:val="33"/>
          <w:shd w:val="clear" w:color="auto" w:fill="FFFFFF"/>
          <w:lang w:val="uk-UA"/>
        </w:rPr>
        <w:t>СОЦІАЛЬНО-ПСИХОЛОГІЧНА КОРЕКЦІЯ ДЕЗАДАПТОВАНОСТІ ВЕТЕРАНІВ ВІЙНИ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bCs/>
          <w:sz w:val="28"/>
          <w:szCs w:val="28"/>
          <w:lang w:val="uk-UA"/>
        </w:rPr>
      </w:pPr>
    </w:p>
    <w:p w:rsidR="00C17B3A" w:rsidRPr="00313C60" w:rsidRDefault="006828F1" w:rsidP="00C17B3A">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bCs/>
          <w:sz w:val="28"/>
          <w:szCs w:val="28"/>
          <w:lang w:val="uk-UA"/>
        </w:rPr>
        <w:t xml:space="preserve">3.1. Обґрунтування програми </w:t>
      </w:r>
      <w:r w:rsidRPr="00313C60">
        <w:rPr>
          <w:rFonts w:ascii="Times New Roman" w:hAnsi="Times New Roman" w:cs="Times New Roman"/>
          <w:b/>
          <w:sz w:val="28"/>
          <w:szCs w:val="33"/>
          <w:shd w:val="clear" w:color="auto" w:fill="FFFFFF"/>
          <w:lang w:val="uk-UA"/>
        </w:rPr>
        <w:t>корекції дезадаптованості ветеранів війни</w:t>
      </w:r>
    </w:p>
    <w:p w:rsidR="00C17B3A" w:rsidRPr="00313C60" w:rsidRDefault="00C17B3A" w:rsidP="00C17B3A">
      <w:pPr>
        <w:tabs>
          <w:tab w:val="right" w:leader="dot" w:pos="9356"/>
        </w:tabs>
        <w:spacing w:after="0" w:line="360" w:lineRule="auto"/>
        <w:ind w:firstLine="709"/>
        <w:jc w:val="both"/>
        <w:rPr>
          <w:rStyle w:val="2"/>
          <w:lang w:val="uk-UA" w:eastAsia="uk-UA"/>
        </w:rPr>
      </w:pPr>
    </w:p>
    <w:p w:rsidR="00C17B3A" w:rsidRPr="00313C60" w:rsidRDefault="00C17B3A" w:rsidP="00C17B3A">
      <w:pPr>
        <w:tabs>
          <w:tab w:val="right" w:leader="dot" w:pos="9356"/>
        </w:tabs>
        <w:spacing w:after="0" w:line="360" w:lineRule="auto"/>
        <w:ind w:firstLine="709"/>
        <w:jc w:val="both"/>
        <w:rPr>
          <w:rFonts w:ascii="Times New Roman" w:hAnsi="Times New Roman" w:cs="Times New Roman"/>
          <w:sz w:val="28"/>
          <w:szCs w:val="28"/>
          <w:shd w:val="clear" w:color="auto" w:fill="FFFFFF"/>
          <w:lang w:val="uk-UA" w:eastAsia="uk-UA"/>
        </w:rPr>
      </w:pPr>
      <w:r w:rsidRPr="00313C60">
        <w:rPr>
          <w:rStyle w:val="2"/>
          <w:lang w:val="uk-UA" w:eastAsia="uk-UA"/>
        </w:rPr>
        <w:t>В останні роки в Україні гостро постає проблема надання психологічної допомоги ветеранам війни. На державному рівні впроваджуються заходи соціально-психологічної та медичної реабілітації учасників б</w:t>
      </w:r>
      <w:r w:rsidR="00DD3FDC" w:rsidRPr="00313C60">
        <w:rPr>
          <w:rStyle w:val="2"/>
          <w:lang w:val="uk-UA" w:eastAsia="uk-UA"/>
        </w:rPr>
        <w:t>ойових дій, проте вони не виріша</w:t>
      </w:r>
      <w:r w:rsidRPr="00313C60">
        <w:rPr>
          <w:rStyle w:val="2"/>
          <w:lang w:val="uk-UA" w:eastAsia="uk-UA"/>
        </w:rPr>
        <w:t>ть зазначену проблему в повному обсязі, а тому постає вимога вдосконалення вже існуючих заходів реабілітації, зокрема соціально-психологічних, та розробки нових форм надання психологічної допомоги, зокрема соціально-психологічної корекції дезадаптованості ветеранів війни.</w:t>
      </w:r>
    </w:p>
    <w:p w:rsidR="00C17B3A" w:rsidRPr="00313C60" w:rsidRDefault="00C17B3A" w:rsidP="00C17B3A">
      <w:pPr>
        <w:pStyle w:val="21"/>
        <w:shd w:val="clear" w:color="auto" w:fill="auto"/>
        <w:spacing w:after="0" w:line="360" w:lineRule="auto"/>
        <w:ind w:firstLine="740"/>
        <w:jc w:val="both"/>
        <w:rPr>
          <w:lang w:val="uk-UA"/>
        </w:rPr>
      </w:pPr>
      <w:r w:rsidRPr="00313C60">
        <w:rPr>
          <w:rStyle w:val="2"/>
          <w:lang w:val="uk-UA" w:eastAsia="uk-UA"/>
        </w:rPr>
        <w:t>За результатами емпіричного дослідження встановлено, що значна частина військовослужбовців після повернення до умов мирного життя відчувають складності адаптації, а також значна частина ветеранів має ознаки дезадаптованості, що потребує розробки спеціальних засобів психологічної допомоги – створення програми соціально-психологічної корекції.</w:t>
      </w:r>
    </w:p>
    <w:p w:rsidR="00C17B3A" w:rsidRPr="00313C60" w:rsidRDefault="00C17B3A" w:rsidP="00C17B3A">
      <w:pPr>
        <w:pStyle w:val="21"/>
        <w:shd w:val="clear" w:color="auto" w:fill="auto"/>
        <w:spacing w:after="0" w:line="360" w:lineRule="auto"/>
        <w:ind w:firstLine="740"/>
        <w:jc w:val="both"/>
        <w:rPr>
          <w:shd w:val="clear" w:color="auto" w:fill="FFFFFF"/>
          <w:lang w:val="uk-UA" w:eastAsia="uk-UA"/>
        </w:rPr>
      </w:pPr>
      <w:r w:rsidRPr="00313C60">
        <w:rPr>
          <w:rStyle w:val="2"/>
          <w:lang w:val="uk-UA" w:eastAsia="uk-UA"/>
        </w:rPr>
        <w:t xml:space="preserve">Проблемою бойової психічної травми та негативних психічних станів, спричинених </w:t>
      </w:r>
      <w:r w:rsidRPr="00313C60">
        <w:rPr>
          <w:rStyle w:val="2"/>
          <w:lang w:val="uk-UA"/>
        </w:rPr>
        <w:t xml:space="preserve">нею, </w:t>
      </w:r>
      <w:r w:rsidRPr="00313C60">
        <w:rPr>
          <w:rStyle w:val="2"/>
          <w:lang w:val="uk-UA" w:eastAsia="uk-UA"/>
        </w:rPr>
        <w:t>займалися ряд видатних вітчизняних учених, зокрема,</w:t>
      </w:r>
      <w:r w:rsidRPr="00313C60">
        <w:rPr>
          <w:lang w:val="uk-UA"/>
        </w:rPr>
        <w:t xml:space="preserve"> </w:t>
      </w:r>
      <w:r w:rsidRPr="00313C60">
        <w:rPr>
          <w:rStyle w:val="2"/>
          <w:lang w:val="uk-UA"/>
        </w:rPr>
        <w:t xml:space="preserve">О. Тимченко, </w:t>
      </w:r>
      <w:r w:rsidRPr="00313C60">
        <w:rPr>
          <w:rStyle w:val="2"/>
          <w:lang w:val="uk-UA" w:eastAsia="uk-UA"/>
        </w:rPr>
        <w:t xml:space="preserve">В. Осьодло, </w:t>
      </w:r>
      <w:r w:rsidRPr="00313C60">
        <w:rPr>
          <w:rStyle w:val="2"/>
          <w:lang w:val="uk-UA"/>
        </w:rPr>
        <w:t xml:space="preserve">С. </w:t>
      </w:r>
      <w:r w:rsidRPr="00313C60">
        <w:rPr>
          <w:rStyle w:val="2"/>
          <w:lang w:val="uk-UA" w:eastAsia="uk-UA"/>
        </w:rPr>
        <w:t xml:space="preserve">Миронець, </w:t>
      </w:r>
      <w:r w:rsidRPr="00313C60">
        <w:rPr>
          <w:rStyle w:val="2"/>
          <w:lang w:val="uk-UA"/>
        </w:rPr>
        <w:t xml:space="preserve">С. Яковенко </w:t>
      </w:r>
      <w:r w:rsidRPr="00313C60">
        <w:rPr>
          <w:rStyle w:val="2"/>
          <w:lang w:val="uk-UA" w:eastAsia="uk-UA"/>
        </w:rPr>
        <w:t xml:space="preserve">та ін. Різні аспекти реабілітаційної роботи з військовослужбовцями розглядали такі вітчизняні та зарубіжні дослідники: Г. Акімов, В. Березовець, В. Гічун, Р. Грінкер, В. Ковтун, </w:t>
      </w:r>
      <w:r w:rsidRPr="00313C60">
        <w:rPr>
          <w:rStyle w:val="2"/>
          <w:lang w:val="uk-UA"/>
        </w:rPr>
        <w:t xml:space="preserve">О. Коржиков, </w:t>
      </w:r>
      <w:r w:rsidRPr="00313C60">
        <w:rPr>
          <w:rStyle w:val="2"/>
          <w:lang w:val="uk-UA" w:eastAsia="uk-UA"/>
        </w:rPr>
        <w:t>В. Стасюк [</w:t>
      </w:r>
      <w:r w:rsidR="00DD3FDC" w:rsidRPr="00313C60">
        <w:rPr>
          <w:rStyle w:val="2"/>
          <w:lang w:val="uk-UA" w:eastAsia="uk-UA"/>
        </w:rPr>
        <w:t>35</w:t>
      </w:r>
      <w:r w:rsidRPr="00313C60">
        <w:rPr>
          <w:rStyle w:val="2"/>
          <w:lang w:val="uk-UA" w:eastAsia="uk-UA"/>
        </w:rPr>
        <w:t>].</w:t>
      </w:r>
    </w:p>
    <w:p w:rsidR="00C17B3A" w:rsidRPr="00313C60" w:rsidRDefault="00C17B3A" w:rsidP="00C17B3A">
      <w:pPr>
        <w:pStyle w:val="21"/>
        <w:shd w:val="clear" w:color="auto" w:fill="auto"/>
        <w:spacing w:after="0" w:line="360" w:lineRule="auto"/>
        <w:ind w:firstLine="740"/>
        <w:jc w:val="both"/>
        <w:rPr>
          <w:lang w:val="uk-UA"/>
        </w:rPr>
      </w:pPr>
      <w:r w:rsidRPr="00313C60">
        <w:rPr>
          <w:rStyle w:val="2"/>
          <w:lang w:val="uk-UA" w:eastAsia="uk-UA"/>
        </w:rPr>
        <w:t xml:space="preserve">Важливою передумовою відновлення учасників бойових дій є комплексний підхід до реабіліційного процесу в цілому. Тобто, поряд з </w:t>
      </w:r>
      <w:r w:rsidRPr="00313C60">
        <w:rPr>
          <w:rStyle w:val="2"/>
          <w:lang w:val="uk-UA" w:eastAsia="uk-UA"/>
        </w:rPr>
        <w:lastRenderedPageBreak/>
        <w:t>наданням медичного супроводу, якщо має місце порушення здоров’я, важливо надати соціально-психологічний супровід, зокрема сім’ї (допомога у розв’язанні конфліктів міжособистісної взаємодії та інші), на робочому місці ветерана, що здійснюється із залученням самих ветеранів та членів їх сімей до заходів психологічної допомоги.</w:t>
      </w:r>
    </w:p>
    <w:p w:rsidR="001D16FF" w:rsidRPr="00313C60" w:rsidRDefault="00C17B3A" w:rsidP="001D16FF">
      <w:pPr>
        <w:pStyle w:val="21"/>
        <w:shd w:val="clear" w:color="auto" w:fill="auto"/>
        <w:spacing w:after="0" w:line="360" w:lineRule="auto"/>
        <w:ind w:firstLine="740"/>
        <w:jc w:val="both"/>
        <w:rPr>
          <w:rStyle w:val="2"/>
          <w:lang w:val="uk-UA" w:eastAsia="uk-UA"/>
        </w:rPr>
      </w:pPr>
      <w:r w:rsidRPr="00313C60">
        <w:rPr>
          <w:rStyle w:val="2"/>
          <w:lang w:val="uk-UA" w:eastAsia="uk-UA"/>
        </w:rPr>
        <w:t>Вплив травми на психічне здоров’я розглядався у межах багатьох психологічних концепцій. У психоаналітичному напрямі акцентується увага на травмі ранніх періодів життя (О.Кренберг, А.Фрейд, З.</w:t>
      </w:r>
      <w:r w:rsidRPr="00313C60">
        <w:rPr>
          <w:rStyle w:val="2"/>
          <w:lang w:val="uk-UA"/>
        </w:rPr>
        <w:t xml:space="preserve">Фрейд) </w:t>
      </w:r>
      <w:r w:rsidRPr="00313C60">
        <w:rPr>
          <w:rStyle w:val="2"/>
          <w:lang w:val="uk-UA" w:eastAsia="uk-UA"/>
        </w:rPr>
        <w:t>[</w:t>
      </w:r>
      <w:r w:rsidR="00DD3FDC" w:rsidRPr="00313C60">
        <w:rPr>
          <w:shd w:val="clear" w:color="auto" w:fill="FFFFFF"/>
          <w:lang w:val="uk-UA"/>
        </w:rPr>
        <w:t>52</w:t>
      </w:r>
      <w:r w:rsidRPr="00313C60">
        <w:rPr>
          <w:rStyle w:val="2"/>
          <w:lang w:val="uk-UA" w:eastAsia="uk-UA"/>
        </w:rPr>
        <w:t>]. У межах когнітивно-поведінкової терапії розглядаються методи фокусної роботи з травматичним досвідом (Д.</w:t>
      </w:r>
      <w:r w:rsidR="001D16FF" w:rsidRPr="00313C60">
        <w:rPr>
          <w:rStyle w:val="2"/>
          <w:lang w:val="uk-UA" w:eastAsia="uk-UA"/>
        </w:rPr>
        <w:t xml:space="preserve"> </w:t>
      </w:r>
      <w:r w:rsidRPr="00313C60">
        <w:rPr>
          <w:rStyle w:val="2"/>
          <w:lang w:val="uk-UA"/>
        </w:rPr>
        <w:t xml:space="preserve">Барлоу, </w:t>
      </w:r>
      <w:r w:rsidRPr="00313C60">
        <w:rPr>
          <w:rStyle w:val="2"/>
          <w:lang w:val="uk-UA" w:eastAsia="uk-UA"/>
        </w:rPr>
        <w:t>Дж.</w:t>
      </w:r>
      <w:r w:rsidR="001D16FF" w:rsidRPr="00313C60">
        <w:rPr>
          <w:rStyle w:val="2"/>
          <w:lang w:val="uk-UA" w:eastAsia="uk-UA"/>
        </w:rPr>
        <w:t xml:space="preserve"> </w:t>
      </w:r>
      <w:r w:rsidR="002A3B6A" w:rsidRPr="00313C60">
        <w:rPr>
          <w:rStyle w:val="2"/>
          <w:lang w:val="uk-UA" w:eastAsia="uk-UA"/>
        </w:rPr>
        <w:t>Бек, П. Резнік).</w:t>
      </w:r>
    </w:p>
    <w:p w:rsidR="00C17B3A" w:rsidRPr="00313C60" w:rsidRDefault="00C17B3A" w:rsidP="001D16FF">
      <w:pPr>
        <w:pStyle w:val="21"/>
        <w:shd w:val="clear" w:color="auto" w:fill="auto"/>
        <w:spacing w:after="0" w:line="360" w:lineRule="auto"/>
        <w:ind w:firstLine="740"/>
        <w:jc w:val="both"/>
        <w:rPr>
          <w:lang w:val="uk-UA"/>
        </w:rPr>
      </w:pPr>
      <w:r w:rsidRPr="00313C60">
        <w:rPr>
          <w:rStyle w:val="2"/>
          <w:lang w:val="uk-UA" w:eastAsia="uk-UA"/>
        </w:rPr>
        <w:t>Вітчизняні науковці розробили засади соціально-психологічної реабілітації учасників АТО, у якій значна увага приділяється методам психологічної допомоги (О. Кокун, І. Пішко, О.Романчук, І.Чухрій та інші) [</w:t>
      </w:r>
      <w:r w:rsidR="00DD3FDC" w:rsidRPr="00313C60">
        <w:rPr>
          <w:rStyle w:val="2"/>
          <w:lang w:val="uk-UA" w:eastAsia="uk-UA"/>
        </w:rPr>
        <w:t>54</w:t>
      </w:r>
      <w:r w:rsidRPr="00313C60">
        <w:rPr>
          <w:rStyle w:val="2"/>
          <w:lang w:val="uk-UA" w:eastAsia="uk-UA"/>
        </w:rPr>
        <w:t>].</w:t>
      </w:r>
    </w:p>
    <w:p w:rsidR="00C17B3A" w:rsidRPr="00313C60" w:rsidRDefault="00C17B3A" w:rsidP="00C17B3A">
      <w:pPr>
        <w:pStyle w:val="21"/>
        <w:shd w:val="clear" w:color="auto" w:fill="auto"/>
        <w:spacing w:after="0" w:line="360" w:lineRule="auto"/>
        <w:ind w:firstLine="900"/>
        <w:jc w:val="both"/>
        <w:rPr>
          <w:lang w:val="uk-UA"/>
        </w:rPr>
      </w:pPr>
      <w:r w:rsidRPr="00313C60">
        <w:rPr>
          <w:rStyle w:val="2"/>
          <w:lang w:val="uk-UA" w:eastAsia="uk-UA"/>
        </w:rPr>
        <w:t>Реалізація програми психокорекції соціально-психологічної дезадаптованості будується відповідно до основних загальних принципів психокорекційної роботи:</w:t>
      </w:r>
    </w:p>
    <w:p w:rsidR="00C17B3A" w:rsidRPr="00313C60" w:rsidRDefault="00C17B3A" w:rsidP="00DD3FDC">
      <w:pPr>
        <w:pStyle w:val="21"/>
        <w:numPr>
          <w:ilvl w:val="0"/>
          <w:numId w:val="16"/>
        </w:numPr>
        <w:shd w:val="clear" w:color="auto" w:fill="auto"/>
        <w:spacing w:after="0" w:line="360" w:lineRule="auto"/>
        <w:ind w:firstLine="900"/>
        <w:jc w:val="both"/>
        <w:rPr>
          <w:lang w:val="uk-UA"/>
        </w:rPr>
      </w:pPr>
      <w:r w:rsidRPr="00313C60">
        <w:rPr>
          <w:rStyle w:val="2"/>
          <w:lang w:val="uk-UA" w:eastAsia="uk-UA"/>
        </w:rPr>
        <w:t>Принцип єдності діагностики та корекції [</w:t>
      </w:r>
      <w:r w:rsidR="00DD3FDC" w:rsidRPr="00313C60">
        <w:rPr>
          <w:rStyle w:val="2"/>
          <w:lang w:val="uk-UA" w:eastAsia="uk-UA"/>
        </w:rPr>
        <w:t>27</w:t>
      </w:r>
      <w:r w:rsidRPr="00313C60">
        <w:rPr>
          <w:rStyle w:val="2"/>
          <w:lang w:val="uk-UA" w:eastAsia="uk-UA"/>
        </w:rPr>
        <w:t>]. Психодіагностичне дослідження є невід’ємною складовою розробки психокореційної програми. За результатами констатувального дослідження були виділені чинники дезадаптованості ветеранів, які були враховані при розробці програми соціально-психологічної корекції.</w:t>
      </w:r>
    </w:p>
    <w:p w:rsidR="00C17B3A" w:rsidRPr="00313C60" w:rsidRDefault="00C17B3A" w:rsidP="00C17B3A">
      <w:pPr>
        <w:pStyle w:val="21"/>
        <w:shd w:val="clear" w:color="auto" w:fill="auto"/>
        <w:spacing w:after="0" w:line="360" w:lineRule="auto"/>
        <w:ind w:firstLine="740"/>
        <w:jc w:val="both"/>
        <w:rPr>
          <w:lang w:val="uk-UA"/>
        </w:rPr>
      </w:pPr>
      <w:r w:rsidRPr="00313C60">
        <w:rPr>
          <w:rStyle w:val="2"/>
          <w:lang w:val="uk-UA" w:eastAsia="uk-UA"/>
        </w:rPr>
        <w:t xml:space="preserve">Застосування психокорекційних засобів потребує </w:t>
      </w:r>
      <w:r w:rsidRPr="00313C60">
        <w:rPr>
          <w:rStyle w:val="2"/>
          <w:lang w:val="uk-UA"/>
        </w:rPr>
        <w:t xml:space="preserve">контролю </w:t>
      </w:r>
      <w:r w:rsidRPr="00313C60">
        <w:rPr>
          <w:rStyle w:val="2"/>
          <w:lang w:val="uk-UA" w:eastAsia="uk-UA"/>
        </w:rPr>
        <w:t>за їх ефективністю, що розкривається в формувальному дослідженні.</w:t>
      </w:r>
    </w:p>
    <w:p w:rsidR="001D16FF" w:rsidRPr="00313C60" w:rsidRDefault="00C17B3A" w:rsidP="00D71AC2">
      <w:pPr>
        <w:pStyle w:val="21"/>
        <w:numPr>
          <w:ilvl w:val="0"/>
          <w:numId w:val="16"/>
        </w:numPr>
        <w:shd w:val="clear" w:color="auto" w:fill="auto"/>
        <w:spacing w:after="0" w:line="360" w:lineRule="auto"/>
        <w:ind w:firstLine="740"/>
        <w:jc w:val="both"/>
        <w:rPr>
          <w:rStyle w:val="2"/>
          <w:shd w:val="clear" w:color="auto" w:fill="auto"/>
          <w:lang w:val="uk-UA"/>
        </w:rPr>
      </w:pPr>
      <w:r w:rsidRPr="00313C60">
        <w:rPr>
          <w:rStyle w:val="2"/>
          <w:lang w:val="uk-UA" w:eastAsia="uk-UA"/>
        </w:rPr>
        <w:t>Принцип цілісності особистісної (С.</w:t>
      </w:r>
      <w:r w:rsidR="00DD3FDC" w:rsidRPr="00313C60">
        <w:rPr>
          <w:rStyle w:val="2"/>
          <w:lang w:val="uk-UA" w:eastAsia="uk-UA"/>
        </w:rPr>
        <w:t> </w:t>
      </w:r>
      <w:r w:rsidRPr="00313C60">
        <w:rPr>
          <w:rStyle w:val="2"/>
          <w:lang w:val="uk-UA" w:eastAsia="uk-UA"/>
        </w:rPr>
        <w:t>Максименко [</w:t>
      </w:r>
      <w:r w:rsidR="00DD3FDC" w:rsidRPr="00313C60">
        <w:rPr>
          <w:rStyle w:val="2"/>
          <w:lang w:val="uk-UA"/>
        </w:rPr>
        <w:t>30</w:t>
      </w:r>
      <w:r w:rsidRPr="00313C60">
        <w:rPr>
          <w:rStyle w:val="2"/>
          <w:lang w:val="uk-UA" w:eastAsia="uk-UA"/>
        </w:rPr>
        <w:t xml:space="preserve">], </w:t>
      </w:r>
      <w:r w:rsidR="00DD3FDC" w:rsidRPr="00313C60">
        <w:rPr>
          <w:rStyle w:val="2"/>
          <w:lang w:val="uk-UA"/>
        </w:rPr>
        <w:t>К. Роджерс </w:t>
      </w:r>
      <w:r w:rsidR="001D16FF" w:rsidRPr="00313C60">
        <w:rPr>
          <w:rStyle w:val="2"/>
          <w:lang w:val="uk-UA" w:eastAsia="uk-UA"/>
        </w:rPr>
        <w:t>[</w:t>
      </w:r>
      <w:r w:rsidR="00DD3FDC" w:rsidRPr="00313C60">
        <w:rPr>
          <w:rStyle w:val="2"/>
          <w:lang w:val="uk-UA" w:eastAsia="uk-UA"/>
        </w:rPr>
        <w:t>60</w:t>
      </w:r>
      <w:r w:rsidRPr="00313C60">
        <w:rPr>
          <w:rStyle w:val="2"/>
          <w:lang w:val="uk-UA" w:eastAsia="uk-UA"/>
        </w:rPr>
        <w:t xml:space="preserve">]). Даний принцип полягає в направленості психокорекційної роботи на цілісність особистості ветерана, на єдність біологічного і соціального. </w:t>
      </w:r>
    </w:p>
    <w:p w:rsidR="001D16FF" w:rsidRPr="00313C60" w:rsidRDefault="00C17B3A" w:rsidP="00D71AC2">
      <w:pPr>
        <w:pStyle w:val="21"/>
        <w:numPr>
          <w:ilvl w:val="0"/>
          <w:numId w:val="16"/>
        </w:numPr>
        <w:shd w:val="clear" w:color="auto" w:fill="auto"/>
        <w:spacing w:after="0" w:line="360" w:lineRule="auto"/>
        <w:ind w:firstLine="740"/>
        <w:jc w:val="both"/>
        <w:rPr>
          <w:lang w:val="uk-UA"/>
        </w:rPr>
      </w:pPr>
      <w:r w:rsidRPr="00313C60">
        <w:rPr>
          <w:rStyle w:val="2"/>
          <w:lang w:val="uk-UA" w:eastAsia="uk-UA"/>
        </w:rPr>
        <w:t>Принцип нормативності розвитку [</w:t>
      </w:r>
      <w:r w:rsidR="00DD3FDC" w:rsidRPr="00313C60">
        <w:rPr>
          <w:rStyle w:val="2"/>
          <w:lang w:val="uk-UA" w:eastAsia="uk-UA"/>
        </w:rPr>
        <w:t>35</w:t>
      </w:r>
      <w:r w:rsidRPr="00313C60">
        <w:rPr>
          <w:rStyle w:val="2"/>
          <w:lang w:val="uk-UA" w:eastAsia="uk-UA"/>
        </w:rPr>
        <w:t xml:space="preserve">] полягає у вивченні </w:t>
      </w:r>
      <w:r w:rsidRPr="00313C60">
        <w:rPr>
          <w:rStyle w:val="2"/>
          <w:lang w:val="uk-UA" w:eastAsia="uk-UA"/>
        </w:rPr>
        <w:lastRenderedPageBreak/>
        <w:t xml:space="preserve">послідовності вікових стадій онтогенетичного розвитку та розуміння, чи є невідповідність віковим завданням розвитку в особи, яка бере участь у програмі психокорекції. </w:t>
      </w:r>
      <w:r w:rsidRPr="00313C60">
        <w:rPr>
          <w:rStyle w:val="2"/>
          <w:lang w:val="uk-UA"/>
        </w:rPr>
        <w:t xml:space="preserve">При </w:t>
      </w:r>
      <w:r w:rsidRPr="00313C60">
        <w:rPr>
          <w:rStyle w:val="2"/>
          <w:lang w:val="uk-UA" w:eastAsia="uk-UA"/>
        </w:rPr>
        <w:t xml:space="preserve">проведенні психокорекційної роботи необхідно враховувати такі характеристики: особливості соціального розвитку (сімейна ситуація, працевлаштованість, громадська активність та інші); рівень психологічної зрілості; саморозвиток та самовдосконалення; вплив пережитої травми на якість життя учасника </w:t>
      </w:r>
      <w:r w:rsidR="001D16FF" w:rsidRPr="00313C60">
        <w:rPr>
          <w:rStyle w:val="2"/>
          <w:lang w:val="uk-UA" w:eastAsia="uk-UA"/>
        </w:rPr>
        <w:t>війни</w:t>
      </w:r>
      <w:r w:rsidRPr="00313C60">
        <w:rPr>
          <w:rStyle w:val="2"/>
          <w:lang w:val="uk-UA" w:eastAsia="uk-UA"/>
        </w:rPr>
        <w:t>.</w:t>
      </w:r>
    </w:p>
    <w:p w:rsidR="001D16FF" w:rsidRPr="00313C60" w:rsidRDefault="00C17B3A" w:rsidP="00D71AC2">
      <w:pPr>
        <w:pStyle w:val="21"/>
        <w:numPr>
          <w:ilvl w:val="0"/>
          <w:numId w:val="16"/>
        </w:numPr>
        <w:shd w:val="clear" w:color="auto" w:fill="auto"/>
        <w:spacing w:after="0" w:line="360" w:lineRule="auto"/>
        <w:ind w:firstLine="740"/>
        <w:jc w:val="both"/>
        <w:rPr>
          <w:lang w:val="uk-UA"/>
        </w:rPr>
      </w:pPr>
      <w:r w:rsidRPr="00313C60">
        <w:rPr>
          <w:rStyle w:val="2"/>
          <w:lang w:val="uk-UA" w:eastAsia="uk-UA"/>
        </w:rPr>
        <w:t>Принцип діяльності [</w:t>
      </w:r>
      <w:r w:rsidR="00DD3FDC" w:rsidRPr="00313C60">
        <w:rPr>
          <w:rStyle w:val="2"/>
          <w:lang w:val="uk-UA" w:eastAsia="uk-UA"/>
        </w:rPr>
        <w:t>2</w:t>
      </w:r>
      <w:r w:rsidR="001D16FF" w:rsidRPr="00313C60">
        <w:rPr>
          <w:rStyle w:val="2"/>
          <w:lang w:val="uk-UA" w:eastAsia="uk-UA"/>
        </w:rPr>
        <w:t>5</w:t>
      </w:r>
      <w:r w:rsidRPr="00313C60">
        <w:rPr>
          <w:rStyle w:val="2"/>
          <w:lang w:val="uk-UA" w:eastAsia="uk-UA"/>
        </w:rPr>
        <w:t>]. Проектування програми та моделі соціально-психологічної корекції ветеранів відбувається з урахуванням провідного виду діяльності в зрілому віці.</w:t>
      </w:r>
    </w:p>
    <w:p w:rsidR="001D16FF" w:rsidRPr="00313C60" w:rsidRDefault="00C17B3A" w:rsidP="00D71AC2">
      <w:pPr>
        <w:pStyle w:val="21"/>
        <w:numPr>
          <w:ilvl w:val="0"/>
          <w:numId w:val="16"/>
        </w:numPr>
        <w:shd w:val="clear" w:color="auto" w:fill="auto"/>
        <w:spacing w:after="0" w:line="360" w:lineRule="auto"/>
        <w:ind w:firstLine="740"/>
        <w:jc w:val="both"/>
        <w:rPr>
          <w:lang w:val="uk-UA"/>
        </w:rPr>
      </w:pPr>
      <w:r w:rsidRPr="00313C60">
        <w:rPr>
          <w:rStyle w:val="2"/>
          <w:lang w:val="uk-UA" w:eastAsia="uk-UA"/>
        </w:rPr>
        <w:t xml:space="preserve">Принцип гуманістичного ставлення до особистості, що виражається в ставленні один до одного з повагою, в прийнятті людей такими, якими вони є. </w:t>
      </w:r>
      <w:r w:rsidRPr="00313C60">
        <w:rPr>
          <w:rStyle w:val="2"/>
          <w:lang w:val="uk-UA"/>
        </w:rPr>
        <w:t xml:space="preserve">Принцип </w:t>
      </w:r>
      <w:r w:rsidRPr="00313C60">
        <w:rPr>
          <w:rStyle w:val="2"/>
          <w:lang w:val="uk-UA" w:eastAsia="uk-UA"/>
        </w:rPr>
        <w:t>гуманності передбачає психологічну захищеність особистості, її впевненість у тому, що особистісно-конфіденційна інформація не стане пр</w:t>
      </w:r>
      <w:r w:rsidR="001D16FF" w:rsidRPr="00313C60">
        <w:rPr>
          <w:rStyle w:val="2"/>
          <w:lang w:val="uk-UA" w:eastAsia="uk-UA"/>
        </w:rPr>
        <w:t>едметом обговорення поза групою </w:t>
      </w:r>
      <w:r w:rsidRPr="00313C60">
        <w:rPr>
          <w:rStyle w:val="2"/>
          <w:lang w:val="uk-UA" w:eastAsia="uk-UA"/>
        </w:rPr>
        <w:t>[</w:t>
      </w:r>
      <w:r w:rsidR="00DD3FDC" w:rsidRPr="00313C60">
        <w:rPr>
          <w:rStyle w:val="2"/>
          <w:lang w:val="uk-UA"/>
        </w:rPr>
        <w:t>19</w:t>
      </w:r>
      <w:r w:rsidRPr="00313C60">
        <w:rPr>
          <w:rStyle w:val="2"/>
          <w:lang w:val="uk-UA" w:eastAsia="uk-UA"/>
        </w:rPr>
        <w:t>].</w:t>
      </w:r>
    </w:p>
    <w:p w:rsidR="00C17B3A" w:rsidRPr="00313C60" w:rsidRDefault="00C17B3A" w:rsidP="00D71AC2">
      <w:pPr>
        <w:pStyle w:val="21"/>
        <w:numPr>
          <w:ilvl w:val="0"/>
          <w:numId w:val="16"/>
        </w:numPr>
        <w:shd w:val="clear" w:color="auto" w:fill="auto"/>
        <w:spacing w:after="0" w:line="360" w:lineRule="auto"/>
        <w:ind w:firstLine="740"/>
        <w:jc w:val="both"/>
        <w:rPr>
          <w:lang w:val="uk-UA"/>
        </w:rPr>
      </w:pPr>
      <w:r w:rsidRPr="00313C60">
        <w:rPr>
          <w:rStyle w:val="2"/>
          <w:lang w:val="uk-UA" w:eastAsia="uk-UA"/>
        </w:rPr>
        <w:t>Принцип саморозкриття та сам</w:t>
      </w:r>
      <w:r w:rsidR="001D16FF" w:rsidRPr="00313C60">
        <w:rPr>
          <w:rStyle w:val="2"/>
          <w:lang w:val="uk-UA" w:eastAsia="uk-UA"/>
        </w:rPr>
        <w:t>оусвідомлення. Розкриття свого «Я»</w:t>
      </w:r>
      <w:r w:rsidRPr="00313C60">
        <w:rPr>
          <w:rStyle w:val="2"/>
          <w:lang w:val="uk-UA" w:eastAsia="uk-UA"/>
        </w:rPr>
        <w:t xml:space="preserve"> (внутрішнього світу) перед іншими членами групи є ознакою</w:t>
      </w:r>
      <w:r w:rsidR="001D16FF" w:rsidRPr="00313C60">
        <w:rPr>
          <w:rStyle w:val="2"/>
          <w:lang w:val="uk-UA" w:eastAsia="uk-UA"/>
        </w:rPr>
        <w:t xml:space="preserve"> сильної, здорової особистості</w:t>
      </w:r>
      <w:r w:rsidRPr="00313C60">
        <w:rPr>
          <w:rStyle w:val="2"/>
          <w:lang w:val="uk-UA" w:eastAsia="uk-UA"/>
        </w:rPr>
        <w:t>.</w:t>
      </w:r>
    </w:p>
    <w:p w:rsidR="00C17B3A" w:rsidRPr="00313C60" w:rsidRDefault="001D16FF" w:rsidP="00D71AC2">
      <w:pPr>
        <w:pStyle w:val="21"/>
        <w:numPr>
          <w:ilvl w:val="0"/>
          <w:numId w:val="16"/>
        </w:numPr>
        <w:shd w:val="clear" w:color="auto" w:fill="auto"/>
        <w:spacing w:after="0" w:line="360" w:lineRule="auto"/>
        <w:ind w:firstLine="760"/>
        <w:jc w:val="both"/>
        <w:rPr>
          <w:lang w:val="uk-UA"/>
        </w:rPr>
      </w:pPr>
      <w:r w:rsidRPr="00313C60">
        <w:rPr>
          <w:rStyle w:val="2"/>
          <w:lang w:val="uk-UA" w:eastAsia="uk-UA"/>
        </w:rPr>
        <w:t xml:space="preserve"> Принцип «тут і тепер»</w:t>
      </w:r>
      <w:r w:rsidR="00C17B3A" w:rsidRPr="00313C60">
        <w:rPr>
          <w:rStyle w:val="2"/>
          <w:lang w:val="uk-UA" w:eastAsia="uk-UA"/>
        </w:rPr>
        <w:t xml:space="preserve">. Учасники групи аналізують процеси, що відбуваються в групі в даний момент. Це один із центральних принципів групової психотерапії, який сприяє вивільненню негативних переживань, розвиває психологічну чутливість, підвищує усвідомлення самого </w:t>
      </w:r>
      <w:r w:rsidRPr="00313C60">
        <w:rPr>
          <w:rStyle w:val="2"/>
          <w:lang w:val="uk-UA" w:eastAsia="uk-UA"/>
        </w:rPr>
        <w:t>себе, розвиває більш позитивну «Я-концепцію»</w:t>
      </w:r>
      <w:r w:rsidR="00C17B3A" w:rsidRPr="00313C60">
        <w:rPr>
          <w:rStyle w:val="2"/>
          <w:lang w:val="uk-UA" w:eastAsia="uk-UA"/>
        </w:rPr>
        <w:t>, допомагає здобути віру в себе, сприяє розвитку глибокої рефлексії та формує навички самоаналізу.</w:t>
      </w:r>
    </w:p>
    <w:p w:rsidR="00363445" w:rsidRPr="00313C60" w:rsidRDefault="001D16FF" w:rsidP="00363445">
      <w:pPr>
        <w:pStyle w:val="21"/>
        <w:numPr>
          <w:ilvl w:val="0"/>
          <w:numId w:val="16"/>
        </w:numPr>
        <w:shd w:val="clear" w:color="auto" w:fill="auto"/>
        <w:spacing w:after="0" w:line="360" w:lineRule="auto"/>
        <w:ind w:firstLine="760"/>
        <w:jc w:val="both"/>
        <w:rPr>
          <w:lang w:val="uk-UA"/>
        </w:rPr>
      </w:pPr>
      <w:r w:rsidRPr="00313C60">
        <w:rPr>
          <w:rStyle w:val="2"/>
          <w:lang w:val="uk-UA" w:eastAsia="uk-UA"/>
        </w:rPr>
        <w:t>Принцип «зворотного зв’язку»</w:t>
      </w:r>
      <w:r w:rsidR="00C17B3A" w:rsidRPr="00313C60">
        <w:rPr>
          <w:rStyle w:val="2"/>
          <w:lang w:val="uk-UA" w:eastAsia="uk-UA"/>
        </w:rPr>
        <w:t>. Тобто інформування один одного про вплив їхньої поведінки на діяльність групи допомагає більш адекватно сприймати і розуміти отриману інформацію, більш успішно контролювати неадекватну поведінку.</w:t>
      </w:r>
    </w:p>
    <w:p w:rsidR="001D16FF" w:rsidRPr="00313C60" w:rsidRDefault="001D16FF" w:rsidP="00363445">
      <w:pPr>
        <w:pStyle w:val="21"/>
        <w:numPr>
          <w:ilvl w:val="0"/>
          <w:numId w:val="16"/>
        </w:numPr>
        <w:shd w:val="clear" w:color="auto" w:fill="auto"/>
        <w:spacing w:after="0" w:line="360" w:lineRule="auto"/>
        <w:ind w:firstLine="760"/>
        <w:jc w:val="both"/>
        <w:rPr>
          <w:lang w:val="uk-UA"/>
        </w:rPr>
      </w:pPr>
      <w:r w:rsidRPr="00313C60">
        <w:rPr>
          <w:rStyle w:val="2"/>
          <w:lang w:val="uk-UA" w:eastAsia="uk-UA"/>
        </w:rPr>
        <w:t xml:space="preserve">Принцип «конфіденційності», </w:t>
      </w:r>
      <w:r w:rsidR="00C17B3A" w:rsidRPr="00313C60">
        <w:rPr>
          <w:rStyle w:val="2"/>
          <w:lang w:val="uk-UA" w:eastAsia="uk-UA"/>
        </w:rPr>
        <w:t>який забезпечує створення</w:t>
      </w:r>
      <w:r w:rsidRPr="00313C60">
        <w:rPr>
          <w:lang w:val="uk-UA"/>
        </w:rPr>
        <w:t xml:space="preserve"> </w:t>
      </w:r>
      <w:r w:rsidR="00C17B3A" w:rsidRPr="00313C60">
        <w:rPr>
          <w:rStyle w:val="2"/>
          <w:lang w:val="uk-UA" w:eastAsia="uk-UA"/>
        </w:rPr>
        <w:lastRenderedPageBreak/>
        <w:t>атмосфери психологічної безпеки і саморозкриття, що полягає в нерозголошенні того, про що йдеться в групі стосовно конкретних осіб. Цей принцип особливо важливий при роботі з ветеранами [</w:t>
      </w:r>
      <w:r w:rsidR="00DD3FDC" w:rsidRPr="00313C60">
        <w:rPr>
          <w:rStyle w:val="2"/>
          <w:lang w:val="uk-UA"/>
        </w:rPr>
        <w:t>59</w:t>
      </w:r>
      <w:r w:rsidR="00C17B3A" w:rsidRPr="00313C60">
        <w:rPr>
          <w:rStyle w:val="2"/>
          <w:lang w:val="uk-UA" w:eastAsia="uk-UA"/>
        </w:rPr>
        <w:t>].</w:t>
      </w:r>
    </w:p>
    <w:p w:rsidR="00C17B3A" w:rsidRPr="00313C60" w:rsidRDefault="00C17B3A" w:rsidP="00D71AC2">
      <w:pPr>
        <w:pStyle w:val="21"/>
        <w:numPr>
          <w:ilvl w:val="0"/>
          <w:numId w:val="16"/>
        </w:numPr>
        <w:shd w:val="clear" w:color="auto" w:fill="auto"/>
        <w:tabs>
          <w:tab w:val="left" w:pos="1056"/>
        </w:tabs>
        <w:spacing w:after="0" w:line="360" w:lineRule="auto"/>
        <w:ind w:firstLine="760"/>
        <w:jc w:val="both"/>
        <w:rPr>
          <w:lang w:val="uk-UA"/>
        </w:rPr>
      </w:pPr>
      <w:r w:rsidRPr="00313C60">
        <w:rPr>
          <w:rStyle w:val="2"/>
          <w:lang w:val="uk-UA" w:eastAsia="uk-UA"/>
        </w:rPr>
        <w:t>Принцип «усвідомлення», що забезпечує концентрацію уваги на процесах самопізнання, самоаналізу, рефлексії, довіри до себе, вчить брати відповідальність на себе</w:t>
      </w:r>
      <w:r w:rsidR="001D16FF" w:rsidRPr="00313C60">
        <w:rPr>
          <w:rStyle w:val="2"/>
          <w:lang w:val="uk-UA" w:eastAsia="uk-UA"/>
        </w:rPr>
        <w:t xml:space="preserve"> [</w:t>
      </w:r>
      <w:r w:rsidR="00DD3FDC" w:rsidRPr="00313C60">
        <w:rPr>
          <w:rStyle w:val="2"/>
          <w:lang w:val="uk-UA"/>
        </w:rPr>
        <w:t>50;</w:t>
      </w:r>
      <w:r w:rsidR="001D16FF" w:rsidRPr="00313C60">
        <w:rPr>
          <w:rStyle w:val="2"/>
          <w:lang w:val="uk-UA" w:eastAsia="uk-UA"/>
        </w:rPr>
        <w:t xml:space="preserve"> </w:t>
      </w:r>
      <w:r w:rsidR="00DD3FDC" w:rsidRPr="00313C60">
        <w:rPr>
          <w:rStyle w:val="2"/>
          <w:lang w:val="uk-UA"/>
        </w:rPr>
        <w:t>56</w:t>
      </w:r>
      <w:r w:rsidRPr="00313C60">
        <w:rPr>
          <w:rStyle w:val="2"/>
          <w:lang w:val="uk-UA" w:eastAsia="uk-UA"/>
        </w:rPr>
        <w:t>].</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bCs/>
          <w:sz w:val="28"/>
          <w:szCs w:val="28"/>
          <w:lang w:val="uk-UA"/>
        </w:rPr>
      </w:pPr>
    </w:p>
    <w:p w:rsidR="006828F1" w:rsidRPr="00313C60" w:rsidRDefault="006828F1"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bCs/>
          <w:sz w:val="28"/>
          <w:szCs w:val="28"/>
          <w:lang w:val="uk-UA"/>
        </w:rPr>
        <w:t xml:space="preserve">3.2. Програма </w:t>
      </w:r>
      <w:r w:rsidRPr="00313C60">
        <w:rPr>
          <w:rFonts w:ascii="Times New Roman" w:hAnsi="Times New Roman" w:cs="Times New Roman"/>
          <w:b/>
          <w:sz w:val="28"/>
          <w:szCs w:val="33"/>
          <w:shd w:val="clear" w:color="auto" w:fill="FFFFFF"/>
          <w:lang w:val="uk-UA"/>
        </w:rPr>
        <w:t>соціально-психологічної корекції дезадаптованості ветеранів війни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p>
    <w:p w:rsidR="005B4969" w:rsidRPr="00313C60" w:rsidRDefault="00E21E07" w:rsidP="005B4969">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програми</w:t>
      </w:r>
      <w:r w:rsidR="008B4105" w:rsidRPr="00313C60">
        <w:rPr>
          <w:rFonts w:ascii="Times New Roman" w:hAnsi="Times New Roman" w:cs="Times New Roman"/>
          <w:sz w:val="28"/>
          <w:szCs w:val="33"/>
          <w:shd w:val="clear" w:color="auto" w:fill="FFFFFF"/>
          <w:lang w:val="uk-UA"/>
        </w:rPr>
        <w:t>: п</w:t>
      </w:r>
      <w:r w:rsidRPr="00313C60">
        <w:rPr>
          <w:rFonts w:ascii="Times New Roman" w:hAnsi="Times New Roman" w:cs="Times New Roman"/>
          <w:sz w:val="28"/>
          <w:szCs w:val="33"/>
          <w:shd w:val="clear" w:color="auto" w:fill="FFFFFF"/>
          <w:lang w:val="uk-UA"/>
        </w:rPr>
        <w:t>ідвищення соціальної та психологічної адаптації ветеранів війни через серію інтерактивних занять, спрямованих на зниження агресивності, депресивних станів, покращення часової перспективи та розвитку адаптивних стратегій.</w:t>
      </w:r>
    </w:p>
    <w:p w:rsidR="005B4969" w:rsidRPr="00313C60" w:rsidRDefault="005B4969" w:rsidP="005B4969">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eastAsia="Times New Roman" w:hAnsi="Times New Roman" w:cs="Times New Roman"/>
          <w:b/>
          <w:bCs/>
          <w:sz w:val="28"/>
          <w:szCs w:val="28"/>
          <w:lang w:val="uk-UA" w:eastAsia="ru-RU"/>
        </w:rPr>
        <w:t>Завдання тренінгу</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Розуміння емоцій та управління агресією</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Подолання депресивних станів</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Розвиток позитивної часової перспективи</w:t>
      </w:r>
    </w:p>
    <w:p w:rsidR="00C17B3A" w:rsidRPr="00313C60" w:rsidRDefault="00C17B3A"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Зміцнення соціальних зв’</w:t>
      </w:r>
      <w:r w:rsidR="005B4969" w:rsidRPr="00313C60">
        <w:rPr>
          <w:rFonts w:ascii="Times New Roman" w:eastAsia="Times New Roman" w:hAnsi="Times New Roman" w:cs="Times New Roman"/>
          <w:bCs/>
          <w:sz w:val="28"/>
          <w:szCs w:val="28"/>
          <w:lang w:val="uk-UA" w:eastAsia="ru-RU"/>
        </w:rPr>
        <w:t>язків та інтеграція</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Підтримка сімейних відносин</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Розвиток інтернальності та особистісного контролю</w:t>
      </w:r>
    </w:p>
    <w:p w:rsidR="00C17B3A"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Створення та підтримка групової підтримки</w:t>
      </w:r>
    </w:p>
    <w:p w:rsidR="005B4969" w:rsidRPr="00313C60" w:rsidRDefault="005B4969" w:rsidP="00D71AC2">
      <w:pPr>
        <w:numPr>
          <w:ilvl w:val="0"/>
          <w:numId w:val="14"/>
        </w:numPr>
        <w:spacing w:after="0" w:line="360" w:lineRule="auto"/>
        <w:ind w:hanging="11"/>
        <w:jc w:val="both"/>
        <w:rPr>
          <w:rFonts w:ascii="Times New Roman" w:eastAsia="Times New Roman" w:hAnsi="Times New Roman" w:cs="Times New Roman"/>
          <w:sz w:val="28"/>
          <w:szCs w:val="28"/>
          <w:lang w:val="uk-UA" w:eastAsia="ru-RU"/>
        </w:rPr>
      </w:pPr>
      <w:r w:rsidRPr="00313C60">
        <w:rPr>
          <w:rFonts w:ascii="Times New Roman" w:eastAsia="Times New Roman" w:hAnsi="Times New Roman" w:cs="Times New Roman"/>
          <w:bCs/>
          <w:sz w:val="28"/>
          <w:szCs w:val="28"/>
          <w:lang w:val="uk-UA" w:eastAsia="ru-RU"/>
        </w:rPr>
        <w:t>Формування індивідуального плану дій</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1.</w:t>
      </w:r>
      <w:r w:rsidR="00E21E07" w:rsidRPr="00313C60">
        <w:rPr>
          <w:rFonts w:ascii="Times New Roman" w:hAnsi="Times New Roman" w:cs="Times New Roman"/>
          <w:b/>
          <w:sz w:val="28"/>
          <w:szCs w:val="33"/>
          <w:shd w:val="clear" w:color="auto" w:fill="FFFFFF"/>
          <w:lang w:val="uk-UA"/>
        </w:rPr>
        <w:t xml:space="preserve"> Вступ та створення групової підтримки</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Pr="00313C60">
        <w:rPr>
          <w:rFonts w:ascii="Times New Roman" w:hAnsi="Times New Roman" w:cs="Times New Roman"/>
          <w:sz w:val="28"/>
          <w:szCs w:val="33"/>
          <w:shd w:val="clear" w:color="auto" w:fill="FFFFFF"/>
          <w:lang w:val="uk-UA"/>
        </w:rPr>
        <w:t>: с</w:t>
      </w:r>
      <w:r w:rsidR="00E21E07" w:rsidRPr="00313C60">
        <w:rPr>
          <w:rFonts w:ascii="Times New Roman" w:hAnsi="Times New Roman" w:cs="Times New Roman"/>
          <w:sz w:val="28"/>
          <w:szCs w:val="33"/>
          <w:shd w:val="clear" w:color="auto" w:fill="FFFFFF"/>
          <w:lang w:val="uk-UA"/>
        </w:rPr>
        <w:t>творити безпечне середовище для учасників, забезпечити початкову взаємодію та зміцнити довіру між членами групи. Сформувати групову підтримку, яка стане основою для подальших занять.</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00E21E07" w:rsidRPr="00313C60">
        <w:rPr>
          <w:rFonts w:ascii="Times New Roman" w:hAnsi="Times New Roman" w:cs="Times New Roman"/>
          <w:b/>
          <w:sz w:val="28"/>
          <w:szCs w:val="33"/>
          <w:shd w:val="clear" w:color="auto" w:fill="FFFFFF"/>
          <w:lang w:val="uk-UA"/>
        </w:rPr>
        <w:t>: 2 години</w:t>
      </w:r>
      <w:r w:rsidRPr="00313C60">
        <w:rPr>
          <w:rFonts w:ascii="Times New Roman" w:hAnsi="Times New Roman" w:cs="Times New Roman"/>
          <w:b/>
          <w:sz w:val="28"/>
          <w:szCs w:val="33"/>
          <w:shd w:val="clear" w:color="auto" w:fill="FFFFFF"/>
          <w:lang w:val="uk-UA"/>
        </w:rPr>
        <w:t>.</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r w:rsidR="008B4105" w:rsidRPr="00313C60">
        <w:rPr>
          <w:rFonts w:ascii="Times New Roman" w:hAnsi="Times New Roman" w:cs="Times New Roman"/>
          <w:sz w:val="28"/>
          <w:szCs w:val="33"/>
          <w:shd w:val="clear" w:color="auto" w:fill="FFFFFF"/>
          <w:lang w:val="uk-UA"/>
        </w:rPr>
        <w:t>:</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 xml:space="preserve">1. </w:t>
      </w:r>
      <w:r w:rsidR="00E21E07" w:rsidRPr="00313C60">
        <w:rPr>
          <w:rFonts w:ascii="Times New Roman" w:hAnsi="Times New Roman" w:cs="Times New Roman"/>
          <w:sz w:val="28"/>
          <w:szCs w:val="33"/>
          <w:shd w:val="clear" w:color="auto" w:fill="FFFFFF"/>
          <w:lang w:val="uk-UA"/>
        </w:rPr>
        <w:t>В</w:t>
      </w:r>
      <w:r w:rsidRPr="00313C60">
        <w:rPr>
          <w:rFonts w:ascii="Times New Roman" w:hAnsi="Times New Roman" w:cs="Times New Roman"/>
          <w:sz w:val="28"/>
          <w:szCs w:val="33"/>
          <w:shd w:val="clear" w:color="auto" w:fill="FFFFFF"/>
          <w:lang w:val="uk-UA"/>
        </w:rPr>
        <w:t>ступ та привітання (10 хвилин)</w:t>
      </w:r>
    </w:p>
    <w:p w:rsidR="00E410BF"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Презентаційний метод із використанням плакатів або слайдів для візуального підкріплення.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Коротка презентація ведучого про цілі та значення тренінгу. Опис програми, встановлення базових правил групової взаємодії (конфіденційність, повага, активність).</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2. Ігри на знайомство (20 хвилин)</w:t>
      </w:r>
    </w:p>
    <w:p w:rsidR="00E21E07" w:rsidRPr="00313C60" w:rsidRDefault="008B4105"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І</w:t>
      </w:r>
      <w:r w:rsidR="00E21E07" w:rsidRPr="00313C60">
        <w:rPr>
          <w:rFonts w:ascii="Times New Roman" w:hAnsi="Times New Roman" w:cs="Times New Roman"/>
          <w:sz w:val="28"/>
          <w:szCs w:val="33"/>
          <w:shd w:val="clear" w:color="auto" w:fill="FFFFFF"/>
          <w:lang w:val="uk-UA"/>
        </w:rPr>
        <w:t>грові вправи для зняття напруги та знайомства.</w:t>
      </w:r>
      <w:r w:rsidR="00E410BF" w:rsidRPr="00313C60">
        <w:rPr>
          <w:rFonts w:ascii="Times New Roman" w:hAnsi="Times New Roman" w:cs="Times New Roman"/>
          <w:sz w:val="28"/>
          <w:szCs w:val="33"/>
          <w:shd w:val="clear" w:color="auto" w:fill="FFFFFF"/>
          <w:lang w:val="uk-UA"/>
        </w:rPr>
        <w:t xml:space="preserve"> Соціально-психологічні ігри для створення атмосфери довіри та зацікавленості.</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«Ім’я та жест». Кожен учасник називає своє ім’</w:t>
      </w:r>
      <w:r w:rsidR="00E21E07" w:rsidRPr="00313C60">
        <w:rPr>
          <w:rFonts w:ascii="Times New Roman" w:hAnsi="Times New Roman" w:cs="Times New Roman"/>
          <w:sz w:val="28"/>
          <w:szCs w:val="33"/>
          <w:shd w:val="clear" w:color="auto" w:fill="FFFFFF"/>
          <w:lang w:val="uk-UA"/>
        </w:rPr>
        <w:t xml:space="preserve">я та додає жест, що його характеризує. Інші учасники повторюють ім'я та </w:t>
      </w:r>
      <w:r w:rsidRPr="00313C60">
        <w:rPr>
          <w:rFonts w:ascii="Times New Roman" w:hAnsi="Times New Roman" w:cs="Times New Roman"/>
          <w:sz w:val="28"/>
          <w:szCs w:val="33"/>
          <w:shd w:val="clear" w:color="auto" w:fill="FFFFFF"/>
          <w:lang w:val="uk-UA"/>
        </w:rPr>
        <w:t>жест, що допомагає швидко запам’</w:t>
      </w:r>
      <w:r w:rsidR="00E21E07" w:rsidRPr="00313C60">
        <w:rPr>
          <w:rFonts w:ascii="Times New Roman" w:hAnsi="Times New Roman" w:cs="Times New Roman"/>
          <w:sz w:val="28"/>
          <w:szCs w:val="33"/>
          <w:shd w:val="clear" w:color="auto" w:fill="FFFFFF"/>
          <w:lang w:val="uk-UA"/>
        </w:rPr>
        <w:t>ятати імена.</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«Дзеркало».</w:t>
      </w:r>
      <w:r w:rsidR="00E21E07" w:rsidRPr="00313C60">
        <w:rPr>
          <w:rFonts w:ascii="Times New Roman" w:hAnsi="Times New Roman" w:cs="Times New Roman"/>
          <w:sz w:val="28"/>
          <w:szCs w:val="33"/>
          <w:shd w:val="clear" w:color="auto" w:fill="FFFFFF"/>
          <w:lang w:val="uk-UA"/>
        </w:rPr>
        <w:t xml:space="preserve"> Учасники працюють у парах, і один повторює рухи іншого, створюючи від</w:t>
      </w:r>
      <w:r w:rsidRPr="00313C60">
        <w:rPr>
          <w:rFonts w:ascii="Times New Roman" w:hAnsi="Times New Roman" w:cs="Times New Roman"/>
          <w:sz w:val="28"/>
          <w:szCs w:val="33"/>
          <w:shd w:val="clear" w:color="auto" w:fill="FFFFFF"/>
          <w:lang w:val="uk-UA"/>
        </w:rPr>
        <w:t>чуття синхронізації та єдності.</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 </w:t>
      </w:r>
      <w:r w:rsidR="00E21E07" w:rsidRPr="00313C60">
        <w:rPr>
          <w:rFonts w:ascii="Times New Roman" w:hAnsi="Times New Roman" w:cs="Times New Roman"/>
          <w:sz w:val="28"/>
          <w:szCs w:val="33"/>
          <w:shd w:val="clear" w:color="auto" w:fill="FFFFFF"/>
          <w:lang w:val="uk-UA"/>
        </w:rPr>
        <w:t>Обговорення очік</w:t>
      </w:r>
      <w:r w:rsidRPr="00313C60">
        <w:rPr>
          <w:rFonts w:ascii="Times New Roman" w:hAnsi="Times New Roman" w:cs="Times New Roman"/>
          <w:sz w:val="28"/>
          <w:szCs w:val="33"/>
          <w:shd w:val="clear" w:color="auto" w:fill="FFFFFF"/>
          <w:lang w:val="uk-UA"/>
        </w:rPr>
        <w:t>увань від тренінгу (20 хвилин)</w:t>
      </w:r>
    </w:p>
    <w:p w:rsidR="00E410BF"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групової дискусії та інтерактивного методу збору інформації.</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«Коло очікувань»</w:t>
      </w:r>
      <w:r w:rsidR="00E21E07" w:rsidRPr="00313C60">
        <w:rPr>
          <w:rFonts w:ascii="Times New Roman" w:hAnsi="Times New Roman" w:cs="Times New Roman"/>
          <w:sz w:val="28"/>
          <w:szCs w:val="33"/>
          <w:shd w:val="clear" w:color="auto" w:fill="FFFFFF"/>
          <w:lang w:val="uk-UA"/>
        </w:rPr>
        <w:t>. Кожен учасник висловлює свої очікування від тренінгу та записує їх на стікері. Стікери розміщуються на плакаті, що створює візуальне відоб</w:t>
      </w:r>
      <w:r w:rsidRPr="00313C60">
        <w:rPr>
          <w:rFonts w:ascii="Times New Roman" w:hAnsi="Times New Roman" w:cs="Times New Roman"/>
          <w:sz w:val="28"/>
          <w:szCs w:val="33"/>
          <w:shd w:val="clear" w:color="auto" w:fill="FFFFFF"/>
          <w:lang w:val="uk-UA"/>
        </w:rPr>
        <w:t>раження загальних потреб групи.</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Створен</w:t>
      </w:r>
      <w:r w:rsidRPr="00313C60">
        <w:rPr>
          <w:rFonts w:ascii="Times New Roman" w:hAnsi="Times New Roman" w:cs="Times New Roman"/>
          <w:sz w:val="28"/>
          <w:szCs w:val="33"/>
          <w:shd w:val="clear" w:color="auto" w:fill="FFFFFF"/>
          <w:lang w:val="uk-UA"/>
        </w:rPr>
        <w:t>ня групових правил (15 хвилин)</w:t>
      </w:r>
    </w:p>
    <w:p w:rsidR="00E410BF"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Методика фасилітації для формування загальної відповідальності за групову динаміку.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Спільна розробка правил групи, які допоможуть забезпечити безпечну та підтримуючу атмосферу. Учасники пропонують свої правила</w:t>
      </w:r>
      <w:r w:rsidR="00E410BF" w:rsidRPr="00313C60">
        <w:rPr>
          <w:rFonts w:ascii="Times New Roman" w:hAnsi="Times New Roman" w:cs="Times New Roman"/>
          <w:sz w:val="28"/>
          <w:szCs w:val="33"/>
          <w:shd w:val="clear" w:color="auto" w:fill="FFFFFF"/>
          <w:lang w:val="uk-UA"/>
        </w:rPr>
        <w:t>, які записуються на фліпчарті.</w:t>
      </w:r>
    </w:p>
    <w:p w:rsidR="00E21E07" w:rsidRPr="00313C60" w:rsidRDefault="00E410BF" w:rsidP="00E410B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 xml:space="preserve">Вправа </w:t>
      </w:r>
      <w:r w:rsidRPr="00313C60">
        <w:rPr>
          <w:rFonts w:ascii="Times New Roman" w:hAnsi="Times New Roman" w:cs="Times New Roman"/>
          <w:sz w:val="28"/>
          <w:szCs w:val="33"/>
          <w:shd w:val="clear" w:color="auto" w:fill="FFFFFF"/>
          <w:lang w:val="uk-UA"/>
        </w:rPr>
        <w:t>на розвиток довіри та зниження тривожності (30 хвилин)</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Вправа «Падіння довіри»</w:t>
      </w:r>
      <w:r w:rsidR="00E21E07" w:rsidRPr="00313C60">
        <w:rPr>
          <w:rFonts w:ascii="Times New Roman" w:hAnsi="Times New Roman" w:cs="Times New Roman"/>
          <w:sz w:val="28"/>
          <w:szCs w:val="33"/>
          <w:shd w:val="clear" w:color="auto" w:fill="FFFFFF"/>
          <w:lang w:val="uk-UA"/>
        </w:rPr>
        <w:t>. Учасники по черзі стають у центр групи та злегка падають назад, довіряючи іншим, які підхоплюють їх. Це допомагає зміцнити почуття довіри та взаємної підтримки.</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 xml:space="preserve">Вправа на самопредставлення та розповідь </w:t>
      </w:r>
      <w:r w:rsidRPr="00313C60">
        <w:rPr>
          <w:rFonts w:ascii="Times New Roman" w:hAnsi="Times New Roman" w:cs="Times New Roman"/>
          <w:sz w:val="28"/>
          <w:szCs w:val="33"/>
          <w:shd w:val="clear" w:color="auto" w:fill="FFFFFF"/>
          <w:lang w:val="uk-UA"/>
        </w:rPr>
        <w:t>про власний досвід (30 хвилин)</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«Моя історія»</w:t>
      </w:r>
      <w:r w:rsidR="00E21E07" w:rsidRPr="00313C60">
        <w:rPr>
          <w:rFonts w:ascii="Times New Roman" w:hAnsi="Times New Roman" w:cs="Times New Roman"/>
          <w:sz w:val="28"/>
          <w:szCs w:val="33"/>
          <w:shd w:val="clear" w:color="auto" w:fill="FFFFFF"/>
          <w:lang w:val="uk-UA"/>
        </w:rPr>
        <w:t>. Учасники коротко розповідають про свій досвід війни, що важливо для них у цей момент, та чого вони прагнуть досягти під час тренінгу.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саморефлексії та активного слухання, де інші учасники можуть ставити запит</w:t>
      </w:r>
      <w:r w:rsidR="00E410BF" w:rsidRPr="00313C60">
        <w:rPr>
          <w:rFonts w:ascii="Times New Roman" w:hAnsi="Times New Roman" w:cs="Times New Roman"/>
          <w:sz w:val="28"/>
          <w:szCs w:val="33"/>
          <w:shd w:val="clear" w:color="auto" w:fill="FFFFFF"/>
          <w:lang w:val="uk-UA"/>
        </w:rPr>
        <w:t>ання та висловлювати підтримку.</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Підведення підсумків</w:t>
      </w:r>
      <w:r w:rsidRPr="00313C60">
        <w:rPr>
          <w:rFonts w:ascii="Times New Roman" w:hAnsi="Times New Roman" w:cs="Times New Roman"/>
          <w:sz w:val="28"/>
          <w:szCs w:val="33"/>
          <w:shd w:val="clear" w:color="auto" w:fill="FFFFFF"/>
          <w:lang w:val="uk-UA"/>
        </w:rPr>
        <w:t xml:space="preserve"> та обговорення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Відкрита дискусія, де учасники обговорюють свої почуття після першого заняття, що їм було корисно, а що можна покращити.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рефлексії для підвищення усвідомленості учасників</w:t>
      </w:r>
      <w:r w:rsidR="00E410BF" w:rsidRPr="00313C60">
        <w:rPr>
          <w:rFonts w:ascii="Times New Roman" w:hAnsi="Times New Roman" w:cs="Times New Roman"/>
          <w:sz w:val="28"/>
          <w:szCs w:val="33"/>
          <w:shd w:val="clear" w:color="auto" w:fill="FFFFFF"/>
          <w:lang w:val="uk-UA"/>
        </w:rPr>
        <w:t xml:space="preserve"> щодо їхніх емоцій та думок.</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8.</w:t>
      </w:r>
      <w:r w:rsidR="00E410BF" w:rsidRPr="00313C60">
        <w:rPr>
          <w:rFonts w:ascii="Times New Roman" w:hAnsi="Times New Roman" w:cs="Times New Roman"/>
          <w:sz w:val="28"/>
          <w:szCs w:val="33"/>
          <w:shd w:val="clear" w:color="auto" w:fill="FFFFFF"/>
          <w:lang w:val="uk-UA"/>
        </w:rPr>
        <w:t xml:space="preserve"> Домашнє завдання (5 хвилин)</w:t>
      </w:r>
    </w:p>
    <w:p w:rsidR="00E410BF"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письмових практик для саморефлексії та підготовки до наступного заняття.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Запропонувати учасникам вести щоденник, де вони записуватимуть свої емоції та думки про досвід взаємодії в групі та їхні очікування від наступних занять.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E410BF"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5"/>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довіри між учасниками.</w:t>
      </w:r>
    </w:p>
    <w:p w:rsidR="00E21E07" w:rsidRPr="00313C60" w:rsidRDefault="00E21E07" w:rsidP="00D71AC2">
      <w:pPr>
        <w:pStyle w:val="a7"/>
        <w:numPr>
          <w:ilvl w:val="0"/>
          <w:numId w:val="5"/>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Створення відчуття підтримки та безпеки в групі.</w:t>
      </w:r>
    </w:p>
    <w:p w:rsidR="00E21E07" w:rsidRPr="00313C60" w:rsidRDefault="00E21E07" w:rsidP="00D71AC2">
      <w:pPr>
        <w:pStyle w:val="a7"/>
        <w:numPr>
          <w:ilvl w:val="0"/>
          <w:numId w:val="5"/>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Ознайомлення з досвідом та очікуваннями інших учасників.</w:t>
      </w:r>
    </w:p>
    <w:p w:rsidR="00E21E07" w:rsidRPr="00313C60" w:rsidRDefault="00E21E07" w:rsidP="00D71AC2">
      <w:pPr>
        <w:pStyle w:val="a7"/>
        <w:numPr>
          <w:ilvl w:val="0"/>
          <w:numId w:val="5"/>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Зниження рівня напруженості та тривожності.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слугуватиме основою для подальшої роботи в рамках програми, забезпечуючи необхідний рівень комфорту та взаєморозуміння між ветеранами.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lastRenderedPageBreak/>
        <w:t>Заняття 2: Розуміння травми та її наслідків (ПТСР)</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00E410BF" w:rsidRPr="00313C60">
        <w:rPr>
          <w:rFonts w:ascii="Times New Roman" w:hAnsi="Times New Roman" w:cs="Times New Roman"/>
          <w:sz w:val="28"/>
          <w:szCs w:val="33"/>
          <w:shd w:val="clear" w:color="auto" w:fill="FFFFFF"/>
          <w:lang w:val="uk-UA"/>
        </w:rPr>
        <w:t>: п</w:t>
      </w:r>
      <w:r w:rsidRPr="00313C60">
        <w:rPr>
          <w:rFonts w:ascii="Times New Roman" w:hAnsi="Times New Roman" w:cs="Times New Roman"/>
          <w:sz w:val="28"/>
          <w:szCs w:val="33"/>
          <w:shd w:val="clear" w:color="auto" w:fill="FFFFFF"/>
          <w:lang w:val="uk-UA"/>
        </w:rPr>
        <w:t>ідвищити обізнаність ветеранів щодо травматичних подій та їхнього впливу на психічний стан, допомогти учасникам ідентифікувати симптоми ПТСР, ознайомити їх із методами самодопомоги та управління симптомами.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Pr="00313C60">
        <w:rPr>
          <w:rFonts w:ascii="Times New Roman" w:hAnsi="Times New Roman" w:cs="Times New Roman"/>
          <w:sz w:val="28"/>
          <w:szCs w:val="33"/>
          <w:shd w:val="clear" w:color="auto" w:fill="FFFFFF"/>
          <w:lang w:val="uk-UA"/>
        </w:rPr>
        <w:t>: 2 години</w:t>
      </w:r>
      <w:r w:rsidR="00E410BF" w:rsidRPr="00313C60">
        <w:rPr>
          <w:rFonts w:ascii="Times New Roman" w:hAnsi="Times New Roman" w:cs="Times New Roman"/>
          <w:sz w:val="28"/>
          <w:szCs w:val="33"/>
          <w:shd w:val="clear" w:color="auto" w:fill="FFFFFF"/>
          <w:lang w:val="uk-UA"/>
        </w:rPr>
        <w:t>.</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обговор</w:t>
      </w:r>
      <w:r w:rsidRPr="00313C60">
        <w:rPr>
          <w:rFonts w:ascii="Times New Roman" w:hAnsi="Times New Roman" w:cs="Times New Roman"/>
          <w:sz w:val="28"/>
          <w:szCs w:val="33"/>
          <w:shd w:val="clear" w:color="auto" w:fill="FFFFFF"/>
          <w:lang w:val="uk-UA"/>
        </w:rPr>
        <w:t>ення цілей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та короткий огляд цілей заняття. Ознайомлення з важливістю розуміння травматичних наслідків і ПТСР.</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Презентаційний метод із використанням слайдів або плакатів для візуалізації.</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 про ПТСР (30 хв</w:t>
      </w:r>
      <w:r w:rsidRPr="00313C60">
        <w:rPr>
          <w:rFonts w:ascii="Times New Roman" w:hAnsi="Times New Roman" w:cs="Times New Roman"/>
          <w:sz w:val="28"/>
          <w:szCs w:val="33"/>
          <w:shd w:val="clear" w:color="auto" w:fill="FFFFFF"/>
          <w:lang w:val="uk-UA"/>
        </w:rPr>
        <w:t>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з елементами дискусії, яка включає інформацію про ПТСР, його симптоми (наприклад, флешбеки, уникання, гіпервозбудження), причини та поширеність серед ветеранів.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наочних матеріалів, таких як діаграми та інфографіки, для пояснення психологічних процесів, що відбуваються при ПТСР.</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особистих переживань у безпечному середовищі з метою но</w:t>
      </w:r>
      <w:r w:rsidR="00E410BF" w:rsidRPr="00313C60">
        <w:rPr>
          <w:rFonts w:ascii="Times New Roman" w:hAnsi="Times New Roman" w:cs="Times New Roman"/>
          <w:sz w:val="28"/>
          <w:szCs w:val="33"/>
          <w:shd w:val="clear" w:color="auto" w:fill="FFFFFF"/>
          <w:lang w:val="uk-UA"/>
        </w:rPr>
        <w:t>рмалізації відчуттів учасників.</w:t>
      </w:r>
    </w:p>
    <w:p w:rsidR="00E21E07" w:rsidRPr="00313C60" w:rsidRDefault="00E410BF"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 </w:t>
      </w:r>
      <w:r w:rsidR="00E21E07" w:rsidRPr="00313C60">
        <w:rPr>
          <w:rFonts w:ascii="Times New Roman" w:hAnsi="Times New Roman" w:cs="Times New Roman"/>
          <w:sz w:val="28"/>
          <w:szCs w:val="33"/>
          <w:shd w:val="clear" w:color="auto" w:fill="FFFFFF"/>
          <w:lang w:val="uk-UA"/>
        </w:rPr>
        <w:t>Вправа на ідентифікацію тригерів (20 х</w:t>
      </w:r>
      <w:r w:rsidRPr="00313C60">
        <w:rPr>
          <w:rFonts w:ascii="Times New Roman" w:hAnsi="Times New Roman" w:cs="Times New Roman"/>
          <w:sz w:val="28"/>
          <w:szCs w:val="33"/>
          <w:shd w:val="clear" w:color="auto" w:fill="FFFFFF"/>
          <w:lang w:val="uk-UA"/>
        </w:rPr>
        <w:t>вилин)</w:t>
      </w:r>
    </w:p>
    <w:p w:rsidR="005C12D1"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Методика саморефлексії для ідентифікації тригерів та їхньої ролі у виникненні симптомів ПТСР.</w:t>
      </w:r>
    </w:p>
    <w:p w:rsidR="00E21E07" w:rsidRPr="00313C60" w:rsidRDefault="003F5085"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«Тригери та реакції»</w:t>
      </w:r>
      <w:r w:rsidR="00E21E07" w:rsidRPr="00313C60">
        <w:rPr>
          <w:rFonts w:ascii="Times New Roman" w:hAnsi="Times New Roman" w:cs="Times New Roman"/>
          <w:sz w:val="28"/>
          <w:szCs w:val="33"/>
          <w:shd w:val="clear" w:color="auto" w:fill="FFFFFF"/>
          <w:lang w:val="uk-UA"/>
        </w:rPr>
        <w:t>. Учасники працюють індивідуально, записуючи ситуації, що викликають у них стрес або тривогу, і свої реакції на них.</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 п</w:t>
      </w:r>
      <w:r w:rsidR="00E21E07" w:rsidRPr="00313C60">
        <w:rPr>
          <w:rFonts w:ascii="Times New Roman" w:hAnsi="Times New Roman" w:cs="Times New Roman"/>
          <w:sz w:val="28"/>
          <w:szCs w:val="33"/>
          <w:shd w:val="clear" w:color="auto" w:fill="FFFFFF"/>
          <w:lang w:val="uk-UA"/>
        </w:rPr>
        <w:t>ідвищення усвідомленості щодо власних тригерів та реакцій.</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Техніки самодопомоги для зниже</w:t>
      </w:r>
      <w:r w:rsidRPr="00313C60">
        <w:rPr>
          <w:rFonts w:ascii="Times New Roman" w:hAnsi="Times New Roman" w:cs="Times New Roman"/>
          <w:sz w:val="28"/>
          <w:szCs w:val="33"/>
          <w:shd w:val="clear" w:color="auto" w:fill="FFFFFF"/>
          <w:lang w:val="uk-UA"/>
        </w:rPr>
        <w:t xml:space="preserve">ння симптомів ПТСР (30 хвилин) </w:t>
      </w:r>
    </w:p>
    <w:p w:rsidR="005C12D1" w:rsidRPr="00313C60" w:rsidRDefault="005C12D1" w:rsidP="005C12D1">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методик когнітивно-поведінкової терапії (КПТ) для навчання учасників регулювати емоційні реакції. Практичне виконання вправ під наглядом тренера.</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Навчання практи</w:t>
      </w:r>
      <w:r w:rsidR="005C12D1" w:rsidRPr="00313C60">
        <w:rPr>
          <w:rFonts w:ascii="Times New Roman" w:hAnsi="Times New Roman" w:cs="Times New Roman"/>
          <w:sz w:val="28"/>
          <w:szCs w:val="33"/>
          <w:shd w:val="clear" w:color="auto" w:fill="FFFFFF"/>
          <w:lang w:val="uk-UA"/>
        </w:rPr>
        <w:t>чним методам, таким як техніка «5-4-3-2-1»</w:t>
      </w:r>
      <w:r w:rsidRPr="00313C60">
        <w:rPr>
          <w:rFonts w:ascii="Times New Roman" w:hAnsi="Times New Roman" w:cs="Times New Roman"/>
          <w:sz w:val="28"/>
          <w:szCs w:val="33"/>
          <w:shd w:val="clear" w:color="auto" w:fill="FFFFFF"/>
          <w:lang w:val="uk-UA"/>
        </w:rPr>
        <w:t xml:space="preserve"> для заземлення (перерахунок предметів, що можна побачити, відчути, почути тощо), та техніки глибокого дихання.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ознайомлюються з методами контролю над своїми реакціями на тригери та отримують інструмен</w:t>
      </w:r>
      <w:r w:rsidR="005C12D1" w:rsidRPr="00313C60">
        <w:rPr>
          <w:rFonts w:ascii="Times New Roman" w:hAnsi="Times New Roman" w:cs="Times New Roman"/>
          <w:sz w:val="28"/>
          <w:szCs w:val="33"/>
          <w:shd w:val="clear" w:color="auto" w:fill="FFFFFF"/>
          <w:lang w:val="uk-UA"/>
        </w:rPr>
        <w:t>ти для зниження симптомів ПТСР.</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Групова дискусія пр</w:t>
      </w:r>
      <w:r w:rsidRPr="00313C60">
        <w:rPr>
          <w:rFonts w:ascii="Times New Roman" w:hAnsi="Times New Roman" w:cs="Times New Roman"/>
          <w:sz w:val="28"/>
          <w:szCs w:val="33"/>
          <w:shd w:val="clear" w:color="auto" w:fill="FFFFFF"/>
          <w:lang w:val="uk-UA"/>
        </w:rPr>
        <w:t>о особистий досвід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Відкрите обговорення, де учасники діляться своїм досвідом і способами подолання стресу. Тренер заохочує до активної участі, підтримує та спрямовує бесіду.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активного слухання для забезпечення підтримки та розуміння з боку інших учасників.</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 з</w:t>
      </w:r>
      <w:r w:rsidR="00E21E07" w:rsidRPr="00313C60">
        <w:rPr>
          <w:rFonts w:ascii="Times New Roman" w:hAnsi="Times New Roman" w:cs="Times New Roman"/>
          <w:sz w:val="28"/>
          <w:szCs w:val="33"/>
          <w:shd w:val="clear" w:color="auto" w:fill="FFFFFF"/>
          <w:lang w:val="uk-UA"/>
        </w:rPr>
        <w:t>меншення почуття ізольованості та підвищення почуття підтримки в групі.</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Практика ре</w:t>
      </w:r>
      <w:r w:rsidRPr="00313C60">
        <w:rPr>
          <w:rFonts w:ascii="Times New Roman" w:hAnsi="Times New Roman" w:cs="Times New Roman"/>
          <w:sz w:val="28"/>
          <w:szCs w:val="33"/>
          <w:shd w:val="clear" w:color="auto" w:fill="FFFFFF"/>
          <w:lang w:val="uk-UA"/>
        </w:rPr>
        <w:t>лаксаційних технік (20 хвилин)</w:t>
      </w:r>
    </w:p>
    <w:p w:rsidR="005C12D1"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методик релаксації для зняття психоемоційного та фізичного напруження.</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«Прогресивна м’язова релаксація»</w:t>
      </w:r>
      <w:r w:rsidR="00E21E07" w:rsidRPr="00313C60">
        <w:rPr>
          <w:rFonts w:ascii="Times New Roman" w:hAnsi="Times New Roman" w:cs="Times New Roman"/>
          <w:sz w:val="28"/>
          <w:szCs w:val="33"/>
          <w:shd w:val="clear" w:color="auto" w:fill="FFFFFF"/>
          <w:lang w:val="uk-UA"/>
        </w:rPr>
        <w:t>. Учасники під керівництвом тренера виконують техніку поетапно</w:t>
      </w:r>
      <w:r w:rsidRPr="00313C60">
        <w:rPr>
          <w:rFonts w:ascii="Times New Roman" w:hAnsi="Times New Roman" w:cs="Times New Roman"/>
          <w:sz w:val="28"/>
          <w:szCs w:val="33"/>
          <w:shd w:val="clear" w:color="auto" w:fill="FFFFFF"/>
          <w:lang w:val="uk-UA"/>
        </w:rPr>
        <w:t>го напруження та розслаблення м’</w:t>
      </w:r>
      <w:r w:rsidR="00E21E07" w:rsidRPr="00313C60">
        <w:rPr>
          <w:rFonts w:ascii="Times New Roman" w:hAnsi="Times New Roman" w:cs="Times New Roman"/>
          <w:sz w:val="28"/>
          <w:szCs w:val="33"/>
          <w:shd w:val="clear" w:color="auto" w:fill="FFFFFF"/>
          <w:lang w:val="uk-UA"/>
        </w:rPr>
        <w:t>язів для зниження тривожності та напруги.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навчаються застосовувати цю техніку для зниження рівн</w:t>
      </w:r>
      <w:r w:rsidR="005C12D1" w:rsidRPr="00313C60">
        <w:rPr>
          <w:rFonts w:ascii="Times New Roman" w:hAnsi="Times New Roman" w:cs="Times New Roman"/>
          <w:sz w:val="28"/>
          <w:szCs w:val="33"/>
          <w:shd w:val="clear" w:color="auto" w:fill="FFFFFF"/>
          <w:lang w:val="uk-UA"/>
        </w:rPr>
        <w:t>я стресу у повсякденному житті.</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Підве</w:t>
      </w:r>
      <w:r w:rsidRPr="00313C60">
        <w:rPr>
          <w:rFonts w:ascii="Times New Roman" w:hAnsi="Times New Roman" w:cs="Times New Roman"/>
          <w:sz w:val="28"/>
          <w:szCs w:val="33"/>
          <w:shd w:val="clear" w:color="auto" w:fill="FFFFFF"/>
          <w:lang w:val="uk-UA"/>
        </w:rPr>
        <w:t>дення підсумків та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отриманих знань та технік, які учасники планують застосовувати. Учасники діляться своїми враженнями та задають питання.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групової рефлексії для зміцнення довіри та визначе</w:t>
      </w:r>
      <w:r w:rsidR="005C12D1" w:rsidRPr="00313C60">
        <w:rPr>
          <w:rFonts w:ascii="Times New Roman" w:hAnsi="Times New Roman" w:cs="Times New Roman"/>
          <w:sz w:val="28"/>
          <w:szCs w:val="33"/>
          <w:shd w:val="clear" w:color="auto" w:fill="FFFFFF"/>
          <w:lang w:val="uk-UA"/>
        </w:rPr>
        <w:t>ння рівня засвоєння інформації.</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8.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записати тригери та свої реакції на них протягом тижня, застосовуючи техніки заземлення та релаксації.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5C12D1"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6"/>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обізнаності про природу та симптоми ПТСР.</w:t>
      </w:r>
    </w:p>
    <w:p w:rsidR="00E21E07" w:rsidRPr="00313C60" w:rsidRDefault="00E21E07" w:rsidP="00D71AC2">
      <w:pPr>
        <w:pStyle w:val="a7"/>
        <w:numPr>
          <w:ilvl w:val="0"/>
          <w:numId w:val="6"/>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Знання та практичні навички управління стресом і тривогою.</w:t>
      </w:r>
    </w:p>
    <w:p w:rsidR="00E21E07" w:rsidRPr="00313C60" w:rsidRDefault="00E21E07" w:rsidP="00D71AC2">
      <w:pPr>
        <w:pStyle w:val="a7"/>
        <w:numPr>
          <w:ilvl w:val="0"/>
          <w:numId w:val="6"/>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Розуміння особистих тригерів та способів їх контролю.</w:t>
      </w:r>
    </w:p>
    <w:p w:rsidR="00E21E07" w:rsidRPr="00313C60" w:rsidRDefault="00E21E07" w:rsidP="00D71AC2">
      <w:pPr>
        <w:pStyle w:val="a7"/>
        <w:numPr>
          <w:ilvl w:val="0"/>
          <w:numId w:val="6"/>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довіри та підтримки серед учасників групи.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допомагає ветеранам усвідомити вплив травми на їхній психічний стан, навчитися розпізнавати та контролювати свої реакції, що є важливим кроком у напрямку подальшої корекції дезадаптації.</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3.</w:t>
      </w:r>
      <w:r w:rsidR="00E21E07" w:rsidRPr="00313C60">
        <w:rPr>
          <w:rFonts w:ascii="Times New Roman" w:hAnsi="Times New Roman" w:cs="Times New Roman"/>
          <w:b/>
          <w:sz w:val="28"/>
          <w:szCs w:val="33"/>
          <w:shd w:val="clear" w:color="auto" w:fill="FFFFFF"/>
          <w:lang w:val="uk-UA"/>
        </w:rPr>
        <w:t xml:space="preserve"> Управління агресією та розвиток емоційного інтелекту</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00E21E07" w:rsidRPr="00313C60">
        <w:rPr>
          <w:rFonts w:ascii="Times New Roman" w:hAnsi="Times New Roman" w:cs="Times New Roman"/>
          <w:b/>
          <w:sz w:val="28"/>
          <w:szCs w:val="33"/>
          <w:shd w:val="clear" w:color="auto" w:fill="FFFFFF"/>
          <w:lang w:val="uk-UA"/>
        </w:rPr>
        <w:t>:</w:t>
      </w:r>
      <w:r w:rsidRPr="00313C60">
        <w:rPr>
          <w:rFonts w:ascii="Times New Roman" w:hAnsi="Times New Roman" w:cs="Times New Roman"/>
          <w:sz w:val="28"/>
          <w:szCs w:val="33"/>
          <w:shd w:val="clear" w:color="auto" w:fill="FFFFFF"/>
          <w:lang w:val="uk-UA"/>
        </w:rPr>
        <w:t xml:space="preserve"> д</w:t>
      </w:r>
      <w:r w:rsidR="00E21E07" w:rsidRPr="00313C60">
        <w:rPr>
          <w:rFonts w:ascii="Times New Roman" w:hAnsi="Times New Roman" w:cs="Times New Roman"/>
          <w:sz w:val="28"/>
          <w:szCs w:val="33"/>
          <w:shd w:val="clear" w:color="auto" w:fill="FFFFFF"/>
          <w:lang w:val="uk-UA"/>
        </w:rPr>
        <w:t>опомогти учасникам усвідомити свої емоційні реакції та навчитися керувати агресією через розвиток емоційного інтелекту. Забезпечити ветеранів практичними навичками, які сприятимуть контролю емоцій та поліпшенню комунікативних здібностей.</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Pr="00313C60">
        <w:rPr>
          <w:rFonts w:ascii="Times New Roman" w:hAnsi="Times New Roman" w:cs="Times New Roman"/>
          <w:sz w:val="28"/>
          <w:szCs w:val="33"/>
          <w:shd w:val="clear" w:color="auto" w:fill="FFFFFF"/>
          <w:lang w:val="uk-UA"/>
        </w:rPr>
        <w:t>: 2 години</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w:t>
      </w:r>
      <w:r w:rsidRPr="00313C60">
        <w:rPr>
          <w:rFonts w:ascii="Times New Roman" w:hAnsi="Times New Roman" w:cs="Times New Roman"/>
          <w:sz w:val="28"/>
          <w:szCs w:val="33"/>
          <w:shd w:val="clear" w:color="auto" w:fill="FFFFFF"/>
          <w:lang w:val="uk-UA"/>
        </w:rPr>
        <w:t>гляд цілей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учасників, пояснення значення управління агресією та розвитку емоційного інтелекту для повсякденного життя.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Презентація з використанням коротких прикладів для привернення уваги та налаштування учасників на роботу.</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 Поняття агресії та ем</w:t>
      </w:r>
      <w:r w:rsidRPr="00313C60">
        <w:rPr>
          <w:rFonts w:ascii="Times New Roman" w:hAnsi="Times New Roman" w:cs="Times New Roman"/>
          <w:sz w:val="28"/>
          <w:szCs w:val="33"/>
          <w:shd w:val="clear" w:color="auto" w:fill="FFFFFF"/>
          <w:lang w:val="uk-UA"/>
        </w:rPr>
        <w:t>оційного інтелекту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з інтерактивними елементами про види агресії (фізична, вербальна, пасивна) та складові емоційного інтелекту (самоусвідомлення, самоконтроль, емпатія, соціальні навички).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наочних матеріалів (плакати, слайди) та групове обговорення, де учасники можуть поділитися прикладам</w:t>
      </w:r>
      <w:r w:rsidR="005C12D1" w:rsidRPr="00313C60">
        <w:rPr>
          <w:rFonts w:ascii="Times New Roman" w:hAnsi="Times New Roman" w:cs="Times New Roman"/>
          <w:sz w:val="28"/>
          <w:szCs w:val="33"/>
          <w:shd w:val="clear" w:color="auto" w:fill="FFFFFF"/>
          <w:lang w:val="uk-UA"/>
        </w:rPr>
        <w:t>и зі свого досвіду.</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 xml:space="preserve">3. </w:t>
      </w:r>
      <w:r w:rsidR="00E21E07" w:rsidRPr="00313C60">
        <w:rPr>
          <w:rFonts w:ascii="Times New Roman" w:hAnsi="Times New Roman" w:cs="Times New Roman"/>
          <w:sz w:val="28"/>
          <w:szCs w:val="33"/>
          <w:shd w:val="clear" w:color="auto" w:fill="FFFFFF"/>
          <w:lang w:val="uk-UA"/>
        </w:rPr>
        <w:t>Вправа на самоу</w:t>
      </w:r>
      <w:r w:rsidRPr="00313C60">
        <w:rPr>
          <w:rFonts w:ascii="Times New Roman" w:hAnsi="Times New Roman" w:cs="Times New Roman"/>
          <w:sz w:val="28"/>
          <w:szCs w:val="33"/>
          <w:shd w:val="clear" w:color="auto" w:fill="FFFFFF"/>
          <w:lang w:val="uk-UA"/>
        </w:rPr>
        <w:t>свідомлення емоцій (20 хвилин)</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«Емоційний щоденник»</w:t>
      </w:r>
      <w:r w:rsidR="00E21E07" w:rsidRPr="00313C60">
        <w:rPr>
          <w:rFonts w:ascii="Times New Roman" w:hAnsi="Times New Roman" w:cs="Times New Roman"/>
          <w:sz w:val="28"/>
          <w:szCs w:val="33"/>
          <w:shd w:val="clear" w:color="auto" w:fill="FFFFFF"/>
          <w:lang w:val="uk-UA"/>
        </w:rPr>
        <w:t>. Учасники протягом 5-10 хвилин записують ситуації, в яких вони відчували агресію, та аналізують, які емоції передували цій реакції.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Саморефлексія та групова рефлексія, обговорення типових реакцій та емоцій.</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 п</w:t>
      </w:r>
      <w:r w:rsidR="00E21E07" w:rsidRPr="00313C60">
        <w:rPr>
          <w:rFonts w:ascii="Times New Roman" w:hAnsi="Times New Roman" w:cs="Times New Roman"/>
          <w:sz w:val="28"/>
          <w:szCs w:val="33"/>
          <w:shd w:val="clear" w:color="auto" w:fill="FFFFFF"/>
          <w:lang w:val="uk-UA"/>
        </w:rPr>
        <w:t>ідвищення усвідомленості учасникі</w:t>
      </w:r>
      <w:r w:rsidRPr="00313C60">
        <w:rPr>
          <w:rFonts w:ascii="Times New Roman" w:hAnsi="Times New Roman" w:cs="Times New Roman"/>
          <w:sz w:val="28"/>
          <w:szCs w:val="33"/>
          <w:shd w:val="clear" w:color="auto" w:fill="FFFFFF"/>
          <w:lang w:val="uk-UA"/>
        </w:rPr>
        <w:t>в щодо своїх емоцій та реакцій.</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 Т</w:t>
      </w:r>
      <w:r w:rsidR="00E21E07" w:rsidRPr="00313C60">
        <w:rPr>
          <w:rFonts w:ascii="Times New Roman" w:hAnsi="Times New Roman" w:cs="Times New Roman"/>
          <w:sz w:val="28"/>
          <w:szCs w:val="33"/>
          <w:shd w:val="clear" w:color="auto" w:fill="FFFFFF"/>
          <w:lang w:val="uk-UA"/>
        </w:rPr>
        <w:t>ехніки у</w:t>
      </w:r>
      <w:r w:rsidRPr="00313C60">
        <w:rPr>
          <w:rFonts w:ascii="Times New Roman" w:hAnsi="Times New Roman" w:cs="Times New Roman"/>
          <w:sz w:val="28"/>
          <w:szCs w:val="33"/>
          <w:shd w:val="clear" w:color="auto" w:fill="FFFFFF"/>
          <w:lang w:val="uk-UA"/>
        </w:rPr>
        <w:t>правління агресією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Практичне навчання методам конт</w:t>
      </w:r>
      <w:r w:rsidR="005C12D1" w:rsidRPr="00313C60">
        <w:rPr>
          <w:rFonts w:ascii="Times New Roman" w:hAnsi="Times New Roman" w:cs="Times New Roman"/>
          <w:sz w:val="28"/>
          <w:szCs w:val="33"/>
          <w:shd w:val="clear" w:color="auto" w:fill="FFFFFF"/>
          <w:lang w:val="uk-UA"/>
        </w:rPr>
        <w:t>ролю агресії, таким як техніка «Стоп-пауза»</w:t>
      </w:r>
      <w:r w:rsidRPr="00313C60">
        <w:rPr>
          <w:rFonts w:ascii="Times New Roman" w:hAnsi="Times New Roman" w:cs="Times New Roman"/>
          <w:sz w:val="28"/>
          <w:szCs w:val="33"/>
          <w:shd w:val="clear" w:color="auto" w:fill="FFFFFF"/>
          <w:lang w:val="uk-UA"/>
        </w:rPr>
        <w:t xml:space="preserve"> (зупинка перед реакцією), глибоке дихання та техніка "Переосмислення" (перегляд ситуації з різних кутів).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когнітивно-поведінкових технік для розвитку самоконтролю. Учасники виконують практичні вправи в парах, зворотній зв’язок від тренера.</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Учасники засвоюють базові методи управління агресивною реакцією.</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Вправа н</w:t>
      </w:r>
      <w:r w:rsidRPr="00313C60">
        <w:rPr>
          <w:rFonts w:ascii="Times New Roman" w:hAnsi="Times New Roman" w:cs="Times New Roman"/>
          <w:sz w:val="28"/>
          <w:szCs w:val="33"/>
          <w:shd w:val="clear" w:color="auto" w:fill="FFFFFF"/>
          <w:lang w:val="uk-UA"/>
        </w:rPr>
        <w:t>а розвиток емпатії (20 хвилин)</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«Взутися у чужі черевики»</w:t>
      </w:r>
      <w:r w:rsidR="00E21E07" w:rsidRPr="00313C60">
        <w:rPr>
          <w:rFonts w:ascii="Times New Roman" w:hAnsi="Times New Roman" w:cs="Times New Roman"/>
          <w:sz w:val="28"/>
          <w:szCs w:val="33"/>
          <w:shd w:val="clear" w:color="auto" w:fill="FFFFFF"/>
          <w:lang w:val="uk-UA"/>
        </w:rPr>
        <w:t>. Учасники по черзі висловлюють ситуацію, де вони відчули агресію, а інший учасник пробує описати свої емоції, якби він опинився в тій самій ситуації.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Ця вправа допомагає зрозуміти інші точки зо</w:t>
      </w:r>
      <w:r w:rsidR="005C12D1" w:rsidRPr="00313C60">
        <w:rPr>
          <w:rFonts w:ascii="Times New Roman" w:hAnsi="Times New Roman" w:cs="Times New Roman"/>
          <w:sz w:val="28"/>
          <w:szCs w:val="33"/>
          <w:shd w:val="clear" w:color="auto" w:fill="FFFFFF"/>
          <w:lang w:val="uk-UA"/>
        </w:rPr>
        <w:t>ру та підвищити співчутливість.</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Інтерактивна гра для розвитку ем</w:t>
      </w:r>
      <w:r w:rsidRPr="00313C60">
        <w:rPr>
          <w:rFonts w:ascii="Times New Roman" w:hAnsi="Times New Roman" w:cs="Times New Roman"/>
          <w:sz w:val="28"/>
          <w:szCs w:val="33"/>
          <w:shd w:val="clear" w:color="auto" w:fill="FFFFFF"/>
          <w:lang w:val="uk-UA"/>
        </w:rPr>
        <w:t>оційного інтелекту (30 хвилин)</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Гра «Емоційні сценарії»</w:t>
      </w:r>
      <w:r w:rsidR="00E21E07" w:rsidRPr="00313C60">
        <w:rPr>
          <w:rFonts w:ascii="Times New Roman" w:hAnsi="Times New Roman" w:cs="Times New Roman"/>
          <w:sz w:val="28"/>
          <w:szCs w:val="33"/>
          <w:shd w:val="clear" w:color="auto" w:fill="FFFFFF"/>
          <w:lang w:val="uk-UA"/>
        </w:rPr>
        <w:t>. Уча</w:t>
      </w:r>
      <w:r w:rsidRPr="00313C60">
        <w:rPr>
          <w:rFonts w:ascii="Times New Roman" w:hAnsi="Times New Roman" w:cs="Times New Roman"/>
          <w:sz w:val="28"/>
          <w:szCs w:val="33"/>
          <w:shd w:val="clear" w:color="auto" w:fill="FFFFFF"/>
          <w:lang w:val="uk-UA"/>
        </w:rPr>
        <w:t>сники розігрують різні ситуації </w:t>
      </w:r>
      <w:r w:rsidR="00E21E07" w:rsidRPr="00313C60">
        <w:rPr>
          <w:rFonts w:ascii="Times New Roman" w:hAnsi="Times New Roman" w:cs="Times New Roman"/>
          <w:sz w:val="28"/>
          <w:szCs w:val="33"/>
          <w:shd w:val="clear" w:color="auto" w:fill="FFFFFF"/>
          <w:lang w:val="uk-UA"/>
        </w:rPr>
        <w:t>(конфлікти, стресові моменти) та намагаються застосувати техніки управління емоціями, отримані раніше.</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рольових ігор для практичного відпрацювання навичок. Групове обговорення результатів гри, що допомагає усвідомити ефективність різних підходів.</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Практичне закріплення отриманих знань та розвиток впевненос</w:t>
      </w:r>
      <w:r w:rsidRPr="00313C60">
        <w:rPr>
          <w:rFonts w:ascii="Times New Roman" w:hAnsi="Times New Roman" w:cs="Times New Roman"/>
          <w:sz w:val="28"/>
          <w:szCs w:val="33"/>
          <w:shd w:val="clear" w:color="auto" w:fill="FFFFFF"/>
          <w:lang w:val="uk-UA"/>
        </w:rPr>
        <w:t>ті у використанні нових технік.</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 xml:space="preserve">Підведення підсумків та обговорення (10 </w:t>
      </w:r>
      <w:r w:rsidRPr="00313C60">
        <w:rPr>
          <w:rFonts w:ascii="Times New Roman" w:hAnsi="Times New Roman" w:cs="Times New Roman"/>
          <w:sz w:val="28"/>
          <w:szCs w:val="33"/>
          <w:shd w:val="clear" w:color="auto" w:fill="FFFFFF"/>
          <w:lang w:val="uk-UA"/>
        </w:rPr>
        <w:t>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Зворотній зв’язок від учасників про досвід застосування нових технік. Підсумки та обговорення, що найбільше сподобалося або викликало труднощі.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Групова рефлексія для забезпечення емоційної підтримки та взаємного</w:t>
      </w:r>
      <w:r w:rsidR="005C12D1" w:rsidRPr="00313C60">
        <w:rPr>
          <w:rFonts w:ascii="Times New Roman" w:hAnsi="Times New Roman" w:cs="Times New Roman"/>
          <w:sz w:val="28"/>
          <w:szCs w:val="33"/>
          <w:shd w:val="clear" w:color="auto" w:fill="FFFFFF"/>
          <w:lang w:val="uk-UA"/>
        </w:rPr>
        <w:t xml:space="preserve"> навчання.</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8.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для учасників записувати протягом тижня випадки, коли вони використовували техніки управління агресією та відзначити ефективність.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5C12D1"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7"/>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Зниження рівня агресії через розвиток усвідомлення та самоконтролю.</w:t>
      </w:r>
    </w:p>
    <w:p w:rsidR="00E21E07" w:rsidRPr="00313C60" w:rsidRDefault="00E21E07" w:rsidP="00D71AC2">
      <w:pPr>
        <w:pStyle w:val="a7"/>
        <w:numPr>
          <w:ilvl w:val="0"/>
          <w:numId w:val="7"/>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Розвиток навичок емпатії та покращення соціальної взаємодії.</w:t>
      </w:r>
    </w:p>
    <w:p w:rsidR="00E21E07" w:rsidRPr="00313C60" w:rsidRDefault="00E21E07" w:rsidP="00D71AC2">
      <w:pPr>
        <w:pStyle w:val="a7"/>
        <w:numPr>
          <w:ilvl w:val="0"/>
          <w:numId w:val="7"/>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емоційного інтелекту, що сприяє кращому контролю емоцій і реакцій.</w:t>
      </w:r>
    </w:p>
    <w:p w:rsidR="00E21E07" w:rsidRPr="00313C60" w:rsidRDefault="00E21E07" w:rsidP="00D71AC2">
      <w:pPr>
        <w:pStyle w:val="a7"/>
        <w:numPr>
          <w:ilvl w:val="0"/>
          <w:numId w:val="7"/>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впевненості у використанні практичних методів управління агресією.</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допомагає ветеранам краще зрозуміти свої емоції, навчитися їх регулювати та позитивно взаємодіяти з оточенням, що є важливим кроком до подолання дезадаптації.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4: Робота з депресивними станами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005C12D1" w:rsidRPr="00313C60">
        <w:rPr>
          <w:rFonts w:ascii="Times New Roman" w:hAnsi="Times New Roman" w:cs="Times New Roman"/>
          <w:sz w:val="28"/>
          <w:szCs w:val="33"/>
          <w:shd w:val="clear" w:color="auto" w:fill="FFFFFF"/>
          <w:lang w:val="uk-UA"/>
        </w:rPr>
        <w:t>: д</w:t>
      </w:r>
      <w:r w:rsidRPr="00313C60">
        <w:rPr>
          <w:rFonts w:ascii="Times New Roman" w:hAnsi="Times New Roman" w:cs="Times New Roman"/>
          <w:sz w:val="28"/>
          <w:szCs w:val="33"/>
          <w:shd w:val="clear" w:color="auto" w:fill="FFFFFF"/>
          <w:lang w:val="uk-UA"/>
        </w:rPr>
        <w:t xml:space="preserve">опомогти ветеранам розпізнати та зрозуміти депресивні стани, навчити їх технікам зменшення симптомів депресії та </w:t>
      </w:r>
      <w:r w:rsidRPr="00313C60">
        <w:rPr>
          <w:rFonts w:ascii="Times New Roman" w:hAnsi="Times New Roman" w:cs="Times New Roman"/>
          <w:sz w:val="28"/>
          <w:szCs w:val="33"/>
          <w:shd w:val="clear" w:color="auto" w:fill="FFFFFF"/>
          <w:lang w:val="uk-UA"/>
        </w:rPr>
        <w:lastRenderedPageBreak/>
        <w:t>розвитку позитивного мислення, що сприятиме їхньому психічному благополуччю.</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Pr="00313C60">
        <w:rPr>
          <w:rFonts w:ascii="Times New Roman" w:hAnsi="Times New Roman" w:cs="Times New Roman"/>
          <w:sz w:val="28"/>
          <w:szCs w:val="33"/>
          <w:shd w:val="clear" w:color="auto" w:fill="FFFFFF"/>
          <w:lang w:val="uk-UA"/>
        </w:rPr>
        <w:t>: 2 години</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ознайомлен</w:t>
      </w:r>
      <w:r w:rsidRPr="00313C60">
        <w:rPr>
          <w:rFonts w:ascii="Times New Roman" w:hAnsi="Times New Roman" w:cs="Times New Roman"/>
          <w:sz w:val="28"/>
          <w:szCs w:val="33"/>
          <w:shd w:val="clear" w:color="auto" w:fill="FFFFFF"/>
          <w:lang w:val="uk-UA"/>
        </w:rPr>
        <w:t>ня з метою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учасників, короткий опис мети заняття. Пояснення важливості розпізнавання депресивних симптомів та роботи з ними.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Вступна презентація із використанням візуальних матеріалів для д</w:t>
      </w:r>
      <w:r w:rsidR="005C12D1" w:rsidRPr="00313C60">
        <w:rPr>
          <w:rFonts w:ascii="Times New Roman" w:hAnsi="Times New Roman" w:cs="Times New Roman"/>
          <w:sz w:val="28"/>
          <w:szCs w:val="33"/>
          <w:shd w:val="clear" w:color="auto" w:fill="FFFFFF"/>
          <w:lang w:val="uk-UA"/>
        </w:rPr>
        <w:t>емонстрації симптомів депресії.</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w:t>
      </w:r>
      <w:r w:rsidRPr="00313C60">
        <w:rPr>
          <w:rFonts w:ascii="Times New Roman" w:hAnsi="Times New Roman" w:cs="Times New Roman"/>
          <w:sz w:val="28"/>
          <w:szCs w:val="33"/>
          <w:shd w:val="clear" w:color="auto" w:fill="FFFFFF"/>
          <w:lang w:val="uk-UA"/>
        </w:rPr>
        <w:t xml:space="preserve"> Що таке депресія?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з інтерактивними елементами, що включає визначення депресії, основні симптоми, причини та її вплив на життя людини.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слайдів із діаграмами, відеоматеріалів, що пояснюють процеси депресії у мозку. Запитання-відповіді для кращого залучення учасників.</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 </w:t>
      </w:r>
      <w:r w:rsidR="00E21E07" w:rsidRPr="00313C60">
        <w:rPr>
          <w:rFonts w:ascii="Times New Roman" w:hAnsi="Times New Roman" w:cs="Times New Roman"/>
          <w:sz w:val="28"/>
          <w:szCs w:val="33"/>
          <w:shd w:val="clear" w:color="auto" w:fill="FFFFFF"/>
          <w:lang w:val="uk-UA"/>
        </w:rPr>
        <w:t>Вправа на саморефлексію: Ана</w:t>
      </w:r>
      <w:r w:rsidRPr="00313C60">
        <w:rPr>
          <w:rFonts w:ascii="Times New Roman" w:hAnsi="Times New Roman" w:cs="Times New Roman"/>
          <w:sz w:val="28"/>
          <w:szCs w:val="33"/>
          <w:shd w:val="clear" w:color="auto" w:fill="FFFFFF"/>
          <w:lang w:val="uk-UA"/>
        </w:rPr>
        <w:t>ліз власного стану (20 хвилин)</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w:t>
      </w:r>
      <w:r w:rsidR="00E21E07" w:rsidRPr="00313C60">
        <w:rPr>
          <w:rFonts w:ascii="Times New Roman" w:hAnsi="Times New Roman" w:cs="Times New Roman"/>
          <w:sz w:val="28"/>
          <w:szCs w:val="33"/>
          <w:shd w:val="clear" w:color="auto" w:fill="FFFFFF"/>
          <w:lang w:val="uk-UA"/>
        </w:rPr>
        <w:t>Мій емоц</w:t>
      </w:r>
      <w:r w:rsidRPr="00313C60">
        <w:rPr>
          <w:rFonts w:ascii="Times New Roman" w:hAnsi="Times New Roman" w:cs="Times New Roman"/>
          <w:sz w:val="28"/>
          <w:szCs w:val="33"/>
          <w:shd w:val="clear" w:color="auto" w:fill="FFFFFF"/>
          <w:lang w:val="uk-UA"/>
        </w:rPr>
        <w:t>ійний профіль»</w:t>
      </w:r>
      <w:r w:rsidR="00E21E07" w:rsidRPr="00313C60">
        <w:rPr>
          <w:rFonts w:ascii="Times New Roman" w:hAnsi="Times New Roman" w:cs="Times New Roman"/>
          <w:sz w:val="28"/>
          <w:szCs w:val="33"/>
          <w:shd w:val="clear" w:color="auto" w:fill="FFFFFF"/>
          <w:lang w:val="uk-UA"/>
        </w:rPr>
        <w:t>. Учасники записують свої почуття та думки, які виникають під час переживання депресивних епізодів, і аналізують, як вони впливають на їхню поведінку.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саморефлексії для усвідомлення власних емоційних станів. Це допомагає учасникам ідентифікув</w:t>
      </w:r>
      <w:r w:rsidR="005C12D1" w:rsidRPr="00313C60">
        <w:rPr>
          <w:rFonts w:ascii="Times New Roman" w:hAnsi="Times New Roman" w:cs="Times New Roman"/>
          <w:sz w:val="28"/>
          <w:szCs w:val="33"/>
          <w:shd w:val="clear" w:color="auto" w:fill="FFFFFF"/>
          <w:lang w:val="uk-UA"/>
        </w:rPr>
        <w:t>ати негативні патерни мислення.</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Практика когнітивно-поведінк</w:t>
      </w:r>
      <w:r w:rsidRPr="00313C60">
        <w:rPr>
          <w:rFonts w:ascii="Times New Roman" w:hAnsi="Times New Roman" w:cs="Times New Roman"/>
          <w:sz w:val="28"/>
          <w:szCs w:val="33"/>
          <w:shd w:val="clear" w:color="auto" w:fill="FFFFFF"/>
          <w:lang w:val="uk-UA"/>
        </w:rPr>
        <w:t>ової терапії (КПТ)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Навчання базовим технікам КПТ, зокрема вправам на зміну негативних установок та автоматичних думок. </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w:t>
      </w:r>
      <w:r w:rsidR="00E21E07" w:rsidRPr="00313C60">
        <w:rPr>
          <w:rFonts w:ascii="Times New Roman" w:hAnsi="Times New Roman" w:cs="Times New Roman"/>
          <w:sz w:val="28"/>
          <w:szCs w:val="33"/>
          <w:shd w:val="clear" w:color="auto" w:fill="FFFFFF"/>
          <w:lang w:val="uk-UA"/>
        </w:rPr>
        <w:t>Пе</w:t>
      </w:r>
      <w:r w:rsidRPr="00313C60">
        <w:rPr>
          <w:rFonts w:ascii="Times New Roman" w:hAnsi="Times New Roman" w:cs="Times New Roman"/>
          <w:sz w:val="28"/>
          <w:szCs w:val="33"/>
          <w:shd w:val="clear" w:color="auto" w:fill="FFFFFF"/>
          <w:lang w:val="uk-UA"/>
        </w:rPr>
        <w:t>реформулювання негативних думок»</w:t>
      </w:r>
      <w:r w:rsidR="00E21E07" w:rsidRPr="00313C60">
        <w:rPr>
          <w:rFonts w:ascii="Times New Roman" w:hAnsi="Times New Roman" w:cs="Times New Roman"/>
          <w:sz w:val="28"/>
          <w:szCs w:val="33"/>
          <w:shd w:val="clear" w:color="auto" w:fill="FFFFFF"/>
          <w:lang w:val="uk-UA"/>
        </w:rPr>
        <w:t>. Учасники обирають приклади своїх негативних думок і працюють над їхньою заміною на більш позитивні або реалістичні.</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Результат: у</w:t>
      </w:r>
      <w:r w:rsidR="00E21E07" w:rsidRPr="00313C60">
        <w:rPr>
          <w:rFonts w:ascii="Times New Roman" w:hAnsi="Times New Roman" w:cs="Times New Roman"/>
          <w:sz w:val="28"/>
          <w:szCs w:val="33"/>
          <w:shd w:val="clear" w:color="auto" w:fill="FFFFFF"/>
          <w:lang w:val="uk-UA"/>
        </w:rPr>
        <w:t>часники отримують інструменти для самостійної роботи з негативними думками та розуміють, як</w:t>
      </w:r>
      <w:r w:rsidRPr="00313C60">
        <w:rPr>
          <w:rFonts w:ascii="Times New Roman" w:hAnsi="Times New Roman" w:cs="Times New Roman"/>
          <w:sz w:val="28"/>
          <w:szCs w:val="33"/>
          <w:shd w:val="clear" w:color="auto" w:fill="FFFFFF"/>
          <w:lang w:val="uk-UA"/>
        </w:rPr>
        <w:t xml:space="preserve"> змінювати сприйняття ситуацій.</w:t>
      </w:r>
    </w:p>
    <w:p w:rsidR="00E21E07" w:rsidRPr="00313C60" w:rsidRDefault="005C12D1"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 xml:space="preserve">Техніки релаксації </w:t>
      </w:r>
      <w:r w:rsidRPr="00313C60">
        <w:rPr>
          <w:rFonts w:ascii="Times New Roman" w:hAnsi="Times New Roman" w:cs="Times New Roman"/>
          <w:sz w:val="28"/>
          <w:szCs w:val="33"/>
          <w:shd w:val="clear" w:color="auto" w:fill="FFFFFF"/>
          <w:lang w:val="uk-UA"/>
        </w:rPr>
        <w:t>та зниження стресу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Практика техніки прогресивної м’язової релаксації або глибокого дихання для зниження фізичного напруження та тривожності.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 керівництвом тренера учасники виконують вправи, спрямовані на розслаблення та управління стресом.</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 xml:space="preserve">Вправа на </w:t>
      </w:r>
      <w:r w:rsidRPr="00313C60">
        <w:rPr>
          <w:rFonts w:ascii="Times New Roman" w:hAnsi="Times New Roman" w:cs="Times New Roman"/>
          <w:sz w:val="28"/>
          <w:szCs w:val="33"/>
          <w:shd w:val="clear" w:color="auto" w:fill="FFFFFF"/>
          <w:lang w:val="uk-UA"/>
        </w:rPr>
        <w:t>позитивне мислення (20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«Скринька радості»</w:t>
      </w:r>
      <w:r w:rsidR="00E21E07" w:rsidRPr="00313C60">
        <w:rPr>
          <w:rFonts w:ascii="Times New Roman" w:hAnsi="Times New Roman" w:cs="Times New Roman"/>
          <w:sz w:val="28"/>
          <w:szCs w:val="33"/>
          <w:shd w:val="clear" w:color="auto" w:fill="FFFFFF"/>
          <w:lang w:val="uk-UA"/>
        </w:rPr>
        <w:t>. Учасники пишуть на листочках моменти, за які вони вдячні, та позитивні аспекти свого життя. Потім вони діляться ними в групі, якщо бажають.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практик вдячності та позитивного мислення для зміцнення емоційного стану.</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Групова дискусія про пі</w:t>
      </w:r>
      <w:r w:rsidRPr="00313C60">
        <w:rPr>
          <w:rFonts w:ascii="Times New Roman" w:hAnsi="Times New Roman" w:cs="Times New Roman"/>
          <w:sz w:val="28"/>
          <w:szCs w:val="33"/>
          <w:shd w:val="clear" w:color="auto" w:fill="FFFFFF"/>
          <w:lang w:val="uk-UA"/>
        </w:rPr>
        <w:t>дтримку та ресурси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важливості соціальної підтримки, контактів з друзями та сім’єю як важливих ресурсів у боротьбі з депресією. Учасники діляться своїми думками та способами, які допомагають їм у складні моменти.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активного слухання та обміну досвідом у групі для підвищення відчуття підтримки.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8. </w:t>
      </w:r>
      <w:r w:rsidR="00E21E07" w:rsidRPr="00313C60">
        <w:rPr>
          <w:rFonts w:ascii="Times New Roman" w:hAnsi="Times New Roman" w:cs="Times New Roman"/>
          <w:sz w:val="28"/>
          <w:szCs w:val="33"/>
          <w:shd w:val="clear" w:color="auto" w:fill="FFFFFF"/>
          <w:lang w:val="uk-UA"/>
        </w:rPr>
        <w:t>Підведе</w:t>
      </w:r>
      <w:r w:rsidRPr="00313C60">
        <w:rPr>
          <w:rFonts w:ascii="Times New Roman" w:hAnsi="Times New Roman" w:cs="Times New Roman"/>
          <w:sz w:val="28"/>
          <w:szCs w:val="33"/>
          <w:shd w:val="clear" w:color="auto" w:fill="FFFFFF"/>
          <w:lang w:val="uk-UA"/>
        </w:rPr>
        <w:t>ння підсумків та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діляться, що нового дізналися, які техніки їм сподобалися та що вони планують використовувати в майбутньому.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Групова рефлексія для забезпечення підсумків заняття та</w:t>
      </w:r>
      <w:r w:rsidR="00815DA6" w:rsidRPr="00313C60">
        <w:rPr>
          <w:rFonts w:ascii="Times New Roman" w:hAnsi="Times New Roman" w:cs="Times New Roman"/>
          <w:sz w:val="28"/>
          <w:szCs w:val="33"/>
          <w:shd w:val="clear" w:color="auto" w:fill="FFFFFF"/>
          <w:lang w:val="uk-UA"/>
        </w:rPr>
        <w:t xml:space="preserve"> мотивації до подальшої роботи.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9.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у</w:t>
      </w:r>
      <w:r w:rsidR="00815DA6" w:rsidRPr="00313C60">
        <w:rPr>
          <w:rFonts w:ascii="Times New Roman" w:hAnsi="Times New Roman" w:cs="Times New Roman"/>
          <w:sz w:val="28"/>
          <w:szCs w:val="33"/>
          <w:shd w:val="clear" w:color="auto" w:fill="FFFFFF"/>
          <w:lang w:val="uk-UA"/>
        </w:rPr>
        <w:t>часникам застосовувати техніку «</w:t>
      </w:r>
      <w:r w:rsidRPr="00313C60">
        <w:rPr>
          <w:rFonts w:ascii="Times New Roman" w:hAnsi="Times New Roman" w:cs="Times New Roman"/>
          <w:sz w:val="28"/>
          <w:szCs w:val="33"/>
          <w:shd w:val="clear" w:color="auto" w:fill="FFFFFF"/>
          <w:lang w:val="uk-UA"/>
        </w:rPr>
        <w:t>Пе</w:t>
      </w:r>
      <w:r w:rsidR="00815DA6" w:rsidRPr="00313C60">
        <w:rPr>
          <w:rFonts w:ascii="Times New Roman" w:hAnsi="Times New Roman" w:cs="Times New Roman"/>
          <w:sz w:val="28"/>
          <w:szCs w:val="33"/>
          <w:shd w:val="clear" w:color="auto" w:fill="FFFFFF"/>
          <w:lang w:val="uk-UA"/>
        </w:rPr>
        <w:t>реформулювання негативних думок»</w:t>
      </w:r>
      <w:r w:rsidRPr="00313C60">
        <w:rPr>
          <w:rFonts w:ascii="Times New Roman" w:hAnsi="Times New Roman" w:cs="Times New Roman"/>
          <w:sz w:val="28"/>
          <w:szCs w:val="33"/>
          <w:shd w:val="clear" w:color="auto" w:fill="FFFFFF"/>
          <w:lang w:val="uk-UA"/>
        </w:rPr>
        <w:t xml:space="preserve"> протягом тижня та записувати зміни у своєму стані.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Письмове завдання для закріплення навички самостійної роботи з думками та емоціями.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Очікувані результати заняття</w:t>
      </w:r>
    </w:p>
    <w:p w:rsidR="00E21E07" w:rsidRPr="00313C60" w:rsidRDefault="00E21E07" w:rsidP="00D71AC2">
      <w:pPr>
        <w:pStyle w:val="a7"/>
        <w:numPr>
          <w:ilvl w:val="0"/>
          <w:numId w:val="8"/>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Зниження інтенсивності депресивних станів.</w:t>
      </w:r>
    </w:p>
    <w:p w:rsidR="00E21E07" w:rsidRPr="00313C60" w:rsidRDefault="00E21E07" w:rsidP="00D71AC2">
      <w:pPr>
        <w:pStyle w:val="a7"/>
        <w:numPr>
          <w:ilvl w:val="0"/>
          <w:numId w:val="8"/>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Засвоєння технік когнітивно-поведінкової терапії для подолання негативних думок.</w:t>
      </w:r>
    </w:p>
    <w:p w:rsidR="00E21E07" w:rsidRPr="00313C60" w:rsidRDefault="00E21E07" w:rsidP="00D71AC2">
      <w:pPr>
        <w:pStyle w:val="a7"/>
        <w:numPr>
          <w:ilvl w:val="0"/>
          <w:numId w:val="8"/>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рівня усвідомленості щодо власного емоційного стану.</w:t>
      </w:r>
    </w:p>
    <w:p w:rsidR="00E21E07" w:rsidRPr="00313C60" w:rsidRDefault="00E21E07" w:rsidP="00D71AC2">
      <w:pPr>
        <w:pStyle w:val="a7"/>
        <w:numPr>
          <w:ilvl w:val="0"/>
          <w:numId w:val="8"/>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відчуття підтримки серед учасників групи та покращення настрою.</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допомагає ветеранам розпізнати депресивні симптоми, навчитися працювати з ними та застосовувати техніки для поліпшення свого емоційного стану.</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5.</w:t>
      </w:r>
      <w:r w:rsidR="00E21E07" w:rsidRPr="00313C60">
        <w:rPr>
          <w:rFonts w:ascii="Times New Roman" w:hAnsi="Times New Roman" w:cs="Times New Roman"/>
          <w:b/>
          <w:sz w:val="28"/>
          <w:szCs w:val="33"/>
          <w:shd w:val="clear" w:color="auto" w:fill="FFFFFF"/>
          <w:lang w:val="uk-UA"/>
        </w:rPr>
        <w:t xml:space="preserve"> Позитивне мислення та часові перспективи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Pr="00313C60">
        <w:rPr>
          <w:rFonts w:ascii="Times New Roman" w:hAnsi="Times New Roman" w:cs="Times New Roman"/>
          <w:sz w:val="28"/>
          <w:szCs w:val="33"/>
          <w:shd w:val="clear" w:color="auto" w:fill="FFFFFF"/>
          <w:lang w:val="uk-UA"/>
        </w:rPr>
        <w:t>: д</w:t>
      </w:r>
      <w:r w:rsidR="00E21E07" w:rsidRPr="00313C60">
        <w:rPr>
          <w:rFonts w:ascii="Times New Roman" w:hAnsi="Times New Roman" w:cs="Times New Roman"/>
          <w:sz w:val="28"/>
          <w:szCs w:val="33"/>
          <w:shd w:val="clear" w:color="auto" w:fill="FFFFFF"/>
          <w:lang w:val="uk-UA"/>
        </w:rPr>
        <w:t>опомогти ветеранам розвинути навички позитивного мислення та поліпшити часову перспективу, що сприятиме їхньому оптимізму та адаптації до цивільного життя.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00E21E07" w:rsidRPr="00313C60">
        <w:rPr>
          <w:rFonts w:ascii="Times New Roman" w:hAnsi="Times New Roman" w:cs="Times New Roman"/>
          <w:b/>
          <w:sz w:val="28"/>
          <w:szCs w:val="33"/>
          <w:shd w:val="clear" w:color="auto" w:fill="FFFFFF"/>
          <w:lang w:val="uk-UA"/>
        </w:rPr>
        <w:t>: 2 години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w:t>
      </w:r>
      <w:r w:rsidRPr="00313C60">
        <w:rPr>
          <w:rFonts w:ascii="Times New Roman" w:hAnsi="Times New Roman" w:cs="Times New Roman"/>
          <w:sz w:val="28"/>
          <w:szCs w:val="33"/>
          <w:shd w:val="clear" w:color="auto" w:fill="FFFFFF"/>
          <w:lang w:val="uk-UA"/>
        </w:rPr>
        <w:t>гляд цілей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учасників та пояснення значення позитивного мислення і часової перспективи для психічного благополуччя та особистісного розвитку.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Презентація на початку заняття з використанням слайдів або плакатів для демонстрації теоретичної частини.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 Що таке ч</w:t>
      </w:r>
      <w:r w:rsidRPr="00313C60">
        <w:rPr>
          <w:rFonts w:ascii="Times New Roman" w:hAnsi="Times New Roman" w:cs="Times New Roman"/>
          <w:sz w:val="28"/>
          <w:szCs w:val="33"/>
          <w:shd w:val="clear" w:color="auto" w:fill="FFFFFF"/>
          <w:lang w:val="uk-UA"/>
        </w:rPr>
        <w:t>асова перспектива?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з інтерактивними питання</w:t>
      </w:r>
      <w:r w:rsidR="00815DA6" w:rsidRPr="00313C60">
        <w:rPr>
          <w:rFonts w:ascii="Times New Roman" w:hAnsi="Times New Roman" w:cs="Times New Roman"/>
          <w:sz w:val="28"/>
          <w:szCs w:val="33"/>
          <w:shd w:val="clear" w:color="auto" w:fill="FFFFFF"/>
          <w:lang w:val="uk-UA"/>
        </w:rPr>
        <w:t>ми про різні часові перспективи </w:t>
      </w:r>
      <w:r w:rsidRPr="00313C60">
        <w:rPr>
          <w:rFonts w:ascii="Times New Roman" w:hAnsi="Times New Roman" w:cs="Times New Roman"/>
          <w:sz w:val="28"/>
          <w:szCs w:val="33"/>
          <w:shd w:val="clear" w:color="auto" w:fill="FFFFFF"/>
          <w:lang w:val="uk-UA"/>
        </w:rPr>
        <w:t>(позитивне/негативне минуле, гедоністичне/фаталістичне теперішнє, майбутнє).</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діаграм для пояснення, як часові перспективи впливають на мислення та поведінку. Залучення учасників до обговорення їхнього сприйняття минулого, теперішнього та майбутнього.</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Результат: п</w:t>
      </w:r>
      <w:r w:rsidR="00E21E07" w:rsidRPr="00313C60">
        <w:rPr>
          <w:rFonts w:ascii="Times New Roman" w:hAnsi="Times New Roman" w:cs="Times New Roman"/>
          <w:sz w:val="28"/>
          <w:szCs w:val="33"/>
          <w:shd w:val="clear" w:color="auto" w:fill="FFFFFF"/>
          <w:lang w:val="uk-UA"/>
        </w:rPr>
        <w:t xml:space="preserve">ідвищення розуміння, як часові перспективи формують життєві установки </w:t>
      </w:r>
      <w:r w:rsidRPr="00313C60">
        <w:rPr>
          <w:rFonts w:ascii="Times New Roman" w:hAnsi="Times New Roman" w:cs="Times New Roman"/>
          <w:sz w:val="28"/>
          <w:szCs w:val="33"/>
          <w:shd w:val="clear" w:color="auto" w:fill="FFFFFF"/>
          <w:lang w:val="uk-UA"/>
        </w:rPr>
        <w:t>та впливають на емоційний стан.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 Вправа «</w:t>
      </w:r>
      <w:r w:rsidR="00E21E07" w:rsidRPr="00313C60">
        <w:rPr>
          <w:rFonts w:ascii="Times New Roman" w:hAnsi="Times New Roman" w:cs="Times New Roman"/>
          <w:sz w:val="28"/>
          <w:szCs w:val="33"/>
          <w:shd w:val="clear" w:color="auto" w:fill="FFFFFF"/>
          <w:lang w:val="uk-UA"/>
        </w:rPr>
        <w:t>Пог</w:t>
      </w:r>
      <w:r w:rsidRPr="00313C60">
        <w:rPr>
          <w:rFonts w:ascii="Times New Roman" w:hAnsi="Times New Roman" w:cs="Times New Roman"/>
          <w:sz w:val="28"/>
          <w:szCs w:val="33"/>
          <w:shd w:val="clear" w:color="auto" w:fill="FFFFFF"/>
          <w:lang w:val="uk-UA"/>
        </w:rPr>
        <w:t>ляд у минуле та його переоцінка» (25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записують три важливі події зі свого минулого (як позитивні, так і негативні) та аналізують, який вплив вони мали на їхнє життя. Потім обговорюється, як переоцінка цих подій може змінити сприйняття.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когнітивної переоцінки для зміни ставлення до минулих подій та зменшення негативного впливу.</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 ф</w:t>
      </w:r>
      <w:r w:rsidR="00E21E07" w:rsidRPr="00313C60">
        <w:rPr>
          <w:rFonts w:ascii="Times New Roman" w:hAnsi="Times New Roman" w:cs="Times New Roman"/>
          <w:sz w:val="28"/>
          <w:szCs w:val="33"/>
          <w:shd w:val="clear" w:color="auto" w:fill="FFFFFF"/>
          <w:lang w:val="uk-UA"/>
        </w:rPr>
        <w:t>ормування позитивного сприйняття минулого та зміцненн</w:t>
      </w:r>
      <w:r w:rsidRPr="00313C60">
        <w:rPr>
          <w:rFonts w:ascii="Times New Roman" w:hAnsi="Times New Roman" w:cs="Times New Roman"/>
          <w:sz w:val="28"/>
          <w:szCs w:val="33"/>
          <w:shd w:val="clear" w:color="auto" w:fill="FFFFFF"/>
          <w:lang w:val="uk-UA"/>
        </w:rPr>
        <w:t>я почуття власної ефективності.</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Практика створення по</w:t>
      </w:r>
      <w:r w:rsidRPr="00313C60">
        <w:rPr>
          <w:rFonts w:ascii="Times New Roman" w:hAnsi="Times New Roman" w:cs="Times New Roman"/>
          <w:sz w:val="28"/>
          <w:szCs w:val="33"/>
          <w:shd w:val="clear" w:color="auto" w:fill="FFFFFF"/>
          <w:lang w:val="uk-UA"/>
        </w:rPr>
        <w:t>зитивного мислення (30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«Перетворення негативних думок»</w:t>
      </w:r>
      <w:r w:rsidR="00E21E07" w:rsidRPr="00313C60">
        <w:rPr>
          <w:rFonts w:ascii="Times New Roman" w:hAnsi="Times New Roman" w:cs="Times New Roman"/>
          <w:sz w:val="28"/>
          <w:szCs w:val="33"/>
          <w:shd w:val="clear" w:color="auto" w:fill="FFFFFF"/>
          <w:lang w:val="uk-UA"/>
        </w:rPr>
        <w:t>. Учасники працюють у парах, де один висловлює негативну думку про себе або ситуацію, а інший допомагає знайти позитивну альтернативу.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елементів когнітивно-поведінкової терапії (КПТ) для навчання учасників замінювати негативні думки на більш позитивні або нейтральні.</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 з</w:t>
      </w:r>
      <w:r w:rsidR="00E21E07" w:rsidRPr="00313C60">
        <w:rPr>
          <w:rFonts w:ascii="Times New Roman" w:hAnsi="Times New Roman" w:cs="Times New Roman"/>
          <w:sz w:val="28"/>
          <w:szCs w:val="33"/>
          <w:shd w:val="clear" w:color="auto" w:fill="FFFFFF"/>
          <w:lang w:val="uk-UA"/>
        </w:rPr>
        <w:t>міцнення навичок позитивного мислення та вміння змінювати негативні установки.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Техніки візуал</w:t>
      </w:r>
      <w:r w:rsidRPr="00313C60">
        <w:rPr>
          <w:rFonts w:ascii="Times New Roman" w:hAnsi="Times New Roman" w:cs="Times New Roman"/>
          <w:sz w:val="28"/>
          <w:szCs w:val="33"/>
          <w:shd w:val="clear" w:color="auto" w:fill="FFFFFF"/>
          <w:lang w:val="uk-UA"/>
        </w:rPr>
        <w:t>ізації майбутнього (20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«Моя дорога вперед»</w:t>
      </w:r>
      <w:r w:rsidR="00E21E07" w:rsidRPr="00313C60">
        <w:rPr>
          <w:rFonts w:ascii="Times New Roman" w:hAnsi="Times New Roman" w:cs="Times New Roman"/>
          <w:sz w:val="28"/>
          <w:szCs w:val="33"/>
          <w:shd w:val="clear" w:color="auto" w:fill="FFFFFF"/>
          <w:lang w:val="uk-UA"/>
        </w:rPr>
        <w:t>. Учасники закривають очі та візуалізують своє життя через 1, 5 та 10 років, уявляючи позитивні сценарії та досягнення.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візуалізації для посилення відчуття контролю над своїм майбутнім і підвищення мотивації до дій.</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Вправа на розвиток усвідом</w:t>
      </w:r>
      <w:r w:rsidRPr="00313C60">
        <w:rPr>
          <w:rFonts w:ascii="Times New Roman" w:hAnsi="Times New Roman" w:cs="Times New Roman"/>
          <w:sz w:val="28"/>
          <w:szCs w:val="33"/>
          <w:shd w:val="clear" w:color="auto" w:fill="FFFFFF"/>
          <w:lang w:val="uk-UA"/>
        </w:rPr>
        <w:t>лення теперішнього (15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«Сенсори сьогодення»</w:t>
      </w:r>
      <w:r w:rsidR="00E21E07" w:rsidRPr="00313C60">
        <w:rPr>
          <w:rFonts w:ascii="Times New Roman" w:hAnsi="Times New Roman" w:cs="Times New Roman"/>
          <w:sz w:val="28"/>
          <w:szCs w:val="33"/>
          <w:shd w:val="clear" w:color="auto" w:fill="FFFFFF"/>
          <w:lang w:val="uk-UA"/>
        </w:rPr>
        <w:t>. Учасники працюють над усвідомленням теперішнього моменту за допомогою аналізу того, що вони бачать, чують, відчувають у цю мить.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практик уважності (mindfulness) для зниження тривожності та навчання знаходити позитивні моменти у теперішньому.</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П</w:t>
      </w:r>
      <w:r w:rsidRPr="00313C60">
        <w:rPr>
          <w:rFonts w:ascii="Times New Roman" w:hAnsi="Times New Roman" w:cs="Times New Roman"/>
          <w:sz w:val="28"/>
          <w:szCs w:val="33"/>
          <w:shd w:val="clear" w:color="auto" w:fill="FFFFFF"/>
          <w:lang w:val="uk-UA"/>
        </w:rPr>
        <w:t>ідвищення усвідомлення моменту «тут і зараз», зниження рівня тривоги.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 xml:space="preserve">Групова дискусія про значення позитивного мислення та </w:t>
      </w:r>
      <w:r w:rsidRPr="00313C60">
        <w:rPr>
          <w:rFonts w:ascii="Times New Roman" w:hAnsi="Times New Roman" w:cs="Times New Roman"/>
          <w:sz w:val="28"/>
          <w:szCs w:val="33"/>
          <w:shd w:val="clear" w:color="auto" w:fill="FFFFFF"/>
          <w:lang w:val="uk-UA"/>
        </w:rPr>
        <w:t>часових перспектив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де учасники діляться тим, як змінилися їхні установки після вправ. Обговорюються індивідуальні підходи до підтримки позитивного мислення.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активного слухання та відкритого обміну досвідом для зміцнення групової підтримки.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8. </w:t>
      </w:r>
      <w:r w:rsidR="00E21E07" w:rsidRPr="00313C60">
        <w:rPr>
          <w:rFonts w:ascii="Times New Roman" w:hAnsi="Times New Roman" w:cs="Times New Roman"/>
          <w:sz w:val="28"/>
          <w:szCs w:val="33"/>
          <w:shd w:val="clear" w:color="auto" w:fill="FFFFFF"/>
          <w:lang w:val="uk-UA"/>
        </w:rPr>
        <w:t>Підведення підсумків та</w:t>
      </w:r>
      <w:r w:rsidRPr="00313C60">
        <w:rPr>
          <w:rFonts w:ascii="Times New Roman" w:hAnsi="Times New Roman" w:cs="Times New Roman"/>
          <w:sz w:val="28"/>
          <w:szCs w:val="33"/>
          <w:shd w:val="clear" w:color="auto" w:fill="FFFFFF"/>
          <w:lang w:val="uk-UA"/>
        </w:rPr>
        <w:t xml:space="preserve">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обговорюють, які вправи були найкориснішими та як вони планують застосовувати отримані знання у житті.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Групова рефлексія для підведення підсумків заняття та</w:t>
      </w:r>
      <w:r w:rsidR="00815DA6" w:rsidRPr="00313C60">
        <w:rPr>
          <w:rFonts w:ascii="Times New Roman" w:hAnsi="Times New Roman" w:cs="Times New Roman"/>
          <w:sz w:val="28"/>
          <w:szCs w:val="33"/>
          <w:shd w:val="clear" w:color="auto" w:fill="FFFFFF"/>
          <w:lang w:val="uk-UA"/>
        </w:rPr>
        <w:t xml:space="preserve"> визначення планів на майбутнє.</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9.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написати короткий план своїх життєвих цілей та шляхів їх досягнення, використовуючи техніки візуалізації та позитивного мислення.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815DA6"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9"/>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усвідомлення впливу часових перспектив на життя.</w:t>
      </w:r>
    </w:p>
    <w:p w:rsidR="00E21E07" w:rsidRPr="00313C60" w:rsidRDefault="00E21E07" w:rsidP="00D71AC2">
      <w:pPr>
        <w:pStyle w:val="a7"/>
        <w:numPr>
          <w:ilvl w:val="0"/>
          <w:numId w:val="9"/>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Розвиток навичок позитивного мислення.</w:t>
      </w:r>
    </w:p>
    <w:p w:rsidR="00E21E07" w:rsidRPr="00313C60" w:rsidRDefault="00E21E07" w:rsidP="00D71AC2">
      <w:pPr>
        <w:pStyle w:val="a7"/>
        <w:numPr>
          <w:ilvl w:val="0"/>
          <w:numId w:val="9"/>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впевненості у власних силах та оптимізму щодо майбутнього.</w:t>
      </w:r>
    </w:p>
    <w:p w:rsidR="00E21E07" w:rsidRPr="00313C60" w:rsidRDefault="00E21E07" w:rsidP="00D71AC2">
      <w:pPr>
        <w:pStyle w:val="a7"/>
        <w:numPr>
          <w:ilvl w:val="0"/>
          <w:numId w:val="9"/>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Зменшення тривожності та навчання знаходити радість у повсякденних моментах.</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допомагає ветеранам краще сприймати минуле, теперішнє та майбутнє, навчитися знаходити позитив у житті та планувати свої дії з більшим оптимізмом і впевненістю.</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lastRenderedPageBreak/>
        <w:t>Заняття 6.</w:t>
      </w:r>
      <w:r w:rsidR="00E21E07" w:rsidRPr="00313C60">
        <w:rPr>
          <w:rFonts w:ascii="Times New Roman" w:hAnsi="Times New Roman" w:cs="Times New Roman"/>
          <w:b/>
          <w:sz w:val="28"/>
          <w:szCs w:val="33"/>
          <w:shd w:val="clear" w:color="auto" w:fill="FFFFFF"/>
          <w:lang w:val="uk-UA"/>
        </w:rPr>
        <w:t xml:space="preserve"> Підтримка соціальних зв'язків та інтеграція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Pr="00313C60">
        <w:rPr>
          <w:rFonts w:ascii="Times New Roman" w:hAnsi="Times New Roman" w:cs="Times New Roman"/>
          <w:sz w:val="28"/>
          <w:szCs w:val="33"/>
          <w:shd w:val="clear" w:color="auto" w:fill="FFFFFF"/>
          <w:lang w:val="uk-UA"/>
        </w:rPr>
        <w:t>: д</w:t>
      </w:r>
      <w:r w:rsidR="00E21E07" w:rsidRPr="00313C60">
        <w:rPr>
          <w:rFonts w:ascii="Times New Roman" w:hAnsi="Times New Roman" w:cs="Times New Roman"/>
          <w:sz w:val="28"/>
          <w:szCs w:val="33"/>
          <w:shd w:val="clear" w:color="auto" w:fill="FFFFFF"/>
          <w:lang w:val="uk-UA"/>
        </w:rPr>
        <w:t>опомогти ветеранам розвинути навички ефективної комунікації, зміцнити соціальні зв'язки та сприяти інтеграції у соціальне середовище. Заняття фокусується на важливості соціальної підтримки та методах її отримання.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00E21E07" w:rsidRPr="00313C60">
        <w:rPr>
          <w:rFonts w:ascii="Times New Roman" w:hAnsi="Times New Roman" w:cs="Times New Roman"/>
          <w:b/>
          <w:sz w:val="28"/>
          <w:szCs w:val="33"/>
          <w:shd w:val="clear" w:color="auto" w:fill="FFFFFF"/>
          <w:lang w:val="uk-UA"/>
        </w:rPr>
        <w:t xml:space="preserve">: </w:t>
      </w:r>
      <w:r w:rsidR="00E21E07" w:rsidRPr="00313C60">
        <w:rPr>
          <w:rFonts w:ascii="Times New Roman" w:hAnsi="Times New Roman" w:cs="Times New Roman"/>
          <w:sz w:val="28"/>
          <w:szCs w:val="33"/>
          <w:shd w:val="clear" w:color="auto" w:fill="FFFFFF"/>
          <w:lang w:val="uk-UA"/>
        </w:rPr>
        <w:t>2 години</w:t>
      </w:r>
      <w:r w:rsidRPr="00313C60">
        <w:rPr>
          <w:rFonts w:ascii="Times New Roman" w:hAnsi="Times New Roman" w:cs="Times New Roman"/>
          <w:sz w:val="28"/>
          <w:szCs w:val="33"/>
          <w:shd w:val="clear" w:color="auto" w:fill="FFFFFF"/>
          <w:lang w:val="uk-UA"/>
        </w:rPr>
        <w:t>.</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ознайомлен</w:t>
      </w:r>
      <w:r w:rsidRPr="00313C60">
        <w:rPr>
          <w:rFonts w:ascii="Times New Roman" w:hAnsi="Times New Roman" w:cs="Times New Roman"/>
          <w:sz w:val="28"/>
          <w:szCs w:val="33"/>
          <w:shd w:val="clear" w:color="auto" w:fill="FFFFFF"/>
          <w:lang w:val="uk-UA"/>
        </w:rPr>
        <w:t>ня з метою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учасників, опис значення соціальної підтримки для психічного благополуччя. Обговорення, чому соціальні зв'язки важливі для інтеграції та зниження рівня ізольованості.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Вступна презентація з використанням наочних матеріалів, що демонструють </w:t>
      </w:r>
      <w:r w:rsidR="00815DA6" w:rsidRPr="00313C60">
        <w:rPr>
          <w:rFonts w:ascii="Times New Roman" w:hAnsi="Times New Roman" w:cs="Times New Roman"/>
          <w:sz w:val="28"/>
          <w:szCs w:val="33"/>
          <w:shd w:val="clear" w:color="auto" w:fill="FFFFFF"/>
          <w:lang w:val="uk-UA"/>
        </w:rPr>
        <w:t>переваги соціальної інтеграції.</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 Соціальна пі</w:t>
      </w:r>
      <w:r w:rsidRPr="00313C60">
        <w:rPr>
          <w:rFonts w:ascii="Times New Roman" w:hAnsi="Times New Roman" w:cs="Times New Roman"/>
          <w:sz w:val="28"/>
          <w:szCs w:val="33"/>
          <w:shd w:val="clear" w:color="auto" w:fill="FFFFFF"/>
          <w:lang w:val="uk-UA"/>
        </w:rPr>
        <w:t>дтримка та її види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Коротка лекція про види соціальної підтримки (емоційна, інформаційна, інструментальна) та їх значення для психічного здоров'я.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слайдів з прикладами різних видів підтримки. Обговорення ситуацій, де ветерани отриму</w:t>
      </w:r>
      <w:r w:rsidR="00815DA6" w:rsidRPr="00313C60">
        <w:rPr>
          <w:rFonts w:ascii="Times New Roman" w:hAnsi="Times New Roman" w:cs="Times New Roman"/>
          <w:sz w:val="28"/>
          <w:szCs w:val="33"/>
          <w:shd w:val="clear" w:color="auto" w:fill="FFFFFF"/>
          <w:lang w:val="uk-UA"/>
        </w:rPr>
        <w:t>вали підтримку або надавали її.</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 </w:t>
      </w:r>
      <w:r w:rsidR="00E21E07" w:rsidRPr="00313C60">
        <w:rPr>
          <w:rFonts w:ascii="Times New Roman" w:hAnsi="Times New Roman" w:cs="Times New Roman"/>
          <w:sz w:val="28"/>
          <w:szCs w:val="33"/>
          <w:shd w:val="clear" w:color="auto" w:fill="FFFFFF"/>
          <w:lang w:val="uk-UA"/>
        </w:rPr>
        <w:t>Вправ</w:t>
      </w:r>
      <w:r w:rsidRPr="00313C60">
        <w:rPr>
          <w:rFonts w:ascii="Times New Roman" w:hAnsi="Times New Roman" w:cs="Times New Roman"/>
          <w:sz w:val="28"/>
          <w:szCs w:val="33"/>
          <w:shd w:val="clear" w:color="auto" w:fill="FFFFFF"/>
          <w:lang w:val="uk-UA"/>
        </w:rPr>
        <w:t>а "Коло підтримки"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малюють діаграму, що відображає їхні соціальні зв'язки (родина, друзі, колеги тощо). Потім аналізують, наскільки вони отримують і надають підтримку у цих колах.</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Методика соціальної карти для візуалізації та оцінки соціальних зв'язків.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розуміють, які зв'язки є сильними, а де потрібна</w:t>
      </w:r>
      <w:r w:rsidR="00815DA6" w:rsidRPr="00313C60">
        <w:rPr>
          <w:rFonts w:ascii="Times New Roman" w:hAnsi="Times New Roman" w:cs="Times New Roman"/>
          <w:sz w:val="28"/>
          <w:szCs w:val="33"/>
          <w:shd w:val="clear" w:color="auto" w:fill="FFFFFF"/>
          <w:lang w:val="uk-UA"/>
        </w:rPr>
        <w:t xml:space="preserve"> робота для поліпшення взаємин.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Рольова гра: Вирішення конфліктів та ефе</w:t>
      </w:r>
      <w:r w:rsidRPr="00313C60">
        <w:rPr>
          <w:rFonts w:ascii="Times New Roman" w:hAnsi="Times New Roman" w:cs="Times New Roman"/>
          <w:sz w:val="28"/>
          <w:szCs w:val="33"/>
          <w:shd w:val="clear" w:color="auto" w:fill="FFFFFF"/>
          <w:lang w:val="uk-UA"/>
        </w:rPr>
        <w:t>ктивна комунікація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Учасники працюють у парах або групах, де розігрують типові соціальні ситуації (наприклад, конфлікти або спроби налагодити контакт). Використовуються техніки ненасильницької комунікації (Nonviolent Communication, NVC).</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рольових ігор для навчання навичок активного слухання, конструктивного висловлення думок та емоцій.</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Розвиток навичок ефективної комунікації та вирішення конфліктів, що підв</w:t>
      </w:r>
      <w:r w:rsidRPr="00313C60">
        <w:rPr>
          <w:rFonts w:ascii="Times New Roman" w:hAnsi="Times New Roman" w:cs="Times New Roman"/>
          <w:sz w:val="28"/>
          <w:szCs w:val="33"/>
          <w:shd w:val="clear" w:color="auto" w:fill="FFFFFF"/>
          <w:lang w:val="uk-UA"/>
        </w:rPr>
        <w:t>ищує якість соціальних взаємин.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Вправа на розвито</w:t>
      </w:r>
      <w:r w:rsidRPr="00313C60">
        <w:rPr>
          <w:rFonts w:ascii="Times New Roman" w:hAnsi="Times New Roman" w:cs="Times New Roman"/>
          <w:sz w:val="28"/>
          <w:szCs w:val="33"/>
          <w:shd w:val="clear" w:color="auto" w:fill="FFFFFF"/>
          <w:lang w:val="uk-UA"/>
        </w:rPr>
        <w:t>к емпатії (15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«Слухання з відбиттям»</w:t>
      </w:r>
      <w:r w:rsidR="00E21E07" w:rsidRPr="00313C60">
        <w:rPr>
          <w:rFonts w:ascii="Times New Roman" w:hAnsi="Times New Roman" w:cs="Times New Roman"/>
          <w:sz w:val="28"/>
          <w:szCs w:val="33"/>
          <w:shd w:val="clear" w:color="auto" w:fill="FFFFFF"/>
          <w:lang w:val="uk-UA"/>
        </w:rPr>
        <w:t>. Учасники працюють у парах, де один розповідає про ситуацію, яка викликає емоційний відгук, а інший перефразовує почуте, відображаючи свої емоції та думки.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активного слухання та емпатії для створення розуміння та взаємопідтримки.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здатності розуміти почуття інших та</w:t>
      </w:r>
      <w:r w:rsidR="00815DA6" w:rsidRPr="00313C60">
        <w:rPr>
          <w:rFonts w:ascii="Times New Roman" w:hAnsi="Times New Roman" w:cs="Times New Roman"/>
          <w:sz w:val="28"/>
          <w:szCs w:val="33"/>
          <w:shd w:val="clear" w:color="auto" w:fill="FFFFFF"/>
          <w:lang w:val="uk-UA"/>
        </w:rPr>
        <w:t xml:space="preserve"> зміцнення соціальних зв'язків.</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Техніки зміцнення с</w:t>
      </w:r>
      <w:r w:rsidRPr="00313C60">
        <w:rPr>
          <w:rFonts w:ascii="Times New Roman" w:hAnsi="Times New Roman" w:cs="Times New Roman"/>
          <w:sz w:val="28"/>
          <w:szCs w:val="33"/>
          <w:shd w:val="clear" w:color="auto" w:fill="FFFFFF"/>
          <w:lang w:val="uk-UA"/>
        </w:rPr>
        <w:t>оціальних зв'язків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Навчання методам зміцнення зв'язків, наприклад, через спільні активності, планування регулярних зустрічей та підтримку зв'язку через соціальні мережі.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прикладів успішних соціальних взаємодій та порад щодо залучення до соціальних активностей (волонтерські проекти, хобі-клуби тощо).</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Групове обговорення</w:t>
      </w:r>
      <w:r w:rsidRPr="00313C60">
        <w:rPr>
          <w:rFonts w:ascii="Times New Roman" w:hAnsi="Times New Roman" w:cs="Times New Roman"/>
          <w:sz w:val="28"/>
          <w:szCs w:val="33"/>
          <w:shd w:val="clear" w:color="auto" w:fill="FFFFFF"/>
          <w:lang w:val="uk-UA"/>
        </w:rPr>
        <w:t xml:space="preserve"> та обмін досвідом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обговорюють свої поточні соціальні зв'язки та діляться досвідом того, як вони отримують підтримку. Модератор підтримує дискусію та додає поради щодо ефективної інтеграції.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Техніка відкритої дискусії для стимулювання обміну ідеями та досвідом.</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Результат</w:t>
      </w:r>
      <w:r w:rsidR="00E21E07" w:rsidRPr="00313C60">
        <w:rPr>
          <w:rFonts w:ascii="Times New Roman" w:hAnsi="Times New Roman" w:cs="Times New Roman"/>
          <w:sz w:val="28"/>
          <w:szCs w:val="33"/>
          <w:shd w:val="clear" w:color="auto" w:fill="FFFFFF"/>
          <w:lang w:val="uk-UA"/>
        </w:rPr>
        <w:t xml:space="preserve">: Підвищення рівня підтримки серед учасників та розширення розуміння </w:t>
      </w:r>
      <w:r w:rsidRPr="00313C60">
        <w:rPr>
          <w:rFonts w:ascii="Times New Roman" w:hAnsi="Times New Roman" w:cs="Times New Roman"/>
          <w:sz w:val="28"/>
          <w:szCs w:val="33"/>
          <w:shd w:val="clear" w:color="auto" w:fill="FFFFFF"/>
          <w:lang w:val="uk-UA"/>
        </w:rPr>
        <w:t>значення соціальної інтеграції.</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8. </w:t>
      </w:r>
      <w:r w:rsidR="00E21E07" w:rsidRPr="00313C60">
        <w:rPr>
          <w:rFonts w:ascii="Times New Roman" w:hAnsi="Times New Roman" w:cs="Times New Roman"/>
          <w:sz w:val="28"/>
          <w:szCs w:val="33"/>
          <w:shd w:val="clear" w:color="auto" w:fill="FFFFFF"/>
          <w:lang w:val="uk-UA"/>
        </w:rPr>
        <w:t>Підведення підсумків та</w:t>
      </w:r>
      <w:r w:rsidRPr="00313C60">
        <w:rPr>
          <w:rFonts w:ascii="Times New Roman" w:hAnsi="Times New Roman" w:cs="Times New Roman"/>
          <w:sz w:val="28"/>
          <w:szCs w:val="33"/>
          <w:shd w:val="clear" w:color="auto" w:fill="FFFFFF"/>
          <w:lang w:val="uk-UA"/>
        </w:rPr>
        <w:t xml:space="preserve">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того, що було корисним та які техніки учасники планують використовувати у майбутньому.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Рефлексія та обговорення результатів</w:t>
      </w:r>
      <w:r w:rsidR="00815DA6" w:rsidRPr="00313C60">
        <w:rPr>
          <w:rFonts w:ascii="Times New Roman" w:hAnsi="Times New Roman" w:cs="Times New Roman"/>
          <w:sz w:val="28"/>
          <w:szCs w:val="33"/>
          <w:shd w:val="clear" w:color="auto" w:fill="FFFFFF"/>
          <w:lang w:val="uk-UA"/>
        </w:rPr>
        <w:t xml:space="preserve"> заняття для закріплення знань.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9.</w:t>
      </w:r>
      <w:r w:rsidR="00815DA6" w:rsidRPr="00313C60">
        <w:rPr>
          <w:rFonts w:ascii="Times New Roman" w:hAnsi="Times New Roman" w:cs="Times New Roman"/>
          <w:sz w:val="28"/>
          <w:szCs w:val="33"/>
          <w:shd w:val="clear" w:color="auto" w:fill="FFFFFF"/>
          <w:lang w:val="uk-UA"/>
        </w:rPr>
        <w:t xml:space="preserve">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записати принаймні одну дію, спрямовану на зміцнення існуючих соціальних зв'язків або налагодження нових контактів, і реалізувати її протягом тижня.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815DA6"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10"/>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Покращення навичок комунікації та вирішення конфліктів.</w:t>
      </w:r>
    </w:p>
    <w:p w:rsidR="00E21E07" w:rsidRPr="00313C60" w:rsidRDefault="00E21E07" w:rsidP="00D71AC2">
      <w:pPr>
        <w:pStyle w:val="a7"/>
        <w:numPr>
          <w:ilvl w:val="0"/>
          <w:numId w:val="10"/>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розуміння важливості соціальної підтримки.</w:t>
      </w:r>
    </w:p>
    <w:p w:rsidR="00E21E07" w:rsidRPr="00313C60" w:rsidRDefault="00E21E07" w:rsidP="00D71AC2">
      <w:pPr>
        <w:pStyle w:val="a7"/>
        <w:numPr>
          <w:ilvl w:val="0"/>
          <w:numId w:val="10"/>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соціальних зв'язків та розвиток здатності ефективно взаємодіяти з іншими.</w:t>
      </w:r>
    </w:p>
    <w:p w:rsidR="00E21E07" w:rsidRPr="00313C60" w:rsidRDefault="00E21E07" w:rsidP="00D71AC2">
      <w:pPr>
        <w:pStyle w:val="a7"/>
        <w:numPr>
          <w:ilvl w:val="0"/>
          <w:numId w:val="10"/>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Зниження відчуття соціальної ізоляції та покращення інтеграції у спільноту.</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сприяє розвитку важливих соціальних навичок, що допомагають ветеранам краще інтегруватися в суспільство та знаходити підтримку у своєму середовищі.</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7.</w:t>
      </w:r>
      <w:r w:rsidR="00E21E07" w:rsidRPr="00313C60">
        <w:rPr>
          <w:rFonts w:ascii="Times New Roman" w:hAnsi="Times New Roman" w:cs="Times New Roman"/>
          <w:b/>
          <w:sz w:val="28"/>
          <w:szCs w:val="33"/>
          <w:shd w:val="clear" w:color="auto" w:fill="FFFFFF"/>
          <w:lang w:val="uk-UA"/>
        </w:rPr>
        <w:t xml:space="preserve"> Підтримка сімей та соціальної інтеграції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00815DA6" w:rsidRPr="00313C60">
        <w:rPr>
          <w:rFonts w:ascii="Times New Roman" w:hAnsi="Times New Roman" w:cs="Times New Roman"/>
          <w:sz w:val="28"/>
          <w:szCs w:val="33"/>
          <w:shd w:val="clear" w:color="auto" w:fill="FFFFFF"/>
          <w:lang w:val="uk-UA"/>
        </w:rPr>
        <w:t>: д</w:t>
      </w:r>
      <w:r w:rsidRPr="00313C60">
        <w:rPr>
          <w:rFonts w:ascii="Times New Roman" w:hAnsi="Times New Roman" w:cs="Times New Roman"/>
          <w:sz w:val="28"/>
          <w:szCs w:val="33"/>
          <w:shd w:val="clear" w:color="auto" w:fill="FFFFFF"/>
          <w:lang w:val="uk-UA"/>
        </w:rPr>
        <w:t xml:space="preserve">опомогти ветеранам зрозуміти важливість сімейної підтримки та соціальної інтеграції, навчити методам зміцнення сімейних стосунків </w:t>
      </w:r>
      <w:r w:rsidR="00815DA6" w:rsidRPr="00313C60">
        <w:rPr>
          <w:rFonts w:ascii="Times New Roman" w:hAnsi="Times New Roman" w:cs="Times New Roman"/>
          <w:sz w:val="28"/>
          <w:szCs w:val="33"/>
          <w:shd w:val="clear" w:color="auto" w:fill="FFFFFF"/>
          <w:lang w:val="uk-UA"/>
        </w:rPr>
        <w:t>та ефективної комунікації в сім’</w:t>
      </w:r>
      <w:r w:rsidRPr="00313C60">
        <w:rPr>
          <w:rFonts w:ascii="Times New Roman" w:hAnsi="Times New Roman" w:cs="Times New Roman"/>
          <w:sz w:val="28"/>
          <w:szCs w:val="33"/>
          <w:shd w:val="clear" w:color="auto" w:fill="FFFFFF"/>
          <w:lang w:val="uk-UA"/>
        </w:rPr>
        <w:t>ї. Стимулювати залучення до соціального середовища для зниження відчуття ізольованості.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Pr="00313C60">
        <w:rPr>
          <w:rFonts w:ascii="Times New Roman" w:hAnsi="Times New Roman" w:cs="Times New Roman"/>
          <w:sz w:val="28"/>
          <w:szCs w:val="33"/>
          <w:shd w:val="clear" w:color="auto" w:fill="FFFFFF"/>
          <w:lang w:val="uk-UA"/>
        </w:rPr>
        <w:t>: 2 години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r w:rsidR="00815DA6" w:rsidRPr="00313C60">
        <w:rPr>
          <w:rFonts w:ascii="Times New Roman" w:hAnsi="Times New Roman" w:cs="Times New Roman"/>
          <w:b/>
          <w:sz w:val="28"/>
          <w:szCs w:val="33"/>
          <w:shd w:val="clear" w:color="auto" w:fill="FFFFFF"/>
          <w:lang w:val="uk-UA"/>
        </w:rPr>
        <w:t>:</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пояснен</w:t>
      </w:r>
      <w:r w:rsidRPr="00313C60">
        <w:rPr>
          <w:rFonts w:ascii="Times New Roman" w:hAnsi="Times New Roman" w:cs="Times New Roman"/>
          <w:sz w:val="28"/>
          <w:szCs w:val="33"/>
          <w:shd w:val="clear" w:color="auto" w:fill="FFFFFF"/>
          <w:lang w:val="uk-UA"/>
        </w:rPr>
        <w:t>ня важливості теми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Привітання учасників та огляд цілей заняття. Обговорення значення підтримки з боку сім'ї та соціального оточення.</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Коротка вступна лекція з використанням слайдів для демонстрації переваг сімейної та соціальної підтримки для психічного здоров'я.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Психоедукація: Роль сім'ї та со</w:t>
      </w:r>
      <w:r w:rsidRPr="00313C60">
        <w:rPr>
          <w:rFonts w:ascii="Times New Roman" w:hAnsi="Times New Roman" w:cs="Times New Roman"/>
          <w:sz w:val="28"/>
          <w:szCs w:val="33"/>
          <w:shd w:val="clear" w:color="auto" w:fill="FFFFFF"/>
          <w:lang w:val="uk-UA"/>
        </w:rPr>
        <w:t>ціального оточення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про те, як родина та соціальні зв'язки впливають на психічний стан ветеранів, важливість емоційної підтримки та спільної діяльності.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інфографік і реальних прикладів позитивного впливу сімейної підтримки. Залучення до обговорення досвіду у</w:t>
      </w:r>
      <w:r w:rsidR="00815DA6" w:rsidRPr="00313C60">
        <w:rPr>
          <w:rFonts w:ascii="Times New Roman" w:hAnsi="Times New Roman" w:cs="Times New Roman"/>
          <w:sz w:val="28"/>
          <w:szCs w:val="33"/>
          <w:shd w:val="clear" w:color="auto" w:fill="FFFFFF"/>
          <w:lang w:val="uk-UA"/>
        </w:rPr>
        <w:t>часників.</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3. </w:t>
      </w:r>
      <w:r w:rsidR="00E21E07" w:rsidRPr="00313C60">
        <w:rPr>
          <w:rFonts w:ascii="Times New Roman" w:hAnsi="Times New Roman" w:cs="Times New Roman"/>
          <w:sz w:val="28"/>
          <w:szCs w:val="33"/>
          <w:shd w:val="clear" w:color="auto" w:fill="FFFFFF"/>
          <w:lang w:val="uk-UA"/>
        </w:rPr>
        <w:t>Вправ</w:t>
      </w:r>
      <w:r w:rsidRPr="00313C60">
        <w:rPr>
          <w:rFonts w:ascii="Times New Roman" w:hAnsi="Times New Roman" w:cs="Times New Roman"/>
          <w:sz w:val="28"/>
          <w:szCs w:val="33"/>
          <w:shd w:val="clear" w:color="auto" w:fill="FFFFFF"/>
          <w:lang w:val="uk-UA"/>
        </w:rPr>
        <w:t>а на оцінку сімейних стосунків «Дерево підтримки» (20 хвилин)</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малюють «дерево підтримки»</w:t>
      </w:r>
      <w:r w:rsidR="00E21E07" w:rsidRPr="00313C60">
        <w:rPr>
          <w:rFonts w:ascii="Times New Roman" w:hAnsi="Times New Roman" w:cs="Times New Roman"/>
          <w:sz w:val="28"/>
          <w:szCs w:val="33"/>
          <w:shd w:val="clear" w:color="auto" w:fill="FFFFFF"/>
          <w:lang w:val="uk-UA"/>
        </w:rPr>
        <w:t>, де кожна гілка представляє важливого члена сім'ї або близьке оточення, і пишуть, яку підтримку вони отримують або хотіли б отримувати від цих людей.</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Методика саморефлексії та оцінки якості сімейних зв'язків.</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Учасники отримують уявлення про свої сильні та слабкі сторони в сімейних стосунках і визначают</w:t>
      </w:r>
      <w:r w:rsidRPr="00313C60">
        <w:rPr>
          <w:rFonts w:ascii="Times New Roman" w:hAnsi="Times New Roman" w:cs="Times New Roman"/>
          <w:sz w:val="28"/>
          <w:szCs w:val="33"/>
          <w:shd w:val="clear" w:color="auto" w:fill="FFFFFF"/>
          <w:lang w:val="uk-UA"/>
        </w:rPr>
        <w:t>ь можливі шляхи для поліпшення.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Рольова гра: Практика ефективної к</w:t>
      </w:r>
      <w:r w:rsidRPr="00313C60">
        <w:rPr>
          <w:rFonts w:ascii="Times New Roman" w:hAnsi="Times New Roman" w:cs="Times New Roman"/>
          <w:sz w:val="28"/>
          <w:szCs w:val="33"/>
          <w:shd w:val="clear" w:color="auto" w:fill="FFFFFF"/>
          <w:lang w:val="uk-UA"/>
        </w:rPr>
        <w:t>омунікації в сім'ї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в парах грають рольові ситуації, де один є ветераном, а інший – членом родини, який намагається підтримати. Потім обговорюються успіхи та можливі поліпшення в комунікації.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ненасильницької комунікації (NVC) для навчання висловлювати потреби без звинувачень.</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Удосконалення навичок комунікації для зміцнення довіри</w:t>
      </w:r>
      <w:r w:rsidR="00363445" w:rsidRPr="00313C60">
        <w:rPr>
          <w:rFonts w:ascii="Times New Roman" w:hAnsi="Times New Roman" w:cs="Times New Roman"/>
          <w:sz w:val="28"/>
          <w:szCs w:val="33"/>
          <w:shd w:val="clear" w:color="auto" w:fill="FFFFFF"/>
          <w:lang w:val="uk-UA"/>
        </w:rPr>
        <w:t xml:space="preserve"> та емоційного зв’</w:t>
      </w:r>
      <w:r w:rsidRPr="00313C60">
        <w:rPr>
          <w:rFonts w:ascii="Times New Roman" w:hAnsi="Times New Roman" w:cs="Times New Roman"/>
          <w:sz w:val="28"/>
          <w:szCs w:val="33"/>
          <w:shd w:val="clear" w:color="auto" w:fill="FFFFFF"/>
          <w:lang w:val="uk-UA"/>
        </w:rPr>
        <w:t>язку у сім'ї.</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Вправа</w:t>
      </w:r>
      <w:r w:rsidRPr="00313C60">
        <w:rPr>
          <w:rFonts w:ascii="Times New Roman" w:hAnsi="Times New Roman" w:cs="Times New Roman"/>
          <w:sz w:val="28"/>
          <w:szCs w:val="33"/>
          <w:shd w:val="clear" w:color="auto" w:fill="FFFFFF"/>
          <w:lang w:val="uk-UA"/>
        </w:rPr>
        <w:t xml:space="preserve"> «Сімейна рада»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Імітація сімейної ради, де обговорюються питання, що турбують кожного члена сім'ї. Учасники визначають, як вони можуть підтримати одне одного у складні моменти.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техніки фасилітації для створення атмосфери взаєморозуміння та підтримки.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Результат</w:t>
      </w:r>
      <w:r w:rsidR="00E21E07" w:rsidRPr="00313C60">
        <w:rPr>
          <w:rFonts w:ascii="Times New Roman" w:hAnsi="Times New Roman" w:cs="Times New Roman"/>
          <w:sz w:val="28"/>
          <w:szCs w:val="33"/>
          <w:shd w:val="clear" w:color="auto" w:fill="FFFFFF"/>
          <w:lang w:val="uk-UA"/>
        </w:rPr>
        <w:t>: Зміцнення почуття згуртованості та ство</w:t>
      </w:r>
      <w:r w:rsidRPr="00313C60">
        <w:rPr>
          <w:rFonts w:ascii="Times New Roman" w:hAnsi="Times New Roman" w:cs="Times New Roman"/>
          <w:sz w:val="28"/>
          <w:szCs w:val="33"/>
          <w:shd w:val="clear" w:color="auto" w:fill="FFFFFF"/>
          <w:lang w:val="uk-UA"/>
        </w:rPr>
        <w:t>рення плану взаємної підтримки.</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6. </w:t>
      </w:r>
      <w:r w:rsidR="00E21E07" w:rsidRPr="00313C60">
        <w:rPr>
          <w:rFonts w:ascii="Times New Roman" w:hAnsi="Times New Roman" w:cs="Times New Roman"/>
          <w:sz w:val="28"/>
          <w:szCs w:val="33"/>
          <w:shd w:val="clear" w:color="auto" w:fill="FFFFFF"/>
          <w:lang w:val="uk-UA"/>
        </w:rPr>
        <w:t>Техніки інтеграції у со</w:t>
      </w:r>
      <w:r w:rsidRPr="00313C60">
        <w:rPr>
          <w:rFonts w:ascii="Times New Roman" w:hAnsi="Times New Roman" w:cs="Times New Roman"/>
          <w:sz w:val="28"/>
          <w:szCs w:val="33"/>
          <w:shd w:val="clear" w:color="auto" w:fill="FFFFFF"/>
          <w:lang w:val="uk-UA"/>
        </w:rPr>
        <w:t>ціальне середовище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способів зал</w:t>
      </w:r>
      <w:r w:rsidR="00815DA6" w:rsidRPr="00313C60">
        <w:rPr>
          <w:rFonts w:ascii="Times New Roman" w:hAnsi="Times New Roman" w:cs="Times New Roman"/>
          <w:sz w:val="28"/>
          <w:szCs w:val="33"/>
          <w:shd w:val="clear" w:color="auto" w:fill="FFFFFF"/>
          <w:lang w:val="uk-UA"/>
        </w:rPr>
        <w:t>учення до соціальної діяльності </w:t>
      </w:r>
      <w:r w:rsidRPr="00313C60">
        <w:rPr>
          <w:rFonts w:ascii="Times New Roman" w:hAnsi="Times New Roman" w:cs="Times New Roman"/>
          <w:sz w:val="28"/>
          <w:szCs w:val="33"/>
          <w:shd w:val="clear" w:color="auto" w:fill="FFFFFF"/>
          <w:lang w:val="uk-UA"/>
        </w:rPr>
        <w:t>(волонтерство, клуби за інтересами, громадські заходи). Практична вправа: учасники складають план дій для інтеграції до обраних соціальних активностей.</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прикладів успішних історій інтеграції ветеранів у суспільство. Обговорення бар'єрів та способів їх подолання.</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Групова дискусія про</w:t>
      </w:r>
      <w:r w:rsidRPr="00313C60">
        <w:rPr>
          <w:rFonts w:ascii="Times New Roman" w:hAnsi="Times New Roman" w:cs="Times New Roman"/>
          <w:sz w:val="28"/>
          <w:szCs w:val="33"/>
          <w:shd w:val="clear" w:color="auto" w:fill="FFFFFF"/>
          <w:lang w:val="uk-UA"/>
        </w:rPr>
        <w:t xml:space="preserve"> взаємну підтримку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діляться своїми ідеями про те, як вони можуть підтримувати свої сім'ї та отримувати підтримку. Ведучий заохочує обмін досвідом і порадами.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активного слухання та модерації для створення атмосфери відкритого обміну.</w:t>
      </w:r>
    </w:p>
    <w:p w:rsidR="00E21E07" w:rsidRPr="00313C60" w:rsidRDefault="00815DA6"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8. </w:t>
      </w:r>
      <w:r w:rsidR="00E21E07" w:rsidRPr="00313C60">
        <w:rPr>
          <w:rFonts w:ascii="Times New Roman" w:hAnsi="Times New Roman" w:cs="Times New Roman"/>
          <w:sz w:val="28"/>
          <w:szCs w:val="33"/>
          <w:shd w:val="clear" w:color="auto" w:fill="FFFFFF"/>
          <w:lang w:val="uk-UA"/>
        </w:rPr>
        <w:t>Підведення підсумків та</w:t>
      </w:r>
      <w:r w:rsidRPr="00313C60">
        <w:rPr>
          <w:rFonts w:ascii="Times New Roman" w:hAnsi="Times New Roman" w:cs="Times New Roman"/>
          <w:sz w:val="28"/>
          <w:szCs w:val="33"/>
          <w:shd w:val="clear" w:color="auto" w:fill="FFFFFF"/>
          <w:lang w:val="uk-UA"/>
        </w:rPr>
        <w:t xml:space="preserve">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ключових висновків заняття, визначення головних моментів, які були корисними для учасників.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Рефлексія для закріплення отриманих знань і підвищення рівня мотивації до п</w:t>
      </w:r>
      <w:r w:rsidR="005B4969" w:rsidRPr="00313C60">
        <w:rPr>
          <w:rFonts w:ascii="Times New Roman" w:hAnsi="Times New Roman" w:cs="Times New Roman"/>
          <w:sz w:val="28"/>
          <w:szCs w:val="33"/>
          <w:shd w:val="clear" w:color="auto" w:fill="FFFFFF"/>
          <w:lang w:val="uk-UA"/>
        </w:rPr>
        <w:t>рактичного використання технік.</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9. Домашнє завдання (5 хвилин)</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учасникам провести «сімейну раду»</w:t>
      </w:r>
      <w:r w:rsidR="00E21E07" w:rsidRPr="00313C60">
        <w:rPr>
          <w:rFonts w:ascii="Times New Roman" w:hAnsi="Times New Roman" w:cs="Times New Roman"/>
          <w:sz w:val="28"/>
          <w:szCs w:val="33"/>
          <w:shd w:val="clear" w:color="auto" w:fill="FFFFFF"/>
          <w:lang w:val="uk-UA"/>
        </w:rPr>
        <w:t xml:space="preserve"> зі своїми близькими протягом тижня та записати її результати. Також – скласти план для участі в соціальній активності.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5B4969"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11"/>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Поглиблення розуміння важливості сімейної підтримки та соціальної інтеграції.</w:t>
      </w:r>
    </w:p>
    <w:p w:rsidR="00E21E07" w:rsidRPr="00313C60" w:rsidRDefault="00E21E07" w:rsidP="00D71AC2">
      <w:pPr>
        <w:pStyle w:val="a7"/>
        <w:numPr>
          <w:ilvl w:val="0"/>
          <w:numId w:val="11"/>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Розвиток навичок ефективної комунікації в сім'ї.</w:t>
      </w:r>
    </w:p>
    <w:p w:rsidR="00E21E07" w:rsidRPr="00313C60" w:rsidRDefault="00E21E07" w:rsidP="00D71AC2">
      <w:pPr>
        <w:pStyle w:val="a7"/>
        <w:numPr>
          <w:ilvl w:val="0"/>
          <w:numId w:val="11"/>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готовності до соціальної участі та зміцнення соціальних зв'язків.</w:t>
      </w:r>
    </w:p>
    <w:p w:rsidR="00E21E07" w:rsidRPr="00313C60" w:rsidRDefault="00E21E07" w:rsidP="00D71AC2">
      <w:pPr>
        <w:pStyle w:val="a7"/>
        <w:numPr>
          <w:ilvl w:val="0"/>
          <w:numId w:val="11"/>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Зниження відчуття ізольованості та покращення сімейних відносин.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надає ветеранам практичні інструменти для покращення комунікації з близькими та сприяє залученню до соціального життя, що є важливими складовими для адаптації та психічного благополуччя.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8.</w:t>
      </w:r>
      <w:r w:rsidR="00E21E07" w:rsidRPr="00313C60">
        <w:rPr>
          <w:rFonts w:ascii="Times New Roman" w:hAnsi="Times New Roman" w:cs="Times New Roman"/>
          <w:b/>
          <w:sz w:val="28"/>
          <w:szCs w:val="33"/>
          <w:shd w:val="clear" w:color="auto" w:fill="FFFFFF"/>
          <w:lang w:val="uk-UA"/>
        </w:rPr>
        <w:t xml:space="preserve"> Робота з інтернальністю та особистісним контролем</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Pr="00313C60">
        <w:rPr>
          <w:rFonts w:ascii="Times New Roman" w:hAnsi="Times New Roman" w:cs="Times New Roman"/>
          <w:sz w:val="28"/>
          <w:szCs w:val="33"/>
          <w:shd w:val="clear" w:color="auto" w:fill="FFFFFF"/>
          <w:lang w:val="uk-UA"/>
        </w:rPr>
        <w:t>: п</w:t>
      </w:r>
      <w:r w:rsidR="00E21E07" w:rsidRPr="00313C60">
        <w:rPr>
          <w:rFonts w:ascii="Times New Roman" w:hAnsi="Times New Roman" w:cs="Times New Roman"/>
          <w:sz w:val="28"/>
          <w:szCs w:val="33"/>
          <w:shd w:val="clear" w:color="auto" w:fill="FFFFFF"/>
          <w:lang w:val="uk-UA"/>
        </w:rPr>
        <w:t>ідвищити рівень інтернальності серед учасників, навчити їх брати відповідальність за власне життя та зміцнювати почуття особистого контролю над подіями та рішеннями.</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00E21E07" w:rsidRPr="00313C60">
        <w:rPr>
          <w:rFonts w:ascii="Times New Roman" w:hAnsi="Times New Roman" w:cs="Times New Roman"/>
          <w:b/>
          <w:sz w:val="28"/>
          <w:szCs w:val="33"/>
          <w:shd w:val="clear" w:color="auto" w:fill="FFFFFF"/>
          <w:lang w:val="uk-UA"/>
        </w:rPr>
        <w:t>:</w:t>
      </w:r>
      <w:r w:rsidR="00E21E07" w:rsidRPr="00313C60">
        <w:rPr>
          <w:rFonts w:ascii="Times New Roman" w:hAnsi="Times New Roman" w:cs="Times New Roman"/>
          <w:sz w:val="28"/>
          <w:szCs w:val="33"/>
          <w:shd w:val="clear" w:color="auto" w:fill="FFFFFF"/>
          <w:lang w:val="uk-UA"/>
        </w:rPr>
        <w:t xml:space="preserve"> 2 години</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ознайомлення з метою заняття (10 хвил</w:t>
      </w:r>
      <w:r w:rsidRPr="00313C60">
        <w:rPr>
          <w:rFonts w:ascii="Times New Roman" w:hAnsi="Times New Roman" w:cs="Times New Roman"/>
          <w:sz w:val="28"/>
          <w:szCs w:val="33"/>
          <w:shd w:val="clear" w:color="auto" w:fill="FFFFFF"/>
          <w:lang w:val="uk-UA"/>
        </w:rPr>
        <w:t>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Привітання учасників, пояснення мети заняття та його значення для розвитку особистісного контролю та відповідальності.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Презентація з використанням візуальних матеріалів, які демонструють різницю між інтернальною та екстернальною позиціями.</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 xml:space="preserve">Психоедукація: Інтернальність </w:t>
      </w:r>
      <w:r w:rsidRPr="00313C60">
        <w:rPr>
          <w:rFonts w:ascii="Times New Roman" w:hAnsi="Times New Roman" w:cs="Times New Roman"/>
          <w:sz w:val="28"/>
          <w:szCs w:val="33"/>
          <w:shd w:val="clear" w:color="auto" w:fill="FFFFFF"/>
          <w:lang w:val="uk-UA"/>
        </w:rPr>
        <w:t>та екстернальність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Лекція про поняття інтернальності (почуття, що особистість контролює своє життя) та екстернальності (відчуття, що життя контролюється зовнішніми силами).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діаграм для візуального пояснення концепцій. Обговорення прикладів з життя, де інтернальна або екстернальна позиція проявляється у поведінці.</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 Вправа «Колесо життєвого контролю»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Учасники малюють коло, що поділене на сегменти, які представляють різні сфери життя (робота, сім'я, здоров'я, дозвілля). Вони позначають рівень контролю, який відчувають у кожній сфері.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Саморефлексія, що допомагає визначити сфери життя, де контроль є найбільшим і де його не вистачає.</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4. Техніка «Контрольний список»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пишуть список проблемних ситуацій і позначають, чи є вони під їхнім контролем чи ні. Потім розробляють кроки для дій щодо тих ситуацій, які вони можуть змінити.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КПТ для розпізнаван</w:t>
      </w:r>
      <w:r w:rsidR="005B4969" w:rsidRPr="00313C60">
        <w:rPr>
          <w:rFonts w:ascii="Times New Roman" w:hAnsi="Times New Roman" w:cs="Times New Roman"/>
          <w:sz w:val="28"/>
          <w:szCs w:val="33"/>
          <w:shd w:val="clear" w:color="auto" w:fill="FFFFFF"/>
          <w:lang w:val="uk-UA"/>
        </w:rPr>
        <w:t xml:space="preserve">ня та зміцнення інтернальності. </w:t>
      </w:r>
      <w:r w:rsidRPr="00313C60">
        <w:rPr>
          <w:rFonts w:ascii="Times New Roman" w:hAnsi="Times New Roman" w:cs="Times New Roman"/>
          <w:sz w:val="28"/>
          <w:szCs w:val="33"/>
          <w:shd w:val="clear" w:color="auto" w:fill="FFFFFF"/>
          <w:lang w:val="uk-UA"/>
        </w:rPr>
        <w:t>Учасники розуміють, на що вони можуть впливати, і вчаться фокусуватися на м</w:t>
      </w:r>
      <w:r w:rsidR="005B4969" w:rsidRPr="00313C60">
        <w:rPr>
          <w:rFonts w:ascii="Times New Roman" w:hAnsi="Times New Roman" w:cs="Times New Roman"/>
          <w:sz w:val="28"/>
          <w:szCs w:val="33"/>
          <w:shd w:val="clear" w:color="auto" w:fill="FFFFFF"/>
          <w:lang w:val="uk-UA"/>
        </w:rPr>
        <w:t>ожливостях, а не на перешкодах.</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5. </w:t>
      </w:r>
      <w:r w:rsidR="00E21E07" w:rsidRPr="00313C60">
        <w:rPr>
          <w:rFonts w:ascii="Times New Roman" w:hAnsi="Times New Roman" w:cs="Times New Roman"/>
          <w:sz w:val="28"/>
          <w:szCs w:val="33"/>
          <w:shd w:val="clear" w:color="auto" w:fill="FFFFFF"/>
          <w:lang w:val="uk-UA"/>
        </w:rPr>
        <w:t>Практика відповідальності (30 хв</w:t>
      </w:r>
      <w:r w:rsidRPr="00313C60">
        <w:rPr>
          <w:rFonts w:ascii="Times New Roman" w:hAnsi="Times New Roman" w:cs="Times New Roman"/>
          <w:sz w:val="28"/>
          <w:szCs w:val="33"/>
          <w:shd w:val="clear" w:color="auto" w:fill="FFFFFF"/>
          <w:lang w:val="uk-UA"/>
        </w:rPr>
        <w:t>илин)</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Вправа «Відповідальність у дії»</w:t>
      </w:r>
      <w:r w:rsidR="00E21E07" w:rsidRPr="00313C60">
        <w:rPr>
          <w:rFonts w:ascii="Times New Roman" w:hAnsi="Times New Roman" w:cs="Times New Roman"/>
          <w:sz w:val="28"/>
          <w:szCs w:val="33"/>
          <w:shd w:val="clear" w:color="auto" w:fill="FFFFFF"/>
          <w:lang w:val="uk-UA"/>
        </w:rPr>
        <w:t>. Учасники розповідають про нещодавні ситуації, де вони мали змогу взяти на себе відповідальність, але цього не зробили. Потім аналізують, як можна було б змінити підхід.</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Групова рефлексія з елементами фасилітації для обговорення наслідк</w:t>
      </w:r>
      <w:r w:rsidR="005B4969" w:rsidRPr="00313C60">
        <w:rPr>
          <w:rFonts w:ascii="Times New Roman" w:hAnsi="Times New Roman" w:cs="Times New Roman"/>
          <w:sz w:val="28"/>
          <w:szCs w:val="33"/>
          <w:shd w:val="clear" w:color="auto" w:fill="FFFFFF"/>
          <w:lang w:val="uk-UA"/>
        </w:rPr>
        <w:t xml:space="preserve">ів вибору інтернальної позиції. </w:t>
      </w:r>
      <w:r w:rsidRPr="00313C60">
        <w:rPr>
          <w:rFonts w:ascii="Times New Roman" w:hAnsi="Times New Roman" w:cs="Times New Roman"/>
          <w:sz w:val="28"/>
          <w:szCs w:val="33"/>
          <w:shd w:val="clear" w:color="auto" w:fill="FFFFFF"/>
          <w:lang w:val="uk-UA"/>
        </w:rPr>
        <w:t>Учасники вчаться розуміти наслідки власних дій та брати ві</w:t>
      </w:r>
      <w:r w:rsidR="005B4969" w:rsidRPr="00313C60">
        <w:rPr>
          <w:rFonts w:ascii="Times New Roman" w:hAnsi="Times New Roman" w:cs="Times New Roman"/>
          <w:sz w:val="28"/>
          <w:szCs w:val="33"/>
          <w:shd w:val="clear" w:color="auto" w:fill="FFFFFF"/>
          <w:lang w:val="uk-UA"/>
        </w:rPr>
        <w:t>дповідальність за свої рішення.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6. Вправа «Роль успіху»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Кожен учасник пише короткий сценарій свого успішного дня, у якому він відчував контроль над подіями та діями. Потім вони читають свої сценарії та обговорюють їх у парах.</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візуалізації для підвищення відчуття особистого впливу та зміцнення віри у власні можливості.</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Групове обгово</w:t>
      </w:r>
      <w:r w:rsidRPr="00313C60">
        <w:rPr>
          <w:rFonts w:ascii="Times New Roman" w:hAnsi="Times New Roman" w:cs="Times New Roman"/>
          <w:sz w:val="28"/>
          <w:szCs w:val="33"/>
          <w:shd w:val="clear" w:color="auto" w:fill="FFFFFF"/>
          <w:lang w:val="uk-UA"/>
        </w:rPr>
        <w:t>рення та підтримка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діляться своїми відчуттями та відкриттями після виконаних вправ. Ведучий підсумовує, як змінюється ставлення до контролю та відповідальності.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техніки активного слухання та групової рефлексії для забезпечення взаємної підтримки.</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8. </w:t>
      </w:r>
      <w:r w:rsidR="00E21E07" w:rsidRPr="00313C60">
        <w:rPr>
          <w:rFonts w:ascii="Times New Roman" w:hAnsi="Times New Roman" w:cs="Times New Roman"/>
          <w:sz w:val="28"/>
          <w:szCs w:val="33"/>
          <w:shd w:val="clear" w:color="auto" w:fill="FFFFFF"/>
          <w:lang w:val="uk-UA"/>
        </w:rPr>
        <w:t>Підве</w:t>
      </w:r>
      <w:r w:rsidRPr="00313C60">
        <w:rPr>
          <w:rFonts w:ascii="Times New Roman" w:hAnsi="Times New Roman" w:cs="Times New Roman"/>
          <w:sz w:val="28"/>
          <w:szCs w:val="33"/>
          <w:shd w:val="clear" w:color="auto" w:fill="FFFFFF"/>
          <w:lang w:val="uk-UA"/>
        </w:rPr>
        <w:t>дення підсумків та зворотний зв’язок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Обговорення найважливіших моментів заняття, підсумок, як це може вплинути на подальше життя учасників.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Групова дискусія для закріплення отриманих знань та створення мотивації для впровадження інтерн</w:t>
      </w:r>
      <w:r w:rsidR="005B4969" w:rsidRPr="00313C60">
        <w:rPr>
          <w:rFonts w:ascii="Times New Roman" w:hAnsi="Times New Roman" w:cs="Times New Roman"/>
          <w:sz w:val="28"/>
          <w:szCs w:val="33"/>
          <w:shd w:val="clear" w:color="auto" w:fill="FFFFFF"/>
          <w:lang w:val="uk-UA"/>
        </w:rPr>
        <w:t>альної позиції у щоденне життя.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9. Домашнє завдання (5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Завдання написати щоденник протягом тижня, записуючи ситуації, де вони відчували особистий контроль, і аналізувати свої дії.</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p>
    <w:p w:rsidR="00E21E07" w:rsidRPr="00313C60" w:rsidRDefault="00E21E07" w:rsidP="00D71AC2">
      <w:pPr>
        <w:pStyle w:val="a7"/>
        <w:numPr>
          <w:ilvl w:val="0"/>
          <w:numId w:val="12"/>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Збільшення відчуття контролю над життям.</w:t>
      </w:r>
    </w:p>
    <w:p w:rsidR="00E21E07" w:rsidRPr="00313C60" w:rsidRDefault="00E21E07" w:rsidP="00D71AC2">
      <w:pPr>
        <w:pStyle w:val="a7"/>
        <w:numPr>
          <w:ilvl w:val="0"/>
          <w:numId w:val="12"/>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Розвиток здатності брати відповідальність за власні дії та рішення.</w:t>
      </w:r>
    </w:p>
    <w:p w:rsidR="00E21E07" w:rsidRPr="00313C60" w:rsidRDefault="00E21E07" w:rsidP="00D71AC2">
      <w:pPr>
        <w:pStyle w:val="a7"/>
        <w:numPr>
          <w:ilvl w:val="0"/>
          <w:numId w:val="12"/>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позитивного мислення та віри у власні сили.</w:t>
      </w:r>
    </w:p>
    <w:p w:rsidR="00E21E07" w:rsidRPr="00313C60" w:rsidRDefault="00E21E07" w:rsidP="00D71AC2">
      <w:pPr>
        <w:pStyle w:val="a7"/>
        <w:numPr>
          <w:ilvl w:val="0"/>
          <w:numId w:val="12"/>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Формування навичок управління життєвими обставинами через інтернальність.</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заняття допомагає ветеранам навчитися бачити свої можливості для впливу на власне життя, зміцнювати впевненість у своїх силах та брати відповідальність за власні дії.</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Заняття 9.</w:t>
      </w:r>
      <w:r w:rsidR="00E21E07" w:rsidRPr="00313C60">
        <w:rPr>
          <w:rFonts w:ascii="Times New Roman" w:hAnsi="Times New Roman" w:cs="Times New Roman"/>
          <w:b/>
          <w:sz w:val="28"/>
          <w:szCs w:val="33"/>
          <w:shd w:val="clear" w:color="auto" w:fill="FFFFFF"/>
          <w:lang w:val="uk-UA"/>
        </w:rPr>
        <w:t xml:space="preserve"> Підсумкове заняття та план дій</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Мета заняття</w:t>
      </w:r>
      <w:r w:rsidRPr="00313C60">
        <w:rPr>
          <w:rFonts w:ascii="Times New Roman" w:hAnsi="Times New Roman" w:cs="Times New Roman"/>
          <w:sz w:val="28"/>
          <w:szCs w:val="33"/>
          <w:shd w:val="clear" w:color="auto" w:fill="FFFFFF"/>
          <w:lang w:val="uk-UA"/>
        </w:rPr>
        <w:t>: у</w:t>
      </w:r>
      <w:r w:rsidR="00E21E07" w:rsidRPr="00313C60">
        <w:rPr>
          <w:rFonts w:ascii="Times New Roman" w:hAnsi="Times New Roman" w:cs="Times New Roman"/>
          <w:sz w:val="28"/>
          <w:szCs w:val="33"/>
          <w:shd w:val="clear" w:color="auto" w:fill="FFFFFF"/>
          <w:lang w:val="uk-UA"/>
        </w:rPr>
        <w:t>загальнити отримані знання та навички, оцінити прогрес учасників та сформувати індивідуальні плани дій для продовження роботи над собою після завершення програми. Зміцнити почуття підтримки у групі та заохотити до взаємодії поза межами занять.</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b/>
          <w:sz w:val="28"/>
          <w:szCs w:val="33"/>
          <w:shd w:val="clear" w:color="auto" w:fill="FFFFFF"/>
          <w:lang w:val="uk-UA"/>
        </w:rPr>
        <w:t>Тривалість заняття</w:t>
      </w:r>
      <w:r w:rsidR="00E21E07" w:rsidRPr="00313C60">
        <w:rPr>
          <w:rFonts w:ascii="Times New Roman" w:hAnsi="Times New Roman" w:cs="Times New Roman"/>
          <w:sz w:val="28"/>
          <w:szCs w:val="33"/>
          <w:shd w:val="clear" w:color="auto" w:fill="FFFFFF"/>
          <w:lang w:val="uk-UA"/>
        </w:rPr>
        <w:t>: 2 години</w:t>
      </w:r>
    </w:p>
    <w:p w:rsidR="005B4969" w:rsidRPr="00313C60" w:rsidRDefault="005B4969"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b/>
          <w:sz w:val="28"/>
          <w:szCs w:val="33"/>
          <w:shd w:val="clear" w:color="auto" w:fill="FFFFFF"/>
          <w:lang w:val="uk-UA"/>
        </w:rPr>
        <w:t>Структура заняття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b/>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1. </w:t>
      </w:r>
      <w:r w:rsidR="00E21E07" w:rsidRPr="00313C60">
        <w:rPr>
          <w:rFonts w:ascii="Times New Roman" w:hAnsi="Times New Roman" w:cs="Times New Roman"/>
          <w:sz w:val="28"/>
          <w:szCs w:val="33"/>
          <w:shd w:val="clear" w:color="auto" w:fill="FFFFFF"/>
          <w:lang w:val="uk-UA"/>
        </w:rPr>
        <w:t>Вступ та о</w:t>
      </w:r>
      <w:r w:rsidRPr="00313C60">
        <w:rPr>
          <w:rFonts w:ascii="Times New Roman" w:hAnsi="Times New Roman" w:cs="Times New Roman"/>
          <w:sz w:val="28"/>
          <w:szCs w:val="33"/>
          <w:shd w:val="clear" w:color="auto" w:fill="FFFFFF"/>
          <w:lang w:val="uk-UA"/>
        </w:rPr>
        <w:t>гляд цілей заняття (10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Привітання учасників, коротке резюме мети заняття. Обговорення важливості підсумків та створення плану дій для підтримки позитивних змін.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мотиваційної презентації для налаштування учасників на продуктивну роботу.</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2. </w:t>
      </w:r>
      <w:r w:rsidR="00E21E07" w:rsidRPr="00313C60">
        <w:rPr>
          <w:rFonts w:ascii="Times New Roman" w:hAnsi="Times New Roman" w:cs="Times New Roman"/>
          <w:sz w:val="28"/>
          <w:szCs w:val="33"/>
          <w:shd w:val="clear" w:color="auto" w:fill="FFFFFF"/>
          <w:lang w:val="uk-UA"/>
        </w:rPr>
        <w:t>Групове обговорення: Рефлексія н</w:t>
      </w:r>
      <w:r w:rsidRPr="00313C60">
        <w:rPr>
          <w:rFonts w:ascii="Times New Roman" w:hAnsi="Times New Roman" w:cs="Times New Roman"/>
          <w:sz w:val="28"/>
          <w:szCs w:val="33"/>
          <w:shd w:val="clear" w:color="auto" w:fill="FFFFFF"/>
          <w:lang w:val="uk-UA"/>
        </w:rPr>
        <w:t>а пройдені заняття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по черзі діляться тим, що вони дізналися, які зміни помітили у собі за час тренінгу, які техніки та вправи були найбільш корисними.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групової рефлексії та активного слухання для підвищення саморефлексії та взаємної підтримки.</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3. Вправа «Мій шлях змін»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створюють візуальний план свого розвитку, використовуючи методику картування життєвого шляху. Вони малюют</w:t>
      </w:r>
      <w:r w:rsidR="005B4969" w:rsidRPr="00313C60">
        <w:rPr>
          <w:rFonts w:ascii="Times New Roman" w:hAnsi="Times New Roman" w:cs="Times New Roman"/>
          <w:sz w:val="28"/>
          <w:szCs w:val="33"/>
          <w:shd w:val="clear" w:color="auto" w:fill="FFFFFF"/>
          <w:lang w:val="uk-UA"/>
        </w:rPr>
        <w:t>ь свою «дорогу змін»</w:t>
      </w:r>
      <w:r w:rsidRPr="00313C60">
        <w:rPr>
          <w:rFonts w:ascii="Times New Roman" w:hAnsi="Times New Roman" w:cs="Times New Roman"/>
          <w:sz w:val="28"/>
          <w:szCs w:val="33"/>
          <w:shd w:val="clear" w:color="auto" w:fill="FFFFFF"/>
          <w:lang w:val="uk-UA"/>
        </w:rPr>
        <w:t>, де відзначають ключові моменти тренінгу, нові навички та свої емоції.</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4. </w:t>
      </w:r>
      <w:r w:rsidR="00E21E07" w:rsidRPr="00313C60">
        <w:rPr>
          <w:rFonts w:ascii="Times New Roman" w:hAnsi="Times New Roman" w:cs="Times New Roman"/>
          <w:sz w:val="28"/>
          <w:szCs w:val="33"/>
          <w:shd w:val="clear" w:color="auto" w:fill="FFFFFF"/>
          <w:lang w:val="uk-UA"/>
        </w:rPr>
        <w:t>Робота в парах: Оцінка о</w:t>
      </w:r>
      <w:r w:rsidRPr="00313C60">
        <w:rPr>
          <w:rFonts w:ascii="Times New Roman" w:hAnsi="Times New Roman" w:cs="Times New Roman"/>
          <w:sz w:val="28"/>
          <w:szCs w:val="33"/>
          <w:shd w:val="clear" w:color="auto" w:fill="FFFFFF"/>
          <w:lang w:val="uk-UA"/>
        </w:rPr>
        <w:t>собистих досягнень (20 хвилин)</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об’</w:t>
      </w:r>
      <w:r w:rsidR="00E21E07" w:rsidRPr="00313C60">
        <w:rPr>
          <w:rFonts w:ascii="Times New Roman" w:hAnsi="Times New Roman" w:cs="Times New Roman"/>
          <w:sz w:val="28"/>
          <w:szCs w:val="33"/>
          <w:shd w:val="clear" w:color="auto" w:fill="FFFFFF"/>
          <w:lang w:val="uk-UA"/>
        </w:rPr>
        <w:t>єднуються в пари та розповідають один одному про свої дося</w:t>
      </w:r>
      <w:r w:rsidRPr="00313C60">
        <w:rPr>
          <w:rFonts w:ascii="Times New Roman" w:hAnsi="Times New Roman" w:cs="Times New Roman"/>
          <w:sz w:val="28"/>
          <w:szCs w:val="33"/>
          <w:shd w:val="clear" w:color="auto" w:fill="FFFFFF"/>
          <w:lang w:val="uk-UA"/>
        </w:rPr>
        <w:t>гнення, використовуючи техніку «Інтерв’ю досягнень»</w:t>
      </w:r>
      <w:r w:rsidR="00E21E07" w:rsidRPr="00313C60">
        <w:rPr>
          <w:rFonts w:ascii="Times New Roman" w:hAnsi="Times New Roman" w:cs="Times New Roman"/>
          <w:sz w:val="28"/>
          <w:szCs w:val="33"/>
          <w:shd w:val="clear" w:color="auto" w:fill="FFFFFF"/>
          <w:lang w:val="uk-UA"/>
        </w:rPr>
        <w:t>. Партнер н</w:t>
      </w:r>
      <w:r w:rsidRPr="00313C60">
        <w:rPr>
          <w:rFonts w:ascii="Times New Roman" w:hAnsi="Times New Roman" w:cs="Times New Roman"/>
          <w:sz w:val="28"/>
          <w:szCs w:val="33"/>
          <w:shd w:val="clear" w:color="auto" w:fill="FFFFFF"/>
          <w:lang w:val="uk-UA"/>
        </w:rPr>
        <w:t>адає зворотний зв’</w:t>
      </w:r>
      <w:r w:rsidR="00E21E07" w:rsidRPr="00313C60">
        <w:rPr>
          <w:rFonts w:ascii="Times New Roman" w:hAnsi="Times New Roman" w:cs="Times New Roman"/>
          <w:sz w:val="28"/>
          <w:szCs w:val="33"/>
          <w:shd w:val="clear" w:color="auto" w:fill="FFFFFF"/>
          <w:lang w:val="uk-UA"/>
        </w:rPr>
        <w:t>язок, підкреслюючи сильні сторони.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техніки активного слухання та позитивної підтримки для закріплення почуття досягнення.</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5. Вправа «План дій» (30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складають індивідуальний план дій, що включає короткострокові та довгострокові цілі, методи для підтримки навичок, отриманих під час тренінгу, та способи подолання можливих труднощів.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SMART-методики для постановки цілей (конкретні, вимірювані, досяжні, релевантні, обмежені у часі).</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6. Колективна вправа «</w:t>
      </w:r>
      <w:r w:rsidR="00E21E07" w:rsidRPr="00313C60">
        <w:rPr>
          <w:rFonts w:ascii="Times New Roman" w:hAnsi="Times New Roman" w:cs="Times New Roman"/>
          <w:sz w:val="28"/>
          <w:szCs w:val="33"/>
          <w:shd w:val="clear" w:color="auto" w:fill="FFFFFF"/>
          <w:lang w:val="uk-UA"/>
        </w:rPr>
        <w:t>Коло під</w:t>
      </w:r>
      <w:r w:rsidRPr="00313C60">
        <w:rPr>
          <w:rFonts w:ascii="Times New Roman" w:hAnsi="Times New Roman" w:cs="Times New Roman"/>
          <w:sz w:val="28"/>
          <w:szCs w:val="33"/>
          <w:shd w:val="clear" w:color="auto" w:fill="FFFFFF"/>
          <w:lang w:val="uk-UA"/>
        </w:rPr>
        <w:t>тримки» (20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стають у коло та по черзі висловлюють свої думки про те, як вони можуть підтримувати один одного після завершення програми, створюючи спільноту взаємопідтримки.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lastRenderedPageBreak/>
        <w:t>Використання техніки взаємопідтримки для зміцнення групової згуртованості.</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 xml:space="preserve">7. </w:t>
      </w:r>
      <w:r w:rsidR="00E21E07" w:rsidRPr="00313C60">
        <w:rPr>
          <w:rFonts w:ascii="Times New Roman" w:hAnsi="Times New Roman" w:cs="Times New Roman"/>
          <w:sz w:val="28"/>
          <w:szCs w:val="33"/>
          <w:shd w:val="clear" w:color="auto" w:fill="FFFFFF"/>
          <w:lang w:val="uk-UA"/>
        </w:rPr>
        <w:t>Підведення підсумків з</w:t>
      </w:r>
      <w:r w:rsidRPr="00313C60">
        <w:rPr>
          <w:rFonts w:ascii="Times New Roman" w:hAnsi="Times New Roman" w:cs="Times New Roman"/>
          <w:sz w:val="28"/>
          <w:szCs w:val="33"/>
          <w:shd w:val="clear" w:color="auto" w:fill="FFFFFF"/>
          <w:lang w:val="uk-UA"/>
        </w:rPr>
        <w:t>аняття та програми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Ведучий підбиває підсумки програми, наголошуючи на ключових моментах і досягненнях групи. Учасники можуть висловити свої останні запитання чи коментарі.</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Використання групової рефлексії для підбиття загальних підсумків і закріплення позитивного досвіду.</w:t>
      </w:r>
    </w:p>
    <w:p w:rsidR="00E21E07" w:rsidRPr="00313C60" w:rsidRDefault="005B4969"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8. Зворотний зв’язок від учасників (15 хвилин)</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Учасники залишають п</w:t>
      </w:r>
      <w:r w:rsidR="005B4969" w:rsidRPr="00313C60">
        <w:rPr>
          <w:rFonts w:ascii="Times New Roman" w:hAnsi="Times New Roman" w:cs="Times New Roman"/>
          <w:sz w:val="28"/>
          <w:szCs w:val="33"/>
          <w:shd w:val="clear" w:color="auto" w:fill="FFFFFF"/>
          <w:lang w:val="uk-UA"/>
        </w:rPr>
        <w:t>исьмовий або усний зворотний зв’</w:t>
      </w:r>
      <w:r w:rsidRPr="00313C60">
        <w:rPr>
          <w:rFonts w:ascii="Times New Roman" w:hAnsi="Times New Roman" w:cs="Times New Roman"/>
          <w:sz w:val="28"/>
          <w:szCs w:val="33"/>
          <w:shd w:val="clear" w:color="auto" w:fill="FFFFFF"/>
          <w:lang w:val="uk-UA"/>
        </w:rPr>
        <w:t>язок про свої враження від програми, що було корисним та що можна покращити.</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Анкетування або вільне висловлювання для збору відгуків.</w:t>
      </w:r>
    </w:p>
    <w:p w:rsidR="00E21E07" w:rsidRPr="00313C60" w:rsidRDefault="00E21E07" w:rsidP="00E21E07">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Очікувані результати заняття</w:t>
      </w:r>
      <w:r w:rsidR="005B4969" w:rsidRPr="00313C60">
        <w:rPr>
          <w:rFonts w:ascii="Times New Roman" w:hAnsi="Times New Roman" w:cs="Times New Roman"/>
          <w:sz w:val="28"/>
          <w:szCs w:val="33"/>
          <w:shd w:val="clear" w:color="auto" w:fill="FFFFFF"/>
          <w:lang w:val="uk-UA"/>
        </w:rPr>
        <w:t>:</w:t>
      </w:r>
    </w:p>
    <w:p w:rsidR="00E21E07" w:rsidRPr="00313C60" w:rsidRDefault="00E21E07" w:rsidP="00D71AC2">
      <w:pPr>
        <w:pStyle w:val="a7"/>
        <w:numPr>
          <w:ilvl w:val="0"/>
          <w:numId w:val="13"/>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Закріплення знань і навичок, отриманих під час тренінгу.</w:t>
      </w:r>
    </w:p>
    <w:p w:rsidR="00E21E07" w:rsidRPr="00313C60" w:rsidRDefault="00E21E07" w:rsidP="00D71AC2">
      <w:pPr>
        <w:pStyle w:val="a7"/>
        <w:numPr>
          <w:ilvl w:val="0"/>
          <w:numId w:val="13"/>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Формування реалістичного плану дій для подальшої роботи над собою.</w:t>
      </w:r>
    </w:p>
    <w:p w:rsidR="00E21E07" w:rsidRPr="00313C60" w:rsidRDefault="00E21E07" w:rsidP="00D71AC2">
      <w:pPr>
        <w:pStyle w:val="a7"/>
        <w:numPr>
          <w:ilvl w:val="0"/>
          <w:numId w:val="13"/>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Підвищення впевненості у своїх досягненнях та мотивація до саморозвитку.</w:t>
      </w:r>
    </w:p>
    <w:p w:rsidR="00E21E07" w:rsidRPr="00313C60" w:rsidRDefault="00E21E07" w:rsidP="00D71AC2">
      <w:pPr>
        <w:pStyle w:val="a7"/>
        <w:numPr>
          <w:ilvl w:val="0"/>
          <w:numId w:val="13"/>
        </w:numPr>
        <w:spacing w:after="0" w:line="360" w:lineRule="auto"/>
        <w:ind w:left="0"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Зміцнення відчуття підтримки з боку групи та бажання продовжувати соціальну взаємодію.</w:t>
      </w:r>
    </w:p>
    <w:p w:rsidR="005B4969" w:rsidRPr="00313C60" w:rsidRDefault="00E21E07" w:rsidP="005B4969">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33"/>
          <w:shd w:val="clear" w:color="auto" w:fill="FFFFFF"/>
          <w:lang w:val="uk-UA"/>
        </w:rPr>
        <w:t>Це підсумкове заняття завершує програму, надаючи ветеранам можливість усвідомити свої досягнення, підготуватися до самостійного розвитку та отримати мотивацію дл</w:t>
      </w:r>
      <w:r w:rsidR="005B4969" w:rsidRPr="00313C60">
        <w:rPr>
          <w:rFonts w:ascii="Times New Roman" w:hAnsi="Times New Roman" w:cs="Times New Roman"/>
          <w:sz w:val="28"/>
          <w:szCs w:val="33"/>
          <w:shd w:val="clear" w:color="auto" w:fill="FFFFFF"/>
          <w:lang w:val="uk-UA"/>
        </w:rPr>
        <w:t>я продовження роботи над собою.</w:t>
      </w:r>
    </w:p>
    <w:p w:rsidR="005B4969" w:rsidRPr="00313C60" w:rsidRDefault="005B4969" w:rsidP="005B4969">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p>
    <w:p w:rsidR="00C17B3A" w:rsidRPr="00313C60" w:rsidRDefault="006828F1" w:rsidP="00C17B3A">
      <w:pPr>
        <w:tabs>
          <w:tab w:val="right" w:leader="dot" w:pos="9356"/>
        </w:tabs>
        <w:spacing w:after="0" w:line="360" w:lineRule="auto"/>
        <w:ind w:firstLine="709"/>
        <w:jc w:val="both"/>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t>Висновки</w:t>
      </w:r>
      <w:r w:rsidR="005B4969" w:rsidRPr="00313C60">
        <w:rPr>
          <w:rFonts w:ascii="Times New Roman" w:hAnsi="Times New Roman" w:cs="Times New Roman"/>
          <w:b/>
          <w:bCs/>
          <w:sz w:val="28"/>
          <w:szCs w:val="28"/>
          <w:lang w:val="uk-UA"/>
        </w:rPr>
        <w:t xml:space="preserve"> до розділу 3</w:t>
      </w:r>
    </w:p>
    <w:p w:rsidR="00C17B3A" w:rsidRPr="00313C60" w:rsidRDefault="00C17B3A" w:rsidP="00C17B3A">
      <w:pPr>
        <w:tabs>
          <w:tab w:val="right" w:leader="dot" w:pos="9356"/>
        </w:tabs>
        <w:spacing w:after="0" w:line="360" w:lineRule="auto"/>
        <w:ind w:firstLine="709"/>
        <w:jc w:val="both"/>
        <w:rPr>
          <w:rFonts w:ascii="Times New Roman" w:hAnsi="Times New Roman" w:cs="Times New Roman"/>
          <w:b/>
          <w:bCs/>
          <w:sz w:val="28"/>
          <w:szCs w:val="28"/>
          <w:lang w:val="uk-UA"/>
        </w:rPr>
      </w:pPr>
    </w:p>
    <w:p w:rsidR="00C17B3A" w:rsidRPr="00313C60" w:rsidRDefault="00C17B3A" w:rsidP="00C17B3A">
      <w:pPr>
        <w:tabs>
          <w:tab w:val="right" w:leader="dot" w:pos="9356"/>
        </w:tabs>
        <w:spacing w:after="0" w:line="360" w:lineRule="auto"/>
        <w:ind w:firstLine="709"/>
        <w:jc w:val="both"/>
        <w:rPr>
          <w:rFonts w:ascii="Times New Roman" w:hAnsi="Times New Roman" w:cs="Times New Roman"/>
          <w:sz w:val="28"/>
          <w:szCs w:val="28"/>
          <w:lang w:val="uk-UA"/>
        </w:rPr>
      </w:pPr>
      <w:r w:rsidRPr="00313C60">
        <w:rPr>
          <w:rFonts w:ascii="Times New Roman" w:hAnsi="Times New Roman" w:cs="Times New Roman"/>
          <w:bCs/>
          <w:sz w:val="28"/>
          <w:szCs w:val="28"/>
          <w:lang w:val="uk-UA"/>
        </w:rPr>
        <w:t>Розроблено</w:t>
      </w:r>
      <w:r w:rsidRPr="00313C60">
        <w:rPr>
          <w:rFonts w:ascii="Times New Roman" w:hAnsi="Times New Roman" w:cs="Times New Roman"/>
          <w:b/>
          <w:bCs/>
          <w:sz w:val="28"/>
          <w:szCs w:val="28"/>
          <w:lang w:val="uk-UA"/>
        </w:rPr>
        <w:t xml:space="preserve"> </w:t>
      </w:r>
      <w:r w:rsidRPr="00313C60">
        <w:rPr>
          <w:rFonts w:ascii="Times New Roman" w:hAnsi="Times New Roman" w:cs="Times New Roman"/>
          <w:sz w:val="28"/>
          <w:szCs w:val="28"/>
          <w:lang w:val="uk-UA"/>
        </w:rPr>
        <w:t xml:space="preserve">тренінг спрямований на підтримку ветеранів війни шляхом розвитку їхньої соціально-психологічної адаптації, зниження рівня агресії, подолання депресивних станів, формування позитивного мислення, </w:t>
      </w:r>
      <w:r w:rsidRPr="00313C60">
        <w:rPr>
          <w:rFonts w:ascii="Times New Roman" w:hAnsi="Times New Roman" w:cs="Times New Roman"/>
          <w:sz w:val="28"/>
          <w:szCs w:val="28"/>
          <w:lang w:val="uk-UA"/>
        </w:rPr>
        <w:lastRenderedPageBreak/>
        <w:t>зміцнення сімейних і соціальних зв’язків, а також підвищення почуття особистого контролю над життям. Заняття створюють безпечне середовище для обміну досвідом та розвитку практичних навичок, які допоможуть учасникам успішно інтегруватися в мирне життя.</w:t>
      </w:r>
    </w:p>
    <w:p w:rsidR="00C17B3A" w:rsidRPr="00313C60" w:rsidRDefault="00C17B3A" w:rsidP="00C17B3A">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sidRPr="00313C60">
        <w:rPr>
          <w:rFonts w:ascii="Times New Roman" w:hAnsi="Times New Roman" w:cs="Times New Roman"/>
          <w:sz w:val="28"/>
          <w:szCs w:val="28"/>
          <w:lang w:val="uk-UA"/>
        </w:rPr>
        <w:t>У тренінг використано наступні методи та методики:</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Психоедукація</w:t>
      </w:r>
      <w:r w:rsidRPr="00313C60">
        <w:rPr>
          <w:rFonts w:ascii="Times New Roman" w:hAnsi="Times New Roman" w:cs="Times New Roman"/>
          <w:sz w:val="28"/>
          <w:szCs w:val="28"/>
          <w:lang w:val="uk-UA"/>
        </w:rPr>
        <w:t>: лекції з елементами дискусії для підвищення обізнаності про ПТСР, депресію та інші психологічні аспекти.</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Когнітивно-поведінкова терапія (КПТ)</w:t>
      </w:r>
      <w:r w:rsidRPr="00313C60">
        <w:rPr>
          <w:rFonts w:ascii="Times New Roman" w:hAnsi="Times New Roman" w:cs="Times New Roman"/>
          <w:sz w:val="28"/>
          <w:szCs w:val="28"/>
          <w:lang w:val="uk-UA"/>
        </w:rPr>
        <w:t>: вправи для зміни негативних думок та розвитку позитивного мислення.</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Рольові ігри</w:t>
      </w:r>
      <w:r w:rsidRPr="00313C60">
        <w:rPr>
          <w:rFonts w:ascii="Times New Roman" w:hAnsi="Times New Roman" w:cs="Times New Roman"/>
          <w:sz w:val="28"/>
          <w:szCs w:val="28"/>
          <w:lang w:val="uk-UA"/>
        </w:rPr>
        <w:t>: імітація реальних ситуацій для відпрацювання навичок ефективної комунікації та вирішення конфліктів.</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Методи саморефлексії</w:t>
      </w:r>
      <w:r w:rsidRPr="00313C60">
        <w:rPr>
          <w:rFonts w:ascii="Times New Roman" w:hAnsi="Times New Roman" w:cs="Times New Roman"/>
          <w:sz w:val="28"/>
          <w:szCs w:val="28"/>
          <w:lang w:val="uk-UA"/>
        </w:rPr>
        <w:t>: вправи на самоспостереження для усвідомлення емоційних реакцій і поведінки.</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Техніки релаксації</w:t>
      </w:r>
      <w:r w:rsidRPr="00313C60">
        <w:rPr>
          <w:rFonts w:ascii="Times New Roman" w:hAnsi="Times New Roman" w:cs="Times New Roman"/>
          <w:sz w:val="28"/>
          <w:szCs w:val="28"/>
          <w:lang w:val="uk-UA"/>
        </w:rPr>
        <w:t>: глибоке дихання, прогресивна м'язова релаксація для зниження тривожності та стресу.</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Візуалізація та планування</w:t>
      </w:r>
      <w:r w:rsidRPr="00313C60">
        <w:rPr>
          <w:rFonts w:ascii="Times New Roman" w:hAnsi="Times New Roman" w:cs="Times New Roman"/>
          <w:sz w:val="28"/>
          <w:szCs w:val="28"/>
          <w:lang w:val="uk-UA"/>
        </w:rPr>
        <w:t>: вправи на створення образів успішного майбутнього та складання планів дій.</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Групова рефлексія</w:t>
      </w:r>
      <w:r w:rsidRPr="00313C60">
        <w:rPr>
          <w:rFonts w:ascii="Times New Roman" w:hAnsi="Times New Roman" w:cs="Times New Roman"/>
          <w:sz w:val="28"/>
          <w:szCs w:val="28"/>
          <w:lang w:val="uk-UA"/>
        </w:rPr>
        <w:t>: обговорення та обмін досвідом для закріплення отриманих знань і зміцнення групової підтримки.</w:t>
      </w:r>
    </w:p>
    <w:p w:rsidR="00C17B3A" w:rsidRPr="00313C60" w:rsidRDefault="00C17B3A" w:rsidP="00D71AC2">
      <w:pPr>
        <w:numPr>
          <w:ilvl w:val="0"/>
          <w:numId w:val="15"/>
        </w:numPr>
        <w:tabs>
          <w:tab w:val="clear" w:pos="720"/>
          <w:tab w:val="num" w:pos="0"/>
        </w:tabs>
        <w:spacing w:after="0" w:line="360" w:lineRule="auto"/>
        <w:ind w:left="0" w:firstLine="709"/>
        <w:jc w:val="both"/>
        <w:rPr>
          <w:rFonts w:ascii="Times New Roman" w:hAnsi="Times New Roman" w:cs="Times New Roman"/>
          <w:sz w:val="28"/>
          <w:szCs w:val="28"/>
          <w:lang w:val="uk-UA"/>
        </w:rPr>
      </w:pPr>
      <w:r w:rsidRPr="00313C60">
        <w:rPr>
          <w:rStyle w:val="af3"/>
          <w:rFonts w:ascii="Times New Roman" w:hAnsi="Times New Roman" w:cs="Times New Roman"/>
          <w:b w:val="0"/>
          <w:sz w:val="28"/>
          <w:szCs w:val="28"/>
          <w:lang w:val="uk-UA"/>
        </w:rPr>
        <w:t>Методики активного слухання та емпатії</w:t>
      </w:r>
      <w:r w:rsidRPr="00313C60">
        <w:rPr>
          <w:rFonts w:ascii="Times New Roman" w:hAnsi="Times New Roman" w:cs="Times New Roman"/>
          <w:sz w:val="28"/>
          <w:szCs w:val="28"/>
          <w:lang w:val="uk-UA"/>
        </w:rPr>
        <w:t>: практики, що розвивають здатність розуміти та підтримувати інших.</w:t>
      </w:r>
    </w:p>
    <w:p w:rsidR="00B443FE" w:rsidRPr="00313C60" w:rsidRDefault="00C17B3A" w:rsidP="00C17B3A">
      <w:pPr>
        <w:pStyle w:val="af2"/>
        <w:spacing w:before="0" w:beforeAutospacing="0" w:after="0" w:afterAutospacing="0" w:line="360" w:lineRule="auto"/>
        <w:ind w:firstLine="709"/>
        <w:jc w:val="both"/>
        <w:rPr>
          <w:sz w:val="28"/>
          <w:szCs w:val="28"/>
          <w:lang w:val="uk-UA"/>
        </w:rPr>
      </w:pPr>
      <w:r w:rsidRPr="00313C60">
        <w:rPr>
          <w:sz w:val="28"/>
          <w:szCs w:val="28"/>
          <w:lang w:val="uk-UA"/>
        </w:rPr>
        <w:t>Ці методи та методики забезпечують комплексний підхід до роботи з ветеранами, сприяючи їхньому емоційному відновленню та інтеграції у соціальне середовище.</w:t>
      </w:r>
    </w:p>
    <w:p w:rsidR="00B443FE" w:rsidRPr="00313C60" w:rsidRDefault="00B443FE">
      <w:pPr>
        <w:rPr>
          <w:rFonts w:ascii="Times New Roman" w:eastAsia="Times New Roman" w:hAnsi="Times New Roman" w:cs="Times New Roman"/>
          <w:sz w:val="28"/>
          <w:szCs w:val="28"/>
          <w:lang w:val="uk-UA" w:eastAsia="ru-RU"/>
        </w:rPr>
      </w:pPr>
      <w:r w:rsidRPr="00313C60">
        <w:rPr>
          <w:sz w:val="28"/>
          <w:szCs w:val="28"/>
          <w:lang w:val="uk-UA"/>
        </w:rPr>
        <w:br w:type="page"/>
      </w:r>
    </w:p>
    <w:p w:rsidR="00C17B3A" w:rsidRPr="00313C60" w:rsidRDefault="00B443FE" w:rsidP="00B443FE">
      <w:pPr>
        <w:pStyle w:val="af2"/>
        <w:spacing w:before="0" w:beforeAutospacing="0" w:after="0" w:afterAutospacing="0" w:line="360" w:lineRule="auto"/>
        <w:jc w:val="center"/>
        <w:rPr>
          <w:b/>
          <w:bCs/>
          <w:sz w:val="28"/>
          <w:szCs w:val="28"/>
          <w:lang w:val="uk-UA"/>
        </w:rPr>
      </w:pPr>
      <w:r w:rsidRPr="00313C60">
        <w:rPr>
          <w:b/>
          <w:bCs/>
          <w:sz w:val="28"/>
          <w:szCs w:val="28"/>
          <w:lang w:val="uk-UA"/>
        </w:rPr>
        <w:lastRenderedPageBreak/>
        <w:t>ВИСНОВКИ</w:t>
      </w:r>
    </w:p>
    <w:p w:rsidR="00B443FE" w:rsidRPr="00313C60" w:rsidRDefault="00B443FE" w:rsidP="00B443FE">
      <w:pPr>
        <w:spacing w:after="0" w:line="360" w:lineRule="auto"/>
        <w:ind w:firstLine="708"/>
        <w:jc w:val="both"/>
        <w:rPr>
          <w:rFonts w:ascii="Times New Roman" w:hAnsi="Times New Roman" w:cs="Times New Roman"/>
          <w:sz w:val="28"/>
          <w:szCs w:val="28"/>
          <w:lang w:val="uk-UA"/>
        </w:rPr>
      </w:pPr>
    </w:p>
    <w:p w:rsidR="00EF58A9" w:rsidRPr="00313C60" w:rsidRDefault="00B443FE" w:rsidP="00B443FE">
      <w:pPr>
        <w:spacing w:after="0" w:line="360" w:lineRule="auto"/>
        <w:ind w:firstLine="708"/>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1. Проаналізовано сутність понять «а</w:t>
      </w:r>
      <w:r w:rsidR="00D131B0">
        <w:rPr>
          <w:rFonts w:ascii="Times New Roman" w:hAnsi="Times New Roman" w:cs="Times New Roman"/>
          <w:sz w:val="28"/>
          <w:szCs w:val="28"/>
          <w:lang w:val="uk-UA"/>
        </w:rPr>
        <w:t>даптованість» та «дезадаптовані</w:t>
      </w:r>
      <w:r w:rsidRPr="00313C60">
        <w:rPr>
          <w:rFonts w:ascii="Times New Roman" w:hAnsi="Times New Roman" w:cs="Times New Roman"/>
          <w:sz w:val="28"/>
          <w:szCs w:val="28"/>
          <w:lang w:val="uk-UA"/>
        </w:rPr>
        <w:t>сть».</w:t>
      </w:r>
      <w:r w:rsidR="00EF58A9" w:rsidRPr="00313C60">
        <w:rPr>
          <w:rFonts w:ascii="Times New Roman" w:hAnsi="Times New Roman" w:cs="Times New Roman"/>
          <w:sz w:val="28"/>
          <w:szCs w:val="28"/>
          <w:lang w:val="uk-UA"/>
        </w:rPr>
        <w:t xml:space="preserve"> Одні автори розглядають адаптацію як процес і результат пристосування, який зумовлюється і зумовлює існування такого явища, як психіка, тому що дії і рухи будь-якої істоти на свою користь потребують інформації про світ для орієнтації у ньому і відповідного адекватного реагування. Другі розглядають адаптацію як процес</w:t>
      </w:r>
      <w:r w:rsidR="009F6C87">
        <w:rPr>
          <w:rFonts w:ascii="Times New Roman" w:hAnsi="Times New Roman" w:cs="Times New Roman"/>
          <w:sz w:val="28"/>
          <w:szCs w:val="28"/>
          <w:lang w:val="uk-UA"/>
        </w:rPr>
        <w:t>, що супроводжує взаємодію однієї</w:t>
      </w:r>
      <w:r w:rsidR="00EF58A9" w:rsidRPr="00313C60">
        <w:rPr>
          <w:rFonts w:ascii="Times New Roman" w:hAnsi="Times New Roman" w:cs="Times New Roman"/>
          <w:sz w:val="28"/>
          <w:szCs w:val="28"/>
          <w:lang w:val="uk-UA"/>
        </w:rPr>
        <w:t xml:space="preserve"> людини з іншою, людини з колективом у спілкуванні, під час якого людина вимушена бути зрозумілою і розуміти іншого, підлаштовуватися у своїх діях до нього, до існуючих правил і норм, які складають зміст свідомості. Треті розглядають адаптацію як процес відновлення рівноваги, або гомеостазу, у взаємодії людини і середовища, відновлення людиною правильного співвідношення у всьому, що з її точки зору порушує порядок. Дезадаптованість є якісним новоутворенням у структурі особистості, яке формується у процесі негативних тенденцій перебігу її адаптаційної активності</w:t>
      </w:r>
      <w:r w:rsidR="00EF58A9" w:rsidRPr="00313C60">
        <w:rPr>
          <w:rStyle w:val="2"/>
          <w:lang w:val="uk-UA" w:eastAsia="uk-UA"/>
        </w:rPr>
        <w:t xml:space="preserve">, визначає рівень та результат функціонування людської психіки, що виражається в неможливості адаптації до власних </w:t>
      </w:r>
      <w:r w:rsidR="00EF58A9" w:rsidRPr="00313C60">
        <w:rPr>
          <w:rStyle w:val="2"/>
          <w:lang w:val="uk-UA"/>
        </w:rPr>
        <w:t xml:space="preserve">потреб </w:t>
      </w:r>
      <w:r w:rsidR="00EF58A9" w:rsidRPr="00313C60">
        <w:rPr>
          <w:rStyle w:val="2"/>
          <w:lang w:val="uk-UA" w:eastAsia="uk-UA"/>
        </w:rPr>
        <w:t xml:space="preserve">і бажань та в неможливості задовольнити вимоги й очікування, які ставить соціальне середовище. </w:t>
      </w:r>
    </w:p>
    <w:p w:rsidR="00B443FE" w:rsidRPr="00313C60" w:rsidRDefault="00B443FE" w:rsidP="00B443FE">
      <w:pPr>
        <w:spacing w:after="0" w:line="360" w:lineRule="auto"/>
        <w:ind w:firstLine="708"/>
        <w:jc w:val="both"/>
        <w:rPr>
          <w:rFonts w:ascii="Times New Roman" w:hAnsi="Times New Roman" w:cs="Times New Roman"/>
          <w:sz w:val="28"/>
          <w:szCs w:val="28"/>
          <w:lang w:val="uk-UA"/>
        </w:rPr>
      </w:pPr>
      <w:r w:rsidRPr="00313C60">
        <w:rPr>
          <w:rFonts w:ascii="Times New Roman" w:hAnsi="Times New Roman" w:cs="Times New Roman"/>
          <w:sz w:val="28"/>
          <w:szCs w:val="28"/>
          <w:lang w:val="uk-UA"/>
        </w:rPr>
        <w:t xml:space="preserve">2. Проаналізовано особливості дезадаптованості ветеранів війни та її соціально-психологічної корекції. </w:t>
      </w:r>
      <w:r w:rsidRPr="00313C60">
        <w:rPr>
          <w:rFonts w:ascii="Times New Roman" w:hAnsi="Times New Roman" w:cs="Times New Roman"/>
          <w:bCs/>
          <w:sz w:val="28"/>
          <w:szCs w:val="28"/>
          <w:lang w:val="uk-UA"/>
        </w:rPr>
        <w:t>Соціально-психологічну дезадаптацію ветеранів визначаємо як особистісну характеристику, яка виникає внаслідок порушення процесу соціальної адаптації після участі у бойових діях. Вона проявляється через тривалі негативні емоційні стани, порушення пізнавальних процесів, деструктивні поведінкові та комунікативні стратегії, а також зміни у ціннісних орієнтаціях, мотивації та суб’єктивно-оцінкових ставленнях особистості.</w:t>
      </w:r>
      <w:r w:rsidRPr="00313C60">
        <w:rPr>
          <w:rFonts w:ascii="Times New Roman" w:hAnsi="Times New Roman" w:cs="Times New Roman"/>
          <w:sz w:val="28"/>
          <w:szCs w:val="28"/>
          <w:lang w:val="uk-UA"/>
        </w:rPr>
        <w:t xml:space="preserve"> </w:t>
      </w:r>
      <w:r w:rsidRPr="00313C60">
        <w:rPr>
          <w:rFonts w:ascii="Times New Roman" w:hAnsi="Times New Roman" w:cs="Times New Roman"/>
          <w:bCs/>
          <w:sz w:val="28"/>
          <w:szCs w:val="28"/>
          <w:lang w:val="uk-UA"/>
        </w:rPr>
        <w:t xml:space="preserve">У структурі психологічної дезадаптації ветеранів виділяються зовнішні (соціальні) та внутрішні (психологічні) чинники, які </w:t>
      </w:r>
      <w:r w:rsidRPr="00313C60">
        <w:rPr>
          <w:rFonts w:ascii="Times New Roman" w:hAnsi="Times New Roman" w:cs="Times New Roman"/>
          <w:bCs/>
          <w:sz w:val="28"/>
          <w:szCs w:val="28"/>
          <w:lang w:val="uk-UA"/>
        </w:rPr>
        <w:lastRenderedPageBreak/>
        <w:t>сприяють виникненню цього явища.</w:t>
      </w:r>
      <w:r w:rsidRPr="00313C60">
        <w:rPr>
          <w:rFonts w:ascii="Times New Roman" w:hAnsi="Times New Roman" w:cs="Times New Roman"/>
          <w:sz w:val="28"/>
          <w:szCs w:val="28"/>
          <w:lang w:val="uk-UA"/>
        </w:rPr>
        <w:t xml:space="preserve"> </w:t>
      </w:r>
      <w:r w:rsidRPr="00313C60">
        <w:rPr>
          <w:rFonts w:ascii="Times New Roman" w:hAnsi="Times New Roman" w:cs="Times New Roman"/>
          <w:bCs/>
          <w:sz w:val="28"/>
          <w:szCs w:val="28"/>
          <w:lang w:val="uk-UA"/>
        </w:rPr>
        <w:t>Соціально-психологічна корекція дезадаптації ветеранів визначається як система соціально-психологічних заходів, спрямована на виправлення змін, які виникли внаслідок участі у бойових діях, у таких сферах, як емоційна, поведінкова, комунікативна, пізнавальна та мотиваційна сфери, а також у ставленнях ветеранів  та членів їхніх сімей.</w:t>
      </w:r>
    </w:p>
    <w:p w:rsidR="00B443FE" w:rsidRPr="00313C60" w:rsidRDefault="00B443FE" w:rsidP="00B443FE">
      <w:pPr>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3. Проведено емпіричне дослідження </w:t>
      </w:r>
      <w:r w:rsidRPr="00313C60">
        <w:rPr>
          <w:rFonts w:ascii="Times New Roman" w:hAnsi="Times New Roman" w:cs="Times New Roman"/>
          <w:sz w:val="28"/>
          <w:szCs w:val="28"/>
          <w:shd w:val="clear" w:color="auto" w:fill="FFFFFF"/>
          <w:lang w:val="uk-UA"/>
        </w:rPr>
        <w:t xml:space="preserve">особливостей </w:t>
      </w:r>
      <w:r w:rsidRPr="00313C60">
        <w:rPr>
          <w:rFonts w:ascii="Times New Roman" w:hAnsi="Times New Roman" w:cs="Times New Roman"/>
          <w:sz w:val="28"/>
          <w:szCs w:val="33"/>
          <w:shd w:val="clear" w:color="auto" w:fill="FFFFFF"/>
          <w:lang w:val="uk-UA"/>
        </w:rPr>
        <w:t>дезадаптованості ветеранів війни</w:t>
      </w:r>
      <w:r w:rsidRPr="00313C60">
        <w:rPr>
          <w:rFonts w:ascii="Times New Roman" w:hAnsi="Times New Roman" w:cs="Times New Roman"/>
          <w:bCs/>
          <w:sz w:val="28"/>
          <w:szCs w:val="28"/>
          <w:lang w:val="uk-UA"/>
        </w:rPr>
        <w:t>.</w:t>
      </w:r>
      <w:r w:rsidR="001B01A9">
        <w:rPr>
          <w:rFonts w:ascii="Times New Roman" w:hAnsi="Times New Roman" w:cs="Times New Roman"/>
          <w:bCs/>
          <w:sz w:val="28"/>
          <w:szCs w:val="28"/>
          <w:lang w:val="uk-UA"/>
        </w:rPr>
        <w:t xml:space="preserve"> </w:t>
      </w:r>
      <w:r w:rsidRPr="00313C60">
        <w:rPr>
          <w:rFonts w:ascii="Times New Roman" w:hAnsi="Times New Roman" w:cs="Times New Roman"/>
          <w:bCs/>
          <w:sz w:val="28"/>
          <w:szCs w:val="28"/>
          <w:lang w:val="uk-UA"/>
        </w:rPr>
        <w:t xml:space="preserve">У вибірку ввійшло 50 ветеранів війни в Україні. </w:t>
      </w:r>
      <w:r w:rsidRPr="00313C60">
        <w:rPr>
          <w:rStyle w:val="2"/>
          <w:lang w:val="uk-UA" w:eastAsia="uk-UA"/>
        </w:rPr>
        <w:t>На першому етапі дослідження ми вивчили особливості соціальних чинників дезадаптованості ветеранів війни</w:t>
      </w:r>
      <w:r w:rsidRPr="00313C60">
        <w:rPr>
          <w:rFonts w:ascii="Times New Roman" w:hAnsi="Times New Roman" w:cs="Times New Roman"/>
          <w:bCs/>
          <w:sz w:val="28"/>
          <w:szCs w:val="28"/>
          <w:lang w:val="uk-UA"/>
        </w:rPr>
        <w:t>. Група ветеранів в основному складається з чоловіків (84%), що є очікуваним, враховуючи гендерний склад військових підрозділів. Більшість учасників належать до вікових груп 30-50 років (66%), що вказує на те, що основна частина ветеранів, які потребують підтримки, знаходяться у віковому діапазоні активної соціальної та професійної діяльності. Значна частина ветеранів має середню або професійно-технічну освіту (64%), тоді як лише 26% мають вищу освіту. Більшість ветеранів одружені (44%), але високий відсоток розлучених (26%) і самотніх (28%) може свідчити про складнощі у підтримці сімейних відносин після повернення з війни. Значна частина ветеранів має дітей (82%). Показники за Міссісіпською шкалою оцінювання посттравматичного стресового розладу мають важливе значення для оцінки стану психічного здоров’я ветеранів та їхньої здатності адаптуватися до життя після військового досвіду. 38% ветеранів добре адаптовані. 42% досліджуваних мають психічні розлади. Тоді як 20% досліджуваних показали ознаки ПТСР, що є серйозною психічною проблемою. Отже, велика частина ветеранів стикається з серйозними наслідками бойових дій, що може значно впливати на їх психічний стан</w:t>
      </w:r>
      <w:r w:rsidR="001B01A9">
        <w:rPr>
          <w:rFonts w:ascii="Times New Roman" w:hAnsi="Times New Roman" w:cs="Times New Roman"/>
          <w:bCs/>
          <w:sz w:val="28"/>
          <w:szCs w:val="28"/>
          <w:lang w:val="uk-UA"/>
        </w:rPr>
        <w:t xml:space="preserve"> та адаптацію в мирному житті. </w:t>
      </w:r>
      <w:r w:rsidRPr="00313C60">
        <w:rPr>
          <w:rFonts w:ascii="Times New Roman" w:hAnsi="Times New Roman" w:cs="Times New Roman"/>
          <w:bCs/>
          <w:sz w:val="28"/>
          <w:szCs w:val="28"/>
          <w:lang w:val="uk-UA"/>
        </w:rPr>
        <w:t xml:space="preserve">Результати методики діагностики соціально-психологічної адаптації К. Роджерса і Р. Даймонда показали, що значна кількість ветеранів має середній рівень за багатьма </w:t>
      </w:r>
      <w:r w:rsidRPr="00313C60">
        <w:rPr>
          <w:rFonts w:ascii="Times New Roman" w:hAnsi="Times New Roman" w:cs="Times New Roman"/>
          <w:bCs/>
          <w:sz w:val="28"/>
          <w:szCs w:val="28"/>
          <w:lang w:val="uk-UA"/>
        </w:rPr>
        <w:lastRenderedPageBreak/>
        <w:t xml:space="preserve">шкалами, що вказує на потенційні проблеми з адаптацією, емоційним комфортом та іншими аспектами. Найбільше проблем спостерігається у сфері емоційного комфорту, що потребує особливої уваги для підтримки психічного здоров’я. Деякі ветерани демонструють високий рівень адаптації та самоприйняття, що є позитивним сигналом, але є місце для подальшої підтримки тих, хто має нижчі показники. За методикою диференціальної діагностики депресивних станів В. Зунге 22% ветеранів не мають ознак депресії та перебувають у стабільному психологічному стані. 34% ветеранів відчувають легкий рівень депресії, що може бути тимчасовим і не потребувати серйозного лікування. 40% ветеранів мають помірний рівень депресії, що потребує уваги, оскільки він може перерости у важчий стан без належної підтримки. 4% ветеранів демонструють важку депресію, що вимагає негайного втручання спеціалістів для покращення стану. За «Опитувальником рівня агресивності» (А. Басса – М. Перрі) визначено, що рівномірний розподіл ветеранів між низьким, середнім та високим рівнями агресії показує, що третина групи має проблеми з агресивною поведінкою. Більшість ветеранів (44%) мають середній рівень гніву, що вимагає підтримки для управління емоціями, щоб уникнути ескалації до вищих рівнів. Середній (36%) і високий (28%) рівні ворожості у значної частини ветеранів вказують на потребу у роботі з довірою та міжособистісними взаєминами. Для дослідження часової перспективи було застосовано опитувальник часової перспективи особистості Ф. Зімбардо. </w:t>
      </w:r>
      <w:r w:rsidRPr="00313C60">
        <w:rPr>
          <w:rStyle w:val="a9"/>
          <w:lang w:val="uk-UA"/>
        </w:rPr>
        <w:t xml:space="preserve">Найбільш проблемною шкалою є негативне минуле, де 44% ветеранів відчувають сильний вплив негативних спогадів. Фаталістичне теперішнє також викликає занепокоєння, оскільки 26% ветеранів відчувають безнадійність щодо теперішнього. Позитивні аспекти, як-от позитивне минуле та майбутнє, є більш збалансованими, але потребують уваги для підтримки оптимістичного ставлення та життєвих перспектив та є </w:t>
      </w:r>
      <w:r w:rsidRPr="00313C60">
        <w:rPr>
          <w:rFonts w:ascii="Times New Roman" w:hAnsi="Times New Roman" w:cs="Times New Roman"/>
          <w:sz w:val="28"/>
          <w:szCs w:val="28"/>
          <w:lang w:val="uk-UA"/>
        </w:rPr>
        <w:t>ключовими факторами для підтримки психічного здоров’я та адаптації ветеранів.</w:t>
      </w:r>
      <w:r w:rsidRPr="00313C60">
        <w:rPr>
          <w:rStyle w:val="a9"/>
          <w:bCs/>
          <w:shd w:val="clear" w:color="auto" w:fill="auto"/>
          <w:lang w:val="uk-UA"/>
        </w:rPr>
        <w:t xml:space="preserve"> </w:t>
      </w:r>
      <w:r w:rsidRPr="00313C60">
        <w:rPr>
          <w:rFonts w:ascii="Times New Roman" w:hAnsi="Times New Roman" w:cs="Times New Roman"/>
          <w:sz w:val="28"/>
          <w:szCs w:val="28"/>
          <w:lang w:val="uk-UA"/>
        </w:rPr>
        <w:t xml:space="preserve">З метою статистичної перевірки </w:t>
      </w:r>
      <w:r w:rsidRPr="00313C60">
        <w:rPr>
          <w:rFonts w:ascii="Times New Roman" w:hAnsi="Times New Roman" w:cs="Times New Roman"/>
          <w:sz w:val="28"/>
          <w:szCs w:val="28"/>
          <w:lang w:val="uk-UA"/>
        </w:rPr>
        <w:lastRenderedPageBreak/>
        <w:t>гіпотези дослідження було проведено аналіз</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кореляційних</w:t>
      </w:r>
      <w:r w:rsidRPr="00313C60">
        <w:rPr>
          <w:rFonts w:ascii="Times New Roman" w:hAnsi="Times New Roman" w:cs="Times New Roman"/>
          <w:spacing w:val="32"/>
          <w:sz w:val="28"/>
          <w:szCs w:val="28"/>
          <w:lang w:val="uk-UA"/>
        </w:rPr>
        <w:t xml:space="preserve"> </w:t>
      </w:r>
      <w:r w:rsidRPr="00313C60">
        <w:rPr>
          <w:rFonts w:ascii="Times New Roman" w:hAnsi="Times New Roman" w:cs="Times New Roman"/>
          <w:sz w:val="28"/>
          <w:szCs w:val="28"/>
          <w:lang w:val="uk-UA"/>
        </w:rPr>
        <w:t>зв’язків</w:t>
      </w:r>
      <w:r w:rsidRPr="00313C60">
        <w:rPr>
          <w:rFonts w:ascii="Times New Roman" w:hAnsi="Times New Roman" w:cs="Times New Roman"/>
          <w:spacing w:val="32"/>
          <w:sz w:val="28"/>
          <w:szCs w:val="28"/>
          <w:lang w:val="uk-UA"/>
        </w:rPr>
        <w:t xml:space="preserve"> </w:t>
      </w:r>
      <w:r w:rsidRPr="00313C60">
        <w:rPr>
          <w:rStyle w:val="a9"/>
          <w:szCs w:val="33"/>
          <w:lang w:val="uk-UA"/>
        </w:rPr>
        <w:t xml:space="preserve">між адаптованістю ветеранів та її соціальними і психологічними чинниками. Визначені кореляції підтверджують, що адаптація ветеранів війни залежить як від психологічних (ПТСР, агресія, сприйняття часу), так і від соціальних факторів (зайнятість, освіта). Психологічні проблеми, зокрема посттравматичні стани та агресивна поведінка, ускладнюють адаптацію, тоді як соціальна підтримка і зайнятість можуть мати позитивний вплив на адаптацію. </w:t>
      </w:r>
      <w:r w:rsidRPr="00313C60">
        <w:rPr>
          <w:rFonts w:ascii="Times New Roman" w:eastAsia="Times New Roman" w:hAnsi="Times New Roman" w:cs="Times New Roman"/>
          <w:sz w:val="28"/>
          <w:szCs w:val="28"/>
          <w:lang w:val="uk-UA"/>
        </w:rPr>
        <w:t xml:space="preserve">Отже, підтвердилось висунуте нами припущення, що </w:t>
      </w:r>
      <w:r w:rsidRPr="00313C60">
        <w:rPr>
          <w:rStyle w:val="2"/>
          <w:lang w:val="uk-UA" w:eastAsia="uk-UA"/>
        </w:rPr>
        <w:t xml:space="preserve">дезадаптованість ветеранів війни </w:t>
      </w:r>
      <w:r w:rsidRPr="00313C60">
        <w:rPr>
          <w:rStyle w:val="2"/>
          <w:rFonts w:cs="Microsoft Sans Serif"/>
          <w:lang w:val="uk-UA"/>
        </w:rPr>
        <w:t>зумовлена зовнішніми (соціальними) та внутрішніми (психологічними) чинниками</w:t>
      </w:r>
      <w:r w:rsidRPr="00313C60">
        <w:rPr>
          <w:rStyle w:val="2"/>
          <w:lang w:val="uk-UA" w:eastAsia="uk-UA"/>
        </w:rPr>
        <w:t xml:space="preserve"> та виявляється через агресивну поведінку, депресивні стани, що погіршує умови їх особистісного розвитку, впливає на власні психічні стани, здоров’я. </w:t>
      </w:r>
    </w:p>
    <w:p w:rsidR="00DD3FDC" w:rsidRPr="00313C60" w:rsidRDefault="00B443FE" w:rsidP="00313C60">
      <w:pPr>
        <w:spacing w:after="0" w:line="360" w:lineRule="auto"/>
        <w:ind w:firstLine="709"/>
        <w:jc w:val="both"/>
        <w:rPr>
          <w:rFonts w:ascii="Times New Roman" w:hAnsi="Times New Roman" w:cs="Times New Roman"/>
          <w:bCs/>
          <w:sz w:val="28"/>
          <w:szCs w:val="28"/>
          <w:lang w:val="uk-UA"/>
        </w:rPr>
      </w:pPr>
      <w:r w:rsidRPr="00313C60">
        <w:rPr>
          <w:rFonts w:ascii="Times New Roman" w:hAnsi="Times New Roman" w:cs="Times New Roman"/>
          <w:bCs/>
          <w:sz w:val="28"/>
          <w:szCs w:val="28"/>
          <w:lang w:val="uk-UA"/>
        </w:rPr>
        <w:t xml:space="preserve">4. Розроблено програму </w:t>
      </w:r>
      <w:r w:rsidRPr="00313C60">
        <w:rPr>
          <w:rFonts w:ascii="Times New Roman" w:hAnsi="Times New Roman" w:cs="Times New Roman"/>
          <w:sz w:val="28"/>
          <w:szCs w:val="33"/>
          <w:shd w:val="clear" w:color="auto" w:fill="FFFFFF"/>
          <w:lang w:val="uk-UA"/>
        </w:rPr>
        <w:t>соціально-психологічної корекції дезадаптованості ветеранів війни</w:t>
      </w:r>
      <w:r w:rsidRPr="00313C60">
        <w:rPr>
          <w:rFonts w:ascii="Times New Roman" w:hAnsi="Times New Roman" w:cs="Times New Roman"/>
          <w:sz w:val="28"/>
          <w:szCs w:val="28"/>
          <w:lang w:val="uk-UA"/>
        </w:rPr>
        <w:t>.</w:t>
      </w:r>
      <w:r w:rsidRPr="00313C60">
        <w:rPr>
          <w:rFonts w:ascii="Times New Roman" w:hAnsi="Times New Roman" w:cs="Times New Roman"/>
          <w:bCs/>
          <w:sz w:val="28"/>
          <w:szCs w:val="28"/>
          <w:lang w:val="uk-UA"/>
        </w:rPr>
        <w:t xml:space="preserve"> </w:t>
      </w:r>
      <w:r w:rsidRPr="00313C60">
        <w:rPr>
          <w:rFonts w:ascii="Times New Roman" w:hAnsi="Times New Roman" w:cs="Times New Roman"/>
          <w:sz w:val="28"/>
          <w:szCs w:val="28"/>
          <w:lang w:val="uk-UA"/>
        </w:rPr>
        <w:t>Тренінг спрямований на підтримку ветеранів війни шляхом розвитку їхньої соціально-психологічної адаптації, зниження рівня агресії, подолання депресивних станів, формування позитивного мислення, зміцнення сімейних і соціальних зв’язків, а також підвищення почуття особистого контролю над життям. Заняття створюють безпечне середовище для обміну досвідом та розвитку практичних навичок, які допоможуть учасникам успішно інтегруватися в мирне життя. Тренінг включає 9 занять.</w:t>
      </w:r>
      <w:r w:rsidRPr="00313C60">
        <w:rPr>
          <w:rFonts w:ascii="Times New Roman" w:hAnsi="Times New Roman" w:cs="Times New Roman"/>
          <w:bCs/>
          <w:sz w:val="28"/>
          <w:szCs w:val="28"/>
          <w:lang w:val="uk-UA"/>
        </w:rPr>
        <w:t xml:space="preserve"> </w:t>
      </w:r>
      <w:r w:rsidRPr="00313C60">
        <w:rPr>
          <w:rFonts w:ascii="Times New Roman" w:hAnsi="Times New Roman" w:cs="Times New Roman"/>
          <w:sz w:val="28"/>
          <w:szCs w:val="28"/>
          <w:lang w:val="uk-UA"/>
        </w:rPr>
        <w:t>У тренінгу використано наступні методи та методики:</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психоедукація</w:t>
      </w:r>
      <w:r w:rsidRPr="00313C60">
        <w:rPr>
          <w:rFonts w:ascii="Times New Roman" w:hAnsi="Times New Roman" w:cs="Times New Roman"/>
          <w:sz w:val="28"/>
          <w:szCs w:val="28"/>
          <w:lang w:val="uk-UA"/>
        </w:rPr>
        <w:t xml:space="preserve"> (лекції з елементами дискусії для підвищення обізнаності про ПТСР, депресію та інші психологічні аспекти);</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когнітивно-поведінкова терапія (</w:t>
      </w:r>
      <w:r w:rsidRPr="00313C60">
        <w:rPr>
          <w:rFonts w:ascii="Times New Roman" w:hAnsi="Times New Roman" w:cs="Times New Roman"/>
          <w:sz w:val="28"/>
          <w:szCs w:val="28"/>
          <w:lang w:val="uk-UA"/>
        </w:rPr>
        <w:t>вправи для зміни негативних думок та розвитку позитивного мислення);</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рольові ігри</w:t>
      </w:r>
      <w:r w:rsidRPr="00313C60">
        <w:rPr>
          <w:rFonts w:ascii="Times New Roman" w:hAnsi="Times New Roman" w:cs="Times New Roman"/>
          <w:sz w:val="28"/>
          <w:szCs w:val="28"/>
          <w:lang w:val="uk-UA"/>
        </w:rPr>
        <w:t xml:space="preserve"> (імітація реальних ситуацій для відпрацювання навичок ефективної комунікації та вирішення конфліктів);</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методи саморефлексії</w:t>
      </w:r>
      <w:r w:rsidRPr="00313C60">
        <w:rPr>
          <w:rFonts w:ascii="Times New Roman" w:hAnsi="Times New Roman" w:cs="Times New Roman"/>
          <w:sz w:val="28"/>
          <w:szCs w:val="28"/>
          <w:lang w:val="uk-UA"/>
        </w:rPr>
        <w:t xml:space="preserve"> (вправи на самоспостереження для усвідомлення емоційних реакцій і поведінки);</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техніки релаксації</w:t>
      </w:r>
      <w:r w:rsidRPr="00313C60">
        <w:rPr>
          <w:rFonts w:ascii="Times New Roman" w:hAnsi="Times New Roman" w:cs="Times New Roman"/>
          <w:sz w:val="28"/>
          <w:szCs w:val="28"/>
          <w:lang w:val="uk-UA"/>
        </w:rPr>
        <w:t xml:space="preserve"> </w:t>
      </w:r>
      <w:r w:rsidR="00313C60">
        <w:rPr>
          <w:rFonts w:ascii="Times New Roman" w:hAnsi="Times New Roman" w:cs="Times New Roman"/>
          <w:sz w:val="28"/>
          <w:szCs w:val="28"/>
          <w:lang w:val="uk-UA"/>
        </w:rPr>
        <w:t>(глибоке дихання, прогресивна м’</w:t>
      </w:r>
      <w:r w:rsidRPr="00313C60">
        <w:rPr>
          <w:rFonts w:ascii="Times New Roman" w:hAnsi="Times New Roman" w:cs="Times New Roman"/>
          <w:sz w:val="28"/>
          <w:szCs w:val="28"/>
          <w:lang w:val="uk-UA"/>
        </w:rPr>
        <w:t>язова релаксація);</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візуалізація та планування</w:t>
      </w:r>
      <w:r w:rsidRPr="00313C60">
        <w:rPr>
          <w:rFonts w:ascii="Times New Roman" w:hAnsi="Times New Roman" w:cs="Times New Roman"/>
          <w:sz w:val="28"/>
          <w:szCs w:val="28"/>
          <w:lang w:val="uk-UA"/>
        </w:rPr>
        <w:t>;</w:t>
      </w:r>
      <w:r w:rsidRPr="00313C60">
        <w:rPr>
          <w:rFonts w:ascii="Times New Roman" w:hAnsi="Times New Roman" w:cs="Times New Roman"/>
          <w:bCs/>
          <w:sz w:val="28"/>
          <w:szCs w:val="28"/>
          <w:lang w:val="uk-UA"/>
        </w:rPr>
        <w:t xml:space="preserve"> </w:t>
      </w:r>
      <w:r w:rsidRPr="00313C60">
        <w:rPr>
          <w:rStyle w:val="af3"/>
          <w:rFonts w:ascii="Times New Roman" w:hAnsi="Times New Roman" w:cs="Times New Roman"/>
          <w:b w:val="0"/>
          <w:sz w:val="28"/>
          <w:szCs w:val="28"/>
          <w:lang w:val="uk-UA"/>
        </w:rPr>
        <w:t>групова рефлексія</w:t>
      </w:r>
      <w:r w:rsidR="00EF58A9" w:rsidRPr="00313C60">
        <w:rPr>
          <w:rFonts w:ascii="Times New Roman" w:hAnsi="Times New Roman" w:cs="Times New Roman"/>
          <w:bCs/>
          <w:sz w:val="28"/>
          <w:szCs w:val="28"/>
          <w:lang w:val="uk-UA"/>
        </w:rPr>
        <w:t>.</w:t>
      </w:r>
      <w:r w:rsidR="00DD3FDC" w:rsidRPr="00313C60">
        <w:rPr>
          <w:sz w:val="28"/>
          <w:szCs w:val="28"/>
          <w:lang w:val="uk-UA"/>
        </w:rPr>
        <w:br w:type="page"/>
      </w:r>
    </w:p>
    <w:p w:rsidR="00DD3FDC" w:rsidRPr="00313C60" w:rsidRDefault="00DD3FDC" w:rsidP="00DD3FDC">
      <w:pPr>
        <w:jc w:val="center"/>
        <w:rPr>
          <w:rFonts w:ascii="Times New Roman" w:hAnsi="Times New Roman" w:cs="Times New Roman"/>
          <w:b/>
          <w:bCs/>
          <w:sz w:val="28"/>
          <w:szCs w:val="28"/>
          <w:lang w:val="uk-UA"/>
        </w:rPr>
      </w:pPr>
      <w:r w:rsidRPr="00313C60">
        <w:rPr>
          <w:rFonts w:ascii="Times New Roman" w:hAnsi="Times New Roman" w:cs="Times New Roman"/>
          <w:b/>
          <w:bCs/>
          <w:sz w:val="28"/>
          <w:szCs w:val="28"/>
          <w:lang w:val="uk-UA"/>
        </w:rPr>
        <w:lastRenderedPageBreak/>
        <w:t>СПИСОК ВИКОРИСТАНОЇ ЛІТЕРАТУРИ</w:t>
      </w:r>
    </w:p>
    <w:p w:rsidR="00DD3FDC" w:rsidRPr="00313C60" w:rsidRDefault="00DD3FDC" w:rsidP="00DD3FDC">
      <w:pPr>
        <w:jc w:val="both"/>
        <w:rPr>
          <w:rFonts w:ascii="Times New Roman" w:hAnsi="Times New Roman" w:cs="Times New Roman"/>
          <w:b/>
          <w:bCs/>
          <w:sz w:val="28"/>
          <w:szCs w:val="28"/>
          <w:lang w:val="uk-UA"/>
        </w:rPr>
      </w:pP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rPr>
        <w:t xml:space="preserve">Бессараба О. Ю. </w:t>
      </w:r>
      <w:r w:rsidRPr="00313C60">
        <w:rPr>
          <w:rStyle w:val="2"/>
          <w:lang w:val="uk-UA" w:eastAsia="uk-UA"/>
        </w:rPr>
        <w:t xml:space="preserve">Дезадаптованість як наукова категорія. </w:t>
      </w:r>
      <w:r w:rsidRPr="00313C60">
        <w:rPr>
          <w:rStyle w:val="23"/>
          <w:lang w:val="uk-UA" w:eastAsia="uk-UA"/>
        </w:rPr>
        <w:t>Теорія і практика сучасної психології.</w:t>
      </w:r>
      <w:r w:rsidRPr="00313C60">
        <w:rPr>
          <w:rStyle w:val="2"/>
          <w:lang w:val="uk-UA" w:eastAsia="uk-UA"/>
        </w:rPr>
        <w:t xml:space="preserve"> Запоріжжя, 2019. №</w:t>
      </w:r>
      <w:r w:rsidRPr="00313C60">
        <w:rPr>
          <w:rStyle w:val="2"/>
          <w:lang w:val="en-US" w:eastAsia="uk-UA"/>
        </w:rPr>
        <w:t xml:space="preserve"> </w:t>
      </w:r>
      <w:r w:rsidRPr="00313C60">
        <w:rPr>
          <w:rStyle w:val="2"/>
          <w:lang w:val="uk-UA" w:eastAsia="uk-UA"/>
        </w:rPr>
        <w:t>1. С. 139–144</w:t>
      </w:r>
      <w:r w:rsidR="00313C60">
        <w:rPr>
          <w:rStyle w:val="2"/>
          <w:lang w:val="uk-UA" w:eastAsia="uk-UA"/>
        </w:rPr>
        <w:t>.</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rPr>
        <w:t xml:space="preserve">Бессараба </w:t>
      </w:r>
      <w:r w:rsidRPr="00313C60">
        <w:rPr>
          <w:rStyle w:val="2"/>
          <w:lang w:val="uk-UA" w:eastAsia="uk-UA"/>
        </w:rPr>
        <w:t xml:space="preserve">О. Ю. Особливості психології дезадаптованості ветеранів АТО. Модель дезадаптованості. </w:t>
      </w:r>
      <w:r w:rsidRPr="00313C60">
        <w:rPr>
          <w:rStyle w:val="23"/>
          <w:lang w:val="uk-UA" w:eastAsia="uk-UA"/>
        </w:rPr>
        <w:t>Сучасні підходи соціально-економічного розвитку регіонів : Теорія і практика :</w:t>
      </w:r>
      <w:r w:rsidRPr="00313C60">
        <w:rPr>
          <w:rStyle w:val="2"/>
          <w:lang w:val="uk-UA" w:eastAsia="uk-UA"/>
        </w:rPr>
        <w:t xml:space="preserve"> монографія. Ополе</w:t>
      </w:r>
      <w:r w:rsidRPr="00313C60">
        <w:rPr>
          <w:rStyle w:val="2"/>
          <w:lang w:val="en-US" w:eastAsia="uk-UA"/>
        </w:rPr>
        <w:t> </w:t>
      </w:r>
      <w:r w:rsidRPr="00313C60">
        <w:rPr>
          <w:rStyle w:val="2"/>
          <w:lang w:val="uk-UA" w:eastAsia="uk-UA"/>
        </w:rPr>
        <w:t>(Польща), 2020. С. 204–212.</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rPr>
        <w:t xml:space="preserve">Бессараба </w:t>
      </w:r>
      <w:r w:rsidRPr="00313C60">
        <w:rPr>
          <w:rStyle w:val="2"/>
          <w:lang w:val="uk-UA" w:eastAsia="uk-UA"/>
        </w:rPr>
        <w:t xml:space="preserve">О. Ю. Психологічні особливості дезадаптованості учасників антитерористичної операції. </w:t>
      </w:r>
      <w:r w:rsidRPr="00313C60">
        <w:rPr>
          <w:rStyle w:val="23"/>
          <w:lang w:val="uk-UA" w:eastAsia="uk-UA"/>
        </w:rPr>
        <w:t>Габітус</w:t>
      </w:r>
      <w:r w:rsidRPr="00313C60">
        <w:rPr>
          <w:rStyle w:val="2"/>
          <w:lang w:val="uk-UA" w:eastAsia="uk-UA"/>
        </w:rPr>
        <w:t xml:space="preserve"> : науковий журнал / Причорноморський науково-дослідний інститут економіки та інновацій. 2021. №</w:t>
      </w:r>
      <w:r w:rsidRPr="00313C60">
        <w:rPr>
          <w:rStyle w:val="2"/>
          <w:lang w:val="en-US" w:eastAsia="uk-UA"/>
        </w:rPr>
        <w:t xml:space="preserve"> </w:t>
      </w:r>
      <w:r w:rsidRPr="00313C60">
        <w:rPr>
          <w:rStyle w:val="2"/>
          <w:lang w:val="uk-UA" w:eastAsia="uk-UA"/>
        </w:rPr>
        <w:t>23. С. 34–38.</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shd w:val="clear" w:color="auto" w:fill="FFFFFF"/>
          <w:lang w:val="uk-UA"/>
        </w:rPr>
        <w:t>Блажівський М. І. Поняття адаптації у сучасній науковій літературі.</w:t>
      </w:r>
      <w:r w:rsidRPr="00313C60">
        <w:rPr>
          <w:shd w:val="clear" w:color="auto" w:fill="FFFFFF"/>
        </w:rPr>
        <w:t> </w:t>
      </w:r>
      <w:r w:rsidRPr="00313C60">
        <w:rPr>
          <w:i/>
          <w:iCs/>
          <w:shd w:val="clear" w:color="auto" w:fill="FFFFFF"/>
          <w:lang w:val="uk-UA"/>
        </w:rPr>
        <w:t>Науковий вісник Львівського державного університету внутрішніх справ (серія психологічна)</w:t>
      </w:r>
      <w:r w:rsidRPr="00313C60">
        <w:rPr>
          <w:shd w:val="clear" w:color="auto" w:fill="FFFFFF"/>
          <w:lang w:val="uk-UA"/>
        </w:rPr>
        <w:t xml:space="preserve">. </w:t>
      </w:r>
      <w:r w:rsidRPr="00313C60">
        <w:rPr>
          <w:shd w:val="clear" w:color="auto" w:fill="FFFFFF"/>
        </w:rPr>
        <w:t xml:space="preserve">2014. </w:t>
      </w:r>
      <w:r w:rsidRPr="00313C60">
        <w:rPr>
          <w:shd w:val="clear" w:color="auto" w:fill="FFFFFF"/>
          <w:lang w:val="uk-UA"/>
        </w:rPr>
        <w:t>№ 1. С. 233–242.</w:t>
      </w:r>
    </w:p>
    <w:p w:rsidR="00DD3FDC" w:rsidRPr="00313C60" w:rsidRDefault="00DD3FDC" w:rsidP="00DD3FDC">
      <w:pPr>
        <w:pStyle w:val="a7"/>
        <w:numPr>
          <w:ilvl w:val="0"/>
          <w:numId w:val="24"/>
        </w:numPr>
        <w:spacing w:after="0" w:line="360" w:lineRule="auto"/>
        <w:ind w:left="0" w:firstLine="709"/>
        <w:jc w:val="both"/>
        <w:rPr>
          <w:rStyle w:val="2"/>
          <w:shd w:val="clear" w:color="auto" w:fill="auto"/>
        </w:rPr>
      </w:pPr>
      <w:r w:rsidRPr="00313C60">
        <w:rPr>
          <w:rStyle w:val="2"/>
          <w:lang w:val="uk-UA" w:eastAsia="uk-UA"/>
        </w:rPr>
        <w:t>Блінов О. А. Організація надання психологічної допомоги військовослужбовцям у воєнний час. Київ, 2006. 80 с.</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uk-UA"/>
        </w:rPr>
      </w:pPr>
      <w:r w:rsidRPr="00313C60">
        <w:rPr>
          <w:rStyle w:val="2"/>
          <w:lang w:val="uk-UA" w:eastAsia="uk-UA"/>
        </w:rPr>
        <w:t xml:space="preserve">Блінов О. А. Прояви посттравматичних стресових розладів. </w:t>
      </w:r>
      <w:r w:rsidRPr="00313C60">
        <w:rPr>
          <w:rStyle w:val="23"/>
          <w:lang w:val="uk-UA" w:eastAsia="uk-UA"/>
        </w:rPr>
        <w:t>Актуальні проблеми психології</w:t>
      </w:r>
      <w:r w:rsidRPr="00313C60">
        <w:rPr>
          <w:rStyle w:val="2"/>
          <w:lang w:val="uk-UA" w:eastAsia="uk-UA"/>
        </w:rPr>
        <w:t xml:space="preserve"> : зб.</w:t>
      </w:r>
      <w:bookmarkStart w:id="0" w:name="_GoBack"/>
      <w:bookmarkEnd w:id="0"/>
      <w:r w:rsidRPr="00313C60">
        <w:rPr>
          <w:rStyle w:val="2"/>
          <w:lang w:val="uk-UA" w:eastAsia="uk-UA"/>
        </w:rPr>
        <w:t xml:space="preserve"> наук. пр. Інституту психології імені </w:t>
      </w:r>
      <w:r w:rsidRPr="00313C60">
        <w:rPr>
          <w:rStyle w:val="2"/>
          <w:lang w:val="uk-UA"/>
        </w:rPr>
        <w:t>Г.</w:t>
      </w:r>
      <w:r w:rsidRPr="00313C60">
        <w:rPr>
          <w:rStyle w:val="2"/>
          <w:lang w:val="en-US"/>
        </w:rPr>
        <w:t> </w:t>
      </w:r>
      <w:r w:rsidRPr="00313C60">
        <w:rPr>
          <w:rStyle w:val="2"/>
          <w:lang w:val="uk-UA" w:eastAsia="uk-UA"/>
        </w:rPr>
        <w:t>С.</w:t>
      </w:r>
      <w:r w:rsidRPr="00313C60">
        <w:rPr>
          <w:rStyle w:val="2"/>
          <w:lang w:val="en-US" w:eastAsia="uk-UA"/>
        </w:rPr>
        <w:t> </w:t>
      </w:r>
      <w:r w:rsidRPr="00313C60">
        <w:rPr>
          <w:rStyle w:val="2"/>
          <w:lang w:val="uk-UA" w:eastAsia="uk-UA"/>
        </w:rPr>
        <w:t>Костюка НАПН України. Житомир : Вид-во ЖДУ ім. І. Франка, 2013. Т.</w:t>
      </w:r>
      <w:r w:rsidRPr="00313C60">
        <w:rPr>
          <w:rStyle w:val="2"/>
          <w:lang w:val="en-US" w:eastAsia="uk-UA"/>
        </w:rPr>
        <w:t> </w:t>
      </w:r>
      <w:r w:rsidRPr="00313C60">
        <w:rPr>
          <w:rStyle w:val="2"/>
          <w:lang w:val="uk-UA" w:eastAsia="uk-UA"/>
        </w:rPr>
        <w:t>VII. Екологічна психологія. Вип. 32. С. 15–20</w:t>
      </w:r>
      <w:r w:rsidRPr="00313C60">
        <w:rPr>
          <w:rStyle w:val="2"/>
          <w:lang w:val="en-US" w:eastAsia="uk-UA"/>
        </w:rPr>
        <w:t>.</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Fonts w:ascii="Times New Roman" w:hAnsi="Times New Roman" w:cs="Times New Roman"/>
          <w:sz w:val="28"/>
          <w:szCs w:val="28"/>
        </w:rPr>
        <w:t>Бойовий та оперативний стрес у військово-професійній діяльності офіцерів-лі</w:t>
      </w:r>
      <w:proofErr w:type="gramStart"/>
      <w:r w:rsidRPr="00313C60">
        <w:rPr>
          <w:rFonts w:ascii="Times New Roman" w:hAnsi="Times New Roman" w:cs="Times New Roman"/>
          <w:sz w:val="28"/>
          <w:szCs w:val="28"/>
        </w:rPr>
        <w:t>дер</w:t>
      </w:r>
      <w:proofErr w:type="gramEnd"/>
      <w:r w:rsidRPr="00313C60">
        <w:rPr>
          <w:rFonts w:ascii="Times New Roman" w:hAnsi="Times New Roman" w:cs="Times New Roman"/>
          <w:sz w:val="28"/>
          <w:szCs w:val="28"/>
        </w:rPr>
        <w:t>ів : збірник матеріалів науково-практичного семінару (м. Київ, 27 квітня 2023 р.). Київ</w:t>
      </w:r>
      <w:proofErr w:type="gramStart"/>
      <w:r w:rsidRPr="00313C60">
        <w:rPr>
          <w:rFonts w:ascii="Times New Roman" w:hAnsi="Times New Roman" w:cs="Times New Roman"/>
          <w:sz w:val="28"/>
          <w:szCs w:val="28"/>
        </w:rPr>
        <w:t xml:space="preserve"> :</w:t>
      </w:r>
      <w:proofErr w:type="gramEnd"/>
      <w:r w:rsidRPr="00313C60">
        <w:rPr>
          <w:rFonts w:ascii="Times New Roman" w:hAnsi="Times New Roman" w:cs="Times New Roman"/>
          <w:sz w:val="28"/>
          <w:szCs w:val="28"/>
        </w:rPr>
        <w:t xml:space="preserve"> НУОУ імені Івана Черняховського, 2023. 149 с.</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Fonts w:ascii="Times New Roman" w:hAnsi="Times New Roman" w:cs="Times New Roman"/>
          <w:sz w:val="28"/>
          <w:szCs w:val="28"/>
          <w:shd w:val="clear" w:color="auto" w:fill="FFFFFF"/>
          <w:lang w:val="uk-UA"/>
        </w:rPr>
        <w:t>Бондаревич С., Бельченко К., Дзюба В. Вплив факторів зовнішнього середовища на адаптацію та дезадаптацію людини. </w:t>
      </w:r>
      <w:r w:rsidRPr="00313C60">
        <w:rPr>
          <w:rFonts w:ascii="Times New Roman" w:hAnsi="Times New Roman" w:cs="Times New Roman"/>
          <w:i/>
          <w:iCs/>
          <w:sz w:val="28"/>
          <w:szCs w:val="28"/>
          <w:shd w:val="clear" w:color="auto" w:fill="FFFFFF"/>
          <w:lang w:val="uk-UA"/>
        </w:rPr>
        <w:t>Наукові інновації та передові технології</w:t>
      </w:r>
      <w:r w:rsidRPr="00313C60">
        <w:rPr>
          <w:rFonts w:ascii="Times New Roman" w:hAnsi="Times New Roman" w:cs="Times New Roman"/>
          <w:sz w:val="28"/>
          <w:szCs w:val="28"/>
          <w:shd w:val="clear" w:color="auto" w:fill="FFFFFF"/>
          <w:lang w:val="uk-UA"/>
        </w:rPr>
        <w:t>. 2024. № 6 (34). С. 1489–1501.</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shd w:val="clear" w:color="auto" w:fill="FFFFFF"/>
          <w:lang w:val="uk-UA"/>
        </w:rPr>
        <w:t xml:space="preserve">Бондаренко М., Жданюк Л. Прив’язаність до домівки як фактор </w:t>
      </w:r>
      <w:r w:rsidRPr="00313C60">
        <w:rPr>
          <w:shd w:val="clear" w:color="auto" w:fill="FFFFFF"/>
          <w:lang w:val="uk-UA"/>
        </w:rPr>
        <w:lastRenderedPageBreak/>
        <w:t>соціально-психологічної адаптації українців в умовах військового стану. </w:t>
      </w:r>
      <w:r w:rsidRPr="00313C60">
        <w:rPr>
          <w:i/>
          <w:iCs/>
          <w:shd w:val="clear" w:color="auto" w:fill="FFFFFF"/>
          <w:lang w:val="uk-UA"/>
        </w:rPr>
        <w:t>Вісник ХНПУ імені Г. С. Сковороди «Психологія».</w:t>
      </w:r>
      <w:r w:rsidRPr="00313C60">
        <w:rPr>
          <w:shd w:val="clear" w:color="auto" w:fill="FFFFFF"/>
          <w:lang w:val="uk-UA"/>
        </w:rPr>
        <w:t xml:space="preserve"> 2023. № 68. С. 115–130.</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eastAsia="uk-UA"/>
        </w:rPr>
        <w:t xml:space="preserve">Буковська О. О. Психологічна допомога сім’ям військовослужбовців, які повертаються із зони бойових дій. </w:t>
      </w:r>
      <w:r w:rsidRPr="00313C60">
        <w:rPr>
          <w:rStyle w:val="23"/>
          <w:lang w:val="uk-UA" w:eastAsia="uk-UA"/>
        </w:rPr>
        <w:t>Вісник Чернігівського національного педагогічного університету ім. Т. Г. Шевченка.</w:t>
      </w:r>
      <w:r w:rsidRPr="00313C60">
        <w:rPr>
          <w:rStyle w:val="2"/>
          <w:lang w:val="uk-UA" w:eastAsia="uk-UA"/>
        </w:rPr>
        <w:t xml:space="preserve"> 2015. № 128. С. 29–32.</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rPr>
      </w:pPr>
      <w:r w:rsidRPr="00313C60">
        <w:rPr>
          <w:rStyle w:val="2"/>
          <w:lang w:val="uk-UA" w:eastAsia="uk-UA"/>
        </w:rPr>
        <w:t xml:space="preserve">Буряк О. О., Гіневський М. І., Катеруша </w:t>
      </w:r>
      <w:r w:rsidRPr="00313C60">
        <w:rPr>
          <w:rStyle w:val="2"/>
          <w:lang w:val="uk-UA"/>
        </w:rPr>
        <w:t xml:space="preserve">Г. </w:t>
      </w:r>
      <w:r w:rsidRPr="00313C60">
        <w:rPr>
          <w:rStyle w:val="2"/>
          <w:lang w:val="uk-UA" w:eastAsia="uk-UA"/>
        </w:rPr>
        <w:t xml:space="preserve">Л. Військовий синдром «АТО»: актуальність та шляхи вирішення на державному рівні. </w:t>
      </w:r>
      <w:r w:rsidRPr="00313C60">
        <w:rPr>
          <w:rStyle w:val="23"/>
          <w:lang w:val="uk-UA" w:eastAsia="uk-UA"/>
        </w:rPr>
        <w:t>Збірник наукових праць Харківського університету Повітряних Сил.</w:t>
      </w:r>
      <w:r w:rsidRPr="00313C60">
        <w:rPr>
          <w:rStyle w:val="2"/>
          <w:lang w:val="uk-UA" w:eastAsia="uk-UA"/>
        </w:rPr>
        <w:t xml:space="preserve"> 2015. Вип. 2 (43). С. 176–181.</w:t>
      </w:r>
    </w:p>
    <w:p w:rsidR="00DD3FDC" w:rsidRPr="00313C60" w:rsidRDefault="00DD3FDC" w:rsidP="00DD3FDC">
      <w:pPr>
        <w:pStyle w:val="21"/>
        <w:numPr>
          <w:ilvl w:val="0"/>
          <w:numId w:val="24"/>
        </w:numPr>
        <w:shd w:val="clear" w:color="auto" w:fill="auto"/>
        <w:spacing w:after="0" w:line="360" w:lineRule="auto"/>
        <w:ind w:left="0" w:firstLine="709"/>
        <w:jc w:val="both"/>
        <w:rPr>
          <w:rStyle w:val="af0"/>
          <w:color w:val="auto"/>
          <w:u w:val="none"/>
          <w:lang w:val="uk-UA"/>
        </w:rPr>
      </w:pPr>
      <w:r w:rsidRPr="00313C60">
        <w:rPr>
          <w:rStyle w:val="514pt"/>
          <w:lang w:val="uk-UA" w:eastAsia="uk-UA"/>
        </w:rPr>
        <w:t xml:space="preserve">В Україні більше тисячі ветеранів АТО наклали на себе руки – </w:t>
      </w:r>
      <w:r w:rsidRPr="00313C60">
        <w:rPr>
          <w:rStyle w:val="514pt"/>
          <w:lang w:val="uk-UA" w:eastAsia="ru-RU"/>
        </w:rPr>
        <w:t xml:space="preserve">Третьяков. </w:t>
      </w:r>
      <w:r w:rsidRPr="00313C60">
        <w:rPr>
          <w:rStyle w:val="514pt"/>
          <w:lang w:val="uk-UA"/>
        </w:rPr>
        <w:t xml:space="preserve">URL: </w:t>
      </w:r>
      <w:r w:rsidRPr="00313C60">
        <w:rPr>
          <w:lang w:val="en-US"/>
        </w:rPr>
        <w:t>https</w:t>
      </w:r>
      <w:r w:rsidRPr="00313C60">
        <w:t>://</w:t>
      </w:r>
      <w:r w:rsidRPr="00313C60">
        <w:rPr>
          <w:lang w:val="en-US"/>
        </w:rPr>
        <w:t>www</w:t>
      </w:r>
      <w:r w:rsidRPr="00313C60">
        <w:t>.</w:t>
      </w:r>
      <w:r w:rsidRPr="00313C60">
        <w:rPr>
          <w:lang w:val="en-US"/>
        </w:rPr>
        <w:t>ukrinform</w:t>
      </w:r>
      <w:r w:rsidRPr="00313C60">
        <w:t>.</w:t>
      </w:r>
      <w:r w:rsidRPr="00313C60">
        <w:rPr>
          <w:lang w:val="en-US"/>
        </w:rPr>
        <w:t>ua</w:t>
      </w:r>
      <w:r w:rsidRPr="00313C60">
        <w:t>/</w:t>
      </w:r>
      <w:r w:rsidRPr="00313C60">
        <w:rPr>
          <w:lang w:val="en-US"/>
        </w:rPr>
        <w:t>rubric</w:t>
      </w:r>
      <w:r w:rsidRPr="00313C60">
        <w:t>-</w:t>
      </w:r>
      <w:r w:rsidRPr="00313C60">
        <w:rPr>
          <w:lang w:val="en-US"/>
        </w:rPr>
        <w:t>society</w:t>
      </w:r>
      <w:r w:rsidRPr="00313C60">
        <w:t>/2447847-</w:t>
      </w:r>
      <w:r w:rsidRPr="00313C60">
        <w:rPr>
          <w:lang w:val="en-US"/>
        </w:rPr>
        <w:t>v</w:t>
      </w:r>
      <w:r w:rsidRPr="00313C60">
        <w:t>-</w:t>
      </w:r>
      <w:r w:rsidRPr="00313C60">
        <w:rPr>
          <w:lang w:val="en-US"/>
        </w:rPr>
        <w:t>ukraini</w:t>
      </w:r>
      <w:r w:rsidRPr="00313C60">
        <w:t>-</w:t>
      </w:r>
      <w:r w:rsidRPr="00313C60">
        <w:rPr>
          <w:lang w:val="en-US"/>
        </w:rPr>
        <w:t>bilse</w:t>
      </w:r>
      <w:r w:rsidRPr="00313C60">
        <w:t>-</w:t>
      </w:r>
      <w:r w:rsidRPr="00313C60">
        <w:rPr>
          <w:lang w:val="en-US"/>
        </w:rPr>
        <w:t>tisaci</w:t>
      </w:r>
      <w:r w:rsidRPr="00313C60">
        <w:t>-</w:t>
      </w:r>
      <w:r w:rsidRPr="00313C60">
        <w:rPr>
          <w:lang w:val="en-US"/>
        </w:rPr>
        <w:t>veteraniv</w:t>
      </w:r>
      <w:r w:rsidRPr="00313C60">
        <w:t>-</w:t>
      </w:r>
      <w:r w:rsidRPr="00313C60">
        <w:rPr>
          <w:lang w:val="en-US"/>
        </w:rPr>
        <w:t>ato</w:t>
      </w:r>
      <w:r w:rsidRPr="00313C60">
        <w:t>-</w:t>
      </w:r>
      <w:r w:rsidRPr="00313C60">
        <w:rPr>
          <w:lang w:val="en-US"/>
        </w:rPr>
        <w:t>naklali</w:t>
      </w:r>
      <w:r w:rsidRPr="00313C60">
        <w:t>-</w:t>
      </w:r>
      <w:r w:rsidRPr="00313C60">
        <w:rPr>
          <w:lang w:val="en-US"/>
        </w:rPr>
        <w:t>na</w:t>
      </w:r>
      <w:r w:rsidRPr="00313C60">
        <w:t>-</w:t>
      </w:r>
      <w:r w:rsidRPr="00313C60">
        <w:rPr>
          <w:lang w:val="en-US"/>
        </w:rPr>
        <w:t>sebe</w:t>
      </w:r>
      <w:r w:rsidRPr="00313C60">
        <w:t>-</w:t>
      </w:r>
      <w:r w:rsidRPr="00313C60">
        <w:rPr>
          <w:lang w:val="en-US"/>
        </w:rPr>
        <w:t>ruki</w:t>
      </w:r>
      <w:r w:rsidRPr="00313C60">
        <w:t>-</w:t>
      </w:r>
      <w:r w:rsidRPr="00313C60">
        <w:rPr>
          <w:lang w:val="en-US"/>
        </w:rPr>
        <w:t>deputat</w:t>
      </w:r>
      <w:r w:rsidRPr="00313C60">
        <w:t>-</w:t>
      </w:r>
      <w:r w:rsidRPr="00313C60">
        <w:rPr>
          <w:lang w:val="en-US"/>
        </w:rPr>
        <w:t>bpp</w:t>
      </w:r>
      <w:r w:rsidRPr="00313C60">
        <w:t>.</w:t>
      </w:r>
      <w:r w:rsidRPr="00313C60">
        <w:rPr>
          <w:lang w:val="en-US"/>
        </w:rPr>
        <w:t>html</w:t>
      </w:r>
      <w:r w:rsidRPr="00313C60">
        <w:rPr>
          <w:lang w:val="uk-UA"/>
        </w:rPr>
        <w:t xml:space="preserve"> (дата звернення 12.10.2024).</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rPr>
        <w:t xml:space="preserve">Вдовиченко Т. </w:t>
      </w:r>
      <w:r w:rsidRPr="00313C60">
        <w:rPr>
          <w:rStyle w:val="2"/>
          <w:lang w:val="uk-UA" w:eastAsia="uk-UA"/>
        </w:rPr>
        <w:t xml:space="preserve">Соціальна </w:t>
      </w:r>
      <w:r w:rsidRPr="00313C60">
        <w:rPr>
          <w:rStyle w:val="2"/>
          <w:lang w:val="uk-UA"/>
        </w:rPr>
        <w:t xml:space="preserve">та </w:t>
      </w:r>
      <w:r w:rsidRPr="00313C60">
        <w:rPr>
          <w:rStyle w:val="2"/>
          <w:lang w:val="uk-UA" w:eastAsia="uk-UA"/>
        </w:rPr>
        <w:t xml:space="preserve">професійна адаптація звільнених військовослужбовців як об’єкт фінансового забезпечення. </w:t>
      </w:r>
      <w:r w:rsidRPr="00313C60">
        <w:rPr>
          <w:rStyle w:val="23"/>
          <w:lang w:val="uk-UA" w:eastAsia="uk-UA"/>
        </w:rPr>
        <w:t>Світ фінансів.</w:t>
      </w:r>
      <w:r w:rsidRPr="00313C60">
        <w:rPr>
          <w:rStyle w:val="2"/>
          <w:lang w:val="uk-UA" w:eastAsia="uk-UA"/>
        </w:rPr>
        <w:t xml:space="preserve"> 2017.</w:t>
      </w:r>
      <w:r w:rsidRPr="00313C60">
        <w:rPr>
          <w:lang w:val="uk-UA"/>
        </w:rPr>
        <w:t xml:space="preserve"> </w:t>
      </w:r>
      <w:r w:rsidRPr="00313C60">
        <w:rPr>
          <w:rStyle w:val="2"/>
          <w:lang w:val="uk-UA"/>
        </w:rPr>
        <w:t>№ 1 (50). С. 166–180.</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eastAsia="uk-UA"/>
        </w:rPr>
        <w:t xml:space="preserve">Візнюк І. М. Психосоматичне здоров’я як фактор психологічної стійкості людини. </w:t>
      </w:r>
      <w:r w:rsidRPr="00313C60">
        <w:rPr>
          <w:rStyle w:val="23"/>
          <w:lang w:val="uk-UA" w:eastAsia="uk-UA"/>
        </w:rPr>
        <w:t>Науковий часопис НПУ імені М. П. Драгоманова. Серія 12. Психологічні науки.</w:t>
      </w:r>
      <w:r w:rsidRPr="00313C60">
        <w:rPr>
          <w:rStyle w:val="2"/>
          <w:lang w:val="uk-UA" w:eastAsia="uk-UA"/>
        </w:rPr>
        <w:t xml:space="preserve"> Київ, 2021. Вип. 13 (58). С. 17–25. </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eastAsia="uk-UA"/>
        </w:rPr>
        <w:t>Візнюк І. М. Соціально-психологічні особливості адаптації</w:t>
      </w:r>
      <w:r w:rsidRPr="00313C60">
        <w:rPr>
          <w:shd w:val="clear" w:color="auto" w:fill="FFFFFF"/>
          <w:lang w:val="uk-UA" w:eastAsia="uk-UA"/>
        </w:rPr>
        <w:t xml:space="preserve"> </w:t>
      </w:r>
      <w:r w:rsidRPr="00313C60">
        <w:rPr>
          <w:rStyle w:val="2"/>
          <w:lang w:val="uk-UA" w:eastAsia="uk-UA"/>
        </w:rPr>
        <w:t xml:space="preserve">особистості в аспекті збереження здоров’я. </w:t>
      </w:r>
      <w:r w:rsidRPr="00313C60">
        <w:rPr>
          <w:rStyle w:val="23"/>
          <w:lang w:val="uk-UA" w:eastAsia="uk-UA"/>
        </w:rPr>
        <w:t>Теоретичні і прикладні проблеми психології</w:t>
      </w:r>
      <w:r w:rsidRPr="00313C60">
        <w:rPr>
          <w:rStyle w:val="2"/>
          <w:lang w:val="uk-UA" w:eastAsia="uk-UA"/>
        </w:rPr>
        <w:t xml:space="preserve"> : зб. наук. пр. Східноукраїнського національного університету імені Володимира Даля. Сєвєродонецьк : Вид-во СНУ ім. В. Даля, 2020. № 3 (53). Т. 3. С. 19–30.</w:t>
      </w:r>
    </w:p>
    <w:p w:rsidR="00DD3FDC" w:rsidRPr="00313C60" w:rsidRDefault="00DD3FDC" w:rsidP="00DD3FDC">
      <w:pPr>
        <w:pStyle w:val="21"/>
        <w:numPr>
          <w:ilvl w:val="0"/>
          <w:numId w:val="24"/>
        </w:numPr>
        <w:shd w:val="clear" w:color="auto" w:fill="auto"/>
        <w:spacing w:after="0" w:line="360" w:lineRule="auto"/>
        <w:ind w:left="0" w:firstLine="709"/>
        <w:jc w:val="both"/>
        <w:rPr>
          <w:lang w:val="uk-UA"/>
        </w:rPr>
      </w:pPr>
      <w:r w:rsidRPr="00313C60">
        <w:rPr>
          <w:rStyle w:val="2"/>
          <w:lang w:val="uk-UA" w:eastAsia="uk-UA"/>
        </w:rPr>
        <w:t xml:space="preserve">Волинець </w:t>
      </w:r>
      <w:r w:rsidRPr="00313C60">
        <w:rPr>
          <w:rStyle w:val="2"/>
          <w:lang w:val="uk-UA"/>
        </w:rPr>
        <w:t xml:space="preserve">Н. В., </w:t>
      </w:r>
      <w:r w:rsidRPr="00313C60">
        <w:rPr>
          <w:rStyle w:val="2"/>
          <w:lang w:val="uk-UA" w:eastAsia="uk-UA"/>
        </w:rPr>
        <w:t xml:space="preserve">Комарніцький </w:t>
      </w:r>
      <w:r w:rsidRPr="00313C60">
        <w:rPr>
          <w:rStyle w:val="2"/>
          <w:lang w:val="uk-UA"/>
        </w:rPr>
        <w:t xml:space="preserve">Б. Л. </w:t>
      </w:r>
      <w:r w:rsidRPr="00313C60">
        <w:rPr>
          <w:rStyle w:val="2"/>
          <w:lang w:val="uk-UA" w:eastAsia="uk-UA"/>
        </w:rPr>
        <w:t xml:space="preserve">Результати емпіричного дослідження емоційно-вольової стійкості військовослужбовців ЗСУ. </w:t>
      </w:r>
      <w:r w:rsidRPr="00313C60">
        <w:rPr>
          <w:rStyle w:val="23"/>
          <w:lang w:val="uk-UA" w:eastAsia="uk-UA"/>
        </w:rPr>
        <w:t xml:space="preserve">Збірник наукових праць Національної академії Державної прикордонної служби </w:t>
      </w:r>
      <w:r w:rsidRPr="00313C60">
        <w:rPr>
          <w:rStyle w:val="23"/>
          <w:lang w:val="uk-UA" w:eastAsia="uk-UA"/>
        </w:rPr>
        <w:lastRenderedPageBreak/>
        <w:t>України (друковане видання).</w:t>
      </w:r>
      <w:r w:rsidRPr="00313C60">
        <w:rPr>
          <w:rStyle w:val="2"/>
          <w:lang w:val="uk-UA" w:eastAsia="uk-UA"/>
        </w:rPr>
        <w:t xml:space="preserve"> 2017. № 3 (8). С. 43–56.</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eastAsia="uk-UA"/>
        </w:rPr>
        <w:t xml:space="preserve">Волинець Н., Лазарєва О. Робота психолога військової частини з подолання стресового стану бійців в умовах сучасної війни. </w:t>
      </w:r>
      <w:r w:rsidRPr="00313C60">
        <w:rPr>
          <w:rStyle w:val="23"/>
          <w:lang w:val="uk-UA" w:eastAsia="uk-UA"/>
        </w:rPr>
        <w:t>Збірник наукових праць Національної академії Державної при</w:t>
      </w:r>
      <w:r w:rsidR="00313C60">
        <w:rPr>
          <w:rStyle w:val="23"/>
          <w:lang w:val="uk-UA" w:eastAsia="uk-UA"/>
        </w:rPr>
        <w:t>кордонної служби України. Серія </w:t>
      </w:r>
      <w:r w:rsidRPr="00313C60">
        <w:rPr>
          <w:rStyle w:val="23"/>
          <w:lang w:val="uk-UA" w:eastAsia="uk-UA"/>
        </w:rPr>
        <w:t>: психологічні науки</w:t>
      </w:r>
      <w:r w:rsidRPr="00313C60">
        <w:rPr>
          <w:rStyle w:val="2"/>
          <w:lang w:val="uk-UA" w:eastAsia="uk-UA"/>
        </w:rPr>
        <w:t xml:space="preserve"> / гол. ред. О. Ф. Волобуєва. Хмельницький : Видавництво НАДПСУ, 2018. № 3 (11). С. 22–34.</w:t>
      </w:r>
    </w:p>
    <w:p w:rsidR="00DD3FDC" w:rsidRPr="00313C60" w:rsidRDefault="00DD3FDC" w:rsidP="00DD3FDC">
      <w:pPr>
        <w:pStyle w:val="21"/>
        <w:numPr>
          <w:ilvl w:val="0"/>
          <w:numId w:val="24"/>
        </w:numPr>
        <w:shd w:val="clear" w:color="auto" w:fill="auto"/>
        <w:spacing w:after="0" w:line="360" w:lineRule="auto"/>
        <w:ind w:left="0" w:firstLine="709"/>
        <w:jc w:val="both"/>
        <w:rPr>
          <w:rStyle w:val="2"/>
          <w:shd w:val="clear" w:color="auto" w:fill="auto"/>
          <w:lang w:val="uk-UA"/>
        </w:rPr>
      </w:pPr>
      <w:r w:rsidRPr="00313C60">
        <w:rPr>
          <w:rStyle w:val="2"/>
          <w:lang w:val="uk-UA"/>
        </w:rPr>
        <w:t xml:space="preserve">Вольнова Л. М. </w:t>
      </w:r>
      <w:r w:rsidRPr="00313C60">
        <w:rPr>
          <w:rStyle w:val="2"/>
          <w:lang w:val="uk-UA" w:eastAsia="uk-UA"/>
        </w:rPr>
        <w:t xml:space="preserve">Попередження психологічної дезадаптації поранених у системі соціально-психологічної реабілітації військовослужбовців. </w:t>
      </w:r>
      <w:r w:rsidRPr="00313C60">
        <w:rPr>
          <w:rStyle w:val="23"/>
          <w:lang w:val="uk-UA" w:eastAsia="uk-UA"/>
        </w:rPr>
        <w:t xml:space="preserve">Актуальні проблеми психології : зб. наук. пр. Інституту психології імені </w:t>
      </w:r>
      <w:r w:rsidRPr="00313C60">
        <w:rPr>
          <w:rStyle w:val="23"/>
          <w:lang w:val="uk-UA"/>
        </w:rPr>
        <w:t xml:space="preserve">Г. </w:t>
      </w:r>
      <w:r w:rsidRPr="00313C60">
        <w:rPr>
          <w:rStyle w:val="23"/>
          <w:lang w:val="uk-UA" w:eastAsia="uk-UA"/>
        </w:rPr>
        <w:t>С. Костюка НАПН України.</w:t>
      </w:r>
      <w:r w:rsidRPr="00313C60">
        <w:rPr>
          <w:rStyle w:val="2"/>
          <w:lang w:val="uk-UA" w:eastAsia="uk-UA"/>
        </w:rPr>
        <w:t xml:space="preserve"> 2017. Т. ХІ: Психологія особистості. Психологічна допомога особистості. Вип. 15. С. 76–84.</w:t>
      </w:r>
    </w:p>
    <w:p w:rsidR="00DD3FDC" w:rsidRPr="00313C60" w:rsidRDefault="00DD3FDC" w:rsidP="00DD3FDC">
      <w:pPr>
        <w:pStyle w:val="21"/>
        <w:numPr>
          <w:ilvl w:val="0"/>
          <w:numId w:val="24"/>
        </w:numPr>
        <w:shd w:val="clear" w:color="auto" w:fill="auto"/>
        <w:spacing w:after="0" w:line="360" w:lineRule="auto"/>
        <w:ind w:left="0" w:firstLine="709"/>
        <w:jc w:val="both"/>
        <w:rPr>
          <w:lang w:val="uk-UA"/>
        </w:rPr>
      </w:pPr>
      <w:r w:rsidRPr="00313C60">
        <w:rPr>
          <w:rStyle w:val="2"/>
          <w:lang w:val="uk-UA"/>
        </w:rPr>
        <w:t xml:space="preserve">Гуменюк О. </w:t>
      </w:r>
      <w:r w:rsidRPr="00313C60">
        <w:rPr>
          <w:rStyle w:val="2"/>
          <w:lang w:val="uk-UA" w:eastAsia="uk-UA"/>
        </w:rPr>
        <w:t xml:space="preserve">Є. </w:t>
      </w:r>
      <w:r w:rsidRPr="00313C60">
        <w:rPr>
          <w:rStyle w:val="2"/>
          <w:lang w:val="uk-UA"/>
        </w:rPr>
        <w:t xml:space="preserve">Спонтанно-духовна  </w:t>
      </w:r>
      <w:r w:rsidRPr="00313C60">
        <w:rPr>
          <w:rStyle w:val="2"/>
          <w:lang w:val="uk-UA" w:eastAsia="uk-UA"/>
        </w:rPr>
        <w:t>організація</w:t>
      </w:r>
      <w:r w:rsidRPr="00313C60">
        <w:rPr>
          <w:rStyle w:val="2"/>
          <w:shd w:val="clear" w:color="auto" w:fill="auto"/>
          <w:lang w:val="uk-UA"/>
        </w:rPr>
        <w:t xml:space="preserve"> </w:t>
      </w:r>
      <w:r w:rsidRPr="00313C60">
        <w:rPr>
          <w:rStyle w:val="2"/>
          <w:lang w:val="uk-UA" w:eastAsia="uk-UA"/>
        </w:rPr>
        <w:t>Я-концепції універсума : лекція. Тернопіль : Економічна думка, 2003. 40 с.</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Fonts w:ascii="Times New Roman" w:hAnsi="Times New Roman" w:cs="Times New Roman"/>
          <w:sz w:val="28"/>
          <w:szCs w:val="28"/>
          <w:shd w:val="clear" w:color="auto" w:fill="FFFFFF"/>
          <w:lang w:val="uk-UA"/>
        </w:rPr>
        <w:t>Дацков А. В. Психологічні критерії і детермінанти адаптації і дезадаптації особистості. </w:t>
      </w:r>
      <w:r w:rsidRPr="00313C60">
        <w:rPr>
          <w:rFonts w:ascii="Times New Roman" w:hAnsi="Times New Roman" w:cs="Times New Roman"/>
          <w:i/>
          <w:iCs/>
          <w:sz w:val="28"/>
          <w:szCs w:val="28"/>
          <w:shd w:val="clear" w:color="auto" w:fill="FFFFFF"/>
          <w:lang w:val="uk-UA"/>
        </w:rPr>
        <w:t>Вісник Національного університету оборони України.</w:t>
      </w:r>
      <w:r w:rsidRPr="00313C60">
        <w:rPr>
          <w:rFonts w:ascii="Times New Roman" w:hAnsi="Times New Roman" w:cs="Times New Roman"/>
          <w:sz w:val="28"/>
          <w:szCs w:val="28"/>
          <w:shd w:val="clear" w:color="auto" w:fill="FFFFFF"/>
          <w:lang w:val="uk-UA"/>
        </w:rPr>
        <w:t> 2014. № 5. С. 236</w:t>
      </w:r>
      <w:r w:rsidRPr="00313C60">
        <w:rPr>
          <w:rStyle w:val="2"/>
          <w:lang w:val="uk-UA" w:eastAsia="uk-UA"/>
        </w:rPr>
        <w:t>–</w:t>
      </w:r>
      <w:r w:rsidRPr="00313C60">
        <w:rPr>
          <w:rFonts w:ascii="Times New Roman" w:hAnsi="Times New Roman" w:cs="Times New Roman"/>
          <w:sz w:val="28"/>
          <w:szCs w:val="28"/>
          <w:shd w:val="clear" w:color="auto" w:fill="FFFFFF"/>
          <w:lang w:val="uk-UA"/>
        </w:rPr>
        <w:t>241.</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uk-UA"/>
        </w:rPr>
      </w:pPr>
      <w:r w:rsidRPr="00313C60">
        <w:rPr>
          <w:rStyle w:val="2"/>
          <w:lang w:val="uk-UA" w:eastAsia="uk-UA"/>
        </w:rPr>
        <w:t xml:space="preserve">Єна А. І. Актуальність і організаційні </w:t>
      </w:r>
      <w:r w:rsidRPr="00313C60">
        <w:rPr>
          <w:rStyle w:val="2"/>
          <w:lang w:val="uk-UA"/>
        </w:rPr>
        <w:t xml:space="preserve">засади </w:t>
      </w:r>
      <w:r w:rsidRPr="00313C60">
        <w:rPr>
          <w:rStyle w:val="2"/>
          <w:lang w:val="uk-UA" w:eastAsia="uk-UA"/>
        </w:rPr>
        <w:t xml:space="preserve">медико-психологічної реабілітації учасників антитерористичної операції. </w:t>
      </w:r>
      <w:r w:rsidRPr="00313C60">
        <w:rPr>
          <w:rStyle w:val="23"/>
          <w:lang w:val="uk-UA" w:eastAsia="uk-UA"/>
        </w:rPr>
        <w:t>Науковий журнал МОЗ України.</w:t>
      </w:r>
      <w:r w:rsidRPr="00313C60">
        <w:rPr>
          <w:rStyle w:val="2"/>
          <w:lang w:val="uk-UA" w:eastAsia="uk-UA"/>
        </w:rPr>
        <w:t xml:space="preserve"> 2014. №1. С. 5–16.</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uk-UA"/>
        </w:rPr>
      </w:pPr>
      <w:r w:rsidRPr="00313C60">
        <w:rPr>
          <w:rStyle w:val="2"/>
          <w:lang w:val="uk-UA"/>
        </w:rPr>
        <w:t xml:space="preserve">Жиленко Р. </w:t>
      </w:r>
      <w:r w:rsidRPr="00313C60">
        <w:rPr>
          <w:rStyle w:val="2"/>
          <w:lang w:val="uk-UA" w:eastAsia="uk-UA"/>
        </w:rPr>
        <w:t xml:space="preserve">Досвід </w:t>
      </w:r>
      <w:r w:rsidRPr="00313C60">
        <w:rPr>
          <w:rStyle w:val="2"/>
          <w:lang w:val="uk-UA"/>
        </w:rPr>
        <w:t xml:space="preserve">США у </w:t>
      </w:r>
      <w:r w:rsidRPr="00313C60">
        <w:rPr>
          <w:rStyle w:val="2"/>
          <w:lang w:val="uk-UA" w:eastAsia="uk-UA"/>
        </w:rPr>
        <w:t xml:space="preserve">запровадженні системи приятелів </w:t>
      </w:r>
      <w:r w:rsidRPr="00313C60">
        <w:rPr>
          <w:rStyle w:val="2"/>
          <w:lang w:val="uk-UA"/>
        </w:rPr>
        <w:t xml:space="preserve">у </w:t>
      </w:r>
      <w:r w:rsidRPr="00313C60">
        <w:rPr>
          <w:rStyle w:val="2"/>
          <w:lang w:val="uk-UA" w:eastAsia="uk-UA"/>
        </w:rPr>
        <w:t xml:space="preserve">роботі з ветеранами, що страждають на ПТСР. </w:t>
      </w:r>
      <w:r w:rsidRPr="00313C60">
        <w:rPr>
          <w:rStyle w:val="23"/>
          <w:lang w:val="uk-UA" w:eastAsia="uk-UA"/>
        </w:rPr>
        <w:t>Науковий вісник Ужгородського національного університету</w:t>
      </w:r>
      <w:r w:rsidRPr="00313C60">
        <w:rPr>
          <w:rStyle w:val="2"/>
          <w:lang w:val="uk-UA" w:eastAsia="uk-UA"/>
        </w:rPr>
        <w:t xml:space="preserve"> : серія: Педагогіка. Соціальна робота / гол. ред. І. В. Козубовська. Ужгород : Говерла, 2017. Вип. 2 (41). С. 102–104.</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uk-UA"/>
        </w:rPr>
      </w:pPr>
      <w:r w:rsidRPr="00313C60">
        <w:rPr>
          <w:rFonts w:ascii="Times New Roman" w:hAnsi="Times New Roman" w:cs="Times New Roman"/>
          <w:sz w:val="28"/>
          <w:szCs w:val="28"/>
          <w:shd w:val="clear" w:color="auto" w:fill="FFFFFF"/>
        </w:rPr>
        <w:t xml:space="preserve">Жунсі Х. Сутність та особливості поняття адаптація у науковій літературі. </w:t>
      </w:r>
      <w:proofErr w:type="gramStart"/>
      <w:r w:rsidRPr="00313C60">
        <w:rPr>
          <w:rFonts w:ascii="Times New Roman" w:hAnsi="Times New Roman" w:cs="Times New Roman"/>
          <w:i/>
          <w:sz w:val="28"/>
          <w:szCs w:val="28"/>
          <w:shd w:val="clear" w:color="auto" w:fill="FFFFFF"/>
        </w:rPr>
        <w:t>В</w:t>
      </w:r>
      <w:proofErr w:type="gramEnd"/>
      <w:r w:rsidRPr="00313C60">
        <w:rPr>
          <w:rFonts w:ascii="Times New Roman" w:hAnsi="Times New Roman" w:cs="Times New Roman"/>
          <w:i/>
          <w:sz w:val="28"/>
          <w:szCs w:val="28"/>
          <w:shd w:val="clear" w:color="auto" w:fill="FFFFFF"/>
        </w:rPr>
        <w:t>існик Луганського національного університету і</w:t>
      </w:r>
      <w:proofErr w:type="gramStart"/>
      <w:r w:rsidRPr="00313C60">
        <w:rPr>
          <w:rFonts w:ascii="Times New Roman" w:hAnsi="Times New Roman" w:cs="Times New Roman"/>
          <w:i/>
          <w:sz w:val="28"/>
          <w:szCs w:val="28"/>
          <w:shd w:val="clear" w:color="auto" w:fill="FFFFFF"/>
        </w:rPr>
        <w:t>мен</w:t>
      </w:r>
      <w:proofErr w:type="gramEnd"/>
      <w:r w:rsidRPr="00313C60">
        <w:rPr>
          <w:rFonts w:ascii="Times New Roman" w:hAnsi="Times New Roman" w:cs="Times New Roman"/>
          <w:i/>
          <w:sz w:val="28"/>
          <w:szCs w:val="28"/>
          <w:shd w:val="clear" w:color="auto" w:fill="FFFFFF"/>
        </w:rPr>
        <w:t>і Тараса Шевченка. Педагогічні науки</w:t>
      </w:r>
      <w:r w:rsidRPr="00313C60">
        <w:rPr>
          <w:rFonts w:ascii="Times New Roman" w:hAnsi="Times New Roman" w:cs="Times New Roman"/>
          <w:sz w:val="28"/>
          <w:szCs w:val="28"/>
          <w:shd w:val="clear" w:color="auto" w:fill="FFFFFF"/>
        </w:rPr>
        <w:t>. 2013</w:t>
      </w:r>
      <w:r w:rsidRPr="00313C60">
        <w:rPr>
          <w:rFonts w:ascii="Times New Roman" w:hAnsi="Times New Roman" w:cs="Times New Roman"/>
          <w:sz w:val="28"/>
          <w:szCs w:val="28"/>
          <w:shd w:val="clear" w:color="auto" w:fill="FFFFFF"/>
          <w:lang w:val="uk-UA"/>
        </w:rPr>
        <w:t>. № 3. С. 265–274.</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uk-UA"/>
        </w:rPr>
      </w:pPr>
      <w:r w:rsidRPr="00313C60">
        <w:rPr>
          <w:rStyle w:val="2"/>
          <w:lang w:val="uk-UA" w:eastAsia="uk-UA"/>
        </w:rPr>
        <w:lastRenderedPageBreak/>
        <w:t xml:space="preserve">Збірник методик для діагностики негативних психічних станів військовослужбовців : метод. посіб. / Н. А. Агаєв та ін. Київ : </w:t>
      </w:r>
      <w:r w:rsidRPr="00313C60">
        <w:rPr>
          <w:rStyle w:val="2"/>
          <w:lang w:val="uk-UA"/>
        </w:rPr>
        <w:t xml:space="preserve">НДЦ </w:t>
      </w:r>
      <w:r w:rsidRPr="00313C60">
        <w:rPr>
          <w:rStyle w:val="2"/>
          <w:lang w:val="uk-UA" w:eastAsia="uk-UA"/>
        </w:rPr>
        <w:t>ГП ЗСУ, 2016. 234 с.</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Style w:val="2"/>
          <w:lang w:val="uk-UA" w:eastAsia="uk-UA"/>
        </w:rPr>
        <w:t xml:space="preserve">Комар Т. О. Психологічна характеристика внутрішньоособистісних конфліктів учасників АТО – ООС. </w:t>
      </w:r>
      <w:r w:rsidRPr="00313C60">
        <w:rPr>
          <w:rStyle w:val="23"/>
          <w:lang w:val="uk-UA" w:eastAsia="uk-UA"/>
        </w:rPr>
        <w:t>Вчені записки Таврійського національного університету імені В. І. Вернадського.</w:t>
      </w:r>
      <w:r w:rsidRPr="00313C60">
        <w:rPr>
          <w:rStyle w:val="2"/>
          <w:lang w:val="uk-UA" w:eastAsia="uk-UA"/>
        </w:rPr>
        <w:t xml:space="preserve"> Серія: Психологія .Т. 32 (71). № 2. 2021. С.129–135.</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Кондрюкова В. Соціально-психологічна адаптація</w:t>
      </w:r>
      <w:r w:rsidRPr="00313C60">
        <w:rPr>
          <w:shd w:val="clear" w:color="auto" w:fill="FFFFFF"/>
          <w:lang w:val="uk-UA" w:eastAsia="uk-UA"/>
        </w:rPr>
        <w:t xml:space="preserve"> </w:t>
      </w:r>
      <w:r w:rsidRPr="00313C60">
        <w:rPr>
          <w:rStyle w:val="2"/>
          <w:lang w:val="uk-UA" w:eastAsia="uk-UA"/>
        </w:rPr>
        <w:t>військовослужбовців силових структур, звільнених у запас : навчально-методичний посіб. Київ : Гнозіс, 2013. 116 с.</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Кузікова С. В. Теорія і практика вікової психокорекції : навчальний посіб. Суми : ВТД «Університетська книга», 2000. 384 с.</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rStyle w:val="2"/>
          <w:lang w:val="uk-UA"/>
        </w:rPr>
        <w:t xml:space="preserve">Лесков В. О. </w:t>
      </w:r>
      <w:r w:rsidRPr="00313C60">
        <w:rPr>
          <w:rStyle w:val="2"/>
          <w:lang w:val="uk-UA" w:eastAsia="uk-UA"/>
        </w:rPr>
        <w:t xml:space="preserve">Психологічна реабілітація військовослужбовців </w:t>
      </w:r>
      <w:r w:rsidRPr="00313C60">
        <w:rPr>
          <w:rStyle w:val="2"/>
          <w:lang w:val="uk-UA"/>
        </w:rPr>
        <w:t xml:space="preserve">запасу в </w:t>
      </w:r>
      <w:r w:rsidRPr="00313C60">
        <w:rPr>
          <w:rStyle w:val="2"/>
          <w:lang w:val="uk-UA" w:eastAsia="uk-UA"/>
        </w:rPr>
        <w:t xml:space="preserve">системі мінімізації виявів </w:t>
      </w:r>
      <w:r w:rsidRPr="00313C60">
        <w:rPr>
          <w:rStyle w:val="2"/>
          <w:lang w:val="uk-UA"/>
        </w:rPr>
        <w:t xml:space="preserve">негативних </w:t>
      </w:r>
      <w:r w:rsidRPr="00313C60">
        <w:rPr>
          <w:rStyle w:val="2"/>
          <w:lang w:val="uk-UA" w:eastAsia="uk-UA"/>
        </w:rPr>
        <w:t xml:space="preserve">психологічних наслідків </w:t>
      </w:r>
      <w:r w:rsidRPr="00313C60">
        <w:rPr>
          <w:rStyle w:val="2"/>
          <w:lang w:val="uk-UA"/>
        </w:rPr>
        <w:t xml:space="preserve">локальних </w:t>
      </w:r>
      <w:r w:rsidRPr="00313C60">
        <w:rPr>
          <w:rStyle w:val="2"/>
          <w:lang w:val="uk-UA" w:eastAsia="uk-UA"/>
        </w:rPr>
        <w:t xml:space="preserve">воєнних конфліктів. </w:t>
      </w:r>
      <w:r w:rsidRPr="00313C60">
        <w:rPr>
          <w:rStyle w:val="23"/>
          <w:lang w:val="uk-UA" w:eastAsia="uk-UA"/>
        </w:rPr>
        <w:t xml:space="preserve">Збірник наукових праць інституту психології ім. </w:t>
      </w:r>
      <w:r w:rsidRPr="00313C60">
        <w:rPr>
          <w:rStyle w:val="23"/>
          <w:lang w:val="uk-UA"/>
        </w:rPr>
        <w:t xml:space="preserve">Г. </w:t>
      </w:r>
      <w:r w:rsidRPr="00313C60">
        <w:rPr>
          <w:rStyle w:val="23"/>
          <w:lang w:val="uk-UA" w:eastAsia="uk-UA"/>
        </w:rPr>
        <w:t>С.Костюка АПН України.</w:t>
      </w:r>
      <w:r w:rsidRPr="00313C60">
        <w:rPr>
          <w:rStyle w:val="2"/>
          <w:lang w:val="uk-UA" w:eastAsia="uk-UA"/>
        </w:rPr>
        <w:t xml:space="preserve"> 2006. Т. VIII, № 3. С. 191–197.</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Ломакін </w:t>
      </w:r>
      <w:r w:rsidRPr="00313C60">
        <w:rPr>
          <w:rStyle w:val="2"/>
          <w:lang w:val="uk-UA"/>
        </w:rPr>
        <w:t xml:space="preserve">Г. Прояви </w:t>
      </w:r>
      <w:r w:rsidRPr="00313C60">
        <w:rPr>
          <w:rStyle w:val="2"/>
          <w:lang w:val="uk-UA" w:eastAsia="uk-UA"/>
        </w:rPr>
        <w:t xml:space="preserve">порушень реадаптації учасників бойових дій у системі суспільних відносин. </w:t>
      </w:r>
      <w:r w:rsidRPr="00313C60">
        <w:rPr>
          <w:rStyle w:val="23"/>
          <w:lang w:val="uk-UA" w:eastAsia="uk-UA"/>
        </w:rPr>
        <w:t>Проблеми емпіричних досліджень у психології</w:t>
      </w:r>
      <w:r w:rsidRPr="00313C60">
        <w:rPr>
          <w:rStyle w:val="2"/>
          <w:lang w:val="uk-UA" w:eastAsia="uk-UA"/>
        </w:rPr>
        <w:t xml:space="preserve"> / за ред. І. Данилюка, І. В. </w:t>
      </w:r>
      <w:r w:rsidRPr="00313C60">
        <w:rPr>
          <w:rStyle w:val="2"/>
          <w:lang w:val="uk-UA"/>
        </w:rPr>
        <w:t xml:space="preserve">Ващенко. </w:t>
      </w:r>
      <w:r w:rsidRPr="00313C60">
        <w:rPr>
          <w:rStyle w:val="2"/>
          <w:lang w:val="uk-UA" w:eastAsia="uk-UA"/>
        </w:rPr>
        <w:t>Київ : ОВС, 2012. С. 94–100.</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rStyle w:val="2"/>
          <w:lang w:val="uk-UA"/>
        </w:rPr>
        <w:t xml:space="preserve">Максименко С. </w:t>
      </w:r>
      <w:r w:rsidRPr="00313C60">
        <w:rPr>
          <w:rStyle w:val="2"/>
          <w:lang w:val="uk-UA" w:eastAsia="uk-UA"/>
        </w:rPr>
        <w:t>Д. Генеза здійснення особистості. Київ : Видавництво ТОВ «КММ», 2006. 240 с.</w:t>
      </w:r>
      <w:r w:rsidRPr="00313C60">
        <w:rPr>
          <w:lang w:val="uk-UA"/>
        </w:rPr>
        <w:t xml:space="preserve"> </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shd w:val="clear" w:color="auto" w:fill="FFFFFF"/>
          <w:lang w:val="uk-UA"/>
        </w:rPr>
        <w:t>Мотков С. Адаптаційні механізми особистості.</w:t>
      </w:r>
      <w:r w:rsidRPr="00313C60">
        <w:rPr>
          <w:shd w:val="clear" w:color="auto" w:fill="FFFFFF"/>
        </w:rPr>
        <w:t> </w:t>
      </w:r>
      <w:r w:rsidRPr="00313C60">
        <w:rPr>
          <w:i/>
          <w:iCs/>
          <w:shd w:val="clear" w:color="auto" w:fill="FFFFFF"/>
          <w:lang w:val="uk-UA"/>
        </w:rPr>
        <w:t>Психологія і особистість</w:t>
      </w:r>
      <w:r w:rsidRPr="00313C60">
        <w:rPr>
          <w:shd w:val="clear" w:color="auto" w:fill="FFFFFF"/>
          <w:lang w:val="uk-UA"/>
        </w:rPr>
        <w:t>. 2019. № 2. С. 22–36.</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Мушкевич М. І. Практична психологія в роботі із учасниками АТО. </w:t>
      </w:r>
      <w:r w:rsidRPr="00313C60">
        <w:rPr>
          <w:rStyle w:val="23"/>
          <w:lang w:val="uk-UA" w:eastAsia="uk-UA"/>
        </w:rPr>
        <w:t>Психологія: реальність і перспективи.</w:t>
      </w:r>
      <w:r w:rsidRPr="00313C60">
        <w:rPr>
          <w:rStyle w:val="2"/>
          <w:lang w:val="uk-UA" w:eastAsia="uk-UA"/>
        </w:rPr>
        <w:t xml:space="preserve"> 2016. Вип. 6. С. 136–142.</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Невмержицький </w:t>
      </w:r>
      <w:r w:rsidRPr="00313C60">
        <w:rPr>
          <w:rStyle w:val="2"/>
          <w:lang w:val="uk-UA"/>
        </w:rPr>
        <w:t xml:space="preserve">В. М. </w:t>
      </w:r>
      <w:r w:rsidRPr="00313C60">
        <w:rPr>
          <w:rStyle w:val="2"/>
          <w:lang w:val="uk-UA" w:eastAsia="uk-UA"/>
        </w:rPr>
        <w:t xml:space="preserve">Психологічні детермінанти адаптації військовослужбовців строкової служби до особливих умов діяльності : </w:t>
      </w:r>
      <w:r w:rsidRPr="00313C60">
        <w:rPr>
          <w:rStyle w:val="2"/>
          <w:lang w:val="uk-UA"/>
        </w:rPr>
        <w:t xml:space="preserve">дис. </w:t>
      </w:r>
      <w:r w:rsidRPr="00313C60">
        <w:rPr>
          <w:rStyle w:val="2"/>
          <w:lang w:val="uk-UA" w:eastAsia="uk-UA"/>
        </w:rPr>
        <w:t xml:space="preserve">. </w:t>
      </w:r>
      <w:r w:rsidRPr="00313C60">
        <w:rPr>
          <w:rStyle w:val="2"/>
          <w:lang w:val="uk-UA"/>
        </w:rPr>
        <w:t xml:space="preserve">канд. психол. наук : 19.00.07 / </w:t>
      </w:r>
      <w:r w:rsidRPr="00313C60">
        <w:rPr>
          <w:rStyle w:val="2"/>
          <w:lang w:val="uk-UA" w:eastAsia="uk-UA"/>
        </w:rPr>
        <w:t>Військовий гуманітарний ін-т Національної академії оборони України. Київ : ВГІ НАОУ, 2002. 231 с.</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shd w:val="clear" w:color="auto" w:fill="FFFFFF"/>
          <w:lang w:val="uk-UA"/>
        </w:rPr>
        <w:lastRenderedPageBreak/>
        <w:t xml:space="preserve">Носань О. О., Вербина Ю. В. Психологічні чинники дезадаптації військовослужбовців. </w:t>
      </w:r>
      <w:r w:rsidRPr="00313C60">
        <w:rPr>
          <w:i/>
        </w:rPr>
        <w:t>Орликівські читання – 2024</w:t>
      </w:r>
      <w:r w:rsidRPr="00313C60">
        <w:t xml:space="preserve"> : матеріали наук</w:t>
      </w:r>
      <w:proofErr w:type="gramStart"/>
      <w:r w:rsidRPr="00313C60">
        <w:t>.-</w:t>
      </w:r>
      <w:proofErr w:type="gramEnd"/>
      <w:r w:rsidRPr="00313C60">
        <w:t>практ. конф. (17 квітня 2024 р.). Миколаїв, 2024</w:t>
      </w:r>
      <w:r w:rsidRPr="00313C60">
        <w:rPr>
          <w:lang w:val="uk-UA"/>
        </w:rPr>
        <w:t xml:space="preserve">. </w:t>
      </w:r>
      <w:r w:rsidRPr="00313C60">
        <w:rPr>
          <w:shd w:val="clear" w:color="auto" w:fill="FFFFFF"/>
          <w:lang w:val="uk-UA"/>
        </w:rPr>
        <w:t>С. 81–83.</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Основи реабілітаційної психології: подолання наслідків кризи : навч. посіб. Київ, 2018. Т. 3. 236 с.</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Паламарчук О. М., Чухрій К.Л. До проблеми соціально-психологічної допомоги дітям учасників бойових дій в умовах антитерористичної операції. </w:t>
      </w:r>
      <w:r w:rsidRPr="00313C60">
        <w:rPr>
          <w:rStyle w:val="23"/>
          <w:lang w:val="uk-UA" w:eastAsia="uk-UA"/>
        </w:rPr>
        <w:t>Молодий вчений.</w:t>
      </w:r>
      <w:r w:rsidRPr="00313C60">
        <w:rPr>
          <w:rStyle w:val="2"/>
          <w:lang w:val="uk-UA" w:eastAsia="uk-UA"/>
        </w:rPr>
        <w:t xml:space="preserve"> 2017. № 8. С. 171</w:t>
      </w:r>
      <w:r w:rsidRPr="00313C60">
        <w:rPr>
          <w:shd w:val="clear" w:color="auto" w:fill="FFFFFF"/>
          <w:lang w:val="uk-UA"/>
        </w:rPr>
        <w:t>–</w:t>
      </w:r>
      <w:r w:rsidRPr="00313C60">
        <w:rPr>
          <w:rStyle w:val="2"/>
          <w:lang w:val="uk-UA" w:eastAsia="uk-UA"/>
        </w:rPr>
        <w:t>175.</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shd w:val="clear" w:color="auto" w:fill="FFFFFF"/>
          <w:lang w:val="uk-UA"/>
        </w:rPr>
        <w:t xml:space="preserve">Підчасов Є. В. Теоретичний аналіз основних підходів до проблеми адаптації особистості в психології. </w:t>
      </w:r>
      <w:r w:rsidRPr="00313C60">
        <w:rPr>
          <w:i/>
          <w:shd w:val="clear" w:color="auto" w:fill="FFFFFF"/>
          <w:lang w:val="uk-UA"/>
        </w:rPr>
        <w:t>Вісник Харківського національного педагогічного університету імені Г. С. Сковороди. Психологія.</w:t>
      </w:r>
      <w:r w:rsidRPr="00313C60">
        <w:rPr>
          <w:shd w:val="clear" w:color="auto" w:fill="FFFFFF"/>
          <w:lang w:val="uk-UA"/>
        </w:rPr>
        <w:t xml:space="preserve"> 2012. № 42 (1). С. 179–193.</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shd w:val="clear" w:color="auto" w:fill="FFFFFF"/>
          <w:lang w:val="uk-UA"/>
        </w:rPr>
        <w:t>Пророк Н., Царенко Л., Бойко С. Адаптація, дезадаптація, розлади адаптації: питання термінології. </w:t>
      </w:r>
      <w:r w:rsidRPr="00313C60">
        <w:rPr>
          <w:i/>
          <w:iCs/>
          <w:shd w:val="clear" w:color="auto" w:fill="FFFFFF"/>
          <w:lang w:val="uk-UA"/>
        </w:rPr>
        <w:t>Грааль науки</w:t>
      </w:r>
      <w:r w:rsidRPr="00313C60">
        <w:rPr>
          <w:shd w:val="clear" w:color="auto" w:fill="FFFFFF"/>
          <w:lang w:val="uk-UA"/>
        </w:rPr>
        <w:t>. 2021. № 9. С. 374–475.</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rStyle w:val="2"/>
          <w:lang w:val="uk-UA" w:eastAsia="uk-UA"/>
        </w:rPr>
        <w:t>Профілактика посттравматичних стресових розладів: психологічні аспекти : метод. посіб. / упор. : Д. Д. Романовська, О. В. Ілащук. Чернівці : Технодрук, 2014. 133 с.</w:t>
      </w:r>
      <w:r w:rsidRPr="00313C60">
        <w:rPr>
          <w:lang w:val="uk-UA"/>
        </w:rPr>
        <w:t xml:space="preserve"> </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Психологічна допомога учасникам АТО та їх сім’ям : колективна монографія / М. І. Мушкевич, Р. П. </w:t>
      </w:r>
      <w:r w:rsidRPr="00313C60">
        <w:rPr>
          <w:rStyle w:val="2"/>
          <w:lang w:val="uk-UA"/>
        </w:rPr>
        <w:t xml:space="preserve">Федоренко, </w:t>
      </w:r>
      <w:r w:rsidRPr="00313C60">
        <w:rPr>
          <w:rStyle w:val="2"/>
          <w:lang w:val="uk-UA" w:eastAsia="uk-UA"/>
        </w:rPr>
        <w:t>А. П. Мельник та ін. ; за заг. ред. М. І. Мушкевич. Луцьк : Вежа-Друк, 2016. 260 с.</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Психологічна робота з військовослужбовцями-учасниками АТО на етапі відновлення : метод. посіб. / О. М. Кокун та ін. Київ : </w:t>
      </w:r>
      <w:r w:rsidRPr="00313C60">
        <w:rPr>
          <w:rStyle w:val="2"/>
          <w:lang w:val="uk-UA"/>
        </w:rPr>
        <w:t xml:space="preserve">НДЦ </w:t>
      </w:r>
      <w:r w:rsidRPr="00313C60">
        <w:rPr>
          <w:rStyle w:val="2"/>
          <w:lang w:val="uk-UA" w:eastAsia="uk-UA"/>
        </w:rPr>
        <w:t>ГП ЗСУ, 2017. 282 с.</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Психолого-психіатрична допомога постраждалим у збройних конфліктах : метод. рекомендації / Національний медичний університет імені О. О. Богомольця. Київ, 2014. 34 с.</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shd w:val="clear" w:color="auto" w:fill="FFFFFF"/>
          <w:lang w:val="uk-UA"/>
        </w:rPr>
        <w:t>П’янківська Л. В.</w:t>
      </w:r>
      <w:r w:rsidRPr="00313C60">
        <w:rPr>
          <w:shd w:val="clear" w:color="auto" w:fill="FFFFFF"/>
          <w:lang w:val="uk-UA" w:eastAsia="uk-UA"/>
        </w:rPr>
        <w:t xml:space="preserve"> </w:t>
      </w:r>
      <w:r w:rsidRPr="00313C60">
        <w:rPr>
          <w:shd w:val="clear" w:color="auto" w:fill="FFFFFF"/>
          <w:lang w:val="uk-UA"/>
        </w:rPr>
        <w:t xml:space="preserve">Психосоціальна підтримка членів родин військовослужбовців та ветеранів. </w:t>
      </w:r>
      <w:r w:rsidRPr="00313C60">
        <w:rPr>
          <w:rFonts w:eastAsia="Times New Roman"/>
          <w:i/>
          <w:lang w:val="en-US" w:eastAsia="ru-RU"/>
        </w:rPr>
        <w:t xml:space="preserve">Psychological factors and technologies of personal self-fulfillment in different living </w:t>
      </w:r>
      <w:proofErr w:type="gramStart"/>
      <w:r w:rsidRPr="00313C60">
        <w:rPr>
          <w:rFonts w:eastAsia="Times New Roman"/>
          <w:i/>
          <w:lang w:val="en-US" w:eastAsia="ru-RU"/>
        </w:rPr>
        <w:t>conditions :</w:t>
      </w:r>
      <w:proofErr w:type="gramEnd"/>
      <w:r w:rsidRPr="00313C60">
        <w:rPr>
          <w:rFonts w:eastAsia="Times New Roman"/>
          <w:i/>
          <w:lang w:val="en-US" w:eastAsia="ru-RU"/>
        </w:rPr>
        <w:t xml:space="preserve"> Scientific monograph</w:t>
      </w:r>
      <w:r w:rsidRPr="00313C60">
        <w:rPr>
          <w:rFonts w:eastAsia="Times New Roman"/>
          <w:i/>
          <w:lang w:val="uk-UA" w:eastAsia="ru-RU"/>
        </w:rPr>
        <w:t xml:space="preserve">. </w:t>
      </w:r>
      <w:r w:rsidRPr="00313C60">
        <w:rPr>
          <w:rFonts w:eastAsia="Times New Roman"/>
          <w:lang w:val="en-US" w:eastAsia="ru-RU"/>
        </w:rPr>
        <w:t>Riga</w:t>
      </w:r>
      <w:r w:rsidRPr="00313C60">
        <w:rPr>
          <w:rFonts w:eastAsia="Times New Roman"/>
          <w:lang w:val="uk-UA" w:eastAsia="ru-RU"/>
        </w:rPr>
        <w:t xml:space="preserve">, </w:t>
      </w:r>
      <w:proofErr w:type="gramStart"/>
      <w:r w:rsidRPr="00313C60">
        <w:rPr>
          <w:rFonts w:eastAsia="Times New Roman"/>
          <w:lang w:val="en-US" w:eastAsia="ru-RU"/>
        </w:rPr>
        <w:lastRenderedPageBreak/>
        <w:t>Latvia</w:t>
      </w:r>
      <w:r w:rsidRPr="00313C60">
        <w:rPr>
          <w:rFonts w:eastAsia="Times New Roman"/>
          <w:lang w:val="uk-UA" w:eastAsia="ru-RU"/>
        </w:rPr>
        <w:t xml:space="preserve"> :</w:t>
      </w:r>
      <w:proofErr w:type="gramEnd"/>
      <w:r w:rsidRPr="00313C60">
        <w:rPr>
          <w:rFonts w:eastAsia="Times New Roman"/>
          <w:lang w:val="uk-UA" w:eastAsia="ru-RU"/>
        </w:rPr>
        <w:t xml:space="preserve"> «</w:t>
      </w:r>
      <w:r w:rsidRPr="00313C60">
        <w:rPr>
          <w:rFonts w:eastAsia="Times New Roman"/>
          <w:lang w:val="en-US" w:eastAsia="ru-RU"/>
        </w:rPr>
        <w:t>Baltija</w:t>
      </w:r>
      <w:r w:rsidRPr="00313C60">
        <w:rPr>
          <w:rFonts w:eastAsia="Times New Roman"/>
          <w:lang w:val="uk-UA" w:eastAsia="ru-RU"/>
        </w:rPr>
        <w:t xml:space="preserve"> </w:t>
      </w:r>
      <w:r w:rsidRPr="00313C60">
        <w:rPr>
          <w:rFonts w:eastAsia="Times New Roman"/>
          <w:lang w:val="en-US" w:eastAsia="ru-RU"/>
        </w:rPr>
        <w:t>Publishing</w:t>
      </w:r>
      <w:r w:rsidRPr="00313C60">
        <w:rPr>
          <w:rFonts w:eastAsia="Times New Roman"/>
          <w:lang w:val="uk-UA" w:eastAsia="ru-RU"/>
        </w:rPr>
        <w:t xml:space="preserve">», 2024. </w:t>
      </w:r>
      <w:r w:rsidRPr="00313C60">
        <w:rPr>
          <w:rFonts w:eastAsia="Times New Roman"/>
          <w:lang w:val="en-US" w:eastAsia="ru-RU"/>
        </w:rPr>
        <w:t>pp</w:t>
      </w:r>
      <w:r w:rsidRPr="00313C60">
        <w:rPr>
          <w:rFonts w:eastAsia="Times New Roman"/>
          <w:lang w:val="uk-UA" w:eastAsia="ru-RU"/>
        </w:rPr>
        <w:t>. 149–178.</w:t>
      </w:r>
    </w:p>
    <w:p w:rsidR="00DD3FDC" w:rsidRPr="00313C60" w:rsidRDefault="00DD3FDC" w:rsidP="00DD3FDC">
      <w:pPr>
        <w:pStyle w:val="21"/>
        <w:numPr>
          <w:ilvl w:val="0"/>
          <w:numId w:val="24"/>
        </w:numPr>
        <w:shd w:val="clear" w:color="auto" w:fill="auto"/>
        <w:spacing w:after="0" w:line="360" w:lineRule="auto"/>
        <w:ind w:left="0" w:firstLine="709"/>
        <w:jc w:val="both"/>
        <w:rPr>
          <w:rStyle w:val="2"/>
          <w:lang w:val="uk-UA" w:eastAsia="uk-UA"/>
        </w:rPr>
      </w:pPr>
      <w:r w:rsidRPr="00313C60">
        <w:rPr>
          <w:rStyle w:val="2"/>
          <w:lang w:val="uk-UA" w:eastAsia="uk-UA"/>
        </w:rPr>
        <w:t xml:space="preserve">Реабілітація постраждалих в умовах надзвичайних ситуацій та бойових дій. Посттравматичний стресовий розлад / за ред. </w:t>
      </w:r>
      <w:r w:rsidRPr="00313C60">
        <w:rPr>
          <w:rStyle w:val="2"/>
          <w:lang w:val="uk-UA"/>
        </w:rPr>
        <w:t xml:space="preserve">К. </w:t>
      </w:r>
      <w:r w:rsidRPr="00313C60">
        <w:rPr>
          <w:rStyle w:val="2"/>
          <w:lang w:val="uk-UA" w:eastAsia="uk-UA"/>
        </w:rPr>
        <w:t>Д. Бабова, І. Я. Пінчук, В. В. Стеблюка. Одеса, 2015. 240 с.</w:t>
      </w:r>
    </w:p>
    <w:p w:rsidR="00DD3FDC" w:rsidRPr="00313C60" w:rsidRDefault="00DD3FDC" w:rsidP="00DD3FDC">
      <w:pPr>
        <w:pStyle w:val="21"/>
        <w:numPr>
          <w:ilvl w:val="0"/>
          <w:numId w:val="24"/>
        </w:numPr>
        <w:shd w:val="clear" w:color="auto" w:fill="auto"/>
        <w:spacing w:after="0" w:line="360" w:lineRule="auto"/>
        <w:ind w:left="0" w:firstLine="709"/>
        <w:jc w:val="both"/>
        <w:rPr>
          <w:lang w:val="uk-UA"/>
        </w:rPr>
      </w:pPr>
      <w:r w:rsidRPr="00313C60">
        <w:rPr>
          <w:shd w:val="clear" w:color="auto" w:fill="FFFFFF"/>
          <w:lang w:val="uk-UA"/>
        </w:rPr>
        <w:t>Розумовська Т. В. Арт-терапія як ефективний засіб корекції негативних наслідків ПТСР. </w:t>
      </w:r>
      <w:r w:rsidRPr="00313C60">
        <w:rPr>
          <w:i/>
          <w:iCs/>
          <w:shd w:val="clear" w:color="auto" w:fill="FFFFFF"/>
          <w:lang w:val="uk-UA"/>
        </w:rPr>
        <w:t>Наукові записки. Серія: Психологія</w:t>
      </w:r>
      <w:r w:rsidRPr="00313C60">
        <w:rPr>
          <w:shd w:val="clear" w:color="auto" w:fill="FFFFFF"/>
          <w:lang w:val="uk-UA"/>
        </w:rPr>
        <w:t>. 2023. № 1. С. 58–67.</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Fonts w:ascii="Times New Roman" w:hAnsi="Times New Roman" w:cs="Times New Roman"/>
          <w:sz w:val="28"/>
          <w:szCs w:val="28"/>
          <w:shd w:val="clear" w:color="auto" w:fill="FFFFFF"/>
          <w:lang w:val="uk-UA"/>
        </w:rPr>
        <w:t>Савчук Н. А. Стрес: адаптація чи дезадаптація? </w:t>
      </w:r>
      <w:r w:rsidRPr="00313C60">
        <w:rPr>
          <w:rFonts w:ascii="Times New Roman" w:hAnsi="Times New Roman" w:cs="Times New Roman"/>
          <w:i/>
          <w:iCs/>
          <w:sz w:val="28"/>
          <w:szCs w:val="28"/>
          <w:shd w:val="clear" w:color="auto" w:fill="FFFFFF"/>
          <w:lang w:val="uk-UA"/>
        </w:rPr>
        <w:t xml:space="preserve">Збірник матеріалів ІV Всеукраїнської науково-практичної інтернет-конференції «Життєдіяльність людини в ситуації глобальних викликів сучасності». </w:t>
      </w:r>
      <w:r w:rsidRPr="00313C60">
        <w:rPr>
          <w:rFonts w:ascii="Times New Roman" w:hAnsi="Times New Roman" w:cs="Times New Roman"/>
          <w:iCs/>
          <w:sz w:val="28"/>
          <w:szCs w:val="28"/>
          <w:shd w:val="clear" w:color="auto" w:fill="FFFFFF"/>
          <w:lang w:val="uk-UA"/>
        </w:rPr>
        <w:t>Луцьк : Відділ іміджу та промоції Луцького НТУ</w:t>
      </w:r>
      <w:r w:rsidRPr="00313C60">
        <w:rPr>
          <w:rFonts w:ascii="Times New Roman" w:hAnsi="Times New Roman" w:cs="Times New Roman"/>
          <w:i/>
          <w:iCs/>
          <w:sz w:val="28"/>
          <w:szCs w:val="28"/>
          <w:shd w:val="clear" w:color="auto" w:fill="FFFFFF"/>
          <w:lang w:val="uk-UA"/>
        </w:rPr>
        <w:t xml:space="preserve">, </w:t>
      </w:r>
      <w:r w:rsidRPr="00313C60">
        <w:rPr>
          <w:rFonts w:ascii="Times New Roman" w:hAnsi="Times New Roman" w:cs="Times New Roman"/>
          <w:iCs/>
          <w:sz w:val="28"/>
          <w:szCs w:val="28"/>
          <w:shd w:val="clear" w:color="auto" w:fill="FFFFFF"/>
          <w:lang w:val="uk-UA"/>
        </w:rPr>
        <w:t>2021.</w:t>
      </w:r>
      <w:r w:rsidRPr="00313C60">
        <w:rPr>
          <w:rFonts w:ascii="Times New Roman" w:hAnsi="Times New Roman" w:cs="Times New Roman"/>
          <w:i/>
          <w:iCs/>
          <w:sz w:val="28"/>
          <w:szCs w:val="28"/>
          <w:shd w:val="clear" w:color="auto" w:fill="FFFFFF"/>
          <w:lang w:val="uk-UA"/>
        </w:rPr>
        <w:t xml:space="preserve"> </w:t>
      </w:r>
      <w:r w:rsidRPr="00313C60">
        <w:rPr>
          <w:rFonts w:ascii="Times New Roman" w:hAnsi="Times New Roman" w:cs="Times New Roman"/>
          <w:iCs/>
          <w:sz w:val="28"/>
          <w:szCs w:val="28"/>
          <w:shd w:val="clear" w:color="auto" w:fill="FFFFFF"/>
          <w:lang w:val="uk-UA"/>
        </w:rPr>
        <w:t>С.</w:t>
      </w:r>
      <w:r w:rsidRPr="00313C60">
        <w:rPr>
          <w:rFonts w:ascii="Times New Roman" w:hAnsi="Times New Roman" w:cs="Times New Roman"/>
          <w:sz w:val="28"/>
          <w:szCs w:val="28"/>
          <w:shd w:val="clear" w:color="auto" w:fill="FFFFFF"/>
          <w:lang w:val="uk-UA"/>
        </w:rPr>
        <w:t xml:space="preserve"> 31–33.</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Fonts w:ascii="Times New Roman" w:hAnsi="Times New Roman" w:cs="Times New Roman"/>
          <w:sz w:val="28"/>
          <w:szCs w:val="28"/>
          <w:shd w:val="clear" w:color="auto" w:fill="FFFFFF"/>
          <w:lang w:val="uk-UA"/>
        </w:rPr>
        <w:t xml:space="preserve">Сікора Ю. Адаптація як об’єкт наукового дослідження: психолого-педагогічний аналіз. </w:t>
      </w:r>
      <w:r w:rsidRPr="00313C60">
        <w:rPr>
          <w:rFonts w:ascii="Times New Roman" w:hAnsi="Times New Roman" w:cs="Times New Roman"/>
          <w:i/>
          <w:sz w:val="28"/>
          <w:szCs w:val="28"/>
          <w:shd w:val="clear" w:color="auto" w:fill="FFFFFF"/>
          <w:lang w:val="uk-UA"/>
        </w:rPr>
        <w:t>Науковий вісник Ужгородського університету. Серія:«Педагогіка. Соціальна робота».</w:t>
      </w:r>
      <w:r w:rsidRPr="00313C60">
        <w:rPr>
          <w:rFonts w:ascii="Times New Roman" w:hAnsi="Times New Roman" w:cs="Times New Roman"/>
          <w:sz w:val="28"/>
          <w:szCs w:val="28"/>
          <w:shd w:val="clear" w:color="auto" w:fill="FFFFFF"/>
          <w:lang w:val="uk-UA"/>
        </w:rPr>
        <w:t xml:space="preserve"> 2022 № 2 (51). С. 135–139.</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shd w:val="clear" w:color="auto" w:fill="FFFFFF"/>
          <w:lang w:val="en-US"/>
        </w:rPr>
      </w:pPr>
      <w:r w:rsidRPr="00313C60">
        <w:rPr>
          <w:rFonts w:ascii="Times New Roman" w:hAnsi="Times New Roman" w:cs="Times New Roman"/>
          <w:sz w:val="28"/>
          <w:szCs w:val="28"/>
          <w:shd w:val="clear" w:color="auto" w:fill="FFFFFF"/>
          <w:lang w:val="uk-UA"/>
        </w:rPr>
        <w:t>Тертична Н. А., Мельник К. Тривожність як механізм дезадаптації молоді під час війни. </w:t>
      </w:r>
      <w:r w:rsidRPr="00313C60">
        <w:rPr>
          <w:rFonts w:ascii="Helvetica" w:hAnsi="Helvetica"/>
          <w:sz w:val="27"/>
          <w:szCs w:val="27"/>
          <w:shd w:val="clear" w:color="auto" w:fill="FFFFFF"/>
        </w:rPr>
        <w:t xml:space="preserve"> </w:t>
      </w:r>
      <w:r w:rsidRPr="00313C60">
        <w:rPr>
          <w:rFonts w:ascii="Times New Roman" w:hAnsi="Times New Roman" w:cs="Times New Roman"/>
          <w:i/>
          <w:sz w:val="28"/>
          <w:szCs w:val="28"/>
          <w:shd w:val="clear" w:color="auto" w:fill="FFFFFF"/>
          <w:lang w:val="en-US"/>
        </w:rPr>
        <w:t xml:space="preserve">The 9th International scientific and practical conference </w:t>
      </w:r>
      <w:r w:rsidRPr="00313C60">
        <w:rPr>
          <w:rFonts w:ascii="Times New Roman" w:hAnsi="Times New Roman" w:cs="Times New Roman"/>
          <w:i/>
          <w:sz w:val="28"/>
          <w:szCs w:val="28"/>
          <w:shd w:val="clear" w:color="auto" w:fill="FFFFFF"/>
          <w:lang w:val="uk-UA"/>
        </w:rPr>
        <w:t>«</w:t>
      </w:r>
      <w:r w:rsidRPr="00313C60">
        <w:rPr>
          <w:rFonts w:ascii="Times New Roman" w:hAnsi="Times New Roman" w:cs="Times New Roman"/>
          <w:i/>
          <w:sz w:val="28"/>
          <w:szCs w:val="28"/>
          <w:shd w:val="clear" w:color="auto" w:fill="FFFFFF"/>
          <w:lang w:val="en-US"/>
        </w:rPr>
        <w:t>Scientists and existing problems of human development</w:t>
      </w:r>
      <w:r w:rsidRPr="00313C60">
        <w:rPr>
          <w:rFonts w:ascii="Times New Roman" w:hAnsi="Times New Roman" w:cs="Times New Roman"/>
          <w:i/>
          <w:sz w:val="28"/>
          <w:szCs w:val="28"/>
          <w:shd w:val="clear" w:color="auto" w:fill="FFFFFF"/>
          <w:lang w:val="uk-UA"/>
        </w:rPr>
        <w:t>»</w:t>
      </w:r>
      <w:r w:rsidRPr="00313C60">
        <w:rPr>
          <w:rFonts w:ascii="Times New Roman" w:hAnsi="Times New Roman" w:cs="Times New Roman"/>
          <w:i/>
          <w:sz w:val="28"/>
          <w:szCs w:val="28"/>
          <w:shd w:val="clear" w:color="auto" w:fill="FFFFFF"/>
          <w:lang w:val="en-US"/>
        </w:rPr>
        <w:t xml:space="preserve"> (November 14-17, 2023)</w:t>
      </w:r>
      <w:r w:rsidRPr="00313C60">
        <w:rPr>
          <w:rFonts w:ascii="Times New Roman" w:hAnsi="Times New Roman" w:cs="Times New Roman"/>
          <w:i/>
          <w:sz w:val="28"/>
          <w:szCs w:val="28"/>
          <w:shd w:val="clear" w:color="auto" w:fill="FFFFFF"/>
          <w:lang w:val="uk-UA"/>
        </w:rPr>
        <w:t>.</w:t>
      </w:r>
      <w:r w:rsidRPr="00313C60">
        <w:rPr>
          <w:rFonts w:ascii="Times New Roman" w:hAnsi="Times New Roman" w:cs="Times New Roman"/>
          <w:i/>
          <w:sz w:val="28"/>
          <w:szCs w:val="28"/>
          <w:shd w:val="clear" w:color="auto" w:fill="FFFFFF"/>
          <w:lang w:val="en-US"/>
        </w:rPr>
        <w:t xml:space="preserve"> </w:t>
      </w:r>
      <w:r w:rsidRPr="00313C60">
        <w:rPr>
          <w:rFonts w:ascii="Times New Roman" w:hAnsi="Times New Roman" w:cs="Times New Roman"/>
          <w:sz w:val="28"/>
          <w:szCs w:val="28"/>
          <w:shd w:val="clear" w:color="auto" w:fill="FFFFFF"/>
          <w:lang w:val="en-US"/>
        </w:rPr>
        <w:t xml:space="preserve">Zagreb, </w:t>
      </w:r>
      <w:proofErr w:type="gramStart"/>
      <w:r w:rsidRPr="00313C60">
        <w:rPr>
          <w:rFonts w:ascii="Times New Roman" w:hAnsi="Times New Roman" w:cs="Times New Roman"/>
          <w:sz w:val="28"/>
          <w:szCs w:val="28"/>
          <w:shd w:val="clear" w:color="auto" w:fill="FFFFFF"/>
          <w:lang w:val="en-US"/>
        </w:rPr>
        <w:t>Croatia</w:t>
      </w:r>
      <w:r w:rsidRPr="00313C60">
        <w:rPr>
          <w:rFonts w:ascii="Times New Roman" w:hAnsi="Times New Roman" w:cs="Times New Roman"/>
          <w:sz w:val="28"/>
          <w:szCs w:val="28"/>
          <w:shd w:val="clear" w:color="auto" w:fill="FFFFFF"/>
          <w:lang w:val="uk-UA"/>
        </w:rPr>
        <w:t xml:space="preserve"> :</w:t>
      </w:r>
      <w:proofErr w:type="gramEnd"/>
      <w:r w:rsidRPr="00313C60">
        <w:rPr>
          <w:rFonts w:ascii="Times New Roman" w:hAnsi="Times New Roman" w:cs="Times New Roman"/>
          <w:sz w:val="28"/>
          <w:szCs w:val="28"/>
          <w:shd w:val="clear" w:color="auto" w:fill="FFFFFF"/>
          <w:lang w:val="uk-UA"/>
        </w:rPr>
        <w:t xml:space="preserve"> </w:t>
      </w:r>
      <w:r w:rsidRPr="00313C60">
        <w:rPr>
          <w:rFonts w:ascii="Times New Roman" w:hAnsi="Times New Roman" w:cs="Times New Roman"/>
          <w:sz w:val="28"/>
          <w:szCs w:val="28"/>
          <w:shd w:val="clear" w:color="auto" w:fill="FFFFFF"/>
          <w:lang w:val="en-US"/>
        </w:rPr>
        <w:t>International Science Group</w:t>
      </w:r>
      <w:r w:rsidRPr="00313C60">
        <w:rPr>
          <w:rFonts w:ascii="Times New Roman" w:hAnsi="Times New Roman" w:cs="Times New Roman"/>
          <w:sz w:val="28"/>
          <w:szCs w:val="28"/>
          <w:shd w:val="clear" w:color="auto" w:fill="FFFFFF"/>
          <w:lang w:val="uk-UA"/>
        </w:rPr>
        <w:t xml:space="preserve">, </w:t>
      </w:r>
      <w:r w:rsidRPr="00313C60">
        <w:rPr>
          <w:rFonts w:ascii="Times New Roman" w:hAnsi="Times New Roman" w:cs="Times New Roman"/>
          <w:sz w:val="28"/>
          <w:szCs w:val="28"/>
          <w:shd w:val="clear" w:color="auto" w:fill="FFFFFF"/>
          <w:lang w:val="en-US"/>
        </w:rPr>
        <w:t xml:space="preserve">2023. </w:t>
      </w:r>
      <w:proofErr w:type="gramStart"/>
      <w:r w:rsidRPr="00313C60">
        <w:rPr>
          <w:rFonts w:ascii="Times New Roman" w:hAnsi="Times New Roman" w:cs="Times New Roman"/>
          <w:sz w:val="28"/>
          <w:szCs w:val="28"/>
          <w:shd w:val="clear" w:color="auto" w:fill="FFFFFF"/>
          <w:lang w:val="en-US"/>
        </w:rPr>
        <w:t>p</w:t>
      </w:r>
      <w:r w:rsidRPr="00313C60">
        <w:rPr>
          <w:rFonts w:ascii="Times New Roman" w:hAnsi="Times New Roman" w:cs="Times New Roman"/>
          <w:sz w:val="28"/>
          <w:szCs w:val="28"/>
          <w:shd w:val="clear" w:color="auto" w:fill="FFFFFF"/>
          <w:lang w:val="uk-UA"/>
        </w:rPr>
        <w:t>р</w:t>
      </w:r>
      <w:proofErr w:type="gramEnd"/>
      <w:r w:rsidRPr="00313C60">
        <w:rPr>
          <w:rFonts w:ascii="Times New Roman" w:hAnsi="Times New Roman" w:cs="Times New Roman"/>
          <w:sz w:val="28"/>
          <w:szCs w:val="28"/>
          <w:shd w:val="clear" w:color="auto" w:fill="FFFFFF"/>
          <w:lang w:val="en-US"/>
        </w:rPr>
        <w:t>.</w:t>
      </w:r>
      <w:r w:rsidRPr="00313C60">
        <w:rPr>
          <w:rFonts w:ascii="Times New Roman" w:hAnsi="Times New Roman" w:cs="Times New Roman"/>
          <w:sz w:val="28"/>
          <w:szCs w:val="28"/>
          <w:shd w:val="clear" w:color="auto" w:fill="FFFFFF"/>
          <w:lang w:val="uk-UA"/>
        </w:rPr>
        <w:t xml:space="preserve"> </w:t>
      </w:r>
      <w:r w:rsidRPr="00313C60">
        <w:rPr>
          <w:rFonts w:ascii="Times New Roman" w:hAnsi="Times New Roman" w:cs="Times New Roman"/>
          <w:sz w:val="28"/>
          <w:szCs w:val="28"/>
          <w:shd w:val="clear" w:color="auto" w:fill="FFFFFF"/>
          <w:lang w:val="en-US"/>
        </w:rPr>
        <w:t>340–343</w:t>
      </w:r>
      <w:r w:rsidRPr="00313C60">
        <w:rPr>
          <w:rFonts w:ascii="Times New Roman" w:hAnsi="Times New Roman" w:cs="Times New Roman"/>
          <w:sz w:val="28"/>
          <w:szCs w:val="28"/>
          <w:shd w:val="clear" w:color="auto" w:fill="FFFFFF"/>
          <w:lang w:val="uk-UA"/>
        </w:rPr>
        <w:t>.</w:t>
      </w:r>
    </w:p>
    <w:p w:rsidR="00DD3FDC" w:rsidRPr="00313C60" w:rsidRDefault="00DD3FDC" w:rsidP="00DD3FDC">
      <w:pPr>
        <w:pStyle w:val="a7"/>
        <w:numPr>
          <w:ilvl w:val="0"/>
          <w:numId w:val="24"/>
        </w:numPr>
        <w:spacing w:after="0" w:line="360" w:lineRule="auto"/>
        <w:ind w:left="0" w:firstLine="709"/>
        <w:jc w:val="both"/>
        <w:rPr>
          <w:rStyle w:val="2"/>
          <w:shd w:val="clear" w:color="auto" w:fill="auto"/>
        </w:rPr>
      </w:pPr>
      <w:r w:rsidRPr="00313C60">
        <w:rPr>
          <w:rStyle w:val="2"/>
          <w:lang w:val="uk-UA" w:eastAsia="uk-UA"/>
        </w:rPr>
        <w:t xml:space="preserve">Тімченко В. О. Рефлекс придушення, або що заважає ветеранам АТО повернутися до звичайного мирного життя. </w:t>
      </w:r>
      <w:r w:rsidRPr="00313C60">
        <w:rPr>
          <w:rStyle w:val="23"/>
          <w:lang w:val="uk-UA" w:eastAsia="uk-UA"/>
        </w:rPr>
        <w:t>Проблеми екстремальної та кризової психології.</w:t>
      </w:r>
      <w:r w:rsidRPr="00313C60">
        <w:rPr>
          <w:rStyle w:val="2"/>
          <w:lang w:val="uk-UA" w:eastAsia="uk-UA"/>
        </w:rPr>
        <w:t xml:space="preserve"> 2015. № 18. С. 234</w:t>
      </w:r>
      <w:r w:rsidRPr="00313C60">
        <w:rPr>
          <w:rFonts w:ascii="Times New Roman" w:hAnsi="Times New Roman" w:cs="Times New Roman"/>
          <w:sz w:val="28"/>
          <w:szCs w:val="28"/>
          <w:shd w:val="clear" w:color="auto" w:fill="FFFFFF"/>
          <w:lang w:val="uk-UA"/>
        </w:rPr>
        <w:t>–</w:t>
      </w:r>
      <w:r w:rsidRPr="00313C60">
        <w:rPr>
          <w:rStyle w:val="2"/>
          <w:lang w:val="uk-UA" w:eastAsia="uk-UA"/>
        </w:rPr>
        <w:t>243.</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rPr>
      </w:pPr>
      <w:r w:rsidRPr="00313C60">
        <w:rPr>
          <w:rStyle w:val="2"/>
          <w:lang w:val="uk-UA"/>
        </w:rPr>
        <w:t xml:space="preserve">Титаренко </w:t>
      </w:r>
      <w:r w:rsidRPr="00313C60">
        <w:rPr>
          <w:rStyle w:val="2"/>
          <w:lang w:val="uk-UA" w:eastAsia="uk-UA"/>
        </w:rPr>
        <w:t xml:space="preserve">Т. М. Вікові етапи саморозвитку особистості. </w:t>
      </w:r>
      <w:r w:rsidRPr="00313C60">
        <w:rPr>
          <w:rStyle w:val="23"/>
          <w:lang w:val="uk-UA" w:eastAsia="uk-UA"/>
        </w:rPr>
        <w:t>Українська психологія: сучасний потенціал</w:t>
      </w:r>
      <w:r w:rsidRPr="00313C60">
        <w:rPr>
          <w:rStyle w:val="2"/>
          <w:lang w:val="uk-UA" w:eastAsia="uk-UA"/>
        </w:rPr>
        <w:t xml:space="preserve"> : матеріали Четвертих Костюківських читань (25 вересня 1996 р.): в 3т. / Товариство психологів України. Київ : Вид-во ДОК, 1996. Т. 3. 403 с. </w:t>
      </w:r>
    </w:p>
    <w:p w:rsidR="00DD3FDC" w:rsidRPr="00313C60" w:rsidRDefault="00DD3FDC" w:rsidP="00DD3FDC">
      <w:pPr>
        <w:pStyle w:val="a7"/>
        <w:numPr>
          <w:ilvl w:val="0"/>
          <w:numId w:val="24"/>
        </w:numPr>
        <w:spacing w:after="0" w:line="360" w:lineRule="auto"/>
        <w:ind w:left="0" w:firstLine="709"/>
        <w:jc w:val="both"/>
        <w:rPr>
          <w:rStyle w:val="2"/>
          <w:shd w:val="clear" w:color="auto" w:fill="auto"/>
        </w:rPr>
      </w:pPr>
      <w:r w:rsidRPr="00313C60">
        <w:rPr>
          <w:rStyle w:val="2"/>
          <w:lang w:val="uk-UA"/>
        </w:rPr>
        <w:t xml:space="preserve">Тополь О. В. </w:t>
      </w:r>
      <w:r w:rsidRPr="00313C60">
        <w:rPr>
          <w:rStyle w:val="2"/>
          <w:lang w:val="uk-UA" w:eastAsia="uk-UA"/>
        </w:rPr>
        <w:t xml:space="preserve">Соціально-психологічна реабілітація учасників антитерористичної операції. </w:t>
      </w:r>
      <w:r w:rsidRPr="00313C60">
        <w:rPr>
          <w:rStyle w:val="23"/>
          <w:lang w:val="uk-UA" w:eastAsia="uk-UA"/>
        </w:rPr>
        <w:t xml:space="preserve">Вісник Чернігівського національного </w:t>
      </w:r>
      <w:r w:rsidRPr="00313C60">
        <w:rPr>
          <w:rStyle w:val="23"/>
          <w:lang w:val="uk-UA" w:eastAsia="uk-UA"/>
        </w:rPr>
        <w:lastRenderedPageBreak/>
        <w:t>педагогічного університету.</w:t>
      </w:r>
      <w:r w:rsidRPr="00313C60">
        <w:rPr>
          <w:rStyle w:val="2"/>
          <w:lang w:val="uk-UA" w:eastAsia="uk-UA"/>
        </w:rPr>
        <w:t xml:space="preserve"> Серія: Педагогічні науки. 2015. № 124. С. 231</w:t>
      </w:r>
      <w:r w:rsidRPr="00313C60">
        <w:rPr>
          <w:rFonts w:ascii="Times New Roman" w:hAnsi="Times New Roman" w:cs="Times New Roman"/>
          <w:sz w:val="28"/>
          <w:szCs w:val="28"/>
          <w:shd w:val="clear" w:color="auto" w:fill="FFFFFF"/>
          <w:lang w:val="uk-UA"/>
        </w:rPr>
        <w:t>–</w:t>
      </w:r>
      <w:r w:rsidRPr="00313C60">
        <w:rPr>
          <w:rStyle w:val="2"/>
          <w:lang w:val="uk-UA" w:eastAsia="uk-UA"/>
        </w:rPr>
        <w:t>232.</w:t>
      </w:r>
    </w:p>
    <w:p w:rsidR="00DD3FDC" w:rsidRPr="00313C60" w:rsidRDefault="00DD3FDC" w:rsidP="00DD3FDC">
      <w:pPr>
        <w:pStyle w:val="a7"/>
        <w:numPr>
          <w:ilvl w:val="0"/>
          <w:numId w:val="24"/>
        </w:numPr>
        <w:spacing w:after="0" w:line="360" w:lineRule="auto"/>
        <w:ind w:left="0" w:firstLine="709"/>
        <w:jc w:val="both"/>
        <w:rPr>
          <w:rStyle w:val="2"/>
          <w:shd w:val="clear" w:color="auto" w:fill="auto"/>
        </w:rPr>
      </w:pPr>
      <w:r w:rsidRPr="00313C60">
        <w:rPr>
          <w:rFonts w:ascii="Times New Roman" w:hAnsi="Times New Roman" w:cs="Times New Roman"/>
          <w:sz w:val="28"/>
          <w:szCs w:val="28"/>
          <w:shd w:val="clear" w:color="auto" w:fill="FFFFFF"/>
          <w:lang w:val="uk-UA"/>
        </w:rPr>
        <w:t xml:space="preserve">Фройд З. </w:t>
      </w:r>
      <w:r w:rsidRPr="00313C60">
        <w:rPr>
          <w:rFonts w:ascii="Times New Roman" w:hAnsi="Times New Roman" w:cs="Times New Roman"/>
          <w:iCs/>
          <w:sz w:val="28"/>
          <w:szCs w:val="28"/>
          <w:shd w:val="clear" w:color="auto" w:fill="FFFFFF"/>
          <w:lang w:val="uk-UA"/>
        </w:rPr>
        <w:t>Вступ до психоаналізу</w:t>
      </w:r>
      <w:r w:rsidRPr="00313C60">
        <w:rPr>
          <w:rFonts w:ascii="Times New Roman" w:hAnsi="Times New Roman" w:cs="Times New Roman"/>
          <w:sz w:val="28"/>
          <w:szCs w:val="28"/>
          <w:shd w:val="clear" w:color="auto" w:fill="FFFFFF"/>
          <w:lang w:val="uk-UA"/>
        </w:rPr>
        <w:t>. Харків : КСД, 2015. 480 с.</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rPr>
      </w:pPr>
      <w:r w:rsidRPr="00313C60">
        <w:rPr>
          <w:rStyle w:val="2"/>
          <w:lang w:val="uk-UA" w:eastAsia="uk-UA"/>
        </w:rPr>
        <w:t xml:space="preserve">Чухрій І. Особливості </w:t>
      </w:r>
      <w:r w:rsidRPr="00313C60">
        <w:rPr>
          <w:rStyle w:val="2"/>
          <w:lang w:val="uk-UA"/>
        </w:rPr>
        <w:t xml:space="preserve">переживання </w:t>
      </w:r>
      <w:r w:rsidRPr="00313C60">
        <w:rPr>
          <w:rStyle w:val="2"/>
          <w:lang w:val="uk-UA" w:eastAsia="uk-UA"/>
        </w:rPr>
        <w:t xml:space="preserve">психічної </w:t>
      </w:r>
      <w:r w:rsidRPr="00313C60">
        <w:rPr>
          <w:rStyle w:val="2"/>
          <w:lang w:val="uk-UA"/>
        </w:rPr>
        <w:t xml:space="preserve">травми ветеранами АТО/ООС </w:t>
      </w:r>
      <w:r w:rsidRPr="00313C60">
        <w:rPr>
          <w:rStyle w:val="2"/>
          <w:lang w:val="uk-UA" w:eastAsia="uk-UA"/>
        </w:rPr>
        <w:t xml:space="preserve">з порушеннями функцій опорно-рухового апарату. </w:t>
      </w:r>
      <w:r w:rsidRPr="00313C60">
        <w:rPr>
          <w:rStyle w:val="23"/>
          <w:lang w:val="uk-UA" w:eastAsia="uk-UA"/>
        </w:rPr>
        <w:t>Психологічні засади розвитку, психодіагностики та корекції особистості в системі неперервної освіти. Науковий вісник КВНЗ «Вінницька академія неперервної освіти» /</w:t>
      </w:r>
      <w:r w:rsidRPr="00313C60">
        <w:rPr>
          <w:rStyle w:val="2"/>
          <w:lang w:val="uk-UA" w:eastAsia="uk-UA"/>
        </w:rPr>
        <w:t xml:space="preserve"> за наук. ред. М. І. Томчука : зб. Матеріалів ІУ Подільської наук.-практ. Конф. з міжн. участю. Вінниця : ФОП Рогальська І.О., 2019. Вип. № 3 (26). С. 155</w:t>
      </w:r>
      <w:r w:rsidRPr="00313C60">
        <w:rPr>
          <w:rFonts w:ascii="Times New Roman" w:hAnsi="Times New Roman" w:cs="Times New Roman"/>
          <w:sz w:val="28"/>
          <w:szCs w:val="28"/>
          <w:shd w:val="clear" w:color="auto" w:fill="FFFFFF"/>
          <w:lang w:val="uk-UA"/>
        </w:rPr>
        <w:t>–</w:t>
      </w:r>
      <w:r w:rsidRPr="00313C60">
        <w:rPr>
          <w:rStyle w:val="2"/>
          <w:lang w:val="uk-UA" w:eastAsia="uk-UA"/>
        </w:rPr>
        <w:t>157.</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Style w:val="2"/>
          <w:lang w:val="uk-UA" w:eastAsia="uk-UA"/>
        </w:rPr>
        <w:t xml:space="preserve">Чухрій І. Психологічні особливості переживання негативних емоційних станів ветеранами антитерористичної операції Об’єднаних сил з порушеннями функцій опорно-рухового апарату. </w:t>
      </w:r>
      <w:r w:rsidRPr="00313C60">
        <w:rPr>
          <w:rStyle w:val="23"/>
          <w:lang w:val="uk-UA" w:eastAsia="uk-UA"/>
        </w:rPr>
        <w:t>Анімалотерапія в контексті розвитку сучасних методів комплексної реабілітації:</w:t>
      </w:r>
      <w:r w:rsidRPr="00313C60">
        <w:rPr>
          <w:rStyle w:val="2"/>
          <w:lang w:val="uk-UA" w:eastAsia="uk-UA"/>
        </w:rPr>
        <w:t xml:space="preserve"> матеріали І Міжн. наук.-</w:t>
      </w:r>
      <w:r w:rsidRPr="00313C60">
        <w:rPr>
          <w:rStyle w:val="2"/>
          <w:lang w:val="uk-UA"/>
        </w:rPr>
        <w:t xml:space="preserve">практ. конф. </w:t>
      </w:r>
      <w:r w:rsidRPr="00313C60">
        <w:rPr>
          <w:rStyle w:val="2"/>
          <w:lang w:val="uk-UA" w:eastAsia="uk-UA"/>
        </w:rPr>
        <w:t xml:space="preserve">«Анімалотерапія </w:t>
      </w:r>
      <w:r w:rsidRPr="00313C60">
        <w:rPr>
          <w:rStyle w:val="2"/>
          <w:lang w:val="uk-UA"/>
        </w:rPr>
        <w:t xml:space="preserve">в </w:t>
      </w:r>
      <w:r w:rsidRPr="00313C60">
        <w:rPr>
          <w:rStyle w:val="2"/>
          <w:lang w:val="uk-UA" w:eastAsia="uk-UA"/>
        </w:rPr>
        <w:t>контексті розвитку сучасних методів</w:t>
      </w:r>
      <w:r w:rsidRPr="00313C60">
        <w:rPr>
          <w:rFonts w:ascii="Times New Roman" w:hAnsi="Times New Roman" w:cs="Times New Roman"/>
          <w:sz w:val="28"/>
          <w:szCs w:val="28"/>
          <w:lang w:val="uk-UA"/>
        </w:rPr>
        <w:t xml:space="preserve"> </w:t>
      </w:r>
      <w:r w:rsidRPr="00313C60">
        <w:rPr>
          <w:rStyle w:val="2"/>
          <w:lang w:val="uk-UA" w:eastAsia="uk-UA"/>
        </w:rPr>
        <w:t xml:space="preserve">комплексної реабілітації» / за ред. </w:t>
      </w:r>
      <w:r w:rsidRPr="00313C60">
        <w:rPr>
          <w:rStyle w:val="2"/>
          <w:lang w:val="uk-UA"/>
        </w:rPr>
        <w:t xml:space="preserve">А. Шевцова, </w:t>
      </w:r>
      <w:r w:rsidRPr="00313C60">
        <w:rPr>
          <w:rStyle w:val="2"/>
          <w:lang w:val="uk-UA" w:eastAsia="uk-UA"/>
        </w:rPr>
        <w:t xml:space="preserve">М. </w:t>
      </w:r>
      <w:r w:rsidRPr="00313C60">
        <w:rPr>
          <w:rStyle w:val="2"/>
          <w:lang w:val="uk-UA"/>
        </w:rPr>
        <w:t xml:space="preserve">Шеремет. </w:t>
      </w:r>
      <w:r w:rsidRPr="00313C60">
        <w:rPr>
          <w:rStyle w:val="2"/>
          <w:lang w:val="uk-UA" w:eastAsia="uk-UA"/>
        </w:rPr>
        <w:t>Київ : Альянт, 2019. С. 109</w:t>
      </w:r>
      <w:r w:rsidRPr="00313C60">
        <w:rPr>
          <w:rFonts w:ascii="Times New Roman" w:hAnsi="Times New Roman" w:cs="Times New Roman"/>
          <w:sz w:val="28"/>
          <w:szCs w:val="28"/>
          <w:shd w:val="clear" w:color="auto" w:fill="FFFFFF"/>
          <w:lang w:val="uk-UA"/>
        </w:rPr>
        <w:t>–</w:t>
      </w:r>
      <w:r w:rsidRPr="00313C60">
        <w:rPr>
          <w:rStyle w:val="2"/>
          <w:lang w:val="uk-UA" w:eastAsia="uk-UA"/>
        </w:rPr>
        <w:t>111.</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uk-UA"/>
        </w:rPr>
      </w:pPr>
      <w:r w:rsidRPr="00313C60">
        <w:rPr>
          <w:rStyle w:val="2"/>
          <w:lang w:val="uk-UA" w:eastAsia="uk-UA"/>
        </w:rPr>
        <w:t>Чухрій І. Соціально-психологічні чинники виникнення</w:t>
      </w:r>
      <w:r w:rsidRPr="00313C60">
        <w:rPr>
          <w:rFonts w:ascii="Times New Roman" w:hAnsi="Times New Roman" w:cs="Times New Roman"/>
          <w:sz w:val="28"/>
          <w:szCs w:val="28"/>
          <w:shd w:val="clear" w:color="auto" w:fill="FFFFFF"/>
          <w:lang w:val="uk-UA" w:eastAsia="uk-UA"/>
        </w:rPr>
        <w:t xml:space="preserve"> </w:t>
      </w:r>
      <w:r w:rsidRPr="00313C60">
        <w:rPr>
          <w:rStyle w:val="2"/>
          <w:lang w:val="uk-UA" w:eastAsia="uk-UA"/>
        </w:rPr>
        <w:t xml:space="preserve">дезадаптованості в осіб молодого віку з обмеженнями життєдіяльності. </w:t>
      </w:r>
      <w:r w:rsidRPr="00313C60">
        <w:rPr>
          <w:rStyle w:val="23"/>
          <w:lang w:val="uk-UA" w:eastAsia="uk-UA"/>
        </w:rPr>
        <w:t>Наука і освіта.</w:t>
      </w:r>
      <w:r w:rsidRPr="00313C60">
        <w:rPr>
          <w:rStyle w:val="2"/>
          <w:lang w:val="uk-UA" w:eastAsia="uk-UA"/>
        </w:rPr>
        <w:t xml:space="preserve"> 2016. № 9. С. 203</w:t>
      </w:r>
      <w:r w:rsidRPr="00313C60">
        <w:rPr>
          <w:rFonts w:ascii="Times New Roman" w:hAnsi="Times New Roman" w:cs="Times New Roman"/>
          <w:sz w:val="28"/>
          <w:szCs w:val="28"/>
          <w:shd w:val="clear" w:color="auto" w:fill="FFFFFF"/>
          <w:lang w:val="uk-UA"/>
        </w:rPr>
        <w:t>–</w:t>
      </w:r>
      <w:r w:rsidRPr="00313C60">
        <w:rPr>
          <w:rStyle w:val="2"/>
          <w:lang w:val="uk-UA" w:eastAsia="uk-UA"/>
        </w:rPr>
        <w:t>208.</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en-US"/>
        </w:rPr>
      </w:pPr>
      <w:r w:rsidRPr="00313C60">
        <w:rPr>
          <w:rStyle w:val="2"/>
          <w:lang w:val="uk-UA"/>
        </w:rPr>
        <w:t xml:space="preserve">Badenoch B., Cox P. Integrating interpersonal neurobiology with group therapy. </w:t>
      </w:r>
      <w:r w:rsidRPr="00313C60">
        <w:rPr>
          <w:rStyle w:val="23"/>
          <w:lang w:val="uk-UA"/>
        </w:rPr>
        <w:t>International Journal of Group Psychotherapy.</w:t>
      </w:r>
      <w:r w:rsidRPr="00313C60">
        <w:rPr>
          <w:rStyle w:val="2"/>
          <w:lang w:val="uk-UA"/>
        </w:rPr>
        <w:t xml:space="preserve"> 2010. № 60 (3). P. 462</w:t>
      </w:r>
      <w:r w:rsidRPr="00313C60">
        <w:rPr>
          <w:rFonts w:ascii="Times New Roman" w:hAnsi="Times New Roman" w:cs="Times New Roman"/>
          <w:sz w:val="28"/>
          <w:szCs w:val="28"/>
          <w:shd w:val="clear" w:color="auto" w:fill="FFFFFF"/>
          <w:lang w:val="uk-UA"/>
        </w:rPr>
        <w:t>–</w:t>
      </w:r>
      <w:r w:rsidRPr="00313C60">
        <w:rPr>
          <w:rStyle w:val="2"/>
          <w:lang w:val="uk-UA"/>
        </w:rPr>
        <w:t>481.</w:t>
      </w:r>
    </w:p>
    <w:p w:rsidR="00DD3FDC" w:rsidRPr="00313C60" w:rsidRDefault="00DD3FDC" w:rsidP="00DD3FDC">
      <w:pPr>
        <w:pStyle w:val="21"/>
        <w:numPr>
          <w:ilvl w:val="0"/>
          <w:numId w:val="24"/>
        </w:numPr>
        <w:shd w:val="clear" w:color="auto" w:fill="auto"/>
        <w:spacing w:after="0" w:line="360" w:lineRule="auto"/>
        <w:ind w:left="0" w:firstLine="709"/>
        <w:jc w:val="both"/>
        <w:rPr>
          <w:shd w:val="clear" w:color="auto" w:fill="FFFFFF"/>
          <w:lang w:val="uk-UA" w:eastAsia="uk-UA"/>
        </w:rPr>
      </w:pPr>
      <w:r w:rsidRPr="00313C60">
        <w:rPr>
          <w:rStyle w:val="2"/>
          <w:lang w:val="uk-UA"/>
        </w:rPr>
        <w:t>Cozolino L. The neuroscience of psychotherapy: Building and rebuilding the human brain. New York, NY : Norton, 2002.</w:t>
      </w:r>
      <w:r w:rsidRPr="00313C60">
        <w:rPr>
          <w:rStyle w:val="2"/>
          <w:lang w:val="en-US"/>
        </w:rPr>
        <w:t xml:space="preserve"> 400 p.</w:t>
      </w:r>
    </w:p>
    <w:p w:rsidR="00DD3FDC" w:rsidRPr="00313C60" w:rsidRDefault="00DD3FDC" w:rsidP="00DD3FDC">
      <w:pPr>
        <w:pStyle w:val="a7"/>
        <w:numPr>
          <w:ilvl w:val="0"/>
          <w:numId w:val="24"/>
        </w:numPr>
        <w:spacing w:after="0" w:line="360" w:lineRule="auto"/>
        <w:ind w:left="0" w:firstLine="709"/>
        <w:jc w:val="both"/>
        <w:rPr>
          <w:rStyle w:val="2"/>
          <w:shd w:val="clear" w:color="auto" w:fill="auto"/>
          <w:lang w:val="en-US"/>
        </w:rPr>
      </w:pPr>
      <w:r w:rsidRPr="00313C60">
        <w:rPr>
          <w:rStyle w:val="2"/>
          <w:lang w:val="uk-UA" w:eastAsia="uk-UA"/>
        </w:rPr>
        <w:t>Kübler-Ross</w:t>
      </w:r>
      <w:r w:rsidRPr="00313C60">
        <w:rPr>
          <w:rStyle w:val="2"/>
          <w:lang w:val="en-US" w:eastAsia="uk-UA"/>
        </w:rPr>
        <w:t xml:space="preserve"> </w:t>
      </w:r>
      <w:r w:rsidRPr="00313C60">
        <w:rPr>
          <w:rStyle w:val="2"/>
          <w:lang w:val="uk-UA" w:eastAsia="uk-UA"/>
        </w:rPr>
        <w:t>E</w:t>
      </w:r>
      <w:r w:rsidRPr="00313C60">
        <w:rPr>
          <w:rStyle w:val="2"/>
          <w:lang w:val="en-US" w:eastAsia="uk-UA"/>
        </w:rPr>
        <w:t>.</w:t>
      </w:r>
      <w:r w:rsidRPr="00313C60">
        <w:rPr>
          <w:rStyle w:val="2"/>
          <w:lang w:val="uk-UA" w:eastAsia="uk-UA"/>
        </w:rPr>
        <w:t xml:space="preserve"> On Grief and Grieving: Finding the Meaning of Grief Through the Five Stages of Loss, with David Kessler. Scribner, 2005</w:t>
      </w:r>
      <w:r w:rsidRPr="00313C60">
        <w:rPr>
          <w:rStyle w:val="2"/>
          <w:lang w:val="en-US" w:eastAsia="uk-UA"/>
        </w:rPr>
        <w:t>. 272 p.</w:t>
      </w:r>
    </w:p>
    <w:p w:rsidR="00DD3FDC" w:rsidRPr="00313C60" w:rsidRDefault="00DD3FDC" w:rsidP="00DD3FDC">
      <w:pPr>
        <w:pStyle w:val="21"/>
        <w:numPr>
          <w:ilvl w:val="0"/>
          <w:numId w:val="24"/>
        </w:numPr>
        <w:shd w:val="clear" w:color="auto" w:fill="auto"/>
        <w:tabs>
          <w:tab w:val="left" w:pos="1056"/>
        </w:tabs>
        <w:spacing w:after="0" w:line="360" w:lineRule="auto"/>
        <w:ind w:left="0" w:firstLine="709"/>
        <w:jc w:val="both"/>
        <w:rPr>
          <w:lang w:val="uk-UA"/>
        </w:rPr>
      </w:pPr>
      <w:r w:rsidRPr="00313C60">
        <w:rPr>
          <w:rStyle w:val="2"/>
          <w:lang w:val="uk-UA"/>
        </w:rPr>
        <w:t>Levine P. Waking the Tiger: Healing trauma. Berkeley, CA : North Atlantic Books</w:t>
      </w:r>
      <w:r w:rsidRPr="00313C60">
        <w:rPr>
          <w:rStyle w:val="2"/>
          <w:lang w:val="en-US"/>
        </w:rPr>
        <w:t xml:space="preserve">, </w:t>
      </w:r>
      <w:r w:rsidRPr="00313C60">
        <w:rPr>
          <w:rStyle w:val="2"/>
          <w:lang w:val="uk-UA"/>
        </w:rPr>
        <w:t>1997</w:t>
      </w:r>
      <w:r w:rsidRPr="00313C60">
        <w:rPr>
          <w:rStyle w:val="2"/>
          <w:lang w:val="en-US" w:eastAsia="uk-UA"/>
        </w:rPr>
        <w:t>. 288 p.</w:t>
      </w:r>
    </w:p>
    <w:p w:rsidR="00DD3FDC" w:rsidRPr="00313C60" w:rsidRDefault="00DD3FDC" w:rsidP="00DD3FDC">
      <w:pPr>
        <w:pStyle w:val="a7"/>
        <w:numPr>
          <w:ilvl w:val="0"/>
          <w:numId w:val="24"/>
        </w:numPr>
        <w:spacing w:after="0" w:line="360" w:lineRule="auto"/>
        <w:ind w:left="0" w:firstLine="709"/>
        <w:jc w:val="both"/>
        <w:rPr>
          <w:rFonts w:ascii="Times New Roman" w:hAnsi="Times New Roman" w:cs="Times New Roman"/>
          <w:sz w:val="28"/>
          <w:szCs w:val="28"/>
          <w:lang w:val="en-US"/>
        </w:rPr>
      </w:pPr>
      <w:r w:rsidRPr="00313C60">
        <w:rPr>
          <w:rFonts w:ascii="Times New Roman" w:hAnsi="Times New Roman" w:cs="Times New Roman"/>
          <w:sz w:val="28"/>
          <w:szCs w:val="28"/>
          <w:shd w:val="clear" w:color="auto" w:fill="FFFFFF"/>
          <w:lang w:val="uk-UA"/>
        </w:rPr>
        <w:lastRenderedPageBreak/>
        <w:t xml:space="preserve">Rogers C. </w:t>
      </w:r>
      <w:r w:rsidRPr="00313C60">
        <w:rPr>
          <w:rFonts w:ascii="Times New Roman" w:hAnsi="Times New Roman" w:cs="Times New Roman"/>
          <w:iCs/>
          <w:sz w:val="28"/>
          <w:szCs w:val="28"/>
          <w:shd w:val="clear" w:color="auto" w:fill="FFFFFF"/>
          <w:lang w:val="uk-UA"/>
        </w:rPr>
        <w:t>Client-Centered Therapy: Its Current Practice, Implications and Theory</w:t>
      </w:r>
      <w:r w:rsidRPr="00313C60">
        <w:rPr>
          <w:rFonts w:ascii="Times New Roman" w:hAnsi="Times New Roman" w:cs="Times New Roman"/>
          <w:sz w:val="28"/>
          <w:szCs w:val="28"/>
          <w:shd w:val="clear" w:color="auto" w:fill="FFFFFF"/>
          <w:lang w:val="uk-UA"/>
        </w:rPr>
        <w:t>. London</w:t>
      </w:r>
      <w:r w:rsidRPr="00313C60">
        <w:rPr>
          <w:rFonts w:ascii="Times New Roman" w:hAnsi="Times New Roman" w:cs="Times New Roman"/>
          <w:sz w:val="28"/>
          <w:szCs w:val="28"/>
          <w:shd w:val="clear" w:color="auto" w:fill="FFFFFF"/>
          <w:lang w:val="en-US"/>
        </w:rPr>
        <w:t xml:space="preserve"> </w:t>
      </w:r>
      <w:r w:rsidRPr="00313C60">
        <w:rPr>
          <w:rFonts w:ascii="Times New Roman" w:hAnsi="Times New Roman" w:cs="Times New Roman"/>
          <w:sz w:val="28"/>
          <w:szCs w:val="28"/>
          <w:shd w:val="clear" w:color="auto" w:fill="FFFFFF"/>
          <w:lang w:val="uk-UA"/>
        </w:rPr>
        <w:t>: Constable</w:t>
      </w:r>
      <w:r w:rsidRPr="00313C60">
        <w:rPr>
          <w:rFonts w:ascii="Times New Roman" w:hAnsi="Times New Roman" w:cs="Times New Roman"/>
          <w:sz w:val="28"/>
          <w:szCs w:val="28"/>
          <w:shd w:val="clear" w:color="auto" w:fill="FFFFFF"/>
          <w:lang w:val="en-US"/>
        </w:rPr>
        <w:t xml:space="preserve">, </w:t>
      </w:r>
      <w:r w:rsidRPr="00313C60">
        <w:rPr>
          <w:rFonts w:ascii="Times New Roman" w:hAnsi="Times New Roman" w:cs="Times New Roman"/>
          <w:sz w:val="28"/>
          <w:szCs w:val="28"/>
          <w:shd w:val="clear" w:color="auto" w:fill="FFFFFF"/>
          <w:lang w:val="uk-UA"/>
        </w:rPr>
        <w:t>1951</w:t>
      </w:r>
      <w:r w:rsidRPr="00313C60">
        <w:rPr>
          <w:rFonts w:ascii="Times New Roman" w:hAnsi="Times New Roman" w:cs="Times New Roman"/>
          <w:sz w:val="28"/>
          <w:szCs w:val="28"/>
          <w:shd w:val="clear" w:color="auto" w:fill="FFFFFF"/>
          <w:lang w:val="en-US"/>
        </w:rPr>
        <w:t>. 560 p.</w:t>
      </w:r>
    </w:p>
    <w:p w:rsidR="00DD3FDC" w:rsidRPr="00313C60" w:rsidRDefault="00DD3FDC" w:rsidP="00DD3FDC">
      <w:pPr>
        <w:pStyle w:val="a7"/>
        <w:numPr>
          <w:ilvl w:val="0"/>
          <w:numId w:val="24"/>
        </w:numPr>
        <w:spacing w:after="0" w:line="360" w:lineRule="auto"/>
        <w:ind w:left="0" w:firstLine="709"/>
        <w:jc w:val="both"/>
        <w:rPr>
          <w:rStyle w:val="2"/>
          <w:shd w:val="clear" w:color="auto" w:fill="auto"/>
        </w:rPr>
      </w:pPr>
      <w:r w:rsidRPr="00313C60">
        <w:rPr>
          <w:rStyle w:val="2"/>
          <w:lang w:val="uk-UA"/>
        </w:rPr>
        <w:t>Rothschild B. The body remembers: The psychophysiology of trauma and trauma treatment. New York, NY : Norton, 2003</w:t>
      </w:r>
      <w:r w:rsidRPr="00313C60">
        <w:rPr>
          <w:rStyle w:val="2"/>
          <w:lang w:val="en-US"/>
        </w:rPr>
        <w:t>. 190 p.</w:t>
      </w:r>
    </w:p>
    <w:p w:rsidR="00313C60" w:rsidRDefault="00313C60">
      <w:pPr>
        <w:rPr>
          <w:rFonts w:ascii="Times New Roman" w:eastAsia="Times New Roman" w:hAnsi="Times New Roman" w:cs="Times New Roman"/>
          <w:sz w:val="28"/>
          <w:szCs w:val="28"/>
          <w:lang w:val="uk-UA" w:eastAsia="ru-RU"/>
        </w:rPr>
      </w:pPr>
      <w:r>
        <w:rPr>
          <w:sz w:val="28"/>
          <w:szCs w:val="28"/>
          <w:lang w:val="uk-UA"/>
        </w:rPr>
        <w:br w:type="page"/>
      </w:r>
    </w:p>
    <w:p w:rsidR="009E2381" w:rsidRPr="009F6C87" w:rsidRDefault="009F6C87" w:rsidP="009E2381">
      <w:pPr>
        <w:pStyle w:val="af2"/>
        <w:spacing w:before="0" w:beforeAutospacing="0" w:after="0" w:afterAutospacing="0" w:line="360" w:lineRule="auto"/>
        <w:jc w:val="right"/>
        <w:rPr>
          <w:b/>
          <w:sz w:val="28"/>
          <w:szCs w:val="28"/>
          <w:lang w:val="uk-UA"/>
        </w:rPr>
      </w:pPr>
      <w:r w:rsidRPr="009F6C87">
        <w:rPr>
          <w:b/>
          <w:sz w:val="28"/>
          <w:szCs w:val="28"/>
          <w:lang w:val="uk-UA"/>
        </w:rPr>
        <w:lastRenderedPageBreak/>
        <w:t>Додаток 1</w:t>
      </w:r>
    </w:p>
    <w:p w:rsidR="009F6C87" w:rsidRPr="009F6C87" w:rsidRDefault="009F6C87" w:rsidP="009F6C87">
      <w:pPr>
        <w:pStyle w:val="af2"/>
        <w:spacing w:before="0" w:beforeAutospacing="0" w:after="0" w:afterAutospacing="0" w:line="360" w:lineRule="auto"/>
        <w:jc w:val="center"/>
        <w:rPr>
          <w:b/>
          <w:sz w:val="28"/>
          <w:szCs w:val="28"/>
          <w:lang w:val="uk-UA"/>
        </w:rPr>
      </w:pPr>
      <w:r w:rsidRPr="009F6C87">
        <w:rPr>
          <w:b/>
          <w:sz w:val="28"/>
          <w:szCs w:val="28"/>
          <w:lang w:val="uk-UA"/>
        </w:rPr>
        <w:t>Результати діагностики ветеранів</w:t>
      </w:r>
    </w:p>
    <w:tbl>
      <w:tblPr>
        <w:tblStyle w:val="af1"/>
        <w:tblW w:w="10062" w:type="dxa"/>
        <w:jc w:val="center"/>
        <w:tblLook w:val="04A0"/>
      </w:tblPr>
      <w:tblGrid>
        <w:gridCol w:w="548"/>
        <w:gridCol w:w="736"/>
        <w:gridCol w:w="546"/>
        <w:gridCol w:w="736"/>
        <w:gridCol w:w="546"/>
        <w:gridCol w:w="736"/>
        <w:gridCol w:w="736"/>
        <w:gridCol w:w="736"/>
        <w:gridCol w:w="736"/>
        <w:gridCol w:w="736"/>
        <w:gridCol w:w="1433"/>
        <w:gridCol w:w="1837"/>
      </w:tblGrid>
      <w:tr w:rsidR="009F6C87" w:rsidRPr="005910BC" w:rsidTr="009F6C87">
        <w:trPr>
          <w:trHeight w:val="1979"/>
          <w:jc w:val="center"/>
        </w:trPr>
        <w:tc>
          <w:tcPr>
            <w:tcW w:w="548" w:type="dxa"/>
            <w:noWrap/>
            <w:hideMark/>
          </w:tcPr>
          <w:p w:rsidR="009F6C87" w:rsidRPr="005910BC" w:rsidRDefault="009F6C87" w:rsidP="00942665">
            <w:pPr>
              <w:jc w:val="center"/>
              <w:rPr>
                <w:rFonts w:ascii="Times New Roman" w:eastAsia="Times New Roman" w:hAnsi="Times New Roman" w:cs="Times New Roman"/>
                <w:b/>
                <w:bCs/>
                <w:color w:val="000000"/>
                <w:lang w:val="uk-UA" w:eastAsia="ru-RU"/>
              </w:rPr>
            </w:pPr>
            <w:r w:rsidRPr="005910BC">
              <w:rPr>
                <w:rFonts w:ascii="Times New Roman" w:eastAsia="Times New Roman" w:hAnsi="Times New Roman" w:cs="Times New Roman"/>
                <w:b/>
                <w:bCs/>
                <w:color w:val="000000"/>
                <w:lang w:val="uk-UA" w:eastAsia="ru-RU"/>
              </w:rPr>
              <w:t>№</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Шкала ПТСР (Міссісіпська)</w:t>
            </w:r>
          </w:p>
        </w:tc>
        <w:tc>
          <w:tcPr>
            <w:tcW w:w="54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proofErr w:type="gramStart"/>
            <w:r w:rsidRPr="005910BC">
              <w:rPr>
                <w:rFonts w:ascii="Times New Roman" w:eastAsia="Times New Roman" w:hAnsi="Times New Roman" w:cs="Times New Roman"/>
                <w:b/>
                <w:bCs/>
                <w:color w:val="000000"/>
                <w:lang w:eastAsia="ru-RU"/>
              </w:rPr>
              <w:t>Р</w:t>
            </w:r>
            <w:proofErr w:type="gramEnd"/>
            <w:r w:rsidRPr="005910BC">
              <w:rPr>
                <w:rFonts w:ascii="Times New Roman" w:eastAsia="Times New Roman" w:hAnsi="Times New Roman" w:cs="Times New Roman"/>
                <w:b/>
                <w:bCs/>
                <w:color w:val="000000"/>
                <w:lang w:eastAsia="ru-RU"/>
              </w:rPr>
              <w:t>івень адаптації</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Шкала депресії (Зунге)</w:t>
            </w:r>
          </w:p>
        </w:tc>
        <w:tc>
          <w:tcPr>
            <w:tcW w:w="54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proofErr w:type="gramStart"/>
            <w:r w:rsidRPr="005910BC">
              <w:rPr>
                <w:rFonts w:ascii="Times New Roman" w:eastAsia="Times New Roman" w:hAnsi="Times New Roman" w:cs="Times New Roman"/>
                <w:b/>
                <w:bCs/>
                <w:color w:val="000000"/>
                <w:lang w:eastAsia="ru-RU"/>
              </w:rPr>
              <w:t>Р</w:t>
            </w:r>
            <w:proofErr w:type="gramEnd"/>
            <w:r w:rsidRPr="005910BC">
              <w:rPr>
                <w:rFonts w:ascii="Times New Roman" w:eastAsia="Times New Roman" w:hAnsi="Times New Roman" w:cs="Times New Roman"/>
                <w:b/>
                <w:bCs/>
                <w:color w:val="000000"/>
                <w:lang w:eastAsia="ru-RU"/>
              </w:rPr>
              <w:t>івень агресії</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Негативне минуле</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Гедоністичне теперішнє</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Майбутня орієнтація</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Позитивне минуле</w:t>
            </w:r>
          </w:p>
        </w:tc>
        <w:tc>
          <w:tcPr>
            <w:tcW w:w="736"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Фаталістичне теперішнє</w:t>
            </w:r>
          </w:p>
        </w:tc>
        <w:tc>
          <w:tcPr>
            <w:tcW w:w="1433"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Вікова група</w:t>
            </w:r>
          </w:p>
        </w:tc>
        <w:tc>
          <w:tcPr>
            <w:tcW w:w="1837" w:type="dxa"/>
            <w:noWrap/>
            <w:textDirection w:val="btLr"/>
            <w:hideMark/>
          </w:tcPr>
          <w:p w:rsidR="009F6C87" w:rsidRPr="005910BC" w:rsidRDefault="009F6C87" w:rsidP="00942665">
            <w:pPr>
              <w:ind w:left="113" w:right="113"/>
              <w:jc w:val="center"/>
              <w:rPr>
                <w:rFonts w:ascii="Times New Roman" w:eastAsia="Times New Roman" w:hAnsi="Times New Roman" w:cs="Times New Roman"/>
                <w:b/>
                <w:bCs/>
                <w:color w:val="000000"/>
                <w:lang w:eastAsia="ru-RU"/>
              </w:rPr>
            </w:pPr>
            <w:r w:rsidRPr="005910BC">
              <w:rPr>
                <w:rFonts w:ascii="Times New Roman" w:eastAsia="Times New Roman" w:hAnsi="Times New Roman" w:cs="Times New Roman"/>
                <w:b/>
                <w:bCs/>
                <w:color w:val="000000"/>
                <w:lang w:eastAsia="ru-RU"/>
              </w:rPr>
              <w:t xml:space="preserve">Термін перебування </w:t>
            </w:r>
            <w:proofErr w:type="gramStart"/>
            <w:r w:rsidRPr="005910BC">
              <w:rPr>
                <w:rFonts w:ascii="Times New Roman" w:eastAsia="Times New Roman" w:hAnsi="Times New Roman" w:cs="Times New Roman"/>
                <w:b/>
                <w:bCs/>
                <w:color w:val="000000"/>
                <w:lang w:eastAsia="ru-RU"/>
              </w:rPr>
              <w:t>на</w:t>
            </w:r>
            <w:proofErr w:type="gramEnd"/>
            <w:r w:rsidRPr="005910BC">
              <w:rPr>
                <w:rFonts w:ascii="Times New Roman" w:eastAsia="Times New Roman" w:hAnsi="Times New Roman" w:cs="Times New Roman"/>
                <w:b/>
                <w:bCs/>
                <w:color w:val="000000"/>
                <w:lang w:eastAsia="ru-RU"/>
              </w:rPr>
              <w:t xml:space="preserve"> війні</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66</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87</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ільше 3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ільше 3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sidRPr="005910BC">
              <w:rPr>
                <w:rFonts w:ascii="Times New Roman" w:eastAsia="Times New Roman" w:hAnsi="Times New Roman" w:cs="Times New Roman"/>
                <w:color w:val="000000"/>
                <w:lang w:eastAsia="ru-RU"/>
              </w:rPr>
              <w:t xml:space="preserve">Менше 1 </w:t>
            </w:r>
            <w:r>
              <w:rPr>
                <w:rFonts w:ascii="Times New Roman" w:eastAsia="Times New Roman" w:hAnsi="Times New Roman" w:cs="Times New Roman"/>
                <w:color w:val="000000"/>
                <w:lang w:eastAsia="ru-RU"/>
              </w:rPr>
              <w:t>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94</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ільше 3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r>
              <w:rPr>
                <w:rFonts w:ascii="Times New Roman" w:eastAsia="Times New Roman" w:hAnsi="Times New Roman" w:cs="Times New Roman"/>
                <w:color w:val="000000"/>
                <w:lang w:val="uk-UA" w:eastAsia="ru-RU"/>
              </w:rPr>
              <w:t>р.</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65</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ільше 3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ільше 3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 xml:space="preserve">ільше 3 </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w:t>
            </w:r>
            <w:r>
              <w:rPr>
                <w:rFonts w:ascii="Times New Roman" w:eastAsia="Times New Roman" w:hAnsi="Times New Roman" w:cs="Times New Roman"/>
                <w:color w:val="000000"/>
                <w:lang w:val="uk-UA" w:eastAsia="ru-RU"/>
              </w:rPr>
              <w:t>1</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35</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proofErr w:type="gramStart"/>
            <w:r>
              <w:rPr>
                <w:rFonts w:ascii="Times New Roman" w:eastAsia="Times New Roman" w:hAnsi="Times New Roman" w:cs="Times New Roman"/>
                <w:color w:val="000000"/>
                <w:lang w:eastAsia="ru-RU"/>
              </w:rPr>
              <w:t>Б</w:t>
            </w:r>
            <w:proofErr w:type="gramEnd"/>
            <w:r>
              <w:rPr>
                <w:rFonts w:ascii="Times New Roman" w:eastAsia="Times New Roman" w:hAnsi="Times New Roman" w:cs="Times New Roman"/>
                <w:color w:val="000000"/>
                <w:lang w:eastAsia="ru-RU"/>
              </w:rPr>
              <w:t xml:space="preserve">ільше 3 </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Менше 1 р</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93</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r>
              <w:rPr>
                <w:rFonts w:ascii="Times New Roman" w:eastAsia="Times New Roman" w:hAnsi="Times New Roman" w:cs="Times New Roman"/>
                <w:color w:val="000000"/>
                <w:lang w:val="uk-UA" w:eastAsia="ru-RU"/>
              </w:rPr>
              <w:t>.</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lastRenderedPageBreak/>
              <w:t>37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Більше 3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Більше 3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30-40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32</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70</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sidRPr="005910BC">
              <w:rPr>
                <w:rFonts w:ascii="Times New Roman" w:eastAsia="Times New Roman" w:hAnsi="Times New Roman" w:cs="Times New Roman"/>
                <w:color w:val="000000"/>
                <w:lang w:eastAsia="ru-RU"/>
              </w:rPr>
              <w:t xml:space="preserve">Більше 3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37</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1-3 роки</w:t>
            </w:r>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53</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91</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34</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21</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Більше 3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64</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66</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Менше 30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Більше 3 </w:t>
            </w:r>
            <w:proofErr w:type="gramStart"/>
            <w:r>
              <w:rPr>
                <w:rFonts w:ascii="Times New Roman" w:eastAsia="Times New Roman" w:hAnsi="Times New Roman" w:cs="Times New Roman"/>
                <w:color w:val="000000"/>
                <w:lang w:val="uk-UA"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48</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65</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67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80</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90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74</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41-50 рокі</w:t>
            </w:r>
            <w:proofErr w:type="gramStart"/>
            <w:r w:rsidRPr="005910BC">
              <w:rPr>
                <w:rFonts w:ascii="Times New Roman" w:eastAsia="Times New Roman" w:hAnsi="Times New Roman" w:cs="Times New Roman"/>
                <w:color w:val="000000"/>
                <w:lang w:eastAsia="ru-RU"/>
              </w:rPr>
              <w:t>в</w:t>
            </w:r>
            <w:proofErr w:type="gramEnd"/>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49</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79</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76</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r w:rsidR="009F6C87" w:rsidRPr="005910BC" w:rsidTr="009F6C87">
        <w:trPr>
          <w:trHeight w:val="300"/>
          <w:jc w:val="center"/>
        </w:trPr>
        <w:tc>
          <w:tcPr>
            <w:tcW w:w="548"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50</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53</w:t>
            </w:r>
          </w:p>
        </w:tc>
        <w:tc>
          <w:tcPr>
            <w:tcW w:w="54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52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42</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27</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31</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85</w:t>
            </w:r>
          </w:p>
        </w:tc>
        <w:tc>
          <w:tcPr>
            <w:tcW w:w="736" w:type="dxa"/>
            <w:noWrap/>
            <w:hideMark/>
          </w:tcPr>
          <w:p w:rsidR="009F6C87" w:rsidRPr="005910BC" w:rsidRDefault="009F6C87" w:rsidP="00942665">
            <w:pPr>
              <w:jc w:val="right"/>
              <w:rPr>
                <w:rFonts w:ascii="Times New Roman" w:eastAsia="Times New Roman" w:hAnsi="Times New Roman" w:cs="Times New Roman"/>
                <w:color w:val="000000"/>
                <w:lang w:eastAsia="ru-RU"/>
              </w:rPr>
            </w:pPr>
            <w:r w:rsidRPr="005910BC">
              <w:rPr>
                <w:rFonts w:ascii="Times New Roman" w:eastAsia="Times New Roman" w:hAnsi="Times New Roman" w:cs="Times New Roman"/>
                <w:color w:val="000000"/>
                <w:lang w:eastAsia="ru-RU"/>
              </w:rPr>
              <w:t>49</w:t>
            </w:r>
          </w:p>
        </w:tc>
        <w:tc>
          <w:tcPr>
            <w:tcW w:w="1433" w:type="dxa"/>
            <w:noWrap/>
            <w:hideMark/>
          </w:tcPr>
          <w:p w:rsidR="009F6C87" w:rsidRPr="005910BC" w:rsidRDefault="009F6C87" w:rsidP="00942665">
            <w:pPr>
              <w:rPr>
                <w:rFonts w:ascii="Times New Roman" w:eastAsia="Times New Roman" w:hAnsi="Times New Roman" w:cs="Times New Roman"/>
                <w:color w:val="000000"/>
                <w:lang w:eastAsia="ru-RU"/>
              </w:rPr>
            </w:pPr>
            <w:proofErr w:type="gramStart"/>
            <w:r w:rsidRPr="005910BC">
              <w:rPr>
                <w:rFonts w:ascii="Times New Roman" w:eastAsia="Times New Roman" w:hAnsi="Times New Roman" w:cs="Times New Roman"/>
                <w:color w:val="000000"/>
                <w:lang w:eastAsia="ru-RU"/>
              </w:rPr>
              <w:t>Б</w:t>
            </w:r>
            <w:proofErr w:type="gramEnd"/>
            <w:r w:rsidRPr="005910BC">
              <w:rPr>
                <w:rFonts w:ascii="Times New Roman" w:eastAsia="Times New Roman" w:hAnsi="Times New Roman" w:cs="Times New Roman"/>
                <w:color w:val="000000"/>
                <w:lang w:eastAsia="ru-RU"/>
              </w:rPr>
              <w:t>ільше 50</w:t>
            </w:r>
          </w:p>
        </w:tc>
        <w:tc>
          <w:tcPr>
            <w:tcW w:w="1837" w:type="dxa"/>
            <w:noWrap/>
            <w:hideMark/>
          </w:tcPr>
          <w:p w:rsidR="009F6C87" w:rsidRPr="005910BC" w:rsidRDefault="009F6C87" w:rsidP="00942665">
            <w:pP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eastAsia="ru-RU"/>
              </w:rPr>
              <w:t xml:space="preserve">Менше 1 </w:t>
            </w:r>
            <w:proofErr w:type="gramStart"/>
            <w:r>
              <w:rPr>
                <w:rFonts w:ascii="Times New Roman" w:eastAsia="Times New Roman" w:hAnsi="Times New Roman" w:cs="Times New Roman"/>
                <w:color w:val="000000"/>
                <w:lang w:eastAsia="ru-RU"/>
              </w:rPr>
              <w:t>р</w:t>
            </w:r>
            <w:proofErr w:type="gramEnd"/>
          </w:p>
        </w:tc>
      </w:tr>
    </w:tbl>
    <w:p w:rsidR="009F6C87" w:rsidRPr="00313C60" w:rsidRDefault="009F6C87" w:rsidP="009F6C87">
      <w:pPr>
        <w:pStyle w:val="af2"/>
        <w:spacing w:before="0" w:beforeAutospacing="0" w:after="0" w:afterAutospacing="0" w:line="360" w:lineRule="auto"/>
        <w:jc w:val="center"/>
        <w:rPr>
          <w:sz w:val="28"/>
          <w:szCs w:val="28"/>
          <w:lang w:val="uk-UA"/>
        </w:rPr>
      </w:pPr>
    </w:p>
    <w:sectPr w:rsidR="009F6C87" w:rsidRPr="00313C60" w:rsidSect="00313C60">
      <w:headerReference w:type="even" r:id="rId9"/>
      <w:headerReference w:type="default" r:id="rId10"/>
      <w:headerReference w:type="first" r:id="rId11"/>
      <w:pgSz w:w="11906" w:h="16838"/>
      <w:pgMar w:top="1134" w:right="850"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60B6" w:rsidRDefault="006860B6" w:rsidP="00422D3E">
      <w:pPr>
        <w:spacing w:after="0" w:line="240" w:lineRule="auto"/>
      </w:pPr>
      <w:r>
        <w:separator/>
      </w:r>
    </w:p>
  </w:endnote>
  <w:endnote w:type="continuationSeparator" w:id="0">
    <w:p w:rsidR="006860B6" w:rsidRDefault="006860B6" w:rsidP="00422D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60B6" w:rsidRDefault="006860B6" w:rsidP="00422D3E">
      <w:pPr>
        <w:spacing w:after="0" w:line="240" w:lineRule="auto"/>
      </w:pPr>
      <w:r>
        <w:separator/>
      </w:r>
    </w:p>
  </w:footnote>
  <w:footnote w:type="continuationSeparator" w:id="0">
    <w:p w:rsidR="006860B6" w:rsidRDefault="006860B6" w:rsidP="00422D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10BC" w:rsidRDefault="00DC76F6">
    <w:pPr>
      <w:rPr>
        <w:sz w:val="2"/>
        <w:szCs w:val="2"/>
        <w:lang w:eastAsia="ru-RU"/>
      </w:rPr>
    </w:pPr>
    <w:r w:rsidRPr="00DC76F6">
      <w:rPr>
        <w:noProof/>
        <w:lang w:eastAsia="ru-RU"/>
      </w:rPr>
      <w:pict>
        <v:shapetype id="_x0000_t202" coordsize="21600,21600" o:spt="202" path="m,l,21600r21600,l21600,xe">
          <v:stroke joinstyle="miter"/>
          <v:path gradientshapeok="t" o:connecttype="rect"/>
        </v:shapetype>
        <v:shape id="Поле 3" o:spid="_x0000_s4097" type="#_x0000_t202" style="position:absolute;margin-left:542.2pt;margin-top:38.6pt;width:10.05pt;height:11.5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M06twIAAKYFAAAOAAAAZHJzL2Uyb0RvYy54bWysVFuOmzAU/a/UPVj+Z3iEkICGVDMhVJWm&#10;D2naBThgglWwke0JTKuupavoV6WuIUvqtQnJPH6qtnxYF/v63Mc5vpevhrZBeyoVEzzF/oWHEeWF&#10;KBnfpfjTx9xZYqQ04SVpBKcpvqcKv1q9fHHZdwkNRC2akkoEIFwlfZfiWusucV1V1LQl6kJ0lMNh&#10;JWRLNPzKnVtK0gN627iB50VuL2TZSVFQpWA3Gw/xyuJXFS30+6pSVKMmxZCbtqu069as7uqSJDtJ&#10;upoVxzTIX2TREsYh6AkqI5qgO8meQbWskEKJSl8UonVFVbGC2hqgGt97Us1tTTpqa4HmqO7UJvX/&#10;YIt3+w8SsTLFM4w4aYGiw/fDr8PPww80M93pO5WA020Hbnq4FgOwbCtV3Y0oPivExbomfEevpBR9&#10;TUkJ2fnmpvvg6oijDMi2fytKCEPutLBAQyVb0zpoBgJ0YOn+xAwdNCpMyGARzeYYFXDkh5E3t8y5&#10;JJkud1Lp11S0yBgplkC8BSf7G6VNMiSZXEwsLnLWNJb8hj/aAMdxB0LDVXNmkrBcfo29eLPcLEMn&#10;DKKNE3pZ5lzl69CJcn8xz2bZep3530xcP0xqVpaUmzCTrvzwz3g7KnxUxElZSjSsNHAmJSV323Uj&#10;0Z6ArnP72ZbDydnNfZyGbQLU8qQkPwi96yB28mi5cMI8nDvxwls6nh9fx5EXxmGWPy7phnH67yWh&#10;PsXxPJiPWjon/aQ2z37PayNJyzRMjoa1KV6enEhiFLjhpaVWE9aM9oNWmPTPrQC6J6KtXo1ER7Hq&#10;YTsAihHxVpT3oFwpQFkgTxh3YNRCfsGoh9GRYg6zDaPmDQftmykzGXIytpNBeAEXU6wxGs21HqfR&#10;XSfZrgbc6XVdwfvImdXuOYfjq4JhYEs4Di4zbR7+W6/zeF39BgAA//8DAFBLAwQUAAYACAAAACEA&#10;1/f/GdwAAAAMAQAADwAAAGRycy9kb3ducmV2LnhtbEyPQUvEMBCF74L/IYzgzU22VLfUpossePHm&#10;KoK3bDPbFJNJSbLd9t+bnvT4eI9vvmn2s7NswhAHTxK2GwEMqfN6oF7C58frQwUsJkVaWU8oYcEI&#10;+/b2plG19ld6x+mYepYhFGslwaQ01pzHzqBTceNHpNydfXAq5Rh6roO6ZrizvBDiiTs1UL5g1IgH&#10;g93P8eIk7OYvj2PEA36fpy6YYans2yLl/d388gws4Zz+xrDqZ3Vos9PJX0hHZnMWVVnmbabtCmDr&#10;YivKR2CntRMF8Lbh/59ofwEAAP//AwBQSwECLQAUAAYACAAAACEAtoM4kv4AAADhAQAAEwAAAAAA&#10;AAAAAAAAAAAAAAAAW0NvbnRlbnRfVHlwZXNdLnhtbFBLAQItABQABgAIAAAAIQA4/SH/1gAAAJQB&#10;AAALAAAAAAAAAAAAAAAAAC8BAABfcmVscy8ucmVsc1BLAQItABQABgAIAAAAIQC4WM06twIAAKYF&#10;AAAOAAAAAAAAAAAAAAAAAC4CAABkcnMvZTJvRG9jLnhtbFBLAQItABQABgAIAAAAIQDX9/8Z3AAA&#10;AAwBAAAPAAAAAAAAAAAAAAAAABEFAABkcnMvZG93bnJldi54bWxQSwUGAAAAAAQABADzAAAAGgYA&#10;AAAA&#10;" filled="f" stroked="f">
          <v:textbox style="mso-fit-shape-to-text:t" inset="0,0,0,0">
            <w:txbxContent>
              <w:p w:rsidR="005910BC" w:rsidRDefault="00DC76F6">
                <w:pPr>
                  <w:pStyle w:val="1"/>
                  <w:shd w:val="clear" w:color="auto" w:fill="auto"/>
                  <w:spacing w:line="240" w:lineRule="auto"/>
                </w:pPr>
                <w:r>
                  <w:fldChar w:fldCharType="begin"/>
                </w:r>
                <w:r w:rsidR="005910BC">
                  <w:instrText xml:space="preserve"> PAGE \* MERGEFORMAT </w:instrText>
                </w:r>
                <w:r>
                  <w:fldChar w:fldCharType="separate"/>
                </w:r>
                <w:r w:rsidR="009E2381" w:rsidRPr="009E2381">
                  <w:rPr>
                    <w:rStyle w:val="ac"/>
                    <w:b/>
                    <w:bCs/>
                    <w:noProof/>
                    <w:color w:val="000000"/>
                  </w:rPr>
                  <w:t>2</w:t>
                </w:r>
                <w:r>
                  <w:fldChar w:fldCharType="end"/>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164538"/>
      <w:docPartObj>
        <w:docPartGallery w:val="Page Numbers (Top of Page)"/>
        <w:docPartUnique/>
      </w:docPartObj>
    </w:sdtPr>
    <w:sdtEndPr>
      <w:rPr>
        <w:rFonts w:ascii="Times New Roman" w:hAnsi="Times New Roman" w:cs="Times New Roman"/>
        <w:sz w:val="24"/>
      </w:rPr>
    </w:sdtEndPr>
    <w:sdtContent>
      <w:p w:rsidR="00313C60" w:rsidRPr="00313C60" w:rsidRDefault="00DC76F6">
        <w:pPr>
          <w:pStyle w:val="a3"/>
          <w:jc w:val="right"/>
          <w:rPr>
            <w:rFonts w:ascii="Times New Roman" w:hAnsi="Times New Roman" w:cs="Times New Roman"/>
            <w:sz w:val="24"/>
          </w:rPr>
        </w:pPr>
        <w:r w:rsidRPr="00313C60">
          <w:rPr>
            <w:rFonts w:ascii="Times New Roman" w:hAnsi="Times New Roman" w:cs="Times New Roman"/>
            <w:sz w:val="24"/>
          </w:rPr>
          <w:fldChar w:fldCharType="begin"/>
        </w:r>
        <w:r w:rsidR="00313C60" w:rsidRPr="00313C60">
          <w:rPr>
            <w:rFonts w:ascii="Times New Roman" w:hAnsi="Times New Roman" w:cs="Times New Roman"/>
            <w:sz w:val="24"/>
          </w:rPr>
          <w:instrText>PAGE   \* MERGEFORMAT</w:instrText>
        </w:r>
        <w:r w:rsidRPr="00313C60">
          <w:rPr>
            <w:rFonts w:ascii="Times New Roman" w:hAnsi="Times New Roman" w:cs="Times New Roman"/>
            <w:sz w:val="24"/>
          </w:rPr>
          <w:fldChar w:fldCharType="separate"/>
        </w:r>
        <w:r w:rsidR="00CD5D82">
          <w:rPr>
            <w:rFonts w:ascii="Times New Roman" w:hAnsi="Times New Roman" w:cs="Times New Roman"/>
            <w:noProof/>
            <w:sz w:val="24"/>
          </w:rPr>
          <w:t>4</w:t>
        </w:r>
        <w:r w:rsidRPr="00313C60">
          <w:rPr>
            <w:rFonts w:ascii="Times New Roman" w:hAnsi="Times New Roman" w:cs="Times New Roman"/>
            <w:sz w:val="24"/>
          </w:rPr>
          <w:fldChar w:fldCharType="end"/>
        </w:r>
      </w:p>
    </w:sdtContent>
  </w:sdt>
  <w:p w:rsidR="005910BC" w:rsidRPr="00E9780E" w:rsidRDefault="005910BC" w:rsidP="009E2381">
    <w:pPr>
      <w:tabs>
        <w:tab w:val="right" w:pos="9355"/>
      </w:tabs>
      <w:rPr>
        <w:rFonts w:ascii="Times New Roman" w:hAnsi="Times New Roman" w:cs="Times New Roman"/>
        <w:sz w:val="20"/>
        <w:szCs w:val="20"/>
        <w:lang w:val="uk-UA" w:eastAsia="ru-RU"/>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381" w:rsidRPr="00313C60" w:rsidRDefault="009E2381" w:rsidP="00313C60">
    <w:pPr>
      <w:pStyle w:val="a3"/>
      <w:jc w:val="right"/>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1"/>
    <w:multiLevelType w:val="multilevel"/>
    <w:tmpl w:val="2730B1E4"/>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0000001D"/>
    <w:multiLevelType w:val="multilevel"/>
    <w:tmpl w:val="0000001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nsid w:val="00000031"/>
    <w:multiLevelType w:val="multilevel"/>
    <w:tmpl w:val="0000003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nsid w:val="0000003B"/>
    <w:multiLevelType w:val="multilevel"/>
    <w:tmpl w:val="0000003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
    <w:nsid w:val="0ABC0027"/>
    <w:multiLevelType w:val="hybridMultilevel"/>
    <w:tmpl w:val="182CAD14"/>
    <w:lvl w:ilvl="0" w:tplc="0D548C5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CB5286E"/>
    <w:multiLevelType w:val="hybridMultilevel"/>
    <w:tmpl w:val="34144CBC"/>
    <w:lvl w:ilvl="0" w:tplc="21D6856A">
      <w:start w:val="1"/>
      <w:numFmt w:val="decimal"/>
      <w:lvlText w:val="%1."/>
      <w:lvlJc w:val="left"/>
      <w:pPr>
        <w:ind w:left="720"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D2165F8"/>
    <w:multiLevelType w:val="multilevel"/>
    <w:tmpl w:val="A51CA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F7A76BD"/>
    <w:multiLevelType w:val="hybridMultilevel"/>
    <w:tmpl w:val="24B81D2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6A30D77"/>
    <w:multiLevelType w:val="hybridMultilevel"/>
    <w:tmpl w:val="6282714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6ED314D"/>
    <w:multiLevelType w:val="multilevel"/>
    <w:tmpl w:val="05981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5D520F8"/>
    <w:multiLevelType w:val="multilevel"/>
    <w:tmpl w:val="2A3C99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1800194"/>
    <w:multiLevelType w:val="hybridMultilevel"/>
    <w:tmpl w:val="8DDE1A42"/>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F105E54"/>
    <w:multiLevelType w:val="multilevel"/>
    <w:tmpl w:val="872C1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24A0AE7"/>
    <w:multiLevelType w:val="multilevel"/>
    <w:tmpl w:val="E3586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281109D"/>
    <w:multiLevelType w:val="hybridMultilevel"/>
    <w:tmpl w:val="F45ACAB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7720487F"/>
    <w:multiLevelType w:val="hybridMultilevel"/>
    <w:tmpl w:val="C20E1AC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772D3F72"/>
    <w:multiLevelType w:val="multilevel"/>
    <w:tmpl w:val="333E4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9213D9E"/>
    <w:multiLevelType w:val="hybridMultilevel"/>
    <w:tmpl w:val="52DE7B8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7AAC7054"/>
    <w:multiLevelType w:val="multilevel"/>
    <w:tmpl w:val="3A9CD97C"/>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0">
    <w:nsid w:val="7ACF1DC3"/>
    <w:multiLevelType w:val="multilevel"/>
    <w:tmpl w:val="FAE48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C8C5C35"/>
    <w:multiLevelType w:val="hybridMultilevel"/>
    <w:tmpl w:val="5EE4CA4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CBB5A6D"/>
    <w:multiLevelType w:val="hybridMultilevel"/>
    <w:tmpl w:val="B9FEDA12"/>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E013BAC"/>
    <w:multiLevelType w:val="multilevel"/>
    <w:tmpl w:val="E63AF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12"/>
  </w:num>
  <w:num w:numId="6">
    <w:abstractNumId w:val="5"/>
  </w:num>
  <w:num w:numId="7">
    <w:abstractNumId w:val="9"/>
  </w:num>
  <w:num w:numId="8">
    <w:abstractNumId w:val="8"/>
  </w:num>
  <w:num w:numId="9">
    <w:abstractNumId w:val="15"/>
  </w:num>
  <w:num w:numId="10">
    <w:abstractNumId w:val="21"/>
  </w:num>
  <w:num w:numId="11">
    <w:abstractNumId w:val="16"/>
  </w:num>
  <w:num w:numId="12">
    <w:abstractNumId w:val="18"/>
  </w:num>
  <w:num w:numId="13">
    <w:abstractNumId w:val="22"/>
  </w:num>
  <w:num w:numId="14">
    <w:abstractNumId w:val="11"/>
  </w:num>
  <w:num w:numId="15">
    <w:abstractNumId w:val="23"/>
  </w:num>
  <w:num w:numId="16">
    <w:abstractNumId w:val="4"/>
  </w:num>
  <w:num w:numId="17">
    <w:abstractNumId w:val="7"/>
  </w:num>
  <w:num w:numId="18">
    <w:abstractNumId w:val="10"/>
  </w:num>
  <w:num w:numId="19">
    <w:abstractNumId w:val="14"/>
  </w:num>
  <w:num w:numId="20">
    <w:abstractNumId w:val="20"/>
  </w:num>
  <w:num w:numId="21">
    <w:abstractNumId w:val="17"/>
  </w:num>
  <w:num w:numId="22">
    <w:abstractNumId w:val="13"/>
  </w:num>
  <w:num w:numId="23">
    <w:abstractNumId w:val="19"/>
  </w:num>
  <w:num w:numId="24">
    <w:abstractNumId w:val="6"/>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9"/>
  <w:characterSpacingControl w:val="doNotCompress"/>
  <w:hdrShapeDefaults>
    <o:shapedefaults v:ext="edit" spidmax="4099"/>
    <o:shapelayout v:ext="edit">
      <o:idmap v:ext="edit" data="4"/>
    </o:shapelayout>
  </w:hdrShapeDefaults>
  <w:footnotePr>
    <w:footnote w:id="-1"/>
    <w:footnote w:id="0"/>
  </w:footnotePr>
  <w:endnotePr>
    <w:endnote w:id="-1"/>
    <w:endnote w:id="0"/>
  </w:endnotePr>
  <w:compat/>
  <w:rsids>
    <w:rsidRoot w:val="001A0BAF"/>
    <w:rsid w:val="000A49DA"/>
    <w:rsid w:val="000D2DBC"/>
    <w:rsid w:val="001248FA"/>
    <w:rsid w:val="0017169F"/>
    <w:rsid w:val="001A0BAF"/>
    <w:rsid w:val="001B01A9"/>
    <w:rsid w:val="001D16FF"/>
    <w:rsid w:val="001E564E"/>
    <w:rsid w:val="001F380F"/>
    <w:rsid w:val="002340ED"/>
    <w:rsid w:val="00247EEB"/>
    <w:rsid w:val="002A3B6A"/>
    <w:rsid w:val="002C4AD0"/>
    <w:rsid w:val="002E0DD2"/>
    <w:rsid w:val="002F29F0"/>
    <w:rsid w:val="00313C60"/>
    <w:rsid w:val="00363445"/>
    <w:rsid w:val="003F5085"/>
    <w:rsid w:val="003F62EC"/>
    <w:rsid w:val="003F79EE"/>
    <w:rsid w:val="00403B99"/>
    <w:rsid w:val="00422D3E"/>
    <w:rsid w:val="00472623"/>
    <w:rsid w:val="004D30D4"/>
    <w:rsid w:val="00512343"/>
    <w:rsid w:val="00515805"/>
    <w:rsid w:val="0052316D"/>
    <w:rsid w:val="005910BC"/>
    <w:rsid w:val="005B4969"/>
    <w:rsid w:val="005C12D1"/>
    <w:rsid w:val="00602353"/>
    <w:rsid w:val="00627C66"/>
    <w:rsid w:val="006465D5"/>
    <w:rsid w:val="006828F1"/>
    <w:rsid w:val="00685DF7"/>
    <w:rsid w:val="006860B6"/>
    <w:rsid w:val="006C09A5"/>
    <w:rsid w:val="00723EEC"/>
    <w:rsid w:val="007E12F9"/>
    <w:rsid w:val="007F1725"/>
    <w:rsid w:val="0081203D"/>
    <w:rsid w:val="00815DA6"/>
    <w:rsid w:val="008273C6"/>
    <w:rsid w:val="00827EED"/>
    <w:rsid w:val="008673A5"/>
    <w:rsid w:val="00872439"/>
    <w:rsid w:val="008902B0"/>
    <w:rsid w:val="008920D3"/>
    <w:rsid w:val="0089497A"/>
    <w:rsid w:val="008B21DB"/>
    <w:rsid w:val="008B4105"/>
    <w:rsid w:val="00953EBD"/>
    <w:rsid w:val="00980BB7"/>
    <w:rsid w:val="009D47EB"/>
    <w:rsid w:val="009E2381"/>
    <w:rsid w:val="009F6C87"/>
    <w:rsid w:val="00A01EB4"/>
    <w:rsid w:val="00A44CCB"/>
    <w:rsid w:val="00A861E2"/>
    <w:rsid w:val="00A87D38"/>
    <w:rsid w:val="00B20702"/>
    <w:rsid w:val="00B27B38"/>
    <w:rsid w:val="00B41B3F"/>
    <w:rsid w:val="00B443FE"/>
    <w:rsid w:val="00BC2E39"/>
    <w:rsid w:val="00BC4853"/>
    <w:rsid w:val="00BD11FF"/>
    <w:rsid w:val="00C17B3A"/>
    <w:rsid w:val="00C428F7"/>
    <w:rsid w:val="00C97283"/>
    <w:rsid w:val="00CB71E9"/>
    <w:rsid w:val="00CD5D82"/>
    <w:rsid w:val="00CE7961"/>
    <w:rsid w:val="00D12FCA"/>
    <w:rsid w:val="00D131B0"/>
    <w:rsid w:val="00D36F38"/>
    <w:rsid w:val="00D71AC2"/>
    <w:rsid w:val="00DC76F6"/>
    <w:rsid w:val="00DD3FDC"/>
    <w:rsid w:val="00E07AAF"/>
    <w:rsid w:val="00E21DC8"/>
    <w:rsid w:val="00E21E07"/>
    <w:rsid w:val="00E241EE"/>
    <w:rsid w:val="00E4070F"/>
    <w:rsid w:val="00E410BF"/>
    <w:rsid w:val="00E9780E"/>
    <w:rsid w:val="00EA754B"/>
    <w:rsid w:val="00EE1863"/>
    <w:rsid w:val="00EF58A9"/>
    <w:rsid w:val="00F41B03"/>
    <w:rsid w:val="00F42F53"/>
    <w:rsid w:val="00F9665E"/>
    <w:rsid w:val="00FC1CF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09A5"/>
  </w:style>
  <w:style w:type="paragraph" w:styleId="3">
    <w:name w:val="heading 3"/>
    <w:basedOn w:val="a"/>
    <w:link w:val="30"/>
    <w:uiPriority w:val="9"/>
    <w:qFormat/>
    <w:rsid w:val="005B496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B4969"/>
    <w:rPr>
      <w:rFonts w:ascii="Times New Roman" w:eastAsia="Times New Roman" w:hAnsi="Times New Roman" w:cs="Times New Roman"/>
      <w:b/>
      <w:bCs/>
      <w:sz w:val="27"/>
      <w:szCs w:val="27"/>
      <w:lang w:eastAsia="ru-RU"/>
    </w:rPr>
  </w:style>
  <w:style w:type="paragraph" w:styleId="a3">
    <w:name w:val="header"/>
    <w:basedOn w:val="a"/>
    <w:link w:val="a4"/>
    <w:uiPriority w:val="99"/>
    <w:unhideWhenUsed/>
    <w:rsid w:val="00422D3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22D3E"/>
  </w:style>
  <w:style w:type="paragraph" w:styleId="a5">
    <w:name w:val="footer"/>
    <w:basedOn w:val="a"/>
    <w:link w:val="a6"/>
    <w:uiPriority w:val="99"/>
    <w:unhideWhenUsed/>
    <w:rsid w:val="00422D3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22D3E"/>
  </w:style>
  <w:style w:type="character" w:customStyle="1" w:styleId="2">
    <w:name w:val="Основной текст (2)_"/>
    <w:basedOn w:val="a0"/>
    <w:link w:val="21"/>
    <w:uiPriority w:val="99"/>
    <w:locked/>
    <w:rsid w:val="00422D3E"/>
    <w:rPr>
      <w:rFonts w:ascii="Times New Roman" w:hAnsi="Times New Roman" w:cs="Times New Roman"/>
      <w:sz w:val="28"/>
      <w:szCs w:val="28"/>
      <w:shd w:val="clear" w:color="auto" w:fill="FFFFFF"/>
    </w:rPr>
  </w:style>
  <w:style w:type="paragraph" w:customStyle="1" w:styleId="21">
    <w:name w:val="Основной текст (2)1"/>
    <w:basedOn w:val="a"/>
    <w:link w:val="2"/>
    <w:uiPriority w:val="99"/>
    <w:rsid w:val="00422D3E"/>
    <w:pPr>
      <w:widowControl w:val="0"/>
      <w:shd w:val="clear" w:color="auto" w:fill="FFFFFF"/>
      <w:spacing w:after="420" w:line="322" w:lineRule="exact"/>
      <w:ind w:hanging="380"/>
    </w:pPr>
    <w:rPr>
      <w:rFonts w:ascii="Times New Roman" w:hAnsi="Times New Roman" w:cs="Times New Roman"/>
      <w:sz w:val="28"/>
      <w:szCs w:val="28"/>
    </w:rPr>
  </w:style>
  <w:style w:type="character" w:customStyle="1" w:styleId="20">
    <w:name w:val="Основной текст (2) + Полужирный"/>
    <w:basedOn w:val="2"/>
    <w:uiPriority w:val="99"/>
    <w:rsid w:val="00422D3E"/>
    <w:rPr>
      <w:rFonts w:ascii="Times New Roman" w:hAnsi="Times New Roman" w:cs="Times New Roman"/>
      <w:b/>
      <w:bCs/>
      <w:sz w:val="28"/>
      <w:szCs w:val="28"/>
      <w:shd w:val="clear" w:color="auto" w:fill="FFFFFF"/>
    </w:rPr>
  </w:style>
  <w:style w:type="character" w:customStyle="1" w:styleId="22">
    <w:name w:val="Основной текст (2)"/>
    <w:uiPriority w:val="99"/>
    <w:rsid w:val="00723EEC"/>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lang w:val="uk-UA" w:eastAsia="uk-UA" w:bidi="uk-UA"/>
    </w:rPr>
  </w:style>
  <w:style w:type="paragraph" w:styleId="a7">
    <w:name w:val="List Paragraph"/>
    <w:basedOn w:val="a"/>
    <w:uiPriority w:val="34"/>
    <w:qFormat/>
    <w:rsid w:val="00723EEC"/>
    <w:pPr>
      <w:ind w:left="720"/>
      <w:contextualSpacing/>
    </w:pPr>
  </w:style>
  <w:style w:type="character" w:customStyle="1" w:styleId="A8">
    <w:name w:val="Нет A"/>
    <w:rsid w:val="00723EEC"/>
    <w:rPr>
      <w:lang w:val="ru-RU"/>
    </w:rPr>
  </w:style>
  <w:style w:type="character" w:customStyle="1" w:styleId="5">
    <w:name w:val="Основной текст (5)_"/>
    <w:basedOn w:val="a0"/>
    <w:link w:val="51"/>
    <w:uiPriority w:val="99"/>
    <w:locked/>
    <w:rsid w:val="00BD11FF"/>
    <w:rPr>
      <w:rFonts w:ascii="Times New Roman" w:hAnsi="Times New Roman" w:cs="Times New Roman"/>
      <w:shd w:val="clear" w:color="auto" w:fill="FFFFFF"/>
      <w:lang w:val="en-US"/>
    </w:rPr>
  </w:style>
  <w:style w:type="paragraph" w:customStyle="1" w:styleId="51">
    <w:name w:val="Основной текст (5)1"/>
    <w:basedOn w:val="a"/>
    <w:link w:val="5"/>
    <w:uiPriority w:val="99"/>
    <w:rsid w:val="00BD11FF"/>
    <w:pPr>
      <w:widowControl w:val="0"/>
      <w:shd w:val="clear" w:color="auto" w:fill="FFFFFF"/>
      <w:spacing w:before="300" w:after="60" w:line="240" w:lineRule="atLeast"/>
      <w:jc w:val="center"/>
    </w:pPr>
    <w:rPr>
      <w:rFonts w:ascii="Times New Roman" w:hAnsi="Times New Roman" w:cs="Times New Roman"/>
      <w:lang w:val="en-US"/>
    </w:rPr>
  </w:style>
  <w:style w:type="character" w:customStyle="1" w:styleId="5Exact">
    <w:name w:val="Основной текст (5) Exact"/>
    <w:basedOn w:val="a0"/>
    <w:uiPriority w:val="99"/>
    <w:rsid w:val="00BD11FF"/>
    <w:rPr>
      <w:rFonts w:ascii="Times New Roman" w:hAnsi="Times New Roman" w:cs="Times New Roman" w:hint="default"/>
      <w:strike w:val="0"/>
      <w:dstrike w:val="0"/>
      <w:sz w:val="22"/>
      <w:szCs w:val="22"/>
      <w:u w:val="none"/>
      <w:effect w:val="none"/>
    </w:rPr>
  </w:style>
  <w:style w:type="character" w:customStyle="1" w:styleId="a9">
    <w:name w:val="Подпись к таблице_"/>
    <w:basedOn w:val="a0"/>
    <w:link w:val="aa"/>
    <w:uiPriority w:val="99"/>
    <w:locked/>
    <w:rsid w:val="00BD11FF"/>
    <w:rPr>
      <w:rFonts w:ascii="Times New Roman" w:hAnsi="Times New Roman" w:cs="Times New Roman"/>
      <w:sz w:val="28"/>
      <w:szCs w:val="28"/>
      <w:shd w:val="clear" w:color="auto" w:fill="FFFFFF"/>
    </w:rPr>
  </w:style>
  <w:style w:type="paragraph" w:customStyle="1" w:styleId="aa">
    <w:name w:val="Подпись к таблице"/>
    <w:basedOn w:val="a"/>
    <w:link w:val="a9"/>
    <w:uiPriority w:val="99"/>
    <w:rsid w:val="00BD11FF"/>
    <w:pPr>
      <w:widowControl w:val="0"/>
      <w:shd w:val="clear" w:color="auto" w:fill="FFFFFF"/>
      <w:spacing w:before="240" w:after="0" w:line="240" w:lineRule="atLeast"/>
      <w:ind w:hanging="1540"/>
    </w:pPr>
    <w:rPr>
      <w:rFonts w:ascii="Times New Roman" w:hAnsi="Times New Roman" w:cs="Times New Roman"/>
      <w:sz w:val="28"/>
      <w:szCs w:val="28"/>
    </w:rPr>
  </w:style>
  <w:style w:type="character" w:customStyle="1" w:styleId="ab">
    <w:name w:val="Колонтитул_"/>
    <w:basedOn w:val="a0"/>
    <w:link w:val="1"/>
    <w:uiPriority w:val="99"/>
    <w:rsid w:val="00CE7961"/>
    <w:rPr>
      <w:rFonts w:ascii="Times New Roman" w:hAnsi="Times New Roman" w:cs="Times New Roman"/>
      <w:b/>
      <w:bCs/>
      <w:sz w:val="20"/>
      <w:szCs w:val="20"/>
      <w:shd w:val="clear" w:color="auto" w:fill="FFFFFF"/>
    </w:rPr>
  </w:style>
  <w:style w:type="paragraph" w:customStyle="1" w:styleId="1">
    <w:name w:val="Колонтитул1"/>
    <w:basedOn w:val="a"/>
    <w:link w:val="ab"/>
    <w:uiPriority w:val="99"/>
    <w:rsid w:val="00CE7961"/>
    <w:pPr>
      <w:widowControl w:val="0"/>
      <w:shd w:val="clear" w:color="auto" w:fill="FFFFFF"/>
      <w:spacing w:after="0" w:line="240" w:lineRule="atLeast"/>
    </w:pPr>
    <w:rPr>
      <w:rFonts w:ascii="Times New Roman" w:hAnsi="Times New Roman" w:cs="Times New Roman"/>
      <w:b/>
      <w:bCs/>
      <w:sz w:val="20"/>
      <w:szCs w:val="20"/>
    </w:rPr>
  </w:style>
  <w:style w:type="character" w:customStyle="1" w:styleId="ac">
    <w:name w:val="Колонтитул"/>
    <w:basedOn w:val="ab"/>
    <w:uiPriority w:val="99"/>
    <w:rsid w:val="00CE7961"/>
    <w:rPr>
      <w:rFonts w:ascii="Times New Roman" w:hAnsi="Times New Roman" w:cs="Times New Roman"/>
      <w:b/>
      <w:bCs/>
      <w:sz w:val="20"/>
      <w:szCs w:val="20"/>
      <w:shd w:val="clear" w:color="auto" w:fill="FFFFFF"/>
      <w:lang w:val="ru-RU" w:eastAsia="ru-RU"/>
    </w:rPr>
  </w:style>
  <w:style w:type="character" w:customStyle="1" w:styleId="ad">
    <w:name w:val="Колонтитул + Курсив"/>
    <w:aliases w:val="Интервал 0 pt"/>
    <w:basedOn w:val="ab"/>
    <w:uiPriority w:val="99"/>
    <w:rsid w:val="00CE7961"/>
    <w:rPr>
      <w:rFonts w:ascii="Times New Roman" w:hAnsi="Times New Roman" w:cs="Times New Roman"/>
      <w:b/>
      <w:bCs/>
      <w:i/>
      <w:iCs/>
      <w:spacing w:val="-10"/>
      <w:sz w:val="20"/>
      <w:szCs w:val="20"/>
      <w:shd w:val="clear" w:color="auto" w:fill="FFFFFF"/>
    </w:rPr>
  </w:style>
  <w:style w:type="character" w:customStyle="1" w:styleId="ae">
    <w:name w:val="Подпись к картинке_"/>
    <w:basedOn w:val="a0"/>
    <w:link w:val="af"/>
    <w:uiPriority w:val="99"/>
    <w:rsid w:val="00CE7961"/>
    <w:rPr>
      <w:rFonts w:ascii="Times New Roman" w:hAnsi="Times New Roman" w:cs="Times New Roman"/>
      <w:sz w:val="28"/>
      <w:szCs w:val="28"/>
      <w:shd w:val="clear" w:color="auto" w:fill="FFFFFF"/>
    </w:rPr>
  </w:style>
  <w:style w:type="paragraph" w:customStyle="1" w:styleId="af">
    <w:name w:val="Подпись к картинке"/>
    <w:basedOn w:val="a"/>
    <w:link w:val="ae"/>
    <w:uiPriority w:val="99"/>
    <w:rsid w:val="00CE7961"/>
    <w:pPr>
      <w:widowControl w:val="0"/>
      <w:shd w:val="clear" w:color="auto" w:fill="FFFFFF"/>
      <w:spacing w:after="0" w:line="240" w:lineRule="atLeast"/>
    </w:pPr>
    <w:rPr>
      <w:rFonts w:ascii="Times New Roman" w:hAnsi="Times New Roman" w:cs="Times New Roman"/>
      <w:sz w:val="28"/>
      <w:szCs w:val="28"/>
    </w:rPr>
  </w:style>
  <w:style w:type="character" w:customStyle="1" w:styleId="23">
    <w:name w:val="Основной текст (2) + Курсив"/>
    <w:basedOn w:val="2"/>
    <w:uiPriority w:val="99"/>
    <w:rsid w:val="00A44CCB"/>
    <w:rPr>
      <w:rFonts w:ascii="Times New Roman" w:hAnsi="Times New Roman" w:cs="Times New Roman"/>
      <w:i/>
      <w:iCs/>
      <w:sz w:val="28"/>
      <w:szCs w:val="28"/>
      <w:u w:val="none"/>
      <w:shd w:val="clear" w:color="auto" w:fill="FFFFFF"/>
    </w:rPr>
  </w:style>
  <w:style w:type="character" w:styleId="af0">
    <w:name w:val="Hyperlink"/>
    <w:basedOn w:val="a0"/>
    <w:uiPriority w:val="99"/>
    <w:rsid w:val="00B41B3F"/>
    <w:rPr>
      <w:color w:val="0066CC"/>
      <w:u w:val="single"/>
    </w:rPr>
  </w:style>
  <w:style w:type="character" w:customStyle="1" w:styleId="514pt">
    <w:name w:val="Основной текст (5) + 14 pt"/>
    <w:basedOn w:val="5"/>
    <w:uiPriority w:val="99"/>
    <w:rsid w:val="00B41B3F"/>
    <w:rPr>
      <w:rFonts w:ascii="Times New Roman" w:hAnsi="Times New Roman" w:cs="Times New Roman"/>
      <w:sz w:val="28"/>
      <w:szCs w:val="28"/>
      <w:u w:val="none"/>
      <w:shd w:val="clear" w:color="auto" w:fill="FFFFFF"/>
      <w:lang w:val="en-US"/>
    </w:rPr>
  </w:style>
  <w:style w:type="character" w:customStyle="1" w:styleId="31">
    <w:name w:val="Основной текст (3) + Не полужирный"/>
    <w:aliases w:val="Курсив"/>
    <w:basedOn w:val="a0"/>
    <w:uiPriority w:val="99"/>
    <w:rsid w:val="00E07AAF"/>
    <w:rPr>
      <w:rFonts w:ascii="Times New Roman" w:hAnsi="Times New Roman" w:cs="Times New Roman"/>
      <w:i/>
      <w:iCs/>
      <w:sz w:val="28"/>
      <w:szCs w:val="28"/>
      <w:u w:val="none"/>
      <w:lang w:val="ru-RU" w:eastAsia="ru-RU"/>
    </w:rPr>
  </w:style>
  <w:style w:type="table" w:styleId="af1">
    <w:name w:val="Table Grid"/>
    <w:basedOn w:val="a1"/>
    <w:uiPriority w:val="59"/>
    <w:rsid w:val="004726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5B49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Strong"/>
    <w:basedOn w:val="a0"/>
    <w:uiPriority w:val="22"/>
    <w:qFormat/>
    <w:rsid w:val="005B4969"/>
    <w:rPr>
      <w:b/>
      <w:bCs/>
    </w:rPr>
  </w:style>
  <w:style w:type="character" w:customStyle="1" w:styleId="af4">
    <w:name w:val="Нет"/>
    <w:rsid w:val="00BC4853"/>
    <w:rPr>
      <w:lang w:val="ru-RU"/>
    </w:rPr>
  </w:style>
  <w:style w:type="character" w:customStyle="1" w:styleId="af5">
    <w:name w:val="Основной текст_"/>
    <w:basedOn w:val="a0"/>
    <w:link w:val="32"/>
    <w:rsid w:val="001E564E"/>
    <w:rPr>
      <w:rFonts w:ascii="Times New Roman" w:eastAsia="Times New Roman" w:hAnsi="Times New Roman" w:cs="Times New Roman"/>
      <w:sz w:val="26"/>
      <w:szCs w:val="26"/>
      <w:shd w:val="clear" w:color="auto" w:fill="FFFFFF"/>
    </w:rPr>
  </w:style>
  <w:style w:type="paragraph" w:customStyle="1" w:styleId="32">
    <w:name w:val="Основной текст3"/>
    <w:basedOn w:val="a"/>
    <w:link w:val="af5"/>
    <w:rsid w:val="001E564E"/>
    <w:pPr>
      <w:widowControl w:val="0"/>
      <w:shd w:val="clear" w:color="auto" w:fill="FFFFFF"/>
      <w:spacing w:after="600" w:line="686" w:lineRule="exact"/>
      <w:ind w:hanging="560"/>
      <w:jc w:val="center"/>
    </w:pPr>
    <w:rPr>
      <w:rFonts w:ascii="Times New Roman" w:eastAsia="Times New Roman" w:hAnsi="Times New Roman" w:cs="Times New Roman"/>
      <w:sz w:val="26"/>
      <w:szCs w:val="26"/>
    </w:rPr>
  </w:style>
  <w:style w:type="character" w:customStyle="1" w:styleId="af6">
    <w:name w:val="_"/>
    <w:basedOn w:val="a0"/>
    <w:rsid w:val="001E564E"/>
  </w:style>
  <w:style w:type="paragraph" w:styleId="af7">
    <w:name w:val="Balloon Text"/>
    <w:basedOn w:val="a"/>
    <w:link w:val="af8"/>
    <w:uiPriority w:val="99"/>
    <w:semiHidden/>
    <w:unhideWhenUsed/>
    <w:rsid w:val="002C4AD0"/>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2C4AD0"/>
    <w:rPr>
      <w:rFonts w:ascii="Tahoma" w:hAnsi="Tahoma" w:cs="Tahoma"/>
      <w:sz w:val="16"/>
      <w:szCs w:val="16"/>
    </w:rPr>
  </w:style>
  <w:style w:type="paragraph" w:customStyle="1" w:styleId="normal">
    <w:name w:val="normal"/>
    <w:rsid w:val="00CD5D82"/>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5B496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B4969"/>
    <w:rPr>
      <w:rFonts w:ascii="Times New Roman" w:eastAsia="Times New Roman" w:hAnsi="Times New Roman" w:cs="Times New Roman"/>
      <w:b/>
      <w:bCs/>
      <w:sz w:val="27"/>
      <w:szCs w:val="27"/>
      <w:lang w:eastAsia="ru-RU"/>
    </w:rPr>
  </w:style>
  <w:style w:type="paragraph" w:styleId="a3">
    <w:name w:val="header"/>
    <w:basedOn w:val="a"/>
    <w:link w:val="a4"/>
    <w:uiPriority w:val="99"/>
    <w:unhideWhenUsed/>
    <w:rsid w:val="00422D3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22D3E"/>
  </w:style>
  <w:style w:type="paragraph" w:styleId="a5">
    <w:name w:val="footer"/>
    <w:basedOn w:val="a"/>
    <w:link w:val="a6"/>
    <w:uiPriority w:val="99"/>
    <w:unhideWhenUsed/>
    <w:rsid w:val="00422D3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22D3E"/>
  </w:style>
  <w:style w:type="character" w:customStyle="1" w:styleId="2">
    <w:name w:val="Основной текст (2)_"/>
    <w:basedOn w:val="a0"/>
    <w:link w:val="21"/>
    <w:uiPriority w:val="99"/>
    <w:locked/>
    <w:rsid w:val="00422D3E"/>
    <w:rPr>
      <w:rFonts w:ascii="Times New Roman" w:hAnsi="Times New Roman" w:cs="Times New Roman"/>
      <w:sz w:val="28"/>
      <w:szCs w:val="28"/>
      <w:shd w:val="clear" w:color="auto" w:fill="FFFFFF"/>
    </w:rPr>
  </w:style>
  <w:style w:type="paragraph" w:customStyle="1" w:styleId="21">
    <w:name w:val="Основной текст (2)1"/>
    <w:basedOn w:val="a"/>
    <w:link w:val="2"/>
    <w:uiPriority w:val="99"/>
    <w:rsid w:val="00422D3E"/>
    <w:pPr>
      <w:widowControl w:val="0"/>
      <w:shd w:val="clear" w:color="auto" w:fill="FFFFFF"/>
      <w:spacing w:after="420" w:line="322" w:lineRule="exact"/>
      <w:ind w:hanging="380"/>
    </w:pPr>
    <w:rPr>
      <w:rFonts w:ascii="Times New Roman" w:hAnsi="Times New Roman" w:cs="Times New Roman"/>
      <w:sz w:val="28"/>
      <w:szCs w:val="28"/>
    </w:rPr>
  </w:style>
  <w:style w:type="character" w:customStyle="1" w:styleId="20">
    <w:name w:val="Основной текст (2) + Полужирный"/>
    <w:basedOn w:val="2"/>
    <w:uiPriority w:val="99"/>
    <w:rsid w:val="00422D3E"/>
    <w:rPr>
      <w:rFonts w:ascii="Times New Roman" w:hAnsi="Times New Roman" w:cs="Times New Roman"/>
      <w:b/>
      <w:bCs/>
      <w:sz w:val="28"/>
      <w:szCs w:val="28"/>
      <w:shd w:val="clear" w:color="auto" w:fill="FFFFFF"/>
    </w:rPr>
  </w:style>
  <w:style w:type="character" w:customStyle="1" w:styleId="22">
    <w:name w:val="Основной текст (2)"/>
    <w:uiPriority w:val="99"/>
    <w:rsid w:val="00723EEC"/>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lang w:val="uk-UA" w:eastAsia="uk-UA" w:bidi="uk-UA"/>
    </w:rPr>
  </w:style>
  <w:style w:type="paragraph" w:styleId="a7">
    <w:name w:val="List Paragraph"/>
    <w:basedOn w:val="a"/>
    <w:uiPriority w:val="34"/>
    <w:qFormat/>
    <w:rsid w:val="00723EEC"/>
    <w:pPr>
      <w:ind w:left="720"/>
      <w:contextualSpacing/>
    </w:pPr>
  </w:style>
  <w:style w:type="character" w:customStyle="1" w:styleId="A8">
    <w:name w:val="Нет A"/>
    <w:rsid w:val="00723EEC"/>
    <w:rPr>
      <w:lang w:val="ru-RU"/>
    </w:rPr>
  </w:style>
  <w:style w:type="character" w:customStyle="1" w:styleId="5">
    <w:name w:val="Основной текст (5)_"/>
    <w:basedOn w:val="a0"/>
    <w:link w:val="51"/>
    <w:uiPriority w:val="99"/>
    <w:locked/>
    <w:rsid w:val="00BD11FF"/>
    <w:rPr>
      <w:rFonts w:ascii="Times New Roman" w:hAnsi="Times New Roman" w:cs="Times New Roman"/>
      <w:shd w:val="clear" w:color="auto" w:fill="FFFFFF"/>
      <w:lang w:val="en-US"/>
    </w:rPr>
  </w:style>
  <w:style w:type="paragraph" w:customStyle="1" w:styleId="51">
    <w:name w:val="Основной текст (5)1"/>
    <w:basedOn w:val="a"/>
    <w:link w:val="5"/>
    <w:uiPriority w:val="99"/>
    <w:rsid w:val="00BD11FF"/>
    <w:pPr>
      <w:widowControl w:val="0"/>
      <w:shd w:val="clear" w:color="auto" w:fill="FFFFFF"/>
      <w:spacing w:before="300" w:after="60" w:line="240" w:lineRule="atLeast"/>
      <w:jc w:val="center"/>
    </w:pPr>
    <w:rPr>
      <w:rFonts w:ascii="Times New Roman" w:hAnsi="Times New Roman" w:cs="Times New Roman"/>
      <w:lang w:val="en-US"/>
    </w:rPr>
  </w:style>
  <w:style w:type="character" w:customStyle="1" w:styleId="5Exact">
    <w:name w:val="Основной текст (5) Exact"/>
    <w:basedOn w:val="a0"/>
    <w:uiPriority w:val="99"/>
    <w:rsid w:val="00BD11FF"/>
    <w:rPr>
      <w:rFonts w:ascii="Times New Roman" w:hAnsi="Times New Roman" w:cs="Times New Roman" w:hint="default"/>
      <w:strike w:val="0"/>
      <w:dstrike w:val="0"/>
      <w:sz w:val="22"/>
      <w:szCs w:val="22"/>
      <w:u w:val="none"/>
      <w:effect w:val="none"/>
    </w:rPr>
  </w:style>
  <w:style w:type="character" w:customStyle="1" w:styleId="a9">
    <w:name w:val="Подпись к таблице_"/>
    <w:basedOn w:val="a0"/>
    <w:link w:val="aa"/>
    <w:uiPriority w:val="99"/>
    <w:locked/>
    <w:rsid w:val="00BD11FF"/>
    <w:rPr>
      <w:rFonts w:ascii="Times New Roman" w:hAnsi="Times New Roman" w:cs="Times New Roman"/>
      <w:sz w:val="28"/>
      <w:szCs w:val="28"/>
      <w:shd w:val="clear" w:color="auto" w:fill="FFFFFF"/>
    </w:rPr>
  </w:style>
  <w:style w:type="paragraph" w:customStyle="1" w:styleId="aa">
    <w:name w:val="Подпись к таблице"/>
    <w:basedOn w:val="a"/>
    <w:link w:val="a9"/>
    <w:uiPriority w:val="99"/>
    <w:rsid w:val="00BD11FF"/>
    <w:pPr>
      <w:widowControl w:val="0"/>
      <w:shd w:val="clear" w:color="auto" w:fill="FFFFFF"/>
      <w:spacing w:before="240" w:after="0" w:line="240" w:lineRule="atLeast"/>
      <w:ind w:hanging="1540"/>
    </w:pPr>
    <w:rPr>
      <w:rFonts w:ascii="Times New Roman" w:hAnsi="Times New Roman" w:cs="Times New Roman"/>
      <w:sz w:val="28"/>
      <w:szCs w:val="28"/>
    </w:rPr>
  </w:style>
  <w:style w:type="character" w:customStyle="1" w:styleId="ab">
    <w:name w:val="Колонтитул_"/>
    <w:basedOn w:val="a0"/>
    <w:link w:val="1"/>
    <w:uiPriority w:val="99"/>
    <w:rsid w:val="00CE7961"/>
    <w:rPr>
      <w:rFonts w:ascii="Times New Roman" w:hAnsi="Times New Roman" w:cs="Times New Roman"/>
      <w:b/>
      <w:bCs/>
      <w:sz w:val="20"/>
      <w:szCs w:val="20"/>
      <w:shd w:val="clear" w:color="auto" w:fill="FFFFFF"/>
    </w:rPr>
  </w:style>
  <w:style w:type="paragraph" w:customStyle="1" w:styleId="1">
    <w:name w:val="Колонтитул1"/>
    <w:basedOn w:val="a"/>
    <w:link w:val="ab"/>
    <w:uiPriority w:val="99"/>
    <w:rsid w:val="00CE7961"/>
    <w:pPr>
      <w:widowControl w:val="0"/>
      <w:shd w:val="clear" w:color="auto" w:fill="FFFFFF"/>
      <w:spacing w:after="0" w:line="240" w:lineRule="atLeast"/>
    </w:pPr>
    <w:rPr>
      <w:rFonts w:ascii="Times New Roman" w:hAnsi="Times New Roman" w:cs="Times New Roman"/>
      <w:b/>
      <w:bCs/>
      <w:sz w:val="20"/>
      <w:szCs w:val="20"/>
    </w:rPr>
  </w:style>
  <w:style w:type="character" w:customStyle="1" w:styleId="ac">
    <w:name w:val="Колонтитул"/>
    <w:basedOn w:val="ab"/>
    <w:uiPriority w:val="99"/>
    <w:rsid w:val="00CE7961"/>
    <w:rPr>
      <w:rFonts w:ascii="Times New Roman" w:hAnsi="Times New Roman" w:cs="Times New Roman"/>
      <w:b/>
      <w:bCs/>
      <w:sz w:val="20"/>
      <w:szCs w:val="20"/>
      <w:shd w:val="clear" w:color="auto" w:fill="FFFFFF"/>
      <w:lang w:val="ru-RU" w:eastAsia="ru-RU"/>
    </w:rPr>
  </w:style>
  <w:style w:type="character" w:customStyle="1" w:styleId="ad">
    <w:name w:val="Колонтитул + Курсив"/>
    <w:aliases w:val="Интервал 0 pt"/>
    <w:basedOn w:val="ab"/>
    <w:uiPriority w:val="99"/>
    <w:rsid w:val="00CE7961"/>
    <w:rPr>
      <w:rFonts w:ascii="Times New Roman" w:hAnsi="Times New Roman" w:cs="Times New Roman"/>
      <w:b/>
      <w:bCs/>
      <w:i/>
      <w:iCs/>
      <w:spacing w:val="-10"/>
      <w:sz w:val="20"/>
      <w:szCs w:val="20"/>
      <w:shd w:val="clear" w:color="auto" w:fill="FFFFFF"/>
    </w:rPr>
  </w:style>
  <w:style w:type="character" w:customStyle="1" w:styleId="ae">
    <w:name w:val="Подпись к картинке_"/>
    <w:basedOn w:val="a0"/>
    <w:link w:val="af"/>
    <w:uiPriority w:val="99"/>
    <w:rsid w:val="00CE7961"/>
    <w:rPr>
      <w:rFonts w:ascii="Times New Roman" w:hAnsi="Times New Roman" w:cs="Times New Roman"/>
      <w:sz w:val="28"/>
      <w:szCs w:val="28"/>
      <w:shd w:val="clear" w:color="auto" w:fill="FFFFFF"/>
    </w:rPr>
  </w:style>
  <w:style w:type="paragraph" w:customStyle="1" w:styleId="af">
    <w:name w:val="Подпись к картинке"/>
    <w:basedOn w:val="a"/>
    <w:link w:val="ae"/>
    <w:uiPriority w:val="99"/>
    <w:rsid w:val="00CE7961"/>
    <w:pPr>
      <w:widowControl w:val="0"/>
      <w:shd w:val="clear" w:color="auto" w:fill="FFFFFF"/>
      <w:spacing w:after="0" w:line="240" w:lineRule="atLeast"/>
    </w:pPr>
    <w:rPr>
      <w:rFonts w:ascii="Times New Roman" w:hAnsi="Times New Roman" w:cs="Times New Roman"/>
      <w:sz w:val="28"/>
      <w:szCs w:val="28"/>
    </w:rPr>
  </w:style>
  <w:style w:type="character" w:customStyle="1" w:styleId="23">
    <w:name w:val="Основной текст (2) + Курсив"/>
    <w:basedOn w:val="2"/>
    <w:uiPriority w:val="99"/>
    <w:rsid w:val="00A44CCB"/>
    <w:rPr>
      <w:rFonts w:ascii="Times New Roman" w:hAnsi="Times New Roman" w:cs="Times New Roman"/>
      <w:i/>
      <w:iCs/>
      <w:sz w:val="28"/>
      <w:szCs w:val="28"/>
      <w:u w:val="none"/>
      <w:shd w:val="clear" w:color="auto" w:fill="FFFFFF"/>
    </w:rPr>
  </w:style>
  <w:style w:type="character" w:styleId="af0">
    <w:name w:val="Hyperlink"/>
    <w:basedOn w:val="a0"/>
    <w:uiPriority w:val="99"/>
    <w:rsid w:val="00B41B3F"/>
    <w:rPr>
      <w:color w:val="0066CC"/>
      <w:u w:val="single"/>
    </w:rPr>
  </w:style>
  <w:style w:type="character" w:customStyle="1" w:styleId="514pt">
    <w:name w:val="Основной текст (5) + 14 pt"/>
    <w:basedOn w:val="5"/>
    <w:uiPriority w:val="99"/>
    <w:rsid w:val="00B41B3F"/>
    <w:rPr>
      <w:rFonts w:ascii="Times New Roman" w:hAnsi="Times New Roman" w:cs="Times New Roman"/>
      <w:sz w:val="28"/>
      <w:szCs w:val="28"/>
      <w:u w:val="none"/>
      <w:shd w:val="clear" w:color="auto" w:fill="FFFFFF"/>
      <w:lang w:val="en-US"/>
    </w:rPr>
  </w:style>
  <w:style w:type="character" w:customStyle="1" w:styleId="31">
    <w:name w:val="Основной текст (3) + Не полужирный"/>
    <w:aliases w:val="Курсив"/>
    <w:basedOn w:val="a0"/>
    <w:uiPriority w:val="99"/>
    <w:rsid w:val="00E07AAF"/>
    <w:rPr>
      <w:rFonts w:ascii="Times New Roman" w:hAnsi="Times New Roman" w:cs="Times New Roman"/>
      <w:i/>
      <w:iCs/>
      <w:sz w:val="28"/>
      <w:szCs w:val="28"/>
      <w:u w:val="none"/>
      <w:lang w:val="ru-RU" w:eastAsia="ru-RU"/>
    </w:rPr>
  </w:style>
  <w:style w:type="table" w:styleId="af1">
    <w:name w:val="Table Grid"/>
    <w:basedOn w:val="a1"/>
    <w:uiPriority w:val="59"/>
    <w:rsid w:val="004726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unhideWhenUsed/>
    <w:rsid w:val="005B49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Strong"/>
    <w:basedOn w:val="a0"/>
    <w:uiPriority w:val="22"/>
    <w:qFormat/>
    <w:rsid w:val="005B4969"/>
    <w:rPr>
      <w:b/>
      <w:bCs/>
    </w:rPr>
  </w:style>
  <w:style w:type="character" w:customStyle="1" w:styleId="af4">
    <w:name w:val="Нет"/>
    <w:rsid w:val="00BC4853"/>
    <w:rPr>
      <w:lang w:val="ru-RU"/>
    </w:rPr>
  </w:style>
  <w:style w:type="character" w:customStyle="1" w:styleId="af5">
    <w:name w:val="Основной текст_"/>
    <w:basedOn w:val="a0"/>
    <w:link w:val="32"/>
    <w:rsid w:val="001E564E"/>
    <w:rPr>
      <w:rFonts w:ascii="Times New Roman" w:eastAsia="Times New Roman" w:hAnsi="Times New Roman" w:cs="Times New Roman"/>
      <w:sz w:val="26"/>
      <w:szCs w:val="26"/>
      <w:shd w:val="clear" w:color="auto" w:fill="FFFFFF"/>
    </w:rPr>
  </w:style>
  <w:style w:type="paragraph" w:customStyle="1" w:styleId="32">
    <w:name w:val="Основной текст3"/>
    <w:basedOn w:val="a"/>
    <w:link w:val="af5"/>
    <w:rsid w:val="001E564E"/>
    <w:pPr>
      <w:widowControl w:val="0"/>
      <w:shd w:val="clear" w:color="auto" w:fill="FFFFFF"/>
      <w:spacing w:after="600" w:line="686" w:lineRule="exact"/>
      <w:ind w:hanging="560"/>
      <w:jc w:val="center"/>
    </w:pPr>
    <w:rPr>
      <w:rFonts w:ascii="Times New Roman" w:eastAsia="Times New Roman" w:hAnsi="Times New Roman" w:cs="Times New Roman"/>
      <w:sz w:val="26"/>
      <w:szCs w:val="26"/>
    </w:rPr>
  </w:style>
  <w:style w:type="character" w:customStyle="1" w:styleId="af6">
    <w:name w:val="_"/>
    <w:basedOn w:val="a0"/>
    <w:rsid w:val="001E564E"/>
  </w:style>
</w:styles>
</file>

<file path=word/webSettings.xml><?xml version="1.0" encoding="utf-8"?>
<w:webSettings xmlns:r="http://schemas.openxmlformats.org/officeDocument/2006/relationships" xmlns:w="http://schemas.openxmlformats.org/wordprocessingml/2006/main">
  <w:divs>
    <w:div w:id="144786768">
      <w:bodyDiv w:val="1"/>
      <w:marLeft w:val="0"/>
      <w:marRight w:val="0"/>
      <w:marTop w:val="0"/>
      <w:marBottom w:val="0"/>
      <w:divBdr>
        <w:top w:val="none" w:sz="0" w:space="0" w:color="auto"/>
        <w:left w:val="none" w:sz="0" w:space="0" w:color="auto"/>
        <w:bottom w:val="none" w:sz="0" w:space="0" w:color="auto"/>
        <w:right w:val="none" w:sz="0" w:space="0" w:color="auto"/>
      </w:divBdr>
    </w:div>
    <w:div w:id="239409788">
      <w:bodyDiv w:val="1"/>
      <w:marLeft w:val="0"/>
      <w:marRight w:val="0"/>
      <w:marTop w:val="0"/>
      <w:marBottom w:val="0"/>
      <w:divBdr>
        <w:top w:val="none" w:sz="0" w:space="0" w:color="auto"/>
        <w:left w:val="none" w:sz="0" w:space="0" w:color="auto"/>
        <w:bottom w:val="none" w:sz="0" w:space="0" w:color="auto"/>
        <w:right w:val="none" w:sz="0" w:space="0" w:color="auto"/>
      </w:divBdr>
    </w:div>
    <w:div w:id="333806625">
      <w:bodyDiv w:val="1"/>
      <w:marLeft w:val="0"/>
      <w:marRight w:val="0"/>
      <w:marTop w:val="0"/>
      <w:marBottom w:val="0"/>
      <w:divBdr>
        <w:top w:val="none" w:sz="0" w:space="0" w:color="auto"/>
        <w:left w:val="none" w:sz="0" w:space="0" w:color="auto"/>
        <w:bottom w:val="none" w:sz="0" w:space="0" w:color="auto"/>
        <w:right w:val="none" w:sz="0" w:space="0" w:color="auto"/>
      </w:divBdr>
    </w:div>
    <w:div w:id="535697724">
      <w:bodyDiv w:val="1"/>
      <w:marLeft w:val="0"/>
      <w:marRight w:val="0"/>
      <w:marTop w:val="0"/>
      <w:marBottom w:val="0"/>
      <w:divBdr>
        <w:top w:val="none" w:sz="0" w:space="0" w:color="auto"/>
        <w:left w:val="none" w:sz="0" w:space="0" w:color="auto"/>
        <w:bottom w:val="none" w:sz="0" w:space="0" w:color="auto"/>
        <w:right w:val="none" w:sz="0" w:space="0" w:color="auto"/>
      </w:divBdr>
    </w:div>
    <w:div w:id="636105596">
      <w:bodyDiv w:val="1"/>
      <w:marLeft w:val="0"/>
      <w:marRight w:val="0"/>
      <w:marTop w:val="0"/>
      <w:marBottom w:val="0"/>
      <w:divBdr>
        <w:top w:val="none" w:sz="0" w:space="0" w:color="auto"/>
        <w:left w:val="none" w:sz="0" w:space="0" w:color="auto"/>
        <w:bottom w:val="none" w:sz="0" w:space="0" w:color="auto"/>
        <w:right w:val="none" w:sz="0" w:space="0" w:color="auto"/>
      </w:divBdr>
      <w:divsChild>
        <w:div w:id="499466404">
          <w:marLeft w:val="0"/>
          <w:marRight w:val="0"/>
          <w:marTop w:val="0"/>
          <w:marBottom w:val="0"/>
          <w:divBdr>
            <w:top w:val="none" w:sz="0" w:space="0" w:color="auto"/>
            <w:left w:val="none" w:sz="0" w:space="0" w:color="auto"/>
            <w:bottom w:val="none" w:sz="0" w:space="0" w:color="auto"/>
            <w:right w:val="none" w:sz="0" w:space="0" w:color="auto"/>
          </w:divBdr>
        </w:div>
      </w:divsChild>
    </w:div>
    <w:div w:id="893390614">
      <w:bodyDiv w:val="1"/>
      <w:marLeft w:val="0"/>
      <w:marRight w:val="0"/>
      <w:marTop w:val="0"/>
      <w:marBottom w:val="0"/>
      <w:divBdr>
        <w:top w:val="none" w:sz="0" w:space="0" w:color="auto"/>
        <w:left w:val="none" w:sz="0" w:space="0" w:color="auto"/>
        <w:bottom w:val="none" w:sz="0" w:space="0" w:color="auto"/>
        <w:right w:val="none" w:sz="0" w:space="0" w:color="auto"/>
      </w:divBdr>
    </w:div>
    <w:div w:id="1021318063">
      <w:bodyDiv w:val="1"/>
      <w:marLeft w:val="0"/>
      <w:marRight w:val="0"/>
      <w:marTop w:val="0"/>
      <w:marBottom w:val="0"/>
      <w:divBdr>
        <w:top w:val="none" w:sz="0" w:space="0" w:color="auto"/>
        <w:left w:val="none" w:sz="0" w:space="0" w:color="auto"/>
        <w:bottom w:val="none" w:sz="0" w:space="0" w:color="auto"/>
        <w:right w:val="none" w:sz="0" w:space="0" w:color="auto"/>
      </w:divBdr>
    </w:div>
    <w:div w:id="1095438098">
      <w:bodyDiv w:val="1"/>
      <w:marLeft w:val="0"/>
      <w:marRight w:val="0"/>
      <w:marTop w:val="0"/>
      <w:marBottom w:val="0"/>
      <w:divBdr>
        <w:top w:val="none" w:sz="0" w:space="0" w:color="auto"/>
        <w:left w:val="none" w:sz="0" w:space="0" w:color="auto"/>
        <w:bottom w:val="none" w:sz="0" w:space="0" w:color="auto"/>
        <w:right w:val="none" w:sz="0" w:space="0" w:color="auto"/>
      </w:divBdr>
    </w:div>
    <w:div w:id="1186864709">
      <w:bodyDiv w:val="1"/>
      <w:marLeft w:val="0"/>
      <w:marRight w:val="0"/>
      <w:marTop w:val="0"/>
      <w:marBottom w:val="0"/>
      <w:divBdr>
        <w:top w:val="none" w:sz="0" w:space="0" w:color="auto"/>
        <w:left w:val="none" w:sz="0" w:space="0" w:color="auto"/>
        <w:bottom w:val="none" w:sz="0" w:space="0" w:color="auto"/>
        <w:right w:val="none" w:sz="0" w:space="0" w:color="auto"/>
      </w:divBdr>
    </w:div>
    <w:div w:id="1504663953">
      <w:bodyDiv w:val="1"/>
      <w:marLeft w:val="0"/>
      <w:marRight w:val="0"/>
      <w:marTop w:val="0"/>
      <w:marBottom w:val="0"/>
      <w:divBdr>
        <w:top w:val="none" w:sz="0" w:space="0" w:color="auto"/>
        <w:left w:val="none" w:sz="0" w:space="0" w:color="auto"/>
        <w:bottom w:val="none" w:sz="0" w:space="0" w:color="auto"/>
        <w:right w:val="none" w:sz="0" w:space="0" w:color="auto"/>
      </w:divBdr>
    </w:div>
    <w:div w:id="1823811717">
      <w:bodyDiv w:val="1"/>
      <w:marLeft w:val="0"/>
      <w:marRight w:val="0"/>
      <w:marTop w:val="0"/>
      <w:marBottom w:val="0"/>
      <w:divBdr>
        <w:top w:val="none" w:sz="0" w:space="0" w:color="auto"/>
        <w:left w:val="none" w:sz="0" w:space="0" w:color="auto"/>
        <w:bottom w:val="none" w:sz="0" w:space="0" w:color="auto"/>
        <w:right w:val="none" w:sz="0" w:space="0" w:color="auto"/>
      </w:divBdr>
    </w:div>
    <w:div w:id="2034960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B51A8A-C30B-491C-BF4C-900577119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2231</TotalTime>
  <Pages>102</Pages>
  <Words>24828</Words>
  <Characters>141525</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33</cp:revision>
  <dcterms:created xsi:type="dcterms:W3CDTF">2024-07-13T17:44:00Z</dcterms:created>
  <dcterms:modified xsi:type="dcterms:W3CDTF">2025-01-01T18:36:00Z</dcterms:modified>
</cp:coreProperties>
</file>